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1B" w:rsidRDefault="00E03342" w:rsidP="004E041B">
      <w:pPr>
        <w:spacing w:line="276" w:lineRule="auto"/>
        <w:jc w:val="center"/>
        <w:rPr>
          <w:b/>
          <w:u w:val="single"/>
        </w:rPr>
      </w:pPr>
      <w:r>
        <w:rPr>
          <w:b/>
          <w:u w:val="single"/>
        </w:rPr>
        <w:t>3</w:t>
      </w:r>
      <w:r w:rsidR="000F64F4" w:rsidRPr="00E751FC">
        <w:rPr>
          <w:b/>
          <w:u w:val="single"/>
        </w:rPr>
        <w:t>ª ATA</w:t>
      </w:r>
      <w:r w:rsidR="00411200">
        <w:rPr>
          <w:b/>
          <w:u w:val="single"/>
        </w:rPr>
        <w:t>-</w:t>
      </w:r>
      <w:r>
        <w:rPr>
          <w:b/>
          <w:u w:val="single"/>
        </w:rPr>
        <w:t xml:space="preserve">RESULTADO DO </w:t>
      </w:r>
      <w:r w:rsidR="004E041B">
        <w:rPr>
          <w:b/>
          <w:u w:val="single"/>
        </w:rPr>
        <w:t>JULGAMENTO D</w:t>
      </w:r>
      <w:r w:rsidR="00D864B0">
        <w:rPr>
          <w:b/>
          <w:u w:val="single"/>
        </w:rPr>
        <w:t>O RECURSO</w:t>
      </w:r>
      <w:r w:rsidR="00411200">
        <w:rPr>
          <w:b/>
          <w:u w:val="single"/>
        </w:rPr>
        <w:t xml:space="preserve"> E</w:t>
      </w:r>
      <w:r>
        <w:rPr>
          <w:b/>
          <w:u w:val="single"/>
        </w:rPr>
        <w:t xml:space="preserve"> ABERTURA DO</w:t>
      </w:r>
      <w:r w:rsidR="000C7A15">
        <w:rPr>
          <w:b/>
          <w:u w:val="single"/>
        </w:rPr>
        <w:t>S</w:t>
      </w:r>
      <w:r>
        <w:rPr>
          <w:b/>
          <w:u w:val="single"/>
        </w:rPr>
        <w:t xml:space="preserve"> ENVELPE</w:t>
      </w:r>
      <w:r w:rsidR="000C7A15">
        <w:rPr>
          <w:b/>
          <w:u w:val="single"/>
        </w:rPr>
        <w:t>S</w:t>
      </w:r>
      <w:r>
        <w:rPr>
          <w:b/>
          <w:u w:val="single"/>
        </w:rPr>
        <w:t xml:space="preserve"> </w:t>
      </w:r>
      <w:r w:rsidR="00411200">
        <w:rPr>
          <w:b/>
          <w:u w:val="single"/>
        </w:rPr>
        <w:t>DE PROPOSTA TÉCNICA</w:t>
      </w:r>
      <w:r w:rsidR="004E041B">
        <w:rPr>
          <w:b/>
          <w:u w:val="single"/>
        </w:rPr>
        <w:t>.</w:t>
      </w:r>
    </w:p>
    <w:p w:rsidR="000F64F4" w:rsidRPr="00E751FC" w:rsidRDefault="004E041B" w:rsidP="004E041B">
      <w:pPr>
        <w:spacing w:line="276" w:lineRule="auto"/>
        <w:jc w:val="center"/>
        <w:rPr>
          <w:b/>
          <w:u w:val="single"/>
        </w:rPr>
      </w:pPr>
      <w:r>
        <w:rPr>
          <w:b/>
          <w:u w:val="single"/>
        </w:rPr>
        <w:t>CONCORRÊNCIA PÚBLICA</w:t>
      </w:r>
      <w:r w:rsidR="000F64F4" w:rsidRPr="00E751FC">
        <w:rPr>
          <w:b/>
          <w:u w:val="single"/>
        </w:rPr>
        <w:t xml:space="preserve"> N° </w:t>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0B60C4">
        <w:rPr>
          <w:b/>
          <w:u w:val="single"/>
        </w:rPr>
        <w:t>0</w:t>
      </w:r>
      <w:r w:rsidR="00D864B0">
        <w:rPr>
          <w:b/>
          <w:u w:val="single"/>
        </w:rPr>
        <w:t>60</w:t>
      </w:r>
      <w:r w:rsidR="00082E42" w:rsidRPr="00E751FC">
        <w:rPr>
          <w:b/>
          <w:u w:val="single"/>
        </w:rPr>
        <w:t>/201</w:t>
      </w:r>
      <w:r w:rsidR="00D864B0">
        <w:rPr>
          <w:b/>
          <w:u w:val="single"/>
        </w:rPr>
        <w:t>5</w:t>
      </w:r>
      <w:r w:rsidR="000F64F4" w:rsidRPr="00E751FC">
        <w:rPr>
          <w:b/>
          <w:u w:val="single"/>
        </w:rPr>
        <w:t>/CEL/SUPEL/RO.</w:t>
      </w:r>
    </w:p>
    <w:p w:rsidR="000F64F4" w:rsidRPr="00E751FC" w:rsidRDefault="000F64F4" w:rsidP="00E751FC">
      <w:pPr>
        <w:tabs>
          <w:tab w:val="left" w:pos="5781"/>
        </w:tabs>
        <w:spacing w:line="276" w:lineRule="auto"/>
        <w:ind w:rightChars="12" w:right="29"/>
        <w:jc w:val="both"/>
        <w:rPr>
          <w:b/>
          <w:bCs/>
        </w:rPr>
      </w:pPr>
    </w:p>
    <w:p w:rsidR="00B24A5F" w:rsidRDefault="00B24A5F" w:rsidP="00BE18FC">
      <w:pPr>
        <w:tabs>
          <w:tab w:val="left" w:pos="-851"/>
          <w:tab w:val="left" w:pos="9638"/>
        </w:tabs>
        <w:spacing w:line="360" w:lineRule="auto"/>
        <w:ind w:right="-82"/>
        <w:jc w:val="both"/>
      </w:pPr>
    </w:p>
    <w:p w:rsidR="00BE18FC" w:rsidRDefault="00B3657F" w:rsidP="00BE18FC">
      <w:pPr>
        <w:tabs>
          <w:tab w:val="left" w:pos="-851"/>
          <w:tab w:val="left" w:pos="9638"/>
        </w:tabs>
        <w:spacing w:line="360" w:lineRule="auto"/>
        <w:ind w:right="-82"/>
        <w:jc w:val="both"/>
      </w:pPr>
      <w:r>
        <w:t xml:space="preserve">Aos </w:t>
      </w:r>
      <w:r w:rsidR="00207D9D">
        <w:t>11</w:t>
      </w:r>
      <w:r w:rsidR="000B60C4">
        <w:t xml:space="preserve"> (</w:t>
      </w:r>
      <w:r w:rsidR="00207D9D">
        <w:t>onze</w:t>
      </w:r>
      <w:r w:rsidR="000B60C4">
        <w:t>)</w:t>
      </w:r>
      <w:r w:rsidR="002D71CC">
        <w:t xml:space="preserve"> dias</w:t>
      </w:r>
      <w:r w:rsidR="003C2D89" w:rsidRPr="00E751FC">
        <w:t xml:space="preserve"> do mês de </w:t>
      </w:r>
      <w:r w:rsidR="00A34B9B">
        <w:t>novembro</w:t>
      </w:r>
      <w:r w:rsidR="0016316E">
        <w:t xml:space="preserve"> </w:t>
      </w:r>
      <w:r w:rsidR="003C2D89" w:rsidRPr="00E751FC">
        <w:t xml:space="preserve">de dois mil e </w:t>
      </w:r>
      <w:r w:rsidR="00F707E6">
        <w:t>dezesseis</w:t>
      </w:r>
      <w:r w:rsidR="000F64F4" w:rsidRPr="00E751FC">
        <w:t xml:space="preserve">, às </w:t>
      </w:r>
      <w:r w:rsidR="000C7A15">
        <w:t>09</w:t>
      </w:r>
      <w:r w:rsidR="000C7A15" w:rsidRPr="00E751FC">
        <w:t>h</w:t>
      </w:r>
      <w:r w:rsidR="00C853AE" w:rsidRPr="00E751FC">
        <w:t>00</w:t>
      </w:r>
      <w:r w:rsidR="000F64F4" w:rsidRPr="00E751FC">
        <w:t xml:space="preserve">min, </w:t>
      </w:r>
      <w:r w:rsidR="000B35C1" w:rsidRPr="00BB2758">
        <w:t>na sala de licitações do edifício sede da SUPEL – Superintendência Estadual de Compras e Licitações, sito na A</w:t>
      </w:r>
      <w:r w:rsidR="00A34B9B">
        <w:t xml:space="preserve">venida </w:t>
      </w:r>
      <w:proofErr w:type="spellStart"/>
      <w:r w:rsidR="00A34B9B">
        <w:t>Farquar</w:t>
      </w:r>
      <w:proofErr w:type="spellEnd"/>
      <w:r w:rsidR="00A34B9B">
        <w:t xml:space="preserve"> nº 2986, Palácio</w:t>
      </w:r>
      <w:r w:rsidR="000B35C1" w:rsidRPr="00BB2758">
        <w:t xml:space="preserve"> Rio Madeira, Edifício Ri</w:t>
      </w:r>
      <w:r w:rsidR="00F707E6">
        <w:t>o Pacaás Novos</w:t>
      </w:r>
      <w:r w:rsidR="000B35C1" w:rsidRPr="00BB2758">
        <w:t xml:space="preserve">, </w:t>
      </w:r>
      <w:r w:rsidR="00F707E6">
        <w:t>2</w:t>
      </w:r>
      <w:r w:rsidR="000B35C1" w:rsidRPr="00BB2758">
        <w:t xml:space="preserve">º Andar, Bairro Pedrinhas nesta cidade de Porto Velho - RO, reuniram-se os membros da Comissão Especial de Licitação – CEL/SUPEL/RO, designados pela Portaria nº </w:t>
      </w:r>
      <w:r w:rsidR="00F707E6" w:rsidRPr="00F727A9">
        <w:t>008 publicada no Diário Oficial do Estado de Rondônia, edição do dia 28 de março de 2016</w:t>
      </w:r>
      <w:r w:rsidR="000B35C1" w:rsidRPr="00BB2758">
        <w:t>,</w:t>
      </w:r>
      <w:r w:rsidR="00C853AE" w:rsidRPr="00E751FC">
        <w:t xml:space="preserve"> </w:t>
      </w:r>
      <w:r w:rsidR="00A34B9B">
        <w:t>com a finalidade de</w:t>
      </w:r>
      <w:r w:rsidR="00A34B9B" w:rsidRPr="00946597">
        <w:t xml:space="preserve"> </w:t>
      </w:r>
      <w:r w:rsidR="00A34B9B">
        <w:t>informar o resultado da análise e julgamento do recurso interposto</w:t>
      </w:r>
      <w:r w:rsidR="005605CD">
        <w:t xml:space="preserve">, </w:t>
      </w:r>
      <w:r w:rsidR="00A34B9B">
        <w:t xml:space="preserve">bem como promover a </w:t>
      </w:r>
      <w:r w:rsidR="00ED382C">
        <w:t>abertura</w:t>
      </w:r>
      <w:r w:rsidR="001B1C76">
        <w:t xml:space="preserve"> e análise dos documentos constantes</w:t>
      </w:r>
      <w:r w:rsidR="00ED382C">
        <w:t xml:space="preserve"> </w:t>
      </w:r>
      <w:r w:rsidR="001B1C76">
        <w:t>n</w:t>
      </w:r>
      <w:r w:rsidR="005A2C91">
        <w:t>o</w:t>
      </w:r>
      <w:r w:rsidR="00207D9D">
        <w:t>s</w:t>
      </w:r>
      <w:r w:rsidR="005A2C91">
        <w:t xml:space="preserve"> envelope</w:t>
      </w:r>
      <w:r w:rsidR="00207D9D">
        <w:t>s</w:t>
      </w:r>
      <w:r w:rsidR="005A2C91">
        <w:t xml:space="preserve"> de Proposta</w:t>
      </w:r>
      <w:r w:rsidR="00207D9D">
        <w:t>s</w:t>
      </w:r>
      <w:r w:rsidR="005A2C91">
        <w:t xml:space="preserve"> Técnica</w:t>
      </w:r>
      <w:r w:rsidR="00207D9D">
        <w:t>s</w:t>
      </w:r>
      <w:r w:rsidR="005A2C91">
        <w:t>,</w:t>
      </w:r>
      <w:r w:rsidR="00F73F8E" w:rsidRPr="00F7235A">
        <w:t xml:space="preserve"> relativamente à </w:t>
      </w:r>
      <w:r w:rsidR="00082B51" w:rsidRPr="00151A87">
        <w:rPr>
          <w:b/>
        </w:rPr>
        <w:t>CONCORRÊNCIA PUBLICA nº.</w:t>
      </w:r>
      <w:r w:rsidR="00082B51" w:rsidRPr="00151A87">
        <w:t xml:space="preserve"> </w:t>
      </w:r>
      <w:r w:rsidR="00082B51" w:rsidRPr="00151A87">
        <w:rPr>
          <w:b/>
        </w:rPr>
        <w:t>0</w:t>
      </w:r>
      <w:r w:rsidR="00207D9D">
        <w:rPr>
          <w:b/>
        </w:rPr>
        <w:t>60/2015</w:t>
      </w:r>
      <w:r w:rsidR="00082B51" w:rsidRPr="00151A87">
        <w:rPr>
          <w:b/>
          <w:bCs/>
        </w:rPr>
        <w:t>/CEL/SUPEL</w:t>
      </w:r>
      <w:r w:rsidR="00082B51" w:rsidRPr="00151A87">
        <w:t xml:space="preserve">, cujo objeto é </w:t>
      </w:r>
      <w:r w:rsidR="005026F3" w:rsidRPr="00182D3D">
        <w:rPr>
          <w:i/>
        </w:rPr>
        <w:t>execução do PROJETO DE TRABALHO SÓCIO-AMBIENTAL-PTSA. Desenvolver ações nos eixos de Mobilização, organização e fortalecimento social, Acompanhamento e gestão social, Educação ambiental e patrimonial, e Desenvolvimento Socioeconômico da comunidade, vinculado ao PROJETO DE IMPLANTAÇÃO, AMPLIAÇÃO E MELHORIS DO SISTEMA DE ABASTECIMENTO DE ÁGUA NO PERÍMETRO URBANO DA CIDADE DE PORTO VELHO</w:t>
      </w:r>
      <w:r w:rsidR="005026F3" w:rsidRPr="00182D3D">
        <w:rPr>
          <w:bCs/>
        </w:rPr>
        <w:t xml:space="preserve">, </w:t>
      </w:r>
      <w:r w:rsidR="005026F3" w:rsidRPr="00182D3D">
        <w:t>formalizada pelo Processo Administrativo nº.</w:t>
      </w:r>
      <w:r w:rsidR="005026F3" w:rsidRPr="00182D3D">
        <w:rPr>
          <w:b/>
        </w:rPr>
        <w:t xml:space="preserve"> </w:t>
      </w:r>
      <w:r w:rsidR="005026F3" w:rsidRPr="00182D3D">
        <w:rPr>
          <w:b/>
          <w:bCs/>
        </w:rPr>
        <w:t>01.1301.00485-00/2015, t</w:t>
      </w:r>
      <w:r w:rsidR="005026F3" w:rsidRPr="00182D3D">
        <w:t>endo como interessada</w:t>
      </w:r>
      <w:r w:rsidR="005026F3" w:rsidRPr="00182D3D">
        <w:rPr>
          <w:spacing w:val="-1"/>
          <w:lang w:val="pt-PT"/>
        </w:rPr>
        <w:t xml:space="preserve"> </w:t>
      </w:r>
      <w:r w:rsidR="005026F3" w:rsidRPr="00182D3D">
        <w:t xml:space="preserve">a </w:t>
      </w:r>
      <w:r w:rsidR="005026F3" w:rsidRPr="00324D78">
        <w:rPr>
          <w:b/>
        </w:rPr>
        <w:t>Secretaria Executiva do Governador</w:t>
      </w:r>
      <w:r w:rsidR="00F707E6" w:rsidRPr="00F727A9">
        <w:rPr>
          <w:b/>
        </w:rPr>
        <w:t>.</w:t>
      </w:r>
      <w:r w:rsidR="003C2D89" w:rsidRPr="00E751FC">
        <w:rPr>
          <w:b/>
        </w:rPr>
        <w:t xml:space="preserve"> </w:t>
      </w:r>
      <w:r w:rsidR="000800D8">
        <w:rPr>
          <w:b/>
          <w:u w:val="single"/>
        </w:rPr>
        <w:t>DA ABERTURA DA SESSÃO:</w:t>
      </w:r>
      <w:r w:rsidR="000800D8" w:rsidRPr="007A0C81">
        <w:rPr>
          <w:b/>
        </w:rPr>
        <w:t xml:space="preserve"> </w:t>
      </w:r>
      <w:r w:rsidR="000800D8">
        <w:t>No horário progr</w:t>
      </w:r>
      <w:r w:rsidR="009A6640">
        <w:t>amado, conforme convocação realizada</w:t>
      </w:r>
      <w:r w:rsidR="000800D8">
        <w:t xml:space="preserve"> através do</w:t>
      </w:r>
      <w:r w:rsidR="009A6640">
        <w:t>s</w:t>
      </w:r>
      <w:r w:rsidR="000800D8" w:rsidRPr="007A0C81">
        <w:t xml:space="preserve"> Ofício</w:t>
      </w:r>
      <w:r w:rsidR="009A6640">
        <w:t>s</w:t>
      </w:r>
      <w:r w:rsidR="000800D8" w:rsidRPr="007A0C81">
        <w:t xml:space="preserve"> nº </w:t>
      </w:r>
      <w:r w:rsidR="00A848A3">
        <w:t>3878, 3879 e 3880</w:t>
      </w:r>
      <w:r w:rsidR="009409D1">
        <w:t>/GAB/SUPEL</w:t>
      </w:r>
      <w:r w:rsidR="000800D8" w:rsidRPr="007A0C81">
        <w:t>/</w:t>
      </w:r>
      <w:r w:rsidR="00F707E6">
        <w:t>2016</w:t>
      </w:r>
      <w:r w:rsidR="000800D8" w:rsidRPr="007A0C81">
        <w:t>,</w:t>
      </w:r>
      <w:r w:rsidR="000800D8">
        <w:t xml:space="preserve"> </w:t>
      </w:r>
      <w:r w:rsidR="004D7261">
        <w:t>anexo</w:t>
      </w:r>
      <w:r w:rsidR="00D1215A">
        <w:t>s</w:t>
      </w:r>
      <w:r w:rsidR="004D7261">
        <w:t xml:space="preserve"> aos autos</w:t>
      </w:r>
      <w:r w:rsidR="009A6640">
        <w:t>, comparecendo</w:t>
      </w:r>
      <w:r w:rsidR="000800D8">
        <w:t xml:space="preserve"> para esta sessão </w:t>
      </w:r>
      <w:r w:rsidR="00D1215A">
        <w:t xml:space="preserve">o </w:t>
      </w:r>
      <w:r w:rsidR="000800D8">
        <w:t>representante</w:t>
      </w:r>
      <w:r w:rsidR="00D1215A">
        <w:t xml:space="preserve"> legal</w:t>
      </w:r>
      <w:r w:rsidR="000800D8">
        <w:t xml:space="preserve"> da</w:t>
      </w:r>
      <w:r w:rsidR="004D7261">
        <w:t xml:space="preserve"> empresa</w:t>
      </w:r>
      <w:r w:rsidR="002968E9">
        <w:t xml:space="preserve"> MARCELO HENRIQUE SALES MACHADO - ME, representada </w:t>
      </w:r>
      <w:r w:rsidR="00663E4D">
        <w:t xml:space="preserve">pela Senhora Cláudia Machado, conforme credenciamento realizada no sessão inaugural desta licitação. </w:t>
      </w:r>
      <w:r w:rsidR="002968E9">
        <w:t>As empres</w:t>
      </w:r>
      <w:r w:rsidR="00663E4D">
        <w:t>as DRZ - GEOTECNOLOGIA E CONSULTORIA LTDA - EPP e M. AMBIENTAL PROJETOS E CONSULTORIA LTDA, não fizeram-se presente para esta sessão.</w:t>
      </w:r>
      <w:r w:rsidR="00946A7E">
        <w:t xml:space="preserve"> </w:t>
      </w:r>
      <w:r w:rsidR="00130096">
        <w:rPr>
          <w:b/>
          <w:kern w:val="16"/>
          <w:u w:val="single"/>
        </w:rPr>
        <w:t>DO RESULTADO DO JULGAMENTO DO</w:t>
      </w:r>
      <w:r w:rsidR="00476877">
        <w:rPr>
          <w:b/>
          <w:kern w:val="16"/>
          <w:u w:val="single"/>
        </w:rPr>
        <w:t xml:space="preserve"> RECURSO EM FASE DE HABILITAÇÃO</w:t>
      </w:r>
      <w:r w:rsidR="00476877" w:rsidRPr="001E2BCB">
        <w:rPr>
          <w:b/>
          <w:kern w:val="16"/>
          <w:u w:val="single"/>
        </w:rPr>
        <w:t>:</w:t>
      </w:r>
      <w:r w:rsidR="00476877" w:rsidRPr="001E2BCB">
        <w:rPr>
          <w:b/>
          <w:kern w:val="16"/>
        </w:rPr>
        <w:t xml:space="preserve"> </w:t>
      </w:r>
      <w:r w:rsidR="00476877" w:rsidRPr="00006511">
        <w:rPr>
          <w:kern w:val="16"/>
        </w:rPr>
        <w:t xml:space="preserve">A </w:t>
      </w:r>
      <w:r w:rsidR="00476877">
        <w:rPr>
          <w:kern w:val="16"/>
        </w:rPr>
        <w:t xml:space="preserve">Presidente informa que após análise do recurso impetrado </w:t>
      </w:r>
      <w:r w:rsidR="008A5CEC">
        <w:rPr>
          <w:kern w:val="16"/>
        </w:rPr>
        <w:t>e decisão da autoridade superior, em cumprimento ao disposto no Art. 109,§ 4º da Lei 8.666/93,</w:t>
      </w:r>
      <w:r w:rsidR="005566F1">
        <w:rPr>
          <w:kern w:val="16"/>
        </w:rPr>
        <w:t xml:space="preserve"> consubstanciado pelo Parecer Jurídico 11</w:t>
      </w:r>
      <w:r w:rsidR="000D018E">
        <w:rPr>
          <w:kern w:val="16"/>
        </w:rPr>
        <w:t>2</w:t>
      </w:r>
      <w:r w:rsidR="005566F1">
        <w:rPr>
          <w:kern w:val="16"/>
        </w:rPr>
        <w:t xml:space="preserve">/2016 às fls. </w:t>
      </w:r>
      <w:r w:rsidR="000D018E">
        <w:rPr>
          <w:kern w:val="16"/>
        </w:rPr>
        <w:t>1.169</w:t>
      </w:r>
      <w:r w:rsidR="005566F1">
        <w:rPr>
          <w:kern w:val="16"/>
        </w:rPr>
        <w:t>/</w:t>
      </w:r>
      <w:r w:rsidR="000D018E">
        <w:rPr>
          <w:kern w:val="16"/>
        </w:rPr>
        <w:t>1.170</w:t>
      </w:r>
      <w:r w:rsidR="005566F1">
        <w:rPr>
          <w:kern w:val="16"/>
        </w:rPr>
        <w:t xml:space="preserve"> dos autos, </w:t>
      </w:r>
      <w:r w:rsidR="000D018E">
        <w:rPr>
          <w:kern w:val="16"/>
        </w:rPr>
        <w:t xml:space="preserve">não </w:t>
      </w:r>
      <w:r w:rsidR="00FF54FA">
        <w:rPr>
          <w:kern w:val="16"/>
        </w:rPr>
        <w:t>houve</w:t>
      </w:r>
      <w:r w:rsidR="000D018E">
        <w:rPr>
          <w:kern w:val="16"/>
        </w:rPr>
        <w:t xml:space="preserve"> provimento ao recurso, por conseguinte, </w:t>
      </w:r>
      <w:r w:rsidR="00EE42D4">
        <w:rPr>
          <w:kern w:val="16"/>
        </w:rPr>
        <w:t>manteve a habilitação da empresa</w:t>
      </w:r>
      <w:r w:rsidR="000D018E">
        <w:t xml:space="preserve"> DRZ - GEOTECNOLOGIA E CONSULTORIA LTDA - EPP</w:t>
      </w:r>
      <w:r w:rsidR="0060300C">
        <w:t>, contestada pela empresa MARCELO HENRIQUE SALES MACHADO - ME</w:t>
      </w:r>
      <w:r w:rsidR="00EE42D4">
        <w:t xml:space="preserve">. </w:t>
      </w:r>
      <w:r w:rsidR="00FC529D">
        <w:t>A Presidente informa que todos os docume</w:t>
      </w:r>
      <w:r w:rsidR="001F3087">
        <w:t>ntos referente ao julgamento do</w:t>
      </w:r>
      <w:r w:rsidR="00FC529D">
        <w:t xml:space="preserve"> recurso</w:t>
      </w:r>
      <w:r w:rsidR="001F3087">
        <w:t xml:space="preserve"> está a disposição dos </w:t>
      </w:r>
      <w:r w:rsidR="00FC529D">
        <w:t xml:space="preserve">licitantes, podendo requerer cópias, desde que solicitado </w:t>
      </w:r>
      <w:r w:rsidR="00FC529D">
        <w:lastRenderedPageBreak/>
        <w:t>formalmente.</w:t>
      </w:r>
      <w:r w:rsidR="00EE42D4">
        <w:t xml:space="preserve"> </w:t>
      </w:r>
      <w:r w:rsidR="000800D8" w:rsidRPr="00FC529D">
        <w:rPr>
          <w:b/>
          <w:u w:val="single"/>
        </w:rPr>
        <w:t>DA ABERTURA DO</w:t>
      </w:r>
      <w:r w:rsidR="00694003">
        <w:rPr>
          <w:b/>
          <w:u w:val="single"/>
        </w:rPr>
        <w:t>S</w:t>
      </w:r>
      <w:r w:rsidR="000800D8" w:rsidRPr="00FC529D">
        <w:rPr>
          <w:b/>
          <w:u w:val="single"/>
        </w:rPr>
        <w:t xml:space="preserve"> ENVELOPE</w:t>
      </w:r>
      <w:r w:rsidR="00694003">
        <w:rPr>
          <w:b/>
          <w:u w:val="single"/>
        </w:rPr>
        <w:t>S</w:t>
      </w:r>
      <w:r w:rsidR="006D2E06" w:rsidRPr="00FC529D">
        <w:rPr>
          <w:b/>
          <w:u w:val="single"/>
        </w:rPr>
        <w:t xml:space="preserve"> 2 -</w:t>
      </w:r>
      <w:r w:rsidR="000800D8" w:rsidRPr="00FC529D">
        <w:rPr>
          <w:b/>
          <w:u w:val="single"/>
        </w:rPr>
        <w:t xml:space="preserve"> PROPOSTA TÉCNICA:</w:t>
      </w:r>
      <w:r w:rsidR="00946A7E">
        <w:t xml:space="preserve"> </w:t>
      </w:r>
      <w:r w:rsidR="002246E1">
        <w:t>A</w:t>
      </w:r>
      <w:r w:rsidR="00946A7E">
        <w:t xml:space="preserve">ntes da abertura do envelope 02 - Proposta Técnica, </w:t>
      </w:r>
      <w:r w:rsidR="00946A7E" w:rsidRPr="00E129C9">
        <w:t>a Preside</w:t>
      </w:r>
      <w:r w:rsidR="002246E1">
        <w:t>nte passa os invólucros 02 e 03,</w:t>
      </w:r>
      <w:r w:rsidR="00946A7E" w:rsidRPr="00E129C9">
        <w:t xml:space="preserve"> que ficaram sob guarda des</w:t>
      </w:r>
      <w:r w:rsidR="00946A7E">
        <w:t>ta CEL, devidam</w:t>
      </w:r>
      <w:r w:rsidR="002246E1">
        <w:t>ente lacrados</w:t>
      </w:r>
      <w:r w:rsidR="001F4341">
        <w:t xml:space="preserve"> ao</w:t>
      </w:r>
      <w:r w:rsidR="00946A7E" w:rsidRPr="00E129C9">
        <w:t xml:space="preserve"> representante</w:t>
      </w:r>
      <w:r w:rsidR="001F4341">
        <w:t xml:space="preserve"> da</w:t>
      </w:r>
      <w:r w:rsidR="00844DD8">
        <w:t xml:space="preserve"> empresa</w:t>
      </w:r>
      <w:r w:rsidR="001F4341">
        <w:t xml:space="preserve"> </w:t>
      </w:r>
      <w:r w:rsidR="00946A7E" w:rsidRPr="00E129C9">
        <w:t>presente</w:t>
      </w:r>
      <w:r w:rsidR="003831C4">
        <w:t>, para que verificasse</w:t>
      </w:r>
      <w:r w:rsidR="00946A7E" w:rsidRPr="00E129C9">
        <w:t xml:space="preserve"> quan</w:t>
      </w:r>
      <w:r w:rsidR="002246E1">
        <w:t>to à inviolabilidade dos mesmos.</w:t>
      </w:r>
      <w:r w:rsidR="00946A7E" w:rsidRPr="00E129C9">
        <w:t xml:space="preserve"> </w:t>
      </w:r>
      <w:r w:rsidR="002246E1">
        <w:t>A</w:t>
      </w:r>
      <w:r w:rsidR="00946A7E" w:rsidRPr="00E129C9">
        <w:t>pós análise d</w:t>
      </w:r>
      <w:r w:rsidR="00946A7E">
        <w:t>estes</w:t>
      </w:r>
      <w:r w:rsidR="00946A7E" w:rsidRPr="00E129C9">
        <w:t>, con</w:t>
      </w:r>
      <w:r w:rsidR="00946A7E">
        <w:t>s</w:t>
      </w:r>
      <w:r w:rsidR="003831C4">
        <w:t>tou</w:t>
      </w:r>
      <w:r w:rsidR="00403A8F">
        <w:t xml:space="preserve"> a</w:t>
      </w:r>
      <w:r w:rsidR="00946A7E" w:rsidRPr="00E129C9">
        <w:t xml:space="preserve"> regularidade</w:t>
      </w:r>
      <w:r w:rsidR="00403A8F">
        <w:t xml:space="preserve"> dos mesmos</w:t>
      </w:r>
      <w:r w:rsidR="00946A7E" w:rsidRPr="00E129C9">
        <w:t>, sendo o mesmo ato ratificado pelos membros da CEL.</w:t>
      </w:r>
      <w:r w:rsidR="00946A7E">
        <w:t xml:space="preserve"> </w:t>
      </w:r>
      <w:r w:rsidR="00A40D67">
        <w:t xml:space="preserve">Em seguida a Presidente informou que os envelopes referente a Proposta Técnica e de Preços da empresa inabilitada nesta fase, qual seja, M. AMBIENTAL PROJETOS E CONSULTORIA LTDA, será posteriormente devolvido. </w:t>
      </w:r>
      <w:r w:rsidR="003B5717">
        <w:t>Ato contínuo</w:t>
      </w:r>
      <w:r w:rsidR="000800D8" w:rsidRPr="008C6193">
        <w:t xml:space="preserve"> a Comissão Especial de Licitação p</w:t>
      </w:r>
      <w:r w:rsidR="003831C4">
        <w:t>romoveu a</w:t>
      </w:r>
      <w:r w:rsidR="000800D8" w:rsidRPr="008C6193">
        <w:t xml:space="preserve"> abertura do</w:t>
      </w:r>
      <w:r w:rsidR="00403A8F">
        <w:t>s</w:t>
      </w:r>
      <w:r w:rsidR="000800D8" w:rsidRPr="008C6193">
        <w:t xml:space="preserve"> envelope</w:t>
      </w:r>
      <w:r w:rsidR="00403A8F">
        <w:t>s</w:t>
      </w:r>
      <w:r w:rsidR="000800D8" w:rsidRPr="008C6193">
        <w:t xml:space="preserve"> de </w:t>
      </w:r>
      <w:r w:rsidR="000800D8">
        <w:t>Proposta</w:t>
      </w:r>
      <w:r w:rsidR="00403A8F">
        <w:t>s</w:t>
      </w:r>
      <w:r w:rsidR="000800D8">
        <w:t xml:space="preserve"> Técnica</w:t>
      </w:r>
      <w:r w:rsidR="00403A8F">
        <w:t>s</w:t>
      </w:r>
      <w:r w:rsidR="000800D8" w:rsidRPr="008C6193">
        <w:t xml:space="preserve"> da</w:t>
      </w:r>
      <w:r w:rsidR="00403A8F">
        <w:t>s</w:t>
      </w:r>
      <w:r w:rsidR="000800D8" w:rsidRPr="008C6193">
        <w:t xml:space="preserve"> empresa</w:t>
      </w:r>
      <w:r w:rsidR="00403A8F">
        <w:t>s</w:t>
      </w:r>
      <w:r w:rsidR="000800D8">
        <w:t xml:space="preserve"> </w:t>
      </w:r>
      <w:r w:rsidR="00A21832" w:rsidRPr="00A21832">
        <w:t>habilitada</w:t>
      </w:r>
      <w:r w:rsidR="00403A8F">
        <w:t>s</w:t>
      </w:r>
      <w:r w:rsidR="002675DD">
        <w:t xml:space="preserve"> na primeira etapa do certame</w:t>
      </w:r>
      <w:r w:rsidR="00403A8F">
        <w:t>, quais sejam</w:t>
      </w:r>
      <w:r w:rsidR="005A46F7">
        <w:t xml:space="preserve"> DRZ - GEOTECNOLOGIA E CONSULTORIA LTDA - EPP e MARCELO HENRIQUE SALES MACHADO - ME</w:t>
      </w:r>
      <w:r w:rsidR="002675DD">
        <w:t>.</w:t>
      </w:r>
      <w:r w:rsidR="00403A8F">
        <w:t xml:space="preserve"> </w:t>
      </w:r>
      <w:r w:rsidR="002675DD">
        <w:t>Após aberto</w:t>
      </w:r>
      <w:r w:rsidR="00052206">
        <w:t>s</w:t>
      </w:r>
      <w:r w:rsidR="002675DD">
        <w:t xml:space="preserve">, a Comissão, </w:t>
      </w:r>
      <w:r w:rsidR="00A21832">
        <w:t>na presença d</w:t>
      </w:r>
      <w:r w:rsidR="00252EB0">
        <w:t>e todos o</w:t>
      </w:r>
      <w:r w:rsidR="00E863AB">
        <w:t>s</w:t>
      </w:r>
      <w:r w:rsidR="002675DD">
        <w:t xml:space="preserve"> represente</w:t>
      </w:r>
      <w:r w:rsidR="00E863AB">
        <w:t>s</w:t>
      </w:r>
      <w:r w:rsidR="002675DD">
        <w:t>, rubrica os documentos, conteúdo do</w:t>
      </w:r>
      <w:r w:rsidR="00052206">
        <w:t>s</w:t>
      </w:r>
      <w:r w:rsidR="002675DD">
        <w:t xml:space="preserve"> respectivo</w:t>
      </w:r>
      <w:r w:rsidR="00052206">
        <w:t>s</w:t>
      </w:r>
      <w:r w:rsidR="002675DD">
        <w:t xml:space="preserve"> envelope</w:t>
      </w:r>
      <w:r w:rsidR="00052206">
        <w:t>s</w:t>
      </w:r>
      <w:r w:rsidR="008505BB">
        <w:t>, passando-os em seguida ao licitante para o mesmo procedimento</w:t>
      </w:r>
      <w:r w:rsidR="000800D8" w:rsidRPr="00FC529D">
        <w:rPr>
          <w:lang w:val="pt-PT"/>
        </w:rPr>
        <w:t>.</w:t>
      </w:r>
      <w:r w:rsidR="00DA60AF">
        <w:rPr>
          <w:lang w:val="pt-PT"/>
        </w:rPr>
        <w:t xml:space="preserve"> </w:t>
      </w:r>
      <w:r w:rsidR="00DA60AF" w:rsidRPr="004F6DA5">
        <w:rPr>
          <w:b/>
          <w:u w:val="single"/>
          <w:lang w:val="pt-PT"/>
        </w:rPr>
        <w:t>DA SUSPENSÃO DA SESSÃO PARA ANÁLISE D</w:t>
      </w:r>
      <w:r w:rsidR="00DA60AF">
        <w:rPr>
          <w:b/>
          <w:u w:val="single"/>
          <w:lang w:val="pt-PT"/>
        </w:rPr>
        <w:t>AS PROPOSTAS TÉCNICAS</w:t>
      </w:r>
      <w:r w:rsidR="00DA60AF" w:rsidRPr="00DA60AF">
        <w:rPr>
          <w:b/>
          <w:lang w:val="pt-PT"/>
        </w:rPr>
        <w:t>:</w:t>
      </w:r>
      <w:r w:rsidR="00DA60AF" w:rsidRPr="004F6DA5">
        <w:rPr>
          <w:lang w:val="pt-PT"/>
        </w:rPr>
        <w:t xml:space="preserve"> </w:t>
      </w:r>
      <w:r w:rsidR="00287B65">
        <w:rPr>
          <w:lang w:val="pt-PT"/>
        </w:rPr>
        <w:t>A</w:t>
      </w:r>
      <w:r w:rsidR="00DA60AF">
        <w:rPr>
          <w:lang w:val="pt-PT"/>
        </w:rPr>
        <w:t xml:space="preserve"> Presidente </w:t>
      </w:r>
      <w:r w:rsidR="00DA60AF" w:rsidRPr="005070B9">
        <w:rPr>
          <w:lang w:val="pt-PT"/>
        </w:rPr>
        <w:t>da Comissão Especial de Lici</w:t>
      </w:r>
      <w:r w:rsidR="00DA60AF">
        <w:rPr>
          <w:lang w:val="pt-PT"/>
        </w:rPr>
        <w:t>tação, informou ao representante</w:t>
      </w:r>
      <w:r w:rsidR="00DA60AF" w:rsidRPr="005070B9">
        <w:rPr>
          <w:lang w:val="pt-PT"/>
        </w:rPr>
        <w:t xml:space="preserve"> </w:t>
      </w:r>
      <w:r w:rsidR="00DA60AF">
        <w:rPr>
          <w:lang w:val="pt-PT"/>
        </w:rPr>
        <w:t xml:space="preserve">presente </w:t>
      </w:r>
      <w:r w:rsidR="00DA60AF" w:rsidRPr="005070B9">
        <w:rPr>
          <w:lang w:val="pt-PT"/>
        </w:rPr>
        <w:t xml:space="preserve">que a sessão </w:t>
      </w:r>
      <w:r w:rsidR="00DA60AF">
        <w:rPr>
          <w:lang w:val="pt-PT"/>
        </w:rPr>
        <w:t>será</w:t>
      </w:r>
      <w:r w:rsidR="00DA60AF" w:rsidRPr="005070B9">
        <w:rPr>
          <w:lang w:val="pt-PT"/>
        </w:rPr>
        <w:t xml:space="preserve"> </w:t>
      </w:r>
      <w:r w:rsidR="00DA60AF" w:rsidRPr="005070B9">
        <w:rPr>
          <w:b/>
          <w:lang w:val="pt-PT"/>
        </w:rPr>
        <w:t>SUSPENSA</w:t>
      </w:r>
      <w:r w:rsidR="00DA60AF" w:rsidRPr="005070B9">
        <w:rPr>
          <w:lang w:val="pt-PT"/>
        </w:rPr>
        <w:t xml:space="preserve">, para que </w:t>
      </w:r>
      <w:r w:rsidR="00DA60AF">
        <w:rPr>
          <w:lang w:val="pt-PT"/>
        </w:rPr>
        <w:t>a</w:t>
      </w:r>
      <w:r w:rsidR="00DA60AF" w:rsidRPr="005070B9">
        <w:rPr>
          <w:lang w:val="pt-PT"/>
        </w:rPr>
        <w:t xml:space="preserve"> mesm</w:t>
      </w:r>
      <w:r w:rsidR="00DA60AF">
        <w:rPr>
          <w:lang w:val="pt-PT"/>
        </w:rPr>
        <w:t>a</w:t>
      </w:r>
      <w:r w:rsidR="00DA60AF" w:rsidRPr="005070B9">
        <w:rPr>
          <w:lang w:val="pt-PT"/>
        </w:rPr>
        <w:t>, juntamente com os Membros</w:t>
      </w:r>
      <w:r w:rsidR="00DA60AF">
        <w:rPr>
          <w:lang w:val="pt-PT"/>
        </w:rPr>
        <w:t xml:space="preserve"> da Comissão e técnicos da Pasta gestora</w:t>
      </w:r>
      <w:r w:rsidR="00DA60AF" w:rsidRPr="005070B9">
        <w:rPr>
          <w:lang w:val="pt-PT"/>
        </w:rPr>
        <w:t xml:space="preserve">, possam analisar cautelosamente todos os documentos </w:t>
      </w:r>
      <w:r w:rsidR="00287B65">
        <w:rPr>
          <w:lang w:val="pt-PT"/>
        </w:rPr>
        <w:t>referente a Proposta Técnica</w:t>
      </w:r>
      <w:r w:rsidR="00DA60AF" w:rsidRPr="005070B9">
        <w:rPr>
          <w:b/>
          <w:lang w:val="pt-PT"/>
        </w:rPr>
        <w:t xml:space="preserve"> (ENVELOPE </w:t>
      </w:r>
      <w:r w:rsidR="00287B65">
        <w:rPr>
          <w:b/>
          <w:lang w:val="pt-PT"/>
        </w:rPr>
        <w:t>I</w:t>
      </w:r>
      <w:r w:rsidR="00DA60AF" w:rsidRPr="005070B9">
        <w:rPr>
          <w:b/>
          <w:lang w:val="pt-PT"/>
        </w:rPr>
        <w:t>I)</w:t>
      </w:r>
      <w:r w:rsidR="00DA60AF">
        <w:rPr>
          <w:lang w:val="pt-PT"/>
        </w:rPr>
        <w:t xml:space="preserve"> apresentados em sessão especial. Informou ainda que o resultado do jul</w:t>
      </w:r>
      <w:r w:rsidR="00BA0CF0">
        <w:rPr>
          <w:lang w:val="pt-PT"/>
        </w:rPr>
        <w:t>gameto dar-se-a nesta mesma sessão</w:t>
      </w:r>
      <w:r w:rsidR="00DA60AF">
        <w:rPr>
          <w:lang w:val="pt-PT"/>
        </w:rPr>
        <w:t>, c</w:t>
      </w:r>
      <w:r w:rsidR="00BA0CF0">
        <w:rPr>
          <w:lang w:val="pt-PT"/>
        </w:rPr>
        <w:t xml:space="preserve">uja </w:t>
      </w:r>
      <w:r w:rsidR="00DA60AF">
        <w:rPr>
          <w:lang w:val="pt-PT"/>
        </w:rPr>
        <w:t xml:space="preserve">reabertura </w:t>
      </w:r>
      <w:r w:rsidR="00BA0CF0">
        <w:rPr>
          <w:lang w:val="pt-PT"/>
        </w:rPr>
        <w:t>ocorerrá à</w:t>
      </w:r>
      <w:r w:rsidR="00DA60AF">
        <w:rPr>
          <w:lang w:val="pt-PT"/>
        </w:rPr>
        <w:t>s 12h3</w:t>
      </w:r>
      <w:r w:rsidR="00BA0CF0">
        <w:rPr>
          <w:lang w:val="pt-PT"/>
        </w:rPr>
        <w:t>0m (horario l</w:t>
      </w:r>
      <w:r w:rsidR="00DA60AF">
        <w:rPr>
          <w:lang w:val="pt-PT"/>
        </w:rPr>
        <w:t>ocal), portanto,</w:t>
      </w:r>
      <w:r w:rsidR="00BA0CF0">
        <w:rPr>
          <w:lang w:val="pt-PT"/>
        </w:rPr>
        <w:t xml:space="preserve"> ficam todos intimados a retornarem no horário definido.</w:t>
      </w:r>
      <w:r w:rsidR="00DA60AF">
        <w:rPr>
          <w:lang w:val="pt-PT"/>
        </w:rPr>
        <w:t xml:space="preserve"> </w:t>
      </w:r>
      <w:r w:rsidR="00DA60AF" w:rsidRPr="00E751FC">
        <w:rPr>
          <w:b/>
          <w:u w:val="single"/>
        </w:rPr>
        <w:t>DA</w:t>
      </w:r>
      <w:r w:rsidR="00DA60AF">
        <w:rPr>
          <w:b/>
          <w:u w:val="single"/>
        </w:rPr>
        <w:t xml:space="preserve"> ANÁLISE DOS DOCUMENTOS</w:t>
      </w:r>
      <w:r w:rsidR="00DA60AF" w:rsidRPr="00E751FC">
        <w:rPr>
          <w:b/>
        </w:rPr>
        <w:t>:</w:t>
      </w:r>
      <w:r w:rsidR="00DA60AF">
        <w:rPr>
          <w:b/>
        </w:rPr>
        <w:t xml:space="preserve"> </w:t>
      </w:r>
      <w:r w:rsidR="00DA60AF" w:rsidRPr="00E751FC">
        <w:t>A</w:t>
      </w:r>
      <w:r w:rsidR="00B23ED0">
        <w:t xml:space="preserve">pós a ausência do licitante, a Presidente convocou, via telefone, as técnicas da Pasta gestora para acompanhar e ratificar a análise a ser realizada por esta </w:t>
      </w:r>
      <w:r w:rsidR="00DA60AF" w:rsidRPr="00E751FC">
        <w:t>Comis</w:t>
      </w:r>
      <w:r w:rsidR="00B23ED0">
        <w:t>são Especial de Licitação - CEL, as quais prontamente se fizeram presentes a sessão. Assim sendo</w:t>
      </w:r>
      <w:r w:rsidR="00DA60AF" w:rsidRPr="00E751FC">
        <w:t xml:space="preserve"> de acordo as normas e os princípios que regem os procedimentos licitatórios, conforme ditado no preâmbulo do Edital, bem como todas as suas exigências, inicia a análise</w:t>
      </w:r>
      <w:r w:rsidR="00DA60AF">
        <w:t xml:space="preserve"> dos documentos referente </w:t>
      </w:r>
      <w:r w:rsidR="00DA60AF" w:rsidRPr="00E751FC">
        <w:t xml:space="preserve">a </w:t>
      </w:r>
      <w:r w:rsidR="00B23ED0">
        <w:t>2</w:t>
      </w:r>
      <w:r w:rsidR="00DA60AF" w:rsidRPr="00E751FC">
        <w:t>ª FASE (</w:t>
      </w:r>
      <w:r w:rsidR="00B23ED0">
        <w:t>Proposta Técnica</w:t>
      </w:r>
      <w:r w:rsidR="00DA60AF" w:rsidRPr="00E751FC">
        <w:t>) desta li</w:t>
      </w:r>
      <w:r w:rsidR="00DA60AF">
        <w:t>citação. Desta feita, a</w:t>
      </w:r>
      <w:r w:rsidR="00DA60AF" w:rsidRPr="00E751FC">
        <w:t xml:space="preserve"> Comissão</w:t>
      </w:r>
      <w:r w:rsidR="00DA60AF">
        <w:t xml:space="preserve"> Especial </w:t>
      </w:r>
      <w:r w:rsidR="00DA60AF" w:rsidRPr="00BE18FC">
        <w:t>de Licitação,</w:t>
      </w:r>
      <w:r w:rsidR="00DB0412" w:rsidRPr="00BE18FC">
        <w:t xml:space="preserve"> analisou o item 9 e seguintes, até o subitem 9.2.7, bem como o item 13 e seguintes, a</w:t>
      </w:r>
      <w:r w:rsidR="00BE18FC" w:rsidRPr="00BE18FC">
        <w:t>té o subitem 13.4.3.4 e alíneas e constatou que a empresa DRZ - GEOTECNOLOGIA E CONSULTORIA LTDA - EPP não atendeu o subitem 13.4.1.1.1.4</w:t>
      </w:r>
      <w:r w:rsidR="00BE18FC">
        <w:t xml:space="preserve">, por não </w:t>
      </w:r>
      <w:r w:rsidR="00BE18FC" w:rsidRPr="00BE18FC">
        <w:t>apresenta</w:t>
      </w:r>
      <w:r w:rsidR="00BE18FC">
        <w:t>r,</w:t>
      </w:r>
      <w:r w:rsidR="00BE18FC" w:rsidRPr="00BE18FC">
        <w:t xml:space="preserve"> para cada categoria profissional alocada em tempo integral ou parcial na equipe do projeto, uma estimativa correspondente à previsão do tempo e permanência nos serviços em </w:t>
      </w:r>
      <w:r w:rsidR="00BE18FC" w:rsidRPr="00BE18FC">
        <w:rPr>
          <w:b/>
        </w:rPr>
        <w:t>Quadro de Alocação Homem/hora</w:t>
      </w:r>
      <w:r w:rsidR="00BE18FC">
        <w:t>. Quanto a empresa MARCELO HENRIQUE SALES MACHADO - ME atendeu a todos os requisitos do edital, quanto</w:t>
      </w:r>
    </w:p>
    <w:p w:rsidR="00DA60AF" w:rsidRPr="00747A77" w:rsidRDefault="00BE18FC" w:rsidP="00DA60AF">
      <w:pPr>
        <w:tabs>
          <w:tab w:val="left" w:pos="-851"/>
          <w:tab w:val="left" w:pos="9638"/>
        </w:tabs>
        <w:spacing w:line="360" w:lineRule="auto"/>
        <w:ind w:right="-82"/>
        <w:jc w:val="both"/>
      </w:pPr>
      <w:r>
        <w:t xml:space="preserve"> </w:t>
      </w:r>
      <w:r w:rsidR="00912EA2">
        <w:t xml:space="preserve">a </w:t>
      </w:r>
      <w:r>
        <w:t>forma</w:t>
      </w:r>
      <w:r w:rsidR="00912EA2">
        <w:t>lidade</w:t>
      </w:r>
      <w:r>
        <w:t xml:space="preserve"> de apresentação da proposta técnica, no que tange aos documentos </w:t>
      </w:r>
      <w:r w:rsidR="00912EA2">
        <w:t xml:space="preserve">exigidos. Assim sendo, considerando </w:t>
      </w:r>
      <w:r w:rsidR="00B24A5F">
        <w:t>o</w:t>
      </w:r>
      <w:r w:rsidR="00912EA2">
        <w:t xml:space="preserve"> não atendimento integral das regras </w:t>
      </w:r>
      <w:proofErr w:type="spellStart"/>
      <w:r w:rsidR="00912EA2">
        <w:t>editalícias</w:t>
      </w:r>
      <w:proofErr w:type="spellEnd"/>
      <w:r w:rsidR="00C54EFA">
        <w:t xml:space="preserve"> quanto a apresentação dos </w:t>
      </w:r>
      <w:r w:rsidR="00C54EFA">
        <w:lastRenderedPageBreak/>
        <w:t>documentos</w:t>
      </w:r>
      <w:r w:rsidR="00912EA2">
        <w:t xml:space="preserve">, a Comissão promoveu a elaboração da pontuação apenas </w:t>
      </w:r>
      <w:r w:rsidR="00B24A5F">
        <w:t>d</w:t>
      </w:r>
      <w:r w:rsidR="00912EA2">
        <w:t xml:space="preserve">a empresa apta ao prosseguimento do certame, qual seja, a </w:t>
      </w:r>
      <w:r w:rsidR="00912EA2" w:rsidRPr="00912EA2">
        <w:t>empresa MARCELO HENRIQUE SALES MACHADO - ME</w:t>
      </w:r>
      <w:r w:rsidR="00C54EFA">
        <w:t>,</w:t>
      </w:r>
      <w:r w:rsidR="00912EA2" w:rsidRPr="00912EA2">
        <w:t xml:space="preserve"> </w:t>
      </w:r>
      <w:r w:rsidR="00B24A5F">
        <w:t>que</w:t>
      </w:r>
      <w:r w:rsidR="00C54EFA">
        <w:t xml:space="preserve"> obteve um total geral de 10 pontos</w:t>
      </w:r>
      <w:r w:rsidR="00B24A5F">
        <w:t xml:space="preserve">, conforme </w:t>
      </w:r>
      <w:r w:rsidR="00B24A5F" w:rsidRPr="00912EA2">
        <w:t>as regras do subitem 13.4.3.4 e alíneas</w:t>
      </w:r>
      <w:r w:rsidR="00C54EFA">
        <w:t>.</w:t>
      </w:r>
      <w:r w:rsidR="00DA60AF">
        <w:t xml:space="preserve"> </w:t>
      </w:r>
      <w:r w:rsidR="00DA60AF" w:rsidRPr="00822730">
        <w:rPr>
          <w:b/>
          <w:u w:val="single"/>
        </w:rPr>
        <w:t>DO JULGAMENTO</w:t>
      </w:r>
      <w:r w:rsidR="00DA60AF">
        <w:rPr>
          <w:b/>
        </w:rPr>
        <w:t xml:space="preserve">: </w:t>
      </w:r>
      <w:r w:rsidR="00DA60AF">
        <w:t xml:space="preserve">Desta feita, pelas análises acima aduzidas, </w:t>
      </w:r>
      <w:r w:rsidR="00DA60AF" w:rsidRPr="00E751FC">
        <w:t xml:space="preserve">esta Comissão julga </w:t>
      </w:r>
      <w:r w:rsidR="00DA60AF">
        <w:t>pela</w:t>
      </w:r>
      <w:r w:rsidR="00DA60AF" w:rsidRPr="00E751FC">
        <w:t xml:space="preserve"> </w:t>
      </w:r>
      <w:r w:rsidR="00952E2F">
        <w:rPr>
          <w:b/>
        </w:rPr>
        <w:t xml:space="preserve">CLASSIFICAÇÃO </w:t>
      </w:r>
      <w:r w:rsidR="00952E2F">
        <w:t xml:space="preserve">da Proposta Técnica da empresa </w:t>
      </w:r>
      <w:r w:rsidR="00952E2F" w:rsidRPr="00912EA2">
        <w:t>MARCELO HENRIQUE SALES MACHADO - ME</w:t>
      </w:r>
      <w:r w:rsidR="00952E2F">
        <w:t xml:space="preserve">, com um total geral de 10 pontos e </w:t>
      </w:r>
      <w:r w:rsidR="00952E2F">
        <w:rPr>
          <w:b/>
        </w:rPr>
        <w:t xml:space="preserve">DESCLASSIFICAÇÃO </w:t>
      </w:r>
      <w:r w:rsidR="00952E2F">
        <w:t xml:space="preserve">da Proposta Técnica da empresa </w:t>
      </w:r>
      <w:r w:rsidR="00952E2F" w:rsidRPr="00BE18FC">
        <w:t>DRZ - GEOTECNOLOGIA E CONSULTORIA LTDA - EPP</w:t>
      </w:r>
      <w:r w:rsidR="00DA60AF">
        <w:rPr>
          <w:b/>
        </w:rPr>
        <w:t xml:space="preserve">. </w:t>
      </w:r>
      <w:r w:rsidR="00DA60AF" w:rsidRPr="00C70363">
        <w:rPr>
          <w:b/>
          <w:u w:val="single"/>
        </w:rPr>
        <w:t>DO REINÍCIO DA SESSÃO</w:t>
      </w:r>
      <w:r w:rsidR="00DA60AF">
        <w:rPr>
          <w:b/>
        </w:rPr>
        <w:t xml:space="preserve">: </w:t>
      </w:r>
      <w:r w:rsidR="00DA60AF">
        <w:t>ÀS 12h30min, na presença de todos a Presidente reinicia a sessão e proclama o resultado desta fase.</w:t>
      </w:r>
      <w:r w:rsidR="00DA60AF" w:rsidRPr="00E751FC">
        <w:t xml:space="preserve"> </w:t>
      </w:r>
      <w:r w:rsidR="00DA60AF" w:rsidRPr="004766CC">
        <w:rPr>
          <w:b/>
          <w:u w:val="single"/>
        </w:rPr>
        <w:t>DOS PRAZOS RECURSAIS</w:t>
      </w:r>
      <w:r w:rsidR="00DA60AF">
        <w:t>: Proclamado o resultado da fase de habilitação, a Presidente o</w:t>
      </w:r>
      <w:r w:rsidR="00DA60AF" w:rsidRPr="00F9513B">
        <w:t>ferec</w:t>
      </w:r>
      <w:r w:rsidR="00DA60AF">
        <w:t>e</w:t>
      </w:r>
      <w:r w:rsidR="00DA60AF" w:rsidRPr="00F9513B">
        <w:t xml:space="preserve"> o prazo de 05 (cinco) dias úteis, a contar da data de intimação, para impetração de recurso ou manifestar-se quanto à aceitação deste julgamento, conforme disposto no Art. 109, inciso I, alínea “a” da </w:t>
      </w:r>
      <w:r w:rsidR="00DA60AF">
        <w:t>L</w:t>
      </w:r>
      <w:r w:rsidR="00DA60AF" w:rsidRPr="00F9513B">
        <w:t>ei 8.666/93.</w:t>
      </w:r>
      <w:r w:rsidR="00DA60AF">
        <w:t xml:space="preserve"> Ciente da condição oferecida o representante presente, aceita o julgamento proferido e declina do prazo recursal, conforme Termo de Renúncia apensado aos autos. Ato continuo a Presidente informou que</w:t>
      </w:r>
      <w:r w:rsidR="00747A77">
        <w:t xml:space="preserve"> o mesmo prazo será oferecida a l</w:t>
      </w:r>
      <w:r w:rsidR="00DA60AF">
        <w:t xml:space="preserve">icitante ausente, </w:t>
      </w:r>
      <w:r w:rsidR="00747A77">
        <w:t>a</w:t>
      </w:r>
      <w:r w:rsidR="00DA60AF">
        <w:t xml:space="preserve"> qua</w:t>
      </w:r>
      <w:r w:rsidR="00747A77">
        <w:t>l</w:t>
      </w:r>
      <w:r w:rsidR="00DA60AF">
        <w:t xml:space="preserve"> ser</w:t>
      </w:r>
      <w:r w:rsidR="00747A77">
        <w:t>á</w:t>
      </w:r>
      <w:r w:rsidR="00DA60AF">
        <w:t xml:space="preserve"> notificad</w:t>
      </w:r>
      <w:r w:rsidR="00747A77">
        <w:t>a através de ofício enviado</w:t>
      </w:r>
      <w:r w:rsidR="00DA60AF">
        <w:t xml:space="preserve"> via e-mail. </w:t>
      </w:r>
      <w:r w:rsidR="00DA60AF">
        <w:rPr>
          <w:lang w:val="pt-PT"/>
        </w:rPr>
        <w:t>Na oportunidade, informa que todos os documentos apresentados nesta fase ficarão a disp</w:t>
      </w:r>
      <w:r w:rsidR="00747A77">
        <w:rPr>
          <w:lang w:val="pt-PT"/>
        </w:rPr>
        <w:t>osição para vistas, caso julgue</w:t>
      </w:r>
      <w:r w:rsidR="00DA60AF">
        <w:rPr>
          <w:lang w:val="pt-PT"/>
        </w:rPr>
        <w:t xml:space="preserve"> necessário, desde que o representante esteja devidamente credenciado e que seja feita a solicitação formalmente.</w:t>
      </w:r>
      <w:r w:rsidR="00DA60AF">
        <w:rPr>
          <w:b/>
          <w:lang w:val="pt-PT"/>
        </w:rPr>
        <w:t xml:space="preserve"> </w:t>
      </w:r>
      <w:r w:rsidR="00DA60AF" w:rsidRPr="00094E38">
        <w:rPr>
          <w:b/>
          <w:u w:val="single"/>
          <w:lang w:val="pt-PT"/>
        </w:rPr>
        <w:t>DO AGENDAMENTO DA PRÓXIMA SESSÃO</w:t>
      </w:r>
      <w:r w:rsidR="00DA60AF">
        <w:rPr>
          <w:b/>
          <w:lang w:val="pt-PT"/>
        </w:rPr>
        <w:t xml:space="preserve">: </w:t>
      </w:r>
      <w:r w:rsidR="00DA60AF">
        <w:rPr>
          <w:lang w:val="pt-PT"/>
        </w:rPr>
        <w:t xml:space="preserve">Primando pelo princípio da razoabilidade e celeridade, a Presidente informa que não havendo interposição de recursos, ficam todos intimados a comparecer nesta SUPEL, no dia </w:t>
      </w:r>
      <w:r w:rsidR="00AB565F">
        <w:rPr>
          <w:b/>
          <w:u w:val="single"/>
          <w:lang w:val="pt-PT"/>
        </w:rPr>
        <w:t>28</w:t>
      </w:r>
      <w:r w:rsidR="00DA60AF" w:rsidRPr="00E9683F">
        <w:rPr>
          <w:b/>
          <w:u w:val="single"/>
          <w:lang w:val="pt-PT"/>
        </w:rPr>
        <w:t>.11.2016, às 9h00min</w:t>
      </w:r>
      <w:r w:rsidR="00DA60AF">
        <w:rPr>
          <w:lang w:val="pt-PT"/>
        </w:rPr>
        <w:t xml:space="preserve">. (horário de Rondônia) para prosseguimento destes trabalhos, quanto a abertura dos envelopes </w:t>
      </w:r>
      <w:r w:rsidR="00AB565F">
        <w:rPr>
          <w:lang w:val="pt-PT"/>
        </w:rPr>
        <w:t>3</w:t>
      </w:r>
      <w:r w:rsidR="00DA60AF">
        <w:rPr>
          <w:lang w:val="pt-PT"/>
        </w:rPr>
        <w:t xml:space="preserve"> - Proposta </w:t>
      </w:r>
      <w:r w:rsidR="00AB565F">
        <w:rPr>
          <w:lang w:val="pt-PT"/>
        </w:rPr>
        <w:t>de Preços</w:t>
      </w:r>
      <w:r w:rsidR="00DA60AF">
        <w:rPr>
          <w:lang w:val="pt-PT"/>
        </w:rPr>
        <w:t>, estendendo a intimação ao</w:t>
      </w:r>
      <w:r w:rsidR="00AB565F">
        <w:rPr>
          <w:lang w:val="pt-PT"/>
        </w:rPr>
        <w:t xml:space="preserve"> licitante</w:t>
      </w:r>
      <w:r w:rsidR="00DA60AF">
        <w:rPr>
          <w:lang w:val="pt-PT"/>
        </w:rPr>
        <w:t xml:space="preserve"> ausente, sem prévio avisos. CONTUDO, havendo impetração </w:t>
      </w:r>
      <w:r w:rsidR="00DA60AF">
        <w:t xml:space="preserve">de recursos, </w:t>
      </w:r>
      <w:r w:rsidR="00AB565F">
        <w:rPr>
          <w:lang w:val="pt-PT"/>
        </w:rPr>
        <w:t>o mesmo</w:t>
      </w:r>
      <w:r w:rsidR="00DA60AF">
        <w:rPr>
          <w:lang w:val="pt-PT"/>
        </w:rPr>
        <w:t xml:space="preserve"> ser</w:t>
      </w:r>
      <w:r w:rsidR="00AB565F">
        <w:rPr>
          <w:lang w:val="pt-PT"/>
        </w:rPr>
        <w:t>á repassado</w:t>
      </w:r>
      <w:r w:rsidR="00DA60AF">
        <w:rPr>
          <w:lang w:val="pt-PT"/>
        </w:rPr>
        <w:t xml:space="preserve"> para as contrarrazões, em cumprimento ao disposto no Art. 109, § 3º da Lei acima citada. Neste caso, </w:t>
      </w:r>
      <w:r w:rsidR="00CC3E51">
        <w:rPr>
          <w:lang w:val="pt-PT"/>
        </w:rPr>
        <w:t>os</w:t>
      </w:r>
      <w:r w:rsidR="00DA60AF">
        <w:rPr>
          <w:lang w:val="pt-PT"/>
        </w:rPr>
        <w:t xml:space="preserve"> licitantes </w:t>
      </w:r>
      <w:r w:rsidR="00DA60AF" w:rsidRPr="004F6DA5">
        <w:rPr>
          <w:lang w:val="pt-PT"/>
        </w:rPr>
        <w:t>ser</w:t>
      </w:r>
      <w:r w:rsidR="00DA60AF">
        <w:rPr>
          <w:lang w:val="pt-PT"/>
        </w:rPr>
        <w:t>ão convocados</w:t>
      </w:r>
      <w:r w:rsidR="00DA60AF" w:rsidRPr="004F6DA5">
        <w:rPr>
          <w:lang w:val="pt-PT"/>
        </w:rPr>
        <w:t xml:space="preserve"> para conhecimento do julgamento</w:t>
      </w:r>
      <w:r w:rsidR="00DA60AF">
        <w:rPr>
          <w:lang w:val="pt-PT"/>
        </w:rPr>
        <w:t xml:space="preserve"> dos recursos em sessão a ser posteriormente agendada e </w:t>
      </w:r>
      <w:r w:rsidR="00DA60AF" w:rsidRPr="004F6DA5">
        <w:rPr>
          <w:lang w:val="pt-PT"/>
        </w:rPr>
        <w:t>prosseguimento do</w:t>
      </w:r>
      <w:r w:rsidR="00DA60AF">
        <w:rPr>
          <w:lang w:val="pt-PT"/>
        </w:rPr>
        <w:t xml:space="preserve"> certame,</w:t>
      </w:r>
      <w:r w:rsidR="00DA60AF" w:rsidRPr="004F6DA5">
        <w:rPr>
          <w:lang w:val="pt-PT"/>
        </w:rPr>
        <w:t xml:space="preserve"> quanto a abertura dos envelopes </w:t>
      </w:r>
      <w:r w:rsidR="00DA60AF">
        <w:rPr>
          <w:lang w:val="pt-PT"/>
        </w:rPr>
        <w:t>contendo as Propostas Técnicas</w:t>
      </w:r>
      <w:r w:rsidR="00CC3E51">
        <w:rPr>
          <w:lang w:val="pt-PT"/>
        </w:rPr>
        <w:t>, ficando portanto, sem efeito a data acima definida para a abertura do envelope de Proposta de Preços</w:t>
      </w:r>
      <w:r w:rsidR="00DA60AF">
        <w:rPr>
          <w:lang w:val="pt-PT"/>
        </w:rPr>
        <w:t xml:space="preserve">. </w:t>
      </w:r>
      <w:r w:rsidR="00DA60AF" w:rsidRPr="00B77993">
        <w:rPr>
          <w:b/>
          <w:u w:val="single"/>
          <w:lang w:val="pt-PT"/>
        </w:rPr>
        <w:t>DOS ENVELOPES III</w:t>
      </w:r>
      <w:r w:rsidR="00DA60AF">
        <w:rPr>
          <w:lang w:val="pt-PT"/>
        </w:rPr>
        <w:t>: Os envelopes III</w:t>
      </w:r>
      <w:r w:rsidR="00DA60AF" w:rsidRPr="004F6DA5">
        <w:rPr>
          <w:lang w:val="pt-PT"/>
        </w:rPr>
        <w:t xml:space="preserve"> </w:t>
      </w:r>
      <w:r w:rsidR="00C17374">
        <w:rPr>
          <w:lang w:val="pt-PT"/>
        </w:rPr>
        <w:t>continuarão</w:t>
      </w:r>
      <w:r w:rsidR="00DA60AF" w:rsidRPr="00B77993">
        <w:rPr>
          <w:lang w:val="pt-PT"/>
        </w:rPr>
        <w:t xml:space="preserve"> sobre guarda desta CEL</w:t>
      </w:r>
      <w:r w:rsidR="00DA60AF" w:rsidRPr="004F6DA5">
        <w:rPr>
          <w:lang w:val="pt-PT"/>
        </w:rPr>
        <w:t xml:space="preserve">, devidamente </w:t>
      </w:r>
      <w:r w:rsidR="00DA60AF" w:rsidRPr="004F6DA5">
        <w:rPr>
          <w:b/>
          <w:lang w:val="pt-PT"/>
        </w:rPr>
        <w:t>LACRADOS</w:t>
      </w:r>
      <w:r w:rsidR="00DA60AF" w:rsidRPr="004F6DA5">
        <w:rPr>
          <w:lang w:val="pt-PT"/>
        </w:rPr>
        <w:t xml:space="preserve"> e nas mesmas condições como foram </w:t>
      </w:r>
      <w:r w:rsidR="00DA60AF" w:rsidRPr="00C218B7">
        <w:rPr>
          <w:lang w:val="pt-PT"/>
        </w:rPr>
        <w:t>apresentados</w:t>
      </w:r>
      <w:r w:rsidR="00DA60AF">
        <w:rPr>
          <w:lang w:val="pt-PT"/>
        </w:rPr>
        <w:t xml:space="preserve">. </w:t>
      </w:r>
      <w:r w:rsidR="00DA60AF" w:rsidRPr="00245000">
        <w:rPr>
          <w:b/>
          <w:u w:val="single"/>
          <w:lang w:val="pt-PT"/>
        </w:rPr>
        <w:t xml:space="preserve">DOS </w:t>
      </w:r>
      <w:r w:rsidR="00DA60AF">
        <w:rPr>
          <w:b/>
          <w:u w:val="single"/>
          <w:lang w:val="pt-PT"/>
        </w:rPr>
        <w:t>TÉCNICOS DA SEP</w:t>
      </w:r>
      <w:r w:rsidR="00C17374">
        <w:rPr>
          <w:b/>
          <w:u w:val="single"/>
          <w:lang w:val="pt-PT"/>
        </w:rPr>
        <w:t>LAN</w:t>
      </w:r>
      <w:r w:rsidR="00DA60AF">
        <w:rPr>
          <w:lang w:val="pt-PT"/>
        </w:rPr>
        <w:t>: Estiveram presentes durante a sessão</w:t>
      </w:r>
      <w:r w:rsidR="00C17374">
        <w:rPr>
          <w:lang w:val="pt-PT"/>
        </w:rPr>
        <w:t xml:space="preserve"> de análise e julgamento dos documentos referente as Propostas Técnicas, fazendo parte da referida análise</w:t>
      </w:r>
      <w:r w:rsidR="00DA60AF">
        <w:rPr>
          <w:lang w:val="pt-PT"/>
        </w:rPr>
        <w:t xml:space="preserve">, </w:t>
      </w:r>
      <w:r w:rsidR="00C17374">
        <w:rPr>
          <w:lang w:val="pt-PT"/>
        </w:rPr>
        <w:t>ratificando o</w:t>
      </w:r>
      <w:r w:rsidR="00B24A5F">
        <w:rPr>
          <w:lang w:val="pt-PT"/>
        </w:rPr>
        <w:t xml:space="preserve"> julgamento da Comissão, as Senhoras Denise Barbosa Fidelis e Léia Moreira Braga</w:t>
      </w:r>
      <w:r w:rsidR="00DA60AF">
        <w:rPr>
          <w:lang w:val="pt-PT"/>
        </w:rPr>
        <w:t>, técnic</w:t>
      </w:r>
      <w:r w:rsidR="00B24A5F">
        <w:rPr>
          <w:lang w:val="pt-PT"/>
        </w:rPr>
        <w:t>a</w:t>
      </w:r>
      <w:r w:rsidR="00DA60AF">
        <w:rPr>
          <w:lang w:val="pt-PT"/>
        </w:rPr>
        <w:t xml:space="preserve">s da </w:t>
      </w:r>
      <w:r w:rsidR="00B24A5F" w:rsidRPr="00324D78">
        <w:rPr>
          <w:b/>
        </w:rPr>
        <w:t>Secretaria Executiva do Governador</w:t>
      </w:r>
      <w:r w:rsidR="00DA60AF">
        <w:rPr>
          <w:lang w:val="pt-PT"/>
        </w:rPr>
        <w:t xml:space="preserve">. </w:t>
      </w:r>
      <w:r w:rsidR="00DA60AF" w:rsidRPr="00245000">
        <w:rPr>
          <w:b/>
          <w:u w:val="single"/>
          <w:lang w:val="pt-PT"/>
        </w:rPr>
        <w:t>DO ENCERRAMENTO DA SESSÃO</w:t>
      </w:r>
      <w:r w:rsidR="00DA60AF">
        <w:rPr>
          <w:lang w:val="pt-PT"/>
        </w:rPr>
        <w:t>:</w:t>
      </w:r>
      <w:r w:rsidR="00DA60AF" w:rsidRPr="004F6DA5">
        <w:rPr>
          <w:lang w:val="pt-PT"/>
        </w:rPr>
        <w:t xml:space="preserve"> </w:t>
      </w:r>
      <w:r w:rsidR="00DA60AF" w:rsidRPr="004F6DA5">
        <w:t xml:space="preserve">Nada mais havendo a ser tratado, </w:t>
      </w:r>
      <w:r w:rsidR="00DA60AF">
        <w:t>a</w:t>
      </w:r>
      <w:r w:rsidR="00DA60AF" w:rsidRPr="004F6DA5">
        <w:t xml:space="preserve"> Presidente da Comissão </w:t>
      </w:r>
      <w:r w:rsidR="00DA60AF" w:rsidRPr="004F6DA5">
        <w:lastRenderedPageBreak/>
        <w:t>Especial de Licitação</w:t>
      </w:r>
      <w:r w:rsidR="00DA60AF">
        <w:t xml:space="preserve"> mandou</w:t>
      </w:r>
      <w:r w:rsidR="00DA60AF" w:rsidRPr="004F6DA5">
        <w:t xml:space="preserve"> lavrar a presente ATA, que vai assinada por si, pelos </w:t>
      </w:r>
      <w:r w:rsidR="00DA60AF">
        <w:t>membros da Comissão e pelos</w:t>
      </w:r>
      <w:r w:rsidR="00DA60AF" w:rsidRPr="004F6DA5">
        <w:t xml:space="preserve"> representante</w:t>
      </w:r>
      <w:r w:rsidR="00DA60AF">
        <w:t>s dos</w:t>
      </w:r>
      <w:r w:rsidR="00DA60AF" w:rsidRPr="004F6DA5">
        <w:t xml:space="preserve"> licitante</w:t>
      </w:r>
      <w:r w:rsidR="00DA60AF">
        <w:t>s</w:t>
      </w:r>
      <w:r w:rsidR="00DA60AF" w:rsidRPr="004F6DA5">
        <w:t xml:space="preserve"> presente</w:t>
      </w:r>
      <w:r w:rsidR="00DA60AF">
        <w:t>s</w:t>
      </w:r>
      <w:r w:rsidR="00DA60AF" w:rsidRPr="004F6DA5">
        <w:t xml:space="preserve"> na forma do Anexo I (Lista de Presença). Sala das Licitações</w:t>
      </w:r>
      <w:r w:rsidR="00DA60AF">
        <w:t xml:space="preserve"> e</w:t>
      </w:r>
      <w:r w:rsidR="00DA60AF" w:rsidRPr="004F6DA5">
        <w:t xml:space="preserve">m Porto Velho-RO, </w:t>
      </w:r>
      <w:r w:rsidR="00DA60AF">
        <w:t>1</w:t>
      </w:r>
      <w:r w:rsidR="00B24A5F">
        <w:t>1</w:t>
      </w:r>
      <w:r w:rsidR="00DA60AF" w:rsidRPr="004F6DA5">
        <w:t xml:space="preserve"> de </w:t>
      </w:r>
      <w:r w:rsidR="00DA60AF">
        <w:t>novembro de 2016</w:t>
      </w:r>
      <w:r w:rsidR="00DA60AF" w:rsidRPr="004F6DA5">
        <w:t>, às</w:t>
      </w:r>
      <w:r w:rsidR="00DA60AF">
        <w:t xml:space="preserve"> 1</w:t>
      </w:r>
      <w:r w:rsidR="00673E50">
        <w:t>2</w:t>
      </w:r>
      <w:r w:rsidR="00DA60AF">
        <w:t>h</w:t>
      </w:r>
      <w:r w:rsidR="00673E50">
        <w:t>45</w:t>
      </w:r>
      <w:r w:rsidR="00DA60AF">
        <w:t>min (horário local)</w:t>
      </w:r>
      <w:r w:rsidR="00DA60AF" w:rsidRPr="004F6DA5">
        <w:t>.</w:t>
      </w:r>
    </w:p>
    <w:p w:rsidR="00DA60AF" w:rsidRDefault="00DA60AF" w:rsidP="00DA60AF">
      <w:pPr>
        <w:spacing w:line="276" w:lineRule="auto"/>
        <w:jc w:val="center"/>
        <w:rPr>
          <w:b/>
          <w:u w:val="single"/>
        </w:rPr>
      </w:pPr>
    </w:p>
    <w:p w:rsidR="00DA60AF" w:rsidRDefault="00DA60AF" w:rsidP="00DA60AF">
      <w:pPr>
        <w:spacing w:line="276" w:lineRule="auto"/>
        <w:jc w:val="center"/>
        <w:rPr>
          <w:b/>
          <w:u w:val="single"/>
        </w:rPr>
      </w:pPr>
    </w:p>
    <w:p w:rsidR="00DA60AF" w:rsidRDefault="00DA60AF" w:rsidP="00DA60AF">
      <w:pPr>
        <w:spacing w:line="276" w:lineRule="auto"/>
        <w:jc w:val="center"/>
        <w:rPr>
          <w:b/>
          <w:u w:val="single"/>
        </w:rPr>
      </w:pPr>
    </w:p>
    <w:p w:rsidR="00DA60AF" w:rsidRDefault="00DA60AF" w:rsidP="00DA60AF">
      <w:pPr>
        <w:spacing w:line="276" w:lineRule="auto"/>
        <w:jc w:val="center"/>
        <w:rPr>
          <w:b/>
          <w:u w:val="single"/>
        </w:rPr>
      </w:pPr>
    </w:p>
    <w:p w:rsidR="00DA60AF" w:rsidRPr="00C57EFB" w:rsidRDefault="00DA60AF" w:rsidP="00DA60AF">
      <w:pPr>
        <w:pStyle w:val="Ttulo3"/>
        <w:spacing w:before="0" w:after="0"/>
        <w:ind w:right="74"/>
        <w:rPr>
          <w:rFonts w:ascii="Times New Roman" w:hAnsi="Times New Roman"/>
          <w:bCs w:val="0"/>
          <w:sz w:val="24"/>
          <w:szCs w:val="24"/>
        </w:rPr>
      </w:pPr>
      <w:r w:rsidRPr="007D30F7">
        <w:rPr>
          <w:rFonts w:ascii="Times New Roman" w:hAnsi="Times New Roman"/>
          <w:bCs w:val="0"/>
          <w:sz w:val="24"/>
          <w:szCs w:val="24"/>
        </w:rPr>
        <w:t xml:space="preserve">SILVIA CAETANO </w:t>
      </w:r>
      <w:r w:rsidRPr="00C57EFB">
        <w:rPr>
          <w:rFonts w:ascii="Times New Roman" w:hAnsi="Times New Roman"/>
          <w:bCs w:val="0"/>
          <w:sz w:val="24"/>
          <w:szCs w:val="24"/>
        </w:rPr>
        <w:t xml:space="preserve">RODRIGUES      </w:t>
      </w:r>
      <w:r>
        <w:rPr>
          <w:rFonts w:ascii="Times New Roman" w:hAnsi="Times New Roman"/>
          <w:bCs w:val="0"/>
          <w:sz w:val="24"/>
          <w:szCs w:val="24"/>
        </w:rPr>
        <w:t xml:space="preserve">                        </w:t>
      </w:r>
      <w:r w:rsidRPr="00C57EFB">
        <w:rPr>
          <w:rFonts w:ascii="Times New Roman" w:hAnsi="Times New Roman"/>
          <w:sz w:val="24"/>
          <w:szCs w:val="24"/>
        </w:rPr>
        <w:t>ALISSON ANTONIO MAIA DE SOUZA</w:t>
      </w:r>
    </w:p>
    <w:p w:rsidR="00DA60AF" w:rsidRPr="007D30F7" w:rsidRDefault="00DA60AF" w:rsidP="00DA60AF">
      <w:pPr>
        <w:pStyle w:val="Ttulo"/>
        <w:ind w:right="76"/>
        <w:jc w:val="left"/>
        <w:rPr>
          <w:b w:val="0"/>
          <w:bCs w:val="0"/>
        </w:rPr>
      </w:pPr>
      <w:r>
        <w:rPr>
          <w:b w:val="0"/>
          <w:bCs w:val="0"/>
        </w:rPr>
        <w:t xml:space="preserve">        </w:t>
      </w:r>
      <w:r w:rsidRPr="007D30F7">
        <w:rPr>
          <w:b w:val="0"/>
          <w:bCs w:val="0"/>
        </w:rPr>
        <w:t xml:space="preserve">Presidente da CEL/SUPEL                          </w:t>
      </w:r>
      <w:r>
        <w:rPr>
          <w:b w:val="0"/>
          <w:bCs w:val="0"/>
        </w:rPr>
        <w:t xml:space="preserve">                        </w:t>
      </w:r>
      <w:r w:rsidRPr="007D30F7">
        <w:rPr>
          <w:b w:val="0"/>
          <w:bCs w:val="0"/>
        </w:rPr>
        <w:t xml:space="preserve"> </w:t>
      </w:r>
      <w:r>
        <w:rPr>
          <w:b w:val="0"/>
          <w:bCs w:val="0"/>
        </w:rPr>
        <w:t xml:space="preserve">     </w:t>
      </w:r>
      <w:r w:rsidRPr="007D30F7">
        <w:rPr>
          <w:b w:val="0"/>
          <w:bCs w:val="0"/>
        </w:rPr>
        <w:t>Membro da CEL/SUPEL</w:t>
      </w:r>
    </w:p>
    <w:p w:rsidR="00DA60AF" w:rsidRDefault="00DA60AF" w:rsidP="00DA60AF">
      <w:pPr>
        <w:pStyle w:val="Ttulo3"/>
        <w:tabs>
          <w:tab w:val="left" w:pos="6942"/>
        </w:tabs>
        <w:spacing w:before="0" w:after="0"/>
        <w:ind w:right="74"/>
        <w:jc w:val="center"/>
        <w:rPr>
          <w:rFonts w:ascii="Times New Roman" w:hAnsi="Times New Roman"/>
          <w:b w:val="0"/>
          <w:bCs w:val="0"/>
          <w:sz w:val="24"/>
          <w:szCs w:val="24"/>
        </w:rPr>
      </w:pPr>
    </w:p>
    <w:p w:rsidR="00DA60AF" w:rsidRDefault="00DA60AF" w:rsidP="00DA60AF">
      <w:pPr>
        <w:pStyle w:val="Ttulo3"/>
        <w:tabs>
          <w:tab w:val="left" w:pos="6942"/>
        </w:tabs>
        <w:spacing w:before="0" w:after="0"/>
        <w:ind w:right="74"/>
        <w:jc w:val="center"/>
        <w:rPr>
          <w:rFonts w:ascii="Times New Roman" w:hAnsi="Times New Roman"/>
          <w:b w:val="0"/>
          <w:bCs w:val="0"/>
          <w:sz w:val="24"/>
          <w:szCs w:val="24"/>
        </w:rPr>
      </w:pPr>
    </w:p>
    <w:p w:rsidR="00DA60AF" w:rsidRDefault="00DA60AF" w:rsidP="00DA60AF"/>
    <w:p w:rsidR="00DA60AF" w:rsidRDefault="00DA60AF" w:rsidP="00DA60AF"/>
    <w:p w:rsidR="00DA60AF" w:rsidRPr="00F61CB3" w:rsidRDefault="00DA60AF" w:rsidP="00DA60AF"/>
    <w:p w:rsidR="00DA60AF" w:rsidRDefault="00DA60AF" w:rsidP="00DA60AF"/>
    <w:p w:rsidR="00DA60AF" w:rsidRPr="00B24A5F" w:rsidRDefault="00DA60AF" w:rsidP="00DA60AF">
      <w:pPr>
        <w:pStyle w:val="Ttulo3"/>
        <w:spacing w:before="0" w:after="0"/>
        <w:ind w:right="74"/>
        <w:rPr>
          <w:rFonts w:ascii="Times New Roman" w:hAnsi="Times New Roman"/>
          <w:sz w:val="24"/>
          <w:szCs w:val="24"/>
          <w:lang w:val="pt-PT"/>
        </w:rPr>
      </w:pPr>
      <w:r w:rsidRPr="00B24A5F">
        <w:rPr>
          <w:rFonts w:ascii="Times New Roman" w:hAnsi="Times New Roman"/>
          <w:bCs w:val="0"/>
          <w:sz w:val="24"/>
          <w:szCs w:val="24"/>
        </w:rPr>
        <w:t xml:space="preserve">  </w:t>
      </w:r>
      <w:r w:rsidR="00B24A5F" w:rsidRPr="00B24A5F">
        <w:rPr>
          <w:rFonts w:ascii="Times New Roman" w:hAnsi="Times New Roman"/>
          <w:sz w:val="24"/>
          <w:szCs w:val="24"/>
          <w:lang w:val="pt-PT"/>
        </w:rPr>
        <w:t xml:space="preserve">DENISE BARBOSA FIDELIS                             </w:t>
      </w:r>
      <w:r w:rsidR="00B24A5F">
        <w:rPr>
          <w:rFonts w:ascii="Times New Roman" w:hAnsi="Times New Roman"/>
          <w:sz w:val="24"/>
          <w:szCs w:val="24"/>
          <w:lang w:val="pt-PT"/>
        </w:rPr>
        <w:t xml:space="preserve">                     </w:t>
      </w:r>
      <w:r w:rsidR="00B24A5F" w:rsidRPr="00B24A5F">
        <w:rPr>
          <w:rFonts w:ascii="Times New Roman" w:hAnsi="Times New Roman"/>
          <w:sz w:val="24"/>
          <w:szCs w:val="24"/>
          <w:lang w:val="pt-PT"/>
        </w:rPr>
        <w:t>LÉIA MOREIRA BRAGA</w:t>
      </w:r>
      <w:r w:rsidR="00B24A5F" w:rsidRPr="00B24A5F">
        <w:rPr>
          <w:rFonts w:ascii="Times New Roman" w:hAnsi="Times New Roman"/>
          <w:bCs w:val="0"/>
          <w:sz w:val="24"/>
          <w:szCs w:val="24"/>
        </w:rPr>
        <w:t xml:space="preserve">                                                      </w:t>
      </w:r>
    </w:p>
    <w:p w:rsidR="00DA60AF" w:rsidRPr="007D30F7" w:rsidRDefault="00B24A5F" w:rsidP="00DA60AF">
      <w:pPr>
        <w:pStyle w:val="Ttulo"/>
        <w:ind w:right="76"/>
        <w:jc w:val="left"/>
        <w:rPr>
          <w:b w:val="0"/>
          <w:bCs w:val="0"/>
        </w:rPr>
      </w:pPr>
      <w:r>
        <w:rPr>
          <w:b w:val="0"/>
          <w:bCs w:val="0"/>
        </w:rPr>
        <w:t xml:space="preserve">           Técnica</w:t>
      </w:r>
      <w:r w:rsidR="00DA60AF">
        <w:rPr>
          <w:b w:val="0"/>
          <w:bCs w:val="0"/>
        </w:rPr>
        <w:t>/SEP</w:t>
      </w:r>
      <w:r>
        <w:rPr>
          <w:b w:val="0"/>
          <w:bCs w:val="0"/>
        </w:rPr>
        <w:t>LAN</w:t>
      </w:r>
      <w:r w:rsidR="00DA60AF" w:rsidRPr="007D30F7">
        <w:rPr>
          <w:b w:val="0"/>
          <w:bCs w:val="0"/>
        </w:rPr>
        <w:t xml:space="preserve">                          </w:t>
      </w:r>
      <w:r w:rsidR="00DA60AF">
        <w:rPr>
          <w:b w:val="0"/>
          <w:bCs w:val="0"/>
        </w:rPr>
        <w:t xml:space="preserve">                       </w:t>
      </w:r>
      <w:r>
        <w:rPr>
          <w:b w:val="0"/>
          <w:bCs w:val="0"/>
        </w:rPr>
        <w:t xml:space="preserve">                    </w:t>
      </w:r>
      <w:r w:rsidR="00DA60AF">
        <w:rPr>
          <w:b w:val="0"/>
          <w:bCs w:val="0"/>
        </w:rPr>
        <w:t xml:space="preserve">  </w:t>
      </w:r>
      <w:proofErr w:type="spellStart"/>
      <w:r>
        <w:rPr>
          <w:b w:val="0"/>
          <w:bCs w:val="0"/>
        </w:rPr>
        <w:t>Técnica/SEPLAN</w:t>
      </w:r>
      <w:proofErr w:type="spellEnd"/>
    </w:p>
    <w:p w:rsidR="00DA60AF" w:rsidRDefault="00DA60AF" w:rsidP="00DA60AF"/>
    <w:p w:rsidR="00DA60AF" w:rsidRDefault="00DA60AF" w:rsidP="00DA60AF"/>
    <w:p w:rsidR="00DA60AF" w:rsidRPr="00DA60AF" w:rsidRDefault="00DA60AF" w:rsidP="0028266B">
      <w:pPr>
        <w:spacing w:after="240" w:line="360" w:lineRule="auto"/>
        <w:jc w:val="both"/>
      </w:pPr>
    </w:p>
    <w:p w:rsidR="00DA60AF" w:rsidRDefault="00DA60AF" w:rsidP="0028266B">
      <w:pPr>
        <w:spacing w:after="240" w:line="360" w:lineRule="auto"/>
        <w:jc w:val="both"/>
        <w:rPr>
          <w:lang w:val="pt-PT"/>
        </w:rPr>
      </w:pPr>
    </w:p>
    <w:p w:rsidR="00DA60AF" w:rsidRDefault="00DA60AF" w:rsidP="0028266B">
      <w:pPr>
        <w:spacing w:after="240" w:line="360" w:lineRule="auto"/>
        <w:jc w:val="both"/>
        <w:rPr>
          <w:lang w:val="pt-PT"/>
        </w:rPr>
      </w:pPr>
    </w:p>
    <w:p w:rsidR="00DA60AF" w:rsidRDefault="00DA60AF" w:rsidP="0028266B">
      <w:pPr>
        <w:spacing w:after="240" w:line="360" w:lineRule="auto"/>
        <w:jc w:val="both"/>
        <w:rPr>
          <w:lang w:val="pt-PT"/>
        </w:rPr>
      </w:pPr>
    </w:p>
    <w:p w:rsidR="00EB0166" w:rsidRDefault="00EB0166"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B24A5F" w:rsidRDefault="00B24A5F" w:rsidP="00EB0166"/>
    <w:p w:rsidR="002B298A" w:rsidRDefault="002B298A" w:rsidP="00310D6A">
      <w:pPr>
        <w:spacing w:line="276" w:lineRule="auto"/>
        <w:jc w:val="center"/>
        <w:rPr>
          <w:b/>
          <w:u w:val="single"/>
        </w:rPr>
      </w:pPr>
      <w:r>
        <w:rPr>
          <w:b/>
          <w:u w:val="single"/>
        </w:rPr>
        <w:lastRenderedPageBreak/>
        <w:t>ANEXO I</w:t>
      </w:r>
    </w:p>
    <w:p w:rsidR="002B298A" w:rsidRDefault="002B298A" w:rsidP="00310D6A">
      <w:pPr>
        <w:spacing w:line="276" w:lineRule="auto"/>
        <w:jc w:val="center"/>
        <w:rPr>
          <w:b/>
          <w:u w:val="single"/>
        </w:rPr>
      </w:pPr>
    </w:p>
    <w:p w:rsidR="00DC10D3" w:rsidRDefault="00DC10D3" w:rsidP="00DC10D3">
      <w:pPr>
        <w:spacing w:line="276" w:lineRule="auto"/>
        <w:jc w:val="center"/>
        <w:rPr>
          <w:b/>
          <w:u w:val="single"/>
        </w:rPr>
      </w:pPr>
      <w:r>
        <w:rPr>
          <w:b/>
          <w:u w:val="single"/>
        </w:rPr>
        <w:t>3</w:t>
      </w:r>
      <w:r w:rsidRPr="00E751FC">
        <w:rPr>
          <w:b/>
          <w:u w:val="single"/>
        </w:rPr>
        <w:t>ª ATA</w:t>
      </w:r>
      <w:r>
        <w:rPr>
          <w:b/>
          <w:u w:val="single"/>
        </w:rPr>
        <w:t>-RESULTADO DO JULGAMENTO DO RECURSO E ABERTURA DOS ENVELPES DE PROPOSTA TÉCNICA.</w:t>
      </w:r>
    </w:p>
    <w:p w:rsidR="00DC10D3" w:rsidRPr="00E751FC" w:rsidRDefault="00DC10D3" w:rsidP="00DC10D3">
      <w:pPr>
        <w:spacing w:line="276" w:lineRule="auto"/>
        <w:jc w:val="center"/>
        <w:rPr>
          <w:b/>
          <w:u w:val="single"/>
        </w:rPr>
      </w:pPr>
      <w:r>
        <w:rPr>
          <w:b/>
          <w:u w:val="single"/>
        </w:rPr>
        <w:t>CONCORRÊNCIA PÚBLICA</w:t>
      </w:r>
      <w:r w:rsidRPr="00E751FC">
        <w:rPr>
          <w:b/>
          <w:u w:val="single"/>
        </w:rPr>
        <w:t xml:space="preserve"> N° </w:t>
      </w:r>
      <w:r w:rsidRPr="00E751FC">
        <w:rPr>
          <w:b/>
          <w:u w:val="single"/>
        </w:rPr>
        <w:softHyphen/>
      </w:r>
      <w:r w:rsidRPr="00E751FC">
        <w:rPr>
          <w:b/>
          <w:u w:val="single"/>
        </w:rPr>
        <w:softHyphen/>
      </w:r>
      <w:r w:rsidRPr="00E751FC">
        <w:rPr>
          <w:b/>
          <w:u w:val="single"/>
        </w:rPr>
        <w:softHyphen/>
      </w:r>
      <w:r w:rsidRPr="00E751FC">
        <w:rPr>
          <w:b/>
          <w:u w:val="single"/>
        </w:rPr>
        <w:softHyphen/>
      </w:r>
      <w:r w:rsidRPr="00E751FC">
        <w:rPr>
          <w:b/>
          <w:u w:val="single"/>
        </w:rPr>
        <w:softHyphen/>
      </w:r>
      <w:r>
        <w:rPr>
          <w:b/>
          <w:u w:val="single"/>
        </w:rPr>
        <w:t>060</w:t>
      </w:r>
      <w:r w:rsidRPr="00E751FC">
        <w:rPr>
          <w:b/>
          <w:u w:val="single"/>
        </w:rPr>
        <w:t>/201</w:t>
      </w:r>
      <w:r>
        <w:rPr>
          <w:b/>
          <w:u w:val="single"/>
        </w:rPr>
        <w:t>5</w:t>
      </w:r>
      <w:r w:rsidRPr="00E751FC">
        <w:rPr>
          <w:b/>
          <w:u w:val="single"/>
        </w:rPr>
        <w:t>/CEL/SUPEL/RO.</w:t>
      </w:r>
    </w:p>
    <w:p w:rsidR="00310D6A" w:rsidRDefault="00310D6A" w:rsidP="00310D6A">
      <w:pPr>
        <w:pStyle w:val="Ttulo4"/>
        <w:ind w:firstLine="0"/>
        <w:rPr>
          <w:b w:val="0"/>
        </w:rPr>
      </w:pPr>
    </w:p>
    <w:p w:rsidR="00310D6A" w:rsidRPr="0039741B" w:rsidRDefault="00310D6A" w:rsidP="00310D6A">
      <w:pPr>
        <w:ind w:right="76"/>
        <w:jc w:val="center"/>
      </w:pPr>
    </w:p>
    <w:p w:rsidR="00310D6A" w:rsidRDefault="00310D6A" w:rsidP="00310D6A">
      <w:pPr>
        <w:ind w:right="76"/>
        <w:jc w:val="center"/>
        <w:rPr>
          <w:b/>
          <w:u w:val="single"/>
        </w:rPr>
      </w:pPr>
      <w:r w:rsidRPr="0039741B">
        <w:rPr>
          <w:b/>
          <w:u w:val="single"/>
        </w:rPr>
        <w:t>LISTA DE PRESENÇA DE REPRESENTANTE DA LICITANTE:</w:t>
      </w:r>
    </w:p>
    <w:p w:rsidR="00310D6A" w:rsidRDefault="00310D6A" w:rsidP="00310D6A">
      <w:pPr>
        <w:ind w:right="76"/>
        <w:jc w:val="center"/>
        <w:rPr>
          <w:b/>
          <w:u w:val="single"/>
        </w:rPr>
      </w:pPr>
    </w:p>
    <w:p w:rsidR="002B298A" w:rsidRDefault="002B298A" w:rsidP="00310D6A">
      <w:pPr>
        <w:ind w:right="76"/>
        <w:jc w:val="center"/>
        <w:rPr>
          <w:b/>
          <w:u w:val="single"/>
        </w:rPr>
      </w:pPr>
    </w:p>
    <w:p w:rsidR="002B298A" w:rsidRDefault="002B298A" w:rsidP="00310D6A">
      <w:pPr>
        <w:ind w:right="76"/>
        <w:jc w:val="center"/>
        <w:rPr>
          <w:b/>
          <w:u w:val="single"/>
        </w:rPr>
      </w:pPr>
    </w:p>
    <w:p w:rsidR="000C7A15" w:rsidRDefault="000C7A15" w:rsidP="000C7A15">
      <w:pPr>
        <w:ind w:right="76"/>
        <w:rPr>
          <w:b/>
          <w:u w:val="single"/>
        </w:rPr>
      </w:pPr>
      <w:r w:rsidRPr="0039741B">
        <w:rPr>
          <w:b/>
          <w:u w:val="single"/>
        </w:rPr>
        <w:t>D</w:t>
      </w:r>
      <w:r>
        <w:rPr>
          <w:b/>
          <w:u w:val="single"/>
        </w:rPr>
        <w:t>OS</w:t>
      </w:r>
      <w:r w:rsidRPr="0039741B">
        <w:rPr>
          <w:b/>
          <w:u w:val="single"/>
        </w:rPr>
        <w:t xml:space="preserve"> REPRESENTANTE</w:t>
      </w:r>
      <w:r>
        <w:rPr>
          <w:b/>
          <w:u w:val="single"/>
        </w:rPr>
        <w:t>S</w:t>
      </w:r>
      <w:r w:rsidRPr="0039741B">
        <w:rPr>
          <w:b/>
          <w:u w:val="single"/>
        </w:rPr>
        <w:t xml:space="preserve"> DA</w:t>
      </w:r>
      <w:r>
        <w:rPr>
          <w:b/>
          <w:u w:val="single"/>
        </w:rPr>
        <w:t>S</w:t>
      </w:r>
      <w:r w:rsidRPr="0039741B">
        <w:rPr>
          <w:b/>
          <w:u w:val="single"/>
        </w:rPr>
        <w:t xml:space="preserve"> LICITANTE</w:t>
      </w:r>
      <w:r>
        <w:rPr>
          <w:b/>
          <w:u w:val="single"/>
        </w:rPr>
        <w:t>S</w:t>
      </w:r>
      <w:r w:rsidRPr="0039741B">
        <w:rPr>
          <w:b/>
          <w:u w:val="single"/>
        </w:rPr>
        <w:t>:</w:t>
      </w:r>
    </w:p>
    <w:p w:rsidR="000C7A15" w:rsidRPr="0039741B" w:rsidRDefault="000C7A15" w:rsidP="000C7A15">
      <w:pPr>
        <w:ind w:right="76"/>
        <w:jc w:val="center"/>
        <w:rPr>
          <w:b/>
          <w:u w:val="singl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0"/>
        <w:gridCol w:w="3686"/>
      </w:tblGrid>
      <w:tr w:rsidR="000C7A15" w:rsidRPr="0039741B" w:rsidTr="00F11DD9">
        <w:trPr>
          <w:tblHeader/>
        </w:trPr>
        <w:tc>
          <w:tcPr>
            <w:tcW w:w="5670" w:type="dxa"/>
            <w:tcBorders>
              <w:bottom w:val="single" w:sz="4" w:space="0" w:color="auto"/>
              <w:right w:val="single" w:sz="4" w:space="0" w:color="auto"/>
            </w:tcBorders>
            <w:vAlign w:val="center"/>
          </w:tcPr>
          <w:p w:rsidR="000C7A15" w:rsidRPr="0039741B" w:rsidRDefault="000C7A15" w:rsidP="00F11DD9">
            <w:pPr>
              <w:rPr>
                <w:b/>
                <w:bCs/>
              </w:rPr>
            </w:pPr>
            <w:r>
              <w:rPr>
                <w:b/>
                <w:bCs/>
              </w:rPr>
              <w:t>NOME</w:t>
            </w:r>
            <w:r w:rsidRPr="0039741B">
              <w:rPr>
                <w:b/>
                <w:bCs/>
              </w:rPr>
              <w:t xml:space="preserve"> DA EMPRESA LICITANTE:</w:t>
            </w:r>
          </w:p>
        </w:tc>
        <w:tc>
          <w:tcPr>
            <w:tcW w:w="3686" w:type="dxa"/>
            <w:tcBorders>
              <w:top w:val="single" w:sz="4" w:space="0" w:color="auto"/>
              <w:left w:val="single" w:sz="4" w:space="0" w:color="auto"/>
              <w:bottom w:val="single" w:sz="4" w:space="0" w:color="auto"/>
            </w:tcBorders>
          </w:tcPr>
          <w:p w:rsidR="000C7A15" w:rsidRPr="0039741B" w:rsidRDefault="000C7A15" w:rsidP="00F11DD9">
            <w:pPr>
              <w:jc w:val="center"/>
              <w:rPr>
                <w:b/>
                <w:bCs/>
                <w:u w:val="single"/>
              </w:rPr>
            </w:pPr>
            <w:r w:rsidRPr="0039741B">
              <w:rPr>
                <w:b/>
              </w:rPr>
              <w:t>ASSINATURA DO</w:t>
            </w:r>
            <w:r>
              <w:rPr>
                <w:b/>
              </w:rPr>
              <w:t>S</w:t>
            </w:r>
            <w:r w:rsidRPr="0039741B">
              <w:rPr>
                <w:b/>
              </w:rPr>
              <w:t xml:space="preserve"> REPRESENTANTE</w:t>
            </w:r>
            <w:r>
              <w:rPr>
                <w:b/>
              </w:rPr>
              <w:t>S</w:t>
            </w:r>
            <w:r w:rsidRPr="0039741B">
              <w:rPr>
                <w:b/>
              </w:rPr>
              <w:t>:</w:t>
            </w:r>
          </w:p>
        </w:tc>
      </w:tr>
      <w:tr w:rsidR="000C7A15" w:rsidRPr="0039741B" w:rsidTr="00F11DD9">
        <w:trPr>
          <w:tblHeader/>
        </w:trPr>
        <w:tc>
          <w:tcPr>
            <w:tcW w:w="5670" w:type="dxa"/>
            <w:tcBorders>
              <w:top w:val="single" w:sz="4" w:space="0" w:color="auto"/>
              <w:bottom w:val="single" w:sz="4" w:space="0" w:color="auto"/>
              <w:right w:val="single" w:sz="4" w:space="0" w:color="auto"/>
            </w:tcBorders>
            <w:vAlign w:val="center"/>
          </w:tcPr>
          <w:p w:rsidR="000C7A15" w:rsidRPr="00F14C6E" w:rsidRDefault="003C667F" w:rsidP="003C667F">
            <w:pPr>
              <w:spacing w:before="120" w:after="120"/>
              <w:ind w:left="66"/>
              <w:jc w:val="both"/>
              <w:rPr>
                <w:sz w:val="22"/>
                <w:szCs w:val="22"/>
                <w:u w:val="single"/>
              </w:rPr>
            </w:pPr>
            <w:r>
              <w:t>MARCELO HENRIQUE SALES MACHADO - ME</w:t>
            </w:r>
          </w:p>
        </w:tc>
        <w:tc>
          <w:tcPr>
            <w:tcW w:w="3686" w:type="dxa"/>
            <w:tcBorders>
              <w:top w:val="single" w:sz="4" w:space="0" w:color="auto"/>
              <w:left w:val="single" w:sz="4" w:space="0" w:color="auto"/>
              <w:bottom w:val="single" w:sz="4" w:space="0" w:color="auto"/>
            </w:tcBorders>
            <w:vAlign w:val="center"/>
          </w:tcPr>
          <w:p w:rsidR="000C7A15" w:rsidRPr="0039741B" w:rsidRDefault="000C7A15" w:rsidP="00F11DD9">
            <w:pPr>
              <w:spacing w:before="120" w:after="120"/>
              <w:jc w:val="center"/>
              <w:rPr>
                <w:u w:val="single"/>
              </w:rPr>
            </w:pPr>
          </w:p>
        </w:tc>
      </w:tr>
      <w:tr w:rsidR="000C7A15" w:rsidRPr="0039741B" w:rsidTr="00F11DD9">
        <w:trPr>
          <w:tblHeader/>
        </w:trPr>
        <w:tc>
          <w:tcPr>
            <w:tcW w:w="5670" w:type="dxa"/>
            <w:tcBorders>
              <w:top w:val="single" w:sz="4" w:space="0" w:color="auto"/>
              <w:bottom w:val="single" w:sz="4" w:space="0" w:color="auto"/>
              <w:right w:val="single" w:sz="4" w:space="0" w:color="auto"/>
            </w:tcBorders>
            <w:vAlign w:val="center"/>
          </w:tcPr>
          <w:p w:rsidR="000C7A15" w:rsidRDefault="00011DF4" w:rsidP="00F11DD9">
            <w:pPr>
              <w:spacing w:before="120" w:after="120"/>
              <w:ind w:left="66"/>
              <w:jc w:val="both"/>
              <w:rPr>
                <w:b/>
              </w:rPr>
            </w:pPr>
            <w:r>
              <w:t>DRZ - GEOTECNOLOGIA E CONSULTORIA LTDA - EPP</w:t>
            </w:r>
          </w:p>
        </w:tc>
        <w:tc>
          <w:tcPr>
            <w:tcW w:w="3686" w:type="dxa"/>
            <w:tcBorders>
              <w:top w:val="single" w:sz="4" w:space="0" w:color="auto"/>
              <w:left w:val="single" w:sz="4" w:space="0" w:color="auto"/>
              <w:bottom w:val="single" w:sz="4" w:space="0" w:color="auto"/>
            </w:tcBorders>
            <w:vAlign w:val="center"/>
          </w:tcPr>
          <w:p w:rsidR="000C7A15" w:rsidRPr="0039741B" w:rsidRDefault="000C7A15" w:rsidP="00F11DD9">
            <w:pPr>
              <w:spacing w:before="120" w:after="120"/>
              <w:jc w:val="center"/>
              <w:rPr>
                <w:u w:val="single"/>
              </w:rPr>
            </w:pPr>
            <w:r>
              <w:rPr>
                <w:u w:val="single"/>
              </w:rPr>
              <w:t>Ausent</w:t>
            </w:r>
            <w:r w:rsidR="00DC10D3">
              <w:rPr>
                <w:u w:val="single"/>
              </w:rPr>
              <w:t>e</w:t>
            </w:r>
          </w:p>
        </w:tc>
      </w:tr>
      <w:tr w:rsidR="000C7A15" w:rsidRPr="0039741B" w:rsidTr="00F11DD9">
        <w:trPr>
          <w:tblHeader/>
        </w:trPr>
        <w:tc>
          <w:tcPr>
            <w:tcW w:w="5670" w:type="dxa"/>
            <w:tcBorders>
              <w:top w:val="single" w:sz="4" w:space="0" w:color="auto"/>
              <w:bottom w:val="single" w:sz="4" w:space="0" w:color="auto"/>
              <w:right w:val="single" w:sz="4" w:space="0" w:color="auto"/>
            </w:tcBorders>
            <w:vAlign w:val="center"/>
          </w:tcPr>
          <w:p w:rsidR="000C7A15" w:rsidRDefault="00011DF4" w:rsidP="00F11DD9">
            <w:pPr>
              <w:spacing w:before="120" w:after="120"/>
              <w:ind w:left="66"/>
              <w:jc w:val="both"/>
              <w:rPr>
                <w:b/>
              </w:rPr>
            </w:pPr>
            <w:r>
              <w:t>M. AMBIENTAL PROJETOS E CONSULTORIA LTDA</w:t>
            </w:r>
          </w:p>
        </w:tc>
        <w:tc>
          <w:tcPr>
            <w:tcW w:w="3686" w:type="dxa"/>
            <w:tcBorders>
              <w:top w:val="single" w:sz="4" w:space="0" w:color="auto"/>
              <w:left w:val="single" w:sz="4" w:space="0" w:color="auto"/>
              <w:bottom w:val="single" w:sz="4" w:space="0" w:color="auto"/>
            </w:tcBorders>
            <w:vAlign w:val="center"/>
          </w:tcPr>
          <w:p w:rsidR="000C7A15" w:rsidRPr="0039741B" w:rsidRDefault="003C667F" w:rsidP="00F11DD9">
            <w:pPr>
              <w:spacing w:before="120" w:after="120"/>
              <w:jc w:val="center"/>
              <w:rPr>
                <w:u w:val="single"/>
              </w:rPr>
            </w:pPr>
            <w:r>
              <w:rPr>
                <w:u w:val="single"/>
              </w:rPr>
              <w:t>Ausente</w:t>
            </w:r>
          </w:p>
        </w:tc>
      </w:tr>
    </w:tbl>
    <w:p w:rsidR="000C7A15" w:rsidRPr="0039741B" w:rsidRDefault="000C7A15" w:rsidP="000C7A15">
      <w:pPr>
        <w:jc w:val="both"/>
        <w:rPr>
          <w:b/>
          <w:bCs/>
        </w:rPr>
      </w:pPr>
    </w:p>
    <w:p w:rsidR="000C7A15" w:rsidRDefault="000C7A15" w:rsidP="000C7A15">
      <w:pPr>
        <w:pStyle w:val="Ttulo2"/>
        <w:tabs>
          <w:tab w:val="center" w:pos="3685"/>
          <w:tab w:val="left" w:pos="4860"/>
        </w:tabs>
        <w:ind w:rightChars="12" w:right="29"/>
        <w:jc w:val="center"/>
      </w:pPr>
    </w:p>
    <w:p w:rsidR="009A6083" w:rsidRPr="0039741B" w:rsidRDefault="009A6083" w:rsidP="00310D6A">
      <w:pPr>
        <w:ind w:right="76"/>
        <w:jc w:val="center"/>
        <w:rPr>
          <w:b/>
          <w:u w:val="single"/>
        </w:rPr>
      </w:pPr>
    </w:p>
    <w:p w:rsidR="00310D6A" w:rsidRPr="0039741B" w:rsidRDefault="00310D6A" w:rsidP="00310D6A">
      <w:pPr>
        <w:rPr>
          <w:b/>
        </w:rPr>
      </w:pPr>
    </w:p>
    <w:p w:rsidR="00310D6A" w:rsidRPr="0039741B" w:rsidRDefault="00310D6A" w:rsidP="00310D6A">
      <w:pPr>
        <w:jc w:val="both"/>
        <w:rPr>
          <w:b/>
          <w:bCs/>
        </w:rPr>
      </w:pPr>
    </w:p>
    <w:p w:rsidR="00310D6A" w:rsidRDefault="00310D6A" w:rsidP="00310D6A">
      <w:pPr>
        <w:pStyle w:val="Ttulo2"/>
        <w:tabs>
          <w:tab w:val="center" w:pos="3685"/>
          <w:tab w:val="left" w:pos="4860"/>
        </w:tabs>
        <w:ind w:rightChars="12" w:right="29"/>
        <w:jc w:val="center"/>
      </w:pPr>
    </w:p>
    <w:p w:rsidR="00310D6A" w:rsidRPr="0039741B" w:rsidRDefault="00310D6A" w:rsidP="00310D6A">
      <w:pPr>
        <w:pStyle w:val="Ttulo2"/>
        <w:tabs>
          <w:tab w:val="center" w:pos="3685"/>
          <w:tab w:val="left" w:pos="4860"/>
        </w:tabs>
        <w:ind w:rightChars="12" w:right="29"/>
        <w:jc w:val="center"/>
      </w:pPr>
    </w:p>
    <w:p w:rsidR="00310D6A" w:rsidRPr="00570609" w:rsidRDefault="00310D6A" w:rsidP="00570609"/>
    <w:sectPr w:rsidR="00310D6A" w:rsidRPr="00570609" w:rsidSect="004544DE">
      <w:headerReference w:type="default" r:id="rId8"/>
      <w:footerReference w:type="default" r:id="rId9"/>
      <w:pgSz w:w="11907" w:h="16840" w:code="9"/>
      <w:pgMar w:top="525"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D3" w:rsidRDefault="00DC10D3">
      <w:r>
        <w:separator/>
      </w:r>
    </w:p>
  </w:endnote>
  <w:endnote w:type="continuationSeparator" w:id="0">
    <w:p w:rsidR="00DC10D3" w:rsidRDefault="00DC1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D3" w:rsidRDefault="00DC10D3" w:rsidP="008D525B">
    <w:pPr>
      <w:pStyle w:val="Rodap"/>
      <w:jc w:val="center"/>
      <w:rPr>
        <w:sz w:val="14"/>
        <w:szCs w:val="14"/>
      </w:rPr>
    </w:pPr>
    <w:r>
      <w:rPr>
        <w:sz w:val="14"/>
        <w:szCs w:val="14"/>
      </w:rPr>
      <w:t>SCR/CEL</w:t>
    </w:r>
    <w:r w:rsidRPr="001479C0">
      <w:rPr>
        <w:sz w:val="14"/>
        <w:szCs w:val="14"/>
      </w:rPr>
      <w:t xml:space="preserve">_________________________________________________________________________________________________________________________________                                                   </w:t>
    </w:r>
    <w:r>
      <w:rPr>
        <w:sz w:val="14"/>
        <w:szCs w:val="14"/>
      </w:rPr>
      <w:t>Avenida Farquar Bairro: Pedrinhas – Palácio Rio Madeira – Ed. Rio Pacaás Novos – 2º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DC10D3" w:rsidRDefault="00DC10D3" w:rsidP="00D37886">
    <w:pPr>
      <w:pStyle w:val="Rodap"/>
      <w:tabs>
        <w:tab w:val="clear" w:pos="4419"/>
      </w:tabs>
      <w:ind w:firstLine="7230"/>
      <w:jc w:val="center"/>
      <w:rPr>
        <w:rFonts w:ascii="Arial" w:hAnsi="Arial" w:cs="Arial"/>
        <w:sz w:val="16"/>
        <w:szCs w:val="16"/>
      </w:rPr>
    </w:pPr>
  </w:p>
  <w:p w:rsidR="00DC10D3" w:rsidRDefault="00DC10D3" w:rsidP="00D37886">
    <w:pPr>
      <w:pStyle w:val="Rodap"/>
      <w:tabs>
        <w:tab w:val="clear" w:pos="4419"/>
      </w:tabs>
      <w:ind w:firstLine="7230"/>
      <w:jc w:val="center"/>
      <w:rPr>
        <w:sz w:val="12"/>
        <w:szCs w:val="12"/>
      </w:rPr>
    </w:pPr>
    <w:r>
      <w:rPr>
        <w:bCs/>
        <w:sz w:val="12"/>
        <w:szCs w:val="12"/>
      </w:rPr>
      <w:t>SILVIA CAETANO RODRIGUES</w:t>
    </w:r>
  </w:p>
  <w:p w:rsidR="00DC10D3" w:rsidRPr="00817C0E" w:rsidRDefault="00DC10D3" w:rsidP="00D37886">
    <w:pPr>
      <w:pStyle w:val="Rodap"/>
      <w:tabs>
        <w:tab w:val="clear" w:pos="4419"/>
      </w:tabs>
      <w:ind w:firstLine="7230"/>
      <w:jc w:val="center"/>
      <w:rPr>
        <w:sz w:val="12"/>
        <w:szCs w:val="12"/>
      </w:rPr>
    </w:pPr>
    <w:r>
      <w:rPr>
        <w:sz w:val="12"/>
        <w:szCs w:val="12"/>
      </w:rPr>
      <w:t xml:space="preserve">  </w:t>
    </w:r>
    <w:r w:rsidRPr="00817C0E">
      <w:rPr>
        <w:sz w:val="12"/>
        <w:szCs w:val="12"/>
      </w:rPr>
      <w:t>Presidente da CEL – SUPEL/RO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D3" w:rsidRDefault="00DC10D3">
      <w:r>
        <w:separator/>
      </w:r>
    </w:p>
  </w:footnote>
  <w:footnote w:type="continuationSeparator" w:id="0">
    <w:p w:rsidR="00DC10D3" w:rsidRDefault="00DC1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0" w:type="dxa"/>
      <w:tblBorders>
        <w:bottom w:val="triple" w:sz="4" w:space="0" w:color="0000FF"/>
      </w:tblBorders>
      <w:tblLayout w:type="fixed"/>
      <w:tblCellMar>
        <w:left w:w="70" w:type="dxa"/>
        <w:right w:w="70" w:type="dxa"/>
      </w:tblCellMar>
      <w:tblLook w:val="0000"/>
    </w:tblPr>
    <w:tblGrid>
      <w:gridCol w:w="8575"/>
      <w:gridCol w:w="1295"/>
    </w:tblGrid>
    <w:tr w:rsidR="00DC10D3" w:rsidRPr="00FC3F9A" w:rsidTr="00F707E6">
      <w:trPr>
        <w:cantSplit/>
        <w:trHeight w:val="1039"/>
      </w:trPr>
      <w:tc>
        <w:tcPr>
          <w:tcW w:w="8575" w:type="dxa"/>
        </w:tcPr>
        <w:p w:rsidR="00DC10D3" w:rsidRDefault="00DC10D3" w:rsidP="009D28C2">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DC10D3" w:rsidRPr="004544DE" w:rsidRDefault="00DC10D3" w:rsidP="009D28C2">
          <w:pPr>
            <w:pStyle w:val="Cabealho"/>
            <w:spacing w:before="100" w:after="100"/>
            <w:contextualSpacing/>
            <w:jc w:val="center"/>
            <w:rPr>
              <w:sz w:val="22"/>
              <w:szCs w:val="22"/>
            </w:rPr>
          </w:pPr>
          <w:r w:rsidRPr="004544DE">
            <w:rPr>
              <w:sz w:val="22"/>
              <w:szCs w:val="22"/>
            </w:rPr>
            <w:t>SUPERINTENDÊNCIA ESTADUAL DE LICITAÇÕES - SUPEL</w:t>
          </w:r>
        </w:p>
        <w:p w:rsidR="00DC10D3" w:rsidRPr="004544DE" w:rsidRDefault="00DC10D3" w:rsidP="009D28C2">
          <w:pPr>
            <w:pStyle w:val="Cabealho"/>
            <w:spacing w:before="100" w:after="100"/>
            <w:contextualSpacing/>
            <w:jc w:val="center"/>
            <w:rPr>
              <w:sz w:val="22"/>
              <w:szCs w:val="22"/>
            </w:rPr>
          </w:pPr>
          <w:r w:rsidRPr="004544DE">
            <w:rPr>
              <w:sz w:val="22"/>
              <w:szCs w:val="22"/>
            </w:rPr>
            <w:t>Palácio Rio Madeira - Ed. Pacaás Novos, 2º Andar</w:t>
          </w:r>
        </w:p>
        <w:p w:rsidR="00DC10D3" w:rsidRDefault="00DC10D3" w:rsidP="009D28C2">
          <w:pPr>
            <w:pStyle w:val="Cabealho"/>
            <w:jc w:val="center"/>
            <w:rPr>
              <w:bCs/>
              <w:sz w:val="18"/>
            </w:rPr>
          </w:pPr>
          <w:r w:rsidRPr="004544DE">
            <w:rPr>
              <w:sz w:val="22"/>
              <w:szCs w:val="22"/>
            </w:rPr>
            <w:t>Porto Velho, Rondônia.</w:t>
          </w:r>
        </w:p>
      </w:tc>
      <w:tc>
        <w:tcPr>
          <w:tcW w:w="1295" w:type="dxa"/>
        </w:tcPr>
        <w:p w:rsidR="00DC10D3" w:rsidRPr="00FC3F9A" w:rsidRDefault="00DC10D3" w:rsidP="009D28C2">
          <w:pPr>
            <w:pStyle w:val="Cabealho"/>
            <w:rPr>
              <w:bCs/>
              <w:sz w:val="20"/>
            </w:rPr>
          </w:pPr>
        </w:p>
        <w:p w:rsidR="00DC10D3" w:rsidRPr="00FC3F9A" w:rsidRDefault="00DC10D3" w:rsidP="009D28C2">
          <w:pPr>
            <w:pStyle w:val="Cabealho"/>
            <w:jc w:val="right"/>
            <w:rPr>
              <w:sz w:val="20"/>
            </w:rPr>
          </w:pPr>
          <w:r>
            <w:rPr>
              <w:sz w:val="20"/>
            </w:rPr>
            <w:t xml:space="preserve">                      </w:t>
          </w:r>
          <w:r w:rsidRPr="00FC3F9A">
            <w:rPr>
              <w:sz w:val="20"/>
            </w:rPr>
            <w:t>Fls</w:t>
          </w:r>
          <w:r>
            <w:rPr>
              <w:sz w:val="20"/>
            </w:rPr>
            <w:t>.__________________</w:t>
          </w:r>
        </w:p>
      </w:tc>
    </w:tr>
  </w:tbl>
  <w:p w:rsidR="00DC10D3" w:rsidRPr="004544DE" w:rsidRDefault="00DC10D3" w:rsidP="004544DE">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0820CE"/>
    <w:multiLevelType w:val="hybridMultilevel"/>
    <w:tmpl w:val="C70C9408"/>
    <w:lvl w:ilvl="0" w:tplc="7A3E429A">
      <w:start w:val="1"/>
      <w:numFmt w:val="lowerLetter"/>
      <w:lvlText w:val="%1)"/>
      <w:lvlJc w:val="left"/>
      <w:pPr>
        <w:ind w:left="2061" w:hanging="360"/>
      </w:pPr>
      <w:rPr>
        <w:rFonts w:hint="default"/>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F07FD7"/>
    <w:rsid w:val="0000690D"/>
    <w:rsid w:val="00011DF4"/>
    <w:rsid w:val="0003674C"/>
    <w:rsid w:val="000371CA"/>
    <w:rsid w:val="00041EAE"/>
    <w:rsid w:val="00042040"/>
    <w:rsid w:val="0004308D"/>
    <w:rsid w:val="0004455E"/>
    <w:rsid w:val="00045B7E"/>
    <w:rsid w:val="00047AFC"/>
    <w:rsid w:val="00047D41"/>
    <w:rsid w:val="000506A2"/>
    <w:rsid w:val="00050E83"/>
    <w:rsid w:val="00052206"/>
    <w:rsid w:val="00054A40"/>
    <w:rsid w:val="0005582E"/>
    <w:rsid w:val="000629C4"/>
    <w:rsid w:val="0006374B"/>
    <w:rsid w:val="000643E1"/>
    <w:rsid w:val="0006506D"/>
    <w:rsid w:val="00070E2E"/>
    <w:rsid w:val="00071FF8"/>
    <w:rsid w:val="00074424"/>
    <w:rsid w:val="0007650E"/>
    <w:rsid w:val="000800D8"/>
    <w:rsid w:val="00082B51"/>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A5"/>
    <w:rsid w:val="000A57BB"/>
    <w:rsid w:val="000B35C1"/>
    <w:rsid w:val="000B60C4"/>
    <w:rsid w:val="000B6FE0"/>
    <w:rsid w:val="000C1E94"/>
    <w:rsid w:val="000C3C48"/>
    <w:rsid w:val="000C7A15"/>
    <w:rsid w:val="000D018E"/>
    <w:rsid w:val="000D0475"/>
    <w:rsid w:val="000D2BBA"/>
    <w:rsid w:val="000D3310"/>
    <w:rsid w:val="000D67FA"/>
    <w:rsid w:val="000E1820"/>
    <w:rsid w:val="000E366D"/>
    <w:rsid w:val="000E38D3"/>
    <w:rsid w:val="000E3CE9"/>
    <w:rsid w:val="000E4833"/>
    <w:rsid w:val="000E6C55"/>
    <w:rsid w:val="000E7F55"/>
    <w:rsid w:val="000F22F1"/>
    <w:rsid w:val="000F3EC3"/>
    <w:rsid w:val="000F4268"/>
    <w:rsid w:val="000F42DF"/>
    <w:rsid w:val="000F4BF5"/>
    <w:rsid w:val="000F6141"/>
    <w:rsid w:val="000F64F4"/>
    <w:rsid w:val="00102512"/>
    <w:rsid w:val="00103900"/>
    <w:rsid w:val="00104BF3"/>
    <w:rsid w:val="00105043"/>
    <w:rsid w:val="001057A7"/>
    <w:rsid w:val="00112AE6"/>
    <w:rsid w:val="001168BA"/>
    <w:rsid w:val="001248E0"/>
    <w:rsid w:val="00130096"/>
    <w:rsid w:val="00135DC1"/>
    <w:rsid w:val="0013633C"/>
    <w:rsid w:val="00141461"/>
    <w:rsid w:val="00145F6B"/>
    <w:rsid w:val="00146DF1"/>
    <w:rsid w:val="00150C86"/>
    <w:rsid w:val="00155B77"/>
    <w:rsid w:val="0016316E"/>
    <w:rsid w:val="00164377"/>
    <w:rsid w:val="0017041B"/>
    <w:rsid w:val="001730C0"/>
    <w:rsid w:val="00173EAB"/>
    <w:rsid w:val="001764AA"/>
    <w:rsid w:val="001909F8"/>
    <w:rsid w:val="00190CF1"/>
    <w:rsid w:val="00191312"/>
    <w:rsid w:val="0019307D"/>
    <w:rsid w:val="001A4631"/>
    <w:rsid w:val="001A5EB2"/>
    <w:rsid w:val="001A5F83"/>
    <w:rsid w:val="001B093A"/>
    <w:rsid w:val="001B18BB"/>
    <w:rsid w:val="001B1AEF"/>
    <w:rsid w:val="001B1C76"/>
    <w:rsid w:val="001B1DA0"/>
    <w:rsid w:val="001B6C89"/>
    <w:rsid w:val="001C2366"/>
    <w:rsid w:val="001C2FE0"/>
    <w:rsid w:val="001C569C"/>
    <w:rsid w:val="001C6211"/>
    <w:rsid w:val="001D05A5"/>
    <w:rsid w:val="001D1A59"/>
    <w:rsid w:val="001D67FD"/>
    <w:rsid w:val="001E06E4"/>
    <w:rsid w:val="001E2001"/>
    <w:rsid w:val="001E20BE"/>
    <w:rsid w:val="001E378C"/>
    <w:rsid w:val="001E6B8F"/>
    <w:rsid w:val="001F0E93"/>
    <w:rsid w:val="001F1CFC"/>
    <w:rsid w:val="001F261B"/>
    <w:rsid w:val="001F3087"/>
    <w:rsid w:val="001F30E7"/>
    <w:rsid w:val="001F4341"/>
    <w:rsid w:val="001F6C45"/>
    <w:rsid w:val="001F7DA1"/>
    <w:rsid w:val="00201784"/>
    <w:rsid w:val="00202771"/>
    <w:rsid w:val="00205B98"/>
    <w:rsid w:val="00205E46"/>
    <w:rsid w:val="00205F07"/>
    <w:rsid w:val="00207D9D"/>
    <w:rsid w:val="002200A7"/>
    <w:rsid w:val="002200AC"/>
    <w:rsid w:val="00222F68"/>
    <w:rsid w:val="00223246"/>
    <w:rsid w:val="002246E1"/>
    <w:rsid w:val="00225EC9"/>
    <w:rsid w:val="00226706"/>
    <w:rsid w:val="00227554"/>
    <w:rsid w:val="002315BD"/>
    <w:rsid w:val="002330AC"/>
    <w:rsid w:val="0023469B"/>
    <w:rsid w:val="00237A50"/>
    <w:rsid w:val="002404BE"/>
    <w:rsid w:val="00242AC7"/>
    <w:rsid w:val="002459EF"/>
    <w:rsid w:val="0025118D"/>
    <w:rsid w:val="00251EAF"/>
    <w:rsid w:val="00252759"/>
    <w:rsid w:val="00252EB0"/>
    <w:rsid w:val="00253CE9"/>
    <w:rsid w:val="002549B9"/>
    <w:rsid w:val="00260056"/>
    <w:rsid w:val="002675DD"/>
    <w:rsid w:val="00267D0E"/>
    <w:rsid w:val="00273376"/>
    <w:rsid w:val="00273D36"/>
    <w:rsid w:val="0028266B"/>
    <w:rsid w:val="0028293E"/>
    <w:rsid w:val="002853C8"/>
    <w:rsid w:val="002869B8"/>
    <w:rsid w:val="00286F87"/>
    <w:rsid w:val="00287B65"/>
    <w:rsid w:val="00291A7E"/>
    <w:rsid w:val="0029322E"/>
    <w:rsid w:val="002937D8"/>
    <w:rsid w:val="00294298"/>
    <w:rsid w:val="00294351"/>
    <w:rsid w:val="002954C0"/>
    <w:rsid w:val="00296057"/>
    <w:rsid w:val="002968E9"/>
    <w:rsid w:val="002974A5"/>
    <w:rsid w:val="002A0DCB"/>
    <w:rsid w:val="002A0E50"/>
    <w:rsid w:val="002A24B1"/>
    <w:rsid w:val="002A2B93"/>
    <w:rsid w:val="002B105E"/>
    <w:rsid w:val="002B15D2"/>
    <w:rsid w:val="002B1AB7"/>
    <w:rsid w:val="002B244E"/>
    <w:rsid w:val="002B24CE"/>
    <w:rsid w:val="002B298A"/>
    <w:rsid w:val="002C1A6C"/>
    <w:rsid w:val="002C2EFA"/>
    <w:rsid w:val="002C4AA4"/>
    <w:rsid w:val="002C7008"/>
    <w:rsid w:val="002D0692"/>
    <w:rsid w:val="002D1782"/>
    <w:rsid w:val="002D2F13"/>
    <w:rsid w:val="002D4F40"/>
    <w:rsid w:val="002D5345"/>
    <w:rsid w:val="002D71CC"/>
    <w:rsid w:val="002D7661"/>
    <w:rsid w:val="002E1AB0"/>
    <w:rsid w:val="002E26E0"/>
    <w:rsid w:val="002E291F"/>
    <w:rsid w:val="002E3056"/>
    <w:rsid w:val="002E4AEE"/>
    <w:rsid w:val="002F299F"/>
    <w:rsid w:val="00303E9D"/>
    <w:rsid w:val="00306227"/>
    <w:rsid w:val="00306B02"/>
    <w:rsid w:val="00310126"/>
    <w:rsid w:val="003101F0"/>
    <w:rsid w:val="00310D6A"/>
    <w:rsid w:val="003110C5"/>
    <w:rsid w:val="00315680"/>
    <w:rsid w:val="00315DD8"/>
    <w:rsid w:val="00321728"/>
    <w:rsid w:val="003219BF"/>
    <w:rsid w:val="00322930"/>
    <w:rsid w:val="003321D5"/>
    <w:rsid w:val="00334A5E"/>
    <w:rsid w:val="00336874"/>
    <w:rsid w:val="00336DAF"/>
    <w:rsid w:val="00340B29"/>
    <w:rsid w:val="00341FA5"/>
    <w:rsid w:val="00346DF9"/>
    <w:rsid w:val="00352580"/>
    <w:rsid w:val="003572FC"/>
    <w:rsid w:val="00357501"/>
    <w:rsid w:val="00357FE2"/>
    <w:rsid w:val="00363172"/>
    <w:rsid w:val="00365F33"/>
    <w:rsid w:val="0037668B"/>
    <w:rsid w:val="00382186"/>
    <w:rsid w:val="0038237D"/>
    <w:rsid w:val="00382B3F"/>
    <w:rsid w:val="003831C4"/>
    <w:rsid w:val="00386C63"/>
    <w:rsid w:val="00390E9C"/>
    <w:rsid w:val="0039144A"/>
    <w:rsid w:val="003938F9"/>
    <w:rsid w:val="0039741B"/>
    <w:rsid w:val="003A0539"/>
    <w:rsid w:val="003A0B9F"/>
    <w:rsid w:val="003A1375"/>
    <w:rsid w:val="003A3257"/>
    <w:rsid w:val="003A676D"/>
    <w:rsid w:val="003A7BE1"/>
    <w:rsid w:val="003B0E5F"/>
    <w:rsid w:val="003B1AAE"/>
    <w:rsid w:val="003B33FA"/>
    <w:rsid w:val="003B400E"/>
    <w:rsid w:val="003B551D"/>
    <w:rsid w:val="003B5717"/>
    <w:rsid w:val="003C2D89"/>
    <w:rsid w:val="003C667F"/>
    <w:rsid w:val="003C6D8E"/>
    <w:rsid w:val="003C7D01"/>
    <w:rsid w:val="003D1584"/>
    <w:rsid w:val="003D31B8"/>
    <w:rsid w:val="003D4EDB"/>
    <w:rsid w:val="003E231B"/>
    <w:rsid w:val="003E24B0"/>
    <w:rsid w:val="003E3087"/>
    <w:rsid w:val="003E46DA"/>
    <w:rsid w:val="003E5A58"/>
    <w:rsid w:val="003E5FEC"/>
    <w:rsid w:val="003E71B3"/>
    <w:rsid w:val="003E7531"/>
    <w:rsid w:val="003F1938"/>
    <w:rsid w:val="003F75DB"/>
    <w:rsid w:val="00403A8F"/>
    <w:rsid w:val="00406282"/>
    <w:rsid w:val="004065FC"/>
    <w:rsid w:val="004070E1"/>
    <w:rsid w:val="00411200"/>
    <w:rsid w:val="00412C43"/>
    <w:rsid w:val="00413C26"/>
    <w:rsid w:val="0041524E"/>
    <w:rsid w:val="00415A9A"/>
    <w:rsid w:val="004227E7"/>
    <w:rsid w:val="0042463B"/>
    <w:rsid w:val="00427F8B"/>
    <w:rsid w:val="0043171F"/>
    <w:rsid w:val="00432976"/>
    <w:rsid w:val="00437EFA"/>
    <w:rsid w:val="00442624"/>
    <w:rsid w:val="00453046"/>
    <w:rsid w:val="00453D1F"/>
    <w:rsid w:val="004544DE"/>
    <w:rsid w:val="00454F9D"/>
    <w:rsid w:val="004566DD"/>
    <w:rsid w:val="00457622"/>
    <w:rsid w:val="00461576"/>
    <w:rsid w:val="00462477"/>
    <w:rsid w:val="00463172"/>
    <w:rsid w:val="004649AE"/>
    <w:rsid w:val="004675F0"/>
    <w:rsid w:val="00470B97"/>
    <w:rsid w:val="00470FCB"/>
    <w:rsid w:val="00476877"/>
    <w:rsid w:val="004804A0"/>
    <w:rsid w:val="00480C52"/>
    <w:rsid w:val="00481515"/>
    <w:rsid w:val="00484531"/>
    <w:rsid w:val="0049092F"/>
    <w:rsid w:val="00494A4E"/>
    <w:rsid w:val="00497642"/>
    <w:rsid w:val="004978D7"/>
    <w:rsid w:val="004A1178"/>
    <w:rsid w:val="004A21D9"/>
    <w:rsid w:val="004B13BE"/>
    <w:rsid w:val="004B4099"/>
    <w:rsid w:val="004B48A0"/>
    <w:rsid w:val="004B549A"/>
    <w:rsid w:val="004B5AEC"/>
    <w:rsid w:val="004C1942"/>
    <w:rsid w:val="004C3C28"/>
    <w:rsid w:val="004C3D96"/>
    <w:rsid w:val="004C4E44"/>
    <w:rsid w:val="004C6CA6"/>
    <w:rsid w:val="004C6E90"/>
    <w:rsid w:val="004D3722"/>
    <w:rsid w:val="004D5EC5"/>
    <w:rsid w:val="004D7261"/>
    <w:rsid w:val="004D7FF9"/>
    <w:rsid w:val="004E041B"/>
    <w:rsid w:val="004E1F80"/>
    <w:rsid w:val="004E69D7"/>
    <w:rsid w:val="004E6EDE"/>
    <w:rsid w:val="004F1FC2"/>
    <w:rsid w:val="004F3A45"/>
    <w:rsid w:val="004F5BB4"/>
    <w:rsid w:val="004F7660"/>
    <w:rsid w:val="004F7973"/>
    <w:rsid w:val="005026F3"/>
    <w:rsid w:val="00506C31"/>
    <w:rsid w:val="005110E8"/>
    <w:rsid w:val="005113BC"/>
    <w:rsid w:val="00512006"/>
    <w:rsid w:val="005139A7"/>
    <w:rsid w:val="005204D2"/>
    <w:rsid w:val="00520615"/>
    <w:rsid w:val="0052266E"/>
    <w:rsid w:val="0052318A"/>
    <w:rsid w:val="005233AC"/>
    <w:rsid w:val="00525329"/>
    <w:rsid w:val="00526890"/>
    <w:rsid w:val="005272FC"/>
    <w:rsid w:val="0053297E"/>
    <w:rsid w:val="005351CF"/>
    <w:rsid w:val="005351E7"/>
    <w:rsid w:val="00536321"/>
    <w:rsid w:val="00536E80"/>
    <w:rsid w:val="005414DC"/>
    <w:rsid w:val="00542A5B"/>
    <w:rsid w:val="0054310D"/>
    <w:rsid w:val="00547F43"/>
    <w:rsid w:val="00550279"/>
    <w:rsid w:val="00552414"/>
    <w:rsid w:val="00552C59"/>
    <w:rsid w:val="00553C15"/>
    <w:rsid w:val="00554C27"/>
    <w:rsid w:val="005553D2"/>
    <w:rsid w:val="005566F1"/>
    <w:rsid w:val="00556AD6"/>
    <w:rsid w:val="005605CD"/>
    <w:rsid w:val="00570609"/>
    <w:rsid w:val="00572BDC"/>
    <w:rsid w:val="00572C44"/>
    <w:rsid w:val="00574B58"/>
    <w:rsid w:val="0058211A"/>
    <w:rsid w:val="00582C5A"/>
    <w:rsid w:val="00584930"/>
    <w:rsid w:val="0058584F"/>
    <w:rsid w:val="005926E0"/>
    <w:rsid w:val="00592C87"/>
    <w:rsid w:val="00593AD4"/>
    <w:rsid w:val="00593F2B"/>
    <w:rsid w:val="005A021B"/>
    <w:rsid w:val="005A110A"/>
    <w:rsid w:val="005A2765"/>
    <w:rsid w:val="005A2A8A"/>
    <w:rsid w:val="005A2C91"/>
    <w:rsid w:val="005A46F7"/>
    <w:rsid w:val="005A7212"/>
    <w:rsid w:val="005A7D7E"/>
    <w:rsid w:val="005B5D56"/>
    <w:rsid w:val="005C0456"/>
    <w:rsid w:val="005C34B7"/>
    <w:rsid w:val="005C64E2"/>
    <w:rsid w:val="005C6A91"/>
    <w:rsid w:val="005D032B"/>
    <w:rsid w:val="005D154D"/>
    <w:rsid w:val="005D17A5"/>
    <w:rsid w:val="005D2792"/>
    <w:rsid w:val="005E3EDA"/>
    <w:rsid w:val="005F053C"/>
    <w:rsid w:val="005F0957"/>
    <w:rsid w:val="005F442C"/>
    <w:rsid w:val="005F4BE0"/>
    <w:rsid w:val="005F54EC"/>
    <w:rsid w:val="005F7C57"/>
    <w:rsid w:val="00601483"/>
    <w:rsid w:val="0060300C"/>
    <w:rsid w:val="00605030"/>
    <w:rsid w:val="00605F82"/>
    <w:rsid w:val="006077B6"/>
    <w:rsid w:val="006078D5"/>
    <w:rsid w:val="00607DA1"/>
    <w:rsid w:val="00610D38"/>
    <w:rsid w:val="00612580"/>
    <w:rsid w:val="006135F9"/>
    <w:rsid w:val="00614F18"/>
    <w:rsid w:val="006235CE"/>
    <w:rsid w:val="00623DDE"/>
    <w:rsid w:val="006258A8"/>
    <w:rsid w:val="00626651"/>
    <w:rsid w:val="0063220D"/>
    <w:rsid w:val="0063656B"/>
    <w:rsid w:val="00636D50"/>
    <w:rsid w:val="00637C37"/>
    <w:rsid w:val="00637F4F"/>
    <w:rsid w:val="00640587"/>
    <w:rsid w:val="006415A0"/>
    <w:rsid w:val="006502BB"/>
    <w:rsid w:val="00652E76"/>
    <w:rsid w:val="00655688"/>
    <w:rsid w:val="00657080"/>
    <w:rsid w:val="00657227"/>
    <w:rsid w:val="00663E4D"/>
    <w:rsid w:val="00673E50"/>
    <w:rsid w:val="00674EDF"/>
    <w:rsid w:val="0067539F"/>
    <w:rsid w:val="00677DBA"/>
    <w:rsid w:val="00680CFA"/>
    <w:rsid w:val="00680ED7"/>
    <w:rsid w:val="00682DEB"/>
    <w:rsid w:val="00683399"/>
    <w:rsid w:val="00683F6D"/>
    <w:rsid w:val="00684B5E"/>
    <w:rsid w:val="00687C4B"/>
    <w:rsid w:val="00690421"/>
    <w:rsid w:val="0069097F"/>
    <w:rsid w:val="00694003"/>
    <w:rsid w:val="00694764"/>
    <w:rsid w:val="006978D2"/>
    <w:rsid w:val="00697A9D"/>
    <w:rsid w:val="006A17B4"/>
    <w:rsid w:val="006A4EBB"/>
    <w:rsid w:val="006B0699"/>
    <w:rsid w:val="006B28B8"/>
    <w:rsid w:val="006B3F97"/>
    <w:rsid w:val="006B4A02"/>
    <w:rsid w:val="006C0296"/>
    <w:rsid w:val="006C1CF4"/>
    <w:rsid w:val="006C4B97"/>
    <w:rsid w:val="006C658D"/>
    <w:rsid w:val="006C7268"/>
    <w:rsid w:val="006D06D2"/>
    <w:rsid w:val="006D2E06"/>
    <w:rsid w:val="006D74C3"/>
    <w:rsid w:val="006E1BE9"/>
    <w:rsid w:val="006E34F6"/>
    <w:rsid w:val="006E459D"/>
    <w:rsid w:val="006E6FBD"/>
    <w:rsid w:val="006E7909"/>
    <w:rsid w:val="006F3966"/>
    <w:rsid w:val="006F4307"/>
    <w:rsid w:val="007024E6"/>
    <w:rsid w:val="007029C1"/>
    <w:rsid w:val="00703E88"/>
    <w:rsid w:val="0070422D"/>
    <w:rsid w:val="007077D0"/>
    <w:rsid w:val="00711EA6"/>
    <w:rsid w:val="00714921"/>
    <w:rsid w:val="00721D4D"/>
    <w:rsid w:val="0072212C"/>
    <w:rsid w:val="0072342A"/>
    <w:rsid w:val="00723D7A"/>
    <w:rsid w:val="00735C5F"/>
    <w:rsid w:val="00736EA3"/>
    <w:rsid w:val="007400C9"/>
    <w:rsid w:val="0074028A"/>
    <w:rsid w:val="007416D1"/>
    <w:rsid w:val="00742725"/>
    <w:rsid w:val="0074474D"/>
    <w:rsid w:val="0074567C"/>
    <w:rsid w:val="0074631A"/>
    <w:rsid w:val="00747A77"/>
    <w:rsid w:val="00747CAA"/>
    <w:rsid w:val="00752F7A"/>
    <w:rsid w:val="00754B36"/>
    <w:rsid w:val="00755737"/>
    <w:rsid w:val="00755756"/>
    <w:rsid w:val="00757911"/>
    <w:rsid w:val="0075792B"/>
    <w:rsid w:val="00760350"/>
    <w:rsid w:val="00765233"/>
    <w:rsid w:val="00772A9B"/>
    <w:rsid w:val="00780465"/>
    <w:rsid w:val="007870DB"/>
    <w:rsid w:val="0078796F"/>
    <w:rsid w:val="00790254"/>
    <w:rsid w:val="007903B4"/>
    <w:rsid w:val="007903EC"/>
    <w:rsid w:val="007918DC"/>
    <w:rsid w:val="007931D7"/>
    <w:rsid w:val="0079407B"/>
    <w:rsid w:val="00796C46"/>
    <w:rsid w:val="007978C7"/>
    <w:rsid w:val="007A009F"/>
    <w:rsid w:val="007A09E7"/>
    <w:rsid w:val="007A49FA"/>
    <w:rsid w:val="007A5B55"/>
    <w:rsid w:val="007A67BB"/>
    <w:rsid w:val="007A7F70"/>
    <w:rsid w:val="007B078C"/>
    <w:rsid w:val="007B468B"/>
    <w:rsid w:val="007B62A6"/>
    <w:rsid w:val="007D7DD4"/>
    <w:rsid w:val="007E02FF"/>
    <w:rsid w:val="007E3A30"/>
    <w:rsid w:val="007E6609"/>
    <w:rsid w:val="007E7840"/>
    <w:rsid w:val="007F0A56"/>
    <w:rsid w:val="007F4EBE"/>
    <w:rsid w:val="007F76F5"/>
    <w:rsid w:val="00811C26"/>
    <w:rsid w:val="00813E0C"/>
    <w:rsid w:val="0081427A"/>
    <w:rsid w:val="00816384"/>
    <w:rsid w:val="00820158"/>
    <w:rsid w:val="008203A0"/>
    <w:rsid w:val="00820922"/>
    <w:rsid w:val="00821E76"/>
    <w:rsid w:val="00822102"/>
    <w:rsid w:val="0082393F"/>
    <w:rsid w:val="00824234"/>
    <w:rsid w:val="00826112"/>
    <w:rsid w:val="00826B08"/>
    <w:rsid w:val="00830D27"/>
    <w:rsid w:val="008315CD"/>
    <w:rsid w:val="00831CBE"/>
    <w:rsid w:val="00832D76"/>
    <w:rsid w:val="0084298A"/>
    <w:rsid w:val="00843B98"/>
    <w:rsid w:val="00844DD8"/>
    <w:rsid w:val="00846D1C"/>
    <w:rsid w:val="008505BB"/>
    <w:rsid w:val="00852A96"/>
    <w:rsid w:val="00856F10"/>
    <w:rsid w:val="00861C43"/>
    <w:rsid w:val="00861CEE"/>
    <w:rsid w:val="00865E4F"/>
    <w:rsid w:val="00872A16"/>
    <w:rsid w:val="00875167"/>
    <w:rsid w:val="00880295"/>
    <w:rsid w:val="0088213B"/>
    <w:rsid w:val="00882EFC"/>
    <w:rsid w:val="008830E1"/>
    <w:rsid w:val="00890BBB"/>
    <w:rsid w:val="00892585"/>
    <w:rsid w:val="00893009"/>
    <w:rsid w:val="00893DDF"/>
    <w:rsid w:val="00896366"/>
    <w:rsid w:val="008A0209"/>
    <w:rsid w:val="008A0EE7"/>
    <w:rsid w:val="008A32FF"/>
    <w:rsid w:val="008A4A0C"/>
    <w:rsid w:val="008A5CEC"/>
    <w:rsid w:val="008A7083"/>
    <w:rsid w:val="008B02DA"/>
    <w:rsid w:val="008B1265"/>
    <w:rsid w:val="008B683B"/>
    <w:rsid w:val="008B7A2B"/>
    <w:rsid w:val="008C0106"/>
    <w:rsid w:val="008C288A"/>
    <w:rsid w:val="008C36CD"/>
    <w:rsid w:val="008C6CAE"/>
    <w:rsid w:val="008C7C6F"/>
    <w:rsid w:val="008D0E64"/>
    <w:rsid w:val="008D3353"/>
    <w:rsid w:val="008D525B"/>
    <w:rsid w:val="008D6249"/>
    <w:rsid w:val="008E061A"/>
    <w:rsid w:val="008E22E4"/>
    <w:rsid w:val="008E29A1"/>
    <w:rsid w:val="008F118C"/>
    <w:rsid w:val="008F2B23"/>
    <w:rsid w:val="008F594A"/>
    <w:rsid w:val="008F709F"/>
    <w:rsid w:val="008F7396"/>
    <w:rsid w:val="00900E4D"/>
    <w:rsid w:val="0091019E"/>
    <w:rsid w:val="00912865"/>
    <w:rsid w:val="00912EA2"/>
    <w:rsid w:val="00913542"/>
    <w:rsid w:val="009137F6"/>
    <w:rsid w:val="00913997"/>
    <w:rsid w:val="00913A7E"/>
    <w:rsid w:val="00923777"/>
    <w:rsid w:val="00926157"/>
    <w:rsid w:val="009278FC"/>
    <w:rsid w:val="009310DB"/>
    <w:rsid w:val="009315C0"/>
    <w:rsid w:val="00934CAA"/>
    <w:rsid w:val="009364FD"/>
    <w:rsid w:val="00936512"/>
    <w:rsid w:val="009409D1"/>
    <w:rsid w:val="00945657"/>
    <w:rsid w:val="00946A7E"/>
    <w:rsid w:val="00947E93"/>
    <w:rsid w:val="00950600"/>
    <w:rsid w:val="00950F9A"/>
    <w:rsid w:val="009524D9"/>
    <w:rsid w:val="00952E2F"/>
    <w:rsid w:val="009533A6"/>
    <w:rsid w:val="00953CEA"/>
    <w:rsid w:val="009611EB"/>
    <w:rsid w:val="009632A0"/>
    <w:rsid w:val="0096400E"/>
    <w:rsid w:val="00967F1E"/>
    <w:rsid w:val="0097057E"/>
    <w:rsid w:val="00972B41"/>
    <w:rsid w:val="00974C5B"/>
    <w:rsid w:val="00984D89"/>
    <w:rsid w:val="00986FE8"/>
    <w:rsid w:val="0099007A"/>
    <w:rsid w:val="009904EC"/>
    <w:rsid w:val="00993AC8"/>
    <w:rsid w:val="00995CC0"/>
    <w:rsid w:val="009A3032"/>
    <w:rsid w:val="009A3554"/>
    <w:rsid w:val="009A41D4"/>
    <w:rsid w:val="009A48A3"/>
    <w:rsid w:val="009A6083"/>
    <w:rsid w:val="009A6640"/>
    <w:rsid w:val="009B4C6C"/>
    <w:rsid w:val="009C7E47"/>
    <w:rsid w:val="009D0624"/>
    <w:rsid w:val="009D234D"/>
    <w:rsid w:val="009D28C2"/>
    <w:rsid w:val="009D5E66"/>
    <w:rsid w:val="009E0585"/>
    <w:rsid w:val="009E38A9"/>
    <w:rsid w:val="009E6406"/>
    <w:rsid w:val="009F0D12"/>
    <w:rsid w:val="009F4693"/>
    <w:rsid w:val="00A030C8"/>
    <w:rsid w:val="00A12607"/>
    <w:rsid w:val="00A21832"/>
    <w:rsid w:val="00A22F63"/>
    <w:rsid w:val="00A2591F"/>
    <w:rsid w:val="00A30440"/>
    <w:rsid w:val="00A33C11"/>
    <w:rsid w:val="00A34B9B"/>
    <w:rsid w:val="00A40D67"/>
    <w:rsid w:val="00A44B6C"/>
    <w:rsid w:val="00A44C60"/>
    <w:rsid w:val="00A45E5F"/>
    <w:rsid w:val="00A50BCB"/>
    <w:rsid w:val="00A53F7E"/>
    <w:rsid w:val="00A5471A"/>
    <w:rsid w:val="00A56B9C"/>
    <w:rsid w:val="00A63031"/>
    <w:rsid w:val="00A647B7"/>
    <w:rsid w:val="00A6636D"/>
    <w:rsid w:val="00A706FF"/>
    <w:rsid w:val="00A70B7A"/>
    <w:rsid w:val="00A75E2F"/>
    <w:rsid w:val="00A77159"/>
    <w:rsid w:val="00A81E4A"/>
    <w:rsid w:val="00A846E0"/>
    <w:rsid w:val="00A848A3"/>
    <w:rsid w:val="00A90655"/>
    <w:rsid w:val="00A90672"/>
    <w:rsid w:val="00A90E54"/>
    <w:rsid w:val="00A913D4"/>
    <w:rsid w:val="00A93CD8"/>
    <w:rsid w:val="00A94774"/>
    <w:rsid w:val="00A95E83"/>
    <w:rsid w:val="00AA17D1"/>
    <w:rsid w:val="00AB2723"/>
    <w:rsid w:val="00AB4D7B"/>
    <w:rsid w:val="00AB565F"/>
    <w:rsid w:val="00AB70B2"/>
    <w:rsid w:val="00AD39CD"/>
    <w:rsid w:val="00AD40AE"/>
    <w:rsid w:val="00AD5987"/>
    <w:rsid w:val="00AD76DE"/>
    <w:rsid w:val="00AE1A7D"/>
    <w:rsid w:val="00AE3AFF"/>
    <w:rsid w:val="00AE4CE4"/>
    <w:rsid w:val="00AE4E16"/>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11D6"/>
    <w:rsid w:val="00B14735"/>
    <w:rsid w:val="00B1488E"/>
    <w:rsid w:val="00B2047A"/>
    <w:rsid w:val="00B22719"/>
    <w:rsid w:val="00B2352B"/>
    <w:rsid w:val="00B23ED0"/>
    <w:rsid w:val="00B24A5F"/>
    <w:rsid w:val="00B2738A"/>
    <w:rsid w:val="00B305E4"/>
    <w:rsid w:val="00B31797"/>
    <w:rsid w:val="00B31D92"/>
    <w:rsid w:val="00B31E8E"/>
    <w:rsid w:val="00B3657F"/>
    <w:rsid w:val="00B3706B"/>
    <w:rsid w:val="00B370BA"/>
    <w:rsid w:val="00B41375"/>
    <w:rsid w:val="00B45AD5"/>
    <w:rsid w:val="00B501F0"/>
    <w:rsid w:val="00B519FA"/>
    <w:rsid w:val="00B544C2"/>
    <w:rsid w:val="00B57303"/>
    <w:rsid w:val="00B574B0"/>
    <w:rsid w:val="00B57615"/>
    <w:rsid w:val="00B62029"/>
    <w:rsid w:val="00B63091"/>
    <w:rsid w:val="00B86F40"/>
    <w:rsid w:val="00B90862"/>
    <w:rsid w:val="00B90CDE"/>
    <w:rsid w:val="00B9170B"/>
    <w:rsid w:val="00B967F2"/>
    <w:rsid w:val="00B97405"/>
    <w:rsid w:val="00BA0CF0"/>
    <w:rsid w:val="00BA2283"/>
    <w:rsid w:val="00BA2340"/>
    <w:rsid w:val="00BA2DAC"/>
    <w:rsid w:val="00BA32CF"/>
    <w:rsid w:val="00BA4262"/>
    <w:rsid w:val="00BB1BF0"/>
    <w:rsid w:val="00BB24BC"/>
    <w:rsid w:val="00BB30F2"/>
    <w:rsid w:val="00BB67AB"/>
    <w:rsid w:val="00BC109E"/>
    <w:rsid w:val="00BC1296"/>
    <w:rsid w:val="00BC5231"/>
    <w:rsid w:val="00BD3939"/>
    <w:rsid w:val="00BD3EC0"/>
    <w:rsid w:val="00BD3F4A"/>
    <w:rsid w:val="00BD6FBB"/>
    <w:rsid w:val="00BE18FC"/>
    <w:rsid w:val="00BE1FB4"/>
    <w:rsid w:val="00BE28A3"/>
    <w:rsid w:val="00BE3C3D"/>
    <w:rsid w:val="00BF1F83"/>
    <w:rsid w:val="00BF2FF5"/>
    <w:rsid w:val="00BF3FAF"/>
    <w:rsid w:val="00BF4907"/>
    <w:rsid w:val="00BF5B5D"/>
    <w:rsid w:val="00BF7349"/>
    <w:rsid w:val="00BF77A2"/>
    <w:rsid w:val="00C01967"/>
    <w:rsid w:val="00C06578"/>
    <w:rsid w:val="00C07A1B"/>
    <w:rsid w:val="00C100AA"/>
    <w:rsid w:val="00C12993"/>
    <w:rsid w:val="00C15053"/>
    <w:rsid w:val="00C17374"/>
    <w:rsid w:val="00C17B42"/>
    <w:rsid w:val="00C202E2"/>
    <w:rsid w:val="00C21709"/>
    <w:rsid w:val="00C2252B"/>
    <w:rsid w:val="00C22AF4"/>
    <w:rsid w:val="00C24B97"/>
    <w:rsid w:val="00C26E57"/>
    <w:rsid w:val="00C27948"/>
    <w:rsid w:val="00C30089"/>
    <w:rsid w:val="00C308DA"/>
    <w:rsid w:val="00C30C9F"/>
    <w:rsid w:val="00C31946"/>
    <w:rsid w:val="00C33B13"/>
    <w:rsid w:val="00C37001"/>
    <w:rsid w:val="00C37058"/>
    <w:rsid w:val="00C40900"/>
    <w:rsid w:val="00C42D87"/>
    <w:rsid w:val="00C45C20"/>
    <w:rsid w:val="00C46EF1"/>
    <w:rsid w:val="00C471A6"/>
    <w:rsid w:val="00C5058B"/>
    <w:rsid w:val="00C528DC"/>
    <w:rsid w:val="00C54EFA"/>
    <w:rsid w:val="00C56586"/>
    <w:rsid w:val="00C57CFA"/>
    <w:rsid w:val="00C60490"/>
    <w:rsid w:val="00C61403"/>
    <w:rsid w:val="00C61B6B"/>
    <w:rsid w:val="00C65D19"/>
    <w:rsid w:val="00C66D01"/>
    <w:rsid w:val="00C67113"/>
    <w:rsid w:val="00C67C37"/>
    <w:rsid w:val="00C707B2"/>
    <w:rsid w:val="00C72668"/>
    <w:rsid w:val="00C82C5B"/>
    <w:rsid w:val="00C8529F"/>
    <w:rsid w:val="00C853AE"/>
    <w:rsid w:val="00C913CD"/>
    <w:rsid w:val="00C93CB6"/>
    <w:rsid w:val="00C95389"/>
    <w:rsid w:val="00C95784"/>
    <w:rsid w:val="00CA3D06"/>
    <w:rsid w:val="00CA4742"/>
    <w:rsid w:val="00CB1612"/>
    <w:rsid w:val="00CB166B"/>
    <w:rsid w:val="00CB3819"/>
    <w:rsid w:val="00CC1C72"/>
    <w:rsid w:val="00CC1DBC"/>
    <w:rsid w:val="00CC3D7F"/>
    <w:rsid w:val="00CC3E51"/>
    <w:rsid w:val="00CC423D"/>
    <w:rsid w:val="00CC5E7B"/>
    <w:rsid w:val="00CD03F7"/>
    <w:rsid w:val="00CD0E62"/>
    <w:rsid w:val="00CD24A3"/>
    <w:rsid w:val="00CD3AD9"/>
    <w:rsid w:val="00CD5BB5"/>
    <w:rsid w:val="00CD7261"/>
    <w:rsid w:val="00CE148D"/>
    <w:rsid w:val="00CE1B67"/>
    <w:rsid w:val="00CE27FA"/>
    <w:rsid w:val="00CE3DBF"/>
    <w:rsid w:val="00CE3E81"/>
    <w:rsid w:val="00CE3EEF"/>
    <w:rsid w:val="00CE603B"/>
    <w:rsid w:val="00CF19BF"/>
    <w:rsid w:val="00CF1A80"/>
    <w:rsid w:val="00CF5255"/>
    <w:rsid w:val="00CF6D00"/>
    <w:rsid w:val="00D03A88"/>
    <w:rsid w:val="00D1215A"/>
    <w:rsid w:val="00D13381"/>
    <w:rsid w:val="00D140B6"/>
    <w:rsid w:val="00D2275E"/>
    <w:rsid w:val="00D25DCE"/>
    <w:rsid w:val="00D315A2"/>
    <w:rsid w:val="00D317F2"/>
    <w:rsid w:val="00D32BA7"/>
    <w:rsid w:val="00D340FF"/>
    <w:rsid w:val="00D368A1"/>
    <w:rsid w:val="00D374C9"/>
    <w:rsid w:val="00D37886"/>
    <w:rsid w:val="00D44709"/>
    <w:rsid w:val="00D44E6D"/>
    <w:rsid w:val="00D54384"/>
    <w:rsid w:val="00D55ACF"/>
    <w:rsid w:val="00D6087B"/>
    <w:rsid w:val="00D63459"/>
    <w:rsid w:val="00D63FE5"/>
    <w:rsid w:val="00D64CA9"/>
    <w:rsid w:val="00D700AD"/>
    <w:rsid w:val="00D70486"/>
    <w:rsid w:val="00D71EF9"/>
    <w:rsid w:val="00D720FC"/>
    <w:rsid w:val="00D737F1"/>
    <w:rsid w:val="00D73894"/>
    <w:rsid w:val="00D74989"/>
    <w:rsid w:val="00D76369"/>
    <w:rsid w:val="00D80118"/>
    <w:rsid w:val="00D83FC4"/>
    <w:rsid w:val="00D864B0"/>
    <w:rsid w:val="00D909DE"/>
    <w:rsid w:val="00D93E9C"/>
    <w:rsid w:val="00DA14CD"/>
    <w:rsid w:val="00DA3443"/>
    <w:rsid w:val="00DA4DAA"/>
    <w:rsid w:val="00DA60AF"/>
    <w:rsid w:val="00DA61DD"/>
    <w:rsid w:val="00DB0412"/>
    <w:rsid w:val="00DB04A3"/>
    <w:rsid w:val="00DB5868"/>
    <w:rsid w:val="00DC10D3"/>
    <w:rsid w:val="00DC70DE"/>
    <w:rsid w:val="00DC78E7"/>
    <w:rsid w:val="00DC7CF9"/>
    <w:rsid w:val="00DE03AB"/>
    <w:rsid w:val="00DE07B5"/>
    <w:rsid w:val="00DE46F1"/>
    <w:rsid w:val="00DE4A7F"/>
    <w:rsid w:val="00DE6648"/>
    <w:rsid w:val="00DF0508"/>
    <w:rsid w:val="00DF07AE"/>
    <w:rsid w:val="00DF1846"/>
    <w:rsid w:val="00DF24E8"/>
    <w:rsid w:val="00DF35B8"/>
    <w:rsid w:val="00DF707C"/>
    <w:rsid w:val="00E00FA3"/>
    <w:rsid w:val="00E01FD1"/>
    <w:rsid w:val="00E03342"/>
    <w:rsid w:val="00E066BE"/>
    <w:rsid w:val="00E107CB"/>
    <w:rsid w:val="00E14253"/>
    <w:rsid w:val="00E14646"/>
    <w:rsid w:val="00E14A53"/>
    <w:rsid w:val="00E16DCE"/>
    <w:rsid w:val="00E17425"/>
    <w:rsid w:val="00E22D95"/>
    <w:rsid w:val="00E255E2"/>
    <w:rsid w:val="00E261A9"/>
    <w:rsid w:val="00E265CE"/>
    <w:rsid w:val="00E3195D"/>
    <w:rsid w:val="00E32102"/>
    <w:rsid w:val="00E37794"/>
    <w:rsid w:val="00E40B05"/>
    <w:rsid w:val="00E42D74"/>
    <w:rsid w:val="00E43570"/>
    <w:rsid w:val="00E46D98"/>
    <w:rsid w:val="00E47A0B"/>
    <w:rsid w:val="00E53A13"/>
    <w:rsid w:val="00E53B6C"/>
    <w:rsid w:val="00E54462"/>
    <w:rsid w:val="00E54C93"/>
    <w:rsid w:val="00E55C2A"/>
    <w:rsid w:val="00E565D1"/>
    <w:rsid w:val="00E5710D"/>
    <w:rsid w:val="00E57133"/>
    <w:rsid w:val="00E63079"/>
    <w:rsid w:val="00E65B85"/>
    <w:rsid w:val="00E66518"/>
    <w:rsid w:val="00E741A9"/>
    <w:rsid w:val="00E751FC"/>
    <w:rsid w:val="00E7535E"/>
    <w:rsid w:val="00E76A91"/>
    <w:rsid w:val="00E775D5"/>
    <w:rsid w:val="00E80293"/>
    <w:rsid w:val="00E8144A"/>
    <w:rsid w:val="00E83172"/>
    <w:rsid w:val="00E863AB"/>
    <w:rsid w:val="00E87B3D"/>
    <w:rsid w:val="00E91145"/>
    <w:rsid w:val="00E9298E"/>
    <w:rsid w:val="00E93B3A"/>
    <w:rsid w:val="00EA1EE2"/>
    <w:rsid w:val="00EA6AF2"/>
    <w:rsid w:val="00EB0166"/>
    <w:rsid w:val="00EB1AF0"/>
    <w:rsid w:val="00EB3C16"/>
    <w:rsid w:val="00EB47D3"/>
    <w:rsid w:val="00EB667A"/>
    <w:rsid w:val="00EC1698"/>
    <w:rsid w:val="00EC1FE2"/>
    <w:rsid w:val="00EC6009"/>
    <w:rsid w:val="00EC6187"/>
    <w:rsid w:val="00ED00DD"/>
    <w:rsid w:val="00ED2096"/>
    <w:rsid w:val="00ED382C"/>
    <w:rsid w:val="00ED3D2E"/>
    <w:rsid w:val="00ED5B34"/>
    <w:rsid w:val="00ED660B"/>
    <w:rsid w:val="00ED7FD2"/>
    <w:rsid w:val="00EE42D4"/>
    <w:rsid w:val="00EE5DF7"/>
    <w:rsid w:val="00EF287C"/>
    <w:rsid w:val="00EF2C24"/>
    <w:rsid w:val="00EF4056"/>
    <w:rsid w:val="00EF44A6"/>
    <w:rsid w:val="00EF4756"/>
    <w:rsid w:val="00F02ACB"/>
    <w:rsid w:val="00F043F6"/>
    <w:rsid w:val="00F0610A"/>
    <w:rsid w:val="00F07751"/>
    <w:rsid w:val="00F07FD7"/>
    <w:rsid w:val="00F11DD9"/>
    <w:rsid w:val="00F122A9"/>
    <w:rsid w:val="00F164FB"/>
    <w:rsid w:val="00F21992"/>
    <w:rsid w:val="00F21E56"/>
    <w:rsid w:val="00F263FB"/>
    <w:rsid w:val="00F31789"/>
    <w:rsid w:val="00F31ECB"/>
    <w:rsid w:val="00F32F53"/>
    <w:rsid w:val="00F3708F"/>
    <w:rsid w:val="00F41C49"/>
    <w:rsid w:val="00F47156"/>
    <w:rsid w:val="00F53D09"/>
    <w:rsid w:val="00F62BAF"/>
    <w:rsid w:val="00F631FD"/>
    <w:rsid w:val="00F707E6"/>
    <w:rsid w:val="00F70AD8"/>
    <w:rsid w:val="00F7123E"/>
    <w:rsid w:val="00F72185"/>
    <w:rsid w:val="00F73F8E"/>
    <w:rsid w:val="00F74754"/>
    <w:rsid w:val="00F76ED7"/>
    <w:rsid w:val="00F77D1B"/>
    <w:rsid w:val="00F8010C"/>
    <w:rsid w:val="00F826E3"/>
    <w:rsid w:val="00F87B11"/>
    <w:rsid w:val="00F9116F"/>
    <w:rsid w:val="00F975D6"/>
    <w:rsid w:val="00FA3716"/>
    <w:rsid w:val="00FA70B9"/>
    <w:rsid w:val="00FB225F"/>
    <w:rsid w:val="00FB46D0"/>
    <w:rsid w:val="00FB4A9A"/>
    <w:rsid w:val="00FB61C6"/>
    <w:rsid w:val="00FC0830"/>
    <w:rsid w:val="00FC0D20"/>
    <w:rsid w:val="00FC2079"/>
    <w:rsid w:val="00FC21B0"/>
    <w:rsid w:val="00FC529D"/>
    <w:rsid w:val="00FC7657"/>
    <w:rsid w:val="00FD03A0"/>
    <w:rsid w:val="00FD12D5"/>
    <w:rsid w:val="00FD5129"/>
    <w:rsid w:val="00FD75AC"/>
    <w:rsid w:val="00FE501B"/>
    <w:rsid w:val="00FE708E"/>
    <w:rsid w:val="00FF031C"/>
    <w:rsid w:val="00FF2A7E"/>
    <w:rsid w:val="00FF54FA"/>
    <w:rsid w:val="00FF70F1"/>
    <w:rsid w:val="00FF76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EBB0-24AB-45FF-BB58-8FA35EF6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129</TotalTime>
  <Pages>5</Pages>
  <Words>1399</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9679</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48872652634</cp:lastModifiedBy>
  <cp:revision>42</cp:revision>
  <cp:lastPrinted>2016-11-11T16:33:00Z</cp:lastPrinted>
  <dcterms:created xsi:type="dcterms:W3CDTF">2016-11-11T11:47:00Z</dcterms:created>
  <dcterms:modified xsi:type="dcterms:W3CDTF">2016-11-11T16:33:00Z</dcterms:modified>
</cp:coreProperties>
</file>