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63" w:rsidRDefault="00507263" w:rsidP="00507263">
      <w:pPr>
        <w:spacing w:line="276" w:lineRule="auto"/>
        <w:jc w:val="center"/>
        <w:rPr>
          <w:b/>
          <w:u w:val="single"/>
        </w:rPr>
      </w:pPr>
      <w:r>
        <w:rPr>
          <w:b/>
          <w:u w:val="single"/>
        </w:rPr>
        <w:t>2</w:t>
      </w:r>
      <w:r w:rsidRPr="004F6DA5">
        <w:rPr>
          <w:b/>
          <w:u w:val="single"/>
        </w:rPr>
        <w:t xml:space="preserve">ª ATA </w:t>
      </w:r>
      <w:r>
        <w:rPr>
          <w:b/>
          <w:u w:val="single"/>
        </w:rPr>
        <w:t>-</w:t>
      </w:r>
      <w:r w:rsidRPr="004F6DA5">
        <w:rPr>
          <w:b/>
          <w:u w:val="single"/>
        </w:rPr>
        <w:t xml:space="preserve"> </w:t>
      </w:r>
      <w:r>
        <w:rPr>
          <w:b/>
          <w:u w:val="single"/>
        </w:rPr>
        <w:t>ANÁLISE E JULGAMENTO DOS DOCUMENTOS DE HABILITAÇÃO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330A09">
        <w:rPr>
          <w:b/>
          <w:u w:val="single"/>
        </w:rPr>
        <w:t>60</w:t>
      </w:r>
      <w:r w:rsidR="00082E42" w:rsidRPr="004F6DA5">
        <w:rPr>
          <w:b/>
          <w:u w:val="single"/>
        </w:rPr>
        <w:t>/201</w:t>
      </w:r>
      <w:r w:rsidR="00330A09">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AF149E" w:rsidRPr="002471F0" w:rsidRDefault="00D20A78" w:rsidP="00E2352E">
      <w:pPr>
        <w:spacing w:line="276" w:lineRule="auto"/>
        <w:jc w:val="both"/>
        <w:rPr>
          <w:rFonts w:eastAsia="Arial"/>
          <w:vanish/>
        </w:rPr>
      </w:pPr>
      <w:r>
        <w:t xml:space="preserve">Aos </w:t>
      </w:r>
      <w:r w:rsidR="0009085D">
        <w:t>1</w:t>
      </w:r>
      <w:r w:rsidR="00D03828">
        <w:t>9</w:t>
      </w:r>
      <w:r w:rsidR="004F6DA5">
        <w:t xml:space="preserve"> (</w:t>
      </w:r>
      <w:r>
        <w:t>d</w:t>
      </w:r>
      <w:r w:rsidR="00D03828">
        <w:t>ezenove</w:t>
      </w:r>
      <w:r w:rsidR="00F373B0">
        <w:t>)</w:t>
      </w:r>
      <w:r w:rsidR="003C2D89" w:rsidRPr="004F6DA5">
        <w:t xml:space="preserve"> dias do mês de </w:t>
      </w:r>
      <w:r>
        <w:t>setembro</w:t>
      </w:r>
      <w:r w:rsidR="003C2D89" w:rsidRPr="004F6DA5">
        <w:t xml:space="preserve"> de dois mil e </w:t>
      </w:r>
      <w:r w:rsidR="00F373B0">
        <w:t>dezesseis</w:t>
      </w:r>
      <w:r w:rsidR="000F64F4" w:rsidRPr="004F6DA5">
        <w:t xml:space="preserve">, às </w:t>
      </w:r>
      <w:r w:rsidR="00330A09">
        <w:t>10h</w:t>
      </w:r>
      <w:r w:rsidR="00C853AE" w:rsidRPr="004F6DA5">
        <w:t>00</w:t>
      </w:r>
      <w:r w:rsidR="000F64F4" w:rsidRPr="004F6DA5">
        <w:t xml:space="preserve">min, na sala de licitações do edifício sede da SUPEL – Superintendência Estadual de Compras e Licitações, </w:t>
      </w:r>
      <w:r w:rsidR="00C853AE" w:rsidRPr="004F6DA5">
        <w:t>sito na Avenida Farquar, Bairro: Pedrinhas, Palácio Rio Madeira</w:t>
      </w:r>
      <w:r w:rsidR="00F373B0">
        <w:t xml:space="preserve">, edifício </w:t>
      </w:r>
      <w:r w:rsidR="00330A09">
        <w:t xml:space="preserve">Rio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w:t>
      </w:r>
      <w:r w:rsidRPr="00F56C44">
        <w:t xml:space="preserve">designados pela </w:t>
      </w:r>
      <w:r w:rsidRPr="00F56C44">
        <w:rPr>
          <w:noProof/>
        </w:rPr>
        <w:t>Portaria nº</w:t>
      </w:r>
      <w:r w:rsidRPr="00F56C44">
        <w:rPr>
          <w:b/>
          <w:noProof/>
        </w:rPr>
        <w:t xml:space="preserve"> </w:t>
      </w:r>
      <w:r w:rsidRPr="00F56C44">
        <w:t xml:space="preserve">008 publicada no Diário Oficial do Estado de Rondônia, edição do dia 28 de </w:t>
      </w:r>
      <w:r>
        <w:t>março de 2016</w:t>
      </w:r>
      <w:r w:rsidR="003120AD">
        <w:t>, com</w:t>
      </w:r>
      <w:r w:rsidR="007529B0" w:rsidRPr="004F6DA5">
        <w:t xml:space="preserve"> </w:t>
      </w:r>
      <w:r w:rsidR="007529B0" w:rsidRPr="007E3120">
        <w:t>finalidade</w:t>
      </w:r>
      <w:r w:rsidR="00BD1448">
        <w:t xml:space="preserve"> de </w:t>
      </w:r>
      <w:r w:rsidR="00BD1448" w:rsidRPr="00873A23">
        <w:t>proceder a análise e julgamento dos documentos de habilitação relativamente à</w:t>
      </w:r>
      <w:r w:rsidR="00BD1448">
        <w:t xml:space="preserve"> </w:t>
      </w:r>
      <w:r w:rsidR="007529B0" w:rsidRPr="007E3120">
        <w:rPr>
          <w:b/>
        </w:rPr>
        <w:t>CONCORRÊNCIA PUBLICA nº</w:t>
      </w:r>
      <w:r w:rsidR="007529B0" w:rsidRPr="007E3120">
        <w:t xml:space="preserve"> </w:t>
      </w:r>
      <w:r w:rsidR="007529B0" w:rsidRPr="007E3120">
        <w:rPr>
          <w:b/>
        </w:rPr>
        <w:t>0</w:t>
      </w:r>
      <w:r w:rsidR="00330A09">
        <w:rPr>
          <w:b/>
        </w:rPr>
        <w:t>60</w:t>
      </w:r>
      <w:r w:rsidR="007529B0" w:rsidRPr="007E3120">
        <w:rPr>
          <w:b/>
        </w:rPr>
        <w:t>/201</w:t>
      </w:r>
      <w:r w:rsidR="00330A09">
        <w:rPr>
          <w:b/>
        </w:rPr>
        <w:t>5</w:t>
      </w:r>
      <w:r w:rsidR="007529B0" w:rsidRPr="007E3120">
        <w:rPr>
          <w:b/>
          <w:bCs/>
        </w:rPr>
        <w:t>/CEL/SUPEL</w:t>
      </w:r>
      <w:r w:rsidR="007529B0" w:rsidRPr="007E3120">
        <w:t xml:space="preserve">, cujo objeto </w:t>
      </w:r>
      <w:r w:rsidR="00330A09" w:rsidRPr="00182D3D">
        <w:rPr>
          <w:i/>
        </w:rPr>
        <w:t>execução do PROJETO DE TRABALHO SÓCIO-AMBIENTAL-PTSA. Desenvolver ações nos eixos de Mobilização, organização e fortalecimento social, Acompanhamento e gestão social, Educação ambiental e patrimonial, e Desenvolvimento Socioeconômico da comunidade, vinculado ao PROJETO DE IMPLANTAÇÃO, AMPLIAÇÃO E MELHORIS DO SISTEMA DE ABASTECIMENTO DE ÁGUA NO PERÍMETRO URBANO DA CIDADE DE PORTO VELHO</w:t>
      </w:r>
      <w:r w:rsidR="00330A09" w:rsidRPr="00182D3D">
        <w:rPr>
          <w:bCs/>
        </w:rPr>
        <w:t xml:space="preserve">, </w:t>
      </w:r>
      <w:r w:rsidR="00330A09" w:rsidRPr="00182D3D">
        <w:t>formalizada pelo Processo Administrativo nº.</w:t>
      </w:r>
      <w:r w:rsidR="00330A09" w:rsidRPr="00182D3D">
        <w:rPr>
          <w:b/>
        </w:rPr>
        <w:t xml:space="preserve"> </w:t>
      </w:r>
      <w:r w:rsidR="00330A09" w:rsidRPr="00182D3D">
        <w:rPr>
          <w:b/>
          <w:bCs/>
        </w:rPr>
        <w:t>01.1301.00485-00/2015, t</w:t>
      </w:r>
      <w:r w:rsidR="00330A09" w:rsidRPr="00182D3D">
        <w:t>endo como interessada</w:t>
      </w:r>
      <w:r w:rsidR="00330A09" w:rsidRPr="00182D3D">
        <w:rPr>
          <w:spacing w:val="-1"/>
          <w:lang w:val="pt-PT"/>
        </w:rPr>
        <w:t xml:space="preserve"> </w:t>
      </w:r>
      <w:r w:rsidR="00330A09" w:rsidRPr="00182D3D">
        <w:t xml:space="preserve">a </w:t>
      </w:r>
      <w:r w:rsidR="00330A09" w:rsidRPr="00324D78">
        <w:rPr>
          <w:b/>
        </w:rPr>
        <w:t>Secretaria Executiva do Governador</w:t>
      </w:r>
      <w:r w:rsidR="007529B0" w:rsidRPr="001E7D10">
        <w:rPr>
          <w:b/>
        </w:rPr>
        <w:t xml:space="preserve">. </w:t>
      </w:r>
      <w:r w:rsidR="00AB38EC">
        <w:rPr>
          <w:b/>
          <w:u w:val="single"/>
        </w:rPr>
        <w:t>DAS E</w:t>
      </w:r>
      <w:r w:rsidR="00E30D36" w:rsidRPr="00873A23">
        <w:rPr>
          <w:b/>
          <w:u w:val="single"/>
        </w:rPr>
        <w:t>MPRESA</w:t>
      </w:r>
      <w:r w:rsidR="00AB38EC">
        <w:rPr>
          <w:b/>
          <w:u w:val="single"/>
        </w:rPr>
        <w:t>S</w:t>
      </w:r>
      <w:r w:rsidR="00E30D36" w:rsidRPr="00873A23">
        <w:rPr>
          <w:b/>
          <w:u w:val="single"/>
        </w:rPr>
        <w:t xml:space="preserve"> PARTICIPANTE</w:t>
      </w:r>
      <w:r w:rsidR="00AB38EC">
        <w:rPr>
          <w:b/>
          <w:u w:val="single"/>
        </w:rPr>
        <w:t>S</w:t>
      </w:r>
      <w:r w:rsidR="00E30D36" w:rsidRPr="00873A23">
        <w:t xml:space="preserve">:  </w:t>
      </w:r>
      <w:r w:rsidR="00E30D36">
        <w:t>Participa</w:t>
      </w:r>
      <w:r w:rsidR="00AB38EC">
        <w:t>m</w:t>
      </w:r>
      <w:r w:rsidR="00E30D36">
        <w:t xml:space="preserve"> deste certame a</w:t>
      </w:r>
      <w:r w:rsidR="00AB38EC">
        <w:t>s</w:t>
      </w:r>
      <w:r w:rsidR="00E30D36">
        <w:t xml:space="preserve"> </w:t>
      </w:r>
      <w:r w:rsidR="00E30D36" w:rsidRPr="00873A23">
        <w:t>empresa</w:t>
      </w:r>
      <w:r w:rsidR="00AB38EC">
        <w:t xml:space="preserve">s </w:t>
      </w:r>
      <w:r w:rsidR="00987B42">
        <w:t>DRZ - GEOTECNOLOGIA E C</w:t>
      </w:r>
      <w:r w:rsidR="0014530C">
        <w:t>ONSULTORIA LTDA - EPP, não havendo representante credenciado, vez que apresentou os envelopes via correio, conforme registrado na sessão inaugural desta licitação</w:t>
      </w:r>
      <w:r w:rsidR="00816CD8">
        <w:t>;</w:t>
      </w:r>
      <w:r w:rsidR="0014530C">
        <w:t xml:space="preserve"> </w:t>
      </w:r>
      <w:r w:rsidR="00434FCF">
        <w:t>MARCELO HENRIQUE S</w:t>
      </w:r>
      <w:r w:rsidR="00D03828">
        <w:t>ALES MACHADO - ME, representada</w:t>
      </w:r>
      <w:r w:rsidR="00434FCF">
        <w:t xml:space="preserve"> legalmen</w:t>
      </w:r>
      <w:r w:rsidR="00816CD8">
        <w:t>te pela senhora Cláudia Machado e</w:t>
      </w:r>
      <w:r w:rsidR="00434FCF">
        <w:t xml:space="preserve"> M. AMBIENTAL PROJETOS E CONSULTORIA LTDA, pelo</w:t>
      </w:r>
      <w:r w:rsidR="00816CD8">
        <w:t xml:space="preserve"> senhor Moises Vieira Fernandes</w:t>
      </w:r>
      <w:r w:rsidR="00E30D36">
        <w:t xml:space="preserve">. </w:t>
      </w:r>
      <w:r w:rsidR="00E30D36" w:rsidRPr="00873A23">
        <w:rPr>
          <w:b/>
          <w:u w:val="single"/>
        </w:rPr>
        <w:t>DA DATA DE</w:t>
      </w:r>
      <w:r w:rsidR="00E30D36">
        <w:rPr>
          <w:b/>
          <w:u w:val="single"/>
        </w:rPr>
        <w:t xml:space="preserve"> ABERTURA:</w:t>
      </w:r>
      <w:r w:rsidR="00E30D36">
        <w:t xml:space="preserve"> Para fins de análise dos documentos apresentados, será considerada a data de abertura do certame, qual seja, </w:t>
      </w:r>
      <w:r w:rsidR="00434FCF" w:rsidRPr="00D03828">
        <w:rPr>
          <w:b/>
        </w:rPr>
        <w:t>23</w:t>
      </w:r>
      <w:r w:rsidR="00E30D36" w:rsidRPr="00D03828">
        <w:rPr>
          <w:b/>
        </w:rPr>
        <w:t>.0</w:t>
      </w:r>
      <w:r w:rsidR="00DD5F27" w:rsidRPr="00D03828">
        <w:rPr>
          <w:b/>
        </w:rPr>
        <w:t>8</w:t>
      </w:r>
      <w:r w:rsidR="00E30D36" w:rsidRPr="00216FB5">
        <w:rPr>
          <w:b/>
        </w:rPr>
        <w:t>.201</w:t>
      </w:r>
      <w:r w:rsidR="00E30D36">
        <w:rPr>
          <w:b/>
        </w:rPr>
        <w:t>6</w:t>
      </w:r>
      <w:r w:rsidR="00E30D36">
        <w:t xml:space="preserve">. </w:t>
      </w:r>
      <w:r w:rsidR="00E30D36" w:rsidRPr="00E751FC">
        <w:rPr>
          <w:b/>
          <w:u w:val="single"/>
        </w:rPr>
        <w:t>DA</w:t>
      </w:r>
      <w:r w:rsidR="00454716">
        <w:rPr>
          <w:b/>
          <w:u w:val="single"/>
        </w:rPr>
        <w:t>S ANALISES</w:t>
      </w:r>
      <w:r w:rsidR="00E30D36" w:rsidRPr="00E751FC">
        <w:rPr>
          <w:b/>
        </w:rPr>
        <w:t>:</w:t>
      </w:r>
      <w:r w:rsidR="00E30D36">
        <w:rPr>
          <w:b/>
        </w:rPr>
        <w:t xml:space="preserve"> </w:t>
      </w:r>
      <w:r w:rsidR="00E30D36" w:rsidRPr="00E751FC">
        <w:t>A</w:t>
      </w:r>
      <w:r w:rsidR="00E30D36">
        <w:t xml:space="preserve"> Comissão Especial de Licitação</w:t>
      </w:r>
      <w:r w:rsidR="00134FB0">
        <w:t xml:space="preserve"> </w:t>
      </w:r>
      <w:r w:rsidR="00E30D36" w:rsidRPr="00E751FC">
        <w:t>-</w:t>
      </w:r>
      <w:r w:rsidR="00134FB0">
        <w:t xml:space="preserve"> </w:t>
      </w:r>
      <w:r w:rsidR="00E30D36" w:rsidRPr="00E751FC">
        <w:t>CEL, de acordo as normas e os princípios que regem os procedimentos licitatórios, conforme ditado no preâmbulo do Edital, bem como todas as suas exigências, inicia a análise</w:t>
      </w:r>
      <w:r w:rsidR="00E30D36">
        <w:t xml:space="preserve"> dos documentos referente </w:t>
      </w:r>
      <w:r w:rsidR="00E30D36" w:rsidRPr="00E751FC">
        <w:t>a 1ª FASE (Habilitação) desta li</w:t>
      </w:r>
      <w:r w:rsidR="00E30D36">
        <w:t>citação. Inicialmente</w:t>
      </w:r>
      <w:r w:rsidR="000012EF">
        <w:t xml:space="preserve"> </w:t>
      </w:r>
      <w:r w:rsidR="00E30D36">
        <w:t xml:space="preserve">foi consultado o Cadastro de Fornecedores dos licitantes junto a SUPEL </w:t>
      </w:r>
      <w:r w:rsidR="00E30D36" w:rsidRPr="005B12B4">
        <w:t>(CAGEFOR)</w:t>
      </w:r>
      <w:r w:rsidR="00E30D36">
        <w:t xml:space="preserve">, junto ao Sistema de Cadastramento Unificado de </w:t>
      </w:r>
      <w:proofErr w:type="spellStart"/>
      <w:r w:rsidR="00E30D36">
        <w:t>Fornecedores-SICAF</w:t>
      </w:r>
      <w:proofErr w:type="spellEnd"/>
      <w:r w:rsidR="00E30D36">
        <w:t xml:space="preserve"> e CEIS, não havendo registros de irregularidades </w:t>
      </w:r>
      <w:r w:rsidR="000012EF">
        <w:t>da</w:t>
      </w:r>
      <w:r w:rsidR="00B02939">
        <w:t>s</w:t>
      </w:r>
      <w:r w:rsidR="00E30D36">
        <w:t xml:space="preserve"> empresa</w:t>
      </w:r>
      <w:r w:rsidR="00B02939">
        <w:t>s</w:t>
      </w:r>
      <w:r w:rsidR="00E30D36">
        <w:t xml:space="preserve"> acima citada</w:t>
      </w:r>
      <w:r w:rsidR="00B02939">
        <w:t>s</w:t>
      </w:r>
      <w:r w:rsidR="00E30D36">
        <w:t xml:space="preserve"> em nenhuma das consultas realizadas</w:t>
      </w:r>
      <w:r w:rsidR="00B02939">
        <w:t xml:space="preserve">. </w:t>
      </w:r>
      <w:r w:rsidR="007776C7">
        <w:t>R</w:t>
      </w:r>
      <w:r w:rsidR="00B02939">
        <w:t>egistra-se que a</w:t>
      </w:r>
      <w:r w:rsidR="00076194">
        <w:t>s</w:t>
      </w:r>
      <w:r w:rsidR="00B02939">
        <w:t xml:space="preserve"> empresa</w:t>
      </w:r>
      <w:r w:rsidR="00076194">
        <w:t xml:space="preserve">s DRZ - GEOTECNOLOGIA E </w:t>
      </w:r>
      <w:r w:rsidR="008855AC">
        <w:t>C</w:t>
      </w:r>
      <w:r w:rsidR="00076194">
        <w:t xml:space="preserve">ONSULTORIA LTDA - EPP  e M. AMBIENTAL PROJETOS E CONSULTORIA LTDA, não tem cadastro nesta SUPEL. </w:t>
      </w:r>
      <w:r w:rsidR="00E30D36">
        <w:t>No prosseguimento, a</w:t>
      </w:r>
      <w:r w:rsidR="00E30D36" w:rsidRPr="00E751FC">
        <w:t xml:space="preserve"> </w:t>
      </w:r>
      <w:r w:rsidR="00E30D36" w:rsidRPr="001B29E8">
        <w:t>Comissão, analisou os subitens 8.1.1 e alíneas, 8.1.2 e alíneas</w:t>
      </w:r>
      <w:r w:rsidR="005A298D" w:rsidRPr="001B29E8">
        <w:t>, 8.1.3</w:t>
      </w:r>
      <w:r w:rsidR="001B29E8" w:rsidRPr="001B29E8">
        <w:t xml:space="preserve"> e</w:t>
      </w:r>
      <w:r w:rsidR="005A298D" w:rsidRPr="001B29E8">
        <w:t xml:space="preserve"> </w:t>
      </w:r>
      <w:r w:rsidR="00AF149E">
        <w:t>subitens</w:t>
      </w:r>
      <w:r w:rsidR="001B29E8" w:rsidRPr="001B29E8">
        <w:t xml:space="preserve"> e 8.1.4</w:t>
      </w:r>
      <w:r w:rsidR="00AF149E">
        <w:t xml:space="preserve"> e subitens. Os subitens</w:t>
      </w:r>
      <w:r w:rsidR="001B29E8" w:rsidRPr="001B29E8">
        <w:t xml:space="preserve"> </w:t>
      </w:r>
      <w:r w:rsidR="00AF149E">
        <w:t>8.1.3.</w:t>
      </w:r>
      <w:r w:rsidR="00AF149E" w:rsidRPr="00AF149E">
        <w:t xml:space="preserve">1 e </w:t>
      </w:r>
      <w:r w:rsidR="00AF149E" w:rsidRPr="00AF149E">
        <w:rPr>
          <w:rFonts w:eastAsia="Arial"/>
        </w:rPr>
        <w:t>8.1.3.1.2</w:t>
      </w:r>
      <w:r w:rsidR="00AF149E">
        <w:rPr>
          <w:rFonts w:eastAsia="Arial"/>
        </w:rPr>
        <w:t xml:space="preserve"> foram analisados pelos técnicos da Coordenadoria da Secretaria Executiva </w:t>
      </w:r>
      <w:r w:rsidR="00AF149E" w:rsidRPr="002471F0">
        <w:rPr>
          <w:rFonts w:eastAsia="Arial"/>
        </w:rPr>
        <w:t xml:space="preserve">do Gabinete do Governador, </w:t>
      </w:r>
      <w:r w:rsidR="002471F0" w:rsidRPr="002471F0">
        <w:rPr>
          <w:rFonts w:eastAsia="Arial"/>
        </w:rPr>
        <w:t xml:space="preserve">conforme Parecer Técnico nº 124, às fls. 1.122 dos autos. </w:t>
      </w:r>
      <w:r w:rsidR="00AF149E" w:rsidRPr="002471F0">
        <w:t xml:space="preserve">Para análise dos subitens </w:t>
      </w:r>
      <w:r w:rsidR="00AF149E" w:rsidRPr="002471F0">
        <w:rPr>
          <w:rFonts w:eastAsia="Arial"/>
        </w:rPr>
        <w:t xml:space="preserve">8.1.3.1.4.2 </w:t>
      </w:r>
    </w:p>
    <w:p w:rsidR="00C316AA" w:rsidRPr="002471F0" w:rsidRDefault="00AF149E" w:rsidP="00E2352E">
      <w:pPr>
        <w:spacing w:line="276" w:lineRule="auto"/>
        <w:jc w:val="both"/>
        <w:rPr>
          <w:rFonts w:eastAsia="Arial"/>
          <w:vanish/>
        </w:rPr>
      </w:pPr>
      <w:r w:rsidRPr="002471F0">
        <w:t xml:space="preserve"> e 8.1.3.1.5 a Comissão convidou </w:t>
      </w:r>
      <w:r w:rsidR="002471F0" w:rsidRPr="002471F0">
        <w:t xml:space="preserve">para integrar a esta Comissão </w:t>
      </w:r>
      <w:r w:rsidRPr="002471F0">
        <w:t xml:space="preserve">as senhoras Léia Moreira Braga e Denise Barbosa </w:t>
      </w:r>
      <w:proofErr w:type="spellStart"/>
      <w:r w:rsidRPr="002471F0">
        <w:t>Fideles</w:t>
      </w:r>
      <w:proofErr w:type="spellEnd"/>
      <w:r w:rsidRPr="002471F0">
        <w:t xml:space="preserve"> - Membro do Núcleo Socioambiental, Técnicas da Secretaria Executiva, para analisarem quanto a</w:t>
      </w:r>
      <w:r w:rsidR="002471F0" w:rsidRPr="002471F0">
        <w:t>o atendimento da</w:t>
      </w:r>
      <w:r w:rsidR="002471F0" w:rsidRPr="002471F0">
        <w:rPr>
          <w:rFonts w:eastAsia="Arial"/>
        </w:rPr>
        <w:t xml:space="preserve"> experiência técnico-profissional de cada membro da equipe (subitem </w:t>
      </w:r>
      <w:r w:rsidR="002471F0" w:rsidRPr="002471F0">
        <w:t>8.1.</w:t>
      </w:r>
      <w:r w:rsidR="002471F0" w:rsidRPr="002471F0">
        <w:rPr>
          <w:rFonts w:eastAsia="Arial"/>
        </w:rPr>
        <w:t>3.1.4.2), na sua respectiva área de atuação, que demonstrem a experiência com os serviços de características semelhantes e compatíveis com a área proposta.</w:t>
      </w:r>
      <w:r w:rsidR="002471F0">
        <w:rPr>
          <w:rFonts w:eastAsia="Arial"/>
        </w:rPr>
        <w:t xml:space="preserve"> Por fim o subitem 8.1.4.1.4 e alíneas, foi analisado pelo contador desta SUPEL, conforme Parecer contábil às fls. 1.124 dos autos.</w:t>
      </w:r>
      <w:r w:rsidR="00702B9D">
        <w:rPr>
          <w:rFonts w:eastAsia="Arial"/>
        </w:rPr>
        <w:t xml:space="preserve"> </w:t>
      </w:r>
      <w:r w:rsidR="00E30D36">
        <w:rPr>
          <w:b/>
          <w:u w:val="single"/>
        </w:rPr>
        <w:t>DAS ANÁLISES:</w:t>
      </w:r>
      <w:r w:rsidR="00E30D36">
        <w:t xml:space="preserve"> Diante do</w:t>
      </w:r>
      <w:r w:rsidR="00E30D36" w:rsidRPr="00E751FC">
        <w:t xml:space="preserve"> exposto</w:t>
      </w:r>
      <w:r w:rsidR="00E30D36">
        <w:t xml:space="preserve">, considerando </w:t>
      </w:r>
      <w:r w:rsidR="00E30D36" w:rsidRPr="00E751FC">
        <w:t xml:space="preserve">o disposto nos </w:t>
      </w:r>
      <w:r w:rsidR="00E30D36" w:rsidRPr="00E751FC">
        <w:lastRenderedPageBreak/>
        <w:t>Artigos</w:t>
      </w:r>
      <w:r w:rsidR="00E30D36">
        <w:t xml:space="preserve"> 3º, 9º </w:t>
      </w:r>
      <w:r w:rsidR="00B75184">
        <w:t>e 41 da Lei 8.666/93</w:t>
      </w:r>
      <w:r w:rsidR="00E04539">
        <w:t>,</w:t>
      </w:r>
      <w:r w:rsidR="00E30D36" w:rsidRPr="00E751FC">
        <w:t xml:space="preserve"> </w:t>
      </w:r>
      <w:r w:rsidR="004B6A4C">
        <w:t>consubstanciado pelos Pareceres Técnico</w:t>
      </w:r>
      <w:r w:rsidR="001001BF">
        <w:t xml:space="preserve"> nº 124</w:t>
      </w:r>
      <w:r w:rsidR="004B6A4C">
        <w:t xml:space="preserve"> e cont</w:t>
      </w:r>
      <w:r w:rsidR="00C316AA">
        <w:t>ábil fls. 1.124, bem como pela aná</w:t>
      </w:r>
      <w:r w:rsidR="004B6A4C">
        <w:t>lise em conjunto com as técnicas da Secretaria Executiva,</w:t>
      </w:r>
      <w:r w:rsidR="00C316AA">
        <w:t xml:space="preserve"> quanto aos subitens </w:t>
      </w:r>
      <w:r w:rsidR="00C316AA" w:rsidRPr="002471F0">
        <w:rPr>
          <w:rFonts w:eastAsia="Arial"/>
        </w:rPr>
        <w:t xml:space="preserve">8.1.3.1.4.2 </w:t>
      </w:r>
    </w:p>
    <w:p w:rsidR="004A07B5" w:rsidRPr="0043179D" w:rsidRDefault="00C316AA" w:rsidP="00E2352E">
      <w:pPr>
        <w:spacing w:line="276" w:lineRule="auto"/>
        <w:jc w:val="both"/>
        <w:rPr>
          <w:rFonts w:eastAsia="Arial"/>
          <w:vanish/>
        </w:rPr>
      </w:pPr>
      <w:r>
        <w:t xml:space="preserve"> e 8.1.3.1.5,</w:t>
      </w:r>
      <w:r w:rsidR="004B6A4C">
        <w:t xml:space="preserve"> </w:t>
      </w:r>
      <w:r w:rsidR="00E30D36" w:rsidRPr="00E751FC">
        <w:t xml:space="preserve">esta Comissão </w:t>
      </w:r>
      <w:r w:rsidR="00595897">
        <w:t>apresenta a</w:t>
      </w:r>
      <w:r w:rsidR="00E30D36">
        <w:t xml:space="preserve"> seguinte análise: A</w:t>
      </w:r>
      <w:r w:rsidR="0014530C">
        <w:t>s</w:t>
      </w:r>
      <w:r w:rsidR="00E30D36">
        <w:t xml:space="preserve"> empresa</w:t>
      </w:r>
      <w:r w:rsidR="0014530C">
        <w:t>s</w:t>
      </w:r>
      <w:r w:rsidR="007C3586">
        <w:t xml:space="preserve"> </w:t>
      </w:r>
      <w:r w:rsidR="008855AC" w:rsidRPr="00FB2853">
        <w:rPr>
          <w:b/>
        </w:rPr>
        <w:t>DRZ - GEOTECNOLOGIA E C</w:t>
      </w:r>
      <w:r w:rsidR="007C3586" w:rsidRPr="00FB2853">
        <w:rPr>
          <w:b/>
        </w:rPr>
        <w:t>ONSULTORIA LTDA - EPP e MARCELO HENRIQUE S</w:t>
      </w:r>
      <w:r w:rsidR="00847317" w:rsidRPr="00FB2853">
        <w:rPr>
          <w:b/>
        </w:rPr>
        <w:t>ALES MACHADO - ME</w:t>
      </w:r>
      <w:r w:rsidR="00847317">
        <w:t>,</w:t>
      </w:r>
      <w:r w:rsidR="00630330">
        <w:t xml:space="preserve"> </w:t>
      </w:r>
      <w:r w:rsidR="00EA7AE3">
        <w:t>atende</w:t>
      </w:r>
      <w:r w:rsidR="00847317">
        <w:t>ram</w:t>
      </w:r>
      <w:r w:rsidR="00EA7AE3">
        <w:t xml:space="preserve"> todas </w:t>
      </w:r>
      <w:r w:rsidR="00E30D36">
        <w:t>a</w:t>
      </w:r>
      <w:r w:rsidR="00EA7AE3">
        <w:t>s</w:t>
      </w:r>
      <w:r w:rsidR="00E30D36">
        <w:t xml:space="preserve"> exigência</w:t>
      </w:r>
      <w:r w:rsidR="00EA7AE3">
        <w:t>s</w:t>
      </w:r>
      <w:r w:rsidR="00E30D36">
        <w:t xml:space="preserve"> do</w:t>
      </w:r>
      <w:r w:rsidR="00EA7AE3">
        <w:t xml:space="preserve"> edital quanto a qualificação jurídica, regularidade fiscal e trabalhista, qualificação técnica e econômico-financeira. </w:t>
      </w:r>
      <w:r w:rsidR="000C41ED">
        <w:t>Quanto a</w:t>
      </w:r>
      <w:r w:rsidR="00EA7AE3">
        <w:t xml:space="preserve"> empresa</w:t>
      </w:r>
      <w:r w:rsidR="000C41ED">
        <w:t xml:space="preserve"> </w:t>
      </w:r>
      <w:r w:rsidR="000C41ED" w:rsidRPr="00FB2853">
        <w:rPr>
          <w:b/>
        </w:rPr>
        <w:t>M. AMBIENTAL PROJETOS E CONSULTORIA LTDA</w:t>
      </w:r>
      <w:r w:rsidR="000C41ED">
        <w:t xml:space="preserve">, não </w:t>
      </w:r>
      <w:r w:rsidR="006E4C31">
        <w:t>atendimento d</w:t>
      </w:r>
      <w:r w:rsidR="0024246B">
        <w:t>o subitem 8.1.2, alínea "c", por apresentar Certidão de Regularidade de Débitos com a Fazenda Municipal</w:t>
      </w:r>
      <w:r w:rsidR="006E4C31">
        <w:t xml:space="preserve"> EXCLUSIVA para o imóvel localizado no setor 11, quadra 23, lote 801, logo permanece sem informações acerca de débitos com a Fazenda Municipal relativamente aos encargos tributários como IPTU, ISS, etc., bem </w:t>
      </w:r>
      <w:r w:rsidR="006E4C31" w:rsidRPr="006E4C31">
        <w:t xml:space="preserve">como da alínea "e" do mesmo subitem, por apresentar Prova de Inscrição no Cadastro de Contribuinte Municipal, fls. 1.048 dos autos, </w:t>
      </w:r>
      <w:r w:rsidR="006E4C31">
        <w:t xml:space="preserve">com </w:t>
      </w:r>
      <w:r w:rsidR="006E4C31" w:rsidRPr="006E4C31">
        <w:rPr>
          <w:bCs/>
        </w:rPr>
        <w:t>ramo de atividade</w:t>
      </w:r>
      <w:r w:rsidR="006E4C31">
        <w:rPr>
          <w:bCs/>
        </w:rPr>
        <w:t xml:space="preserve"> </w:t>
      </w:r>
      <w:r w:rsidR="006E4C31" w:rsidRPr="006E4C31">
        <w:rPr>
          <w:b/>
          <w:bCs/>
        </w:rPr>
        <w:t>não compatível</w:t>
      </w:r>
      <w:r w:rsidR="006E4C31" w:rsidRPr="006E4C31">
        <w:rPr>
          <w:bCs/>
        </w:rPr>
        <w:t xml:space="preserve"> com o objeto </w:t>
      </w:r>
      <w:r w:rsidR="006E4C31">
        <w:rPr>
          <w:bCs/>
        </w:rPr>
        <w:t>da licitação; não atendimento dos subitens 8.1.3.1.4.1 e 8.1.3.1.5 por não comprovar a experiência do profissional indicado como coordenador técnico responsável (</w:t>
      </w:r>
      <w:r w:rsidR="004A07B5">
        <w:rPr>
          <w:bCs/>
        </w:rPr>
        <w:t xml:space="preserve">Assistente Social), fls. 1.063/1.066 dos </w:t>
      </w:r>
      <w:r w:rsidR="004A07B5" w:rsidRPr="0043179D">
        <w:rPr>
          <w:bCs/>
        </w:rPr>
        <w:t xml:space="preserve">autos, conforme declaração às fls. 1.077 e por não apresentar profissional e respectiva experiência, conforme exigido no subitem </w:t>
      </w:r>
      <w:r w:rsidR="004A07B5" w:rsidRPr="0043179D">
        <w:rPr>
          <w:rFonts w:eastAsia="Arial"/>
        </w:rPr>
        <w:t xml:space="preserve">8.1.3.1.4.2 </w:t>
      </w:r>
    </w:p>
    <w:p w:rsidR="00E30D36" w:rsidRDefault="009C6BE7" w:rsidP="00E2352E">
      <w:pPr>
        <w:spacing w:line="276" w:lineRule="auto"/>
        <w:jc w:val="both"/>
      </w:pPr>
      <w:r w:rsidRPr="0043179D">
        <w:rPr>
          <w:bCs/>
        </w:rPr>
        <w:t>, alínea "d</w:t>
      </w:r>
      <w:r w:rsidR="0043179D" w:rsidRPr="0043179D">
        <w:rPr>
          <w:bCs/>
        </w:rPr>
        <w:t xml:space="preserve">" do edital, por fim, não atendimento ao subitem 8.1.4.1.3, alínea "b" por apresentar o Balanço Patrimonial sem </w:t>
      </w:r>
      <w:r w:rsidR="0043179D" w:rsidRPr="0043179D">
        <w:t>registro ou autenticação na Junta Comercial da sede ou domicílio da licitante e o subitem 8.1.4.1.4 e alíneas, por não apresentação dos Índices Financeiros.</w:t>
      </w:r>
      <w:r w:rsidR="004A07B5" w:rsidRPr="0043179D">
        <w:rPr>
          <w:bCs/>
        </w:rPr>
        <w:t xml:space="preserve"> </w:t>
      </w:r>
      <w:r w:rsidR="0043179D">
        <w:rPr>
          <w:bCs/>
        </w:rPr>
        <w:t xml:space="preserve">Quanto aos índices, o contador promoveu os cálculos destes, constando a sua regularidade, aplicando as formulas constes no edital, conforme os valores apresentados no referido Balanço, conforme informado no Parecer contábil acima citado. </w:t>
      </w:r>
      <w:r w:rsidR="00C550B0">
        <w:rPr>
          <w:bCs/>
        </w:rPr>
        <w:t xml:space="preserve">Vale registrar que o Recibo de entrega de escrituração Fiscal Digital apresentado, cito </w:t>
      </w:r>
      <w:proofErr w:type="spellStart"/>
      <w:r w:rsidR="00C550B0">
        <w:rPr>
          <w:bCs/>
        </w:rPr>
        <w:t>flª</w:t>
      </w:r>
      <w:proofErr w:type="spellEnd"/>
      <w:r w:rsidR="00C550B0">
        <w:rPr>
          <w:bCs/>
        </w:rPr>
        <w:t xml:space="preserve"> 1.111 dos autos, não refere-se ao Balanço Patrimonial apresentado e sim ao </w:t>
      </w:r>
      <w:r w:rsidR="00C550B0" w:rsidRPr="00C550B0">
        <w:rPr>
          <w:b/>
          <w:bCs/>
        </w:rPr>
        <w:t>exercício de 2014</w:t>
      </w:r>
      <w:r w:rsidR="00C550B0">
        <w:rPr>
          <w:bCs/>
        </w:rPr>
        <w:t xml:space="preserve">, bem como os Índices à </w:t>
      </w:r>
      <w:proofErr w:type="spellStart"/>
      <w:r w:rsidR="00C550B0">
        <w:rPr>
          <w:bCs/>
        </w:rPr>
        <w:t>flª</w:t>
      </w:r>
      <w:proofErr w:type="spellEnd"/>
      <w:r w:rsidR="00C550B0">
        <w:rPr>
          <w:bCs/>
        </w:rPr>
        <w:t xml:space="preserve"> 1.114 refere-se a informações do Balanço Patrimonial </w:t>
      </w:r>
      <w:r w:rsidR="00C550B0" w:rsidRPr="00C550B0">
        <w:rPr>
          <w:b/>
          <w:bCs/>
        </w:rPr>
        <w:t>referente ao exercício de 2012</w:t>
      </w:r>
      <w:r w:rsidR="00C550B0">
        <w:rPr>
          <w:bCs/>
        </w:rPr>
        <w:t>.</w:t>
      </w:r>
      <w:r w:rsidR="0043179D">
        <w:rPr>
          <w:bCs/>
        </w:rPr>
        <w:t xml:space="preserve"> </w:t>
      </w:r>
      <w:r w:rsidR="00C550B0">
        <w:rPr>
          <w:bCs/>
        </w:rPr>
        <w:t xml:space="preserve">Observa-se total desatendimento às regras </w:t>
      </w:r>
      <w:proofErr w:type="spellStart"/>
      <w:r w:rsidR="00C550B0">
        <w:rPr>
          <w:bCs/>
        </w:rPr>
        <w:t>editalícias</w:t>
      </w:r>
      <w:proofErr w:type="spellEnd"/>
      <w:r w:rsidR="00C550B0">
        <w:rPr>
          <w:bCs/>
        </w:rPr>
        <w:t xml:space="preserve"> quanto as demonstrações financeiras do licitante.</w:t>
      </w:r>
      <w:r w:rsidR="00D00402">
        <w:t xml:space="preserve"> </w:t>
      </w:r>
      <w:r w:rsidR="00E30D36" w:rsidRPr="00822730">
        <w:rPr>
          <w:b/>
          <w:u w:val="single"/>
        </w:rPr>
        <w:t>DO JULGAMENTO</w:t>
      </w:r>
      <w:r w:rsidR="00E30D36">
        <w:rPr>
          <w:b/>
        </w:rPr>
        <w:t xml:space="preserve">: </w:t>
      </w:r>
      <w:r w:rsidR="00E30D36">
        <w:t xml:space="preserve">Desta feita, pelas análises acima aduzidas, </w:t>
      </w:r>
      <w:r w:rsidR="00E30D36" w:rsidRPr="00E751FC">
        <w:t xml:space="preserve">esta Comissão julga pela </w:t>
      </w:r>
      <w:r w:rsidR="007776C7">
        <w:t xml:space="preserve">HABILITAÇÃO </w:t>
      </w:r>
      <w:r w:rsidR="00753DD8">
        <w:t>das</w:t>
      </w:r>
      <w:r w:rsidR="007776C7">
        <w:t xml:space="preserve"> </w:t>
      </w:r>
      <w:r w:rsidR="00753DD8">
        <w:t>empresas DRZ - GEOTECNOLOGIA E CONSULTORIA LTDA - EPP e MARCELO HENRIQUE SALES MACHADO - ME</w:t>
      </w:r>
      <w:r w:rsidR="007B38A3">
        <w:t xml:space="preserve"> e </w:t>
      </w:r>
      <w:r w:rsidR="00E30D36" w:rsidRPr="00C90B24">
        <w:rPr>
          <w:b/>
        </w:rPr>
        <w:t>INABILITAÇÃO</w:t>
      </w:r>
      <w:r w:rsidR="00E30D36">
        <w:t xml:space="preserve"> da e</w:t>
      </w:r>
      <w:r w:rsidR="00E30D36" w:rsidRPr="00E751FC">
        <w:t>mpresa</w:t>
      </w:r>
      <w:r w:rsidR="007B38A3">
        <w:t xml:space="preserve"> M. AMBIENTAL PROJETOS E CONSU</w:t>
      </w:r>
      <w:r w:rsidR="00FB2853">
        <w:t xml:space="preserve">LTORIA LTDA por não atendimento aos subitens </w:t>
      </w:r>
      <w:r w:rsidR="00890CBB">
        <w:t xml:space="preserve">8.1.2, alínea </w:t>
      </w:r>
      <w:r w:rsidR="00890CBB" w:rsidRPr="006E4C31">
        <w:t>"e"</w:t>
      </w:r>
      <w:r w:rsidR="00890CBB">
        <w:t xml:space="preserve">, </w:t>
      </w:r>
      <w:r w:rsidR="00890CBB">
        <w:rPr>
          <w:bCs/>
        </w:rPr>
        <w:t xml:space="preserve">8.1.3.1.4.1 e 8.1.3.1.5 e 8.1.4.1.3, alínea "b" ao </w:t>
      </w:r>
      <w:r w:rsidR="00E30D36" w:rsidRPr="00E751FC">
        <w:t xml:space="preserve">prosseguimento desta licitação, </w:t>
      </w:r>
      <w:r w:rsidR="00E30D36">
        <w:t xml:space="preserve">quanto a </w:t>
      </w:r>
      <w:r w:rsidR="00E30D36" w:rsidRPr="00E751FC">
        <w:t>abertura do</w:t>
      </w:r>
      <w:r w:rsidR="00E30D36">
        <w:t>s</w:t>
      </w:r>
      <w:r w:rsidR="00E30D36" w:rsidRPr="00E751FC">
        <w:t xml:space="preserve"> envelope</w:t>
      </w:r>
      <w:r w:rsidR="00E30D36">
        <w:t>s</w:t>
      </w:r>
      <w:r w:rsidR="00E30D36" w:rsidRPr="00E751FC">
        <w:t xml:space="preserve"> de Proposta</w:t>
      </w:r>
      <w:r w:rsidR="00E30D36">
        <w:t>s</w:t>
      </w:r>
      <w:r w:rsidR="00E30D36" w:rsidRPr="00E751FC">
        <w:t xml:space="preserve"> Técnica</w:t>
      </w:r>
      <w:r w:rsidR="00E30D36">
        <w:t xml:space="preserve"> e</w:t>
      </w:r>
      <w:r w:rsidR="001A6339">
        <w:t xml:space="preserve"> </w:t>
      </w:r>
      <w:r w:rsidR="00E30D36">
        <w:t>de Preços</w:t>
      </w:r>
      <w:r w:rsidR="00E30D36">
        <w:rPr>
          <w:b/>
        </w:rPr>
        <w:t>.</w:t>
      </w:r>
      <w:r w:rsidR="00E30D36" w:rsidRPr="00E751FC">
        <w:t xml:space="preserve"> </w:t>
      </w:r>
      <w:r w:rsidR="002911CB" w:rsidRPr="002911CB">
        <w:rPr>
          <w:b/>
          <w:u w:val="single"/>
        </w:rPr>
        <w:t xml:space="preserve">DO BENEFÍCIO </w:t>
      </w:r>
      <w:r w:rsidR="00740A26">
        <w:rPr>
          <w:b/>
          <w:u w:val="single"/>
        </w:rPr>
        <w:t>À</w:t>
      </w:r>
      <w:r w:rsidR="002911CB" w:rsidRPr="002911CB">
        <w:rPr>
          <w:b/>
          <w:u w:val="single"/>
        </w:rPr>
        <w:t xml:space="preserve"> ME </w:t>
      </w:r>
      <w:r w:rsidR="004C0D1A">
        <w:rPr>
          <w:b/>
          <w:u w:val="single"/>
        </w:rPr>
        <w:t>E</w:t>
      </w:r>
      <w:r w:rsidR="002911CB" w:rsidRPr="002911CB">
        <w:rPr>
          <w:b/>
          <w:u w:val="single"/>
        </w:rPr>
        <w:t xml:space="preserve"> EPP</w:t>
      </w:r>
      <w:r w:rsidR="002911CB">
        <w:t xml:space="preserve">: Considerando </w:t>
      </w:r>
      <w:r w:rsidR="007E6A2E">
        <w:t xml:space="preserve">o previsto no subitem 5.10 do edital e considerando </w:t>
      </w:r>
      <w:r w:rsidR="002911CB">
        <w:t xml:space="preserve">que a empresa M. AMBIENTAL PROJETOS E CONSULTORIA LTDA-ME está enquadrada como Micro Empresa, conforme documento à </w:t>
      </w:r>
      <w:proofErr w:type="spellStart"/>
      <w:r w:rsidR="002911CB">
        <w:t>flª</w:t>
      </w:r>
      <w:proofErr w:type="spellEnd"/>
      <w:r w:rsidR="00461ECD">
        <w:t xml:space="preserve"> </w:t>
      </w:r>
      <w:r w:rsidR="002911CB">
        <w:t xml:space="preserve">1.015 dos autos, por ocasião da notificação ao prazo recursal, será oportunizado </w:t>
      </w:r>
      <w:r w:rsidR="00461ECD">
        <w:t>a</w:t>
      </w:r>
      <w:r w:rsidR="00CA6FF0">
        <w:t xml:space="preserve"> referida</w:t>
      </w:r>
      <w:r w:rsidR="00461ECD">
        <w:t xml:space="preserve"> licitante </w:t>
      </w:r>
      <w:r w:rsidR="002911CB">
        <w:t>o prazo de 05 (cinco) dias úteis,</w:t>
      </w:r>
      <w:r w:rsidR="00461ECD">
        <w:t xml:space="preserve"> a contar da data da intimação, para </w:t>
      </w:r>
      <w:r w:rsidR="00C05FE3">
        <w:t xml:space="preserve">sanar exclusivamente quanto a regularidade fiscal, no que tange </w:t>
      </w:r>
      <w:r w:rsidR="00461ECD">
        <w:t>apresenta</w:t>
      </w:r>
      <w:r w:rsidR="00C05FE3">
        <w:t>ção da Certidão de R</w:t>
      </w:r>
      <w:r w:rsidR="00461ECD">
        <w:t>egularidade de Débito com a Fazenda Municipal</w:t>
      </w:r>
      <w:r w:rsidR="00C05FE3">
        <w:t>, para fins de licitação,</w:t>
      </w:r>
      <w:r w:rsidR="00461ECD">
        <w:t xml:space="preserve"> com prazo de validade em vigência, </w:t>
      </w:r>
      <w:r w:rsidR="002911CB">
        <w:t xml:space="preserve">conforme previsto </w:t>
      </w:r>
      <w:r w:rsidR="00006AEC">
        <w:t>no Art. 43, § 1º d</w:t>
      </w:r>
      <w:r w:rsidR="002911CB">
        <w:t>a Lei Complementar 145</w:t>
      </w:r>
      <w:r w:rsidR="007D57E6">
        <w:t>/</w:t>
      </w:r>
      <w:r w:rsidR="00C05FE3">
        <w:t xml:space="preserve">2014. </w:t>
      </w:r>
      <w:r w:rsidR="00C05FE3" w:rsidRPr="00C05FE3">
        <w:rPr>
          <w:b/>
          <w:u w:val="single"/>
        </w:rPr>
        <w:t>DOS PRAZOS RECURSAIS</w:t>
      </w:r>
      <w:r w:rsidR="00C05FE3">
        <w:t xml:space="preserve">: </w:t>
      </w:r>
      <w:r w:rsidR="00E30D36" w:rsidRPr="00F9513B">
        <w:t>Assim sendo, o</w:t>
      </w:r>
      <w:r w:rsidR="001A6339">
        <w:t>s</w:t>
      </w:r>
      <w:r w:rsidR="00E30D36" w:rsidRPr="00F9513B">
        <w:t xml:space="preserve"> proponente</w:t>
      </w:r>
      <w:r w:rsidR="001A6339">
        <w:t>s</w:t>
      </w:r>
      <w:r w:rsidR="00E30D36" w:rsidRPr="00F9513B">
        <w:t xml:space="preserve"> ser</w:t>
      </w:r>
      <w:r w:rsidR="001A6339">
        <w:t>ão</w:t>
      </w:r>
      <w:r w:rsidR="00E30D36" w:rsidRPr="00F9513B">
        <w:t xml:space="preserve"> oficialmente notificado</w:t>
      </w:r>
      <w:r w:rsidR="001A6339">
        <w:t>s</w:t>
      </w:r>
      <w:r w:rsidR="00E30D36" w:rsidRPr="00F9513B">
        <w:t>, através</w:t>
      </w:r>
      <w:r w:rsidR="006430F1">
        <w:t xml:space="preserve"> de ofício, encaminhado</w:t>
      </w:r>
      <w:r w:rsidR="00E30D36" w:rsidRPr="00F9513B">
        <w:t xml:space="preserve"> via e-mail, onde será oferecido o prazo de 05 (cinco) dias úteis, a contar da data de intimação, para impetração de recurso ou manifestar-se quanto à aceitação deste julgamento, conforme disposto no </w:t>
      </w:r>
      <w:r w:rsidR="00E30D36" w:rsidRPr="00F9513B">
        <w:lastRenderedPageBreak/>
        <w:t xml:space="preserve">Art. 109, inciso I, alínea “a” da </w:t>
      </w:r>
      <w:r w:rsidR="00E30D36">
        <w:t>L</w:t>
      </w:r>
      <w:r w:rsidR="00E30D36" w:rsidRPr="00F9513B">
        <w:t>ei 8.666/93.</w:t>
      </w:r>
      <w:r w:rsidR="001A6339">
        <w:t xml:space="preserve"> Havendo apresentação de recursos, os mesmo serão repassados para contrarrazões, coforme disposto no Art. 109, § 3º da Lei 8.666/93. Concluído o julgamento dos recursos com decisão pela autoridade superior, Art. 109, § 4º da Lei supra citada, os licitantes serão convocados para conhecimento do resultado final da fase de habilitação e, se for o caso, abertura dos envelopes de Proposta Técnica.</w:t>
      </w:r>
      <w:r w:rsidR="00E30D36">
        <w:t xml:space="preserve"> </w:t>
      </w:r>
      <w:r w:rsidR="00E30D36" w:rsidRPr="007A497F">
        <w:t>O</w:t>
      </w:r>
      <w:r w:rsidR="00E30D36" w:rsidRPr="007A497F">
        <w:rPr>
          <w:lang w:val="pt-PT"/>
        </w:rPr>
        <w:t xml:space="preserve">s envelopes 2 e 3 continuaram </w:t>
      </w:r>
      <w:r w:rsidR="00E30D36" w:rsidRPr="00951844">
        <w:rPr>
          <w:b/>
          <w:lang w:val="pt-PT"/>
        </w:rPr>
        <w:t>sob guarda desta CEL</w:t>
      </w:r>
      <w:r w:rsidR="00E30D36" w:rsidRPr="007A497F">
        <w:rPr>
          <w:lang w:val="pt-PT"/>
        </w:rPr>
        <w:t xml:space="preserve">, devidamente </w:t>
      </w:r>
      <w:r w:rsidR="00E30D36" w:rsidRPr="007A497F">
        <w:rPr>
          <w:b/>
          <w:lang w:val="pt-PT"/>
        </w:rPr>
        <w:t>LACRADOS</w:t>
      </w:r>
      <w:r w:rsidR="00E30D36" w:rsidRPr="007A497F">
        <w:rPr>
          <w:lang w:val="pt-PT"/>
        </w:rPr>
        <w:t xml:space="preserve"> e nas mesmas condições como foram </w:t>
      </w:r>
      <w:r w:rsidR="00951844" w:rsidRPr="00951844">
        <w:rPr>
          <w:lang w:val="pt-PT"/>
        </w:rPr>
        <w:t>apresentados</w:t>
      </w:r>
      <w:r w:rsidR="00C90B24">
        <w:rPr>
          <w:b/>
          <w:lang w:val="pt-PT"/>
        </w:rPr>
        <w:t>.</w:t>
      </w:r>
      <w:r w:rsidR="00951844">
        <w:rPr>
          <w:b/>
          <w:lang w:val="pt-PT"/>
        </w:rPr>
        <w:t xml:space="preserve"> </w:t>
      </w:r>
      <w:r w:rsidR="00951844" w:rsidRPr="00951844">
        <w:rPr>
          <w:b/>
          <w:u w:val="single"/>
          <w:lang w:val="pt-PT"/>
        </w:rPr>
        <w:t>DO ENCERRAMENTO DA SESSÃO</w:t>
      </w:r>
      <w:r w:rsidR="00951844">
        <w:rPr>
          <w:b/>
          <w:lang w:val="pt-PT"/>
        </w:rPr>
        <w:t>:</w:t>
      </w:r>
      <w:r w:rsidR="00E30D36" w:rsidRPr="00F9513B">
        <w:rPr>
          <w:lang w:val="pt-PT"/>
        </w:rPr>
        <w:t xml:space="preserve"> </w:t>
      </w:r>
      <w:r w:rsidR="00E30D36" w:rsidRPr="00F9513B">
        <w:t>Nada mais havendo a ser tratado, a Presidente da Comissão Especial de Licitação encerrou a sessão, mandando lavrar a presente ATA que vai assinada por si</w:t>
      </w:r>
      <w:r w:rsidR="00951844">
        <w:t>,</w:t>
      </w:r>
      <w:r w:rsidR="00E30D36" w:rsidRPr="00F9513B">
        <w:t xml:space="preserve"> pelos demais membros da Comissão</w:t>
      </w:r>
      <w:r w:rsidR="00951844">
        <w:t xml:space="preserve"> e técnicas da Secretaria Executiva</w:t>
      </w:r>
      <w:r w:rsidR="00E30D36" w:rsidRPr="00F9513B">
        <w:t xml:space="preserve">. Sala das Licitações em Porto Velho-RO, </w:t>
      </w:r>
      <w:r w:rsidR="00E30D36">
        <w:t>1</w:t>
      </w:r>
      <w:r w:rsidR="00951844">
        <w:t>9</w:t>
      </w:r>
      <w:r w:rsidR="00E30D36" w:rsidRPr="00F9513B">
        <w:t xml:space="preserve"> de </w:t>
      </w:r>
      <w:r w:rsidR="009D091A">
        <w:t>setembro</w:t>
      </w:r>
      <w:r w:rsidR="00E30D36">
        <w:t xml:space="preserve"> de 2016, às 1</w:t>
      </w:r>
      <w:r w:rsidR="009D091A">
        <w:t>2</w:t>
      </w:r>
      <w:r w:rsidR="00E30D36">
        <w:t>h</w:t>
      </w:r>
      <w:r w:rsidR="009D091A">
        <w:t>30</w:t>
      </w:r>
      <w:r w:rsidR="00E30D36" w:rsidRPr="00F9513B">
        <w:t>min</w:t>
      </w:r>
      <w:r w:rsidR="00E30D36">
        <w:t>.</w:t>
      </w:r>
    </w:p>
    <w:p w:rsidR="00413B1A" w:rsidRDefault="00413B1A" w:rsidP="007529B0">
      <w:pPr>
        <w:tabs>
          <w:tab w:val="left" w:pos="9540"/>
        </w:tabs>
        <w:spacing w:before="120"/>
        <w:ind w:right="-82"/>
        <w:jc w:val="both"/>
      </w:pPr>
    </w:p>
    <w:p w:rsidR="00E2352E" w:rsidRDefault="00E2352E" w:rsidP="007529B0">
      <w:pPr>
        <w:tabs>
          <w:tab w:val="left" w:pos="9540"/>
        </w:tabs>
        <w:spacing w:before="120"/>
        <w:ind w:right="-82"/>
        <w:jc w:val="both"/>
      </w:pPr>
    </w:p>
    <w:p w:rsidR="009D091A" w:rsidRDefault="009D091A" w:rsidP="007529B0">
      <w:pPr>
        <w:tabs>
          <w:tab w:val="left" w:pos="9540"/>
        </w:tabs>
        <w:spacing w:before="120"/>
        <w:ind w:right="-82"/>
        <w:jc w:val="both"/>
      </w:pPr>
    </w:p>
    <w:p w:rsidR="007529B0" w:rsidRPr="003C2D89" w:rsidRDefault="007529B0" w:rsidP="007529B0">
      <w:pPr>
        <w:pStyle w:val="Rodap"/>
        <w:tabs>
          <w:tab w:val="clear" w:pos="4419"/>
          <w:tab w:val="clear" w:pos="8838"/>
          <w:tab w:val="left" w:pos="6779"/>
        </w:tabs>
        <w:ind w:right="118"/>
        <w:rPr>
          <w:b/>
        </w:rPr>
      </w:pPr>
      <w:r>
        <w:rPr>
          <w:b/>
        </w:rPr>
        <w:t xml:space="preserve">        SILVIA CAETANO RODRIGUES                 </w:t>
      </w:r>
      <w:r w:rsidR="00413B1A">
        <w:rPr>
          <w:b/>
        </w:rPr>
        <w:t xml:space="preserve">     </w:t>
      </w:r>
      <w:r>
        <w:rPr>
          <w:b/>
        </w:rPr>
        <w:t xml:space="preserve">    </w:t>
      </w:r>
      <w:r w:rsidR="00413B1A" w:rsidRPr="00F94052">
        <w:rPr>
          <w:b/>
          <w:bCs/>
        </w:rPr>
        <w:t>IZAURA TAUFMANN FERREIRA</w:t>
      </w:r>
    </w:p>
    <w:p w:rsidR="007529B0" w:rsidRDefault="007529B0" w:rsidP="007529B0">
      <w:pPr>
        <w:pStyle w:val="Rodap"/>
        <w:tabs>
          <w:tab w:val="clear" w:pos="4419"/>
          <w:tab w:val="clear" w:pos="8838"/>
          <w:tab w:val="left" w:pos="6779"/>
        </w:tabs>
        <w:ind w:right="118"/>
        <w:rPr>
          <w:bCs/>
        </w:rPr>
      </w:pPr>
      <w:r>
        <w:t xml:space="preserve">           </w:t>
      </w:r>
      <w:r w:rsidRPr="003C2D89">
        <w:t xml:space="preserve"> Presidente CEL/SUPEL/RO               </w:t>
      </w:r>
      <w:r>
        <w:t xml:space="preserve">                            </w:t>
      </w:r>
      <w:r w:rsidR="00F14C6E">
        <w:t xml:space="preserve">       </w:t>
      </w:r>
      <w:r w:rsidRPr="003C2D89">
        <w:rPr>
          <w:bCs/>
        </w:rPr>
        <w:t>Membro C</w:t>
      </w:r>
      <w:r>
        <w:rPr>
          <w:bCs/>
        </w:rPr>
        <w:t>EL</w:t>
      </w:r>
      <w:r w:rsidRPr="003C2D89">
        <w:rPr>
          <w:bCs/>
        </w:rPr>
        <w:t>/SUPEL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961"/>
      </w:tblGrid>
      <w:tr w:rsidR="007529B0" w:rsidRPr="002D4D4F" w:rsidTr="00C845CA">
        <w:tc>
          <w:tcPr>
            <w:tcW w:w="4961" w:type="dxa"/>
          </w:tcPr>
          <w:p w:rsidR="00413B1A" w:rsidRDefault="007529B0" w:rsidP="00C845CA">
            <w:pPr>
              <w:pStyle w:val="Ttulo3"/>
              <w:tabs>
                <w:tab w:val="left" w:pos="5524"/>
              </w:tabs>
              <w:spacing w:before="0" w:after="0"/>
              <w:jc w:val="center"/>
              <w:rPr>
                <w:rFonts w:ascii="Times New Roman" w:hAnsi="Times New Roman"/>
                <w:bCs w:val="0"/>
                <w:sz w:val="24"/>
                <w:szCs w:val="24"/>
              </w:rPr>
            </w:pPr>
            <w:r w:rsidRPr="00413B1A">
              <w:t xml:space="preserve">                                                                                                           </w:t>
            </w:r>
          </w:p>
          <w:p w:rsidR="00F14C6E" w:rsidRDefault="00F14C6E" w:rsidP="00F14C6E"/>
          <w:p w:rsidR="00E2352E" w:rsidRDefault="00E2352E" w:rsidP="00F14C6E"/>
          <w:p w:rsidR="00F14C6E" w:rsidRPr="00F14C6E" w:rsidRDefault="00F14C6E" w:rsidP="00F14C6E"/>
          <w:p w:rsidR="007529B0" w:rsidRPr="002D4D4F" w:rsidRDefault="009D46E4" w:rsidP="00C845CA">
            <w:pPr>
              <w:pStyle w:val="Ttulo3"/>
              <w:tabs>
                <w:tab w:val="left" w:pos="5524"/>
              </w:tabs>
              <w:spacing w:before="0" w:after="0"/>
              <w:jc w:val="center"/>
              <w:rPr>
                <w:rFonts w:ascii="Times New Roman" w:hAnsi="Times New Roman"/>
                <w:bCs w:val="0"/>
                <w:sz w:val="24"/>
                <w:szCs w:val="24"/>
              </w:rPr>
            </w:pPr>
            <w:r>
              <w:rPr>
                <w:rFonts w:ascii="Times New Roman" w:hAnsi="Times New Roman"/>
                <w:bCs w:val="0"/>
                <w:sz w:val="24"/>
                <w:szCs w:val="24"/>
              </w:rPr>
              <w:t>ALISSON ANTONIO MAIA DE SOUZA</w:t>
            </w:r>
          </w:p>
        </w:tc>
        <w:tc>
          <w:tcPr>
            <w:tcW w:w="4961" w:type="dxa"/>
          </w:tcPr>
          <w:p w:rsidR="007529B0" w:rsidRPr="002D4D4F" w:rsidRDefault="007529B0" w:rsidP="00C845CA">
            <w:pPr>
              <w:pStyle w:val="Ttulo3"/>
              <w:tabs>
                <w:tab w:val="left" w:pos="5524"/>
              </w:tabs>
              <w:spacing w:before="0" w:after="0"/>
              <w:jc w:val="center"/>
              <w:rPr>
                <w:rFonts w:ascii="Times New Roman" w:hAnsi="Times New Roman"/>
                <w:bCs w:val="0"/>
                <w:sz w:val="24"/>
                <w:szCs w:val="24"/>
              </w:rPr>
            </w:pPr>
          </w:p>
        </w:tc>
      </w:tr>
      <w:tr w:rsidR="007529B0" w:rsidTr="00C845CA">
        <w:tc>
          <w:tcPr>
            <w:tcW w:w="4961" w:type="dxa"/>
          </w:tcPr>
          <w:p w:rsidR="007805BA" w:rsidRPr="00BD0B50" w:rsidRDefault="007529B0" w:rsidP="00242049">
            <w:pPr>
              <w:pStyle w:val="Ttulo"/>
              <w:tabs>
                <w:tab w:val="left" w:pos="6953"/>
              </w:tabs>
              <w:rPr>
                <w:b w:val="0"/>
                <w:bCs w:val="0"/>
              </w:rPr>
            </w:pPr>
            <w:r>
              <w:rPr>
                <w:b w:val="0"/>
                <w:bCs w:val="0"/>
              </w:rPr>
              <w:t>Membro da C</w:t>
            </w:r>
            <w:r w:rsidR="009D46E4">
              <w:rPr>
                <w:b w:val="0"/>
                <w:bCs w:val="0"/>
              </w:rPr>
              <w:t>E</w:t>
            </w:r>
            <w:r>
              <w:rPr>
                <w:b w:val="0"/>
                <w:bCs w:val="0"/>
              </w:rPr>
              <w:t>L/SUPEL</w:t>
            </w:r>
          </w:p>
        </w:tc>
        <w:tc>
          <w:tcPr>
            <w:tcW w:w="4961" w:type="dxa"/>
          </w:tcPr>
          <w:p w:rsidR="007529B0" w:rsidRPr="00BD0B50" w:rsidRDefault="007529B0" w:rsidP="00951844">
            <w:pPr>
              <w:pStyle w:val="Rodap"/>
              <w:tabs>
                <w:tab w:val="clear" w:pos="4419"/>
                <w:tab w:val="clear" w:pos="8838"/>
                <w:tab w:val="left" w:pos="6779"/>
              </w:tabs>
              <w:ind w:right="118"/>
              <w:rPr>
                <w:b/>
                <w:bCs/>
              </w:rPr>
            </w:pPr>
          </w:p>
        </w:tc>
      </w:tr>
    </w:tbl>
    <w:p w:rsidR="00951844" w:rsidRDefault="00951844" w:rsidP="00242049">
      <w:pPr>
        <w:spacing w:line="276" w:lineRule="auto"/>
        <w:jc w:val="center"/>
      </w:pPr>
    </w:p>
    <w:p w:rsidR="00951844" w:rsidRDefault="00951844" w:rsidP="00242049">
      <w:pPr>
        <w:spacing w:line="276" w:lineRule="auto"/>
        <w:jc w:val="center"/>
      </w:pPr>
    </w:p>
    <w:p w:rsidR="00E2352E" w:rsidRDefault="00E2352E" w:rsidP="00242049">
      <w:pPr>
        <w:spacing w:line="276" w:lineRule="auto"/>
        <w:jc w:val="center"/>
      </w:pPr>
    </w:p>
    <w:p w:rsidR="00951844" w:rsidRDefault="00951844" w:rsidP="00951844">
      <w:pPr>
        <w:ind w:right="76"/>
        <w:rPr>
          <w:b/>
          <w:u w:val="single"/>
        </w:rPr>
      </w:pPr>
      <w:r>
        <w:rPr>
          <w:b/>
          <w:u w:val="single"/>
        </w:rPr>
        <w:t>TÉCNICAS DA SECRETARIA EXECUTIVA</w:t>
      </w:r>
    </w:p>
    <w:p w:rsidR="00951844" w:rsidRDefault="00951844" w:rsidP="00951844">
      <w:pPr>
        <w:ind w:right="76"/>
      </w:pPr>
    </w:p>
    <w:p w:rsidR="00951844" w:rsidRDefault="00951844" w:rsidP="00951844">
      <w:pPr>
        <w:ind w:right="76"/>
      </w:pPr>
    </w:p>
    <w:p w:rsidR="00951844" w:rsidRDefault="00951844" w:rsidP="00951844">
      <w:pPr>
        <w:ind w:right="76"/>
      </w:pPr>
    </w:p>
    <w:p w:rsidR="00E2352E" w:rsidRDefault="00E2352E" w:rsidP="00951844">
      <w:pPr>
        <w:ind w:right="76"/>
      </w:pPr>
    </w:p>
    <w:p w:rsidR="00951844" w:rsidRPr="00951844" w:rsidRDefault="00951844" w:rsidP="00951844">
      <w:pPr>
        <w:ind w:right="76"/>
      </w:pPr>
    </w:p>
    <w:tbl>
      <w:tblPr>
        <w:tblW w:w="0" w:type="auto"/>
        <w:jc w:val="center"/>
        <w:tblLayout w:type="fixed"/>
        <w:tblCellMar>
          <w:left w:w="70" w:type="dxa"/>
          <w:right w:w="70" w:type="dxa"/>
        </w:tblCellMar>
        <w:tblLook w:val="0000"/>
      </w:tblPr>
      <w:tblGrid>
        <w:gridCol w:w="4465"/>
        <w:gridCol w:w="4961"/>
      </w:tblGrid>
      <w:tr w:rsidR="00951844" w:rsidRPr="0039741B" w:rsidTr="00951844">
        <w:trPr>
          <w:tblHeader/>
          <w:jc w:val="center"/>
        </w:trPr>
        <w:tc>
          <w:tcPr>
            <w:tcW w:w="4465" w:type="dxa"/>
            <w:vAlign w:val="center"/>
          </w:tcPr>
          <w:p w:rsidR="00951844" w:rsidRPr="00E2352E" w:rsidRDefault="00E2352E" w:rsidP="00951844">
            <w:pPr>
              <w:ind w:left="66"/>
              <w:rPr>
                <w:b/>
              </w:rPr>
            </w:pPr>
            <w:r>
              <w:t xml:space="preserve"> </w:t>
            </w:r>
            <w:r w:rsidR="00951844" w:rsidRPr="00E2352E">
              <w:rPr>
                <w:b/>
              </w:rPr>
              <w:t>LÉIA MOREIRA BRAGA</w:t>
            </w:r>
          </w:p>
          <w:p w:rsidR="00951844" w:rsidRPr="001B7B63" w:rsidRDefault="00951844" w:rsidP="00951844">
            <w:pPr>
              <w:ind w:left="66"/>
              <w:rPr>
                <w:sz w:val="22"/>
                <w:szCs w:val="22"/>
                <w:u w:val="single"/>
              </w:rPr>
            </w:pPr>
            <w:r>
              <w:t>Técnica Secretaria Executiva</w:t>
            </w:r>
          </w:p>
        </w:tc>
        <w:tc>
          <w:tcPr>
            <w:tcW w:w="4961" w:type="dxa"/>
            <w:vAlign w:val="center"/>
          </w:tcPr>
          <w:p w:rsidR="00951844" w:rsidRPr="00E2352E" w:rsidRDefault="00951844" w:rsidP="00230401">
            <w:pPr>
              <w:jc w:val="center"/>
              <w:rPr>
                <w:b/>
              </w:rPr>
            </w:pPr>
            <w:r w:rsidRPr="00E2352E">
              <w:rPr>
                <w:b/>
              </w:rPr>
              <w:t>DENISE BARBOSA FIDELES</w:t>
            </w:r>
          </w:p>
          <w:p w:rsidR="00951844" w:rsidRPr="0039741B" w:rsidRDefault="00951844" w:rsidP="00230401">
            <w:pPr>
              <w:jc w:val="center"/>
              <w:rPr>
                <w:u w:val="single"/>
              </w:rPr>
            </w:pPr>
            <w:r w:rsidRPr="002471F0">
              <w:t>Membro do Núcleo Socioambiental</w:t>
            </w:r>
          </w:p>
        </w:tc>
      </w:tr>
    </w:tbl>
    <w:p w:rsidR="00951844" w:rsidRPr="00951844" w:rsidRDefault="00951844" w:rsidP="00951844">
      <w:pPr>
        <w:ind w:right="76"/>
      </w:pPr>
    </w:p>
    <w:sectPr w:rsidR="00951844" w:rsidRPr="00951844"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A3" w:rsidRDefault="007B38A3">
      <w:r>
        <w:separator/>
      </w:r>
    </w:p>
  </w:endnote>
  <w:endnote w:type="continuationSeparator" w:id="0">
    <w:p w:rsidR="007B38A3" w:rsidRDefault="007B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A3" w:rsidRDefault="007B38A3"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Pacaás Novos, 2º andar</w:t>
    </w:r>
    <w:r w:rsidRPr="00494722">
      <w:rPr>
        <w:sz w:val="14"/>
        <w:szCs w:val="14"/>
      </w:rPr>
      <w:t xml:space="preserve"> - Porto Velho </w:t>
    </w:r>
    <w:r>
      <w:rPr>
        <w:sz w:val="14"/>
        <w:szCs w:val="14"/>
      </w:rPr>
      <w:t>–</w:t>
    </w:r>
    <w:r w:rsidRPr="00494722">
      <w:rPr>
        <w:sz w:val="14"/>
        <w:szCs w:val="14"/>
      </w:rPr>
      <w:t xml:space="preserve"> RO</w:t>
    </w:r>
  </w:p>
  <w:p w:rsidR="007B38A3" w:rsidRDefault="007B38A3" w:rsidP="00D37886">
    <w:pPr>
      <w:pStyle w:val="Rodap"/>
      <w:tabs>
        <w:tab w:val="clear" w:pos="4419"/>
      </w:tabs>
      <w:ind w:firstLine="7230"/>
      <w:jc w:val="center"/>
      <w:rPr>
        <w:rFonts w:ascii="Arial" w:hAnsi="Arial" w:cs="Arial"/>
        <w:sz w:val="16"/>
        <w:szCs w:val="16"/>
      </w:rPr>
    </w:pPr>
  </w:p>
  <w:p w:rsidR="007B38A3" w:rsidRDefault="007B38A3" w:rsidP="00D37886">
    <w:pPr>
      <w:pStyle w:val="Rodap"/>
      <w:tabs>
        <w:tab w:val="clear" w:pos="4419"/>
      </w:tabs>
      <w:ind w:firstLine="7230"/>
      <w:jc w:val="center"/>
      <w:rPr>
        <w:sz w:val="12"/>
        <w:szCs w:val="12"/>
      </w:rPr>
    </w:pPr>
    <w:r>
      <w:rPr>
        <w:bCs/>
        <w:sz w:val="12"/>
        <w:szCs w:val="12"/>
      </w:rPr>
      <w:t>SILVIA CAETANO RODRIGUES</w:t>
    </w:r>
  </w:p>
  <w:p w:rsidR="007B38A3" w:rsidRPr="00817C0E" w:rsidRDefault="007B38A3"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A3" w:rsidRDefault="007B38A3">
      <w:r>
        <w:separator/>
      </w:r>
    </w:p>
  </w:footnote>
  <w:footnote w:type="continuationSeparator" w:id="0">
    <w:p w:rsidR="007B38A3" w:rsidRDefault="007B3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A3" w:rsidRPr="004C42EA" w:rsidRDefault="007B38A3" w:rsidP="004C42EA">
    <w:pPr>
      <w:pStyle w:val="Cabealho"/>
      <w:jc w:val="center"/>
      <w:rPr>
        <w:sz w:val="24"/>
        <w:szCs w:val="24"/>
      </w:rPr>
    </w:pPr>
  </w:p>
  <w:p w:rsidR="007B38A3" w:rsidRDefault="007B38A3"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7B38A3" w:rsidRDefault="007B38A3" w:rsidP="004C42EA">
    <w:pPr>
      <w:pStyle w:val="Cabealho"/>
      <w:spacing w:before="100" w:after="100"/>
      <w:contextualSpacing/>
      <w:jc w:val="center"/>
      <w:rPr>
        <w:sz w:val="24"/>
        <w:szCs w:val="24"/>
      </w:rPr>
    </w:pPr>
    <w:r w:rsidRPr="004C42EA">
      <w:rPr>
        <w:sz w:val="24"/>
        <w:szCs w:val="24"/>
      </w:rPr>
      <w:t>SUPERINTENDÊNCIA ESTADUAL DE LICITAÇÕES - SUPEL</w:t>
    </w:r>
  </w:p>
  <w:p w:rsidR="007B38A3" w:rsidRDefault="007B38A3"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Rio Pacaás Novos, 2º Andar</w:t>
    </w:r>
  </w:p>
  <w:p w:rsidR="007B38A3" w:rsidRPr="004C42EA" w:rsidRDefault="007B38A3"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F07FD7"/>
    <w:rsid w:val="000012EF"/>
    <w:rsid w:val="00006051"/>
    <w:rsid w:val="00006AEC"/>
    <w:rsid w:val="00016D9F"/>
    <w:rsid w:val="00021353"/>
    <w:rsid w:val="00033C62"/>
    <w:rsid w:val="000348A7"/>
    <w:rsid w:val="0003674C"/>
    <w:rsid w:val="000371CA"/>
    <w:rsid w:val="00041EAE"/>
    <w:rsid w:val="00042040"/>
    <w:rsid w:val="0004308D"/>
    <w:rsid w:val="0004455E"/>
    <w:rsid w:val="00044F44"/>
    <w:rsid w:val="00045B7E"/>
    <w:rsid w:val="00047AFC"/>
    <w:rsid w:val="00047D41"/>
    <w:rsid w:val="000506A2"/>
    <w:rsid w:val="00050E83"/>
    <w:rsid w:val="00054A40"/>
    <w:rsid w:val="0005582E"/>
    <w:rsid w:val="00056F73"/>
    <w:rsid w:val="00057D73"/>
    <w:rsid w:val="000629C4"/>
    <w:rsid w:val="0006374B"/>
    <w:rsid w:val="000643E1"/>
    <w:rsid w:val="0006506D"/>
    <w:rsid w:val="00070E2E"/>
    <w:rsid w:val="0007241D"/>
    <w:rsid w:val="00074424"/>
    <w:rsid w:val="00076194"/>
    <w:rsid w:val="0007650E"/>
    <w:rsid w:val="00082D53"/>
    <w:rsid w:val="00082E42"/>
    <w:rsid w:val="00083C6C"/>
    <w:rsid w:val="00084E26"/>
    <w:rsid w:val="00086F03"/>
    <w:rsid w:val="000902F7"/>
    <w:rsid w:val="000906A7"/>
    <w:rsid w:val="0009085D"/>
    <w:rsid w:val="000930AF"/>
    <w:rsid w:val="000936A3"/>
    <w:rsid w:val="00094885"/>
    <w:rsid w:val="000972E7"/>
    <w:rsid w:val="000A03ED"/>
    <w:rsid w:val="000A06A8"/>
    <w:rsid w:val="000A0711"/>
    <w:rsid w:val="000A12C0"/>
    <w:rsid w:val="000A3B84"/>
    <w:rsid w:val="000A57BB"/>
    <w:rsid w:val="000B6FE0"/>
    <w:rsid w:val="000C1E94"/>
    <w:rsid w:val="000C2EBB"/>
    <w:rsid w:val="000C3C48"/>
    <w:rsid w:val="000C41ED"/>
    <w:rsid w:val="000D0475"/>
    <w:rsid w:val="000D2BBA"/>
    <w:rsid w:val="000D3310"/>
    <w:rsid w:val="000E15A5"/>
    <w:rsid w:val="000E366D"/>
    <w:rsid w:val="000E38D3"/>
    <w:rsid w:val="000E3CE9"/>
    <w:rsid w:val="000E4833"/>
    <w:rsid w:val="000E6C55"/>
    <w:rsid w:val="000E7F55"/>
    <w:rsid w:val="000F22F1"/>
    <w:rsid w:val="000F3EC3"/>
    <w:rsid w:val="000F42DF"/>
    <w:rsid w:val="000F4BF5"/>
    <w:rsid w:val="000F6141"/>
    <w:rsid w:val="000F64F4"/>
    <w:rsid w:val="000F6504"/>
    <w:rsid w:val="001001BF"/>
    <w:rsid w:val="00102512"/>
    <w:rsid w:val="00103900"/>
    <w:rsid w:val="00104BF3"/>
    <w:rsid w:val="00105043"/>
    <w:rsid w:val="001057A7"/>
    <w:rsid w:val="00112AE6"/>
    <w:rsid w:val="001168BA"/>
    <w:rsid w:val="001248E0"/>
    <w:rsid w:val="00134FB0"/>
    <w:rsid w:val="00135D77"/>
    <w:rsid w:val="0013633C"/>
    <w:rsid w:val="00140BBC"/>
    <w:rsid w:val="00141461"/>
    <w:rsid w:val="001437DD"/>
    <w:rsid w:val="0014530C"/>
    <w:rsid w:val="00146DF1"/>
    <w:rsid w:val="00150C86"/>
    <w:rsid w:val="00150F39"/>
    <w:rsid w:val="00155B77"/>
    <w:rsid w:val="00160C86"/>
    <w:rsid w:val="0017041B"/>
    <w:rsid w:val="001730C0"/>
    <w:rsid w:val="00173EAB"/>
    <w:rsid w:val="00185259"/>
    <w:rsid w:val="001909F8"/>
    <w:rsid w:val="00190CF1"/>
    <w:rsid w:val="00191312"/>
    <w:rsid w:val="0019307D"/>
    <w:rsid w:val="001A4631"/>
    <w:rsid w:val="001A4B23"/>
    <w:rsid w:val="001A5EB2"/>
    <w:rsid w:val="001A5F83"/>
    <w:rsid w:val="001A6339"/>
    <w:rsid w:val="001B093A"/>
    <w:rsid w:val="001B18BB"/>
    <w:rsid w:val="001B1AEF"/>
    <w:rsid w:val="001B29E8"/>
    <w:rsid w:val="001B6C89"/>
    <w:rsid w:val="001B7B63"/>
    <w:rsid w:val="001C2366"/>
    <w:rsid w:val="001C569C"/>
    <w:rsid w:val="001D05A5"/>
    <w:rsid w:val="001D1A59"/>
    <w:rsid w:val="001D67FD"/>
    <w:rsid w:val="001E06E4"/>
    <w:rsid w:val="001E2001"/>
    <w:rsid w:val="001E20BE"/>
    <w:rsid w:val="001E378C"/>
    <w:rsid w:val="001E6B8F"/>
    <w:rsid w:val="001F08DB"/>
    <w:rsid w:val="001F0E93"/>
    <w:rsid w:val="001F1CFC"/>
    <w:rsid w:val="001F261B"/>
    <w:rsid w:val="001F30E7"/>
    <w:rsid w:val="001F4E8B"/>
    <w:rsid w:val="001F65A0"/>
    <w:rsid w:val="001F6C45"/>
    <w:rsid w:val="001F7DA1"/>
    <w:rsid w:val="00201784"/>
    <w:rsid w:val="00202516"/>
    <w:rsid w:val="00202771"/>
    <w:rsid w:val="00205E46"/>
    <w:rsid w:val="00205F07"/>
    <w:rsid w:val="002200A7"/>
    <w:rsid w:val="002200AC"/>
    <w:rsid w:val="00222F68"/>
    <w:rsid w:val="00223246"/>
    <w:rsid w:val="00225EC9"/>
    <w:rsid w:val="00226706"/>
    <w:rsid w:val="00227554"/>
    <w:rsid w:val="002315BD"/>
    <w:rsid w:val="00231999"/>
    <w:rsid w:val="002330AC"/>
    <w:rsid w:val="00234160"/>
    <w:rsid w:val="0023469B"/>
    <w:rsid w:val="002404BE"/>
    <w:rsid w:val="00240C8F"/>
    <w:rsid w:val="00242049"/>
    <w:rsid w:val="0024246B"/>
    <w:rsid w:val="00242A19"/>
    <w:rsid w:val="002459EF"/>
    <w:rsid w:val="002471F0"/>
    <w:rsid w:val="0025118D"/>
    <w:rsid w:val="00251EAF"/>
    <w:rsid w:val="00252759"/>
    <w:rsid w:val="00253CE9"/>
    <w:rsid w:val="002549B9"/>
    <w:rsid w:val="0025592E"/>
    <w:rsid w:val="002651F9"/>
    <w:rsid w:val="00267D0E"/>
    <w:rsid w:val="00273376"/>
    <w:rsid w:val="00273D36"/>
    <w:rsid w:val="0028293E"/>
    <w:rsid w:val="00283F0A"/>
    <w:rsid w:val="002853C8"/>
    <w:rsid w:val="00285CA5"/>
    <w:rsid w:val="002869B8"/>
    <w:rsid w:val="00286F87"/>
    <w:rsid w:val="00287EFE"/>
    <w:rsid w:val="002911CB"/>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B2849"/>
    <w:rsid w:val="002C1A6C"/>
    <w:rsid w:val="002C2EFA"/>
    <w:rsid w:val="002C4AA4"/>
    <w:rsid w:val="002C7008"/>
    <w:rsid w:val="002D1782"/>
    <w:rsid w:val="002D2847"/>
    <w:rsid w:val="002D2F13"/>
    <w:rsid w:val="002D4F40"/>
    <w:rsid w:val="002D5345"/>
    <w:rsid w:val="002D654F"/>
    <w:rsid w:val="002D7661"/>
    <w:rsid w:val="002E1AB0"/>
    <w:rsid w:val="002E26E0"/>
    <w:rsid w:val="002E291F"/>
    <w:rsid w:val="002E3056"/>
    <w:rsid w:val="002E398E"/>
    <w:rsid w:val="002E4AEE"/>
    <w:rsid w:val="002E5654"/>
    <w:rsid w:val="002F299F"/>
    <w:rsid w:val="002F36B2"/>
    <w:rsid w:val="002F5540"/>
    <w:rsid w:val="00303E9D"/>
    <w:rsid w:val="00306227"/>
    <w:rsid w:val="00306B02"/>
    <w:rsid w:val="00310126"/>
    <w:rsid w:val="003101F0"/>
    <w:rsid w:val="003110C5"/>
    <w:rsid w:val="003120AD"/>
    <w:rsid w:val="00315680"/>
    <w:rsid w:val="00315DD8"/>
    <w:rsid w:val="00317BAA"/>
    <w:rsid w:val="003219BF"/>
    <w:rsid w:val="00322930"/>
    <w:rsid w:val="003248D0"/>
    <w:rsid w:val="003259EB"/>
    <w:rsid w:val="00330A09"/>
    <w:rsid w:val="003321D5"/>
    <w:rsid w:val="00334A5E"/>
    <w:rsid w:val="003358E6"/>
    <w:rsid w:val="00336874"/>
    <w:rsid w:val="00336DAF"/>
    <w:rsid w:val="003374F9"/>
    <w:rsid w:val="00340B29"/>
    <w:rsid w:val="00340DE1"/>
    <w:rsid w:val="00341EBF"/>
    <w:rsid w:val="00341FA5"/>
    <w:rsid w:val="0034783D"/>
    <w:rsid w:val="00350A11"/>
    <w:rsid w:val="00352580"/>
    <w:rsid w:val="00353B40"/>
    <w:rsid w:val="003572FC"/>
    <w:rsid w:val="00357501"/>
    <w:rsid w:val="00357FE2"/>
    <w:rsid w:val="00363172"/>
    <w:rsid w:val="00365F33"/>
    <w:rsid w:val="00366BC6"/>
    <w:rsid w:val="0037668B"/>
    <w:rsid w:val="00381B30"/>
    <w:rsid w:val="00382186"/>
    <w:rsid w:val="0038237D"/>
    <w:rsid w:val="00382432"/>
    <w:rsid w:val="00382B3F"/>
    <w:rsid w:val="00386C63"/>
    <w:rsid w:val="00390E9C"/>
    <w:rsid w:val="0039144A"/>
    <w:rsid w:val="003938F9"/>
    <w:rsid w:val="0039644C"/>
    <w:rsid w:val="0039741B"/>
    <w:rsid w:val="003A0539"/>
    <w:rsid w:val="003A0B9F"/>
    <w:rsid w:val="003A1375"/>
    <w:rsid w:val="003A3257"/>
    <w:rsid w:val="003A7BE1"/>
    <w:rsid w:val="003B0E5F"/>
    <w:rsid w:val="003B1AAE"/>
    <w:rsid w:val="003B33FA"/>
    <w:rsid w:val="003B3646"/>
    <w:rsid w:val="003B551D"/>
    <w:rsid w:val="003B7389"/>
    <w:rsid w:val="003B7990"/>
    <w:rsid w:val="003C1ECE"/>
    <w:rsid w:val="003C2D89"/>
    <w:rsid w:val="003C6D8E"/>
    <w:rsid w:val="003C7D01"/>
    <w:rsid w:val="003D1584"/>
    <w:rsid w:val="003D381B"/>
    <w:rsid w:val="003D4EDB"/>
    <w:rsid w:val="003E231B"/>
    <w:rsid w:val="003E24B0"/>
    <w:rsid w:val="003E3087"/>
    <w:rsid w:val="003E46DA"/>
    <w:rsid w:val="003E5A58"/>
    <w:rsid w:val="003E5FEC"/>
    <w:rsid w:val="003E71B3"/>
    <w:rsid w:val="003E7531"/>
    <w:rsid w:val="003F1938"/>
    <w:rsid w:val="003F4416"/>
    <w:rsid w:val="003F75DB"/>
    <w:rsid w:val="00406282"/>
    <w:rsid w:val="004065FC"/>
    <w:rsid w:val="004070E1"/>
    <w:rsid w:val="00413B1A"/>
    <w:rsid w:val="00413C26"/>
    <w:rsid w:val="0041524E"/>
    <w:rsid w:val="00415A9A"/>
    <w:rsid w:val="004227E7"/>
    <w:rsid w:val="0042463B"/>
    <w:rsid w:val="0042764D"/>
    <w:rsid w:val="0043171F"/>
    <w:rsid w:val="0043179D"/>
    <w:rsid w:val="00432976"/>
    <w:rsid w:val="00434FCF"/>
    <w:rsid w:val="00437EFA"/>
    <w:rsid w:val="00442624"/>
    <w:rsid w:val="00453D1F"/>
    <w:rsid w:val="00454716"/>
    <w:rsid w:val="004566DD"/>
    <w:rsid w:val="00457622"/>
    <w:rsid w:val="004602C2"/>
    <w:rsid w:val="00461576"/>
    <w:rsid w:val="00461ECD"/>
    <w:rsid w:val="00462477"/>
    <w:rsid w:val="00463172"/>
    <w:rsid w:val="004643E4"/>
    <w:rsid w:val="004649AE"/>
    <w:rsid w:val="00466591"/>
    <w:rsid w:val="004675F0"/>
    <w:rsid w:val="00467F92"/>
    <w:rsid w:val="00470B97"/>
    <w:rsid w:val="00470FCB"/>
    <w:rsid w:val="00473F31"/>
    <w:rsid w:val="00477FE2"/>
    <w:rsid w:val="00480419"/>
    <w:rsid w:val="004804A0"/>
    <w:rsid w:val="00481515"/>
    <w:rsid w:val="00484531"/>
    <w:rsid w:val="00487533"/>
    <w:rsid w:val="0049092F"/>
    <w:rsid w:val="00490EDD"/>
    <w:rsid w:val="00492914"/>
    <w:rsid w:val="00494A4E"/>
    <w:rsid w:val="004978D7"/>
    <w:rsid w:val="004A07B5"/>
    <w:rsid w:val="004A1178"/>
    <w:rsid w:val="004A21D9"/>
    <w:rsid w:val="004A3402"/>
    <w:rsid w:val="004A5BF5"/>
    <w:rsid w:val="004A7FF2"/>
    <w:rsid w:val="004B13BE"/>
    <w:rsid w:val="004B4099"/>
    <w:rsid w:val="004B48A0"/>
    <w:rsid w:val="004B5AEC"/>
    <w:rsid w:val="004B6803"/>
    <w:rsid w:val="004B6A4C"/>
    <w:rsid w:val="004C0D1A"/>
    <w:rsid w:val="004C1942"/>
    <w:rsid w:val="004C3C28"/>
    <w:rsid w:val="004C42EA"/>
    <w:rsid w:val="004C6097"/>
    <w:rsid w:val="004C6CA6"/>
    <w:rsid w:val="004C6E90"/>
    <w:rsid w:val="004D1CD3"/>
    <w:rsid w:val="004D3722"/>
    <w:rsid w:val="004D5C70"/>
    <w:rsid w:val="004D5EC5"/>
    <w:rsid w:val="004D7FF9"/>
    <w:rsid w:val="004E1F80"/>
    <w:rsid w:val="004E483B"/>
    <w:rsid w:val="004E69D7"/>
    <w:rsid w:val="004E6EDE"/>
    <w:rsid w:val="004F1FC2"/>
    <w:rsid w:val="004F5BB4"/>
    <w:rsid w:val="004F5F0B"/>
    <w:rsid w:val="004F6DA5"/>
    <w:rsid w:val="004F7660"/>
    <w:rsid w:val="004F7973"/>
    <w:rsid w:val="00506C31"/>
    <w:rsid w:val="00507263"/>
    <w:rsid w:val="005110E8"/>
    <w:rsid w:val="005113BC"/>
    <w:rsid w:val="00512006"/>
    <w:rsid w:val="005139A7"/>
    <w:rsid w:val="005204D2"/>
    <w:rsid w:val="00520615"/>
    <w:rsid w:val="0052266E"/>
    <w:rsid w:val="00522F2F"/>
    <w:rsid w:val="0052318A"/>
    <w:rsid w:val="00523680"/>
    <w:rsid w:val="00524852"/>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4F1D"/>
    <w:rsid w:val="005553D2"/>
    <w:rsid w:val="00556AD6"/>
    <w:rsid w:val="00557A4E"/>
    <w:rsid w:val="00572BDC"/>
    <w:rsid w:val="00572C44"/>
    <w:rsid w:val="00574B58"/>
    <w:rsid w:val="00577C3D"/>
    <w:rsid w:val="0058211A"/>
    <w:rsid w:val="00582C5A"/>
    <w:rsid w:val="00584930"/>
    <w:rsid w:val="0058584F"/>
    <w:rsid w:val="00591D44"/>
    <w:rsid w:val="0059210D"/>
    <w:rsid w:val="005926E0"/>
    <w:rsid w:val="00592C87"/>
    <w:rsid w:val="00593AD4"/>
    <w:rsid w:val="00595897"/>
    <w:rsid w:val="005A021B"/>
    <w:rsid w:val="005A110A"/>
    <w:rsid w:val="005A235A"/>
    <w:rsid w:val="005A2765"/>
    <w:rsid w:val="005A298D"/>
    <w:rsid w:val="005A2A8A"/>
    <w:rsid w:val="005A7212"/>
    <w:rsid w:val="005A7D7E"/>
    <w:rsid w:val="005B5D56"/>
    <w:rsid w:val="005C0456"/>
    <w:rsid w:val="005C64E2"/>
    <w:rsid w:val="005C6A91"/>
    <w:rsid w:val="005D032B"/>
    <w:rsid w:val="005D154D"/>
    <w:rsid w:val="005D17A5"/>
    <w:rsid w:val="005D2792"/>
    <w:rsid w:val="005D5F5B"/>
    <w:rsid w:val="005D6226"/>
    <w:rsid w:val="005E29BE"/>
    <w:rsid w:val="005E3EDA"/>
    <w:rsid w:val="005F053C"/>
    <w:rsid w:val="005F0957"/>
    <w:rsid w:val="005F442C"/>
    <w:rsid w:val="005F54EC"/>
    <w:rsid w:val="005F7C57"/>
    <w:rsid w:val="00601483"/>
    <w:rsid w:val="0060426B"/>
    <w:rsid w:val="00605030"/>
    <w:rsid w:val="00605F82"/>
    <w:rsid w:val="006077B6"/>
    <w:rsid w:val="006078D5"/>
    <w:rsid w:val="00607DA1"/>
    <w:rsid w:val="00610D38"/>
    <w:rsid w:val="00612580"/>
    <w:rsid w:val="0061340E"/>
    <w:rsid w:val="006135F9"/>
    <w:rsid w:val="00614F18"/>
    <w:rsid w:val="006258A8"/>
    <w:rsid w:val="0062605B"/>
    <w:rsid w:val="00626651"/>
    <w:rsid w:val="00630330"/>
    <w:rsid w:val="0063220D"/>
    <w:rsid w:val="0063656B"/>
    <w:rsid w:val="00636D50"/>
    <w:rsid w:val="00637C37"/>
    <w:rsid w:val="00637F4F"/>
    <w:rsid w:val="00640587"/>
    <w:rsid w:val="006415A0"/>
    <w:rsid w:val="006430F1"/>
    <w:rsid w:val="006502BB"/>
    <w:rsid w:val="00652E76"/>
    <w:rsid w:val="00655688"/>
    <w:rsid w:val="00657080"/>
    <w:rsid w:val="00657227"/>
    <w:rsid w:val="00661EF9"/>
    <w:rsid w:val="00672C11"/>
    <w:rsid w:val="00674EDF"/>
    <w:rsid w:val="00675D0D"/>
    <w:rsid w:val="00677DBA"/>
    <w:rsid w:val="00680CFA"/>
    <w:rsid w:val="00680ED7"/>
    <w:rsid w:val="00681471"/>
    <w:rsid w:val="00682DEB"/>
    <w:rsid w:val="00683399"/>
    <w:rsid w:val="00683F6D"/>
    <w:rsid w:val="00684B5E"/>
    <w:rsid w:val="006852FF"/>
    <w:rsid w:val="00687410"/>
    <w:rsid w:val="00687C4B"/>
    <w:rsid w:val="00690325"/>
    <w:rsid w:val="00690421"/>
    <w:rsid w:val="0069097F"/>
    <w:rsid w:val="0069280A"/>
    <w:rsid w:val="00694764"/>
    <w:rsid w:val="006978D2"/>
    <w:rsid w:val="00697A9D"/>
    <w:rsid w:val="006A17B4"/>
    <w:rsid w:val="006A5FCE"/>
    <w:rsid w:val="006A6E10"/>
    <w:rsid w:val="006B0699"/>
    <w:rsid w:val="006B28B8"/>
    <w:rsid w:val="006B3F97"/>
    <w:rsid w:val="006B4A02"/>
    <w:rsid w:val="006C0296"/>
    <w:rsid w:val="006C1CF4"/>
    <w:rsid w:val="006C3F77"/>
    <w:rsid w:val="006C4B97"/>
    <w:rsid w:val="006C658D"/>
    <w:rsid w:val="006C7268"/>
    <w:rsid w:val="006C7338"/>
    <w:rsid w:val="006D0021"/>
    <w:rsid w:val="006D03FA"/>
    <w:rsid w:val="006D73DB"/>
    <w:rsid w:val="006D74C3"/>
    <w:rsid w:val="006E1BE9"/>
    <w:rsid w:val="006E34F6"/>
    <w:rsid w:val="006E459D"/>
    <w:rsid w:val="006E4C31"/>
    <w:rsid w:val="006E6FBD"/>
    <w:rsid w:val="006E7909"/>
    <w:rsid w:val="006F3966"/>
    <w:rsid w:val="006F4307"/>
    <w:rsid w:val="007024E6"/>
    <w:rsid w:val="007029C1"/>
    <w:rsid w:val="00702B9D"/>
    <w:rsid w:val="0070422D"/>
    <w:rsid w:val="007077D0"/>
    <w:rsid w:val="00711EA6"/>
    <w:rsid w:val="007124E9"/>
    <w:rsid w:val="00714921"/>
    <w:rsid w:val="00715C92"/>
    <w:rsid w:val="00721D4D"/>
    <w:rsid w:val="0072212C"/>
    <w:rsid w:val="0072342A"/>
    <w:rsid w:val="00723735"/>
    <w:rsid w:val="00723D7A"/>
    <w:rsid w:val="00734C02"/>
    <w:rsid w:val="00735C5F"/>
    <w:rsid w:val="00736EA3"/>
    <w:rsid w:val="007400C9"/>
    <w:rsid w:val="0074028A"/>
    <w:rsid w:val="00740A26"/>
    <w:rsid w:val="00740C75"/>
    <w:rsid w:val="007416D1"/>
    <w:rsid w:val="00742725"/>
    <w:rsid w:val="0074474D"/>
    <w:rsid w:val="0074567C"/>
    <w:rsid w:val="0074631A"/>
    <w:rsid w:val="00747CAA"/>
    <w:rsid w:val="00751F4E"/>
    <w:rsid w:val="007529B0"/>
    <w:rsid w:val="00752F7A"/>
    <w:rsid w:val="007531E0"/>
    <w:rsid w:val="00753DD8"/>
    <w:rsid w:val="00754B36"/>
    <w:rsid w:val="00755756"/>
    <w:rsid w:val="00757911"/>
    <w:rsid w:val="0075792B"/>
    <w:rsid w:val="00757D89"/>
    <w:rsid w:val="00765233"/>
    <w:rsid w:val="007675EA"/>
    <w:rsid w:val="00772A9B"/>
    <w:rsid w:val="00772FF2"/>
    <w:rsid w:val="007776C7"/>
    <w:rsid w:val="00780465"/>
    <w:rsid w:val="007805BA"/>
    <w:rsid w:val="007830CB"/>
    <w:rsid w:val="007870DB"/>
    <w:rsid w:val="0078796F"/>
    <w:rsid w:val="00790254"/>
    <w:rsid w:val="007903B4"/>
    <w:rsid w:val="007903EC"/>
    <w:rsid w:val="007918DC"/>
    <w:rsid w:val="007931D7"/>
    <w:rsid w:val="0079407B"/>
    <w:rsid w:val="00796C46"/>
    <w:rsid w:val="007A009F"/>
    <w:rsid w:val="007A09E7"/>
    <w:rsid w:val="007A23E1"/>
    <w:rsid w:val="007A49FA"/>
    <w:rsid w:val="007A5B55"/>
    <w:rsid w:val="007A67BB"/>
    <w:rsid w:val="007A7F70"/>
    <w:rsid w:val="007B078C"/>
    <w:rsid w:val="007B38A3"/>
    <w:rsid w:val="007B468B"/>
    <w:rsid w:val="007B62A6"/>
    <w:rsid w:val="007C3586"/>
    <w:rsid w:val="007D57E6"/>
    <w:rsid w:val="007D7839"/>
    <w:rsid w:val="007D788C"/>
    <w:rsid w:val="007D7DD4"/>
    <w:rsid w:val="007E02FF"/>
    <w:rsid w:val="007E3120"/>
    <w:rsid w:val="007E3A30"/>
    <w:rsid w:val="007E6A2E"/>
    <w:rsid w:val="007E7B79"/>
    <w:rsid w:val="007F0A56"/>
    <w:rsid w:val="007F4EBE"/>
    <w:rsid w:val="007F5A84"/>
    <w:rsid w:val="007F76F5"/>
    <w:rsid w:val="00804AFE"/>
    <w:rsid w:val="008103EB"/>
    <w:rsid w:val="00810E15"/>
    <w:rsid w:val="00811C26"/>
    <w:rsid w:val="00813E0C"/>
    <w:rsid w:val="0081427A"/>
    <w:rsid w:val="00816384"/>
    <w:rsid w:val="00816CD8"/>
    <w:rsid w:val="00820158"/>
    <w:rsid w:val="008203A0"/>
    <w:rsid w:val="00820922"/>
    <w:rsid w:val="00821E76"/>
    <w:rsid w:val="00822102"/>
    <w:rsid w:val="0082393F"/>
    <w:rsid w:val="00824234"/>
    <w:rsid w:val="00826112"/>
    <w:rsid w:val="00826B08"/>
    <w:rsid w:val="00830307"/>
    <w:rsid w:val="00830D27"/>
    <w:rsid w:val="008315CD"/>
    <w:rsid w:val="00831CBE"/>
    <w:rsid w:val="00832B79"/>
    <w:rsid w:val="00832D76"/>
    <w:rsid w:val="0084298A"/>
    <w:rsid w:val="00843B98"/>
    <w:rsid w:val="00846D1C"/>
    <w:rsid w:val="00847317"/>
    <w:rsid w:val="008506D1"/>
    <w:rsid w:val="00852A96"/>
    <w:rsid w:val="00861C43"/>
    <w:rsid w:val="00861CEE"/>
    <w:rsid w:val="00865E4F"/>
    <w:rsid w:val="00867B89"/>
    <w:rsid w:val="00870E28"/>
    <w:rsid w:val="00873854"/>
    <w:rsid w:val="008745B3"/>
    <w:rsid w:val="00875167"/>
    <w:rsid w:val="00880295"/>
    <w:rsid w:val="00882EFC"/>
    <w:rsid w:val="008830E1"/>
    <w:rsid w:val="008855AC"/>
    <w:rsid w:val="00890BBB"/>
    <w:rsid w:val="00890CBB"/>
    <w:rsid w:val="00892585"/>
    <w:rsid w:val="008925E9"/>
    <w:rsid w:val="00893009"/>
    <w:rsid w:val="00893DDF"/>
    <w:rsid w:val="00896366"/>
    <w:rsid w:val="008A0209"/>
    <w:rsid w:val="008A0EE7"/>
    <w:rsid w:val="008A1731"/>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E4E3E"/>
    <w:rsid w:val="008E6EA0"/>
    <w:rsid w:val="008F118C"/>
    <w:rsid w:val="008F2B23"/>
    <w:rsid w:val="008F4C29"/>
    <w:rsid w:val="008F594A"/>
    <w:rsid w:val="008F709F"/>
    <w:rsid w:val="008F7396"/>
    <w:rsid w:val="00900E4D"/>
    <w:rsid w:val="0090101D"/>
    <w:rsid w:val="00905465"/>
    <w:rsid w:val="00905801"/>
    <w:rsid w:val="0091019E"/>
    <w:rsid w:val="00911367"/>
    <w:rsid w:val="00913542"/>
    <w:rsid w:val="00913997"/>
    <w:rsid w:val="00913A7E"/>
    <w:rsid w:val="0092271E"/>
    <w:rsid w:val="00923777"/>
    <w:rsid w:val="00925325"/>
    <w:rsid w:val="00926157"/>
    <w:rsid w:val="009278FC"/>
    <w:rsid w:val="00930833"/>
    <w:rsid w:val="009310DB"/>
    <w:rsid w:val="009315C0"/>
    <w:rsid w:val="00931AFD"/>
    <w:rsid w:val="00931FCA"/>
    <w:rsid w:val="009344AB"/>
    <w:rsid w:val="00934CAA"/>
    <w:rsid w:val="009364FD"/>
    <w:rsid w:val="00936512"/>
    <w:rsid w:val="00945657"/>
    <w:rsid w:val="00947E93"/>
    <w:rsid w:val="00950600"/>
    <w:rsid w:val="00950F9A"/>
    <w:rsid w:val="00951844"/>
    <w:rsid w:val="009524D9"/>
    <w:rsid w:val="009533A6"/>
    <w:rsid w:val="00953CEA"/>
    <w:rsid w:val="009611EB"/>
    <w:rsid w:val="009632A0"/>
    <w:rsid w:val="0096400E"/>
    <w:rsid w:val="00967F1E"/>
    <w:rsid w:val="0097057E"/>
    <w:rsid w:val="00972B41"/>
    <w:rsid w:val="00974C5B"/>
    <w:rsid w:val="00976146"/>
    <w:rsid w:val="00984D89"/>
    <w:rsid w:val="00986FE8"/>
    <w:rsid w:val="00987B42"/>
    <w:rsid w:val="0099007A"/>
    <w:rsid w:val="009904EC"/>
    <w:rsid w:val="00993AC8"/>
    <w:rsid w:val="00995CC0"/>
    <w:rsid w:val="009A104B"/>
    <w:rsid w:val="009A3032"/>
    <w:rsid w:val="009A3554"/>
    <w:rsid w:val="009A41D4"/>
    <w:rsid w:val="009A48BF"/>
    <w:rsid w:val="009A4C95"/>
    <w:rsid w:val="009A5473"/>
    <w:rsid w:val="009B16FD"/>
    <w:rsid w:val="009B4C6C"/>
    <w:rsid w:val="009B7A98"/>
    <w:rsid w:val="009C6BE7"/>
    <w:rsid w:val="009C7E47"/>
    <w:rsid w:val="009D091A"/>
    <w:rsid w:val="009D234D"/>
    <w:rsid w:val="009D2F14"/>
    <w:rsid w:val="009D326E"/>
    <w:rsid w:val="009D46E4"/>
    <w:rsid w:val="009D4722"/>
    <w:rsid w:val="009D5E66"/>
    <w:rsid w:val="009D7CAF"/>
    <w:rsid w:val="009E0585"/>
    <w:rsid w:val="009E38A9"/>
    <w:rsid w:val="009E6406"/>
    <w:rsid w:val="009F0D12"/>
    <w:rsid w:val="009F4693"/>
    <w:rsid w:val="00A02799"/>
    <w:rsid w:val="00A030C8"/>
    <w:rsid w:val="00A12607"/>
    <w:rsid w:val="00A16EBF"/>
    <w:rsid w:val="00A22F63"/>
    <w:rsid w:val="00A24918"/>
    <w:rsid w:val="00A2591F"/>
    <w:rsid w:val="00A269B0"/>
    <w:rsid w:val="00A30440"/>
    <w:rsid w:val="00A33C11"/>
    <w:rsid w:val="00A3433B"/>
    <w:rsid w:val="00A43525"/>
    <w:rsid w:val="00A44B6C"/>
    <w:rsid w:val="00A44C60"/>
    <w:rsid w:val="00A452EB"/>
    <w:rsid w:val="00A47EDD"/>
    <w:rsid w:val="00A50BCB"/>
    <w:rsid w:val="00A53F7E"/>
    <w:rsid w:val="00A5471A"/>
    <w:rsid w:val="00A56B9C"/>
    <w:rsid w:val="00A622B7"/>
    <w:rsid w:val="00A63031"/>
    <w:rsid w:val="00A647B7"/>
    <w:rsid w:val="00A70B7A"/>
    <w:rsid w:val="00A743AF"/>
    <w:rsid w:val="00A75B7A"/>
    <w:rsid w:val="00A75E2F"/>
    <w:rsid w:val="00A77159"/>
    <w:rsid w:val="00A77C40"/>
    <w:rsid w:val="00A81E4A"/>
    <w:rsid w:val="00A846E0"/>
    <w:rsid w:val="00A90655"/>
    <w:rsid w:val="00A90672"/>
    <w:rsid w:val="00A90E54"/>
    <w:rsid w:val="00A94774"/>
    <w:rsid w:val="00A95E83"/>
    <w:rsid w:val="00AA17D1"/>
    <w:rsid w:val="00AA2FE0"/>
    <w:rsid w:val="00AB2723"/>
    <w:rsid w:val="00AB374D"/>
    <w:rsid w:val="00AB38EC"/>
    <w:rsid w:val="00AB6D10"/>
    <w:rsid w:val="00AB70B2"/>
    <w:rsid w:val="00AC4CE9"/>
    <w:rsid w:val="00AD39CD"/>
    <w:rsid w:val="00AD40AE"/>
    <w:rsid w:val="00AD5987"/>
    <w:rsid w:val="00AD76DE"/>
    <w:rsid w:val="00AE1A7D"/>
    <w:rsid w:val="00AE3AFF"/>
    <w:rsid w:val="00AE5FC4"/>
    <w:rsid w:val="00AE7E5F"/>
    <w:rsid w:val="00AE7FE4"/>
    <w:rsid w:val="00AF04C7"/>
    <w:rsid w:val="00AF149E"/>
    <w:rsid w:val="00AF6443"/>
    <w:rsid w:val="00AF755B"/>
    <w:rsid w:val="00AF7AE7"/>
    <w:rsid w:val="00B0180E"/>
    <w:rsid w:val="00B01AF9"/>
    <w:rsid w:val="00B02028"/>
    <w:rsid w:val="00B02939"/>
    <w:rsid w:val="00B04FC8"/>
    <w:rsid w:val="00B06905"/>
    <w:rsid w:val="00B0695A"/>
    <w:rsid w:val="00B1003C"/>
    <w:rsid w:val="00B120F1"/>
    <w:rsid w:val="00B14735"/>
    <w:rsid w:val="00B1488E"/>
    <w:rsid w:val="00B2047A"/>
    <w:rsid w:val="00B20C73"/>
    <w:rsid w:val="00B22719"/>
    <w:rsid w:val="00B2352B"/>
    <w:rsid w:val="00B305E4"/>
    <w:rsid w:val="00B31797"/>
    <w:rsid w:val="00B31D92"/>
    <w:rsid w:val="00B31E8E"/>
    <w:rsid w:val="00B3706B"/>
    <w:rsid w:val="00B370BA"/>
    <w:rsid w:val="00B370C9"/>
    <w:rsid w:val="00B37D76"/>
    <w:rsid w:val="00B41375"/>
    <w:rsid w:val="00B45AD5"/>
    <w:rsid w:val="00B47C94"/>
    <w:rsid w:val="00B501F0"/>
    <w:rsid w:val="00B519FA"/>
    <w:rsid w:val="00B544C2"/>
    <w:rsid w:val="00B5472A"/>
    <w:rsid w:val="00B57303"/>
    <w:rsid w:val="00B574B0"/>
    <w:rsid w:val="00B57615"/>
    <w:rsid w:val="00B62029"/>
    <w:rsid w:val="00B63091"/>
    <w:rsid w:val="00B6371E"/>
    <w:rsid w:val="00B75184"/>
    <w:rsid w:val="00B86F40"/>
    <w:rsid w:val="00B90862"/>
    <w:rsid w:val="00B90CDE"/>
    <w:rsid w:val="00B90ED9"/>
    <w:rsid w:val="00B9121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1296"/>
    <w:rsid w:val="00BC3218"/>
    <w:rsid w:val="00BC5231"/>
    <w:rsid w:val="00BC6E35"/>
    <w:rsid w:val="00BD1448"/>
    <w:rsid w:val="00BD3939"/>
    <w:rsid w:val="00BD3EC0"/>
    <w:rsid w:val="00BD3F4A"/>
    <w:rsid w:val="00BD43B5"/>
    <w:rsid w:val="00BD6FBB"/>
    <w:rsid w:val="00BE1FB4"/>
    <w:rsid w:val="00BE28A3"/>
    <w:rsid w:val="00BE3C3D"/>
    <w:rsid w:val="00BE461C"/>
    <w:rsid w:val="00BF1F83"/>
    <w:rsid w:val="00BF2FF5"/>
    <w:rsid w:val="00BF3FAF"/>
    <w:rsid w:val="00BF5B5D"/>
    <w:rsid w:val="00BF709B"/>
    <w:rsid w:val="00BF7349"/>
    <w:rsid w:val="00BF77A2"/>
    <w:rsid w:val="00C00539"/>
    <w:rsid w:val="00C01967"/>
    <w:rsid w:val="00C0200B"/>
    <w:rsid w:val="00C04569"/>
    <w:rsid w:val="00C05FE3"/>
    <w:rsid w:val="00C06578"/>
    <w:rsid w:val="00C07A1B"/>
    <w:rsid w:val="00C100AA"/>
    <w:rsid w:val="00C12993"/>
    <w:rsid w:val="00C13261"/>
    <w:rsid w:val="00C14906"/>
    <w:rsid w:val="00C15053"/>
    <w:rsid w:val="00C153D6"/>
    <w:rsid w:val="00C17B42"/>
    <w:rsid w:val="00C202E2"/>
    <w:rsid w:val="00C206F6"/>
    <w:rsid w:val="00C21709"/>
    <w:rsid w:val="00C24B97"/>
    <w:rsid w:val="00C26E57"/>
    <w:rsid w:val="00C27948"/>
    <w:rsid w:val="00C30089"/>
    <w:rsid w:val="00C30C9F"/>
    <w:rsid w:val="00C316AA"/>
    <w:rsid w:val="00C31946"/>
    <w:rsid w:val="00C32DB4"/>
    <w:rsid w:val="00C33B13"/>
    <w:rsid w:val="00C3472C"/>
    <w:rsid w:val="00C37001"/>
    <w:rsid w:val="00C40900"/>
    <w:rsid w:val="00C42D87"/>
    <w:rsid w:val="00C45C20"/>
    <w:rsid w:val="00C46EF1"/>
    <w:rsid w:val="00C471A6"/>
    <w:rsid w:val="00C47AE7"/>
    <w:rsid w:val="00C5058B"/>
    <w:rsid w:val="00C528DC"/>
    <w:rsid w:val="00C550B0"/>
    <w:rsid w:val="00C55D5C"/>
    <w:rsid w:val="00C56586"/>
    <w:rsid w:val="00C57CFA"/>
    <w:rsid w:val="00C60490"/>
    <w:rsid w:val="00C61B6B"/>
    <w:rsid w:val="00C61D9B"/>
    <w:rsid w:val="00C65B45"/>
    <w:rsid w:val="00C65D19"/>
    <w:rsid w:val="00C66D01"/>
    <w:rsid w:val="00C67113"/>
    <w:rsid w:val="00C67C37"/>
    <w:rsid w:val="00C72668"/>
    <w:rsid w:val="00C775CB"/>
    <w:rsid w:val="00C802BC"/>
    <w:rsid w:val="00C82C5B"/>
    <w:rsid w:val="00C845CA"/>
    <w:rsid w:val="00C8529F"/>
    <w:rsid w:val="00C853AE"/>
    <w:rsid w:val="00C902A0"/>
    <w:rsid w:val="00C90B24"/>
    <w:rsid w:val="00C913CD"/>
    <w:rsid w:val="00C93CB6"/>
    <w:rsid w:val="00C95389"/>
    <w:rsid w:val="00C95784"/>
    <w:rsid w:val="00CA0123"/>
    <w:rsid w:val="00CA1508"/>
    <w:rsid w:val="00CA3D06"/>
    <w:rsid w:val="00CA4742"/>
    <w:rsid w:val="00CA6FF0"/>
    <w:rsid w:val="00CB1612"/>
    <w:rsid w:val="00CB166B"/>
    <w:rsid w:val="00CB4407"/>
    <w:rsid w:val="00CB47F5"/>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0402"/>
    <w:rsid w:val="00D03828"/>
    <w:rsid w:val="00D03A88"/>
    <w:rsid w:val="00D13381"/>
    <w:rsid w:val="00D140B6"/>
    <w:rsid w:val="00D150C7"/>
    <w:rsid w:val="00D20682"/>
    <w:rsid w:val="00D20A78"/>
    <w:rsid w:val="00D2275E"/>
    <w:rsid w:val="00D23178"/>
    <w:rsid w:val="00D25DCE"/>
    <w:rsid w:val="00D317F2"/>
    <w:rsid w:val="00D32BA7"/>
    <w:rsid w:val="00D340FF"/>
    <w:rsid w:val="00D368A1"/>
    <w:rsid w:val="00D36DED"/>
    <w:rsid w:val="00D374C9"/>
    <w:rsid w:val="00D37886"/>
    <w:rsid w:val="00D44709"/>
    <w:rsid w:val="00D44E6D"/>
    <w:rsid w:val="00D4777D"/>
    <w:rsid w:val="00D54384"/>
    <w:rsid w:val="00D55ACF"/>
    <w:rsid w:val="00D6087B"/>
    <w:rsid w:val="00D63459"/>
    <w:rsid w:val="00D63FE5"/>
    <w:rsid w:val="00D64CA9"/>
    <w:rsid w:val="00D67AB8"/>
    <w:rsid w:val="00D700AD"/>
    <w:rsid w:val="00D70486"/>
    <w:rsid w:val="00D720FC"/>
    <w:rsid w:val="00D737F1"/>
    <w:rsid w:val="00D73894"/>
    <w:rsid w:val="00D74007"/>
    <w:rsid w:val="00D74989"/>
    <w:rsid w:val="00D76369"/>
    <w:rsid w:val="00D80118"/>
    <w:rsid w:val="00D83E72"/>
    <w:rsid w:val="00D83FC4"/>
    <w:rsid w:val="00D84709"/>
    <w:rsid w:val="00D909DE"/>
    <w:rsid w:val="00D90A6B"/>
    <w:rsid w:val="00D93E9C"/>
    <w:rsid w:val="00DA14CD"/>
    <w:rsid w:val="00DA3443"/>
    <w:rsid w:val="00DA4DAA"/>
    <w:rsid w:val="00DA61DD"/>
    <w:rsid w:val="00DA637A"/>
    <w:rsid w:val="00DB04A3"/>
    <w:rsid w:val="00DB5868"/>
    <w:rsid w:val="00DB5F28"/>
    <w:rsid w:val="00DB7E2C"/>
    <w:rsid w:val="00DC70DE"/>
    <w:rsid w:val="00DC78E7"/>
    <w:rsid w:val="00DC7CF9"/>
    <w:rsid w:val="00DD5F27"/>
    <w:rsid w:val="00DE03AB"/>
    <w:rsid w:val="00DE07B5"/>
    <w:rsid w:val="00DE39A2"/>
    <w:rsid w:val="00DE46F1"/>
    <w:rsid w:val="00DE4A7F"/>
    <w:rsid w:val="00DE6648"/>
    <w:rsid w:val="00DF0508"/>
    <w:rsid w:val="00DF07AE"/>
    <w:rsid w:val="00DF0A41"/>
    <w:rsid w:val="00DF0B92"/>
    <w:rsid w:val="00DF1846"/>
    <w:rsid w:val="00DF24E8"/>
    <w:rsid w:val="00DF3174"/>
    <w:rsid w:val="00DF35B8"/>
    <w:rsid w:val="00DF3F99"/>
    <w:rsid w:val="00DF707C"/>
    <w:rsid w:val="00DF7C4B"/>
    <w:rsid w:val="00E005E5"/>
    <w:rsid w:val="00E0095B"/>
    <w:rsid w:val="00E00FA3"/>
    <w:rsid w:val="00E01FD1"/>
    <w:rsid w:val="00E04539"/>
    <w:rsid w:val="00E059FA"/>
    <w:rsid w:val="00E066BE"/>
    <w:rsid w:val="00E107CB"/>
    <w:rsid w:val="00E14253"/>
    <w:rsid w:val="00E14646"/>
    <w:rsid w:val="00E14A53"/>
    <w:rsid w:val="00E16DCE"/>
    <w:rsid w:val="00E17425"/>
    <w:rsid w:val="00E221E9"/>
    <w:rsid w:val="00E22D95"/>
    <w:rsid w:val="00E2352E"/>
    <w:rsid w:val="00E255E2"/>
    <w:rsid w:val="00E261A9"/>
    <w:rsid w:val="00E265CE"/>
    <w:rsid w:val="00E30D36"/>
    <w:rsid w:val="00E315BC"/>
    <w:rsid w:val="00E3195D"/>
    <w:rsid w:val="00E32311"/>
    <w:rsid w:val="00E37794"/>
    <w:rsid w:val="00E40B05"/>
    <w:rsid w:val="00E42D74"/>
    <w:rsid w:val="00E43570"/>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55E9"/>
    <w:rsid w:val="00E87B3D"/>
    <w:rsid w:val="00E9298E"/>
    <w:rsid w:val="00E93B3A"/>
    <w:rsid w:val="00EA1EE2"/>
    <w:rsid w:val="00EA6AF2"/>
    <w:rsid w:val="00EA7AE3"/>
    <w:rsid w:val="00EB1AF0"/>
    <w:rsid w:val="00EB3C16"/>
    <w:rsid w:val="00EB667A"/>
    <w:rsid w:val="00EC1698"/>
    <w:rsid w:val="00EC1FE2"/>
    <w:rsid w:val="00EC2FBA"/>
    <w:rsid w:val="00EC6009"/>
    <w:rsid w:val="00EC6187"/>
    <w:rsid w:val="00EC6674"/>
    <w:rsid w:val="00ED00DD"/>
    <w:rsid w:val="00ED2096"/>
    <w:rsid w:val="00ED3766"/>
    <w:rsid w:val="00ED3F20"/>
    <w:rsid w:val="00ED5B34"/>
    <w:rsid w:val="00ED627B"/>
    <w:rsid w:val="00ED660B"/>
    <w:rsid w:val="00ED7FD2"/>
    <w:rsid w:val="00EE5DF7"/>
    <w:rsid w:val="00EF2C24"/>
    <w:rsid w:val="00EF4056"/>
    <w:rsid w:val="00EF43C6"/>
    <w:rsid w:val="00EF44A6"/>
    <w:rsid w:val="00EF4D02"/>
    <w:rsid w:val="00EF51F9"/>
    <w:rsid w:val="00EF5747"/>
    <w:rsid w:val="00F022ED"/>
    <w:rsid w:val="00F02ACB"/>
    <w:rsid w:val="00F043F6"/>
    <w:rsid w:val="00F05223"/>
    <w:rsid w:val="00F0610A"/>
    <w:rsid w:val="00F07751"/>
    <w:rsid w:val="00F07FD7"/>
    <w:rsid w:val="00F122A9"/>
    <w:rsid w:val="00F14C6E"/>
    <w:rsid w:val="00F15FEF"/>
    <w:rsid w:val="00F164FB"/>
    <w:rsid w:val="00F21992"/>
    <w:rsid w:val="00F21E56"/>
    <w:rsid w:val="00F263FB"/>
    <w:rsid w:val="00F268F4"/>
    <w:rsid w:val="00F31789"/>
    <w:rsid w:val="00F32F53"/>
    <w:rsid w:val="00F34E80"/>
    <w:rsid w:val="00F3708F"/>
    <w:rsid w:val="00F371E1"/>
    <w:rsid w:val="00F373B0"/>
    <w:rsid w:val="00F47156"/>
    <w:rsid w:val="00F53D09"/>
    <w:rsid w:val="00F577F5"/>
    <w:rsid w:val="00F621C8"/>
    <w:rsid w:val="00F62BAF"/>
    <w:rsid w:val="00F70AD8"/>
    <w:rsid w:val="00F7123E"/>
    <w:rsid w:val="00F7144D"/>
    <w:rsid w:val="00F71AAB"/>
    <w:rsid w:val="00F72185"/>
    <w:rsid w:val="00F74754"/>
    <w:rsid w:val="00F76ED7"/>
    <w:rsid w:val="00F77D1B"/>
    <w:rsid w:val="00F8010C"/>
    <w:rsid w:val="00F825F2"/>
    <w:rsid w:val="00F826E3"/>
    <w:rsid w:val="00F87B11"/>
    <w:rsid w:val="00F9116F"/>
    <w:rsid w:val="00F975D6"/>
    <w:rsid w:val="00FA00EF"/>
    <w:rsid w:val="00FA3716"/>
    <w:rsid w:val="00FA70B9"/>
    <w:rsid w:val="00FB1CA8"/>
    <w:rsid w:val="00FB225F"/>
    <w:rsid w:val="00FB2853"/>
    <w:rsid w:val="00FB46D0"/>
    <w:rsid w:val="00FB61C6"/>
    <w:rsid w:val="00FB7D30"/>
    <w:rsid w:val="00FC0830"/>
    <w:rsid w:val="00FC0D20"/>
    <w:rsid w:val="00FC0F34"/>
    <w:rsid w:val="00FC2079"/>
    <w:rsid w:val="00FC3E2D"/>
    <w:rsid w:val="00FC60E0"/>
    <w:rsid w:val="00FC6619"/>
    <w:rsid w:val="00FC7657"/>
    <w:rsid w:val="00FD12D5"/>
    <w:rsid w:val="00FD3F57"/>
    <w:rsid w:val="00FD5129"/>
    <w:rsid w:val="00FD56B4"/>
    <w:rsid w:val="00FD75AC"/>
    <w:rsid w:val="00FE0B7A"/>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7B27-35EB-4588-96B7-8731CAF5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823</TotalTime>
  <Pages>3</Pages>
  <Words>1255</Words>
  <Characters>7451</Characters>
  <Application>Microsoft Office Word</Application>
  <DocSecurity>0</DocSecurity>
  <Lines>104</Lines>
  <Paragraphs>6</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8700</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152</cp:revision>
  <cp:lastPrinted>2016-02-15T15:55:00Z</cp:lastPrinted>
  <dcterms:created xsi:type="dcterms:W3CDTF">2016-09-02T16:36:00Z</dcterms:created>
  <dcterms:modified xsi:type="dcterms:W3CDTF">2016-09-19T17:34:00Z</dcterms:modified>
</cp:coreProperties>
</file>