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A9" w:rsidRPr="00351317" w:rsidRDefault="00AA32A9" w:rsidP="00FB10FC">
      <w:pPr>
        <w:pStyle w:val="Ttulo3"/>
        <w:ind w:left="-426"/>
        <w:jc w:val="right"/>
        <w:rPr>
          <w:color w:val="FF0000"/>
          <w:sz w:val="36"/>
          <w:szCs w:val="36"/>
        </w:rPr>
      </w:pPr>
      <w:r w:rsidRPr="00351317">
        <w:rPr>
          <w:color w:val="FF0000"/>
          <w:sz w:val="36"/>
          <w:szCs w:val="36"/>
        </w:rPr>
        <w:t>PREGÃO ELETRÔNICO</w:t>
      </w:r>
    </w:p>
    <w:p w:rsidR="00AA32A9" w:rsidRPr="00351317" w:rsidRDefault="00AA32A9" w:rsidP="00AA32A9">
      <w:pPr>
        <w:pStyle w:val="Ttulo2"/>
        <w:jc w:val="right"/>
        <w:rPr>
          <w:color w:val="FF0000"/>
          <w:sz w:val="36"/>
          <w:szCs w:val="36"/>
        </w:rPr>
      </w:pPr>
    </w:p>
    <w:p w:rsidR="00AA32A9" w:rsidRPr="00351317" w:rsidRDefault="00AA32A9" w:rsidP="00AA32A9">
      <w:pPr>
        <w:pStyle w:val="Ttulo2"/>
        <w:jc w:val="right"/>
        <w:rPr>
          <w:noProof/>
          <w:color w:val="FF0000"/>
          <w:sz w:val="36"/>
          <w:szCs w:val="36"/>
        </w:rPr>
      </w:pPr>
      <w:r w:rsidRPr="00351317">
        <w:rPr>
          <w:color w:val="FF0000"/>
          <w:sz w:val="36"/>
          <w:szCs w:val="36"/>
        </w:rPr>
        <w:t xml:space="preserve">N°. </w:t>
      </w:r>
      <w:r w:rsidR="00464DB3">
        <w:rPr>
          <w:color w:val="FF0000"/>
          <w:sz w:val="36"/>
          <w:szCs w:val="36"/>
        </w:rPr>
        <w:t xml:space="preserve">402/2016/KAPPA/SUPEL/RO </w:t>
      </w:r>
    </w:p>
    <w:p w:rsidR="00AA32A9" w:rsidRPr="00351317" w:rsidRDefault="00AA32A9" w:rsidP="00AA32A9">
      <w:pPr>
        <w:rPr>
          <w:color w:val="FF0000"/>
        </w:rPr>
      </w:pPr>
    </w:p>
    <w:p w:rsidR="00AA32A9" w:rsidRPr="00B2320F" w:rsidRDefault="00AA32A9" w:rsidP="00AA32A9">
      <w:pPr>
        <w:pStyle w:val="Ttulo1"/>
        <w:jc w:val="both"/>
        <w:rPr>
          <w:bCs/>
          <w:color w:val="0000FF"/>
          <w:sz w:val="128"/>
          <w:szCs w:val="128"/>
        </w:rPr>
      </w:pPr>
      <w:r w:rsidRPr="00B2320F">
        <w:rPr>
          <w:bCs/>
          <w:color w:val="0000FF"/>
          <w:sz w:val="128"/>
          <w:szCs w:val="128"/>
        </w:rPr>
        <w:t>S</w:t>
      </w:r>
    </w:p>
    <w:p w:rsidR="00AA32A9" w:rsidRPr="00B2320F" w:rsidRDefault="00AA32A9" w:rsidP="00AA32A9">
      <w:pPr>
        <w:pStyle w:val="Ttulo1"/>
        <w:jc w:val="both"/>
        <w:rPr>
          <w:bCs/>
          <w:color w:val="0000FF"/>
          <w:sz w:val="128"/>
          <w:szCs w:val="128"/>
        </w:rPr>
      </w:pPr>
      <w:r w:rsidRPr="00B2320F">
        <w:rPr>
          <w:bCs/>
          <w:color w:val="0000FF"/>
          <w:sz w:val="128"/>
          <w:szCs w:val="128"/>
        </w:rPr>
        <w:t xml:space="preserve">   U</w:t>
      </w:r>
    </w:p>
    <w:p w:rsidR="00AA32A9" w:rsidRPr="00B2320F" w:rsidRDefault="00AA32A9" w:rsidP="00AA32A9">
      <w:pPr>
        <w:pStyle w:val="Ttulo1"/>
        <w:jc w:val="both"/>
        <w:rPr>
          <w:bCs/>
          <w:color w:val="0000FF"/>
          <w:sz w:val="128"/>
          <w:szCs w:val="128"/>
        </w:rPr>
      </w:pPr>
      <w:r w:rsidRPr="00B2320F">
        <w:rPr>
          <w:bCs/>
          <w:color w:val="0000FF"/>
          <w:sz w:val="128"/>
          <w:szCs w:val="128"/>
        </w:rPr>
        <w:t xml:space="preserve">       P</w:t>
      </w:r>
    </w:p>
    <w:p w:rsidR="00AA32A9" w:rsidRPr="00B2320F" w:rsidRDefault="00AA32A9" w:rsidP="00AA32A9">
      <w:pPr>
        <w:pStyle w:val="Ttulo1"/>
        <w:jc w:val="both"/>
        <w:rPr>
          <w:bCs/>
          <w:color w:val="0000FF"/>
          <w:sz w:val="128"/>
          <w:szCs w:val="128"/>
        </w:rPr>
      </w:pPr>
      <w:r w:rsidRPr="00B2320F">
        <w:rPr>
          <w:bCs/>
          <w:color w:val="0000FF"/>
          <w:sz w:val="128"/>
          <w:szCs w:val="128"/>
        </w:rPr>
        <w:t xml:space="preserve">           E</w:t>
      </w:r>
    </w:p>
    <w:p w:rsidR="00AA32A9" w:rsidRPr="00B2320F" w:rsidRDefault="00AA32A9" w:rsidP="00AA32A9">
      <w:pPr>
        <w:pStyle w:val="Ttulo1"/>
        <w:jc w:val="both"/>
        <w:rPr>
          <w:bCs/>
          <w:color w:val="0000FF"/>
          <w:sz w:val="128"/>
          <w:szCs w:val="128"/>
        </w:rPr>
      </w:pPr>
      <w:r w:rsidRPr="00B2320F">
        <w:rPr>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tblPr>
      <w:tblGrid>
        <w:gridCol w:w="3905"/>
      </w:tblGrid>
      <w:tr w:rsidR="00AA32A9" w:rsidRPr="002C0024"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351317" w:rsidRDefault="00AA32A9" w:rsidP="00C47813">
            <w:pPr>
              <w:jc w:val="center"/>
              <w:rPr>
                <w:bCs/>
                <w:sz w:val="22"/>
                <w:szCs w:val="22"/>
                <w:u w:val="single"/>
              </w:rPr>
            </w:pPr>
            <w:r w:rsidRPr="00351317">
              <w:rPr>
                <w:bCs/>
                <w:sz w:val="22"/>
                <w:szCs w:val="22"/>
                <w:u w:val="single"/>
              </w:rPr>
              <w:t>AVISO</w:t>
            </w:r>
          </w:p>
          <w:p w:rsidR="00AA32A9" w:rsidRPr="00351317" w:rsidRDefault="00AA32A9" w:rsidP="00C47813">
            <w:pPr>
              <w:jc w:val="both"/>
              <w:rPr>
                <w:bCs/>
                <w:sz w:val="22"/>
                <w:szCs w:val="22"/>
                <w:u w:val="single"/>
              </w:rPr>
            </w:pPr>
          </w:p>
          <w:p w:rsidR="00AA32A9" w:rsidRPr="00351317" w:rsidRDefault="00AA32A9" w:rsidP="00C47813">
            <w:pPr>
              <w:pStyle w:val="Corpodetexto3"/>
              <w:jc w:val="both"/>
              <w:rPr>
                <w:b w:val="0"/>
                <w:bCs/>
                <w:sz w:val="22"/>
                <w:szCs w:val="22"/>
              </w:rPr>
            </w:pPr>
            <w:r w:rsidRPr="00351317">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351317" w:rsidRDefault="00AA32A9" w:rsidP="00C47813">
            <w:pPr>
              <w:jc w:val="both"/>
              <w:rPr>
                <w:bCs/>
                <w:sz w:val="22"/>
                <w:szCs w:val="22"/>
              </w:rPr>
            </w:pPr>
            <w:r w:rsidRPr="00351317">
              <w:rPr>
                <w:bCs/>
                <w:sz w:val="22"/>
                <w:szCs w:val="22"/>
              </w:rPr>
              <w:t>Dúvidas: (69) 3216</w:t>
            </w:r>
            <w:r>
              <w:rPr>
                <w:bCs/>
                <w:sz w:val="22"/>
                <w:szCs w:val="22"/>
              </w:rPr>
              <w:t>-</w:t>
            </w:r>
            <w:r w:rsidRPr="00351317">
              <w:rPr>
                <w:bCs/>
                <w:sz w:val="22"/>
                <w:szCs w:val="22"/>
              </w:rPr>
              <w:t>5318</w:t>
            </w:r>
          </w:p>
        </w:tc>
      </w:tr>
    </w:tbl>
    <w:p w:rsidR="00AA32A9" w:rsidRPr="002C0024" w:rsidRDefault="00AA32A9" w:rsidP="00AA32A9">
      <w:pPr>
        <w:pStyle w:val="Ttulo1"/>
        <w:jc w:val="both"/>
        <w:rPr>
          <w:b w:val="0"/>
          <w:sz w:val="22"/>
          <w:szCs w:val="22"/>
        </w:rPr>
      </w:pPr>
      <w:r w:rsidRPr="002C0024">
        <w:rPr>
          <w:b w:val="0"/>
          <w:sz w:val="22"/>
          <w:szCs w:val="22"/>
        </w:rPr>
        <w:t xml:space="preserve">                  </w:t>
      </w:r>
    </w:p>
    <w:p w:rsidR="00AA32A9" w:rsidRPr="002C0024" w:rsidRDefault="00AA32A9" w:rsidP="00AA32A9">
      <w:pPr>
        <w:pStyle w:val="Ttulo1"/>
        <w:jc w:val="both"/>
        <w:rPr>
          <w:b w:val="0"/>
          <w:sz w:val="22"/>
          <w:szCs w:val="22"/>
        </w:rPr>
      </w:pPr>
      <w:r w:rsidRPr="002C0024">
        <w:rPr>
          <w:b w:val="0"/>
          <w:sz w:val="22"/>
          <w:szCs w:val="22"/>
        </w:rPr>
        <w:t xml:space="preserve">                      </w:t>
      </w:r>
    </w:p>
    <w:p w:rsidR="00AA32A9" w:rsidRPr="002C0024" w:rsidRDefault="00AA32A9" w:rsidP="00AA32A9">
      <w:pPr>
        <w:jc w:val="both"/>
        <w:rPr>
          <w:color w:val="000000"/>
          <w:sz w:val="22"/>
          <w:szCs w:val="22"/>
        </w:rPr>
      </w:pPr>
    </w:p>
    <w:p w:rsidR="00AA32A9" w:rsidRPr="002C0024" w:rsidRDefault="00AA32A9" w:rsidP="00AA32A9">
      <w:pPr>
        <w:jc w:val="both"/>
        <w:rPr>
          <w:color w:val="000000"/>
          <w:sz w:val="22"/>
          <w:szCs w:val="22"/>
        </w:rPr>
      </w:pPr>
    </w:p>
    <w:p w:rsidR="00AA32A9" w:rsidRPr="002C0024" w:rsidRDefault="00AA32A9" w:rsidP="00AA32A9">
      <w:pPr>
        <w:jc w:val="both"/>
        <w:rPr>
          <w:color w:val="000000"/>
          <w:sz w:val="22"/>
          <w:szCs w:val="22"/>
        </w:rPr>
      </w:pPr>
    </w:p>
    <w:p w:rsidR="00AA32A9" w:rsidRDefault="00AA32A9" w:rsidP="002C0024">
      <w:pPr>
        <w:pStyle w:val="Ttulo"/>
        <w:rPr>
          <w:rFonts w:ascii="Times New Roman" w:hAnsi="Times New Roman"/>
          <w:sz w:val="22"/>
          <w:szCs w:val="22"/>
        </w:rPr>
      </w:pPr>
    </w:p>
    <w:p w:rsidR="00AA32A9" w:rsidRDefault="00AA32A9" w:rsidP="002C0024">
      <w:pPr>
        <w:pStyle w:val="Ttulo"/>
        <w:rPr>
          <w:rFonts w:ascii="Times New Roman" w:hAnsi="Times New Roman"/>
          <w:sz w:val="22"/>
          <w:szCs w:val="22"/>
        </w:rPr>
      </w:pPr>
    </w:p>
    <w:p w:rsidR="00AA32A9" w:rsidRDefault="00AA32A9" w:rsidP="002C0024">
      <w:pPr>
        <w:pStyle w:val="Ttulo"/>
        <w:rPr>
          <w:rFonts w:ascii="Times New Roman" w:hAnsi="Times New Roman"/>
          <w:sz w:val="22"/>
          <w:szCs w:val="22"/>
        </w:rPr>
      </w:pPr>
    </w:p>
    <w:p w:rsidR="00AA32A9" w:rsidRDefault="00AA32A9" w:rsidP="002C0024">
      <w:pPr>
        <w:pStyle w:val="Ttulo"/>
        <w:rPr>
          <w:rFonts w:ascii="Times New Roman" w:hAnsi="Times New Roman"/>
          <w:sz w:val="22"/>
          <w:szCs w:val="22"/>
        </w:rPr>
      </w:pPr>
    </w:p>
    <w:p w:rsidR="00AA32A9" w:rsidRDefault="00AA32A9" w:rsidP="002C0024">
      <w:pPr>
        <w:pStyle w:val="Ttulo"/>
        <w:rPr>
          <w:rFonts w:ascii="Times New Roman" w:hAnsi="Times New Roman"/>
          <w:sz w:val="22"/>
          <w:szCs w:val="22"/>
        </w:rPr>
      </w:pPr>
    </w:p>
    <w:p w:rsidR="00AA32A9" w:rsidRDefault="00AA32A9" w:rsidP="002C0024">
      <w:pPr>
        <w:pStyle w:val="Ttulo"/>
        <w:rPr>
          <w:rFonts w:ascii="Times New Roman" w:hAnsi="Times New Roman"/>
          <w:sz w:val="22"/>
          <w:szCs w:val="22"/>
        </w:rPr>
      </w:pPr>
    </w:p>
    <w:p w:rsidR="00AA32A9" w:rsidRDefault="00AA32A9" w:rsidP="002C0024">
      <w:pPr>
        <w:pStyle w:val="Ttulo"/>
        <w:rPr>
          <w:rFonts w:ascii="Times New Roman" w:hAnsi="Times New Roman"/>
          <w:sz w:val="22"/>
          <w:szCs w:val="22"/>
        </w:rPr>
      </w:pPr>
    </w:p>
    <w:p w:rsidR="00AA32A9" w:rsidRDefault="00AA32A9" w:rsidP="002C0024">
      <w:pPr>
        <w:pStyle w:val="Ttulo"/>
        <w:rPr>
          <w:rFonts w:ascii="Times New Roman" w:hAnsi="Times New Roman"/>
          <w:sz w:val="22"/>
          <w:szCs w:val="22"/>
        </w:rPr>
      </w:pPr>
    </w:p>
    <w:p w:rsidR="00AA32A9" w:rsidRDefault="00AA32A9" w:rsidP="002C0024">
      <w:pPr>
        <w:pStyle w:val="Ttulo"/>
        <w:rPr>
          <w:rFonts w:ascii="Times New Roman" w:hAnsi="Times New Roman"/>
          <w:sz w:val="22"/>
          <w:szCs w:val="22"/>
        </w:rPr>
      </w:pPr>
    </w:p>
    <w:p w:rsidR="00AA32A9" w:rsidRDefault="00AA32A9" w:rsidP="002C0024">
      <w:pPr>
        <w:pStyle w:val="Ttulo"/>
        <w:rPr>
          <w:rFonts w:ascii="Times New Roman" w:hAnsi="Times New Roman"/>
          <w:sz w:val="22"/>
          <w:szCs w:val="22"/>
        </w:rPr>
      </w:pPr>
    </w:p>
    <w:p w:rsidR="00AA32A9" w:rsidRDefault="00AA32A9" w:rsidP="002C0024">
      <w:pPr>
        <w:pStyle w:val="Ttulo"/>
        <w:rPr>
          <w:rFonts w:ascii="Times New Roman" w:hAnsi="Times New Roman"/>
          <w:sz w:val="22"/>
          <w:szCs w:val="22"/>
        </w:rPr>
      </w:pPr>
    </w:p>
    <w:p w:rsidR="008C2FB2" w:rsidRDefault="008C2FB2" w:rsidP="002C0024">
      <w:pPr>
        <w:pStyle w:val="Ttulo"/>
        <w:rPr>
          <w:rFonts w:ascii="Times New Roman" w:hAnsi="Times New Roman"/>
          <w:sz w:val="22"/>
          <w:szCs w:val="22"/>
        </w:rPr>
      </w:pPr>
    </w:p>
    <w:p w:rsidR="00AA32A9" w:rsidRDefault="00AA32A9" w:rsidP="002C0024">
      <w:pPr>
        <w:pStyle w:val="Ttulo"/>
        <w:rPr>
          <w:rFonts w:ascii="Times New Roman" w:hAnsi="Times New Roman"/>
          <w:sz w:val="22"/>
          <w:szCs w:val="22"/>
        </w:rPr>
      </w:pPr>
    </w:p>
    <w:p w:rsidR="004D2334" w:rsidRPr="00623CF2" w:rsidRDefault="004D2334" w:rsidP="002C0024">
      <w:pPr>
        <w:pStyle w:val="Ttulo"/>
        <w:rPr>
          <w:rFonts w:ascii="Times New Roman" w:hAnsi="Times New Roman"/>
          <w:sz w:val="22"/>
          <w:szCs w:val="22"/>
        </w:rPr>
      </w:pPr>
      <w:r w:rsidRPr="00623CF2">
        <w:rPr>
          <w:rFonts w:ascii="Times New Roman" w:hAnsi="Times New Roman"/>
          <w:sz w:val="22"/>
          <w:szCs w:val="22"/>
        </w:rPr>
        <w:lastRenderedPageBreak/>
        <w:t>AVISO DE LICITAÇÃO</w:t>
      </w:r>
    </w:p>
    <w:p w:rsidR="004D2334" w:rsidRPr="00623CF2" w:rsidRDefault="004D2334" w:rsidP="00FB10FC">
      <w:pPr>
        <w:jc w:val="center"/>
        <w:rPr>
          <w:b/>
          <w:color w:val="FF0000"/>
          <w:sz w:val="22"/>
          <w:szCs w:val="22"/>
        </w:rPr>
      </w:pPr>
      <w:r w:rsidRPr="00623CF2">
        <w:rPr>
          <w:b/>
          <w:sz w:val="22"/>
          <w:szCs w:val="22"/>
        </w:rPr>
        <w:t>PREGÃO ELETRÔNICO</w:t>
      </w:r>
      <w:r w:rsidR="00103F71" w:rsidRPr="00623CF2">
        <w:rPr>
          <w:b/>
          <w:sz w:val="22"/>
          <w:szCs w:val="22"/>
        </w:rPr>
        <w:t xml:space="preserve"> PARA REGISTRO DE PREÇOS</w:t>
      </w:r>
      <w:r w:rsidRPr="00623CF2">
        <w:rPr>
          <w:b/>
          <w:sz w:val="22"/>
          <w:szCs w:val="22"/>
        </w:rPr>
        <w:t xml:space="preserve"> </w:t>
      </w:r>
      <w:r w:rsidR="00B06EAD" w:rsidRPr="00623CF2">
        <w:rPr>
          <w:b/>
          <w:color w:val="FF0000"/>
          <w:sz w:val="22"/>
          <w:szCs w:val="22"/>
        </w:rPr>
        <w:t>Nº.</w:t>
      </w:r>
      <w:r w:rsidR="00F87B65" w:rsidRPr="00623CF2">
        <w:rPr>
          <w:b/>
          <w:color w:val="FF0000"/>
          <w:sz w:val="22"/>
          <w:szCs w:val="22"/>
        </w:rPr>
        <w:t xml:space="preserve"> </w:t>
      </w:r>
      <w:r w:rsidR="00464DB3">
        <w:rPr>
          <w:b/>
          <w:color w:val="FF0000"/>
          <w:sz w:val="22"/>
          <w:szCs w:val="22"/>
        </w:rPr>
        <w:t xml:space="preserve">402/2016/KAPPA/SUPEL/RO </w:t>
      </w:r>
    </w:p>
    <w:p w:rsidR="004D2334" w:rsidRPr="00623CF2" w:rsidRDefault="004D2334" w:rsidP="00FB10FC">
      <w:pPr>
        <w:jc w:val="both"/>
        <w:rPr>
          <w:b/>
          <w:sz w:val="22"/>
          <w:szCs w:val="22"/>
        </w:rPr>
      </w:pPr>
    </w:p>
    <w:p w:rsidR="00DE293D" w:rsidRPr="00623CF2" w:rsidRDefault="004D2334" w:rsidP="00DE293D">
      <w:pPr>
        <w:pBdr>
          <w:bottom w:val="single" w:sz="6" w:space="1" w:color="auto"/>
        </w:pBdr>
        <w:jc w:val="both"/>
        <w:rPr>
          <w:sz w:val="22"/>
          <w:szCs w:val="22"/>
        </w:rPr>
      </w:pPr>
      <w:r w:rsidRPr="00623CF2">
        <w:rPr>
          <w:sz w:val="22"/>
          <w:szCs w:val="22"/>
        </w:rPr>
        <w:t xml:space="preserve">A </w:t>
      </w:r>
      <w:r w:rsidRPr="00623CF2">
        <w:rPr>
          <w:b/>
          <w:color w:val="FF0000"/>
          <w:sz w:val="22"/>
          <w:szCs w:val="22"/>
        </w:rPr>
        <w:t>Superintendência Estadual de Li</w:t>
      </w:r>
      <w:r w:rsidR="00103F71" w:rsidRPr="00623CF2">
        <w:rPr>
          <w:b/>
          <w:color w:val="FF0000"/>
          <w:sz w:val="22"/>
          <w:szCs w:val="22"/>
        </w:rPr>
        <w:t>citações - SUPEL</w:t>
      </w:r>
      <w:r w:rsidR="005704D7">
        <w:rPr>
          <w:b/>
          <w:color w:val="FF0000"/>
          <w:sz w:val="22"/>
          <w:szCs w:val="22"/>
        </w:rPr>
        <w:t>/RO</w:t>
      </w:r>
      <w:r w:rsidR="00103F71" w:rsidRPr="00623CF2">
        <w:rPr>
          <w:sz w:val="22"/>
          <w:szCs w:val="22"/>
        </w:rPr>
        <w:t>, através de seu</w:t>
      </w:r>
      <w:r w:rsidR="00A57CDE" w:rsidRPr="00623CF2">
        <w:rPr>
          <w:sz w:val="22"/>
          <w:szCs w:val="22"/>
        </w:rPr>
        <w:t xml:space="preserve"> Pregoeiro</w:t>
      </w:r>
      <w:r w:rsidR="00103F71" w:rsidRPr="00623CF2">
        <w:rPr>
          <w:sz w:val="22"/>
          <w:szCs w:val="22"/>
        </w:rPr>
        <w:t xml:space="preserve"> e Equipe de Apoio, nomeados</w:t>
      </w:r>
      <w:r w:rsidRPr="00623CF2">
        <w:rPr>
          <w:sz w:val="22"/>
          <w:szCs w:val="22"/>
        </w:rPr>
        <w:t xml:space="preserve"> por f</w:t>
      </w:r>
      <w:r w:rsidR="00103F71" w:rsidRPr="00623CF2">
        <w:rPr>
          <w:sz w:val="22"/>
          <w:szCs w:val="22"/>
        </w:rPr>
        <w:t>orça das disposições contidas na</w:t>
      </w:r>
      <w:r w:rsidRPr="00623CF2">
        <w:rPr>
          <w:sz w:val="22"/>
          <w:szCs w:val="22"/>
        </w:rPr>
        <w:t xml:space="preserve"> </w:t>
      </w:r>
      <w:r w:rsidR="00CC5780" w:rsidRPr="00CC5780">
        <w:rPr>
          <w:b/>
          <w:sz w:val="22"/>
          <w:szCs w:val="22"/>
          <w:highlight w:val="yellow"/>
        </w:rPr>
        <w:t>Portaria Nº 007/GAB/SUPEL/RO de 22 de março de 2016</w:t>
      </w:r>
      <w:r w:rsidR="00C43169" w:rsidRPr="00623CF2">
        <w:rPr>
          <w:b/>
          <w:sz w:val="22"/>
          <w:szCs w:val="22"/>
        </w:rPr>
        <w:t xml:space="preserve">, </w:t>
      </w:r>
      <w:r w:rsidR="00103F71" w:rsidRPr="00623CF2">
        <w:rPr>
          <w:sz w:val="22"/>
          <w:szCs w:val="22"/>
        </w:rPr>
        <w:t>torna público</w:t>
      </w:r>
      <w:r w:rsidRPr="00623CF2">
        <w:rPr>
          <w:sz w:val="22"/>
          <w:szCs w:val="22"/>
        </w:rPr>
        <w:t xml:space="preserve"> que se encontra autorizada, a realização da licitação na modalidade </w:t>
      </w:r>
      <w:r w:rsidRPr="00623CF2">
        <w:rPr>
          <w:b/>
          <w:sz w:val="22"/>
          <w:szCs w:val="22"/>
        </w:rPr>
        <w:t xml:space="preserve">PREGÃO, </w:t>
      </w:r>
      <w:r w:rsidRPr="00623CF2">
        <w:rPr>
          <w:sz w:val="22"/>
          <w:szCs w:val="22"/>
        </w:rPr>
        <w:t xml:space="preserve">na forma </w:t>
      </w:r>
      <w:r w:rsidR="00125074">
        <w:rPr>
          <w:b/>
          <w:sz w:val="22"/>
          <w:szCs w:val="22"/>
        </w:rPr>
        <w:t>ELETRÔNICA,</w:t>
      </w:r>
      <w:r w:rsidR="00CD1A44">
        <w:rPr>
          <w:b/>
          <w:sz w:val="22"/>
          <w:szCs w:val="22"/>
        </w:rPr>
        <w:t xml:space="preserve"> </w:t>
      </w:r>
      <w:r w:rsidR="00CD1A44" w:rsidRPr="00CD1A44">
        <w:rPr>
          <w:b/>
          <w:color w:val="FF0000"/>
          <w:sz w:val="22"/>
          <w:szCs w:val="22"/>
        </w:rPr>
        <w:t xml:space="preserve">com </w:t>
      </w:r>
      <w:r w:rsidR="00125074" w:rsidRPr="00125074">
        <w:rPr>
          <w:b/>
          <w:color w:val="FF0000"/>
          <w:sz w:val="22"/>
          <w:szCs w:val="22"/>
        </w:rPr>
        <w:t>exclusiv</w:t>
      </w:r>
      <w:r w:rsidR="00CD1A44">
        <w:rPr>
          <w:b/>
          <w:color w:val="FF0000"/>
          <w:sz w:val="22"/>
          <w:szCs w:val="22"/>
        </w:rPr>
        <w:t>idade</w:t>
      </w:r>
      <w:r w:rsidR="00125074" w:rsidRPr="00125074">
        <w:rPr>
          <w:b/>
          <w:color w:val="FF0000"/>
          <w:sz w:val="22"/>
          <w:szCs w:val="22"/>
        </w:rPr>
        <w:t xml:space="preserve"> para microempresas, empresas de pequeno porte e equiparados a ME/EPP</w:t>
      </w:r>
      <w:r w:rsidR="00125074" w:rsidRPr="00125074">
        <w:rPr>
          <w:b/>
          <w:sz w:val="22"/>
          <w:szCs w:val="22"/>
        </w:rPr>
        <w:t xml:space="preserve">, </w:t>
      </w:r>
      <w:r w:rsidR="006A5C3D" w:rsidRPr="00623CF2">
        <w:rPr>
          <w:sz w:val="22"/>
          <w:szCs w:val="22"/>
        </w:rPr>
        <w:t>sob o</w:t>
      </w:r>
      <w:r w:rsidR="00D42590" w:rsidRPr="00623CF2">
        <w:rPr>
          <w:sz w:val="22"/>
          <w:szCs w:val="22"/>
        </w:rPr>
        <w:t xml:space="preserve"> </w:t>
      </w:r>
      <w:r w:rsidR="00B06EAD" w:rsidRPr="00623CF2">
        <w:rPr>
          <w:b/>
          <w:color w:val="FF0000"/>
          <w:sz w:val="22"/>
          <w:szCs w:val="22"/>
        </w:rPr>
        <w:t>Nº.</w:t>
      </w:r>
      <w:r w:rsidR="00F112AB" w:rsidRPr="00623CF2">
        <w:rPr>
          <w:b/>
          <w:color w:val="FF0000"/>
          <w:sz w:val="22"/>
          <w:szCs w:val="22"/>
        </w:rPr>
        <w:t xml:space="preserve"> </w:t>
      </w:r>
      <w:r w:rsidR="00464DB3">
        <w:rPr>
          <w:b/>
          <w:color w:val="FF0000"/>
          <w:sz w:val="22"/>
          <w:szCs w:val="22"/>
        </w:rPr>
        <w:t>402/2016/KAPPA/SUPEL/RO,</w:t>
      </w:r>
      <w:r w:rsidRPr="00623CF2">
        <w:rPr>
          <w:sz w:val="22"/>
          <w:szCs w:val="22"/>
        </w:rPr>
        <w:t xml:space="preserve"> </w:t>
      </w:r>
      <w:r w:rsidR="0077486A" w:rsidRPr="00623CF2">
        <w:rPr>
          <w:sz w:val="22"/>
          <w:szCs w:val="22"/>
        </w:rPr>
        <w:t xml:space="preserve">adotando como critério de julgamento </w:t>
      </w:r>
      <w:r w:rsidR="00E2609D">
        <w:rPr>
          <w:sz w:val="22"/>
          <w:szCs w:val="22"/>
        </w:rPr>
        <w:t xml:space="preserve">o </w:t>
      </w:r>
      <w:r w:rsidR="0077486A" w:rsidRPr="00623CF2">
        <w:rPr>
          <w:b/>
          <w:sz w:val="22"/>
          <w:szCs w:val="22"/>
          <w:highlight w:val="yellow"/>
        </w:rPr>
        <w:t>MENOR PREÇO</w:t>
      </w:r>
      <w:r w:rsidR="0077486A" w:rsidRPr="00623CF2">
        <w:rPr>
          <w:b/>
          <w:sz w:val="22"/>
          <w:szCs w:val="22"/>
        </w:rPr>
        <w:t xml:space="preserve"> </w:t>
      </w:r>
      <w:r w:rsidR="0077486A" w:rsidRPr="00623CF2">
        <w:rPr>
          <w:sz w:val="22"/>
          <w:szCs w:val="22"/>
        </w:rPr>
        <w:t>com adjudicação</w:t>
      </w:r>
      <w:r w:rsidR="0077486A" w:rsidRPr="00623CF2">
        <w:rPr>
          <w:b/>
          <w:sz w:val="22"/>
          <w:szCs w:val="22"/>
        </w:rPr>
        <w:t xml:space="preserve"> </w:t>
      </w:r>
      <w:r w:rsidR="0077486A" w:rsidRPr="00623CF2">
        <w:rPr>
          <w:b/>
          <w:sz w:val="22"/>
          <w:szCs w:val="22"/>
          <w:highlight w:val="yellow"/>
        </w:rPr>
        <w:t>POR ITEM</w:t>
      </w:r>
      <w:r w:rsidRPr="00623CF2">
        <w:rPr>
          <w:sz w:val="22"/>
          <w:szCs w:val="22"/>
        </w:rPr>
        <w:t>,</w:t>
      </w:r>
      <w:r w:rsidR="008E778F" w:rsidRPr="00623CF2">
        <w:rPr>
          <w:sz w:val="22"/>
          <w:szCs w:val="22"/>
        </w:rPr>
        <w:t xml:space="preserve"> </w:t>
      </w:r>
      <w:r w:rsidRPr="00623CF2">
        <w:rPr>
          <w:sz w:val="22"/>
          <w:szCs w:val="22"/>
        </w:rPr>
        <w:t xml:space="preserve">tendo por finalidade a qualificação de empresas e a seleção da proposta mais vantajosa, conforme disposições descritas </w:t>
      </w:r>
      <w:r w:rsidR="00436F3D" w:rsidRPr="00623CF2">
        <w:rPr>
          <w:sz w:val="22"/>
          <w:szCs w:val="22"/>
        </w:rPr>
        <w:t>n</w:t>
      </w:r>
      <w:r w:rsidR="00616B6B" w:rsidRPr="00623CF2">
        <w:rPr>
          <w:sz w:val="22"/>
          <w:szCs w:val="22"/>
        </w:rPr>
        <w:t>o</w:t>
      </w:r>
      <w:r w:rsidR="00436F3D" w:rsidRPr="00623CF2">
        <w:rPr>
          <w:sz w:val="22"/>
          <w:szCs w:val="22"/>
        </w:rPr>
        <w:t xml:space="preserve"> </w:t>
      </w:r>
      <w:r w:rsidR="00616B6B" w:rsidRPr="00623CF2">
        <w:rPr>
          <w:sz w:val="22"/>
          <w:szCs w:val="22"/>
        </w:rPr>
        <w:t>E</w:t>
      </w:r>
      <w:r w:rsidR="00436F3D" w:rsidRPr="00623CF2">
        <w:rPr>
          <w:sz w:val="22"/>
          <w:szCs w:val="22"/>
        </w:rPr>
        <w:t>dital e seus anexos, em conformidade com a Lei Federal nº 10.520/</w:t>
      </w:r>
      <w:r w:rsidR="00616B6B" w:rsidRPr="00623CF2">
        <w:rPr>
          <w:sz w:val="22"/>
          <w:szCs w:val="22"/>
        </w:rPr>
        <w:t>20</w:t>
      </w:r>
      <w:r w:rsidR="00436F3D" w:rsidRPr="00623CF2">
        <w:rPr>
          <w:sz w:val="22"/>
          <w:szCs w:val="22"/>
        </w:rPr>
        <w:t xml:space="preserve">02, </w:t>
      </w:r>
      <w:r w:rsidR="00DE293D" w:rsidRPr="00623CF2">
        <w:rPr>
          <w:sz w:val="22"/>
          <w:szCs w:val="22"/>
        </w:rPr>
        <w:t xml:space="preserve">com os Decretos Estaduais </w:t>
      </w:r>
      <w:proofErr w:type="spellStart"/>
      <w:r w:rsidR="00605181" w:rsidRPr="00623CF2">
        <w:rPr>
          <w:sz w:val="22"/>
          <w:szCs w:val="22"/>
        </w:rPr>
        <w:t>nº</w:t>
      </w:r>
      <w:r w:rsidR="0096486B" w:rsidRPr="00623CF2">
        <w:rPr>
          <w:sz w:val="22"/>
          <w:szCs w:val="22"/>
        </w:rPr>
        <w:t>s</w:t>
      </w:r>
      <w:proofErr w:type="spellEnd"/>
      <w:r w:rsidR="00605181" w:rsidRPr="00623CF2">
        <w:rPr>
          <w:sz w:val="22"/>
          <w:szCs w:val="22"/>
        </w:rPr>
        <w:t xml:space="preserve">. </w:t>
      </w:r>
      <w:proofErr w:type="gramStart"/>
      <w:r w:rsidR="00605181" w:rsidRPr="00623CF2">
        <w:rPr>
          <w:sz w:val="22"/>
          <w:szCs w:val="22"/>
        </w:rPr>
        <w:t xml:space="preserve">12.205/2006, </w:t>
      </w:r>
      <w:r w:rsidR="00DE293D" w:rsidRPr="00623CF2">
        <w:rPr>
          <w:sz w:val="22"/>
          <w:szCs w:val="22"/>
        </w:rPr>
        <w:t>16.089/2011, 15.643/2011 e 18.340/2013, com a Lei Federal nº</w:t>
      </w:r>
      <w:proofErr w:type="gramEnd"/>
      <w:r w:rsidR="00DE293D" w:rsidRPr="00623CF2">
        <w:rPr>
          <w:sz w:val="22"/>
          <w:szCs w:val="22"/>
        </w:rPr>
        <w:t xml:space="preserve"> 8.666/93 e suas alterações, a qual se aplica subsidiariamente a modalidade Pregão, </w:t>
      </w:r>
      <w:r w:rsidR="0096486B" w:rsidRPr="00623CF2">
        <w:rPr>
          <w:sz w:val="22"/>
          <w:szCs w:val="22"/>
        </w:rPr>
        <w:t xml:space="preserve">com a </w:t>
      </w:r>
      <w:r w:rsidR="00DE293D" w:rsidRPr="00623CF2">
        <w:rPr>
          <w:sz w:val="22"/>
          <w:szCs w:val="22"/>
        </w:rPr>
        <w:t>Lei Complementar Federal nº 123/2006</w:t>
      </w:r>
      <w:r w:rsidR="0096486B" w:rsidRPr="00623CF2">
        <w:rPr>
          <w:sz w:val="22"/>
          <w:szCs w:val="22"/>
        </w:rPr>
        <w:t xml:space="preserve"> e suas alterações</w:t>
      </w:r>
      <w:r w:rsidR="00DE293D" w:rsidRPr="00623CF2">
        <w:rPr>
          <w:sz w:val="22"/>
          <w:szCs w:val="22"/>
        </w:rPr>
        <w:t xml:space="preserve">, </w:t>
      </w:r>
      <w:r w:rsidR="0096486B" w:rsidRPr="00623CF2">
        <w:rPr>
          <w:sz w:val="22"/>
          <w:szCs w:val="22"/>
        </w:rPr>
        <w:t xml:space="preserve">com a </w:t>
      </w:r>
      <w:r w:rsidR="00DE293D" w:rsidRPr="00623CF2">
        <w:rPr>
          <w:sz w:val="22"/>
          <w:szCs w:val="22"/>
        </w:rPr>
        <w:t xml:space="preserve">Lei Estadual </w:t>
      </w:r>
      <w:r w:rsidR="0096486B" w:rsidRPr="00623CF2">
        <w:rPr>
          <w:sz w:val="22"/>
          <w:szCs w:val="22"/>
        </w:rPr>
        <w:t xml:space="preserve">nº </w:t>
      </w:r>
      <w:r w:rsidR="00DE293D" w:rsidRPr="00623CF2">
        <w:rPr>
          <w:sz w:val="22"/>
          <w:szCs w:val="22"/>
        </w:rPr>
        <w:t xml:space="preserve">2.414/2011, </w:t>
      </w:r>
      <w:r w:rsidR="00014001" w:rsidRPr="00623CF2">
        <w:rPr>
          <w:sz w:val="22"/>
          <w:szCs w:val="22"/>
        </w:rPr>
        <w:t>com</w:t>
      </w:r>
      <w:r w:rsidR="0064790F" w:rsidRPr="00623CF2">
        <w:rPr>
          <w:sz w:val="22"/>
          <w:szCs w:val="22"/>
        </w:rPr>
        <w:t xml:space="preserve"> </w:t>
      </w:r>
      <w:r w:rsidR="00014001" w:rsidRPr="00623CF2">
        <w:rPr>
          <w:sz w:val="22"/>
          <w:szCs w:val="22"/>
        </w:rPr>
        <w:t xml:space="preserve">a Lei Federal nº 12.846/2013 </w:t>
      </w:r>
      <w:r w:rsidR="00DE293D" w:rsidRPr="00623CF2">
        <w:rPr>
          <w:sz w:val="22"/>
          <w:szCs w:val="22"/>
        </w:rPr>
        <w:t>e demais legislações vigentes pertinentes ao objeto.</w:t>
      </w:r>
    </w:p>
    <w:p w:rsidR="004D2334" w:rsidRPr="00623CF2" w:rsidRDefault="004D2334" w:rsidP="004D2334">
      <w:pPr>
        <w:pBdr>
          <w:bottom w:val="single" w:sz="6" w:space="1" w:color="auto"/>
        </w:pBdr>
        <w:jc w:val="both"/>
        <w:rPr>
          <w:b/>
          <w:noProof/>
          <w:sz w:val="22"/>
          <w:szCs w:val="22"/>
        </w:rPr>
      </w:pPr>
    </w:p>
    <w:p w:rsidR="00CA6FFC" w:rsidRPr="00623CF2" w:rsidRDefault="004D2334" w:rsidP="00CA6FFC">
      <w:pPr>
        <w:jc w:val="both"/>
        <w:rPr>
          <w:b/>
          <w:noProof/>
          <w:color w:val="0070C0"/>
          <w:sz w:val="22"/>
          <w:szCs w:val="22"/>
        </w:rPr>
      </w:pPr>
      <w:r w:rsidRPr="00623CF2">
        <w:rPr>
          <w:b/>
          <w:sz w:val="22"/>
          <w:szCs w:val="22"/>
        </w:rPr>
        <w:t>PROCESSO ADMINISTRATIVO Nº</w:t>
      </w:r>
      <w:proofErr w:type="gramStart"/>
      <w:r w:rsidRPr="00623CF2">
        <w:rPr>
          <w:b/>
          <w:sz w:val="22"/>
          <w:szCs w:val="22"/>
        </w:rPr>
        <w:t>.:</w:t>
      </w:r>
      <w:proofErr w:type="gramEnd"/>
      <w:r w:rsidRPr="00623CF2">
        <w:rPr>
          <w:sz w:val="22"/>
          <w:szCs w:val="22"/>
        </w:rPr>
        <w:t xml:space="preserve"> </w:t>
      </w:r>
      <w:r w:rsidR="00053DA0">
        <w:rPr>
          <w:b/>
          <w:color w:val="FF0000"/>
          <w:sz w:val="22"/>
          <w:szCs w:val="22"/>
        </w:rPr>
        <w:t>01.</w:t>
      </w:r>
      <w:r w:rsidR="004C4532">
        <w:rPr>
          <w:b/>
          <w:color w:val="FF0000"/>
          <w:sz w:val="22"/>
          <w:szCs w:val="22"/>
        </w:rPr>
        <w:t>2</w:t>
      </w:r>
      <w:r w:rsidR="00AE3EF1">
        <w:rPr>
          <w:b/>
          <w:color w:val="FF0000"/>
          <w:sz w:val="22"/>
          <w:szCs w:val="22"/>
        </w:rPr>
        <w:t>312</w:t>
      </w:r>
      <w:r w:rsidR="00053DA0">
        <w:rPr>
          <w:b/>
          <w:color w:val="FF0000"/>
          <w:sz w:val="22"/>
          <w:szCs w:val="22"/>
        </w:rPr>
        <w:t>.</w:t>
      </w:r>
      <w:r w:rsidR="00AE3EF1">
        <w:rPr>
          <w:b/>
          <w:color w:val="FF0000"/>
          <w:sz w:val="22"/>
          <w:szCs w:val="22"/>
        </w:rPr>
        <w:t>00008</w:t>
      </w:r>
      <w:r w:rsidR="00053DA0">
        <w:rPr>
          <w:b/>
          <w:color w:val="FF0000"/>
          <w:sz w:val="22"/>
          <w:szCs w:val="22"/>
        </w:rPr>
        <w:t>-00/2016/</w:t>
      </w:r>
      <w:r w:rsidR="00AE3EF1">
        <w:rPr>
          <w:b/>
          <w:color w:val="FF0000"/>
          <w:sz w:val="22"/>
          <w:szCs w:val="22"/>
        </w:rPr>
        <w:t>SEAS</w:t>
      </w:r>
      <w:r w:rsidR="00053DA0">
        <w:rPr>
          <w:b/>
          <w:color w:val="FF0000"/>
          <w:sz w:val="22"/>
          <w:szCs w:val="22"/>
        </w:rPr>
        <w:t>/RO</w:t>
      </w:r>
    </w:p>
    <w:p w:rsidR="007F66B3" w:rsidRPr="0040477F" w:rsidRDefault="004D2334" w:rsidP="007F66B3">
      <w:pPr>
        <w:pStyle w:val="NormalWeb"/>
        <w:spacing w:before="120"/>
        <w:jc w:val="both"/>
        <w:rPr>
          <w:bCs/>
          <w:color w:val="FF0000"/>
          <w:sz w:val="22"/>
          <w:szCs w:val="22"/>
        </w:rPr>
      </w:pPr>
      <w:r w:rsidRPr="00623CF2">
        <w:rPr>
          <w:b/>
          <w:sz w:val="22"/>
          <w:szCs w:val="22"/>
        </w:rPr>
        <w:t>OBJETO</w:t>
      </w:r>
      <w:r w:rsidR="0029705E" w:rsidRPr="00623CF2">
        <w:rPr>
          <w:b/>
          <w:sz w:val="22"/>
          <w:szCs w:val="22"/>
        </w:rPr>
        <w:t>:</w:t>
      </w:r>
      <w:r w:rsidR="00CA6FFC" w:rsidRPr="00623CF2">
        <w:rPr>
          <w:b/>
          <w:sz w:val="22"/>
          <w:szCs w:val="22"/>
        </w:rPr>
        <w:t xml:space="preserve"> </w:t>
      </w:r>
      <w:r w:rsidR="007F66B3" w:rsidRPr="0040477F">
        <w:rPr>
          <w:color w:val="FF0000"/>
          <w:sz w:val="22"/>
          <w:szCs w:val="22"/>
        </w:rPr>
        <w:t>Registro de Preços</w:t>
      </w:r>
      <w:r w:rsidR="007F66B3">
        <w:rPr>
          <w:color w:val="FF0000"/>
          <w:sz w:val="22"/>
          <w:szCs w:val="22"/>
        </w:rPr>
        <w:t xml:space="preserve"> para futura e eventual aquisição de material de c</w:t>
      </w:r>
      <w:r w:rsidR="007F66B3" w:rsidRPr="0040477F">
        <w:rPr>
          <w:color w:val="FF0000"/>
          <w:sz w:val="22"/>
          <w:szCs w:val="22"/>
        </w:rPr>
        <w:t xml:space="preserve">onsumo: (Luvas Descartáveis, Fraldas Geriátricas, Máscaras e Toucas Descartáveis), para atender as necessidades </w:t>
      </w:r>
      <w:r w:rsidR="007F66B3">
        <w:rPr>
          <w:color w:val="FF0000"/>
          <w:sz w:val="22"/>
          <w:szCs w:val="22"/>
        </w:rPr>
        <w:t>d</w:t>
      </w:r>
      <w:r w:rsidR="007F66B3" w:rsidRPr="0040477F">
        <w:rPr>
          <w:color w:val="FF0000"/>
          <w:sz w:val="22"/>
          <w:szCs w:val="22"/>
        </w:rPr>
        <w:t>a Casa do Ancião São Vicente de Paula</w:t>
      </w:r>
      <w:r w:rsidR="007F66B3">
        <w:rPr>
          <w:color w:val="FF0000"/>
          <w:sz w:val="22"/>
          <w:szCs w:val="22"/>
        </w:rPr>
        <w:t>, a pedido da Secretaria de Estado de Assistência Social - SEAS/RO</w:t>
      </w:r>
      <w:r w:rsidR="007F66B3" w:rsidRPr="0040477F">
        <w:rPr>
          <w:color w:val="FF0000"/>
          <w:sz w:val="22"/>
          <w:szCs w:val="22"/>
        </w:rPr>
        <w:t>.</w:t>
      </w:r>
    </w:p>
    <w:p w:rsidR="00464DB3" w:rsidRDefault="00391CA8" w:rsidP="00464DB3">
      <w:pPr>
        <w:pStyle w:val="NormalWeb"/>
        <w:spacing w:before="120"/>
        <w:jc w:val="both"/>
        <w:rPr>
          <w:color w:val="FF0000"/>
          <w:sz w:val="22"/>
          <w:szCs w:val="22"/>
        </w:rPr>
      </w:pPr>
      <w:r w:rsidRPr="00623CF2">
        <w:rPr>
          <w:b/>
          <w:sz w:val="22"/>
          <w:szCs w:val="22"/>
        </w:rPr>
        <w:t xml:space="preserve">FONTE DE RECURSO: </w:t>
      </w:r>
      <w:r w:rsidR="000F332F" w:rsidRPr="004D7EB6">
        <w:rPr>
          <w:b/>
          <w:color w:val="FF0000"/>
          <w:sz w:val="22"/>
          <w:szCs w:val="22"/>
        </w:rPr>
        <w:t>0</w:t>
      </w:r>
      <w:r w:rsidRPr="004D7EB6">
        <w:rPr>
          <w:b/>
          <w:color w:val="FF0000"/>
          <w:sz w:val="22"/>
          <w:szCs w:val="22"/>
        </w:rPr>
        <w:t>100</w:t>
      </w:r>
      <w:r w:rsidR="00100F28" w:rsidRPr="004D7EB6">
        <w:rPr>
          <w:b/>
          <w:color w:val="FF0000"/>
          <w:sz w:val="22"/>
          <w:szCs w:val="22"/>
        </w:rPr>
        <w:tab/>
      </w:r>
    </w:p>
    <w:p w:rsidR="002D7CF5" w:rsidRPr="00464DB3" w:rsidRDefault="004D2334" w:rsidP="00464DB3">
      <w:pPr>
        <w:pStyle w:val="NormalWeb"/>
        <w:spacing w:before="120"/>
        <w:jc w:val="both"/>
        <w:rPr>
          <w:color w:val="FF0000"/>
          <w:sz w:val="22"/>
          <w:szCs w:val="22"/>
        </w:rPr>
      </w:pPr>
      <w:r w:rsidRPr="00623CF2">
        <w:rPr>
          <w:b/>
          <w:sz w:val="22"/>
          <w:szCs w:val="22"/>
        </w:rPr>
        <w:t>PROJETO ATIVIDADE:</w:t>
      </w:r>
      <w:r w:rsidR="001A2413" w:rsidRPr="00623CF2">
        <w:rPr>
          <w:b/>
          <w:color w:val="FF0000"/>
          <w:sz w:val="22"/>
          <w:szCs w:val="22"/>
        </w:rPr>
        <w:t xml:space="preserve"> </w:t>
      </w:r>
      <w:r w:rsidR="00464DB3" w:rsidRPr="00464DB3">
        <w:rPr>
          <w:b/>
          <w:color w:val="FF0000"/>
          <w:sz w:val="22"/>
          <w:szCs w:val="22"/>
        </w:rPr>
        <w:t>2066</w:t>
      </w:r>
    </w:p>
    <w:p w:rsidR="00464DB3" w:rsidRDefault="004D2334" w:rsidP="00774943">
      <w:pPr>
        <w:jc w:val="both"/>
        <w:rPr>
          <w:b/>
          <w:color w:val="FF0000"/>
          <w:sz w:val="22"/>
          <w:szCs w:val="22"/>
        </w:rPr>
      </w:pPr>
      <w:r w:rsidRPr="00623CF2">
        <w:rPr>
          <w:b/>
          <w:sz w:val="22"/>
          <w:szCs w:val="22"/>
        </w:rPr>
        <w:t>ELEMENTO DE DESPESA:</w:t>
      </w:r>
      <w:r w:rsidR="009F622C" w:rsidRPr="00623CF2">
        <w:rPr>
          <w:b/>
          <w:sz w:val="22"/>
          <w:szCs w:val="22"/>
        </w:rPr>
        <w:t xml:space="preserve"> </w:t>
      </w:r>
      <w:r w:rsidR="00464DB3" w:rsidRPr="00464DB3">
        <w:rPr>
          <w:b/>
          <w:color w:val="FF0000"/>
          <w:sz w:val="22"/>
          <w:szCs w:val="22"/>
        </w:rPr>
        <w:t>33.90.30</w:t>
      </w:r>
    </w:p>
    <w:p w:rsidR="003C32D8" w:rsidRPr="004D7EB6" w:rsidRDefault="004D2334" w:rsidP="00774943">
      <w:pPr>
        <w:jc w:val="both"/>
        <w:rPr>
          <w:b/>
          <w:color w:val="FF0000"/>
          <w:sz w:val="22"/>
          <w:szCs w:val="22"/>
        </w:rPr>
      </w:pPr>
      <w:r w:rsidRPr="00623CF2">
        <w:rPr>
          <w:b/>
          <w:sz w:val="22"/>
          <w:szCs w:val="22"/>
        </w:rPr>
        <w:t>VALOR ESTIMADO DA LICITAÇÃO</w:t>
      </w:r>
      <w:r w:rsidRPr="00B803AA">
        <w:rPr>
          <w:sz w:val="22"/>
          <w:szCs w:val="22"/>
        </w:rPr>
        <w:t xml:space="preserve">: </w:t>
      </w:r>
      <w:r w:rsidR="006D31E1" w:rsidRPr="004D7EB6">
        <w:rPr>
          <w:b/>
          <w:color w:val="FF0000"/>
          <w:sz w:val="22"/>
          <w:szCs w:val="22"/>
        </w:rPr>
        <w:t xml:space="preserve">R$ </w:t>
      </w:r>
      <w:r w:rsidR="0032155C">
        <w:rPr>
          <w:b/>
          <w:color w:val="FF0000"/>
          <w:sz w:val="22"/>
          <w:szCs w:val="22"/>
        </w:rPr>
        <w:t>75</w:t>
      </w:r>
      <w:r w:rsidR="00504699" w:rsidRPr="004D7EB6">
        <w:rPr>
          <w:b/>
          <w:color w:val="FF0000"/>
          <w:sz w:val="22"/>
          <w:szCs w:val="22"/>
        </w:rPr>
        <w:t>.</w:t>
      </w:r>
      <w:r w:rsidR="0032155C">
        <w:rPr>
          <w:b/>
          <w:color w:val="FF0000"/>
          <w:sz w:val="22"/>
          <w:szCs w:val="22"/>
        </w:rPr>
        <w:t>045,68</w:t>
      </w:r>
      <w:r w:rsidR="003C213D" w:rsidRPr="004D7EB6">
        <w:rPr>
          <w:b/>
          <w:color w:val="FF0000"/>
          <w:sz w:val="22"/>
          <w:szCs w:val="22"/>
        </w:rPr>
        <w:t xml:space="preserve"> </w:t>
      </w:r>
      <w:r w:rsidR="006D31E1" w:rsidRPr="004D7EB6">
        <w:rPr>
          <w:b/>
          <w:color w:val="FF0000"/>
          <w:sz w:val="22"/>
          <w:szCs w:val="22"/>
        </w:rPr>
        <w:t>(</w:t>
      </w:r>
      <w:proofErr w:type="gramStart"/>
      <w:r w:rsidR="0032155C">
        <w:rPr>
          <w:b/>
          <w:color w:val="FF0000"/>
          <w:sz w:val="22"/>
          <w:szCs w:val="22"/>
        </w:rPr>
        <w:t>setenta e cinco</w:t>
      </w:r>
      <w:r w:rsidR="00504699" w:rsidRPr="004D7EB6">
        <w:rPr>
          <w:b/>
          <w:color w:val="FF0000"/>
          <w:sz w:val="22"/>
          <w:szCs w:val="22"/>
        </w:rPr>
        <w:t xml:space="preserve"> mil</w:t>
      </w:r>
      <w:r w:rsidR="00B803AA" w:rsidRPr="004D7EB6">
        <w:rPr>
          <w:b/>
          <w:color w:val="FF0000"/>
          <w:sz w:val="22"/>
          <w:szCs w:val="22"/>
        </w:rPr>
        <w:t>,</w:t>
      </w:r>
      <w:r w:rsidR="00504699" w:rsidRPr="004D7EB6">
        <w:rPr>
          <w:b/>
          <w:color w:val="FF0000"/>
          <w:sz w:val="22"/>
          <w:szCs w:val="22"/>
        </w:rPr>
        <w:t xml:space="preserve"> </w:t>
      </w:r>
      <w:r w:rsidR="0032155C">
        <w:rPr>
          <w:b/>
          <w:color w:val="FF0000"/>
          <w:sz w:val="22"/>
          <w:szCs w:val="22"/>
        </w:rPr>
        <w:t>quarenta e cinco</w:t>
      </w:r>
      <w:r w:rsidR="00B803AA" w:rsidRPr="004D7EB6">
        <w:rPr>
          <w:b/>
          <w:color w:val="FF0000"/>
          <w:sz w:val="22"/>
          <w:szCs w:val="22"/>
        </w:rPr>
        <w:t xml:space="preserve"> reais</w:t>
      </w:r>
      <w:r w:rsidR="004D7EB6" w:rsidRPr="004D7EB6">
        <w:rPr>
          <w:b/>
          <w:color w:val="FF0000"/>
          <w:sz w:val="22"/>
          <w:szCs w:val="22"/>
        </w:rPr>
        <w:t xml:space="preserve"> e s</w:t>
      </w:r>
      <w:r w:rsidR="0032155C">
        <w:rPr>
          <w:b/>
          <w:color w:val="FF0000"/>
          <w:sz w:val="22"/>
          <w:szCs w:val="22"/>
        </w:rPr>
        <w:t>essenta e oito</w:t>
      </w:r>
      <w:r w:rsidR="004D7EB6" w:rsidRPr="004D7EB6">
        <w:rPr>
          <w:b/>
          <w:color w:val="FF0000"/>
          <w:sz w:val="22"/>
          <w:szCs w:val="22"/>
        </w:rPr>
        <w:t xml:space="preserve"> centavos</w:t>
      </w:r>
      <w:proofErr w:type="gramEnd"/>
      <w:r w:rsidR="00CC75E9" w:rsidRPr="004D7EB6">
        <w:rPr>
          <w:b/>
          <w:color w:val="FF0000"/>
          <w:sz w:val="22"/>
          <w:szCs w:val="22"/>
        </w:rPr>
        <w:t>)</w:t>
      </w:r>
      <w:r w:rsidR="00537AFE" w:rsidRPr="004D7EB6">
        <w:rPr>
          <w:b/>
          <w:color w:val="FF0000"/>
          <w:sz w:val="22"/>
          <w:szCs w:val="22"/>
        </w:rPr>
        <w:t>.</w:t>
      </w:r>
    </w:p>
    <w:p w:rsidR="004D2334" w:rsidRPr="00623CF2" w:rsidRDefault="004D2334" w:rsidP="004D2334">
      <w:pPr>
        <w:pBdr>
          <w:bottom w:val="single" w:sz="6" w:space="2" w:color="auto"/>
        </w:pBdr>
        <w:jc w:val="both"/>
        <w:rPr>
          <w:b/>
          <w:color w:val="FF0000"/>
          <w:sz w:val="22"/>
          <w:szCs w:val="22"/>
        </w:rPr>
      </w:pPr>
      <w:r w:rsidRPr="00623CF2">
        <w:rPr>
          <w:b/>
          <w:sz w:val="22"/>
          <w:szCs w:val="22"/>
        </w:rPr>
        <w:t>DATA DE ABERTURA</w:t>
      </w:r>
      <w:r w:rsidRPr="00623CF2">
        <w:rPr>
          <w:sz w:val="22"/>
          <w:szCs w:val="22"/>
        </w:rPr>
        <w:t>:</w:t>
      </w:r>
      <w:r w:rsidRPr="00623CF2">
        <w:rPr>
          <w:b/>
          <w:bCs/>
          <w:sz w:val="22"/>
          <w:szCs w:val="22"/>
        </w:rPr>
        <w:t xml:space="preserve"> </w:t>
      </w:r>
      <w:r w:rsidR="0032155C">
        <w:rPr>
          <w:b/>
          <w:bCs/>
          <w:color w:val="FF0000"/>
          <w:sz w:val="22"/>
          <w:szCs w:val="22"/>
        </w:rPr>
        <w:t>17</w:t>
      </w:r>
      <w:r w:rsidR="00E32715" w:rsidRPr="004D7EB6">
        <w:rPr>
          <w:b/>
          <w:bCs/>
          <w:color w:val="FF0000"/>
          <w:sz w:val="22"/>
          <w:szCs w:val="22"/>
        </w:rPr>
        <w:t>/</w:t>
      </w:r>
      <w:r w:rsidR="00537AFE" w:rsidRPr="004D7EB6">
        <w:rPr>
          <w:b/>
          <w:bCs/>
          <w:color w:val="FF0000"/>
          <w:sz w:val="22"/>
          <w:szCs w:val="22"/>
        </w:rPr>
        <w:t>0</w:t>
      </w:r>
      <w:r w:rsidR="0032155C">
        <w:rPr>
          <w:b/>
          <w:bCs/>
          <w:color w:val="FF0000"/>
          <w:sz w:val="22"/>
          <w:szCs w:val="22"/>
        </w:rPr>
        <w:t>8</w:t>
      </w:r>
      <w:r w:rsidR="00E32715" w:rsidRPr="004D7EB6">
        <w:rPr>
          <w:b/>
          <w:bCs/>
          <w:color w:val="FF0000"/>
          <w:sz w:val="22"/>
          <w:szCs w:val="22"/>
        </w:rPr>
        <w:t>/201</w:t>
      </w:r>
      <w:r w:rsidR="00504699" w:rsidRPr="004D7EB6">
        <w:rPr>
          <w:b/>
          <w:bCs/>
          <w:color w:val="FF0000"/>
          <w:sz w:val="22"/>
          <w:szCs w:val="22"/>
        </w:rPr>
        <w:t>6</w:t>
      </w:r>
      <w:r w:rsidR="00E067E4" w:rsidRPr="004D7EB6">
        <w:rPr>
          <w:b/>
          <w:bCs/>
          <w:color w:val="FF0000"/>
          <w:sz w:val="22"/>
          <w:szCs w:val="22"/>
        </w:rPr>
        <w:t xml:space="preserve"> às </w:t>
      </w:r>
      <w:r w:rsidR="006C281C" w:rsidRPr="004D7EB6">
        <w:rPr>
          <w:b/>
          <w:bCs/>
          <w:color w:val="FF0000"/>
          <w:sz w:val="22"/>
          <w:szCs w:val="22"/>
        </w:rPr>
        <w:t>09</w:t>
      </w:r>
      <w:r w:rsidR="005148C4" w:rsidRPr="004D7EB6">
        <w:rPr>
          <w:b/>
          <w:bCs/>
          <w:color w:val="FF0000"/>
          <w:sz w:val="22"/>
          <w:szCs w:val="22"/>
        </w:rPr>
        <w:t>h</w:t>
      </w:r>
      <w:r w:rsidR="00E067E4" w:rsidRPr="004D7EB6">
        <w:rPr>
          <w:b/>
          <w:bCs/>
          <w:color w:val="FF0000"/>
          <w:sz w:val="22"/>
          <w:szCs w:val="22"/>
        </w:rPr>
        <w:t>00min</w:t>
      </w:r>
      <w:r w:rsidRPr="004D7EB6">
        <w:rPr>
          <w:b/>
          <w:color w:val="FF0000"/>
          <w:sz w:val="22"/>
          <w:szCs w:val="22"/>
        </w:rPr>
        <w:t xml:space="preserve"> (HORÁRIO DE BRASÍLIA - DF)</w:t>
      </w:r>
    </w:p>
    <w:p w:rsidR="004D2334" w:rsidRPr="00623CF2" w:rsidRDefault="004D2334" w:rsidP="004D2334">
      <w:pPr>
        <w:pBdr>
          <w:bottom w:val="single" w:sz="6" w:space="2" w:color="auto"/>
        </w:pBdr>
        <w:jc w:val="both"/>
        <w:rPr>
          <w:b/>
          <w:bCs/>
          <w:color w:val="0000FF"/>
          <w:sz w:val="22"/>
          <w:szCs w:val="22"/>
          <w:u w:val="single"/>
        </w:rPr>
      </w:pPr>
      <w:r w:rsidRPr="00623CF2">
        <w:rPr>
          <w:b/>
          <w:sz w:val="22"/>
          <w:szCs w:val="22"/>
        </w:rPr>
        <w:t>ENDEREÇO ELETRÔNICO</w:t>
      </w:r>
      <w:r w:rsidRPr="00623CF2">
        <w:rPr>
          <w:sz w:val="22"/>
          <w:szCs w:val="22"/>
        </w:rPr>
        <w:t xml:space="preserve">: </w:t>
      </w:r>
      <w:hyperlink r:id="rId8" w:history="1">
        <w:r w:rsidR="00320E27" w:rsidRPr="00623CF2">
          <w:rPr>
            <w:b/>
            <w:bCs/>
            <w:color w:val="0000FF"/>
            <w:sz w:val="22"/>
            <w:szCs w:val="22"/>
          </w:rPr>
          <w:t>www.comprasnet.gov.br</w:t>
        </w:r>
      </w:hyperlink>
    </w:p>
    <w:p w:rsidR="00157EE9" w:rsidRPr="00623CF2" w:rsidRDefault="00157EE9" w:rsidP="004D2334">
      <w:pPr>
        <w:pBdr>
          <w:bottom w:val="single" w:sz="6" w:space="2" w:color="auto"/>
        </w:pBdr>
        <w:jc w:val="both"/>
        <w:rPr>
          <w:b/>
          <w:sz w:val="22"/>
          <w:szCs w:val="22"/>
        </w:rPr>
      </w:pPr>
      <w:r w:rsidRPr="00623CF2">
        <w:rPr>
          <w:b/>
          <w:sz w:val="22"/>
          <w:szCs w:val="22"/>
        </w:rPr>
        <w:t xml:space="preserve">UASG: </w:t>
      </w:r>
      <w:r w:rsidR="00607D7C" w:rsidRPr="00B803AA">
        <w:rPr>
          <w:color w:val="FF0000"/>
          <w:sz w:val="22"/>
          <w:szCs w:val="22"/>
        </w:rPr>
        <w:t>925373</w:t>
      </w:r>
    </w:p>
    <w:p w:rsidR="004D2334" w:rsidRPr="00623CF2" w:rsidRDefault="004D2334" w:rsidP="004D2334">
      <w:pPr>
        <w:jc w:val="both"/>
        <w:rPr>
          <w:b/>
          <w:sz w:val="22"/>
          <w:szCs w:val="22"/>
        </w:rPr>
      </w:pPr>
    </w:p>
    <w:p w:rsidR="00580C12" w:rsidRPr="00623CF2" w:rsidRDefault="004D2334" w:rsidP="004D2334">
      <w:pPr>
        <w:jc w:val="both"/>
        <w:rPr>
          <w:sz w:val="22"/>
          <w:szCs w:val="22"/>
        </w:rPr>
      </w:pPr>
      <w:r w:rsidRPr="00623CF2">
        <w:rPr>
          <w:sz w:val="22"/>
          <w:szCs w:val="22"/>
        </w:rPr>
        <w:t>O Instrumento Convocatório e todos os elementos integrantes encontram-se disponíveis para consulta e retirada no endereço</w:t>
      </w:r>
      <w:r w:rsidR="00634F8E">
        <w:rPr>
          <w:sz w:val="22"/>
          <w:szCs w:val="22"/>
        </w:rPr>
        <w:t xml:space="preserve"> eletrônico acima mencionado, e</w:t>
      </w:r>
      <w:r w:rsidRPr="00623CF2">
        <w:rPr>
          <w:sz w:val="22"/>
          <w:szCs w:val="22"/>
        </w:rPr>
        <w:t xml:space="preserve"> ainda no site </w:t>
      </w:r>
      <w:hyperlink r:id="rId9" w:history="1">
        <w:r w:rsidRPr="00623CF2">
          <w:rPr>
            <w:b/>
            <w:bCs/>
            <w:color w:val="0000FF"/>
            <w:sz w:val="22"/>
            <w:szCs w:val="22"/>
          </w:rPr>
          <w:t>www.supel.ro.gov.br</w:t>
        </w:r>
      </w:hyperlink>
      <w:r w:rsidRPr="00623CF2">
        <w:rPr>
          <w:sz w:val="22"/>
          <w:szCs w:val="22"/>
        </w:rPr>
        <w:t xml:space="preserve">. </w:t>
      </w:r>
    </w:p>
    <w:p w:rsidR="00CC5780" w:rsidRDefault="00CC5780" w:rsidP="00FB2839">
      <w:pPr>
        <w:jc w:val="both"/>
        <w:rPr>
          <w:sz w:val="22"/>
          <w:szCs w:val="22"/>
        </w:rPr>
      </w:pPr>
    </w:p>
    <w:p w:rsidR="00FB2839" w:rsidRPr="00623CF2" w:rsidRDefault="004D2334" w:rsidP="00CC5780">
      <w:pPr>
        <w:jc w:val="both"/>
        <w:rPr>
          <w:sz w:val="22"/>
          <w:szCs w:val="22"/>
        </w:rPr>
      </w:pPr>
      <w:r w:rsidRPr="00623CF2">
        <w:rPr>
          <w:sz w:val="22"/>
          <w:szCs w:val="22"/>
        </w:rPr>
        <w:t>Maiores informações e esclarecimentos sobre</w:t>
      </w:r>
      <w:r w:rsidR="00BF6439" w:rsidRPr="00623CF2">
        <w:rPr>
          <w:sz w:val="22"/>
          <w:szCs w:val="22"/>
        </w:rPr>
        <w:t xml:space="preserve"> o certame</w:t>
      </w:r>
      <w:r w:rsidR="00157EE9" w:rsidRPr="00623CF2">
        <w:rPr>
          <w:sz w:val="22"/>
          <w:szCs w:val="22"/>
        </w:rPr>
        <w:t xml:space="preserve"> serão prestados pelo Pregoeiro</w:t>
      </w:r>
      <w:r w:rsidRPr="00623CF2">
        <w:rPr>
          <w:sz w:val="22"/>
          <w:szCs w:val="22"/>
        </w:rPr>
        <w:t xml:space="preserve"> e Equipe de </w:t>
      </w:r>
      <w:r w:rsidR="00CC5780">
        <w:rPr>
          <w:sz w:val="22"/>
          <w:szCs w:val="22"/>
        </w:rPr>
        <w:t>a</w:t>
      </w:r>
      <w:r w:rsidRPr="00623CF2">
        <w:rPr>
          <w:sz w:val="22"/>
          <w:szCs w:val="22"/>
        </w:rPr>
        <w:t>poio</w:t>
      </w:r>
      <w:r w:rsidR="00157EE9" w:rsidRPr="00623CF2">
        <w:rPr>
          <w:sz w:val="22"/>
          <w:szCs w:val="22"/>
        </w:rPr>
        <w:t xml:space="preserve"> designados</w:t>
      </w:r>
      <w:r w:rsidRPr="00623CF2">
        <w:rPr>
          <w:sz w:val="22"/>
          <w:szCs w:val="22"/>
        </w:rPr>
        <w:t xml:space="preserve">, na </w:t>
      </w:r>
      <w:r w:rsidRPr="00623CF2">
        <w:rPr>
          <w:b/>
          <w:color w:val="FF0000"/>
          <w:sz w:val="22"/>
          <w:szCs w:val="22"/>
        </w:rPr>
        <w:t>Superintendência Estadual de Licitações</w:t>
      </w:r>
      <w:r w:rsidR="00FB2839" w:rsidRPr="00623CF2">
        <w:rPr>
          <w:b/>
          <w:color w:val="FF0000"/>
          <w:sz w:val="22"/>
          <w:szCs w:val="22"/>
        </w:rPr>
        <w:t xml:space="preserve"> - SUPEL</w:t>
      </w:r>
      <w:r w:rsidRPr="00623CF2">
        <w:rPr>
          <w:sz w:val="22"/>
          <w:szCs w:val="22"/>
        </w:rPr>
        <w:t xml:space="preserve">, sito a </w:t>
      </w:r>
      <w:r w:rsidR="00FB2839" w:rsidRPr="00623CF2">
        <w:rPr>
          <w:sz w:val="22"/>
          <w:szCs w:val="22"/>
        </w:rPr>
        <w:t>Av. Farquar, nº 2</w:t>
      </w:r>
      <w:r w:rsidR="00732BE8" w:rsidRPr="00623CF2">
        <w:rPr>
          <w:sz w:val="22"/>
          <w:szCs w:val="22"/>
        </w:rPr>
        <w:t>.</w:t>
      </w:r>
      <w:r w:rsidR="00FB2839" w:rsidRPr="00623CF2">
        <w:rPr>
          <w:sz w:val="22"/>
          <w:szCs w:val="22"/>
        </w:rPr>
        <w:t>986 - Bairro Pedri</w:t>
      </w:r>
      <w:r w:rsidR="007871EE">
        <w:rPr>
          <w:sz w:val="22"/>
          <w:szCs w:val="22"/>
        </w:rPr>
        <w:t>nhas (Palácio Rio Madeira - Ed.</w:t>
      </w:r>
      <w:r w:rsidR="00FB2839" w:rsidRPr="00623CF2">
        <w:rPr>
          <w:sz w:val="22"/>
          <w:szCs w:val="22"/>
        </w:rPr>
        <w:t xml:space="preserve"> Rio </w:t>
      </w:r>
      <w:r w:rsidR="007871EE">
        <w:rPr>
          <w:sz w:val="22"/>
          <w:szCs w:val="22"/>
        </w:rPr>
        <w:t>Pacaás Novos 2</w:t>
      </w:r>
      <w:r w:rsidR="00FB2839" w:rsidRPr="00623CF2">
        <w:rPr>
          <w:sz w:val="22"/>
          <w:szCs w:val="22"/>
        </w:rPr>
        <w:t>º Andar) CEP: 76.801-470 - Porto Velho/RO, Tel</w:t>
      </w:r>
      <w:r w:rsidR="000F332F" w:rsidRPr="00623CF2">
        <w:rPr>
          <w:sz w:val="22"/>
          <w:szCs w:val="22"/>
        </w:rPr>
        <w:t>.</w:t>
      </w:r>
      <w:r w:rsidR="00FB2839" w:rsidRPr="00623CF2">
        <w:rPr>
          <w:sz w:val="22"/>
          <w:szCs w:val="22"/>
        </w:rPr>
        <w:t xml:space="preserve"> (69) 3216-5318</w:t>
      </w:r>
      <w:r w:rsidR="0082398C" w:rsidRPr="00623CF2">
        <w:rPr>
          <w:sz w:val="22"/>
          <w:szCs w:val="22"/>
        </w:rPr>
        <w:t>.</w:t>
      </w:r>
    </w:p>
    <w:p w:rsidR="00CC5780" w:rsidRDefault="00CC5780" w:rsidP="00466644">
      <w:pPr>
        <w:tabs>
          <w:tab w:val="left" w:pos="-851"/>
        </w:tabs>
        <w:ind w:right="-165"/>
        <w:jc w:val="both"/>
        <w:rPr>
          <w:sz w:val="22"/>
          <w:szCs w:val="22"/>
        </w:rPr>
      </w:pPr>
    </w:p>
    <w:p w:rsidR="00466644" w:rsidRPr="00623CF2" w:rsidRDefault="00466644" w:rsidP="00466644">
      <w:pPr>
        <w:tabs>
          <w:tab w:val="left" w:pos="-851"/>
        </w:tabs>
        <w:ind w:right="-165"/>
        <w:jc w:val="both"/>
        <w:rPr>
          <w:sz w:val="22"/>
          <w:szCs w:val="22"/>
        </w:rPr>
      </w:pPr>
      <w:r w:rsidRPr="00623CF2">
        <w:rPr>
          <w:sz w:val="22"/>
          <w:szCs w:val="22"/>
        </w:rPr>
        <w:t xml:space="preserve">Não havendo expediente ou ocorrendo qualquer fato superveniente que impeça a abertura do certame na data marcada, a sessão será automaticamente transferida para o primeiro dia útil subsequente, no mesmo horário e </w:t>
      </w:r>
      <w:r w:rsidR="00157EE9" w:rsidRPr="00623CF2">
        <w:rPr>
          <w:sz w:val="22"/>
          <w:szCs w:val="22"/>
        </w:rPr>
        <w:t>locais estabelecidos no preâmbulo deste Edital, desde que não haja comunicação do Pregoeiro em contrário</w:t>
      </w:r>
      <w:r w:rsidRPr="00623CF2">
        <w:rPr>
          <w:sz w:val="22"/>
          <w:szCs w:val="22"/>
        </w:rPr>
        <w:t>.</w:t>
      </w:r>
    </w:p>
    <w:p w:rsidR="00466644" w:rsidRPr="00623CF2" w:rsidRDefault="00466644" w:rsidP="004D2334">
      <w:pPr>
        <w:jc w:val="both"/>
        <w:rPr>
          <w:sz w:val="22"/>
          <w:szCs w:val="22"/>
        </w:rPr>
      </w:pPr>
    </w:p>
    <w:p w:rsidR="00AA32A9" w:rsidRPr="00C85206" w:rsidRDefault="00AA32A9" w:rsidP="007871EE">
      <w:pPr>
        <w:jc w:val="right"/>
        <w:rPr>
          <w:b/>
          <w:sz w:val="22"/>
          <w:szCs w:val="22"/>
        </w:rPr>
      </w:pPr>
      <w:r w:rsidRPr="00623CF2">
        <w:rPr>
          <w:b/>
          <w:sz w:val="22"/>
          <w:szCs w:val="22"/>
        </w:rPr>
        <w:t xml:space="preserve">Porto Velho/RO, </w:t>
      </w:r>
      <w:r w:rsidR="0032155C">
        <w:rPr>
          <w:b/>
          <w:sz w:val="22"/>
          <w:szCs w:val="22"/>
        </w:rPr>
        <w:t>03</w:t>
      </w:r>
      <w:r w:rsidRPr="00C85206">
        <w:rPr>
          <w:b/>
          <w:sz w:val="22"/>
          <w:szCs w:val="22"/>
        </w:rPr>
        <w:t xml:space="preserve"> de</w:t>
      </w:r>
      <w:r w:rsidR="0032155C">
        <w:rPr>
          <w:b/>
          <w:sz w:val="22"/>
          <w:szCs w:val="22"/>
        </w:rPr>
        <w:t xml:space="preserve"> agost</w:t>
      </w:r>
      <w:r w:rsidR="007871EE" w:rsidRPr="00C85206">
        <w:rPr>
          <w:b/>
          <w:sz w:val="22"/>
          <w:szCs w:val="22"/>
        </w:rPr>
        <w:t xml:space="preserve">o </w:t>
      </w:r>
      <w:r w:rsidRPr="00C85206">
        <w:rPr>
          <w:b/>
          <w:sz w:val="22"/>
          <w:szCs w:val="22"/>
        </w:rPr>
        <w:t>de 201</w:t>
      </w:r>
      <w:r w:rsidR="007871EE" w:rsidRPr="00C85206">
        <w:rPr>
          <w:b/>
          <w:sz w:val="22"/>
          <w:szCs w:val="22"/>
        </w:rPr>
        <w:t>6</w:t>
      </w:r>
      <w:r w:rsidRPr="00C85206">
        <w:rPr>
          <w:b/>
          <w:sz w:val="22"/>
          <w:szCs w:val="22"/>
        </w:rPr>
        <w:t>.</w:t>
      </w:r>
    </w:p>
    <w:p w:rsidR="004D2334" w:rsidRDefault="007871EE" w:rsidP="004D2334">
      <w:pPr>
        <w:jc w:val="right"/>
        <w:rPr>
          <w:sz w:val="22"/>
          <w:szCs w:val="22"/>
        </w:rPr>
      </w:pPr>
      <w:r>
        <w:rPr>
          <w:sz w:val="22"/>
          <w:szCs w:val="22"/>
        </w:rPr>
        <w:t xml:space="preserve"> </w:t>
      </w:r>
    </w:p>
    <w:p w:rsidR="007871EE" w:rsidRDefault="007871EE" w:rsidP="004D2334">
      <w:pPr>
        <w:jc w:val="right"/>
        <w:rPr>
          <w:sz w:val="22"/>
          <w:szCs w:val="22"/>
        </w:rPr>
      </w:pPr>
    </w:p>
    <w:p w:rsidR="00250160" w:rsidRPr="003204B1" w:rsidRDefault="007871EE" w:rsidP="003204B1">
      <w:pPr>
        <w:jc w:val="center"/>
        <w:rPr>
          <w:b/>
        </w:rPr>
      </w:pPr>
      <w:r>
        <w:rPr>
          <w:b/>
        </w:rPr>
        <w:t>VIVALDO BRITO MENDES</w:t>
      </w:r>
    </w:p>
    <w:p w:rsidR="00250160" w:rsidRPr="003204B1" w:rsidRDefault="00250160" w:rsidP="003204B1">
      <w:pPr>
        <w:tabs>
          <w:tab w:val="left" w:pos="601"/>
          <w:tab w:val="center" w:pos="4535"/>
        </w:tabs>
        <w:jc w:val="center"/>
        <w:rPr>
          <w:b/>
        </w:rPr>
      </w:pPr>
      <w:r w:rsidRPr="003204B1">
        <w:rPr>
          <w:b/>
        </w:rPr>
        <w:t>Pregoeiro da Equipe Kappa/SUPEL</w:t>
      </w:r>
    </w:p>
    <w:p w:rsidR="00250160" w:rsidRDefault="007871EE" w:rsidP="003204B1">
      <w:pPr>
        <w:jc w:val="center"/>
        <w:rPr>
          <w:b/>
        </w:rPr>
      </w:pPr>
      <w:r>
        <w:rPr>
          <w:b/>
        </w:rPr>
        <w:t>Mat. 300049543</w:t>
      </w:r>
    </w:p>
    <w:p w:rsidR="00634F8E" w:rsidRDefault="00634F8E" w:rsidP="003204B1">
      <w:pPr>
        <w:jc w:val="center"/>
        <w:rPr>
          <w:b/>
        </w:rPr>
      </w:pPr>
    </w:p>
    <w:p w:rsidR="00FB10FC" w:rsidRDefault="00FB10FC" w:rsidP="003204B1">
      <w:pPr>
        <w:jc w:val="center"/>
        <w:rPr>
          <w:b/>
        </w:rPr>
      </w:pPr>
    </w:p>
    <w:p w:rsidR="00FB10FC" w:rsidRDefault="00FB10FC" w:rsidP="003204B1">
      <w:pPr>
        <w:jc w:val="center"/>
        <w:rPr>
          <w:b/>
        </w:rPr>
      </w:pPr>
    </w:p>
    <w:p w:rsidR="00FB10FC" w:rsidRDefault="00FB10FC" w:rsidP="003204B1">
      <w:pPr>
        <w:jc w:val="center"/>
        <w:rPr>
          <w:b/>
        </w:rPr>
      </w:pPr>
    </w:p>
    <w:p w:rsidR="00FB10FC" w:rsidRDefault="00FB10FC" w:rsidP="003204B1">
      <w:pPr>
        <w:jc w:val="center"/>
        <w:rPr>
          <w:b/>
        </w:rPr>
      </w:pPr>
    </w:p>
    <w:p w:rsidR="008207C6" w:rsidRPr="00623CF2" w:rsidRDefault="00800040" w:rsidP="00AC2A11">
      <w:pPr>
        <w:jc w:val="center"/>
        <w:rPr>
          <w:b/>
          <w:color w:val="FF0000"/>
          <w:sz w:val="22"/>
          <w:szCs w:val="22"/>
        </w:rPr>
      </w:pPr>
      <w:r w:rsidRPr="00623CF2">
        <w:rPr>
          <w:b/>
          <w:sz w:val="22"/>
          <w:szCs w:val="22"/>
        </w:rPr>
        <w:t>EDITAL DE PREGÃO ELETRÔNICO PARA REGISTRO DE PREÇOS</w:t>
      </w:r>
    </w:p>
    <w:p w:rsidR="004D2334" w:rsidRPr="00623CF2" w:rsidRDefault="00607D7C" w:rsidP="00351317">
      <w:pPr>
        <w:ind w:left="-851"/>
        <w:jc w:val="center"/>
        <w:rPr>
          <w:b/>
          <w:color w:val="FF0000"/>
          <w:sz w:val="22"/>
          <w:szCs w:val="22"/>
        </w:rPr>
      </w:pPr>
      <w:r w:rsidRPr="00623CF2">
        <w:rPr>
          <w:b/>
          <w:color w:val="FF0000"/>
          <w:sz w:val="22"/>
          <w:szCs w:val="22"/>
        </w:rPr>
        <w:t>Nº.</w:t>
      </w:r>
      <w:r w:rsidR="008207C6" w:rsidRPr="00623CF2">
        <w:rPr>
          <w:b/>
          <w:color w:val="FF0000"/>
          <w:sz w:val="22"/>
          <w:szCs w:val="22"/>
        </w:rPr>
        <w:t xml:space="preserve"> </w:t>
      </w:r>
      <w:r w:rsidR="00464DB3">
        <w:rPr>
          <w:b/>
          <w:color w:val="FF0000"/>
          <w:sz w:val="22"/>
          <w:szCs w:val="22"/>
        </w:rPr>
        <w:t xml:space="preserve">402/2016/KAPPA/SUPEL/RO </w:t>
      </w:r>
    </w:p>
    <w:p w:rsidR="00447444" w:rsidRPr="00623CF2" w:rsidRDefault="00447444" w:rsidP="00351317">
      <w:pPr>
        <w:ind w:left="-851"/>
        <w:jc w:val="center"/>
        <w:rPr>
          <w:b/>
          <w:color w:val="FF0000"/>
          <w:sz w:val="22"/>
          <w:szCs w:val="22"/>
        </w:rPr>
      </w:pPr>
    </w:p>
    <w:p w:rsidR="005E0D98" w:rsidRPr="00623CF2" w:rsidRDefault="00B541AD" w:rsidP="006F2D8C">
      <w:pPr>
        <w:ind w:left="-426"/>
        <w:jc w:val="both"/>
        <w:rPr>
          <w:b/>
          <w:color w:val="0000FF"/>
          <w:sz w:val="22"/>
          <w:szCs w:val="22"/>
        </w:rPr>
      </w:pPr>
      <w:r w:rsidRPr="00623CF2">
        <w:rPr>
          <w:b/>
          <w:color w:val="0000FF"/>
          <w:sz w:val="22"/>
          <w:szCs w:val="22"/>
        </w:rPr>
        <w:t xml:space="preserve">1. </w:t>
      </w:r>
      <w:r w:rsidR="005E0D98" w:rsidRPr="00623CF2">
        <w:rPr>
          <w:b/>
          <w:color w:val="0000FF"/>
          <w:sz w:val="22"/>
          <w:szCs w:val="22"/>
        </w:rPr>
        <w:t>DAS DISPOSIÇÕES GERAIS</w:t>
      </w:r>
    </w:p>
    <w:p w:rsidR="005E0D98" w:rsidRPr="00623CF2" w:rsidRDefault="005E0D98" w:rsidP="006F2D8C">
      <w:pPr>
        <w:ind w:left="-426"/>
        <w:jc w:val="both"/>
        <w:rPr>
          <w:color w:val="000000"/>
          <w:sz w:val="22"/>
          <w:szCs w:val="22"/>
        </w:rPr>
      </w:pPr>
    </w:p>
    <w:p w:rsidR="00293883" w:rsidRPr="00623CF2" w:rsidRDefault="005E0D98" w:rsidP="006F2D8C">
      <w:pPr>
        <w:ind w:left="-426"/>
        <w:jc w:val="both"/>
        <w:rPr>
          <w:sz w:val="22"/>
          <w:szCs w:val="22"/>
        </w:rPr>
      </w:pPr>
      <w:r w:rsidRPr="00623CF2">
        <w:rPr>
          <w:sz w:val="22"/>
          <w:szCs w:val="22"/>
        </w:rPr>
        <w:t xml:space="preserve">1.1. </w:t>
      </w:r>
      <w:r w:rsidRPr="00623CF2">
        <w:rPr>
          <w:sz w:val="22"/>
          <w:szCs w:val="22"/>
          <w:u w:val="single"/>
        </w:rPr>
        <w:t>PREÂMBULO:</w:t>
      </w:r>
      <w:r w:rsidRPr="00623CF2">
        <w:rPr>
          <w:sz w:val="22"/>
          <w:szCs w:val="22"/>
        </w:rPr>
        <w:tab/>
      </w:r>
    </w:p>
    <w:p w:rsidR="005E0D98" w:rsidRPr="00623CF2" w:rsidRDefault="005E0D98" w:rsidP="006F2D8C">
      <w:pPr>
        <w:ind w:left="-426"/>
        <w:jc w:val="both"/>
        <w:rPr>
          <w:color w:val="000000"/>
          <w:sz w:val="22"/>
          <w:szCs w:val="22"/>
        </w:rPr>
      </w:pPr>
    </w:p>
    <w:p w:rsidR="00623CF2" w:rsidRPr="00623CF2" w:rsidRDefault="00293883" w:rsidP="006F2D8C">
      <w:pPr>
        <w:ind w:left="-426"/>
        <w:jc w:val="both"/>
        <w:rPr>
          <w:sz w:val="22"/>
          <w:szCs w:val="22"/>
        </w:rPr>
      </w:pPr>
      <w:r w:rsidRPr="00623CF2">
        <w:rPr>
          <w:sz w:val="22"/>
          <w:szCs w:val="22"/>
        </w:rPr>
        <w:t xml:space="preserve">A </w:t>
      </w:r>
      <w:r w:rsidRPr="00623CF2">
        <w:rPr>
          <w:b/>
          <w:color w:val="FF0000"/>
          <w:sz w:val="22"/>
          <w:szCs w:val="22"/>
        </w:rPr>
        <w:t>Superintendência Estadual de Licitações</w:t>
      </w:r>
      <w:r w:rsidR="00E96650">
        <w:rPr>
          <w:b/>
          <w:color w:val="FF0000"/>
          <w:sz w:val="22"/>
          <w:szCs w:val="22"/>
        </w:rPr>
        <w:t xml:space="preserve"> - </w:t>
      </w:r>
      <w:r w:rsidRPr="00623CF2">
        <w:rPr>
          <w:b/>
          <w:color w:val="FF0000"/>
          <w:sz w:val="22"/>
          <w:szCs w:val="22"/>
        </w:rPr>
        <w:t>SUPEL</w:t>
      </w:r>
      <w:r w:rsidRPr="00623CF2">
        <w:rPr>
          <w:sz w:val="22"/>
          <w:szCs w:val="22"/>
        </w:rPr>
        <w:t xml:space="preserve">, através de seu Pregoeiro e Equipe de Apoio, nomeados por força das disposições contidas na </w:t>
      </w:r>
      <w:r w:rsidR="00CC5780" w:rsidRPr="00CC5780">
        <w:rPr>
          <w:b/>
          <w:sz w:val="22"/>
          <w:szCs w:val="22"/>
          <w:highlight w:val="yellow"/>
        </w:rPr>
        <w:t>Portaria Nº 007/GAB/SUPEL/RO de 22 de março de 2016</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sidRPr="00623CF2">
        <w:rPr>
          <w:b/>
          <w:sz w:val="22"/>
          <w:szCs w:val="22"/>
        </w:rPr>
        <w:t>ELETRÔNICA,</w:t>
      </w:r>
      <w:r w:rsidR="0046477B">
        <w:rPr>
          <w:b/>
          <w:sz w:val="22"/>
          <w:szCs w:val="22"/>
        </w:rPr>
        <w:t xml:space="preserve"> </w:t>
      </w:r>
      <w:r w:rsidR="00CD337F" w:rsidRPr="00CD337F">
        <w:rPr>
          <w:b/>
          <w:color w:val="FF0000"/>
          <w:sz w:val="22"/>
          <w:szCs w:val="22"/>
        </w:rPr>
        <w:t>exclusiva para microempresas, empresas de pequeno porte e equiparados a ME/EPP</w:t>
      </w:r>
      <w:r w:rsidR="0046477B" w:rsidRPr="0046477B">
        <w:rPr>
          <w:b/>
          <w:sz w:val="22"/>
          <w:szCs w:val="22"/>
        </w:rPr>
        <w:t xml:space="preserve">, sob o </w:t>
      </w:r>
      <w:r w:rsidR="0046477B" w:rsidRPr="007871EE">
        <w:rPr>
          <w:b/>
          <w:color w:val="FF0000"/>
          <w:sz w:val="22"/>
          <w:szCs w:val="22"/>
        </w:rPr>
        <w:t>Nº.</w:t>
      </w:r>
      <w:r w:rsidR="0046477B" w:rsidRPr="0046477B">
        <w:rPr>
          <w:b/>
          <w:sz w:val="22"/>
          <w:szCs w:val="22"/>
        </w:rPr>
        <w:t xml:space="preserve"> </w:t>
      </w:r>
      <w:r w:rsidR="00464DB3">
        <w:rPr>
          <w:b/>
          <w:color w:val="FF0000"/>
          <w:sz w:val="22"/>
          <w:szCs w:val="22"/>
        </w:rPr>
        <w:t>402/2016/KAPPA/SUPEL/</w:t>
      </w:r>
      <w:r w:rsidR="004D7EB6">
        <w:rPr>
          <w:b/>
          <w:color w:val="FF0000"/>
          <w:sz w:val="22"/>
          <w:szCs w:val="22"/>
        </w:rPr>
        <w:t>RO,</w:t>
      </w:r>
      <w:r w:rsidRPr="00623CF2">
        <w:rPr>
          <w:sz w:val="22"/>
          <w:szCs w:val="22"/>
        </w:rPr>
        <w:t xml:space="preserve"> </w:t>
      </w:r>
      <w:r w:rsidR="00537AFE" w:rsidRPr="00623CF2">
        <w:rPr>
          <w:sz w:val="22"/>
          <w:szCs w:val="22"/>
        </w:rPr>
        <w:t xml:space="preserve">adotando como critério de julgamento </w:t>
      </w:r>
      <w:r w:rsidR="00537AFE" w:rsidRPr="00623CF2">
        <w:rPr>
          <w:b/>
          <w:sz w:val="22"/>
          <w:szCs w:val="22"/>
          <w:highlight w:val="yellow"/>
        </w:rPr>
        <w:t>MENOR PREÇO</w:t>
      </w:r>
      <w:r w:rsidR="00537AFE" w:rsidRPr="00623CF2">
        <w:rPr>
          <w:b/>
          <w:sz w:val="22"/>
          <w:szCs w:val="22"/>
        </w:rPr>
        <w:t xml:space="preserve"> </w:t>
      </w:r>
      <w:r w:rsidR="00537AFE" w:rsidRPr="00623CF2">
        <w:rPr>
          <w:sz w:val="22"/>
          <w:szCs w:val="22"/>
        </w:rPr>
        <w:t>com adjudicação</w:t>
      </w:r>
      <w:r w:rsidR="00537AFE" w:rsidRPr="00623CF2">
        <w:rPr>
          <w:b/>
          <w:sz w:val="22"/>
          <w:szCs w:val="22"/>
        </w:rPr>
        <w:t xml:space="preserve"> </w:t>
      </w:r>
      <w:r w:rsidR="00537AFE" w:rsidRPr="00623CF2">
        <w:rPr>
          <w:b/>
          <w:sz w:val="22"/>
          <w:szCs w:val="22"/>
          <w:highlight w:val="yellow"/>
        </w:rPr>
        <w:t>POR ITEM</w:t>
      </w:r>
      <w:r w:rsidRPr="00623CF2">
        <w:rPr>
          <w:sz w:val="22"/>
          <w:szCs w:val="22"/>
        </w:rPr>
        <w:t>, tendo por finalidade a qualificação de empresas e a seleção da proposta mais vantajosa, conforme disposições descritas n</w:t>
      </w:r>
      <w:r w:rsidR="00605181" w:rsidRPr="00623CF2">
        <w:rPr>
          <w:sz w:val="22"/>
          <w:szCs w:val="22"/>
        </w:rPr>
        <w:t>este</w:t>
      </w:r>
      <w:r w:rsidRPr="00623CF2">
        <w:rPr>
          <w:sz w:val="22"/>
          <w:szCs w:val="22"/>
        </w:rPr>
        <w:t xml:space="preserve"> Edital e seus anexos, em conformidade com a </w:t>
      </w:r>
      <w:r w:rsidR="00605181" w:rsidRPr="00623CF2">
        <w:rPr>
          <w:sz w:val="22"/>
          <w:szCs w:val="22"/>
        </w:rPr>
        <w:t xml:space="preserve">Lei Federal nº 10.520/2002, com os Decretos Estaduais </w:t>
      </w:r>
      <w:proofErr w:type="spellStart"/>
      <w:r w:rsidR="00605181" w:rsidRPr="00623CF2">
        <w:rPr>
          <w:sz w:val="22"/>
          <w:szCs w:val="22"/>
        </w:rPr>
        <w:t>nº</w:t>
      </w:r>
      <w:r w:rsidR="0096486B" w:rsidRPr="00623CF2">
        <w:rPr>
          <w:sz w:val="22"/>
          <w:szCs w:val="22"/>
        </w:rPr>
        <w:t>s</w:t>
      </w:r>
      <w:proofErr w:type="spellEnd"/>
      <w:r w:rsidR="0096486B" w:rsidRPr="00623CF2">
        <w:rPr>
          <w:sz w:val="22"/>
          <w:szCs w:val="22"/>
        </w:rPr>
        <w:t>.</w:t>
      </w:r>
      <w:r w:rsidR="00605181" w:rsidRPr="00623CF2">
        <w:rPr>
          <w:sz w:val="22"/>
          <w:szCs w:val="22"/>
        </w:rPr>
        <w:t xml:space="preserve"> </w:t>
      </w:r>
      <w:r w:rsidR="00702BB6" w:rsidRPr="00623CF2">
        <w:rPr>
          <w:sz w:val="22"/>
          <w:szCs w:val="22"/>
        </w:rPr>
        <w:t>12.205/2006 16.089/2011, 15.643/2011 e 18.340/2013, com a Lei Federal nº</w:t>
      </w:r>
      <w:r w:rsidR="00605181" w:rsidRPr="00623CF2">
        <w:rPr>
          <w:sz w:val="22"/>
          <w:szCs w:val="22"/>
        </w:rPr>
        <w:t xml:space="preserve"> 8.666/93 e suas alterações, a qual se aplica subsidiariamente a modalidade Pregão, com a Lei Complementar Federal nº 123/2006</w:t>
      </w:r>
      <w:r w:rsidR="0096486B" w:rsidRPr="00623CF2">
        <w:rPr>
          <w:sz w:val="22"/>
          <w:szCs w:val="22"/>
        </w:rPr>
        <w:t xml:space="preserve"> e suas alterações</w:t>
      </w:r>
      <w:r w:rsidR="00605181" w:rsidRPr="00623CF2">
        <w:rPr>
          <w:sz w:val="22"/>
          <w:szCs w:val="22"/>
        </w:rPr>
        <w:t xml:space="preserve">, </w:t>
      </w:r>
      <w:r w:rsidR="0069578F" w:rsidRPr="00623CF2">
        <w:rPr>
          <w:sz w:val="22"/>
          <w:szCs w:val="22"/>
        </w:rPr>
        <w:t xml:space="preserve">com </w:t>
      </w:r>
      <w:r w:rsidR="00605181" w:rsidRPr="00623CF2">
        <w:rPr>
          <w:sz w:val="22"/>
          <w:szCs w:val="22"/>
        </w:rPr>
        <w:t xml:space="preserve">a Lei Estadual </w:t>
      </w:r>
      <w:r w:rsidR="0096486B" w:rsidRPr="00623CF2">
        <w:rPr>
          <w:sz w:val="22"/>
          <w:szCs w:val="22"/>
        </w:rPr>
        <w:t xml:space="preserve">nº </w:t>
      </w:r>
      <w:r w:rsidR="00605181" w:rsidRPr="00623CF2">
        <w:rPr>
          <w:sz w:val="22"/>
          <w:szCs w:val="22"/>
        </w:rPr>
        <w:t>2.414/</w:t>
      </w:r>
      <w:r w:rsidR="0096486B" w:rsidRPr="00623CF2">
        <w:rPr>
          <w:sz w:val="22"/>
          <w:szCs w:val="22"/>
        </w:rPr>
        <w:t>2011</w:t>
      </w:r>
      <w:r w:rsidR="0064790F" w:rsidRPr="00623CF2">
        <w:rPr>
          <w:sz w:val="22"/>
          <w:szCs w:val="22"/>
        </w:rPr>
        <w:t xml:space="preserve">, </w:t>
      </w:r>
      <w:r w:rsidR="00E105B1" w:rsidRPr="00623CF2">
        <w:rPr>
          <w:sz w:val="22"/>
          <w:szCs w:val="22"/>
        </w:rPr>
        <w:t xml:space="preserve">com a </w:t>
      </w:r>
      <w:r w:rsidR="00914099" w:rsidRPr="00623CF2">
        <w:rPr>
          <w:sz w:val="22"/>
          <w:szCs w:val="22"/>
        </w:rPr>
        <w:t>Lei Federal nº 12.846/2013</w:t>
      </w:r>
      <w:r w:rsidR="0064790F" w:rsidRPr="00623CF2">
        <w:rPr>
          <w:sz w:val="22"/>
          <w:szCs w:val="22"/>
        </w:rPr>
        <w:t xml:space="preserve"> </w:t>
      </w:r>
      <w:r w:rsidR="00605181" w:rsidRPr="00623CF2">
        <w:rPr>
          <w:sz w:val="22"/>
          <w:szCs w:val="22"/>
        </w:rPr>
        <w:t>e demais legislações vigentes pertinentes ao objeto</w:t>
      </w:r>
      <w:r w:rsidR="00523C6A" w:rsidRPr="00623CF2">
        <w:rPr>
          <w:sz w:val="22"/>
          <w:szCs w:val="22"/>
        </w:rPr>
        <w:t>,</w:t>
      </w:r>
      <w:r w:rsidR="00E0088C">
        <w:rPr>
          <w:sz w:val="22"/>
          <w:szCs w:val="22"/>
        </w:rPr>
        <w:t xml:space="preserve"> tendo como interessad</w:t>
      </w:r>
      <w:r w:rsidR="00CD337F">
        <w:rPr>
          <w:sz w:val="22"/>
          <w:szCs w:val="22"/>
        </w:rPr>
        <w:t>a a</w:t>
      </w:r>
      <w:r w:rsidR="007808C6" w:rsidRPr="00623CF2">
        <w:rPr>
          <w:color w:val="FF0000"/>
          <w:sz w:val="22"/>
          <w:szCs w:val="22"/>
        </w:rPr>
        <w:t xml:space="preserve"> </w:t>
      </w:r>
      <w:r w:rsidR="004D59C3">
        <w:rPr>
          <w:b/>
          <w:color w:val="FF0000"/>
          <w:sz w:val="22"/>
          <w:szCs w:val="22"/>
        </w:rPr>
        <w:t xml:space="preserve">Secretaria de Estado </w:t>
      </w:r>
      <w:r w:rsidR="006B2600">
        <w:rPr>
          <w:b/>
          <w:color w:val="FF0000"/>
          <w:sz w:val="22"/>
          <w:szCs w:val="22"/>
        </w:rPr>
        <w:t>de Assistência Social/SEAS</w:t>
      </w:r>
      <w:r w:rsidR="00CD337F">
        <w:rPr>
          <w:b/>
          <w:color w:val="FF0000"/>
          <w:sz w:val="22"/>
          <w:szCs w:val="22"/>
        </w:rPr>
        <w:t>/RO</w:t>
      </w:r>
      <w:r w:rsidR="00E0088C" w:rsidRPr="00E0088C">
        <w:rPr>
          <w:b/>
          <w:sz w:val="22"/>
          <w:szCs w:val="22"/>
        </w:rPr>
        <w:t>.</w:t>
      </w:r>
    </w:p>
    <w:p w:rsidR="00E0088C" w:rsidRDefault="00E0088C" w:rsidP="006F2D8C">
      <w:pPr>
        <w:autoSpaceDE w:val="0"/>
        <w:autoSpaceDN w:val="0"/>
        <w:adjustRightInd w:val="0"/>
        <w:ind w:left="-426"/>
        <w:jc w:val="both"/>
        <w:rPr>
          <w:sz w:val="22"/>
          <w:szCs w:val="22"/>
        </w:rPr>
      </w:pPr>
    </w:p>
    <w:p w:rsidR="00191119" w:rsidRPr="00623CF2" w:rsidRDefault="00AF0899" w:rsidP="006F2D8C">
      <w:pPr>
        <w:autoSpaceDE w:val="0"/>
        <w:autoSpaceDN w:val="0"/>
        <w:adjustRightInd w:val="0"/>
        <w:ind w:left="-426"/>
        <w:jc w:val="both"/>
        <w:rPr>
          <w:sz w:val="22"/>
          <w:szCs w:val="22"/>
        </w:rPr>
      </w:pPr>
      <w:r w:rsidRPr="00623CF2">
        <w:rPr>
          <w:sz w:val="22"/>
          <w:szCs w:val="22"/>
        </w:rPr>
        <w:t xml:space="preserve">1.1.1. </w:t>
      </w:r>
      <w:r w:rsidR="004D59C3">
        <w:rPr>
          <w:sz w:val="22"/>
          <w:szCs w:val="22"/>
        </w:rPr>
        <w:t>A Secreta</w:t>
      </w:r>
      <w:r w:rsidR="00191119" w:rsidRPr="00623CF2">
        <w:rPr>
          <w:sz w:val="22"/>
          <w:szCs w:val="22"/>
        </w:rPr>
        <w:t>ria de Logística e Tecnologia da Informação – SLTI, do Ministério do Planejamento, Orçamento e Gestão, atua como Órgão</w:t>
      </w:r>
      <w:r w:rsidR="00D1568B" w:rsidRPr="00623CF2">
        <w:rPr>
          <w:sz w:val="22"/>
          <w:szCs w:val="22"/>
        </w:rPr>
        <w:t xml:space="preserve"> provedor do Sistema Eletrônico;</w:t>
      </w:r>
    </w:p>
    <w:p w:rsidR="003470CB" w:rsidRPr="00623CF2" w:rsidRDefault="003470CB" w:rsidP="006F2D8C">
      <w:pPr>
        <w:autoSpaceDE w:val="0"/>
        <w:autoSpaceDN w:val="0"/>
        <w:adjustRightInd w:val="0"/>
        <w:ind w:left="-426"/>
        <w:jc w:val="both"/>
        <w:rPr>
          <w:sz w:val="22"/>
          <w:szCs w:val="22"/>
        </w:rPr>
      </w:pPr>
    </w:p>
    <w:p w:rsidR="00873645" w:rsidRPr="00623CF2" w:rsidRDefault="00AF0899" w:rsidP="006F2D8C">
      <w:pPr>
        <w:autoSpaceDE w:val="0"/>
        <w:autoSpaceDN w:val="0"/>
        <w:adjustRightInd w:val="0"/>
        <w:ind w:left="-426"/>
        <w:jc w:val="both"/>
        <w:rPr>
          <w:sz w:val="22"/>
          <w:szCs w:val="22"/>
        </w:rPr>
      </w:pPr>
      <w:r w:rsidRPr="00623CF2">
        <w:rPr>
          <w:sz w:val="22"/>
          <w:szCs w:val="22"/>
        </w:rPr>
        <w:t xml:space="preserve">1.1.2. </w:t>
      </w:r>
      <w:r w:rsidR="005E0D98" w:rsidRPr="00623CF2">
        <w:rPr>
          <w:sz w:val="22"/>
          <w:szCs w:val="22"/>
        </w:rPr>
        <w:t>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3470CB" w:rsidRPr="00623CF2" w:rsidRDefault="003470CB" w:rsidP="006F2D8C">
      <w:pPr>
        <w:autoSpaceDE w:val="0"/>
        <w:autoSpaceDN w:val="0"/>
        <w:adjustRightInd w:val="0"/>
        <w:ind w:left="-426"/>
        <w:jc w:val="both"/>
        <w:rPr>
          <w:sz w:val="22"/>
          <w:szCs w:val="22"/>
        </w:rPr>
      </w:pPr>
    </w:p>
    <w:p w:rsidR="005E0D98" w:rsidRPr="00623CF2" w:rsidRDefault="00AF0899" w:rsidP="006F2D8C">
      <w:pPr>
        <w:autoSpaceDE w:val="0"/>
        <w:autoSpaceDN w:val="0"/>
        <w:adjustRightInd w:val="0"/>
        <w:ind w:left="-426"/>
        <w:jc w:val="both"/>
        <w:rPr>
          <w:sz w:val="22"/>
          <w:szCs w:val="22"/>
        </w:rPr>
      </w:pPr>
      <w:r w:rsidRPr="00623CF2">
        <w:rPr>
          <w:sz w:val="22"/>
          <w:szCs w:val="22"/>
        </w:rPr>
        <w:t xml:space="preserve">1.1.3. </w:t>
      </w:r>
      <w:r w:rsidR="005E0D98" w:rsidRPr="00623CF2">
        <w:rPr>
          <w:sz w:val="22"/>
          <w:szCs w:val="22"/>
        </w:rPr>
        <w:t>A sessão inaugural deste PREGÃO ELETRÔNICO dar-se-á por meio do sistema eletrônico, na data e horário, conforme abaixo:</w:t>
      </w:r>
    </w:p>
    <w:p w:rsidR="00EE5B1D" w:rsidRPr="00623CF2" w:rsidRDefault="00EE5B1D" w:rsidP="006F2D8C">
      <w:pPr>
        <w:pStyle w:val="Corpodetexto21"/>
        <w:tabs>
          <w:tab w:val="left" w:pos="7270"/>
        </w:tabs>
        <w:ind w:left="-426"/>
        <w:jc w:val="both"/>
        <w:rPr>
          <w:sz w:val="22"/>
          <w:szCs w:val="22"/>
        </w:rPr>
      </w:pPr>
    </w:p>
    <w:p w:rsidR="005E0D98" w:rsidRPr="004C4532" w:rsidRDefault="005E0D98" w:rsidP="006F2D8C">
      <w:pPr>
        <w:pStyle w:val="Corpodetexto21"/>
        <w:tabs>
          <w:tab w:val="left" w:pos="7270"/>
        </w:tabs>
        <w:ind w:left="-426"/>
        <w:jc w:val="both"/>
        <w:rPr>
          <w:b/>
          <w:sz w:val="22"/>
          <w:szCs w:val="22"/>
        </w:rPr>
      </w:pPr>
      <w:r w:rsidRPr="00623CF2">
        <w:rPr>
          <w:b/>
          <w:sz w:val="22"/>
          <w:szCs w:val="22"/>
        </w:rPr>
        <w:t>DATA DE ABERTURA</w:t>
      </w:r>
      <w:r w:rsidRPr="00623CF2">
        <w:rPr>
          <w:sz w:val="22"/>
          <w:szCs w:val="22"/>
        </w:rPr>
        <w:t>:</w:t>
      </w:r>
      <w:r w:rsidR="00364527" w:rsidRPr="00623CF2">
        <w:rPr>
          <w:sz w:val="22"/>
          <w:szCs w:val="22"/>
        </w:rPr>
        <w:t xml:space="preserve"> </w:t>
      </w:r>
      <w:r w:rsidR="0032155C">
        <w:rPr>
          <w:b/>
          <w:color w:val="FF0000"/>
          <w:sz w:val="22"/>
          <w:szCs w:val="22"/>
        </w:rPr>
        <w:t>17/08</w:t>
      </w:r>
      <w:r w:rsidR="00E0088C" w:rsidRPr="004C4532">
        <w:rPr>
          <w:b/>
          <w:color w:val="FF0000"/>
          <w:sz w:val="22"/>
          <w:szCs w:val="22"/>
        </w:rPr>
        <w:t>/201</w:t>
      </w:r>
      <w:r w:rsidR="004D59C3" w:rsidRPr="004C4532">
        <w:rPr>
          <w:b/>
          <w:color w:val="FF0000"/>
          <w:sz w:val="22"/>
          <w:szCs w:val="22"/>
        </w:rPr>
        <w:t>6</w:t>
      </w:r>
    </w:p>
    <w:p w:rsidR="005E0D98" w:rsidRPr="00623CF2" w:rsidRDefault="005E0D98" w:rsidP="006F2D8C">
      <w:pPr>
        <w:pStyle w:val="Corpodetexto21"/>
        <w:ind w:left="-426"/>
        <w:jc w:val="both"/>
        <w:rPr>
          <w:sz w:val="22"/>
          <w:szCs w:val="22"/>
        </w:rPr>
      </w:pPr>
      <w:r w:rsidRPr="00623CF2">
        <w:rPr>
          <w:b/>
          <w:sz w:val="22"/>
          <w:szCs w:val="22"/>
        </w:rPr>
        <w:t>HORÁRIO</w:t>
      </w:r>
      <w:r w:rsidRPr="00623CF2">
        <w:rPr>
          <w:sz w:val="22"/>
          <w:szCs w:val="22"/>
        </w:rPr>
        <w:t xml:space="preserve">: </w:t>
      </w:r>
      <w:r w:rsidR="009F33C0">
        <w:rPr>
          <w:b/>
          <w:color w:val="FF0000"/>
          <w:sz w:val="22"/>
          <w:szCs w:val="22"/>
        </w:rPr>
        <w:t>09</w:t>
      </w:r>
      <w:r w:rsidR="009964AA" w:rsidRPr="00623CF2">
        <w:rPr>
          <w:b/>
          <w:color w:val="FF0000"/>
          <w:sz w:val="22"/>
          <w:szCs w:val="22"/>
        </w:rPr>
        <w:t>h00min</w:t>
      </w:r>
      <w:r w:rsidR="009964AA" w:rsidRPr="00623CF2">
        <w:rPr>
          <w:sz w:val="22"/>
          <w:szCs w:val="22"/>
        </w:rPr>
        <w:t xml:space="preserve"> </w:t>
      </w:r>
      <w:r w:rsidR="00AA2DBA" w:rsidRPr="00623CF2">
        <w:rPr>
          <w:b/>
          <w:color w:val="FF0000"/>
          <w:sz w:val="22"/>
          <w:szCs w:val="22"/>
        </w:rPr>
        <w:t>(HORÁRIO DE BRASÍLIA – DF)</w:t>
      </w:r>
    </w:p>
    <w:p w:rsidR="005E0D98" w:rsidRPr="00623CF2" w:rsidRDefault="005E0D98" w:rsidP="006F2D8C">
      <w:pPr>
        <w:pStyle w:val="Corpodetexto21"/>
        <w:ind w:left="-426"/>
        <w:jc w:val="both"/>
        <w:rPr>
          <w:b/>
          <w:color w:val="FF0000"/>
          <w:sz w:val="22"/>
          <w:szCs w:val="22"/>
        </w:rPr>
      </w:pPr>
      <w:r w:rsidRPr="00623CF2">
        <w:rPr>
          <w:b/>
          <w:sz w:val="22"/>
          <w:szCs w:val="22"/>
        </w:rPr>
        <w:t>ENDEREÇO ELETRÔNICO</w:t>
      </w:r>
      <w:r w:rsidRPr="00623CF2">
        <w:rPr>
          <w:sz w:val="22"/>
          <w:szCs w:val="22"/>
        </w:rPr>
        <w:t xml:space="preserve">: </w:t>
      </w:r>
      <w:hyperlink r:id="rId10" w:history="1">
        <w:r w:rsidRPr="00623CF2">
          <w:rPr>
            <w:rStyle w:val="Hyperlink"/>
            <w:b/>
            <w:sz w:val="22"/>
            <w:szCs w:val="22"/>
          </w:rPr>
          <w:t>www.comprasnet.gov.br</w:t>
        </w:r>
      </w:hyperlink>
    </w:p>
    <w:p w:rsidR="005E0D98" w:rsidRPr="00623CF2" w:rsidRDefault="005E0D98" w:rsidP="006F2D8C">
      <w:pPr>
        <w:ind w:left="-426"/>
        <w:jc w:val="both"/>
        <w:rPr>
          <w:color w:val="000000"/>
          <w:sz w:val="22"/>
          <w:szCs w:val="22"/>
        </w:rPr>
      </w:pPr>
    </w:p>
    <w:p w:rsidR="00AF4B82" w:rsidRPr="00623CF2" w:rsidRDefault="00931C93" w:rsidP="006F2D8C">
      <w:pPr>
        <w:tabs>
          <w:tab w:val="left" w:pos="-851"/>
        </w:tabs>
        <w:ind w:left="-426" w:right="-1"/>
        <w:jc w:val="both"/>
        <w:rPr>
          <w:sz w:val="22"/>
          <w:szCs w:val="22"/>
        </w:rPr>
      </w:pPr>
      <w:r w:rsidRPr="00623CF2">
        <w:rPr>
          <w:sz w:val="22"/>
          <w:szCs w:val="22"/>
        </w:rPr>
        <w:t>1.1.3</w:t>
      </w:r>
      <w:r w:rsidR="005E0D98" w:rsidRPr="00623CF2">
        <w:rPr>
          <w:sz w:val="22"/>
          <w:szCs w:val="22"/>
        </w:rPr>
        <w:t xml:space="preserve">.1. </w:t>
      </w:r>
      <w:r w:rsidR="00AF4B82" w:rsidRPr="00623CF2">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w:t>
      </w:r>
      <w:r w:rsidR="005302AA" w:rsidRPr="00623CF2">
        <w:rPr>
          <w:sz w:val="22"/>
          <w:szCs w:val="22"/>
        </w:rPr>
        <w:t>esde que não haja comunicação do Pregoeiro</w:t>
      </w:r>
      <w:r w:rsidR="00AF4B82" w:rsidRPr="00623CF2">
        <w:rPr>
          <w:sz w:val="22"/>
          <w:szCs w:val="22"/>
        </w:rPr>
        <w:t xml:space="preserve"> em c</w:t>
      </w:r>
      <w:r w:rsidR="00D1568B" w:rsidRPr="00623CF2">
        <w:rPr>
          <w:sz w:val="22"/>
          <w:szCs w:val="22"/>
        </w:rPr>
        <w:t>ontrário;</w:t>
      </w:r>
    </w:p>
    <w:p w:rsidR="005E0D98" w:rsidRPr="00623CF2" w:rsidRDefault="005E0D98" w:rsidP="006F2D8C">
      <w:pPr>
        <w:pStyle w:val="Corpodetexto21"/>
        <w:ind w:left="-426"/>
        <w:jc w:val="both"/>
        <w:rPr>
          <w:sz w:val="22"/>
          <w:szCs w:val="22"/>
        </w:rPr>
      </w:pPr>
    </w:p>
    <w:p w:rsidR="005E0D98" w:rsidRPr="00623CF2" w:rsidRDefault="00931C93" w:rsidP="006F2D8C">
      <w:pPr>
        <w:pStyle w:val="Corpodetexto21"/>
        <w:ind w:left="-426"/>
        <w:jc w:val="both"/>
        <w:rPr>
          <w:sz w:val="22"/>
          <w:szCs w:val="22"/>
        </w:rPr>
      </w:pPr>
      <w:r w:rsidRPr="00623CF2">
        <w:rPr>
          <w:sz w:val="22"/>
          <w:szCs w:val="22"/>
        </w:rPr>
        <w:t>1.1.3</w:t>
      </w:r>
      <w:r w:rsidR="005E0D98" w:rsidRPr="00623CF2">
        <w:rPr>
          <w:sz w:val="22"/>
          <w:szCs w:val="22"/>
        </w:rPr>
        <w:t>.2. Os horários mencionados neste Edital de Licitação referem-se ao horário oficial de Brasília - DF.</w:t>
      </w:r>
    </w:p>
    <w:p w:rsidR="005E0D98" w:rsidRDefault="005E0D98" w:rsidP="006F2D8C">
      <w:pPr>
        <w:ind w:left="-426"/>
        <w:jc w:val="both"/>
        <w:rPr>
          <w:color w:val="000000"/>
          <w:sz w:val="22"/>
          <w:szCs w:val="22"/>
        </w:rPr>
      </w:pPr>
    </w:p>
    <w:p w:rsidR="00724F69" w:rsidRPr="00623CF2" w:rsidRDefault="00724F69" w:rsidP="006F2D8C">
      <w:pPr>
        <w:ind w:left="-426"/>
        <w:jc w:val="both"/>
        <w:rPr>
          <w:color w:val="000000"/>
          <w:sz w:val="22"/>
          <w:szCs w:val="22"/>
        </w:rPr>
      </w:pPr>
    </w:p>
    <w:p w:rsidR="0082635C" w:rsidRPr="00623CF2" w:rsidRDefault="00900A4B" w:rsidP="006F2D8C">
      <w:pPr>
        <w:pStyle w:val="P30"/>
        <w:ind w:left="-426"/>
        <w:rPr>
          <w:color w:val="0000FF"/>
          <w:sz w:val="22"/>
          <w:szCs w:val="22"/>
        </w:rPr>
      </w:pPr>
      <w:r w:rsidRPr="00623CF2">
        <w:rPr>
          <w:color w:val="0000FF"/>
          <w:sz w:val="22"/>
          <w:szCs w:val="22"/>
        </w:rPr>
        <w:t>2. DO OBJETO</w:t>
      </w:r>
      <w:r w:rsidR="00B64211" w:rsidRPr="00623CF2">
        <w:rPr>
          <w:color w:val="0000FF"/>
          <w:sz w:val="22"/>
          <w:szCs w:val="22"/>
        </w:rPr>
        <w:t xml:space="preserve">, </w:t>
      </w:r>
      <w:r w:rsidR="006B2600" w:rsidRPr="006B2600">
        <w:rPr>
          <w:color w:val="0000FF"/>
          <w:sz w:val="22"/>
          <w:szCs w:val="22"/>
        </w:rPr>
        <w:t>DA GARANTIA DO MATERIAL</w:t>
      </w:r>
      <w:r w:rsidR="006B2600">
        <w:rPr>
          <w:color w:val="0000FF"/>
          <w:sz w:val="22"/>
          <w:szCs w:val="22"/>
        </w:rPr>
        <w:t xml:space="preserve">, </w:t>
      </w:r>
      <w:r w:rsidR="0067183C" w:rsidRPr="00623CF2">
        <w:rPr>
          <w:color w:val="0000FF"/>
          <w:sz w:val="22"/>
          <w:szCs w:val="22"/>
        </w:rPr>
        <w:t xml:space="preserve">DO </w:t>
      </w:r>
      <w:r w:rsidR="00B64211" w:rsidRPr="00623CF2">
        <w:rPr>
          <w:color w:val="0000FF"/>
          <w:sz w:val="22"/>
          <w:szCs w:val="22"/>
        </w:rPr>
        <w:t>LOCA</w:t>
      </w:r>
      <w:r w:rsidR="0067183C" w:rsidRPr="00623CF2">
        <w:rPr>
          <w:color w:val="0000FF"/>
          <w:sz w:val="22"/>
          <w:szCs w:val="22"/>
        </w:rPr>
        <w:t>L</w:t>
      </w:r>
      <w:r w:rsidR="006B2600">
        <w:rPr>
          <w:color w:val="0000FF"/>
          <w:sz w:val="22"/>
          <w:szCs w:val="22"/>
        </w:rPr>
        <w:t xml:space="preserve"> E PRAZO DE ENTREGA</w:t>
      </w:r>
      <w:r w:rsidR="007F38D0">
        <w:rPr>
          <w:color w:val="0000FF"/>
          <w:sz w:val="22"/>
          <w:szCs w:val="22"/>
        </w:rPr>
        <w:t xml:space="preserve">, </w:t>
      </w:r>
      <w:r w:rsidR="00EA0C6F">
        <w:rPr>
          <w:color w:val="0000FF"/>
          <w:sz w:val="22"/>
          <w:szCs w:val="22"/>
        </w:rPr>
        <w:t xml:space="preserve">DO </w:t>
      </w:r>
      <w:r w:rsidR="00C31E7E">
        <w:rPr>
          <w:color w:val="0000FF"/>
          <w:sz w:val="22"/>
          <w:szCs w:val="22"/>
        </w:rPr>
        <w:t>RECEBIMENTO</w:t>
      </w:r>
      <w:r w:rsidR="006479AB">
        <w:rPr>
          <w:color w:val="0000FF"/>
          <w:sz w:val="22"/>
          <w:szCs w:val="22"/>
        </w:rPr>
        <w:t>.</w:t>
      </w:r>
    </w:p>
    <w:p w:rsidR="006B2600" w:rsidRPr="0040477F" w:rsidRDefault="00900A4B" w:rsidP="006B2600">
      <w:pPr>
        <w:pStyle w:val="NormalWeb"/>
        <w:spacing w:before="120"/>
        <w:ind w:left="-426"/>
        <w:jc w:val="both"/>
        <w:rPr>
          <w:bCs/>
          <w:color w:val="FF0000"/>
          <w:sz w:val="22"/>
          <w:szCs w:val="22"/>
        </w:rPr>
      </w:pPr>
      <w:r w:rsidRPr="002E75A2">
        <w:rPr>
          <w:b/>
          <w:color w:val="0000FF"/>
          <w:sz w:val="22"/>
          <w:szCs w:val="22"/>
        </w:rPr>
        <w:t>2.1.</w:t>
      </w:r>
      <w:r w:rsidR="0067183C" w:rsidRPr="002E75A2">
        <w:rPr>
          <w:b/>
          <w:color w:val="0000FF"/>
          <w:sz w:val="22"/>
          <w:szCs w:val="22"/>
        </w:rPr>
        <w:t xml:space="preserve"> DO OBJETO</w:t>
      </w:r>
      <w:r w:rsidR="00311FBD" w:rsidRPr="002E75A2">
        <w:rPr>
          <w:b/>
          <w:color w:val="0000FF"/>
          <w:sz w:val="22"/>
          <w:szCs w:val="22"/>
        </w:rPr>
        <w:t>:</w:t>
      </w:r>
      <w:r w:rsidR="00CA6FFC" w:rsidRPr="00623CF2">
        <w:rPr>
          <w:sz w:val="22"/>
          <w:szCs w:val="22"/>
        </w:rPr>
        <w:t xml:space="preserve"> </w:t>
      </w:r>
      <w:r w:rsidR="006B2600" w:rsidRPr="0040477F">
        <w:rPr>
          <w:color w:val="FF0000"/>
          <w:sz w:val="22"/>
          <w:szCs w:val="22"/>
        </w:rPr>
        <w:t>Registro de Preços</w:t>
      </w:r>
      <w:r w:rsidR="0040477F">
        <w:rPr>
          <w:color w:val="FF0000"/>
          <w:sz w:val="22"/>
          <w:szCs w:val="22"/>
        </w:rPr>
        <w:t xml:space="preserve"> para futura e eventual aquisição de material de c</w:t>
      </w:r>
      <w:r w:rsidR="006B2600" w:rsidRPr="0040477F">
        <w:rPr>
          <w:color w:val="FF0000"/>
          <w:sz w:val="22"/>
          <w:szCs w:val="22"/>
        </w:rPr>
        <w:t xml:space="preserve">onsumo: (Luvas Descartáveis, Fraldas Geriátricas, Máscaras e Toucas Descartáveis), para atender as necessidades </w:t>
      </w:r>
      <w:r w:rsidR="0040477F">
        <w:rPr>
          <w:color w:val="FF0000"/>
          <w:sz w:val="22"/>
          <w:szCs w:val="22"/>
        </w:rPr>
        <w:t>d</w:t>
      </w:r>
      <w:r w:rsidR="006B2600" w:rsidRPr="0040477F">
        <w:rPr>
          <w:color w:val="FF0000"/>
          <w:sz w:val="22"/>
          <w:szCs w:val="22"/>
        </w:rPr>
        <w:t>a Casa do Ancião São Vicente de Paula</w:t>
      </w:r>
      <w:r w:rsidR="0040477F">
        <w:rPr>
          <w:color w:val="FF0000"/>
          <w:sz w:val="22"/>
          <w:szCs w:val="22"/>
        </w:rPr>
        <w:t>, a pedido da Secretaria de Estado de Assistência Social - SEAS/RO</w:t>
      </w:r>
      <w:r w:rsidR="006B2600" w:rsidRPr="0040477F">
        <w:rPr>
          <w:color w:val="FF0000"/>
          <w:sz w:val="22"/>
          <w:szCs w:val="22"/>
        </w:rPr>
        <w:t>.</w:t>
      </w:r>
    </w:p>
    <w:p w:rsidR="00B803AA" w:rsidRDefault="006479AB" w:rsidP="00B803AA">
      <w:pPr>
        <w:pStyle w:val="NormalWeb"/>
        <w:spacing w:before="120"/>
        <w:ind w:left="-426"/>
        <w:jc w:val="both"/>
        <w:rPr>
          <w:bCs/>
          <w:sz w:val="22"/>
          <w:szCs w:val="22"/>
        </w:rPr>
      </w:pPr>
      <w:r>
        <w:rPr>
          <w:bCs/>
          <w:sz w:val="22"/>
          <w:szCs w:val="22"/>
        </w:rPr>
        <w:lastRenderedPageBreak/>
        <w:t>2.1.1</w:t>
      </w:r>
      <w:r w:rsidR="00B803AA">
        <w:rPr>
          <w:bCs/>
          <w:sz w:val="22"/>
          <w:szCs w:val="22"/>
        </w:rPr>
        <w:t xml:space="preserve">. </w:t>
      </w:r>
      <w:r w:rsidR="00B803AA" w:rsidRPr="00B803AA">
        <w:rPr>
          <w:bCs/>
          <w:sz w:val="22"/>
          <w:szCs w:val="22"/>
        </w:rPr>
        <w:t>O fornecimento do</w:t>
      </w:r>
      <w:r>
        <w:rPr>
          <w:bCs/>
          <w:sz w:val="22"/>
          <w:szCs w:val="22"/>
        </w:rPr>
        <w:t>s</w:t>
      </w:r>
      <w:r w:rsidR="00B803AA" w:rsidRPr="00B803AA">
        <w:rPr>
          <w:bCs/>
          <w:sz w:val="22"/>
          <w:szCs w:val="22"/>
        </w:rPr>
        <w:t xml:space="preserve"> produto</w:t>
      </w:r>
      <w:r>
        <w:rPr>
          <w:bCs/>
          <w:sz w:val="22"/>
          <w:szCs w:val="22"/>
        </w:rPr>
        <w:t>s</w:t>
      </w:r>
      <w:r w:rsidR="00B803AA" w:rsidRPr="00B803AA">
        <w:rPr>
          <w:bCs/>
          <w:sz w:val="22"/>
          <w:szCs w:val="22"/>
        </w:rPr>
        <w:t xml:space="preserve"> que compõe</w:t>
      </w:r>
      <w:r>
        <w:rPr>
          <w:bCs/>
          <w:sz w:val="22"/>
          <w:szCs w:val="22"/>
        </w:rPr>
        <w:t>m</w:t>
      </w:r>
      <w:r w:rsidR="00B803AA" w:rsidRPr="00B803AA">
        <w:rPr>
          <w:bCs/>
          <w:sz w:val="22"/>
          <w:szCs w:val="22"/>
        </w:rPr>
        <w:t xml:space="preserve"> o objeto deste </w:t>
      </w:r>
      <w:r w:rsidR="00B803AA">
        <w:rPr>
          <w:bCs/>
          <w:sz w:val="22"/>
          <w:szCs w:val="22"/>
        </w:rPr>
        <w:t>Edital</w:t>
      </w:r>
      <w:r w:rsidR="00B803AA" w:rsidRPr="00B803AA">
        <w:rPr>
          <w:bCs/>
          <w:sz w:val="22"/>
          <w:szCs w:val="22"/>
        </w:rPr>
        <w:t xml:space="preserve"> se dará </w:t>
      </w:r>
      <w:proofErr w:type="spellStart"/>
      <w:r w:rsidR="00B803AA" w:rsidRPr="00B803AA">
        <w:rPr>
          <w:bCs/>
          <w:sz w:val="22"/>
          <w:szCs w:val="22"/>
        </w:rPr>
        <w:t>parceladamente</w:t>
      </w:r>
      <w:proofErr w:type="spellEnd"/>
      <w:r w:rsidR="00B803AA" w:rsidRPr="00B803AA">
        <w:rPr>
          <w:bCs/>
          <w:sz w:val="22"/>
          <w:szCs w:val="22"/>
        </w:rPr>
        <w:t xml:space="preserve"> e de forma continuada, conforme as necessidades desta </w:t>
      </w:r>
      <w:r>
        <w:rPr>
          <w:bCs/>
          <w:sz w:val="22"/>
          <w:szCs w:val="22"/>
        </w:rPr>
        <w:t>Secretaria de Estado de Assistência Social/SEAS/RO</w:t>
      </w:r>
      <w:r w:rsidR="00B803AA" w:rsidRPr="00B803AA">
        <w:rPr>
          <w:bCs/>
          <w:sz w:val="22"/>
          <w:szCs w:val="22"/>
        </w:rPr>
        <w:t xml:space="preserve">, na qualidade de CONTRATANTE, que acionará a futura CONTRATADA para realizar o serviço na quantidade que contemple satisfatoriamente </w:t>
      </w:r>
      <w:r>
        <w:rPr>
          <w:bCs/>
          <w:sz w:val="22"/>
          <w:szCs w:val="22"/>
        </w:rPr>
        <w:t>suas necessidades</w:t>
      </w:r>
      <w:r w:rsidR="00B803AA" w:rsidRPr="00B803AA">
        <w:rPr>
          <w:bCs/>
          <w:sz w:val="22"/>
          <w:szCs w:val="22"/>
        </w:rPr>
        <w:t>.</w:t>
      </w:r>
    </w:p>
    <w:p w:rsidR="00207A32" w:rsidRPr="00207A32" w:rsidRDefault="006479AB" w:rsidP="00207A32">
      <w:pPr>
        <w:pStyle w:val="NormalWeb"/>
        <w:spacing w:before="120"/>
        <w:ind w:left="-426"/>
        <w:jc w:val="both"/>
        <w:rPr>
          <w:bCs/>
          <w:sz w:val="22"/>
          <w:szCs w:val="22"/>
        </w:rPr>
      </w:pPr>
      <w:r>
        <w:rPr>
          <w:bCs/>
          <w:sz w:val="22"/>
          <w:szCs w:val="22"/>
        </w:rPr>
        <w:t>2.1.2</w:t>
      </w:r>
      <w:r w:rsidR="00B803AA">
        <w:rPr>
          <w:bCs/>
          <w:sz w:val="22"/>
          <w:szCs w:val="22"/>
        </w:rPr>
        <w:t xml:space="preserve">. </w:t>
      </w:r>
      <w:r w:rsidR="00207A32" w:rsidRPr="00207A32">
        <w:rPr>
          <w:bCs/>
          <w:sz w:val="22"/>
          <w:szCs w:val="22"/>
        </w:rPr>
        <w:t>Os quantitativos apresentados representam 100% do registrado, não configurando obrigação por parte da CONTRATANTE, em adquiri-los.</w:t>
      </w:r>
    </w:p>
    <w:p w:rsidR="00900A4B" w:rsidRPr="00623CF2" w:rsidRDefault="006479AB" w:rsidP="006F2D8C">
      <w:pPr>
        <w:tabs>
          <w:tab w:val="left" w:pos="-851"/>
        </w:tabs>
        <w:ind w:left="-426"/>
        <w:jc w:val="both"/>
        <w:rPr>
          <w:sz w:val="22"/>
          <w:szCs w:val="22"/>
        </w:rPr>
      </w:pPr>
      <w:r>
        <w:rPr>
          <w:sz w:val="22"/>
          <w:szCs w:val="22"/>
        </w:rPr>
        <w:t>2.1.3</w:t>
      </w:r>
      <w:r w:rsidR="00900A4B" w:rsidRPr="00623CF2">
        <w:rPr>
          <w:sz w:val="22"/>
          <w:szCs w:val="22"/>
        </w:rPr>
        <w:t xml:space="preserve">. Em caso de discordância existente entre as especificações deste objeto descritas no COMPRASNET – CATMAT, RELAÇÃO DE ITENS do sistema, e as especificações constantes do </w:t>
      </w:r>
      <w:r w:rsidR="00900A4B" w:rsidRPr="00623CF2">
        <w:rPr>
          <w:b/>
          <w:sz w:val="22"/>
          <w:szCs w:val="22"/>
        </w:rPr>
        <w:t>Anexo I - Termo de</w:t>
      </w:r>
      <w:r w:rsidR="00900A4B" w:rsidRPr="00623CF2">
        <w:rPr>
          <w:sz w:val="22"/>
          <w:szCs w:val="22"/>
        </w:rPr>
        <w:t xml:space="preserve"> </w:t>
      </w:r>
      <w:r w:rsidR="00900A4B" w:rsidRPr="00623CF2">
        <w:rPr>
          <w:b/>
          <w:sz w:val="22"/>
          <w:szCs w:val="22"/>
        </w:rPr>
        <w:t>Referência</w:t>
      </w:r>
      <w:r w:rsidR="00605181" w:rsidRPr="00623CF2">
        <w:rPr>
          <w:sz w:val="22"/>
          <w:szCs w:val="22"/>
        </w:rPr>
        <w:t xml:space="preserve"> deste Edital prevalecerão </w:t>
      </w:r>
      <w:r w:rsidR="00B168CF" w:rsidRPr="00623CF2">
        <w:rPr>
          <w:sz w:val="22"/>
          <w:szCs w:val="22"/>
        </w:rPr>
        <w:t>às</w:t>
      </w:r>
      <w:r w:rsidR="00900A4B" w:rsidRPr="00623CF2">
        <w:rPr>
          <w:sz w:val="22"/>
          <w:szCs w:val="22"/>
        </w:rPr>
        <w:t xml:space="preserve"> últimas.</w:t>
      </w:r>
    </w:p>
    <w:p w:rsidR="007F0253" w:rsidRPr="00623CF2" w:rsidRDefault="007F0253" w:rsidP="006F2D8C">
      <w:pPr>
        <w:pStyle w:val="Corpodetexto3"/>
        <w:tabs>
          <w:tab w:val="left" w:pos="180"/>
          <w:tab w:val="left" w:pos="2520"/>
        </w:tabs>
        <w:spacing w:after="0"/>
        <w:ind w:left="-426"/>
        <w:jc w:val="both"/>
        <w:rPr>
          <w:b w:val="0"/>
          <w:sz w:val="22"/>
          <w:szCs w:val="22"/>
          <w:highlight w:val="yellow"/>
        </w:rPr>
      </w:pPr>
    </w:p>
    <w:p w:rsidR="00C84960" w:rsidRPr="00623CF2" w:rsidRDefault="00C84960" w:rsidP="006F2D8C">
      <w:pPr>
        <w:autoSpaceDE w:val="0"/>
        <w:autoSpaceDN w:val="0"/>
        <w:adjustRightInd w:val="0"/>
        <w:ind w:left="-426"/>
        <w:rPr>
          <w:sz w:val="22"/>
          <w:szCs w:val="22"/>
        </w:rPr>
      </w:pPr>
      <w:r w:rsidRPr="00623CF2">
        <w:rPr>
          <w:sz w:val="22"/>
          <w:szCs w:val="22"/>
        </w:rPr>
        <w:t>2.1.</w:t>
      </w:r>
      <w:r w:rsidR="00207A32">
        <w:rPr>
          <w:sz w:val="22"/>
          <w:szCs w:val="22"/>
        </w:rPr>
        <w:t>5</w:t>
      </w:r>
      <w:r w:rsidRPr="00623CF2">
        <w:rPr>
          <w:sz w:val="22"/>
          <w:szCs w:val="22"/>
        </w:rPr>
        <w:t>. Integram este Edital, para todos os fins e efeitos, os seguintes anexos:</w:t>
      </w:r>
    </w:p>
    <w:p w:rsidR="000E6445" w:rsidRPr="00623CF2" w:rsidRDefault="000E6445" w:rsidP="006F2D8C">
      <w:pPr>
        <w:autoSpaceDE w:val="0"/>
        <w:autoSpaceDN w:val="0"/>
        <w:adjustRightInd w:val="0"/>
        <w:ind w:left="-426"/>
        <w:rPr>
          <w:sz w:val="22"/>
          <w:szCs w:val="22"/>
        </w:rPr>
      </w:pPr>
    </w:p>
    <w:p w:rsidR="00C84960" w:rsidRPr="00623CF2" w:rsidRDefault="0047342C" w:rsidP="006F2D8C">
      <w:pPr>
        <w:autoSpaceDE w:val="0"/>
        <w:autoSpaceDN w:val="0"/>
        <w:adjustRightInd w:val="0"/>
        <w:ind w:left="-426"/>
        <w:rPr>
          <w:sz w:val="22"/>
          <w:szCs w:val="22"/>
        </w:rPr>
      </w:pPr>
      <w:r w:rsidRPr="00623CF2">
        <w:rPr>
          <w:bCs/>
          <w:sz w:val="22"/>
          <w:szCs w:val="22"/>
        </w:rPr>
        <w:t>a)</w:t>
      </w:r>
      <w:r w:rsidR="00C84960" w:rsidRPr="00623CF2">
        <w:rPr>
          <w:bCs/>
          <w:sz w:val="22"/>
          <w:szCs w:val="22"/>
        </w:rPr>
        <w:t xml:space="preserve"> </w:t>
      </w:r>
      <w:r w:rsidR="00C84960" w:rsidRPr="00623CF2">
        <w:rPr>
          <w:sz w:val="22"/>
          <w:szCs w:val="22"/>
        </w:rPr>
        <w:t xml:space="preserve">ANEXO </w:t>
      </w:r>
      <w:r w:rsidR="00C84960" w:rsidRPr="00623CF2">
        <w:rPr>
          <w:bCs/>
          <w:sz w:val="22"/>
          <w:szCs w:val="22"/>
        </w:rPr>
        <w:t xml:space="preserve">I </w:t>
      </w:r>
      <w:r w:rsidR="00C84960" w:rsidRPr="00623CF2">
        <w:rPr>
          <w:sz w:val="22"/>
          <w:szCs w:val="22"/>
        </w:rPr>
        <w:t>- Termo de Referência;</w:t>
      </w:r>
    </w:p>
    <w:p w:rsidR="00F93799" w:rsidRPr="00623CF2" w:rsidRDefault="00F93799" w:rsidP="006F2D8C">
      <w:pPr>
        <w:autoSpaceDE w:val="0"/>
        <w:autoSpaceDN w:val="0"/>
        <w:adjustRightInd w:val="0"/>
        <w:ind w:left="-426"/>
        <w:rPr>
          <w:sz w:val="22"/>
          <w:szCs w:val="22"/>
        </w:rPr>
      </w:pPr>
    </w:p>
    <w:p w:rsidR="00C84960" w:rsidRPr="00623CF2" w:rsidRDefault="0047342C" w:rsidP="006F2D8C">
      <w:pPr>
        <w:autoSpaceDE w:val="0"/>
        <w:autoSpaceDN w:val="0"/>
        <w:adjustRightInd w:val="0"/>
        <w:ind w:left="-426"/>
        <w:rPr>
          <w:sz w:val="22"/>
          <w:szCs w:val="22"/>
        </w:rPr>
      </w:pPr>
      <w:r w:rsidRPr="00623CF2">
        <w:rPr>
          <w:sz w:val="22"/>
          <w:szCs w:val="22"/>
        </w:rPr>
        <w:t xml:space="preserve">b) </w:t>
      </w:r>
      <w:r w:rsidR="00C84960" w:rsidRPr="00623CF2">
        <w:rPr>
          <w:sz w:val="22"/>
          <w:szCs w:val="22"/>
        </w:rPr>
        <w:t>ANEXO II</w:t>
      </w:r>
      <w:r w:rsidR="00605181" w:rsidRPr="00623CF2">
        <w:rPr>
          <w:sz w:val="22"/>
          <w:szCs w:val="22"/>
        </w:rPr>
        <w:t xml:space="preserve"> - </w:t>
      </w:r>
      <w:r w:rsidR="00C84960" w:rsidRPr="00623CF2">
        <w:rPr>
          <w:sz w:val="22"/>
          <w:szCs w:val="22"/>
        </w:rPr>
        <w:t xml:space="preserve">Quadro </w:t>
      </w:r>
      <w:r w:rsidR="00605181" w:rsidRPr="00623CF2">
        <w:rPr>
          <w:sz w:val="22"/>
          <w:szCs w:val="22"/>
        </w:rPr>
        <w:t>E</w:t>
      </w:r>
      <w:r w:rsidR="00C84960" w:rsidRPr="00623CF2">
        <w:rPr>
          <w:sz w:val="22"/>
          <w:szCs w:val="22"/>
        </w:rPr>
        <w:t>stimat</w:t>
      </w:r>
      <w:r w:rsidR="00605181" w:rsidRPr="00623CF2">
        <w:rPr>
          <w:sz w:val="22"/>
          <w:szCs w:val="22"/>
        </w:rPr>
        <w:t>ivo de P</w:t>
      </w:r>
      <w:r w:rsidR="00C84960" w:rsidRPr="00623CF2">
        <w:rPr>
          <w:sz w:val="22"/>
          <w:szCs w:val="22"/>
        </w:rPr>
        <w:t>reços;</w:t>
      </w:r>
    </w:p>
    <w:p w:rsidR="000E6445" w:rsidRPr="00623CF2" w:rsidRDefault="000E6445" w:rsidP="006F2D8C">
      <w:pPr>
        <w:autoSpaceDE w:val="0"/>
        <w:autoSpaceDN w:val="0"/>
        <w:adjustRightInd w:val="0"/>
        <w:ind w:left="-426"/>
        <w:rPr>
          <w:sz w:val="22"/>
          <w:szCs w:val="22"/>
        </w:rPr>
      </w:pPr>
    </w:p>
    <w:p w:rsidR="00C84960" w:rsidRPr="00623CF2" w:rsidRDefault="0047342C" w:rsidP="006F2D8C">
      <w:pPr>
        <w:autoSpaceDE w:val="0"/>
        <w:autoSpaceDN w:val="0"/>
        <w:adjustRightInd w:val="0"/>
        <w:ind w:left="-426"/>
        <w:rPr>
          <w:sz w:val="22"/>
          <w:szCs w:val="22"/>
        </w:rPr>
      </w:pPr>
      <w:r w:rsidRPr="00623CF2">
        <w:rPr>
          <w:sz w:val="22"/>
          <w:szCs w:val="22"/>
        </w:rPr>
        <w:t>c)</w:t>
      </w:r>
      <w:r w:rsidR="00605181" w:rsidRPr="00623CF2">
        <w:rPr>
          <w:sz w:val="22"/>
          <w:szCs w:val="22"/>
        </w:rPr>
        <w:t xml:space="preserve"> ANEXO III - Modelo de Carta P</w:t>
      </w:r>
      <w:r w:rsidR="00C84960" w:rsidRPr="00623CF2">
        <w:rPr>
          <w:sz w:val="22"/>
          <w:szCs w:val="22"/>
        </w:rPr>
        <w:t>roposta;</w:t>
      </w:r>
    </w:p>
    <w:p w:rsidR="000E6445" w:rsidRPr="00623CF2" w:rsidRDefault="000E6445" w:rsidP="006F2D8C">
      <w:pPr>
        <w:autoSpaceDE w:val="0"/>
        <w:autoSpaceDN w:val="0"/>
        <w:adjustRightInd w:val="0"/>
        <w:ind w:left="-426"/>
        <w:rPr>
          <w:bCs/>
          <w:sz w:val="22"/>
          <w:szCs w:val="22"/>
        </w:rPr>
      </w:pPr>
    </w:p>
    <w:p w:rsidR="00C84960" w:rsidRPr="00623CF2" w:rsidRDefault="0047342C" w:rsidP="006F2D8C">
      <w:pPr>
        <w:autoSpaceDE w:val="0"/>
        <w:autoSpaceDN w:val="0"/>
        <w:adjustRightInd w:val="0"/>
        <w:ind w:left="-426"/>
        <w:rPr>
          <w:sz w:val="22"/>
          <w:szCs w:val="22"/>
        </w:rPr>
      </w:pPr>
      <w:r w:rsidRPr="00623CF2">
        <w:rPr>
          <w:bCs/>
          <w:sz w:val="22"/>
          <w:szCs w:val="22"/>
        </w:rPr>
        <w:t>d)</w:t>
      </w:r>
      <w:r w:rsidR="00C84960" w:rsidRPr="00623CF2">
        <w:rPr>
          <w:bCs/>
          <w:sz w:val="22"/>
          <w:szCs w:val="22"/>
        </w:rPr>
        <w:t xml:space="preserve"> </w:t>
      </w:r>
      <w:r w:rsidR="00C84960" w:rsidRPr="00623CF2">
        <w:rPr>
          <w:sz w:val="22"/>
          <w:szCs w:val="22"/>
        </w:rPr>
        <w:t>ANEXO I</w:t>
      </w:r>
      <w:r w:rsidR="00C84960" w:rsidRPr="00623CF2">
        <w:rPr>
          <w:bCs/>
          <w:sz w:val="22"/>
          <w:szCs w:val="22"/>
        </w:rPr>
        <w:t xml:space="preserve">V </w:t>
      </w:r>
      <w:r w:rsidR="00C84960" w:rsidRPr="00623CF2">
        <w:rPr>
          <w:sz w:val="22"/>
          <w:szCs w:val="22"/>
        </w:rPr>
        <w:t>- Modelo de Atestado de Capacidade Técnica;</w:t>
      </w:r>
    </w:p>
    <w:p w:rsidR="000E6445" w:rsidRPr="00623CF2" w:rsidRDefault="000E6445" w:rsidP="006F2D8C">
      <w:pPr>
        <w:autoSpaceDE w:val="0"/>
        <w:autoSpaceDN w:val="0"/>
        <w:adjustRightInd w:val="0"/>
        <w:ind w:left="-426"/>
        <w:rPr>
          <w:sz w:val="22"/>
          <w:szCs w:val="22"/>
        </w:rPr>
      </w:pPr>
    </w:p>
    <w:p w:rsidR="00C84960" w:rsidRDefault="0047342C" w:rsidP="006F2D8C">
      <w:pPr>
        <w:autoSpaceDE w:val="0"/>
        <w:autoSpaceDN w:val="0"/>
        <w:adjustRightInd w:val="0"/>
        <w:ind w:left="-426"/>
        <w:rPr>
          <w:sz w:val="22"/>
          <w:szCs w:val="22"/>
        </w:rPr>
      </w:pPr>
      <w:r w:rsidRPr="00623CF2">
        <w:rPr>
          <w:sz w:val="22"/>
          <w:szCs w:val="22"/>
        </w:rPr>
        <w:t>e)</w:t>
      </w:r>
      <w:r w:rsidR="00A65C67">
        <w:rPr>
          <w:sz w:val="22"/>
          <w:szCs w:val="22"/>
        </w:rPr>
        <w:t xml:space="preserve"> ANEXO V - Minuta da</w:t>
      </w:r>
      <w:r w:rsidR="00C84960" w:rsidRPr="00623CF2">
        <w:rPr>
          <w:sz w:val="22"/>
          <w:szCs w:val="22"/>
        </w:rPr>
        <w:t xml:space="preserve"> Ata de Registro de Preços</w:t>
      </w:r>
      <w:r w:rsidR="00C84960" w:rsidRPr="00A7732C">
        <w:rPr>
          <w:sz w:val="22"/>
          <w:szCs w:val="22"/>
        </w:rPr>
        <w:t>.</w:t>
      </w:r>
    </w:p>
    <w:p w:rsidR="00623CF2" w:rsidRDefault="00623CF2" w:rsidP="006F2D8C">
      <w:pPr>
        <w:autoSpaceDE w:val="0"/>
        <w:autoSpaceDN w:val="0"/>
        <w:adjustRightInd w:val="0"/>
        <w:ind w:left="-426"/>
        <w:rPr>
          <w:sz w:val="22"/>
          <w:szCs w:val="22"/>
        </w:rPr>
      </w:pPr>
    </w:p>
    <w:p w:rsidR="00623CF2" w:rsidRDefault="00623CF2" w:rsidP="006F2D8C">
      <w:pPr>
        <w:autoSpaceDE w:val="0"/>
        <w:autoSpaceDN w:val="0"/>
        <w:adjustRightInd w:val="0"/>
        <w:ind w:left="-426"/>
        <w:rPr>
          <w:sz w:val="22"/>
          <w:szCs w:val="22"/>
        </w:rPr>
      </w:pPr>
      <w:r>
        <w:rPr>
          <w:sz w:val="22"/>
          <w:szCs w:val="22"/>
        </w:rPr>
        <w:t xml:space="preserve">f) </w:t>
      </w:r>
      <w:r w:rsidRPr="00623CF2">
        <w:rPr>
          <w:sz w:val="22"/>
          <w:szCs w:val="22"/>
        </w:rPr>
        <w:t>ANEXO V</w:t>
      </w:r>
      <w:r>
        <w:rPr>
          <w:sz w:val="22"/>
          <w:szCs w:val="22"/>
        </w:rPr>
        <w:t>I</w:t>
      </w:r>
      <w:r w:rsidR="00A65C67">
        <w:rPr>
          <w:sz w:val="22"/>
          <w:szCs w:val="22"/>
        </w:rPr>
        <w:t xml:space="preserve"> - </w:t>
      </w:r>
      <w:r>
        <w:rPr>
          <w:sz w:val="22"/>
          <w:szCs w:val="22"/>
        </w:rPr>
        <w:t xml:space="preserve">Minuta de Solicitação de Adesão à ARP </w:t>
      </w:r>
    </w:p>
    <w:p w:rsidR="00A61C6A" w:rsidRPr="007F38D0" w:rsidRDefault="00A61C6A" w:rsidP="006F2D8C">
      <w:pPr>
        <w:autoSpaceDE w:val="0"/>
        <w:autoSpaceDN w:val="0"/>
        <w:adjustRightInd w:val="0"/>
        <w:ind w:left="-426"/>
        <w:rPr>
          <w:sz w:val="22"/>
          <w:szCs w:val="22"/>
        </w:rPr>
      </w:pPr>
    </w:p>
    <w:p w:rsidR="00AE7F42" w:rsidRPr="007F38D0" w:rsidRDefault="00AE7F42" w:rsidP="006F2D8C">
      <w:pPr>
        <w:pStyle w:val="Corpodetexto3"/>
        <w:tabs>
          <w:tab w:val="left" w:pos="180"/>
          <w:tab w:val="left" w:pos="2520"/>
        </w:tabs>
        <w:spacing w:after="0"/>
        <w:ind w:left="-426"/>
        <w:jc w:val="both"/>
        <w:rPr>
          <w:color w:val="CC0099"/>
          <w:sz w:val="22"/>
          <w:szCs w:val="22"/>
        </w:rPr>
      </w:pPr>
    </w:p>
    <w:p w:rsidR="00C85206" w:rsidRPr="00DF72B7" w:rsidRDefault="003D162C" w:rsidP="006F2D8C">
      <w:pPr>
        <w:ind w:left="-426"/>
        <w:jc w:val="both"/>
        <w:rPr>
          <w:b/>
          <w:color w:val="0000FF"/>
          <w:sz w:val="22"/>
          <w:szCs w:val="22"/>
        </w:rPr>
      </w:pPr>
      <w:r w:rsidRPr="00DF72B7">
        <w:rPr>
          <w:b/>
          <w:color w:val="0000FF"/>
          <w:sz w:val="22"/>
          <w:szCs w:val="22"/>
        </w:rPr>
        <w:t xml:space="preserve">2.2. </w:t>
      </w:r>
      <w:r w:rsidR="006479AB" w:rsidRPr="00DF72B7">
        <w:rPr>
          <w:b/>
          <w:color w:val="0000FF"/>
          <w:sz w:val="22"/>
          <w:szCs w:val="22"/>
        </w:rPr>
        <w:t>DA GARANTIA DO MATERIAL</w:t>
      </w:r>
    </w:p>
    <w:p w:rsidR="00C85206" w:rsidRDefault="00C85206" w:rsidP="006F2D8C">
      <w:pPr>
        <w:ind w:left="-426"/>
        <w:jc w:val="both"/>
        <w:rPr>
          <w:color w:val="0000FF"/>
          <w:sz w:val="22"/>
          <w:szCs w:val="22"/>
        </w:rPr>
      </w:pPr>
    </w:p>
    <w:p w:rsidR="006479AB" w:rsidRPr="006479AB" w:rsidRDefault="006479AB" w:rsidP="006479AB">
      <w:pPr>
        <w:tabs>
          <w:tab w:val="num" w:pos="2793"/>
          <w:tab w:val="left" w:pos="6076"/>
        </w:tabs>
        <w:spacing w:before="120" w:after="120"/>
        <w:ind w:left="-426"/>
        <w:jc w:val="both"/>
        <w:rPr>
          <w:sz w:val="22"/>
          <w:szCs w:val="22"/>
        </w:rPr>
      </w:pPr>
      <w:r w:rsidRPr="006479AB">
        <w:rPr>
          <w:sz w:val="22"/>
          <w:szCs w:val="22"/>
        </w:rPr>
        <w:t>2.2.1.</w:t>
      </w:r>
      <w:r w:rsidRPr="006479AB">
        <w:rPr>
          <w:b/>
          <w:sz w:val="22"/>
          <w:szCs w:val="22"/>
        </w:rPr>
        <w:t xml:space="preserve"> </w:t>
      </w:r>
      <w:r w:rsidRPr="006479AB">
        <w:rPr>
          <w:sz w:val="22"/>
          <w:szCs w:val="22"/>
        </w:rPr>
        <w:t xml:space="preserve">O produto ofertado deverá atender aos dispositivos da Lei: nº 8.078/90 (Código de defesa do Consumidor) e às demais legislações pertinentes. </w:t>
      </w:r>
    </w:p>
    <w:p w:rsidR="006479AB" w:rsidRPr="006479AB" w:rsidRDefault="006479AB" w:rsidP="006479AB">
      <w:pPr>
        <w:tabs>
          <w:tab w:val="num" w:pos="2793"/>
          <w:tab w:val="left" w:pos="6076"/>
        </w:tabs>
        <w:spacing w:before="120" w:after="120"/>
        <w:ind w:left="-426"/>
        <w:jc w:val="both"/>
        <w:rPr>
          <w:sz w:val="22"/>
          <w:szCs w:val="22"/>
        </w:rPr>
      </w:pPr>
      <w:r w:rsidRPr="006479AB">
        <w:rPr>
          <w:sz w:val="22"/>
          <w:szCs w:val="22"/>
        </w:rPr>
        <w:t>2.2.2.</w:t>
      </w:r>
      <w:r w:rsidRPr="006479AB">
        <w:rPr>
          <w:b/>
          <w:sz w:val="22"/>
          <w:szCs w:val="22"/>
        </w:rPr>
        <w:t xml:space="preserve">  </w:t>
      </w:r>
      <w:r w:rsidRPr="006479AB">
        <w:rPr>
          <w:sz w:val="22"/>
          <w:szCs w:val="22"/>
        </w:rPr>
        <w:t xml:space="preserve">Caso detectado defeito de fabricação e outros do material, a Contratada deverá substituí-lo no prazo de até </w:t>
      </w:r>
      <w:r w:rsidRPr="00DF72B7">
        <w:rPr>
          <w:b/>
          <w:sz w:val="22"/>
          <w:szCs w:val="22"/>
        </w:rPr>
        <w:t>05 (cinco) dias</w:t>
      </w:r>
      <w:r w:rsidRPr="006479AB">
        <w:rPr>
          <w:sz w:val="22"/>
          <w:szCs w:val="22"/>
        </w:rPr>
        <w:t>, com características e capacidades iguais da especificação.</w:t>
      </w:r>
    </w:p>
    <w:p w:rsidR="006479AB" w:rsidRPr="006479AB" w:rsidRDefault="006479AB" w:rsidP="006479AB">
      <w:pPr>
        <w:tabs>
          <w:tab w:val="num" w:pos="2793"/>
          <w:tab w:val="left" w:pos="6076"/>
        </w:tabs>
        <w:spacing w:before="120" w:after="120"/>
        <w:ind w:left="-426"/>
        <w:jc w:val="both"/>
        <w:rPr>
          <w:sz w:val="22"/>
          <w:szCs w:val="22"/>
        </w:rPr>
      </w:pPr>
      <w:r w:rsidRPr="006479AB">
        <w:rPr>
          <w:sz w:val="22"/>
          <w:szCs w:val="22"/>
        </w:rPr>
        <w:t>2.2.3.</w:t>
      </w:r>
      <w:r>
        <w:rPr>
          <w:sz w:val="22"/>
          <w:szCs w:val="22"/>
        </w:rPr>
        <w:t xml:space="preserve">  </w:t>
      </w:r>
      <w:r w:rsidRPr="006479AB">
        <w:rPr>
          <w:sz w:val="22"/>
          <w:szCs w:val="22"/>
        </w:rPr>
        <w:t>O fornecimento será de efetuado durante a vigência da Ata de Registro de Preço, sempre que solicitado pela SEAS, de forma imediata.</w:t>
      </w:r>
    </w:p>
    <w:p w:rsidR="006479AB" w:rsidRPr="006479AB" w:rsidRDefault="006479AB" w:rsidP="006479AB">
      <w:pPr>
        <w:tabs>
          <w:tab w:val="num" w:pos="2793"/>
          <w:tab w:val="left" w:pos="6076"/>
        </w:tabs>
        <w:spacing w:before="120" w:after="120"/>
        <w:ind w:left="-426"/>
        <w:jc w:val="both"/>
        <w:rPr>
          <w:bCs/>
          <w:sz w:val="22"/>
          <w:szCs w:val="22"/>
        </w:rPr>
      </w:pPr>
      <w:r w:rsidRPr="006479AB">
        <w:rPr>
          <w:sz w:val="22"/>
          <w:szCs w:val="22"/>
        </w:rPr>
        <w:t>2.2.4.</w:t>
      </w:r>
      <w:r w:rsidRPr="006479AB">
        <w:rPr>
          <w:b/>
          <w:sz w:val="22"/>
          <w:szCs w:val="22"/>
        </w:rPr>
        <w:t xml:space="preserve"> </w:t>
      </w:r>
      <w:r w:rsidRPr="006479AB">
        <w:rPr>
          <w:sz w:val="22"/>
          <w:szCs w:val="22"/>
        </w:rPr>
        <w:t xml:space="preserve">O </w:t>
      </w:r>
      <w:r w:rsidRPr="006479AB">
        <w:rPr>
          <w:bCs/>
          <w:sz w:val="22"/>
          <w:szCs w:val="22"/>
        </w:rPr>
        <w:t>meio de transporte e o acondicionamento do material devem ocorrer em padrões de qualidade que assegurem a integridade e qualidade dos mesmos.</w:t>
      </w:r>
    </w:p>
    <w:p w:rsidR="006479AB" w:rsidRPr="006479AB" w:rsidRDefault="006479AB" w:rsidP="006479AB">
      <w:pPr>
        <w:tabs>
          <w:tab w:val="num" w:pos="2793"/>
          <w:tab w:val="left" w:pos="6076"/>
        </w:tabs>
        <w:spacing w:before="120" w:after="120"/>
        <w:ind w:left="-426"/>
        <w:jc w:val="both"/>
        <w:rPr>
          <w:bCs/>
          <w:sz w:val="22"/>
          <w:szCs w:val="22"/>
        </w:rPr>
      </w:pPr>
      <w:r w:rsidRPr="006479AB">
        <w:rPr>
          <w:sz w:val="22"/>
          <w:szCs w:val="22"/>
        </w:rPr>
        <w:t>2.2.5.</w:t>
      </w:r>
      <w:r w:rsidRPr="006479AB">
        <w:rPr>
          <w:b/>
          <w:sz w:val="22"/>
          <w:szCs w:val="22"/>
        </w:rPr>
        <w:t xml:space="preserve"> </w:t>
      </w:r>
      <w:r w:rsidRPr="006479AB">
        <w:rPr>
          <w:bCs/>
          <w:sz w:val="22"/>
          <w:szCs w:val="22"/>
        </w:rPr>
        <w:t>Todas as despesas referentes a frete a outros, necessários para o transporte e entrega do material de consumo, devem ocorrer por conta da licitante vencedora.</w:t>
      </w:r>
    </w:p>
    <w:p w:rsidR="00DF72B7" w:rsidRDefault="00DF72B7" w:rsidP="00C31E7E">
      <w:pPr>
        <w:tabs>
          <w:tab w:val="num" w:pos="2793"/>
          <w:tab w:val="left" w:pos="6076"/>
        </w:tabs>
        <w:spacing w:before="120" w:after="120"/>
        <w:ind w:left="-426"/>
        <w:jc w:val="both"/>
        <w:rPr>
          <w:b/>
          <w:color w:val="0000FF"/>
          <w:sz w:val="22"/>
          <w:szCs w:val="22"/>
        </w:rPr>
      </w:pPr>
    </w:p>
    <w:p w:rsidR="0091069A" w:rsidRPr="00DF72B7" w:rsidRDefault="007F38D0" w:rsidP="00C31E7E">
      <w:pPr>
        <w:tabs>
          <w:tab w:val="num" w:pos="2793"/>
          <w:tab w:val="left" w:pos="6076"/>
        </w:tabs>
        <w:spacing w:before="120" w:after="120"/>
        <w:ind w:left="-426"/>
        <w:jc w:val="both"/>
        <w:rPr>
          <w:b/>
          <w:sz w:val="22"/>
          <w:szCs w:val="22"/>
        </w:rPr>
      </w:pPr>
      <w:r w:rsidRPr="00DF72B7">
        <w:rPr>
          <w:b/>
          <w:color w:val="0000FF"/>
          <w:sz w:val="22"/>
          <w:szCs w:val="22"/>
        </w:rPr>
        <w:t xml:space="preserve">2.3. </w:t>
      </w:r>
      <w:r w:rsidR="00F41CA1" w:rsidRPr="00DF72B7">
        <w:rPr>
          <w:b/>
          <w:color w:val="0000FF"/>
          <w:sz w:val="22"/>
          <w:szCs w:val="22"/>
        </w:rPr>
        <w:t>DO LOCAL E PRAZO DE ENTREGA</w:t>
      </w:r>
    </w:p>
    <w:p w:rsidR="00DF72B7" w:rsidRDefault="00DF72B7" w:rsidP="00F41CA1">
      <w:pPr>
        <w:tabs>
          <w:tab w:val="num" w:pos="2793"/>
          <w:tab w:val="left" w:pos="6076"/>
        </w:tabs>
        <w:spacing w:before="120" w:after="120"/>
        <w:ind w:left="-425"/>
        <w:jc w:val="both"/>
        <w:rPr>
          <w:sz w:val="22"/>
          <w:szCs w:val="22"/>
        </w:rPr>
      </w:pPr>
    </w:p>
    <w:p w:rsidR="00F41CA1" w:rsidRPr="00F41CA1" w:rsidRDefault="00C31E7E" w:rsidP="00F41CA1">
      <w:pPr>
        <w:tabs>
          <w:tab w:val="num" w:pos="2793"/>
          <w:tab w:val="left" w:pos="6076"/>
        </w:tabs>
        <w:spacing w:before="120" w:after="120"/>
        <w:ind w:left="-425"/>
        <w:jc w:val="both"/>
        <w:rPr>
          <w:bCs/>
          <w:sz w:val="22"/>
          <w:szCs w:val="22"/>
        </w:rPr>
      </w:pPr>
      <w:r>
        <w:rPr>
          <w:sz w:val="22"/>
          <w:szCs w:val="22"/>
        </w:rPr>
        <w:t>2.3</w:t>
      </w:r>
      <w:r w:rsidR="00347732" w:rsidRPr="00FD358B">
        <w:rPr>
          <w:sz w:val="22"/>
          <w:szCs w:val="22"/>
        </w:rPr>
        <w:t>.1.</w:t>
      </w:r>
      <w:r w:rsidR="00F41CA1">
        <w:rPr>
          <w:bCs/>
          <w:sz w:val="22"/>
          <w:szCs w:val="22"/>
        </w:rPr>
        <w:t xml:space="preserve"> O prazo de entrega s</w:t>
      </w:r>
      <w:r w:rsidR="00F41CA1" w:rsidRPr="00F41CA1">
        <w:rPr>
          <w:bCs/>
          <w:sz w:val="22"/>
          <w:szCs w:val="22"/>
        </w:rPr>
        <w:t xml:space="preserve">erá no máximo de </w:t>
      </w:r>
      <w:r w:rsidR="00221E64">
        <w:rPr>
          <w:b/>
          <w:bCs/>
          <w:sz w:val="22"/>
          <w:szCs w:val="22"/>
        </w:rPr>
        <w:t>15 (quinze</w:t>
      </w:r>
      <w:r w:rsidR="00F41CA1" w:rsidRPr="00DF72B7">
        <w:rPr>
          <w:b/>
          <w:bCs/>
          <w:sz w:val="22"/>
          <w:szCs w:val="22"/>
        </w:rPr>
        <w:t>) dias corridos</w:t>
      </w:r>
      <w:r w:rsidR="00F41CA1" w:rsidRPr="00F41CA1">
        <w:rPr>
          <w:b/>
          <w:bCs/>
          <w:sz w:val="22"/>
          <w:szCs w:val="22"/>
        </w:rPr>
        <w:t xml:space="preserve">, </w:t>
      </w:r>
      <w:r w:rsidR="00F41CA1" w:rsidRPr="00F41CA1">
        <w:rPr>
          <w:bCs/>
          <w:sz w:val="22"/>
          <w:szCs w:val="22"/>
        </w:rPr>
        <w:t>a partir da data do recebimento da Nota de Empenho – NE.</w:t>
      </w:r>
    </w:p>
    <w:p w:rsidR="00F41CA1" w:rsidRPr="00F41CA1" w:rsidRDefault="00F41CA1" w:rsidP="0000484E">
      <w:pPr>
        <w:tabs>
          <w:tab w:val="left" w:pos="426"/>
          <w:tab w:val="left" w:pos="960"/>
        </w:tabs>
        <w:spacing w:after="240"/>
        <w:ind w:left="-425"/>
        <w:contextualSpacing/>
        <w:jc w:val="both"/>
        <w:rPr>
          <w:sz w:val="22"/>
          <w:szCs w:val="22"/>
        </w:rPr>
      </w:pPr>
      <w:r>
        <w:rPr>
          <w:sz w:val="22"/>
          <w:szCs w:val="22"/>
        </w:rPr>
        <w:t xml:space="preserve">2.3.2. </w:t>
      </w:r>
      <w:r w:rsidRPr="00F41CA1">
        <w:rPr>
          <w:sz w:val="22"/>
          <w:szCs w:val="22"/>
        </w:rPr>
        <w:t xml:space="preserve">A entrega do material será realizada de acordo com a necessidade da Casa do Ancião, no prazo de até </w:t>
      </w:r>
      <w:r w:rsidRPr="0000484E">
        <w:rPr>
          <w:b/>
          <w:sz w:val="22"/>
          <w:szCs w:val="22"/>
        </w:rPr>
        <w:t>15</w:t>
      </w:r>
      <w:r w:rsidR="0000484E" w:rsidRPr="0000484E">
        <w:rPr>
          <w:b/>
          <w:sz w:val="22"/>
          <w:szCs w:val="22"/>
        </w:rPr>
        <w:t xml:space="preserve"> </w:t>
      </w:r>
      <w:r w:rsidRPr="0000484E">
        <w:rPr>
          <w:b/>
          <w:sz w:val="22"/>
          <w:szCs w:val="22"/>
        </w:rPr>
        <w:t>(quinze) dias</w:t>
      </w:r>
      <w:r w:rsidRPr="00F41CA1">
        <w:rPr>
          <w:sz w:val="22"/>
          <w:szCs w:val="22"/>
        </w:rPr>
        <w:t xml:space="preserve"> contados da emissão de </w:t>
      </w:r>
      <w:r w:rsidRPr="00F41CA1">
        <w:rPr>
          <w:b/>
          <w:sz w:val="22"/>
          <w:szCs w:val="22"/>
        </w:rPr>
        <w:t xml:space="preserve">Ordem de Fornecimento, </w:t>
      </w:r>
      <w:r w:rsidRPr="00F41CA1">
        <w:rPr>
          <w:sz w:val="22"/>
          <w:szCs w:val="22"/>
        </w:rPr>
        <w:t xml:space="preserve">conforme solicitação pelo órgão gerenciador/SEAS, respeitando as quantidades indicadas em cada solicitação. </w:t>
      </w:r>
    </w:p>
    <w:p w:rsidR="00F41CA1" w:rsidRDefault="00F41CA1" w:rsidP="00F41CA1">
      <w:pPr>
        <w:tabs>
          <w:tab w:val="left" w:pos="426"/>
          <w:tab w:val="left" w:pos="960"/>
        </w:tabs>
        <w:spacing w:after="240"/>
        <w:ind w:left="-425"/>
        <w:contextualSpacing/>
        <w:jc w:val="both"/>
        <w:rPr>
          <w:sz w:val="22"/>
          <w:szCs w:val="22"/>
        </w:rPr>
      </w:pPr>
    </w:p>
    <w:p w:rsidR="00F41CA1" w:rsidRPr="00F41CA1" w:rsidRDefault="00F41CA1" w:rsidP="00F41CA1">
      <w:pPr>
        <w:tabs>
          <w:tab w:val="left" w:pos="426"/>
          <w:tab w:val="left" w:pos="960"/>
        </w:tabs>
        <w:spacing w:after="240"/>
        <w:ind w:left="-425"/>
        <w:contextualSpacing/>
        <w:jc w:val="both"/>
        <w:rPr>
          <w:sz w:val="22"/>
          <w:szCs w:val="22"/>
        </w:rPr>
      </w:pPr>
      <w:r>
        <w:rPr>
          <w:sz w:val="22"/>
          <w:szCs w:val="22"/>
        </w:rPr>
        <w:lastRenderedPageBreak/>
        <w:t xml:space="preserve">2.3.3. </w:t>
      </w:r>
      <w:r w:rsidRPr="00F41CA1">
        <w:rPr>
          <w:sz w:val="22"/>
          <w:szCs w:val="22"/>
        </w:rPr>
        <w:t>A entrega deverá ser integral, em embalagens e original, e</w:t>
      </w:r>
      <w:r>
        <w:rPr>
          <w:sz w:val="22"/>
          <w:szCs w:val="22"/>
        </w:rPr>
        <w:t>stando o material acondicionado</w:t>
      </w:r>
      <w:r w:rsidRPr="00F41CA1">
        <w:rPr>
          <w:sz w:val="22"/>
          <w:szCs w:val="22"/>
        </w:rPr>
        <w:t xml:space="preserve"> de maneira adequada que possa protegê-los de impactos e ações externas; sendo que qualquer fracionamento só poderá ocorrer mediante autorização expressa da SEAS, que analisará caso ocorra fato superveniente devidamente</w:t>
      </w:r>
      <w:r>
        <w:rPr>
          <w:sz w:val="22"/>
          <w:szCs w:val="22"/>
        </w:rPr>
        <w:t xml:space="preserve"> justificado e comprovado pelo </w:t>
      </w:r>
      <w:r w:rsidRPr="00F41CA1">
        <w:rPr>
          <w:sz w:val="22"/>
          <w:szCs w:val="22"/>
        </w:rPr>
        <w:t xml:space="preserve">fornecedor, e mediante análise dos prejuízos à finalidade pública da aquisição. </w:t>
      </w:r>
    </w:p>
    <w:p w:rsidR="00F41CA1" w:rsidRDefault="00F41CA1" w:rsidP="00F41CA1">
      <w:pPr>
        <w:tabs>
          <w:tab w:val="left" w:pos="426"/>
          <w:tab w:val="left" w:pos="960"/>
        </w:tabs>
        <w:spacing w:after="240" w:line="276" w:lineRule="auto"/>
        <w:ind w:left="-426"/>
        <w:contextualSpacing/>
        <w:jc w:val="both"/>
        <w:rPr>
          <w:b/>
          <w:sz w:val="22"/>
          <w:szCs w:val="22"/>
        </w:rPr>
      </w:pPr>
    </w:p>
    <w:p w:rsidR="00F41CA1" w:rsidRPr="00F41CA1" w:rsidRDefault="00F41CA1" w:rsidP="00F41CA1">
      <w:pPr>
        <w:tabs>
          <w:tab w:val="left" w:pos="426"/>
          <w:tab w:val="left" w:pos="960"/>
        </w:tabs>
        <w:spacing w:after="240"/>
        <w:ind w:left="-425"/>
        <w:contextualSpacing/>
        <w:jc w:val="both"/>
        <w:rPr>
          <w:sz w:val="22"/>
          <w:szCs w:val="22"/>
        </w:rPr>
      </w:pPr>
      <w:r w:rsidRPr="00F41CA1">
        <w:rPr>
          <w:sz w:val="22"/>
          <w:szCs w:val="22"/>
        </w:rPr>
        <w:t>2.3.4.</w:t>
      </w:r>
      <w:r>
        <w:rPr>
          <w:b/>
          <w:sz w:val="22"/>
          <w:szCs w:val="22"/>
        </w:rPr>
        <w:t xml:space="preserve"> </w:t>
      </w:r>
      <w:r w:rsidRPr="00F41CA1">
        <w:rPr>
          <w:sz w:val="22"/>
          <w:szCs w:val="22"/>
        </w:rPr>
        <w:t>O material poderá ser entregue no Almoxarifado da SEAS, localizado na Rua: Salgado Filho, 2225 – Bairro São Cristóvão, nos seguintes horários: Segunda a Sexta-feira das 07h30min às 13h</w:t>
      </w:r>
      <w:r>
        <w:rPr>
          <w:sz w:val="22"/>
          <w:szCs w:val="22"/>
        </w:rPr>
        <w:t>00min</w:t>
      </w:r>
      <w:r w:rsidRPr="00F41CA1">
        <w:rPr>
          <w:sz w:val="22"/>
          <w:szCs w:val="22"/>
        </w:rPr>
        <w:t>, no fone: 3216.5387, (responsável: Senhora Graça), no município de Porto Velho, no prazo estipulado em conformidade com as descriç</w:t>
      </w:r>
      <w:r>
        <w:rPr>
          <w:sz w:val="22"/>
          <w:szCs w:val="22"/>
        </w:rPr>
        <w:t>ões e exigências previstas no Anexo I deste Edital -</w:t>
      </w:r>
      <w:r w:rsidRPr="00F41CA1">
        <w:rPr>
          <w:sz w:val="22"/>
          <w:szCs w:val="22"/>
        </w:rPr>
        <w:t xml:space="preserve"> Termo de Referência, </w:t>
      </w:r>
      <w:proofErr w:type="gramStart"/>
      <w:r w:rsidRPr="00F41CA1">
        <w:rPr>
          <w:sz w:val="22"/>
          <w:szCs w:val="22"/>
        </w:rPr>
        <w:t>sob pena</w:t>
      </w:r>
      <w:proofErr w:type="gramEnd"/>
      <w:r w:rsidRPr="00F41CA1">
        <w:rPr>
          <w:sz w:val="22"/>
          <w:szCs w:val="22"/>
        </w:rPr>
        <w:t xml:space="preserve"> de aplicação de sanções previstas em Lei.</w:t>
      </w:r>
    </w:p>
    <w:p w:rsidR="00F41CA1" w:rsidRDefault="00F41CA1" w:rsidP="00F41CA1">
      <w:pPr>
        <w:tabs>
          <w:tab w:val="left" w:pos="426"/>
          <w:tab w:val="left" w:pos="960"/>
        </w:tabs>
        <w:spacing w:after="240"/>
        <w:ind w:left="-425"/>
        <w:contextualSpacing/>
        <w:jc w:val="both"/>
        <w:rPr>
          <w:sz w:val="22"/>
          <w:szCs w:val="22"/>
        </w:rPr>
      </w:pPr>
      <w:r w:rsidRPr="00F41CA1">
        <w:rPr>
          <w:sz w:val="22"/>
          <w:szCs w:val="22"/>
        </w:rPr>
        <w:t xml:space="preserve">            </w:t>
      </w:r>
    </w:p>
    <w:p w:rsidR="00F41CA1" w:rsidRPr="00F41CA1" w:rsidRDefault="00F41CA1" w:rsidP="00F41CA1">
      <w:pPr>
        <w:tabs>
          <w:tab w:val="left" w:pos="426"/>
          <w:tab w:val="left" w:pos="960"/>
        </w:tabs>
        <w:spacing w:after="240"/>
        <w:ind w:left="-425"/>
        <w:contextualSpacing/>
        <w:jc w:val="both"/>
        <w:rPr>
          <w:sz w:val="22"/>
          <w:szCs w:val="22"/>
        </w:rPr>
      </w:pPr>
      <w:r>
        <w:rPr>
          <w:sz w:val="22"/>
          <w:szCs w:val="22"/>
        </w:rPr>
        <w:t xml:space="preserve">2.3.5. </w:t>
      </w:r>
      <w:r w:rsidRPr="00F41CA1">
        <w:rPr>
          <w:sz w:val="22"/>
          <w:szCs w:val="22"/>
        </w:rPr>
        <w:t xml:space="preserve">A empresa deverá agendar a entrega do material, junto ao Almoxarifado da SEAS, com no mínimo, 24 horas antes de executar a entrega dos mesmos. </w:t>
      </w:r>
    </w:p>
    <w:p w:rsidR="00F41CA1" w:rsidRDefault="00F41CA1" w:rsidP="00F41CA1">
      <w:pPr>
        <w:tabs>
          <w:tab w:val="left" w:pos="426"/>
          <w:tab w:val="left" w:pos="960"/>
        </w:tabs>
        <w:spacing w:after="240"/>
        <w:ind w:left="-425"/>
        <w:contextualSpacing/>
        <w:jc w:val="both"/>
        <w:rPr>
          <w:sz w:val="22"/>
          <w:szCs w:val="22"/>
        </w:rPr>
      </w:pPr>
      <w:r w:rsidRPr="00F41CA1">
        <w:rPr>
          <w:sz w:val="22"/>
          <w:szCs w:val="22"/>
        </w:rPr>
        <w:t xml:space="preserve">           </w:t>
      </w:r>
    </w:p>
    <w:p w:rsidR="00F41CA1" w:rsidRPr="00F41CA1" w:rsidRDefault="00F41CA1" w:rsidP="00F41CA1">
      <w:pPr>
        <w:tabs>
          <w:tab w:val="left" w:pos="426"/>
          <w:tab w:val="left" w:pos="960"/>
        </w:tabs>
        <w:spacing w:after="240"/>
        <w:ind w:left="-425"/>
        <w:contextualSpacing/>
        <w:jc w:val="both"/>
        <w:rPr>
          <w:sz w:val="22"/>
          <w:szCs w:val="22"/>
        </w:rPr>
      </w:pPr>
      <w:r>
        <w:rPr>
          <w:sz w:val="22"/>
          <w:szCs w:val="22"/>
        </w:rPr>
        <w:t xml:space="preserve">2.3.6. </w:t>
      </w:r>
      <w:r w:rsidRPr="00F41CA1">
        <w:rPr>
          <w:sz w:val="22"/>
          <w:szCs w:val="22"/>
        </w:rPr>
        <w:t>Caso não haja expediente na data marcada para a entrega do material, ficará automaticamente adiada para o primeiro dia útil subsequente, no mesmo local, sendo de responsabilidade do fornecedor entrar em contato para informar a previsão de entrega e certifica-se de funcionamento do órgão.</w:t>
      </w:r>
    </w:p>
    <w:p w:rsidR="00F41CA1" w:rsidRDefault="00F41CA1" w:rsidP="00F41CA1">
      <w:pPr>
        <w:tabs>
          <w:tab w:val="left" w:pos="426"/>
          <w:tab w:val="left" w:pos="960"/>
        </w:tabs>
        <w:spacing w:after="240" w:line="276" w:lineRule="auto"/>
        <w:ind w:left="-426"/>
        <w:contextualSpacing/>
        <w:jc w:val="both"/>
        <w:rPr>
          <w:sz w:val="22"/>
          <w:szCs w:val="22"/>
        </w:rPr>
      </w:pPr>
      <w:r w:rsidRPr="00F41CA1">
        <w:rPr>
          <w:sz w:val="22"/>
          <w:szCs w:val="22"/>
        </w:rPr>
        <w:t xml:space="preserve">            </w:t>
      </w:r>
    </w:p>
    <w:p w:rsidR="00F41CA1" w:rsidRPr="00F41CA1" w:rsidRDefault="00F41CA1" w:rsidP="00F41CA1">
      <w:pPr>
        <w:tabs>
          <w:tab w:val="left" w:pos="426"/>
          <w:tab w:val="left" w:pos="960"/>
        </w:tabs>
        <w:spacing w:after="240" w:line="276" w:lineRule="auto"/>
        <w:ind w:left="-426"/>
        <w:contextualSpacing/>
        <w:jc w:val="both"/>
        <w:rPr>
          <w:sz w:val="22"/>
          <w:szCs w:val="22"/>
        </w:rPr>
      </w:pPr>
      <w:r>
        <w:rPr>
          <w:sz w:val="22"/>
          <w:szCs w:val="22"/>
        </w:rPr>
        <w:t xml:space="preserve">2.3.7. </w:t>
      </w:r>
      <w:r w:rsidRPr="00F41CA1">
        <w:rPr>
          <w:sz w:val="22"/>
          <w:szCs w:val="22"/>
        </w:rPr>
        <w:t>Se o fornecedor vencedor tiver comprovadamente dificuldades de entregar o material, poderá ser dispensado das sanções, desde que informe oficialmente com antecedência de pelo menos 02 (dois) dias úteis antes de esgotado o prazo, apresentado uma justificativa circunstanciada formal, que deverá ser encaminhada à SEAS, por sua vez, tomará a decisão se o prazo poderá ser prorrogado ou não.</w:t>
      </w:r>
    </w:p>
    <w:p w:rsidR="00F41CA1" w:rsidRDefault="00F41CA1" w:rsidP="00F41CA1">
      <w:pPr>
        <w:tabs>
          <w:tab w:val="left" w:pos="426"/>
          <w:tab w:val="left" w:pos="960"/>
        </w:tabs>
        <w:spacing w:after="240" w:line="276" w:lineRule="auto"/>
        <w:ind w:left="-426"/>
        <w:contextualSpacing/>
        <w:jc w:val="both"/>
        <w:rPr>
          <w:sz w:val="22"/>
          <w:szCs w:val="22"/>
        </w:rPr>
      </w:pPr>
      <w:r w:rsidRPr="00F41CA1">
        <w:rPr>
          <w:sz w:val="22"/>
          <w:szCs w:val="22"/>
        </w:rPr>
        <w:t xml:space="preserve">           </w:t>
      </w:r>
    </w:p>
    <w:p w:rsidR="00F41CA1" w:rsidRPr="00F41CA1" w:rsidRDefault="00F41CA1" w:rsidP="00F41CA1">
      <w:pPr>
        <w:tabs>
          <w:tab w:val="left" w:pos="426"/>
          <w:tab w:val="left" w:pos="960"/>
        </w:tabs>
        <w:spacing w:after="240" w:line="276" w:lineRule="auto"/>
        <w:ind w:left="-426"/>
        <w:contextualSpacing/>
        <w:jc w:val="both"/>
        <w:rPr>
          <w:sz w:val="22"/>
          <w:szCs w:val="22"/>
        </w:rPr>
      </w:pPr>
      <w:r>
        <w:rPr>
          <w:sz w:val="22"/>
          <w:szCs w:val="22"/>
        </w:rPr>
        <w:t xml:space="preserve">2.3.8. </w:t>
      </w:r>
      <w:r w:rsidRPr="00F41CA1">
        <w:rPr>
          <w:sz w:val="22"/>
          <w:szCs w:val="22"/>
        </w:rPr>
        <w:t xml:space="preserve">Depois de esgotado(s) o(s) prazo(s), se for o caso, a Secretaria de Estado de Assistência Social – SEAS aplicará sanções administrativas pertinentes.  </w:t>
      </w:r>
    </w:p>
    <w:p w:rsidR="002869AD" w:rsidRDefault="002869AD" w:rsidP="002869AD">
      <w:pPr>
        <w:tabs>
          <w:tab w:val="left" w:pos="426"/>
          <w:tab w:val="left" w:pos="960"/>
        </w:tabs>
        <w:spacing w:after="240" w:line="276" w:lineRule="auto"/>
        <w:ind w:left="-426"/>
        <w:contextualSpacing/>
        <w:jc w:val="both"/>
        <w:rPr>
          <w:sz w:val="22"/>
          <w:szCs w:val="22"/>
        </w:rPr>
      </w:pPr>
    </w:p>
    <w:p w:rsidR="00530356" w:rsidRDefault="00530356" w:rsidP="00530356">
      <w:pPr>
        <w:tabs>
          <w:tab w:val="left" w:pos="426"/>
          <w:tab w:val="left" w:pos="960"/>
        </w:tabs>
        <w:spacing w:after="240"/>
        <w:ind w:left="-425"/>
        <w:contextualSpacing/>
        <w:rPr>
          <w:b/>
          <w:bCs/>
          <w:color w:val="0000FF"/>
          <w:sz w:val="22"/>
          <w:szCs w:val="22"/>
        </w:rPr>
      </w:pPr>
      <w:r w:rsidRPr="00530356">
        <w:rPr>
          <w:b/>
          <w:bCs/>
          <w:color w:val="0000FF"/>
          <w:sz w:val="22"/>
          <w:szCs w:val="22"/>
        </w:rPr>
        <w:t>2.4. DO RECEBIMENTO.</w:t>
      </w:r>
    </w:p>
    <w:p w:rsidR="00530356" w:rsidRDefault="00530356" w:rsidP="00530356">
      <w:pPr>
        <w:tabs>
          <w:tab w:val="left" w:pos="426"/>
          <w:tab w:val="left" w:pos="960"/>
        </w:tabs>
        <w:spacing w:after="240"/>
        <w:ind w:left="-425"/>
        <w:contextualSpacing/>
        <w:rPr>
          <w:bCs/>
          <w:sz w:val="22"/>
          <w:szCs w:val="22"/>
        </w:rPr>
      </w:pPr>
    </w:p>
    <w:p w:rsidR="00530356" w:rsidRPr="00530356" w:rsidRDefault="00530356" w:rsidP="00530356">
      <w:pPr>
        <w:tabs>
          <w:tab w:val="left" w:pos="426"/>
          <w:tab w:val="left" w:pos="960"/>
        </w:tabs>
        <w:spacing w:after="240"/>
        <w:ind w:left="-425"/>
        <w:contextualSpacing/>
        <w:jc w:val="both"/>
        <w:rPr>
          <w:bCs/>
          <w:sz w:val="22"/>
          <w:szCs w:val="22"/>
        </w:rPr>
      </w:pPr>
      <w:r>
        <w:rPr>
          <w:bCs/>
          <w:sz w:val="22"/>
          <w:szCs w:val="22"/>
        </w:rPr>
        <w:t>2.4.1.</w:t>
      </w:r>
      <w:r w:rsidRPr="00530356">
        <w:rPr>
          <w:b/>
          <w:bCs/>
          <w:sz w:val="22"/>
          <w:szCs w:val="22"/>
        </w:rPr>
        <w:t xml:space="preserve"> </w:t>
      </w:r>
      <w:r w:rsidRPr="00530356">
        <w:rPr>
          <w:bCs/>
          <w:sz w:val="22"/>
          <w:szCs w:val="22"/>
        </w:rPr>
        <w:t xml:space="preserve">A conferência e o recebimento do material ficarão </w:t>
      </w:r>
      <w:proofErr w:type="gramStart"/>
      <w:r w:rsidRPr="00530356">
        <w:rPr>
          <w:bCs/>
          <w:sz w:val="22"/>
          <w:szCs w:val="22"/>
        </w:rPr>
        <w:t>sob responsabilidade</w:t>
      </w:r>
      <w:proofErr w:type="gramEnd"/>
      <w:r w:rsidRPr="00530356">
        <w:rPr>
          <w:bCs/>
          <w:sz w:val="22"/>
          <w:szCs w:val="22"/>
        </w:rPr>
        <w:t xml:space="preserve"> da SEAS, através da Comissão de Recebimento de Materiais, caracterizando assim, o aceite Provisório, para afeito de posterior verificação da conformidade do material com a especificação (</w:t>
      </w:r>
      <w:r w:rsidRPr="00DF784D">
        <w:rPr>
          <w:b/>
          <w:bCs/>
          <w:sz w:val="22"/>
          <w:szCs w:val="22"/>
        </w:rPr>
        <w:t>não superior a 3 dias</w:t>
      </w:r>
      <w:r w:rsidRPr="00530356">
        <w:rPr>
          <w:bCs/>
          <w:sz w:val="22"/>
          <w:szCs w:val="22"/>
        </w:rPr>
        <w:t>).</w:t>
      </w:r>
    </w:p>
    <w:p w:rsidR="00530356" w:rsidRDefault="00530356" w:rsidP="00530356">
      <w:pPr>
        <w:tabs>
          <w:tab w:val="left" w:pos="426"/>
          <w:tab w:val="left" w:pos="960"/>
        </w:tabs>
        <w:spacing w:after="240"/>
        <w:ind w:left="-425"/>
        <w:contextualSpacing/>
        <w:jc w:val="both"/>
        <w:rPr>
          <w:bCs/>
          <w:sz w:val="22"/>
          <w:szCs w:val="22"/>
        </w:rPr>
      </w:pPr>
    </w:p>
    <w:p w:rsidR="00530356" w:rsidRDefault="00530356" w:rsidP="00530356">
      <w:pPr>
        <w:tabs>
          <w:tab w:val="left" w:pos="426"/>
          <w:tab w:val="left" w:pos="960"/>
        </w:tabs>
        <w:spacing w:after="240"/>
        <w:ind w:left="-425"/>
        <w:contextualSpacing/>
        <w:jc w:val="both"/>
        <w:rPr>
          <w:bCs/>
          <w:sz w:val="22"/>
          <w:szCs w:val="22"/>
        </w:rPr>
      </w:pPr>
      <w:r>
        <w:rPr>
          <w:bCs/>
          <w:sz w:val="22"/>
          <w:szCs w:val="22"/>
        </w:rPr>
        <w:t>2.4.2.</w:t>
      </w:r>
      <w:r w:rsidRPr="00530356">
        <w:rPr>
          <w:bCs/>
          <w:sz w:val="22"/>
          <w:szCs w:val="22"/>
        </w:rPr>
        <w:t xml:space="preserve"> O objeto será recebido art. 73, I, art. 76 da Lei 8.666/93:</w:t>
      </w:r>
    </w:p>
    <w:p w:rsidR="00530356" w:rsidRDefault="00530356" w:rsidP="00530356">
      <w:pPr>
        <w:tabs>
          <w:tab w:val="left" w:pos="426"/>
          <w:tab w:val="left" w:pos="960"/>
        </w:tabs>
        <w:spacing w:after="240"/>
        <w:ind w:left="-425"/>
        <w:contextualSpacing/>
        <w:jc w:val="both"/>
        <w:rPr>
          <w:bCs/>
          <w:sz w:val="22"/>
          <w:szCs w:val="22"/>
        </w:rPr>
      </w:pPr>
    </w:p>
    <w:p w:rsidR="00530356" w:rsidRDefault="00530356" w:rsidP="00530356">
      <w:pPr>
        <w:tabs>
          <w:tab w:val="left" w:pos="426"/>
          <w:tab w:val="left" w:pos="960"/>
        </w:tabs>
        <w:spacing w:after="240"/>
        <w:ind w:left="-425"/>
        <w:contextualSpacing/>
        <w:jc w:val="both"/>
        <w:rPr>
          <w:bCs/>
          <w:sz w:val="22"/>
          <w:szCs w:val="22"/>
        </w:rPr>
      </w:pPr>
      <w:r>
        <w:rPr>
          <w:bCs/>
          <w:sz w:val="22"/>
          <w:szCs w:val="22"/>
        </w:rPr>
        <w:t xml:space="preserve">a) </w:t>
      </w:r>
      <w:r w:rsidRPr="00530356">
        <w:rPr>
          <w:bCs/>
          <w:sz w:val="22"/>
          <w:szCs w:val="22"/>
        </w:rPr>
        <w:t xml:space="preserve">Provisoriamente, pelo responsável por seu acompanhamento e fiscalização, mediante termo de circunstanciado, assinado pelas partes, em até </w:t>
      </w:r>
      <w:r w:rsidRPr="00DF784D">
        <w:rPr>
          <w:b/>
          <w:bCs/>
          <w:sz w:val="22"/>
          <w:szCs w:val="22"/>
        </w:rPr>
        <w:t xml:space="preserve">15 (quinze) dias </w:t>
      </w:r>
      <w:r w:rsidRPr="00530356">
        <w:rPr>
          <w:bCs/>
          <w:sz w:val="22"/>
          <w:szCs w:val="22"/>
        </w:rPr>
        <w:t>da comunicação escrita do contrato.</w:t>
      </w:r>
    </w:p>
    <w:p w:rsidR="00530356" w:rsidRDefault="00530356" w:rsidP="00530356">
      <w:pPr>
        <w:tabs>
          <w:tab w:val="left" w:pos="426"/>
          <w:tab w:val="left" w:pos="960"/>
        </w:tabs>
        <w:spacing w:after="240"/>
        <w:ind w:left="-425"/>
        <w:contextualSpacing/>
        <w:jc w:val="both"/>
        <w:rPr>
          <w:bCs/>
          <w:sz w:val="22"/>
          <w:szCs w:val="22"/>
        </w:rPr>
      </w:pPr>
    </w:p>
    <w:p w:rsidR="00530356" w:rsidRDefault="00530356" w:rsidP="00530356">
      <w:pPr>
        <w:tabs>
          <w:tab w:val="left" w:pos="426"/>
          <w:tab w:val="left" w:pos="960"/>
        </w:tabs>
        <w:spacing w:after="240"/>
        <w:ind w:left="-425"/>
        <w:contextualSpacing/>
        <w:jc w:val="both"/>
        <w:rPr>
          <w:bCs/>
          <w:sz w:val="22"/>
          <w:szCs w:val="22"/>
        </w:rPr>
      </w:pPr>
      <w:r>
        <w:rPr>
          <w:bCs/>
          <w:sz w:val="22"/>
          <w:szCs w:val="22"/>
        </w:rPr>
        <w:t xml:space="preserve">b) </w:t>
      </w:r>
      <w:r w:rsidRPr="00530356">
        <w:rPr>
          <w:bCs/>
          <w:sz w:val="22"/>
          <w:szCs w:val="22"/>
        </w:rPr>
        <w:t xml:space="preserve">Definitivamente, por servidor ou comissão designada pela autoridade competente, mediante termo circunstanciado, assinado pelas as partes, após o discurso do prazo de observação, ou vistoria que comprove a adequação do objeto aos termos </w:t>
      </w:r>
      <w:proofErr w:type="gramStart"/>
      <w:r w:rsidRPr="00530356">
        <w:rPr>
          <w:bCs/>
          <w:sz w:val="22"/>
          <w:szCs w:val="22"/>
        </w:rPr>
        <w:t>contratuais, observado</w:t>
      </w:r>
      <w:proofErr w:type="gramEnd"/>
      <w:r w:rsidRPr="00530356">
        <w:rPr>
          <w:bCs/>
          <w:sz w:val="22"/>
          <w:szCs w:val="22"/>
        </w:rPr>
        <w:t xml:space="preserve"> o disposto no art. 69 desta Lei.</w:t>
      </w:r>
    </w:p>
    <w:p w:rsidR="00530356" w:rsidRDefault="00530356" w:rsidP="00530356">
      <w:pPr>
        <w:tabs>
          <w:tab w:val="left" w:pos="426"/>
          <w:tab w:val="left" w:pos="960"/>
        </w:tabs>
        <w:spacing w:after="240"/>
        <w:ind w:left="-425"/>
        <w:contextualSpacing/>
        <w:jc w:val="both"/>
        <w:rPr>
          <w:bCs/>
          <w:sz w:val="22"/>
          <w:szCs w:val="22"/>
        </w:rPr>
      </w:pPr>
    </w:p>
    <w:p w:rsidR="00530356" w:rsidRDefault="00530356" w:rsidP="00530356">
      <w:pPr>
        <w:tabs>
          <w:tab w:val="left" w:pos="426"/>
          <w:tab w:val="left" w:pos="960"/>
        </w:tabs>
        <w:spacing w:after="240"/>
        <w:ind w:left="-425"/>
        <w:contextualSpacing/>
        <w:jc w:val="both"/>
        <w:rPr>
          <w:bCs/>
          <w:sz w:val="22"/>
          <w:szCs w:val="22"/>
        </w:rPr>
      </w:pPr>
      <w:r>
        <w:rPr>
          <w:bCs/>
          <w:sz w:val="22"/>
          <w:szCs w:val="22"/>
        </w:rPr>
        <w:t xml:space="preserve">2.4.3. </w:t>
      </w:r>
      <w:r w:rsidRPr="00530356">
        <w:rPr>
          <w:bCs/>
          <w:sz w:val="22"/>
          <w:szCs w:val="22"/>
        </w:rPr>
        <w:t>O recebimento provisório ou definitivo não exclui a responsabilidade civil pela solidez e segurança do serviço, nem ético-profissional pela perfeita execução do contrato, dentro dos limites estabelecidos pela Lei ou pelo Instrumento</w:t>
      </w:r>
      <w:r>
        <w:rPr>
          <w:bCs/>
          <w:sz w:val="22"/>
          <w:szCs w:val="22"/>
        </w:rPr>
        <w:t xml:space="preserve"> Contratual.</w:t>
      </w:r>
    </w:p>
    <w:p w:rsidR="00530356" w:rsidRDefault="00530356" w:rsidP="00530356">
      <w:pPr>
        <w:tabs>
          <w:tab w:val="left" w:pos="426"/>
          <w:tab w:val="left" w:pos="960"/>
        </w:tabs>
        <w:spacing w:after="240"/>
        <w:ind w:left="-425"/>
        <w:contextualSpacing/>
        <w:jc w:val="both"/>
        <w:rPr>
          <w:bCs/>
          <w:sz w:val="22"/>
          <w:szCs w:val="22"/>
        </w:rPr>
      </w:pPr>
    </w:p>
    <w:p w:rsidR="00112FD9" w:rsidRDefault="00530356" w:rsidP="00112FD9">
      <w:pPr>
        <w:tabs>
          <w:tab w:val="left" w:pos="426"/>
          <w:tab w:val="left" w:pos="960"/>
        </w:tabs>
        <w:spacing w:after="240"/>
        <w:ind w:left="-425"/>
        <w:contextualSpacing/>
        <w:jc w:val="both"/>
        <w:rPr>
          <w:bCs/>
          <w:sz w:val="22"/>
          <w:szCs w:val="22"/>
        </w:rPr>
      </w:pPr>
      <w:r>
        <w:rPr>
          <w:bCs/>
          <w:sz w:val="22"/>
          <w:szCs w:val="22"/>
        </w:rPr>
        <w:t xml:space="preserve">2.4.4. </w:t>
      </w:r>
      <w:r w:rsidRPr="00530356">
        <w:rPr>
          <w:bCs/>
          <w:sz w:val="22"/>
          <w:szCs w:val="22"/>
        </w:rPr>
        <w:t xml:space="preserve">A empresa vencedora de cada item ficará obrigada a trocar, às suas expensas, o que for recusado por apresentar-se contraditório à </w:t>
      </w:r>
      <w:r w:rsidRPr="00530356">
        <w:rPr>
          <w:bCs/>
          <w:sz w:val="22"/>
          <w:szCs w:val="22"/>
          <w:u w:val="single"/>
        </w:rPr>
        <w:t>Ordem de Fornecimento</w:t>
      </w:r>
      <w:r w:rsidRPr="00530356">
        <w:rPr>
          <w:bCs/>
          <w:sz w:val="22"/>
          <w:szCs w:val="22"/>
        </w:rPr>
        <w:t xml:space="preserve"> e/ou distintos dos ofertados, ou qualquer outra coisa que estiver em desacordo com o disposto no referido instrumento convocatório e seus anexos no prazo máximo de </w:t>
      </w:r>
      <w:r w:rsidRPr="00DF784D">
        <w:rPr>
          <w:b/>
          <w:bCs/>
          <w:sz w:val="22"/>
          <w:szCs w:val="22"/>
        </w:rPr>
        <w:t>03</w:t>
      </w:r>
      <w:r w:rsidR="00DF784D">
        <w:rPr>
          <w:b/>
          <w:bCs/>
          <w:sz w:val="22"/>
          <w:szCs w:val="22"/>
        </w:rPr>
        <w:t xml:space="preserve"> </w:t>
      </w:r>
      <w:r w:rsidRPr="00DF784D">
        <w:rPr>
          <w:b/>
          <w:bCs/>
          <w:sz w:val="22"/>
          <w:szCs w:val="22"/>
        </w:rPr>
        <w:t>(três) dias</w:t>
      </w:r>
      <w:r w:rsidRPr="00530356">
        <w:rPr>
          <w:bCs/>
          <w:sz w:val="22"/>
          <w:szCs w:val="22"/>
        </w:rPr>
        <w:t>, conforme determina a lei.</w:t>
      </w:r>
    </w:p>
    <w:p w:rsidR="00112FD9" w:rsidRDefault="00530356" w:rsidP="00112FD9">
      <w:pPr>
        <w:tabs>
          <w:tab w:val="left" w:pos="426"/>
          <w:tab w:val="left" w:pos="960"/>
        </w:tabs>
        <w:spacing w:after="240"/>
        <w:ind w:left="-425"/>
        <w:contextualSpacing/>
        <w:jc w:val="both"/>
        <w:rPr>
          <w:bCs/>
          <w:sz w:val="22"/>
          <w:szCs w:val="22"/>
        </w:rPr>
      </w:pPr>
      <w:r w:rsidRPr="00112FD9">
        <w:rPr>
          <w:bCs/>
          <w:sz w:val="22"/>
          <w:szCs w:val="22"/>
        </w:rPr>
        <w:lastRenderedPageBreak/>
        <w:t xml:space="preserve">2.4.5. </w:t>
      </w:r>
      <w:r w:rsidR="00112FD9" w:rsidRPr="00112FD9">
        <w:rPr>
          <w:bCs/>
          <w:sz w:val="22"/>
          <w:szCs w:val="22"/>
        </w:rPr>
        <w:t>As aquisições deverão ser entregues rigorosamente dentro das especificações estabelecidas neste Termo de Referência e seus Anexos, sendo que a inobservância desta condição implicará recusa formal, com aplicaç</w:t>
      </w:r>
      <w:r w:rsidR="00112FD9">
        <w:rPr>
          <w:bCs/>
          <w:sz w:val="22"/>
          <w:szCs w:val="22"/>
        </w:rPr>
        <w:t>ão das penalidades contratuais.</w:t>
      </w:r>
    </w:p>
    <w:p w:rsidR="00112FD9" w:rsidRDefault="00112FD9" w:rsidP="00112FD9">
      <w:pPr>
        <w:tabs>
          <w:tab w:val="left" w:pos="426"/>
          <w:tab w:val="left" w:pos="960"/>
        </w:tabs>
        <w:spacing w:after="240"/>
        <w:ind w:left="-425"/>
        <w:contextualSpacing/>
        <w:jc w:val="both"/>
        <w:rPr>
          <w:bCs/>
          <w:sz w:val="22"/>
          <w:szCs w:val="22"/>
        </w:rPr>
      </w:pPr>
    </w:p>
    <w:p w:rsidR="00112FD9" w:rsidRDefault="00530356" w:rsidP="00112FD9">
      <w:pPr>
        <w:tabs>
          <w:tab w:val="left" w:pos="426"/>
          <w:tab w:val="left" w:pos="960"/>
        </w:tabs>
        <w:spacing w:after="240"/>
        <w:ind w:left="-425"/>
        <w:contextualSpacing/>
        <w:jc w:val="both"/>
        <w:rPr>
          <w:bCs/>
          <w:sz w:val="22"/>
          <w:szCs w:val="22"/>
        </w:rPr>
      </w:pPr>
      <w:r w:rsidRPr="00112FD9">
        <w:rPr>
          <w:bCs/>
          <w:sz w:val="22"/>
          <w:szCs w:val="22"/>
        </w:rPr>
        <w:t xml:space="preserve">2.4.6. </w:t>
      </w:r>
      <w:r w:rsidR="00112FD9" w:rsidRPr="00112FD9">
        <w:rPr>
          <w:bCs/>
          <w:sz w:val="22"/>
          <w:szCs w:val="22"/>
        </w:rPr>
        <w:t xml:space="preserve">A aquisição somente será considerada concluída e em condições de ser recebido, depois de </w:t>
      </w:r>
      <w:proofErr w:type="gramStart"/>
      <w:r w:rsidR="00112FD9" w:rsidRPr="00112FD9">
        <w:rPr>
          <w:bCs/>
          <w:sz w:val="22"/>
          <w:szCs w:val="22"/>
        </w:rPr>
        <w:t>ser</w:t>
      </w:r>
      <w:proofErr w:type="gramEnd"/>
      <w:r w:rsidR="00112FD9" w:rsidRPr="00112FD9">
        <w:rPr>
          <w:bCs/>
          <w:sz w:val="22"/>
          <w:szCs w:val="22"/>
        </w:rPr>
        <w:t xml:space="preserve"> cumpridas todas as obrigações assumidas pela CONTRATADA e atestada sua conclusão pela Comissão de Recebimento designada pela Administração.</w:t>
      </w:r>
    </w:p>
    <w:p w:rsidR="00112FD9" w:rsidRDefault="00112FD9" w:rsidP="00112FD9">
      <w:pPr>
        <w:tabs>
          <w:tab w:val="left" w:pos="426"/>
          <w:tab w:val="left" w:pos="960"/>
        </w:tabs>
        <w:spacing w:after="240"/>
        <w:ind w:left="-425"/>
        <w:contextualSpacing/>
        <w:jc w:val="both"/>
        <w:rPr>
          <w:bCs/>
          <w:sz w:val="22"/>
          <w:szCs w:val="22"/>
        </w:rPr>
      </w:pPr>
    </w:p>
    <w:p w:rsidR="00112FD9" w:rsidRPr="00112FD9" w:rsidRDefault="00530356" w:rsidP="00112FD9">
      <w:pPr>
        <w:tabs>
          <w:tab w:val="left" w:pos="426"/>
          <w:tab w:val="left" w:pos="960"/>
        </w:tabs>
        <w:spacing w:after="240"/>
        <w:ind w:left="-425"/>
        <w:contextualSpacing/>
        <w:jc w:val="both"/>
        <w:rPr>
          <w:bCs/>
          <w:sz w:val="22"/>
          <w:szCs w:val="22"/>
        </w:rPr>
      </w:pPr>
      <w:r>
        <w:rPr>
          <w:bCs/>
          <w:sz w:val="22"/>
          <w:szCs w:val="22"/>
        </w:rPr>
        <w:t xml:space="preserve">2.4.7. </w:t>
      </w:r>
      <w:r w:rsidR="00112FD9" w:rsidRPr="00112FD9">
        <w:rPr>
          <w:bCs/>
          <w:sz w:val="22"/>
          <w:szCs w:val="22"/>
        </w:rPr>
        <w:t>Caso sejam insatisfatórios os resultados das aquisições, lavrar-se-á Termo de Recusa, no qual se consignarão as desconformidades com as especificações. Nesta hipótese, todo o material em questão será rejeitado, devendo ser feito em tempo hábil para que não prejudique o andamento das atividades da CONTRATANTE, quando se realizarão novamente as verificações constantes nos itens referenciados, ficando suspenso o pagamento da nota fiscal/fatura, até a execução das correções necessárias, sem prejuízo da aplicação das sanções previstas neste Termo, em virtude do decorrente atraso de entrega que será verificado para a hipótese.</w:t>
      </w:r>
    </w:p>
    <w:p w:rsidR="00530356" w:rsidRDefault="00530356" w:rsidP="00530356">
      <w:pPr>
        <w:tabs>
          <w:tab w:val="left" w:pos="426"/>
          <w:tab w:val="left" w:pos="960"/>
        </w:tabs>
        <w:spacing w:after="240"/>
        <w:ind w:left="-425"/>
        <w:contextualSpacing/>
        <w:jc w:val="both"/>
        <w:rPr>
          <w:bCs/>
          <w:sz w:val="22"/>
          <w:szCs w:val="22"/>
        </w:rPr>
      </w:pPr>
    </w:p>
    <w:p w:rsidR="00530356" w:rsidRPr="00530356" w:rsidRDefault="00530356" w:rsidP="00530356">
      <w:pPr>
        <w:tabs>
          <w:tab w:val="left" w:pos="426"/>
          <w:tab w:val="left" w:pos="960"/>
        </w:tabs>
        <w:spacing w:after="240"/>
        <w:ind w:left="-425"/>
        <w:contextualSpacing/>
        <w:jc w:val="both"/>
        <w:rPr>
          <w:bCs/>
          <w:sz w:val="22"/>
          <w:szCs w:val="22"/>
        </w:rPr>
      </w:pPr>
      <w:r>
        <w:rPr>
          <w:bCs/>
          <w:sz w:val="22"/>
          <w:szCs w:val="22"/>
        </w:rPr>
        <w:t xml:space="preserve">2.4.8. </w:t>
      </w:r>
      <w:r w:rsidR="00760D4E" w:rsidRPr="00760D4E">
        <w:rPr>
          <w:bCs/>
          <w:sz w:val="22"/>
          <w:szCs w:val="22"/>
        </w:rPr>
        <w:t>Não aceito</w:t>
      </w:r>
      <w:r w:rsidR="00B01EE0">
        <w:rPr>
          <w:bCs/>
          <w:sz w:val="22"/>
          <w:szCs w:val="22"/>
        </w:rPr>
        <w:t>s</w:t>
      </w:r>
      <w:r w:rsidR="00760D4E" w:rsidRPr="00760D4E">
        <w:rPr>
          <w:bCs/>
          <w:sz w:val="22"/>
          <w:szCs w:val="22"/>
        </w:rPr>
        <w:t xml:space="preserve"> os produtos ofertados, será comunicado à empresa adjudicatária, para que proceda a respectiva e imediata substituição, em um prazo de 05 (dias) </w:t>
      </w:r>
      <w:r w:rsidR="00760D4E" w:rsidRPr="00760D4E">
        <w:rPr>
          <w:b/>
          <w:bCs/>
          <w:sz w:val="22"/>
          <w:szCs w:val="22"/>
        </w:rPr>
        <w:t>sem qualquer ônus para a contratante.</w:t>
      </w:r>
      <w:r w:rsidR="00760D4E" w:rsidRPr="00760D4E">
        <w:rPr>
          <w:bCs/>
          <w:sz w:val="22"/>
          <w:szCs w:val="22"/>
        </w:rPr>
        <w:t xml:space="preserve">           </w:t>
      </w:r>
    </w:p>
    <w:p w:rsidR="00530356" w:rsidRDefault="00530356" w:rsidP="002869AD">
      <w:pPr>
        <w:tabs>
          <w:tab w:val="left" w:pos="426"/>
          <w:tab w:val="left" w:pos="960"/>
        </w:tabs>
        <w:spacing w:after="240" w:line="276" w:lineRule="auto"/>
        <w:ind w:left="-426"/>
        <w:contextualSpacing/>
        <w:jc w:val="both"/>
        <w:rPr>
          <w:sz w:val="22"/>
          <w:szCs w:val="22"/>
        </w:rPr>
      </w:pPr>
    </w:p>
    <w:p w:rsidR="0042491D" w:rsidRDefault="0042491D" w:rsidP="002869AD">
      <w:pPr>
        <w:tabs>
          <w:tab w:val="left" w:pos="426"/>
          <w:tab w:val="left" w:pos="960"/>
        </w:tabs>
        <w:spacing w:after="240" w:line="276" w:lineRule="auto"/>
        <w:ind w:left="-426"/>
        <w:contextualSpacing/>
        <w:jc w:val="both"/>
        <w:rPr>
          <w:sz w:val="22"/>
          <w:szCs w:val="22"/>
        </w:rPr>
      </w:pPr>
    </w:p>
    <w:p w:rsidR="003D162C" w:rsidRPr="00AC2A11" w:rsidRDefault="003D162C" w:rsidP="006F2D8C">
      <w:pPr>
        <w:tabs>
          <w:tab w:val="left" w:pos="2694"/>
        </w:tabs>
        <w:autoSpaceDE w:val="0"/>
        <w:autoSpaceDN w:val="0"/>
        <w:adjustRightInd w:val="0"/>
        <w:ind w:left="-426"/>
        <w:jc w:val="both"/>
        <w:rPr>
          <w:sz w:val="22"/>
          <w:szCs w:val="22"/>
        </w:rPr>
      </w:pPr>
      <w:r w:rsidRPr="00FA14C3">
        <w:rPr>
          <w:b/>
          <w:bCs/>
          <w:color w:val="0000FF"/>
          <w:sz w:val="22"/>
          <w:szCs w:val="22"/>
        </w:rPr>
        <w:t>3. DOS ESCLARECIMENTOS E DA IMPUGNAÇÃO AO EDITAL</w:t>
      </w:r>
    </w:p>
    <w:p w:rsidR="003D162C" w:rsidRPr="00FA14C3" w:rsidRDefault="003D162C" w:rsidP="006F2D8C">
      <w:pPr>
        <w:pStyle w:val="P30"/>
        <w:ind w:left="-426" w:firstLine="1418"/>
        <w:rPr>
          <w:sz w:val="22"/>
          <w:szCs w:val="22"/>
        </w:rPr>
      </w:pPr>
    </w:p>
    <w:p w:rsidR="003D162C" w:rsidRPr="005B613D" w:rsidRDefault="003D162C" w:rsidP="006F2D8C">
      <w:pPr>
        <w:pStyle w:val="P30"/>
        <w:ind w:left="-426"/>
        <w:rPr>
          <w:b w:val="0"/>
          <w:color w:val="000000"/>
          <w:sz w:val="22"/>
          <w:szCs w:val="22"/>
        </w:rPr>
      </w:pPr>
      <w:r w:rsidRPr="005B613D">
        <w:rPr>
          <w:b w:val="0"/>
          <w:bCs/>
          <w:sz w:val="22"/>
          <w:szCs w:val="22"/>
        </w:rPr>
        <w:t xml:space="preserve">3.1. Até </w:t>
      </w:r>
      <w:r w:rsidRPr="005B613D">
        <w:rPr>
          <w:bCs/>
          <w:sz w:val="22"/>
          <w:szCs w:val="22"/>
        </w:rPr>
        <w:t>02 (dois) dias úteis</w:t>
      </w:r>
      <w:r w:rsidR="00B52840">
        <w:rPr>
          <w:bCs/>
          <w:sz w:val="22"/>
          <w:szCs w:val="22"/>
        </w:rPr>
        <w:t>,</w:t>
      </w:r>
      <w:r w:rsidR="00B52840">
        <w:rPr>
          <w:b w:val="0"/>
          <w:bCs/>
          <w:sz w:val="22"/>
          <w:szCs w:val="22"/>
        </w:rPr>
        <w:t xml:space="preserve"> anteriores</w:t>
      </w:r>
      <w:r w:rsidRPr="005B613D">
        <w:rPr>
          <w:b w:val="0"/>
          <w:bCs/>
          <w:sz w:val="22"/>
          <w:szCs w:val="22"/>
        </w:rPr>
        <w:t xml:space="preserve"> </w:t>
      </w:r>
      <w:r w:rsidR="00B52840">
        <w:rPr>
          <w:b w:val="0"/>
          <w:bCs/>
          <w:sz w:val="22"/>
          <w:szCs w:val="22"/>
        </w:rPr>
        <w:t>à</w:t>
      </w:r>
      <w:r w:rsidRPr="005B613D">
        <w:rPr>
          <w:b w:val="0"/>
          <w:bCs/>
          <w:sz w:val="22"/>
          <w:szCs w:val="22"/>
        </w:rPr>
        <w:t xml:space="preserve"> abertura da sessão pública, </w:t>
      </w:r>
      <w:r w:rsidRPr="005B613D">
        <w:rPr>
          <w:b w:val="0"/>
          <w:color w:val="000000"/>
          <w:sz w:val="22"/>
          <w:szCs w:val="22"/>
        </w:rPr>
        <w:t xml:space="preserve">qualquer pessoa física ou jurídica poderá </w:t>
      </w:r>
      <w:r w:rsidRPr="005B613D">
        <w:rPr>
          <w:color w:val="000000"/>
          <w:sz w:val="22"/>
          <w:szCs w:val="22"/>
          <w:u w:val="single"/>
        </w:rPr>
        <w:t>impugnar</w:t>
      </w:r>
      <w:r w:rsidRPr="005B613D">
        <w:rPr>
          <w:b w:val="0"/>
          <w:color w:val="000000"/>
          <w:sz w:val="22"/>
          <w:szCs w:val="22"/>
        </w:rPr>
        <w:t xml:space="preserve"> o instrumento convocatório deste Pregão Eletrônico</w:t>
      </w:r>
      <w:r w:rsidRPr="005B613D">
        <w:rPr>
          <w:b w:val="0"/>
          <w:bCs/>
          <w:color w:val="000000"/>
          <w:sz w:val="22"/>
          <w:szCs w:val="22"/>
        </w:rPr>
        <w:t>,</w:t>
      </w:r>
      <w:r w:rsidRPr="005B613D">
        <w:rPr>
          <w:b w:val="0"/>
          <w:color w:val="000000"/>
          <w:sz w:val="22"/>
          <w:szCs w:val="22"/>
        </w:rPr>
        <w:t xml:space="preserve"> conforme art. 18 § 1º e § 2º do Decreto Estadual nº 12.205/</w:t>
      </w:r>
      <w:r w:rsidR="0037100C" w:rsidRPr="005B613D">
        <w:rPr>
          <w:b w:val="0"/>
          <w:color w:val="000000"/>
          <w:sz w:val="22"/>
          <w:szCs w:val="22"/>
        </w:rPr>
        <w:t>20</w:t>
      </w:r>
      <w:r w:rsidRPr="005B613D">
        <w:rPr>
          <w:b w:val="0"/>
          <w:color w:val="000000"/>
          <w:sz w:val="22"/>
          <w:szCs w:val="22"/>
        </w:rPr>
        <w:t xml:space="preserve">06. </w:t>
      </w:r>
    </w:p>
    <w:p w:rsidR="003D162C" w:rsidRPr="005B613D" w:rsidRDefault="003D162C" w:rsidP="006F2D8C">
      <w:pPr>
        <w:pStyle w:val="P30"/>
        <w:ind w:left="-426"/>
        <w:rPr>
          <w:b w:val="0"/>
          <w:color w:val="000000"/>
          <w:sz w:val="22"/>
          <w:szCs w:val="22"/>
        </w:rPr>
      </w:pPr>
    </w:p>
    <w:p w:rsidR="003D162C" w:rsidRPr="005B613D" w:rsidRDefault="003D162C" w:rsidP="006F2D8C">
      <w:pPr>
        <w:ind w:left="-426"/>
        <w:jc w:val="both"/>
        <w:rPr>
          <w:sz w:val="22"/>
          <w:szCs w:val="22"/>
        </w:rPr>
      </w:pPr>
      <w:r w:rsidRPr="005B613D">
        <w:rPr>
          <w:sz w:val="22"/>
          <w:szCs w:val="22"/>
        </w:rPr>
        <w:t xml:space="preserve">3.1.1. Caberá ao Pregoeiro, auxiliado pela Equipe de Apoio, decidir sobre a impugnação no prazo de até </w:t>
      </w:r>
      <w:r w:rsidRPr="005B613D">
        <w:rPr>
          <w:b/>
          <w:sz w:val="22"/>
          <w:szCs w:val="22"/>
        </w:rPr>
        <w:t>24 (vinte e quatro) horas</w:t>
      </w:r>
      <w:r w:rsidRPr="005B613D">
        <w:rPr>
          <w:sz w:val="22"/>
          <w:szCs w:val="22"/>
        </w:rPr>
        <w:t xml:space="preserve">. </w:t>
      </w:r>
    </w:p>
    <w:p w:rsidR="003D162C" w:rsidRPr="005B613D" w:rsidRDefault="003D162C" w:rsidP="006F2D8C">
      <w:pPr>
        <w:ind w:left="-426"/>
        <w:jc w:val="both"/>
        <w:rPr>
          <w:color w:val="0000FF"/>
          <w:sz w:val="22"/>
          <w:szCs w:val="22"/>
        </w:rPr>
      </w:pPr>
    </w:p>
    <w:p w:rsidR="003D162C" w:rsidRPr="005B613D" w:rsidRDefault="003D162C" w:rsidP="006F2D8C">
      <w:pPr>
        <w:ind w:left="-426"/>
        <w:jc w:val="both"/>
        <w:rPr>
          <w:b/>
          <w:sz w:val="22"/>
          <w:szCs w:val="22"/>
        </w:rPr>
      </w:pPr>
      <w:r w:rsidRPr="005B613D">
        <w:rPr>
          <w:sz w:val="22"/>
          <w:szCs w:val="22"/>
        </w:rPr>
        <w:t>3.1.2.</w:t>
      </w:r>
      <w:r w:rsidRPr="005B613D">
        <w:rPr>
          <w:b/>
          <w:sz w:val="22"/>
          <w:szCs w:val="22"/>
        </w:rPr>
        <w:t xml:space="preserve"> </w:t>
      </w:r>
      <w:r w:rsidRPr="005B613D">
        <w:rPr>
          <w:sz w:val="22"/>
          <w:szCs w:val="22"/>
        </w:rPr>
        <w:t>Acolhida a impugnação contra este Edital, será designada nova data para a</w:t>
      </w:r>
      <w:r w:rsidRPr="005B613D">
        <w:rPr>
          <w:b/>
          <w:sz w:val="22"/>
          <w:szCs w:val="22"/>
        </w:rPr>
        <w:t xml:space="preserve"> </w:t>
      </w:r>
      <w:r w:rsidRPr="005B613D">
        <w:rPr>
          <w:sz w:val="22"/>
          <w:szCs w:val="22"/>
        </w:rPr>
        <w:t>realização do certame, exceto quando, inquestionavelmente, a alteração não afetar a</w:t>
      </w:r>
      <w:r w:rsidRPr="005B613D">
        <w:rPr>
          <w:b/>
          <w:sz w:val="22"/>
          <w:szCs w:val="22"/>
        </w:rPr>
        <w:t xml:space="preserve"> </w:t>
      </w:r>
      <w:r w:rsidRPr="005B613D">
        <w:rPr>
          <w:sz w:val="22"/>
          <w:szCs w:val="22"/>
        </w:rPr>
        <w:t>formulação das propostas.</w:t>
      </w:r>
    </w:p>
    <w:p w:rsidR="003D162C" w:rsidRPr="005B613D" w:rsidRDefault="003D162C" w:rsidP="006F2D8C">
      <w:pPr>
        <w:autoSpaceDE w:val="0"/>
        <w:autoSpaceDN w:val="0"/>
        <w:adjustRightInd w:val="0"/>
        <w:ind w:left="-426"/>
        <w:jc w:val="both"/>
        <w:rPr>
          <w:sz w:val="22"/>
          <w:szCs w:val="22"/>
        </w:rPr>
      </w:pPr>
    </w:p>
    <w:p w:rsidR="003D162C" w:rsidRPr="005B613D" w:rsidRDefault="003D162C" w:rsidP="006F2D8C">
      <w:pPr>
        <w:autoSpaceDE w:val="0"/>
        <w:autoSpaceDN w:val="0"/>
        <w:adjustRightInd w:val="0"/>
        <w:ind w:left="-426"/>
        <w:jc w:val="both"/>
        <w:rPr>
          <w:sz w:val="22"/>
          <w:szCs w:val="22"/>
        </w:rPr>
      </w:pPr>
      <w:r w:rsidRPr="005B613D">
        <w:rPr>
          <w:sz w:val="22"/>
          <w:szCs w:val="22"/>
        </w:rPr>
        <w:t xml:space="preserve">3.2. Os </w:t>
      </w:r>
      <w:r w:rsidRPr="007540DB">
        <w:rPr>
          <w:b/>
          <w:sz w:val="22"/>
          <w:szCs w:val="22"/>
          <w:u w:val="single"/>
        </w:rPr>
        <w:t>pedidos de</w:t>
      </w:r>
      <w:r w:rsidRPr="007540DB">
        <w:rPr>
          <w:sz w:val="22"/>
          <w:szCs w:val="22"/>
          <w:u w:val="single"/>
        </w:rPr>
        <w:t xml:space="preserve"> </w:t>
      </w:r>
      <w:r w:rsidRPr="005B613D">
        <w:rPr>
          <w:b/>
          <w:sz w:val="22"/>
          <w:szCs w:val="22"/>
          <w:u w:val="single"/>
        </w:rPr>
        <w:t>esclarecimentos</w:t>
      </w:r>
      <w:r w:rsidRPr="005B613D">
        <w:rPr>
          <w:sz w:val="22"/>
          <w:szCs w:val="22"/>
        </w:rPr>
        <w:t xml:space="preserve">, decorrentes de dúvidas na interpretação deste Edital e seus anexos, e as informações adicionais que se fizerem necessárias à elaboração das propostas devem ser enviados ao Pregoeiro até </w:t>
      </w:r>
      <w:r w:rsidRPr="005B613D">
        <w:rPr>
          <w:b/>
          <w:sz w:val="22"/>
          <w:szCs w:val="22"/>
        </w:rPr>
        <w:t>03 (três) dias úteis</w:t>
      </w:r>
      <w:r w:rsidRPr="005B613D">
        <w:rPr>
          <w:sz w:val="22"/>
          <w:szCs w:val="22"/>
        </w:rPr>
        <w:t xml:space="preserve"> antes da data fixada para abertura da sessão pública.</w:t>
      </w:r>
    </w:p>
    <w:p w:rsidR="003D162C" w:rsidRPr="005B613D" w:rsidRDefault="003D162C" w:rsidP="006F2D8C">
      <w:pPr>
        <w:autoSpaceDE w:val="0"/>
        <w:autoSpaceDN w:val="0"/>
        <w:adjustRightInd w:val="0"/>
        <w:ind w:left="-426"/>
        <w:jc w:val="both"/>
        <w:rPr>
          <w:sz w:val="22"/>
          <w:szCs w:val="22"/>
        </w:rPr>
      </w:pPr>
    </w:p>
    <w:p w:rsidR="003D162C" w:rsidRPr="005448FE" w:rsidRDefault="003D162C" w:rsidP="006F2D8C">
      <w:pPr>
        <w:autoSpaceDE w:val="0"/>
        <w:autoSpaceDN w:val="0"/>
        <w:adjustRightInd w:val="0"/>
        <w:ind w:left="-426"/>
        <w:jc w:val="both"/>
        <w:rPr>
          <w:b/>
          <w:sz w:val="22"/>
          <w:szCs w:val="22"/>
        </w:rPr>
      </w:pPr>
      <w:r w:rsidRPr="002C0024">
        <w:rPr>
          <w:sz w:val="22"/>
          <w:szCs w:val="22"/>
        </w:rPr>
        <w:t xml:space="preserve">3.3. As </w:t>
      </w:r>
      <w:r w:rsidRPr="002C0024">
        <w:rPr>
          <w:b/>
          <w:sz w:val="22"/>
          <w:szCs w:val="22"/>
          <w:u w:val="single"/>
        </w:rPr>
        <w:t>impugnações</w:t>
      </w:r>
      <w:r w:rsidR="0037100C">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esclarecimentos</w:t>
      </w:r>
      <w:r w:rsidRPr="0037100C">
        <w:rPr>
          <w:sz w:val="22"/>
          <w:szCs w:val="22"/>
        </w:rPr>
        <w:t xml:space="preserve"> </w:t>
      </w:r>
      <w:r w:rsidRPr="002C0024">
        <w:rPr>
          <w:sz w:val="22"/>
          <w:szCs w:val="22"/>
        </w:rPr>
        <w:t xml:space="preserve">deverão ser encaminhados </w:t>
      </w:r>
      <w:r w:rsidRPr="002C0024">
        <w:rPr>
          <w:color w:val="FF0000"/>
          <w:sz w:val="22"/>
          <w:szCs w:val="22"/>
        </w:rPr>
        <w:t xml:space="preserve">preferencialmente </w:t>
      </w:r>
      <w:r w:rsidRPr="002C0024">
        <w:rPr>
          <w:sz w:val="22"/>
          <w:szCs w:val="22"/>
        </w:rPr>
        <w:t>via e-mail</w:t>
      </w:r>
      <w:r w:rsidR="00B52840">
        <w:rPr>
          <w:sz w:val="22"/>
          <w:szCs w:val="22"/>
        </w:rPr>
        <w:t xml:space="preserve"> para</w:t>
      </w:r>
      <w:r w:rsidRPr="002C0024">
        <w:rPr>
          <w:sz w:val="22"/>
          <w:szCs w:val="22"/>
        </w:rPr>
        <w:t xml:space="preserve"> </w:t>
      </w:r>
      <w:hyperlink r:id="rId11" w:history="1">
        <w:r w:rsidRPr="00AD398A">
          <w:rPr>
            <w:rStyle w:val="Hyperlink"/>
            <w:b/>
            <w:sz w:val="22"/>
            <w:szCs w:val="22"/>
          </w:rPr>
          <w:t>supel</w:t>
        </w:r>
        <w:r w:rsidR="00771C50">
          <w:rPr>
            <w:rStyle w:val="Hyperlink"/>
            <w:b/>
            <w:sz w:val="22"/>
            <w:szCs w:val="22"/>
          </w:rPr>
          <w:t>.</w:t>
        </w:r>
        <w:r w:rsidR="00771C50" w:rsidRPr="00771C50">
          <w:rPr>
            <w:rStyle w:val="Hyperlink"/>
            <w:b/>
            <w:sz w:val="22"/>
            <w:szCs w:val="22"/>
          </w:rPr>
          <w:t>kappa</w:t>
        </w:r>
        <w:r w:rsidRPr="00AD398A">
          <w:rPr>
            <w:rStyle w:val="Hyperlink"/>
            <w:b/>
            <w:sz w:val="22"/>
            <w:szCs w:val="22"/>
          </w:rPr>
          <w:t>@gmail.com</w:t>
        </w:r>
      </w:hyperlink>
      <w:r w:rsidRPr="002C0024">
        <w:rPr>
          <w:color w:val="FF0000"/>
          <w:sz w:val="22"/>
          <w:szCs w:val="22"/>
        </w:rPr>
        <w:t xml:space="preserve"> </w:t>
      </w:r>
      <w:r w:rsidRPr="002C0024">
        <w:rPr>
          <w:sz w:val="22"/>
          <w:szCs w:val="22"/>
        </w:rPr>
        <w:t xml:space="preserve">e deverá ser confirmado o recebimento pelo Pregoeiro ou ainda, </w:t>
      </w:r>
      <w:proofErr w:type="gramStart"/>
      <w:r w:rsidR="001C0B06" w:rsidRPr="002C0024">
        <w:rPr>
          <w:color w:val="FF0000"/>
          <w:sz w:val="22"/>
          <w:szCs w:val="22"/>
        </w:rPr>
        <w:t>poder</w:t>
      </w:r>
      <w:r w:rsidR="0037100C">
        <w:rPr>
          <w:color w:val="FF0000"/>
          <w:sz w:val="22"/>
          <w:szCs w:val="22"/>
        </w:rPr>
        <w:t>ão</w:t>
      </w:r>
      <w:proofErr w:type="gramEnd"/>
      <w:r w:rsidRPr="002C0024">
        <w:rPr>
          <w:sz w:val="22"/>
          <w:szCs w:val="22"/>
        </w:rPr>
        <w:t xml:space="preserve"> ser </w:t>
      </w:r>
      <w:r w:rsidR="001C0B06" w:rsidRPr="002C0024">
        <w:rPr>
          <w:sz w:val="22"/>
          <w:szCs w:val="22"/>
        </w:rPr>
        <w:t>protocolad</w:t>
      </w:r>
      <w:r w:rsidR="0037100C">
        <w:rPr>
          <w:sz w:val="22"/>
          <w:szCs w:val="22"/>
        </w:rPr>
        <w:t>os</w:t>
      </w:r>
      <w:r w:rsidR="001C0B06" w:rsidRPr="002C0024">
        <w:rPr>
          <w:sz w:val="22"/>
          <w:szCs w:val="22"/>
        </w:rPr>
        <w:t xml:space="preserve"> junto a Sede desta Superintendência, no horário das 07h30min às 13h30min, de segunda-feira a sexta-feira, situada na </w:t>
      </w:r>
      <w:r w:rsidR="001C0B06" w:rsidRPr="007540DB">
        <w:rPr>
          <w:b/>
          <w:sz w:val="22"/>
          <w:szCs w:val="22"/>
        </w:rPr>
        <w:t>Av. Farquar</w:t>
      </w:r>
      <w:r w:rsidR="001C0B06" w:rsidRPr="002C0024">
        <w:rPr>
          <w:sz w:val="22"/>
          <w:szCs w:val="22"/>
        </w:rPr>
        <w:t>,</w:t>
      </w:r>
      <w:r w:rsidRPr="005448FE">
        <w:rPr>
          <w:b/>
          <w:sz w:val="22"/>
          <w:szCs w:val="22"/>
        </w:rPr>
        <w:t xml:space="preserve"> nº 2.986 - Bairro Pedrinhas (Paláci</w:t>
      </w:r>
      <w:r w:rsidR="002869AD">
        <w:rPr>
          <w:b/>
          <w:sz w:val="22"/>
          <w:szCs w:val="22"/>
        </w:rPr>
        <w:t xml:space="preserve">o Rio Madeira - Ed. </w:t>
      </w:r>
      <w:r w:rsidR="004C42D9">
        <w:rPr>
          <w:b/>
          <w:sz w:val="22"/>
          <w:szCs w:val="22"/>
        </w:rPr>
        <w:t xml:space="preserve">Rio </w:t>
      </w:r>
      <w:r w:rsidR="002869AD">
        <w:rPr>
          <w:b/>
          <w:sz w:val="22"/>
          <w:szCs w:val="22"/>
        </w:rPr>
        <w:t>Pacaás Novos 2</w:t>
      </w:r>
      <w:r w:rsidR="004C42D9">
        <w:rPr>
          <w:b/>
          <w:sz w:val="22"/>
          <w:szCs w:val="22"/>
        </w:rPr>
        <w:t>º Andar) CEP</w:t>
      </w:r>
      <w:r w:rsidRPr="005448FE">
        <w:rPr>
          <w:b/>
          <w:sz w:val="22"/>
          <w:szCs w:val="22"/>
        </w:rPr>
        <w:t xml:space="preserve"> 76.801</w:t>
      </w:r>
      <w:r w:rsidR="00B96618">
        <w:rPr>
          <w:b/>
          <w:sz w:val="22"/>
          <w:szCs w:val="22"/>
        </w:rPr>
        <w:t>-</w:t>
      </w:r>
      <w:r w:rsidRPr="005448FE">
        <w:rPr>
          <w:b/>
          <w:sz w:val="22"/>
          <w:szCs w:val="22"/>
        </w:rPr>
        <w:t>470</w:t>
      </w:r>
      <w:r w:rsidR="004C42D9">
        <w:rPr>
          <w:b/>
          <w:sz w:val="22"/>
          <w:szCs w:val="22"/>
        </w:rPr>
        <w:t>,</w:t>
      </w:r>
      <w:r w:rsidRPr="005448FE">
        <w:rPr>
          <w:b/>
          <w:sz w:val="22"/>
          <w:szCs w:val="22"/>
        </w:rPr>
        <w:t xml:space="preserve"> Porto Velho/RO, Tel</w:t>
      </w:r>
      <w:r w:rsidR="004C42D9">
        <w:rPr>
          <w:b/>
          <w:sz w:val="22"/>
          <w:szCs w:val="22"/>
        </w:rPr>
        <w:t>.</w:t>
      </w:r>
      <w:r w:rsidRPr="005448FE">
        <w:rPr>
          <w:b/>
          <w:sz w:val="22"/>
          <w:szCs w:val="22"/>
        </w:rPr>
        <w:t xml:space="preserve"> (69) 3216-5318.</w:t>
      </w:r>
    </w:p>
    <w:p w:rsidR="003D162C" w:rsidRPr="002C0024" w:rsidRDefault="003D162C" w:rsidP="006F2D8C">
      <w:pPr>
        <w:pStyle w:val="P30"/>
        <w:ind w:left="-426"/>
        <w:rPr>
          <w:b w:val="0"/>
          <w:bCs/>
          <w:color w:val="FF0000"/>
          <w:sz w:val="22"/>
          <w:szCs w:val="22"/>
        </w:rPr>
      </w:pPr>
    </w:p>
    <w:p w:rsidR="003D162C" w:rsidRDefault="003D162C" w:rsidP="006F2D8C">
      <w:pPr>
        <w:autoSpaceDE w:val="0"/>
        <w:autoSpaceDN w:val="0"/>
        <w:adjustRightInd w:val="0"/>
        <w:ind w:left="-426"/>
        <w:jc w:val="both"/>
        <w:rPr>
          <w:sz w:val="22"/>
          <w:szCs w:val="22"/>
        </w:rPr>
      </w:pPr>
      <w:r w:rsidRPr="002C0024">
        <w:rPr>
          <w:sz w:val="22"/>
          <w:szCs w:val="22"/>
        </w:rPr>
        <w:t>3.</w:t>
      </w:r>
      <w:r>
        <w:rPr>
          <w:sz w:val="22"/>
          <w:szCs w:val="22"/>
        </w:rPr>
        <w:t>4</w:t>
      </w:r>
      <w:r w:rsidRPr="002C0024">
        <w:rPr>
          <w:sz w:val="22"/>
          <w:szCs w:val="22"/>
        </w:rPr>
        <w:t>. As respostas às impugnações e aos esclarecimentos solicitados serão disponibilizadas no sistema eletrônico para os interessados.</w:t>
      </w:r>
    </w:p>
    <w:p w:rsidR="003D162C" w:rsidRPr="002C0024" w:rsidRDefault="003D162C" w:rsidP="006F2D8C">
      <w:pPr>
        <w:autoSpaceDE w:val="0"/>
        <w:autoSpaceDN w:val="0"/>
        <w:adjustRightInd w:val="0"/>
        <w:ind w:left="-426"/>
        <w:jc w:val="both"/>
        <w:rPr>
          <w:sz w:val="22"/>
          <w:szCs w:val="22"/>
        </w:rPr>
      </w:pPr>
    </w:p>
    <w:p w:rsidR="003D162C" w:rsidRPr="002C0024" w:rsidRDefault="003D162C" w:rsidP="006F2D8C">
      <w:pPr>
        <w:pStyle w:val="Corpodetexto3"/>
        <w:spacing w:after="0"/>
        <w:ind w:left="-426"/>
        <w:jc w:val="both"/>
        <w:rPr>
          <w:b w:val="0"/>
          <w:bCs/>
          <w:sz w:val="22"/>
          <w:szCs w:val="22"/>
        </w:rPr>
      </w:pPr>
      <w:r w:rsidRPr="002C0024">
        <w:rPr>
          <w:b w:val="0"/>
          <w:bCs/>
          <w:sz w:val="22"/>
          <w:szCs w:val="22"/>
        </w:rPr>
        <w:t>3.</w:t>
      </w:r>
      <w:r>
        <w:rPr>
          <w:b w:val="0"/>
          <w:bCs/>
          <w:sz w:val="22"/>
          <w:szCs w:val="22"/>
        </w:rPr>
        <w:t>5</w:t>
      </w:r>
      <w:r w:rsidRPr="002C0024">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2C0024">
        <w:rPr>
          <w:bCs/>
          <w:sz w:val="22"/>
          <w:szCs w:val="22"/>
        </w:rPr>
        <w:t xml:space="preserve">aviso de erratas, </w:t>
      </w:r>
      <w:r w:rsidRPr="002C0024">
        <w:rPr>
          <w:sz w:val="22"/>
          <w:szCs w:val="22"/>
        </w:rPr>
        <w:t xml:space="preserve">adendos modificadores ou notas de esclarecimentos, </w:t>
      </w:r>
      <w:r w:rsidRPr="002C0024">
        <w:rPr>
          <w:b w:val="0"/>
          <w:bCs/>
          <w:sz w:val="22"/>
          <w:szCs w:val="22"/>
        </w:rPr>
        <w:t>às licitantes que tenham adquirido o Edital.</w:t>
      </w:r>
    </w:p>
    <w:p w:rsidR="003D162C" w:rsidRDefault="003D162C" w:rsidP="006F2D8C">
      <w:pPr>
        <w:tabs>
          <w:tab w:val="left" w:pos="567"/>
        </w:tabs>
        <w:ind w:left="-426"/>
        <w:jc w:val="both"/>
        <w:rPr>
          <w:color w:val="000000"/>
          <w:sz w:val="22"/>
          <w:szCs w:val="22"/>
          <w:highlight w:val="green"/>
        </w:rPr>
      </w:pPr>
    </w:p>
    <w:p w:rsidR="00623BDF" w:rsidRDefault="00623BDF" w:rsidP="006F2D8C">
      <w:pPr>
        <w:tabs>
          <w:tab w:val="left" w:pos="567"/>
        </w:tabs>
        <w:ind w:left="-426"/>
        <w:jc w:val="both"/>
        <w:rPr>
          <w:color w:val="000000"/>
          <w:sz w:val="22"/>
          <w:szCs w:val="22"/>
          <w:highlight w:val="green"/>
        </w:rPr>
      </w:pPr>
    </w:p>
    <w:p w:rsidR="003D162C" w:rsidRPr="00D81361" w:rsidRDefault="003D162C" w:rsidP="006F2D8C">
      <w:pPr>
        <w:pStyle w:val="NormalWeb"/>
        <w:spacing w:before="0" w:after="0"/>
        <w:ind w:left="-426"/>
        <w:jc w:val="both"/>
        <w:rPr>
          <w:b/>
          <w:bCs/>
          <w:color w:val="0000FF"/>
          <w:sz w:val="22"/>
          <w:szCs w:val="22"/>
        </w:rPr>
      </w:pPr>
      <w:r w:rsidRPr="00D81361">
        <w:rPr>
          <w:b/>
          <w:bCs/>
          <w:color w:val="0000FF"/>
          <w:sz w:val="22"/>
          <w:szCs w:val="22"/>
        </w:rPr>
        <w:t xml:space="preserve">4. </w:t>
      </w:r>
      <w:r w:rsidR="00B96618" w:rsidRPr="003265C6">
        <w:rPr>
          <w:b/>
          <w:color w:val="0000FF"/>
          <w:sz w:val="22"/>
          <w:szCs w:val="22"/>
        </w:rPr>
        <w:t>DAS CONDIÇÕES PARA PARTICIPAÇÃO</w:t>
      </w:r>
    </w:p>
    <w:p w:rsidR="003D162C" w:rsidRPr="002C0024" w:rsidRDefault="003D162C" w:rsidP="006F2D8C">
      <w:pPr>
        <w:tabs>
          <w:tab w:val="left" w:pos="-851"/>
        </w:tabs>
        <w:ind w:left="-426"/>
        <w:jc w:val="both"/>
        <w:rPr>
          <w:b/>
          <w:color w:val="0000FF"/>
          <w:sz w:val="22"/>
          <w:szCs w:val="22"/>
        </w:rPr>
      </w:pPr>
    </w:p>
    <w:p w:rsidR="00A4184D" w:rsidRPr="00EC75D6" w:rsidRDefault="00A4184D" w:rsidP="00A4184D">
      <w:pPr>
        <w:ind w:left="-426"/>
        <w:jc w:val="both"/>
        <w:rPr>
          <w:sz w:val="22"/>
          <w:szCs w:val="22"/>
        </w:rPr>
      </w:pPr>
      <w:r w:rsidRPr="00EC75D6">
        <w:rPr>
          <w:sz w:val="22"/>
          <w:szCs w:val="22"/>
        </w:rPr>
        <w:t xml:space="preserve">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184D" w:rsidRPr="00EC75D6" w:rsidRDefault="00A4184D" w:rsidP="00A4184D">
      <w:pPr>
        <w:ind w:left="-426"/>
        <w:jc w:val="both"/>
        <w:rPr>
          <w:sz w:val="22"/>
          <w:szCs w:val="22"/>
        </w:rPr>
      </w:pPr>
    </w:p>
    <w:p w:rsidR="00A4184D" w:rsidRPr="00EC75D6" w:rsidRDefault="00A4184D" w:rsidP="00A4184D">
      <w:pPr>
        <w:ind w:left="-426"/>
        <w:jc w:val="both"/>
        <w:rPr>
          <w:sz w:val="22"/>
          <w:szCs w:val="22"/>
        </w:rPr>
      </w:pPr>
      <w:r w:rsidRPr="00EC75D6">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Estando a conformidade dos itens ofertados compatíveis com as especificações do </w:t>
      </w:r>
      <w:r w:rsidRPr="00EC75D6">
        <w:rPr>
          <w:b/>
          <w:sz w:val="22"/>
          <w:szCs w:val="22"/>
          <w:u w:val="single"/>
        </w:rPr>
        <w:t>ANEXO III (MODELO DE CARTA PROPOSTA).</w:t>
      </w:r>
    </w:p>
    <w:p w:rsidR="00A4184D" w:rsidRPr="00EC75D6" w:rsidRDefault="00A4184D" w:rsidP="00A4184D">
      <w:pPr>
        <w:ind w:left="-426"/>
        <w:jc w:val="both"/>
        <w:rPr>
          <w:sz w:val="22"/>
          <w:szCs w:val="22"/>
        </w:rPr>
      </w:pPr>
    </w:p>
    <w:p w:rsidR="00A4184D" w:rsidRPr="00EC75D6" w:rsidRDefault="00A4184D" w:rsidP="00A4184D">
      <w:pPr>
        <w:ind w:left="-426"/>
        <w:jc w:val="both"/>
        <w:rPr>
          <w:b/>
          <w:sz w:val="22"/>
          <w:szCs w:val="22"/>
        </w:rPr>
      </w:pPr>
      <w:r w:rsidRPr="00EC75D6">
        <w:rPr>
          <w:b/>
          <w:sz w:val="22"/>
          <w:szCs w:val="22"/>
        </w:rPr>
        <w:t>4.2. Poderão participar deste PREGÃO ELETRÔNICO:</w:t>
      </w:r>
    </w:p>
    <w:p w:rsidR="00A4184D" w:rsidRPr="00EC75D6" w:rsidRDefault="00A4184D" w:rsidP="00A4184D">
      <w:pPr>
        <w:ind w:left="-426"/>
        <w:jc w:val="both"/>
        <w:rPr>
          <w:sz w:val="22"/>
          <w:szCs w:val="22"/>
        </w:rPr>
      </w:pPr>
    </w:p>
    <w:p w:rsidR="00A4184D" w:rsidRPr="00EC75D6" w:rsidRDefault="00A4184D" w:rsidP="00A4184D">
      <w:pPr>
        <w:ind w:left="-426"/>
        <w:jc w:val="both"/>
        <w:rPr>
          <w:sz w:val="22"/>
          <w:szCs w:val="22"/>
        </w:rPr>
      </w:pPr>
      <w:r w:rsidRPr="001111B4">
        <w:rPr>
          <w:b/>
          <w:sz w:val="22"/>
          <w:szCs w:val="22"/>
          <w:highlight w:val="yellow"/>
        </w:rPr>
        <w:t>4.2.1.</w:t>
      </w:r>
      <w:r w:rsidRPr="001111B4">
        <w:rPr>
          <w:sz w:val="22"/>
          <w:szCs w:val="22"/>
          <w:highlight w:val="yellow"/>
        </w:rPr>
        <w:t xml:space="preserve"> </w:t>
      </w:r>
      <w:r w:rsidR="00530356" w:rsidRPr="001111B4">
        <w:rPr>
          <w:sz w:val="22"/>
          <w:szCs w:val="22"/>
          <w:highlight w:val="yellow"/>
        </w:rPr>
        <w:t>A</w:t>
      </w:r>
      <w:r w:rsidR="007E0DF4" w:rsidRPr="001111B4">
        <w:rPr>
          <w:b/>
          <w:sz w:val="22"/>
          <w:szCs w:val="22"/>
          <w:highlight w:val="yellow"/>
        </w:rPr>
        <w:t>penas Microempresas – ME,</w:t>
      </w:r>
      <w:r w:rsidRPr="001111B4">
        <w:rPr>
          <w:b/>
          <w:sz w:val="22"/>
          <w:szCs w:val="22"/>
          <w:highlight w:val="yellow"/>
        </w:rPr>
        <w:t xml:space="preserve"> Empresas de Pequeno Porte </w:t>
      </w:r>
      <w:r w:rsidR="007E0DF4" w:rsidRPr="001111B4">
        <w:rPr>
          <w:b/>
          <w:sz w:val="22"/>
          <w:szCs w:val="22"/>
          <w:highlight w:val="yellow"/>
        </w:rPr>
        <w:t>–</w:t>
      </w:r>
      <w:r w:rsidRPr="001111B4">
        <w:rPr>
          <w:b/>
          <w:sz w:val="22"/>
          <w:szCs w:val="22"/>
          <w:highlight w:val="yellow"/>
        </w:rPr>
        <w:t xml:space="preserve"> EPP</w:t>
      </w:r>
      <w:r w:rsidR="007E0DF4" w:rsidRPr="001111B4">
        <w:rPr>
          <w:b/>
          <w:sz w:val="22"/>
          <w:szCs w:val="22"/>
          <w:highlight w:val="yellow"/>
        </w:rPr>
        <w:t xml:space="preserve"> </w:t>
      </w:r>
      <w:r w:rsidR="007E0DF4" w:rsidRPr="001111B4">
        <w:rPr>
          <w:sz w:val="22"/>
          <w:szCs w:val="22"/>
          <w:highlight w:val="yellow"/>
        </w:rPr>
        <w:t xml:space="preserve">e </w:t>
      </w:r>
      <w:r w:rsidR="007E0DF4" w:rsidRPr="001111B4">
        <w:rPr>
          <w:b/>
          <w:sz w:val="22"/>
          <w:szCs w:val="22"/>
          <w:highlight w:val="yellow"/>
        </w:rPr>
        <w:t>equiparados a ME/EPP</w:t>
      </w:r>
      <w:proofErr w:type="gramStart"/>
      <w:r w:rsidR="007E0DF4" w:rsidRPr="001111B4">
        <w:rPr>
          <w:b/>
          <w:sz w:val="22"/>
          <w:szCs w:val="22"/>
          <w:highlight w:val="yellow"/>
        </w:rPr>
        <w:t>,</w:t>
      </w:r>
      <w:r w:rsidRPr="001111B4">
        <w:rPr>
          <w:b/>
          <w:sz w:val="22"/>
          <w:szCs w:val="22"/>
          <w:highlight w:val="yellow"/>
        </w:rPr>
        <w:t>,</w:t>
      </w:r>
      <w:proofErr w:type="gramEnd"/>
      <w:r w:rsidRPr="001111B4">
        <w:rPr>
          <w:b/>
          <w:sz w:val="22"/>
          <w:szCs w:val="22"/>
          <w:highlight w:val="yellow"/>
        </w:rPr>
        <w:t xml:space="preserve"> face ao art. 48, I da Lei Complementar nº. 147/2014 e o art. 6º. </w:t>
      </w:r>
      <w:proofErr w:type="gramStart"/>
      <w:r w:rsidRPr="001111B4">
        <w:rPr>
          <w:b/>
          <w:sz w:val="22"/>
          <w:szCs w:val="22"/>
          <w:highlight w:val="yellow"/>
        </w:rPr>
        <w:t>do</w:t>
      </w:r>
      <w:proofErr w:type="gramEnd"/>
      <w:r w:rsidRPr="001111B4">
        <w:rPr>
          <w:b/>
          <w:sz w:val="22"/>
          <w:szCs w:val="22"/>
          <w:highlight w:val="yellow"/>
        </w:rPr>
        <w:t xml:space="preserve"> Decreto Estadual nº. 15.643/2011</w:t>
      </w:r>
      <w:r>
        <w:rPr>
          <w:b/>
          <w:sz w:val="22"/>
          <w:szCs w:val="22"/>
        </w:rPr>
        <w:t xml:space="preserve"> </w:t>
      </w:r>
      <w:r w:rsidRPr="001111B4">
        <w:rPr>
          <w:b/>
          <w:sz w:val="22"/>
          <w:szCs w:val="22"/>
          <w:highlight w:val="yellow"/>
        </w:rPr>
        <w:t>que a</w:t>
      </w:r>
      <w:r w:rsidRPr="001111B4">
        <w:rPr>
          <w:sz w:val="22"/>
          <w:szCs w:val="22"/>
          <w:highlight w:val="yellow"/>
        </w:rPr>
        <w:t xml:space="preserve">tendam às condições deste EDITAL e seus Anexos, inclusive quanto à </w:t>
      </w:r>
      <w:r w:rsidRPr="001111B4">
        <w:rPr>
          <w:b/>
          <w:sz w:val="22"/>
          <w:szCs w:val="22"/>
          <w:highlight w:val="yellow"/>
        </w:rPr>
        <w:t>documentação exigida para habilitação</w:t>
      </w:r>
      <w:r w:rsidRPr="001111B4">
        <w:rPr>
          <w:sz w:val="22"/>
          <w:szCs w:val="22"/>
          <w:highlight w:val="yellow"/>
        </w:rPr>
        <w:t>, e apresentem os documentos nele exigidos, em original ou por qualquer processo de cópia autenticada por Cartório de Notas e Ofício competente, ou por Servidor da SUPEL/RO;</w:t>
      </w:r>
    </w:p>
    <w:p w:rsidR="00A4184D" w:rsidRPr="00EC75D6" w:rsidRDefault="00A4184D" w:rsidP="00A4184D">
      <w:pPr>
        <w:ind w:left="-426"/>
        <w:jc w:val="both"/>
        <w:rPr>
          <w:sz w:val="22"/>
          <w:szCs w:val="22"/>
        </w:rPr>
      </w:pPr>
    </w:p>
    <w:p w:rsidR="00A4184D" w:rsidRPr="00EC75D6" w:rsidRDefault="00A4184D" w:rsidP="00A4184D">
      <w:pPr>
        <w:ind w:left="-426"/>
        <w:jc w:val="both"/>
        <w:rPr>
          <w:sz w:val="22"/>
          <w:szCs w:val="22"/>
        </w:rPr>
      </w:pPr>
      <w:r w:rsidRPr="00EC75D6">
        <w:rPr>
          <w:b/>
          <w:sz w:val="22"/>
          <w:szCs w:val="22"/>
        </w:rPr>
        <w:t>4.2.2.</w:t>
      </w:r>
      <w:r w:rsidRPr="00EC75D6">
        <w:rPr>
          <w:sz w:val="22"/>
          <w:szCs w:val="22"/>
        </w:rPr>
        <w:t xml:space="preserve"> Poderão participar desta Licitação, somente empresas que estiverem regularmente estabelecidas no País, cuja finalidade e ramo de atividade sejam compatíveis com o objeto desta Licitação;</w:t>
      </w:r>
    </w:p>
    <w:p w:rsidR="00A4184D" w:rsidRPr="00EC75D6" w:rsidRDefault="00A4184D" w:rsidP="00A4184D">
      <w:pPr>
        <w:ind w:left="-426"/>
        <w:jc w:val="both"/>
        <w:rPr>
          <w:sz w:val="22"/>
          <w:szCs w:val="22"/>
        </w:rPr>
      </w:pPr>
    </w:p>
    <w:p w:rsidR="00A4184D" w:rsidRPr="00EC75D6" w:rsidRDefault="00A4184D" w:rsidP="00A4184D">
      <w:pPr>
        <w:ind w:left="-426"/>
        <w:jc w:val="both"/>
        <w:rPr>
          <w:b/>
          <w:sz w:val="22"/>
          <w:szCs w:val="22"/>
        </w:rPr>
      </w:pPr>
      <w:r w:rsidRPr="001111B4">
        <w:rPr>
          <w:b/>
          <w:sz w:val="22"/>
          <w:szCs w:val="22"/>
          <w:highlight w:val="yellow"/>
        </w:rPr>
        <w:t>4.2.3.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w:t>
      </w:r>
      <w:r w:rsidRPr="00EC75D6">
        <w:rPr>
          <w:b/>
          <w:sz w:val="22"/>
          <w:szCs w:val="22"/>
        </w:rPr>
        <w:t xml:space="preserve"> </w:t>
      </w:r>
    </w:p>
    <w:p w:rsidR="00A4184D" w:rsidRPr="00EC75D6" w:rsidRDefault="00A4184D" w:rsidP="00A4184D">
      <w:pPr>
        <w:ind w:left="-426"/>
        <w:jc w:val="both"/>
        <w:rPr>
          <w:sz w:val="22"/>
          <w:szCs w:val="22"/>
        </w:rPr>
      </w:pPr>
    </w:p>
    <w:p w:rsidR="00A4184D" w:rsidRPr="00EC75D6" w:rsidRDefault="00A4184D" w:rsidP="00A4184D">
      <w:pPr>
        <w:ind w:left="-426"/>
        <w:jc w:val="both"/>
        <w:rPr>
          <w:b/>
          <w:sz w:val="22"/>
          <w:szCs w:val="22"/>
        </w:rPr>
      </w:pPr>
      <w:r w:rsidRPr="00EC75D6">
        <w:rPr>
          <w:b/>
          <w:sz w:val="22"/>
          <w:szCs w:val="22"/>
        </w:rPr>
        <w:t>4.3. Não poderão participar deste PREGÃO ELETRÔNICO, empresas que estejam enquadradas nos seguintes casos:</w:t>
      </w:r>
    </w:p>
    <w:p w:rsidR="00A4184D" w:rsidRPr="00EC75D6" w:rsidRDefault="00A4184D" w:rsidP="00A4184D">
      <w:pPr>
        <w:ind w:left="-426"/>
        <w:jc w:val="both"/>
        <w:rPr>
          <w:sz w:val="22"/>
          <w:szCs w:val="22"/>
          <w:u w:val="single"/>
        </w:rPr>
      </w:pPr>
    </w:p>
    <w:p w:rsidR="00A4184D" w:rsidRPr="00EC75D6" w:rsidRDefault="00A4184D" w:rsidP="00A4184D">
      <w:pPr>
        <w:ind w:left="-426"/>
        <w:jc w:val="both"/>
        <w:rPr>
          <w:sz w:val="22"/>
          <w:szCs w:val="22"/>
        </w:rPr>
      </w:pPr>
      <w:r w:rsidRPr="00EC75D6">
        <w:rPr>
          <w:b/>
          <w:sz w:val="22"/>
          <w:szCs w:val="22"/>
        </w:rPr>
        <w:t>4.4.1.</w:t>
      </w:r>
      <w:r w:rsidRPr="00EC75D6">
        <w:rPr>
          <w:sz w:val="22"/>
          <w:szCs w:val="22"/>
        </w:rPr>
        <w:t xml:space="preserve"> Que se encontrem </w:t>
      </w:r>
      <w:proofErr w:type="gramStart"/>
      <w:r w:rsidRPr="00EC75D6">
        <w:rPr>
          <w:sz w:val="22"/>
          <w:szCs w:val="22"/>
        </w:rPr>
        <w:t>sob falência</w:t>
      </w:r>
      <w:proofErr w:type="gramEnd"/>
      <w:r w:rsidRPr="00EC75D6">
        <w:rPr>
          <w:sz w:val="22"/>
          <w:szCs w:val="22"/>
        </w:rPr>
        <w:t>, concordata, concurso de credores, dissolução ou liquidação;</w:t>
      </w:r>
    </w:p>
    <w:p w:rsidR="00A4184D" w:rsidRPr="00EC75D6" w:rsidRDefault="00A4184D" w:rsidP="00A4184D">
      <w:pPr>
        <w:ind w:left="-426"/>
        <w:jc w:val="both"/>
        <w:rPr>
          <w:sz w:val="22"/>
          <w:szCs w:val="22"/>
        </w:rPr>
      </w:pPr>
    </w:p>
    <w:p w:rsidR="00A4184D" w:rsidRPr="00EC75D6" w:rsidRDefault="00A4184D" w:rsidP="00A4184D">
      <w:pPr>
        <w:ind w:left="-426"/>
        <w:jc w:val="both"/>
        <w:rPr>
          <w:sz w:val="22"/>
          <w:szCs w:val="22"/>
        </w:rPr>
      </w:pPr>
      <w:r w:rsidRPr="00EC75D6">
        <w:rPr>
          <w:b/>
          <w:sz w:val="22"/>
          <w:szCs w:val="22"/>
        </w:rPr>
        <w:t>4.4.2.</w:t>
      </w:r>
      <w:r w:rsidRPr="00EC75D6">
        <w:rPr>
          <w:sz w:val="22"/>
          <w:szCs w:val="22"/>
        </w:rPr>
        <w:t xml:space="preserve"> 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184D" w:rsidRPr="00EC75D6" w:rsidRDefault="00A4184D" w:rsidP="00A4184D">
      <w:pPr>
        <w:ind w:left="-426"/>
        <w:jc w:val="both"/>
        <w:rPr>
          <w:sz w:val="22"/>
          <w:szCs w:val="22"/>
        </w:rPr>
      </w:pPr>
    </w:p>
    <w:p w:rsidR="00A4184D" w:rsidRPr="00EC75D6" w:rsidRDefault="00A4184D" w:rsidP="00A4184D">
      <w:pPr>
        <w:ind w:left="-426"/>
        <w:jc w:val="both"/>
        <w:rPr>
          <w:sz w:val="22"/>
          <w:szCs w:val="22"/>
        </w:rPr>
      </w:pPr>
      <w:r w:rsidRPr="00EC75D6">
        <w:rPr>
          <w:b/>
          <w:sz w:val="22"/>
          <w:szCs w:val="22"/>
        </w:rPr>
        <w:t>4.4.3.</w:t>
      </w:r>
      <w:r w:rsidRPr="00EC75D6">
        <w:rPr>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184D" w:rsidRPr="00EC75D6" w:rsidRDefault="00A4184D" w:rsidP="00A4184D">
      <w:pPr>
        <w:ind w:left="-426"/>
        <w:jc w:val="both"/>
        <w:rPr>
          <w:sz w:val="22"/>
          <w:szCs w:val="22"/>
        </w:rPr>
      </w:pPr>
    </w:p>
    <w:p w:rsidR="00A4184D" w:rsidRPr="00EC75D6" w:rsidRDefault="00A4184D" w:rsidP="00A4184D">
      <w:pPr>
        <w:ind w:left="-426"/>
        <w:jc w:val="both"/>
        <w:rPr>
          <w:sz w:val="22"/>
          <w:szCs w:val="22"/>
        </w:rPr>
      </w:pPr>
      <w:r w:rsidRPr="00EC75D6">
        <w:rPr>
          <w:b/>
          <w:sz w:val="22"/>
          <w:szCs w:val="22"/>
        </w:rPr>
        <w:t>4.4.4</w:t>
      </w:r>
      <w:r w:rsidRPr="00EC75D6">
        <w:rPr>
          <w:sz w:val="22"/>
          <w:szCs w:val="22"/>
        </w:rPr>
        <w:t xml:space="preserve">. Estrangeiras que não funcionem no País; </w:t>
      </w:r>
    </w:p>
    <w:p w:rsidR="00A4184D" w:rsidRPr="00EC75D6" w:rsidRDefault="00A4184D" w:rsidP="00A4184D">
      <w:pPr>
        <w:ind w:left="-426"/>
        <w:jc w:val="both"/>
        <w:rPr>
          <w:sz w:val="22"/>
          <w:szCs w:val="22"/>
        </w:rPr>
      </w:pPr>
    </w:p>
    <w:p w:rsidR="00A4184D" w:rsidRPr="00EC75D6" w:rsidRDefault="00A4184D" w:rsidP="00A4184D">
      <w:pPr>
        <w:ind w:left="-426"/>
        <w:jc w:val="both"/>
        <w:rPr>
          <w:b/>
          <w:sz w:val="22"/>
          <w:szCs w:val="22"/>
        </w:rPr>
      </w:pPr>
      <w:r w:rsidRPr="00EC75D6">
        <w:rPr>
          <w:b/>
          <w:bCs/>
          <w:sz w:val="22"/>
          <w:szCs w:val="22"/>
        </w:rPr>
        <w:t>4.5. Não</w:t>
      </w:r>
      <w:r w:rsidRPr="00EC75D6">
        <w:rPr>
          <w:b/>
          <w:sz w:val="22"/>
          <w:szCs w:val="22"/>
        </w:rPr>
        <w:t xml:space="preserve"> poderão concorrer direta ou indiretamente nesta licitação:</w:t>
      </w:r>
    </w:p>
    <w:p w:rsidR="00A4184D" w:rsidRPr="00EC75D6" w:rsidRDefault="00A4184D" w:rsidP="00A4184D">
      <w:pPr>
        <w:ind w:left="-426"/>
        <w:jc w:val="both"/>
        <w:rPr>
          <w:sz w:val="22"/>
          <w:szCs w:val="22"/>
        </w:rPr>
      </w:pPr>
    </w:p>
    <w:p w:rsidR="00A4184D" w:rsidRPr="00EC75D6" w:rsidRDefault="00A4184D" w:rsidP="00A4184D">
      <w:pPr>
        <w:ind w:left="-426"/>
        <w:jc w:val="both"/>
        <w:rPr>
          <w:sz w:val="22"/>
          <w:szCs w:val="22"/>
        </w:rPr>
      </w:pPr>
      <w:r w:rsidRPr="00EC75D6">
        <w:rPr>
          <w:b/>
          <w:sz w:val="22"/>
          <w:szCs w:val="22"/>
        </w:rPr>
        <w:t>4.5.1</w:t>
      </w:r>
      <w:r w:rsidRPr="00EC75D6">
        <w:rPr>
          <w:sz w:val="22"/>
          <w:szCs w:val="22"/>
        </w:rPr>
        <w:t xml:space="preserve">. Servidor de qualquer Órgão ou Entidade </w:t>
      </w:r>
      <w:r w:rsidR="008C1036">
        <w:rPr>
          <w:sz w:val="22"/>
          <w:szCs w:val="22"/>
        </w:rPr>
        <w:t>da Administração Pública Estadual</w:t>
      </w:r>
      <w:r w:rsidRPr="00EC75D6">
        <w:rPr>
          <w:sz w:val="22"/>
          <w:szCs w:val="22"/>
        </w:rPr>
        <w:t>, bem assim a empresa da qual tal servidor seja sócio, dirigente ou responsável técnico.</w:t>
      </w:r>
    </w:p>
    <w:p w:rsidR="00A4184D" w:rsidRPr="00EC75D6" w:rsidRDefault="00A4184D" w:rsidP="00A4184D">
      <w:pPr>
        <w:ind w:left="-426"/>
        <w:jc w:val="both"/>
        <w:rPr>
          <w:sz w:val="22"/>
          <w:szCs w:val="22"/>
        </w:rPr>
      </w:pPr>
    </w:p>
    <w:p w:rsidR="00A4184D" w:rsidRPr="00EC75D6" w:rsidRDefault="00A4184D" w:rsidP="00A4184D">
      <w:pPr>
        <w:ind w:left="-426"/>
        <w:jc w:val="both"/>
        <w:rPr>
          <w:sz w:val="22"/>
          <w:szCs w:val="22"/>
        </w:rPr>
      </w:pPr>
      <w:r w:rsidRPr="00EC75D6">
        <w:rPr>
          <w:b/>
          <w:sz w:val="22"/>
          <w:szCs w:val="22"/>
        </w:rPr>
        <w:t>4.5.2.</w:t>
      </w:r>
      <w:r w:rsidRPr="00EC75D6">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184D" w:rsidRPr="00EC75D6" w:rsidRDefault="00A4184D" w:rsidP="00A4184D">
      <w:pPr>
        <w:ind w:left="-426"/>
        <w:jc w:val="both"/>
        <w:rPr>
          <w:b/>
          <w:sz w:val="22"/>
          <w:szCs w:val="22"/>
        </w:rPr>
      </w:pPr>
    </w:p>
    <w:p w:rsidR="00A4184D" w:rsidRPr="00EC75D6" w:rsidRDefault="00A4184D" w:rsidP="00A4184D">
      <w:pPr>
        <w:ind w:left="-426"/>
        <w:jc w:val="both"/>
        <w:rPr>
          <w:b/>
          <w:bCs/>
          <w:sz w:val="22"/>
          <w:szCs w:val="22"/>
        </w:rPr>
      </w:pPr>
    </w:p>
    <w:p w:rsidR="00A4184D" w:rsidRPr="00EC75D6" w:rsidRDefault="00A4184D" w:rsidP="00A4184D">
      <w:pPr>
        <w:ind w:left="-426"/>
        <w:jc w:val="both"/>
        <w:rPr>
          <w:b/>
          <w:bCs/>
          <w:sz w:val="22"/>
          <w:szCs w:val="22"/>
        </w:rPr>
      </w:pPr>
      <w:r w:rsidRPr="00A4184D">
        <w:rPr>
          <w:b/>
          <w:bCs/>
          <w:sz w:val="22"/>
          <w:szCs w:val="22"/>
          <w:highlight w:val="yellow"/>
        </w:rPr>
        <w:t xml:space="preserve">4.6. DA QUALIFICAÇÃO DAS MICROEMPRESAS E DAS EMPRESAS DE PEQUENO PORTE PARA FRUIÇÃO DOS BENEFÍCIOS PREVISTOS NA LEI COMPLEMENTAR Nº 123, DE 14 DE DEZEMBRO DE 2006 ALTERADA PELA LC 147/2014 E DO DECRETO FEDERAL Nº 6.204, DE </w:t>
      </w:r>
      <w:proofErr w:type="gramStart"/>
      <w:r w:rsidRPr="00A4184D">
        <w:rPr>
          <w:b/>
          <w:bCs/>
          <w:sz w:val="22"/>
          <w:szCs w:val="22"/>
          <w:highlight w:val="yellow"/>
        </w:rPr>
        <w:t>5</w:t>
      </w:r>
      <w:proofErr w:type="gramEnd"/>
      <w:r w:rsidRPr="00A4184D">
        <w:rPr>
          <w:b/>
          <w:bCs/>
          <w:sz w:val="22"/>
          <w:szCs w:val="22"/>
          <w:highlight w:val="yellow"/>
        </w:rPr>
        <w:t xml:space="preserve"> DE SETEMBRO DE 2007 E DECRETO ESTADUAL Nº 15.643, DE 12 DE JANEIRO DE 2011.</w:t>
      </w:r>
    </w:p>
    <w:p w:rsidR="00A4184D" w:rsidRPr="00EC75D6" w:rsidRDefault="00A4184D" w:rsidP="00A4184D">
      <w:pPr>
        <w:ind w:left="-426"/>
        <w:jc w:val="both"/>
        <w:rPr>
          <w:b/>
          <w:bCs/>
          <w:sz w:val="22"/>
          <w:szCs w:val="22"/>
        </w:rPr>
      </w:pPr>
    </w:p>
    <w:p w:rsidR="00A4184D" w:rsidRPr="00EC75D6" w:rsidRDefault="00A4184D" w:rsidP="00A4184D">
      <w:pPr>
        <w:ind w:left="-426"/>
        <w:jc w:val="both"/>
        <w:rPr>
          <w:sz w:val="22"/>
          <w:szCs w:val="22"/>
        </w:rPr>
      </w:pPr>
      <w:r w:rsidRPr="00EC75D6">
        <w:rPr>
          <w:b/>
          <w:sz w:val="22"/>
          <w:szCs w:val="22"/>
        </w:rPr>
        <w:t>4.6.1.</w:t>
      </w:r>
      <w:r w:rsidRPr="00EC75D6">
        <w:rPr>
          <w:sz w:val="22"/>
          <w:szCs w:val="22"/>
        </w:rPr>
        <w:t xml:space="preserve"> No ato da sessão pública a microempresa, a empresa de pequeno porte </w:t>
      </w:r>
      <w:r w:rsidRPr="00EC75D6">
        <w:rPr>
          <w:b/>
          <w:sz w:val="22"/>
          <w:szCs w:val="22"/>
        </w:rPr>
        <w:t>deverá declarar</w:t>
      </w:r>
      <w:r w:rsidRPr="00EC75D6">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aos 49 da referida Lei Complementar.</w:t>
      </w:r>
    </w:p>
    <w:p w:rsidR="00A4184D" w:rsidRPr="00EC75D6" w:rsidRDefault="00A4184D" w:rsidP="00A4184D">
      <w:pPr>
        <w:ind w:left="-426"/>
        <w:jc w:val="both"/>
        <w:rPr>
          <w:sz w:val="22"/>
          <w:szCs w:val="22"/>
        </w:rPr>
      </w:pPr>
    </w:p>
    <w:p w:rsidR="00A4184D" w:rsidRPr="00EC75D6" w:rsidRDefault="00A4184D" w:rsidP="00A4184D">
      <w:pPr>
        <w:ind w:left="-426"/>
        <w:jc w:val="both"/>
        <w:rPr>
          <w:sz w:val="22"/>
          <w:szCs w:val="22"/>
        </w:rPr>
      </w:pPr>
      <w:r w:rsidRPr="00EC75D6">
        <w:rPr>
          <w:b/>
          <w:sz w:val="22"/>
          <w:szCs w:val="22"/>
        </w:rPr>
        <w:t>4.6.2.</w:t>
      </w:r>
      <w:r w:rsidRPr="00EC75D6">
        <w:rPr>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184D" w:rsidRPr="00EC75D6" w:rsidRDefault="00A4184D" w:rsidP="00A4184D">
      <w:pPr>
        <w:ind w:left="-426"/>
        <w:jc w:val="both"/>
        <w:rPr>
          <w:sz w:val="22"/>
          <w:szCs w:val="22"/>
        </w:rPr>
      </w:pPr>
    </w:p>
    <w:p w:rsidR="00A4184D" w:rsidRPr="00EC75D6" w:rsidRDefault="00A4184D" w:rsidP="00A4184D">
      <w:pPr>
        <w:ind w:left="-426"/>
        <w:jc w:val="both"/>
        <w:rPr>
          <w:sz w:val="22"/>
          <w:szCs w:val="22"/>
        </w:rPr>
      </w:pPr>
      <w:r w:rsidRPr="00EC75D6">
        <w:rPr>
          <w:b/>
          <w:sz w:val="22"/>
          <w:szCs w:val="22"/>
        </w:rPr>
        <w:t>a)</w:t>
      </w:r>
      <w:r w:rsidRPr="00EC75D6">
        <w:rPr>
          <w:sz w:val="22"/>
          <w:szCs w:val="22"/>
        </w:rPr>
        <w:t xml:space="preserve"> No caso das microempresas, o empresário, a pessoa jurídica, ou a ela equiparada, aufira, em cada ano-calendário, receita bruta igual ou inferior a R$ 360.000,00 (trezentos e sessenta mil reais); </w:t>
      </w:r>
    </w:p>
    <w:p w:rsidR="00A4184D" w:rsidRPr="00EC75D6" w:rsidRDefault="00A4184D" w:rsidP="00A4184D">
      <w:pPr>
        <w:ind w:left="-426"/>
        <w:jc w:val="both"/>
        <w:rPr>
          <w:sz w:val="22"/>
          <w:szCs w:val="22"/>
        </w:rPr>
      </w:pPr>
    </w:p>
    <w:p w:rsidR="00A4184D" w:rsidRPr="00EC75D6" w:rsidRDefault="00A4184D" w:rsidP="00A4184D">
      <w:pPr>
        <w:ind w:left="-426"/>
        <w:jc w:val="both"/>
        <w:rPr>
          <w:sz w:val="22"/>
          <w:szCs w:val="22"/>
        </w:rPr>
      </w:pPr>
      <w:r w:rsidRPr="00EC75D6">
        <w:rPr>
          <w:b/>
          <w:sz w:val="22"/>
          <w:szCs w:val="22"/>
        </w:rPr>
        <w:t>b)</w:t>
      </w:r>
      <w:r w:rsidRPr="00EC75D6">
        <w:rPr>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A4184D" w:rsidRPr="00EC75D6" w:rsidRDefault="00A4184D" w:rsidP="00A4184D">
      <w:pPr>
        <w:ind w:left="-426"/>
        <w:jc w:val="both"/>
        <w:rPr>
          <w:b/>
          <w:sz w:val="22"/>
          <w:szCs w:val="22"/>
        </w:rPr>
      </w:pPr>
    </w:p>
    <w:p w:rsidR="00A4184D" w:rsidRPr="00EC75D6" w:rsidRDefault="00A4184D" w:rsidP="00A4184D">
      <w:pPr>
        <w:ind w:left="-425"/>
        <w:jc w:val="both"/>
        <w:rPr>
          <w:sz w:val="22"/>
          <w:szCs w:val="22"/>
        </w:rPr>
      </w:pPr>
      <w:r w:rsidRPr="00EC75D6">
        <w:rPr>
          <w:b/>
          <w:sz w:val="22"/>
          <w:szCs w:val="22"/>
        </w:rPr>
        <w:t>4.6.3</w:t>
      </w:r>
      <w:r w:rsidRPr="00EC75D6">
        <w:rPr>
          <w:sz w:val="22"/>
          <w:szCs w:val="22"/>
        </w:rPr>
        <w:t xml:space="preserve"> Não fará jus ao regime diferenciado e favorecido, </w:t>
      </w:r>
      <w:proofErr w:type="gramStart"/>
      <w:r w:rsidRPr="00EC75D6">
        <w:rPr>
          <w:sz w:val="22"/>
          <w:szCs w:val="22"/>
        </w:rPr>
        <w:t>previsto no art. 42 e seguintes da Lei Complementar</w:t>
      </w:r>
      <w:proofErr w:type="gramEnd"/>
      <w:r w:rsidRPr="00EC75D6">
        <w:rPr>
          <w:sz w:val="22"/>
          <w:szCs w:val="22"/>
        </w:rPr>
        <w:t xml:space="preserve"> nº 123, de 14 de dezembro de 2006, a microempresa ou empresa de pequeno porte: </w:t>
      </w:r>
    </w:p>
    <w:p w:rsidR="00A4184D" w:rsidRPr="00EC75D6" w:rsidRDefault="00A4184D" w:rsidP="00A4184D">
      <w:pPr>
        <w:ind w:left="-425"/>
        <w:jc w:val="both"/>
        <w:rPr>
          <w:sz w:val="22"/>
          <w:szCs w:val="22"/>
        </w:rPr>
      </w:pPr>
    </w:p>
    <w:p w:rsidR="00A4184D" w:rsidRPr="00EC75D6" w:rsidRDefault="00A4184D" w:rsidP="00A4184D">
      <w:pPr>
        <w:ind w:left="-425"/>
        <w:jc w:val="both"/>
        <w:rPr>
          <w:sz w:val="22"/>
          <w:szCs w:val="22"/>
        </w:rPr>
      </w:pPr>
      <w:r w:rsidRPr="00EC75D6">
        <w:rPr>
          <w:b/>
          <w:sz w:val="22"/>
          <w:szCs w:val="22"/>
        </w:rPr>
        <w:t>a)</w:t>
      </w:r>
      <w:r w:rsidRPr="00EC75D6">
        <w:rPr>
          <w:sz w:val="22"/>
          <w:szCs w:val="22"/>
        </w:rPr>
        <w:t xml:space="preserve"> De cujo capital participe outra pessoa jurídica;</w:t>
      </w:r>
    </w:p>
    <w:p w:rsidR="00A4184D" w:rsidRPr="00EC75D6" w:rsidRDefault="00A4184D" w:rsidP="00A4184D">
      <w:pPr>
        <w:ind w:left="-426"/>
        <w:jc w:val="both"/>
        <w:rPr>
          <w:sz w:val="22"/>
          <w:szCs w:val="22"/>
        </w:rPr>
      </w:pPr>
    </w:p>
    <w:p w:rsidR="00A4184D" w:rsidRPr="00EC75D6" w:rsidRDefault="00A4184D" w:rsidP="00A4184D">
      <w:pPr>
        <w:ind w:left="-426"/>
        <w:jc w:val="both"/>
        <w:rPr>
          <w:sz w:val="22"/>
          <w:szCs w:val="22"/>
        </w:rPr>
      </w:pPr>
      <w:r w:rsidRPr="00EC75D6">
        <w:rPr>
          <w:b/>
          <w:sz w:val="22"/>
          <w:szCs w:val="22"/>
        </w:rPr>
        <w:t>b)</w:t>
      </w:r>
      <w:r w:rsidRPr="00EC75D6">
        <w:rPr>
          <w:sz w:val="22"/>
          <w:szCs w:val="22"/>
        </w:rPr>
        <w:t xml:space="preserve"> Que seja filial, sucursal, agência ou representação, no País, de pessoa jurídica com sede no exterior; </w:t>
      </w:r>
    </w:p>
    <w:p w:rsidR="00A4184D" w:rsidRPr="00EC75D6" w:rsidRDefault="00A4184D" w:rsidP="00A4184D">
      <w:pPr>
        <w:ind w:left="-426"/>
        <w:jc w:val="both"/>
        <w:rPr>
          <w:sz w:val="22"/>
          <w:szCs w:val="22"/>
        </w:rPr>
      </w:pPr>
    </w:p>
    <w:p w:rsidR="00A4184D" w:rsidRPr="00EC75D6" w:rsidRDefault="00A4184D" w:rsidP="00A4184D">
      <w:pPr>
        <w:ind w:left="-426"/>
        <w:jc w:val="both"/>
        <w:rPr>
          <w:sz w:val="22"/>
          <w:szCs w:val="22"/>
        </w:rPr>
      </w:pPr>
      <w:r w:rsidRPr="00EC75D6">
        <w:rPr>
          <w:b/>
          <w:sz w:val="22"/>
          <w:szCs w:val="22"/>
        </w:rPr>
        <w:t>c)</w:t>
      </w:r>
      <w:r w:rsidRPr="00EC75D6">
        <w:rPr>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EC75D6">
        <w:rPr>
          <w:sz w:val="22"/>
          <w:szCs w:val="22"/>
        </w:rPr>
        <w:t>de</w:t>
      </w:r>
      <w:proofErr w:type="gramEnd"/>
      <w:r w:rsidRPr="00EC75D6">
        <w:rPr>
          <w:sz w:val="22"/>
          <w:szCs w:val="22"/>
        </w:rPr>
        <w:t xml:space="preserve"> 14 de dezembro de 2006; </w:t>
      </w:r>
    </w:p>
    <w:p w:rsidR="00A4184D" w:rsidRPr="00EC75D6" w:rsidRDefault="00A4184D" w:rsidP="00A4184D">
      <w:pPr>
        <w:ind w:left="-426"/>
        <w:jc w:val="both"/>
        <w:rPr>
          <w:sz w:val="22"/>
          <w:szCs w:val="22"/>
        </w:rPr>
      </w:pPr>
    </w:p>
    <w:p w:rsidR="00A4184D" w:rsidRPr="00EC75D6" w:rsidRDefault="00A4184D" w:rsidP="00A4184D">
      <w:pPr>
        <w:ind w:left="-426"/>
        <w:jc w:val="both"/>
        <w:rPr>
          <w:sz w:val="22"/>
          <w:szCs w:val="22"/>
        </w:rPr>
      </w:pPr>
      <w:r w:rsidRPr="00EC75D6">
        <w:rPr>
          <w:b/>
          <w:sz w:val="22"/>
          <w:szCs w:val="22"/>
        </w:rPr>
        <w:t>d)</w:t>
      </w:r>
      <w:r w:rsidRPr="00EC75D6">
        <w:rPr>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EC75D6">
        <w:rPr>
          <w:sz w:val="22"/>
          <w:szCs w:val="22"/>
        </w:rPr>
        <w:t>de</w:t>
      </w:r>
      <w:proofErr w:type="gramEnd"/>
      <w:r w:rsidRPr="00EC75D6">
        <w:rPr>
          <w:sz w:val="22"/>
          <w:szCs w:val="22"/>
        </w:rPr>
        <w:t xml:space="preserve"> 14 de dezembro de 2006;</w:t>
      </w:r>
    </w:p>
    <w:p w:rsidR="00A4184D" w:rsidRPr="00EC75D6" w:rsidRDefault="00A4184D" w:rsidP="00A4184D">
      <w:pPr>
        <w:ind w:left="-426"/>
        <w:jc w:val="both"/>
        <w:rPr>
          <w:sz w:val="22"/>
          <w:szCs w:val="22"/>
        </w:rPr>
      </w:pPr>
    </w:p>
    <w:p w:rsidR="00A4184D" w:rsidRPr="00EC75D6" w:rsidRDefault="00A4184D" w:rsidP="00A4184D">
      <w:pPr>
        <w:ind w:left="-426"/>
        <w:jc w:val="both"/>
        <w:rPr>
          <w:sz w:val="22"/>
          <w:szCs w:val="22"/>
        </w:rPr>
      </w:pPr>
      <w:r w:rsidRPr="00EC75D6">
        <w:rPr>
          <w:b/>
          <w:sz w:val="22"/>
          <w:szCs w:val="22"/>
        </w:rPr>
        <w:t>e)</w:t>
      </w:r>
      <w:r w:rsidRPr="00EC75D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A4184D" w:rsidRPr="00EC75D6" w:rsidRDefault="00A4184D" w:rsidP="00A4184D">
      <w:pPr>
        <w:ind w:left="-426"/>
        <w:jc w:val="both"/>
        <w:rPr>
          <w:sz w:val="22"/>
          <w:szCs w:val="22"/>
        </w:rPr>
      </w:pPr>
    </w:p>
    <w:p w:rsidR="00A4184D" w:rsidRPr="00EC75D6" w:rsidRDefault="00A4184D" w:rsidP="00A4184D">
      <w:pPr>
        <w:ind w:left="-426"/>
        <w:jc w:val="both"/>
        <w:rPr>
          <w:sz w:val="22"/>
          <w:szCs w:val="22"/>
        </w:rPr>
      </w:pPr>
      <w:r w:rsidRPr="00EC75D6">
        <w:rPr>
          <w:b/>
          <w:sz w:val="22"/>
          <w:szCs w:val="22"/>
        </w:rPr>
        <w:t>f)</w:t>
      </w:r>
      <w:r w:rsidRPr="00EC75D6">
        <w:rPr>
          <w:sz w:val="22"/>
          <w:szCs w:val="22"/>
        </w:rPr>
        <w:t xml:space="preserve"> Que participe do capital de outra pessoa jurídica;</w:t>
      </w:r>
    </w:p>
    <w:p w:rsidR="00A4184D" w:rsidRPr="00EC75D6" w:rsidRDefault="00A4184D" w:rsidP="00A4184D">
      <w:pPr>
        <w:ind w:left="-426"/>
        <w:jc w:val="both"/>
        <w:rPr>
          <w:sz w:val="22"/>
          <w:szCs w:val="22"/>
        </w:rPr>
      </w:pPr>
    </w:p>
    <w:p w:rsidR="00A4184D" w:rsidRPr="00EC75D6" w:rsidRDefault="00A4184D" w:rsidP="00A4184D">
      <w:pPr>
        <w:ind w:left="-426"/>
        <w:jc w:val="both"/>
        <w:rPr>
          <w:sz w:val="22"/>
          <w:szCs w:val="22"/>
        </w:rPr>
      </w:pPr>
      <w:r w:rsidRPr="00EC75D6">
        <w:rPr>
          <w:b/>
          <w:sz w:val="22"/>
          <w:szCs w:val="22"/>
        </w:rPr>
        <w:t>g)</w:t>
      </w:r>
      <w:r w:rsidRPr="00EC75D6">
        <w:rPr>
          <w:sz w:val="22"/>
          <w:szCs w:val="22"/>
        </w:rPr>
        <w:t xml:space="preserve">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184D" w:rsidRPr="00EC75D6" w:rsidRDefault="00A4184D" w:rsidP="00A4184D">
      <w:pPr>
        <w:ind w:left="-426"/>
        <w:jc w:val="both"/>
        <w:rPr>
          <w:sz w:val="22"/>
          <w:szCs w:val="22"/>
        </w:rPr>
      </w:pPr>
    </w:p>
    <w:p w:rsidR="00A4184D" w:rsidRPr="00EC75D6" w:rsidRDefault="00A4184D" w:rsidP="00A4184D">
      <w:pPr>
        <w:ind w:left="-426"/>
        <w:jc w:val="both"/>
        <w:rPr>
          <w:sz w:val="22"/>
          <w:szCs w:val="22"/>
        </w:rPr>
      </w:pPr>
      <w:r w:rsidRPr="00EC75D6">
        <w:rPr>
          <w:b/>
          <w:sz w:val="22"/>
          <w:szCs w:val="22"/>
        </w:rPr>
        <w:lastRenderedPageBreak/>
        <w:t xml:space="preserve">h) </w:t>
      </w:r>
      <w:r w:rsidRPr="00EC75D6">
        <w:rPr>
          <w:sz w:val="22"/>
          <w:szCs w:val="22"/>
        </w:rPr>
        <w:t xml:space="preserve">Resultante ou remanescente de cisão ou qualquer outra forma de desmembramento de pessoa jurídica que tenha ocorrido em um dos </w:t>
      </w:r>
      <w:proofErr w:type="gramStart"/>
      <w:r w:rsidRPr="00EC75D6">
        <w:rPr>
          <w:sz w:val="22"/>
          <w:szCs w:val="22"/>
        </w:rPr>
        <w:t>05 (cinco) anos-calendário</w:t>
      </w:r>
      <w:proofErr w:type="gramEnd"/>
      <w:r w:rsidRPr="00EC75D6">
        <w:rPr>
          <w:sz w:val="22"/>
          <w:szCs w:val="22"/>
        </w:rPr>
        <w:t>, anteriores;</w:t>
      </w:r>
    </w:p>
    <w:p w:rsidR="00A4184D" w:rsidRPr="00EC75D6" w:rsidRDefault="00A4184D" w:rsidP="00A4184D">
      <w:pPr>
        <w:ind w:left="-426"/>
        <w:jc w:val="both"/>
        <w:rPr>
          <w:sz w:val="22"/>
          <w:szCs w:val="22"/>
        </w:rPr>
      </w:pPr>
    </w:p>
    <w:p w:rsidR="00A4184D" w:rsidRPr="00EC75D6" w:rsidRDefault="00A4184D" w:rsidP="00A4184D">
      <w:pPr>
        <w:ind w:left="-426"/>
        <w:jc w:val="both"/>
        <w:rPr>
          <w:sz w:val="22"/>
          <w:szCs w:val="22"/>
        </w:rPr>
      </w:pPr>
      <w:r w:rsidRPr="00EC75D6">
        <w:rPr>
          <w:b/>
          <w:sz w:val="22"/>
          <w:szCs w:val="22"/>
        </w:rPr>
        <w:t>i)</w:t>
      </w:r>
      <w:r w:rsidRPr="00EC75D6">
        <w:rPr>
          <w:sz w:val="22"/>
          <w:szCs w:val="22"/>
        </w:rPr>
        <w:t xml:space="preserve"> Constituída sob a forma de sociedade por ações.</w:t>
      </w:r>
    </w:p>
    <w:p w:rsidR="00A4184D" w:rsidRPr="00EC75D6" w:rsidRDefault="00A4184D" w:rsidP="00A4184D">
      <w:pPr>
        <w:ind w:left="-426"/>
        <w:jc w:val="both"/>
        <w:rPr>
          <w:sz w:val="22"/>
          <w:szCs w:val="22"/>
        </w:rPr>
      </w:pPr>
    </w:p>
    <w:p w:rsidR="00A4184D" w:rsidRPr="00EC75D6" w:rsidRDefault="00A4184D" w:rsidP="00A4184D">
      <w:pPr>
        <w:ind w:left="-426"/>
        <w:jc w:val="both"/>
        <w:rPr>
          <w:sz w:val="22"/>
          <w:szCs w:val="22"/>
        </w:rPr>
      </w:pPr>
      <w:r w:rsidRPr="00EC75D6">
        <w:rPr>
          <w:b/>
          <w:sz w:val="22"/>
          <w:szCs w:val="22"/>
        </w:rPr>
        <w:t>4.6.4.</w:t>
      </w:r>
      <w:r w:rsidRPr="00EC75D6">
        <w:rPr>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A4184D" w:rsidRDefault="00A4184D" w:rsidP="00A4184D">
      <w:pPr>
        <w:ind w:left="-426"/>
        <w:rPr>
          <w:b/>
          <w:bCs/>
          <w:color w:val="0000FF"/>
          <w:sz w:val="22"/>
          <w:szCs w:val="22"/>
        </w:rPr>
      </w:pPr>
    </w:p>
    <w:p w:rsidR="00724F69" w:rsidRDefault="00724F69" w:rsidP="00A4184D">
      <w:pPr>
        <w:ind w:left="-426"/>
        <w:rPr>
          <w:b/>
          <w:bCs/>
          <w:color w:val="0000FF"/>
          <w:sz w:val="22"/>
          <w:szCs w:val="22"/>
        </w:rPr>
      </w:pPr>
    </w:p>
    <w:p w:rsidR="00A4184D" w:rsidRPr="003265C6" w:rsidRDefault="00A4184D" w:rsidP="00A4184D">
      <w:pPr>
        <w:ind w:left="-426"/>
        <w:rPr>
          <w:b/>
          <w:color w:val="0000FF"/>
          <w:sz w:val="22"/>
          <w:szCs w:val="22"/>
        </w:rPr>
      </w:pPr>
      <w:r w:rsidRPr="003265C6">
        <w:rPr>
          <w:b/>
          <w:color w:val="0000FF"/>
          <w:sz w:val="22"/>
          <w:szCs w:val="22"/>
        </w:rPr>
        <w:t>5. DO CREDENCIAMENTO E DA REPRESENTAÇÃO</w:t>
      </w:r>
    </w:p>
    <w:p w:rsidR="00A4184D" w:rsidRPr="003265C6" w:rsidRDefault="00A4184D" w:rsidP="00A4184D">
      <w:pPr>
        <w:ind w:left="-426"/>
        <w:rPr>
          <w:b/>
          <w:bCs/>
          <w:sz w:val="22"/>
          <w:szCs w:val="22"/>
        </w:rPr>
      </w:pPr>
    </w:p>
    <w:p w:rsidR="00A4184D" w:rsidRPr="003265C6" w:rsidRDefault="00A4184D" w:rsidP="00A4184D">
      <w:pPr>
        <w:ind w:left="-426"/>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A4184D" w:rsidRPr="003265C6" w:rsidRDefault="00A4184D" w:rsidP="00A4184D">
      <w:pPr>
        <w:ind w:left="-426"/>
        <w:jc w:val="both"/>
        <w:rPr>
          <w:bCs/>
          <w:sz w:val="22"/>
          <w:szCs w:val="22"/>
        </w:rPr>
      </w:pPr>
    </w:p>
    <w:p w:rsidR="00A4184D" w:rsidRPr="003265C6" w:rsidRDefault="00A4184D" w:rsidP="00A4184D">
      <w:pPr>
        <w:ind w:left="-426"/>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2" w:history="1">
        <w:r w:rsidRPr="003265C6">
          <w:rPr>
            <w:rStyle w:val="Hyperlink"/>
            <w:b/>
            <w:sz w:val="22"/>
            <w:szCs w:val="22"/>
          </w:rPr>
          <w:t>www.comprasnet.gov.br</w:t>
        </w:r>
      </w:hyperlink>
      <w:r w:rsidRPr="003265C6">
        <w:rPr>
          <w:b/>
          <w:sz w:val="22"/>
          <w:szCs w:val="22"/>
        </w:rPr>
        <w:t>.</w:t>
      </w:r>
    </w:p>
    <w:p w:rsidR="00A4184D" w:rsidRPr="003265C6" w:rsidRDefault="00A4184D" w:rsidP="00A4184D">
      <w:pPr>
        <w:ind w:left="-426"/>
        <w:jc w:val="both"/>
        <w:rPr>
          <w:bCs/>
          <w:sz w:val="22"/>
          <w:szCs w:val="22"/>
        </w:rPr>
      </w:pPr>
    </w:p>
    <w:p w:rsidR="00A4184D" w:rsidRDefault="00A4184D" w:rsidP="00A4184D">
      <w:pPr>
        <w:ind w:left="-426"/>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A4184D" w:rsidRDefault="00A4184D" w:rsidP="00A4184D">
      <w:pPr>
        <w:ind w:left="-426"/>
        <w:jc w:val="both"/>
        <w:rPr>
          <w:sz w:val="22"/>
          <w:szCs w:val="22"/>
        </w:rPr>
      </w:pPr>
    </w:p>
    <w:p w:rsidR="00A4184D" w:rsidRPr="003265C6" w:rsidRDefault="00A4184D" w:rsidP="00A4184D">
      <w:pPr>
        <w:pStyle w:val="Ttulo6"/>
        <w:ind w:left="-426"/>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Pr="003A5B31">
        <w:rPr>
          <w:b/>
          <w:color w:val="FF0000"/>
          <w:sz w:val="22"/>
          <w:szCs w:val="22"/>
        </w:rPr>
        <w:t>Superintendência</w:t>
      </w:r>
      <w:r w:rsidRPr="003A5B31">
        <w:rPr>
          <w:color w:val="FF0000"/>
          <w:sz w:val="22"/>
          <w:szCs w:val="22"/>
        </w:rPr>
        <w:t xml:space="preserve"> </w:t>
      </w:r>
      <w:r w:rsidRPr="003A5B31">
        <w:rPr>
          <w:b/>
          <w:bCs/>
          <w:color w:val="FF0000"/>
          <w:sz w:val="22"/>
          <w:szCs w:val="22"/>
        </w:rPr>
        <w:t>Estadual de Licitações</w:t>
      </w:r>
      <w:r>
        <w:rPr>
          <w:b/>
          <w:bCs/>
          <w:color w:val="FF0000"/>
          <w:sz w:val="22"/>
          <w:szCs w:val="22"/>
        </w:rPr>
        <w:t xml:space="preserve"> - </w:t>
      </w:r>
      <w:r w:rsidRPr="003A5B31">
        <w:rPr>
          <w:b/>
          <w:bCs/>
          <w:color w:val="FF0000"/>
          <w:sz w:val="22"/>
          <w:szCs w:val="22"/>
        </w:rPr>
        <w:t>SUPEL/RO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A4184D" w:rsidRPr="003265C6" w:rsidRDefault="00A4184D" w:rsidP="00A4184D">
      <w:pPr>
        <w:pStyle w:val="BodyText21"/>
        <w:ind w:left="-426"/>
        <w:rPr>
          <w:sz w:val="22"/>
          <w:szCs w:val="22"/>
        </w:rPr>
      </w:pPr>
    </w:p>
    <w:p w:rsidR="00A4184D" w:rsidRPr="003265C6" w:rsidRDefault="00A4184D" w:rsidP="00A4184D">
      <w:pPr>
        <w:pStyle w:val="BodyText21"/>
        <w:ind w:left="-426"/>
        <w:rPr>
          <w:sz w:val="22"/>
          <w:szCs w:val="22"/>
        </w:rPr>
      </w:pPr>
      <w:r w:rsidRPr="004D220A">
        <w:rPr>
          <w:sz w:val="22"/>
          <w:szCs w:val="22"/>
        </w:rPr>
        <w:t>5.5.</w:t>
      </w:r>
      <w:r w:rsidRPr="003265C6">
        <w:rPr>
          <w:sz w:val="22"/>
          <w:szCs w:val="22"/>
        </w:rPr>
        <w:t xml:space="preserve"> A perda da senha ou a quebra de sigilo deverão ser comunicadas ao provedor do Sistema para imediato bloqueio de acesso.</w:t>
      </w:r>
    </w:p>
    <w:p w:rsidR="00A4184D" w:rsidRDefault="00A4184D" w:rsidP="00A4184D">
      <w:pPr>
        <w:pStyle w:val="NormalWeb"/>
        <w:spacing w:before="0" w:after="0"/>
        <w:ind w:left="-426"/>
        <w:jc w:val="both"/>
        <w:rPr>
          <w:b/>
          <w:bCs/>
          <w:color w:val="0000FF"/>
          <w:sz w:val="22"/>
          <w:szCs w:val="22"/>
        </w:rPr>
      </w:pPr>
    </w:p>
    <w:p w:rsidR="00A4184D" w:rsidRDefault="00A4184D" w:rsidP="00A4184D">
      <w:pPr>
        <w:pStyle w:val="NormalWeb"/>
        <w:spacing w:before="0" w:after="0"/>
        <w:ind w:left="-426"/>
        <w:jc w:val="both"/>
        <w:rPr>
          <w:b/>
          <w:bCs/>
          <w:color w:val="0000FF"/>
          <w:sz w:val="22"/>
          <w:szCs w:val="22"/>
        </w:rPr>
      </w:pPr>
    </w:p>
    <w:p w:rsidR="00A4184D" w:rsidRDefault="00A4184D" w:rsidP="00A4184D">
      <w:pPr>
        <w:pStyle w:val="NormalWeb"/>
        <w:spacing w:before="0" w:after="0"/>
        <w:ind w:left="-426"/>
        <w:jc w:val="both"/>
        <w:rPr>
          <w:b/>
          <w:bCs/>
          <w:color w:val="0000FF"/>
          <w:sz w:val="22"/>
          <w:szCs w:val="22"/>
        </w:rPr>
      </w:pPr>
      <w:r>
        <w:rPr>
          <w:b/>
          <w:bCs/>
          <w:color w:val="0000FF"/>
          <w:sz w:val="22"/>
          <w:szCs w:val="22"/>
        </w:rPr>
        <w:t>6</w:t>
      </w:r>
      <w:r w:rsidRPr="002C0024">
        <w:rPr>
          <w:b/>
          <w:bCs/>
          <w:color w:val="0000FF"/>
          <w:sz w:val="22"/>
          <w:szCs w:val="22"/>
        </w:rPr>
        <w:t>. DO CRITÉRIO DE JULGAMENTO DA PROPOSTA DE PREÇOS</w:t>
      </w:r>
    </w:p>
    <w:p w:rsidR="00A4184D" w:rsidRPr="00D74EAA" w:rsidRDefault="00A4184D" w:rsidP="00A4184D">
      <w:pPr>
        <w:pStyle w:val="NormalWeb"/>
        <w:spacing w:before="0" w:after="0"/>
        <w:ind w:left="-426"/>
        <w:jc w:val="both"/>
        <w:rPr>
          <w:b/>
          <w:bCs/>
          <w:color w:val="0000FF"/>
          <w:sz w:val="22"/>
          <w:szCs w:val="22"/>
        </w:rPr>
      </w:pPr>
    </w:p>
    <w:p w:rsidR="00A4184D" w:rsidRPr="002C0024" w:rsidRDefault="00A4184D" w:rsidP="00A4184D">
      <w:pPr>
        <w:pStyle w:val="NormalWeb"/>
        <w:spacing w:before="0" w:after="0"/>
        <w:ind w:left="-426"/>
        <w:jc w:val="both"/>
        <w:rPr>
          <w:sz w:val="22"/>
          <w:szCs w:val="22"/>
        </w:rPr>
      </w:pPr>
      <w:r>
        <w:rPr>
          <w:sz w:val="22"/>
          <w:szCs w:val="22"/>
        </w:rPr>
        <w:t>6</w:t>
      </w:r>
      <w:r w:rsidRPr="002C0024">
        <w:rPr>
          <w:sz w:val="22"/>
          <w:szCs w:val="22"/>
        </w:rPr>
        <w:t xml:space="preserve">.1. O julgamento da Proposta de Preços dar-se-á pelo critério de </w:t>
      </w:r>
      <w:r w:rsidRPr="00623CF2">
        <w:rPr>
          <w:b/>
          <w:sz w:val="22"/>
          <w:szCs w:val="22"/>
          <w:highlight w:val="yellow"/>
        </w:rPr>
        <w:t>MENOR PREÇO</w:t>
      </w:r>
      <w:r w:rsidRPr="00623CF2">
        <w:rPr>
          <w:b/>
          <w:sz w:val="22"/>
          <w:szCs w:val="22"/>
        </w:rPr>
        <w:t xml:space="preserve"> </w:t>
      </w:r>
      <w:r w:rsidRPr="00623CF2">
        <w:rPr>
          <w:sz w:val="22"/>
          <w:szCs w:val="22"/>
        </w:rPr>
        <w:t>com adjudicação</w:t>
      </w:r>
      <w:r w:rsidRPr="00623CF2">
        <w:rPr>
          <w:b/>
          <w:sz w:val="22"/>
          <w:szCs w:val="22"/>
        </w:rPr>
        <w:t xml:space="preserve"> </w:t>
      </w:r>
      <w:r w:rsidRPr="00623CF2">
        <w:rPr>
          <w:b/>
          <w:sz w:val="22"/>
          <w:szCs w:val="22"/>
          <w:highlight w:val="yellow"/>
        </w:rPr>
        <w:t>POR ITEM</w:t>
      </w:r>
      <w:r w:rsidRPr="00E66B8F">
        <w:rPr>
          <w:sz w:val="22"/>
          <w:szCs w:val="22"/>
        </w:rPr>
        <w:t>,</w:t>
      </w:r>
      <w:r w:rsidRPr="002C0024">
        <w:rPr>
          <w:sz w:val="22"/>
          <w:szCs w:val="22"/>
        </w:rPr>
        <w:t xml:space="preserve"> observadas as especificações técnicas e os parâmetros mínimos de desempenho definidos n</w:t>
      </w:r>
      <w:r>
        <w:rPr>
          <w:sz w:val="22"/>
          <w:szCs w:val="22"/>
        </w:rPr>
        <w:t xml:space="preserve">este </w:t>
      </w:r>
      <w:r w:rsidRPr="002C0024">
        <w:rPr>
          <w:sz w:val="22"/>
          <w:szCs w:val="22"/>
        </w:rPr>
        <w:t>Edital</w:t>
      </w:r>
      <w:r>
        <w:rPr>
          <w:sz w:val="22"/>
          <w:szCs w:val="22"/>
        </w:rPr>
        <w:t xml:space="preserve"> e em seus anexos</w:t>
      </w:r>
      <w:r w:rsidRPr="002C0024">
        <w:rPr>
          <w:sz w:val="22"/>
          <w:szCs w:val="22"/>
        </w:rPr>
        <w:t>.</w:t>
      </w:r>
    </w:p>
    <w:p w:rsidR="00A4184D" w:rsidRDefault="00A4184D" w:rsidP="00A4184D">
      <w:pPr>
        <w:pStyle w:val="Recuodecorpodetexto3"/>
        <w:ind w:left="-426" w:firstLine="0"/>
        <w:jc w:val="both"/>
        <w:rPr>
          <w:b/>
          <w:sz w:val="22"/>
          <w:szCs w:val="22"/>
        </w:rPr>
      </w:pPr>
    </w:p>
    <w:p w:rsidR="00A4184D" w:rsidRPr="00095247" w:rsidRDefault="00A4184D" w:rsidP="00A4184D">
      <w:pPr>
        <w:pStyle w:val="NormalWeb"/>
        <w:tabs>
          <w:tab w:val="left" w:pos="426"/>
        </w:tabs>
        <w:spacing w:before="0" w:after="0"/>
        <w:ind w:left="-426"/>
        <w:jc w:val="both"/>
        <w:rPr>
          <w:sz w:val="22"/>
          <w:szCs w:val="22"/>
          <w:highlight w:val="yellow"/>
        </w:rPr>
      </w:pPr>
      <w:r w:rsidRPr="00095247">
        <w:rPr>
          <w:b/>
          <w:sz w:val="22"/>
          <w:szCs w:val="22"/>
          <w:highlight w:val="yellow"/>
        </w:rPr>
        <w:t>6.2.</w:t>
      </w:r>
      <w:r w:rsidRPr="00095247">
        <w:rPr>
          <w:sz w:val="22"/>
          <w:szCs w:val="22"/>
          <w:highlight w:val="yellow"/>
        </w:rPr>
        <w:t xml:space="preserve"> </w:t>
      </w:r>
      <w:r w:rsidRPr="00095247">
        <w:rPr>
          <w:b/>
          <w:sz w:val="22"/>
          <w:szCs w:val="22"/>
          <w:highlight w:val="yellow"/>
        </w:rPr>
        <w:t>Após o encerramento da etapa de lances, o Pregoeiro verificará se há empate entre as licitantes, observando:</w:t>
      </w:r>
    </w:p>
    <w:p w:rsidR="00A4184D" w:rsidRPr="00095247" w:rsidRDefault="00A4184D" w:rsidP="00A4184D">
      <w:pPr>
        <w:pStyle w:val="Corpodetexto3"/>
        <w:tabs>
          <w:tab w:val="left" w:pos="0"/>
          <w:tab w:val="left" w:pos="426"/>
        </w:tabs>
        <w:spacing w:after="0"/>
        <w:ind w:left="-426"/>
        <w:jc w:val="both"/>
        <w:rPr>
          <w:b w:val="0"/>
          <w:sz w:val="22"/>
          <w:szCs w:val="22"/>
          <w:highlight w:val="yellow"/>
        </w:rPr>
      </w:pPr>
    </w:p>
    <w:p w:rsidR="00A4184D" w:rsidRPr="00095247" w:rsidRDefault="00A4184D" w:rsidP="00A4184D">
      <w:pPr>
        <w:pStyle w:val="Corpodetexto3"/>
        <w:tabs>
          <w:tab w:val="left" w:pos="0"/>
          <w:tab w:val="left" w:pos="426"/>
        </w:tabs>
        <w:spacing w:after="0"/>
        <w:ind w:left="-426"/>
        <w:jc w:val="both"/>
        <w:rPr>
          <w:b w:val="0"/>
          <w:sz w:val="22"/>
          <w:szCs w:val="22"/>
          <w:highlight w:val="yellow"/>
        </w:rPr>
      </w:pPr>
      <w:r>
        <w:rPr>
          <w:b w:val="0"/>
          <w:sz w:val="22"/>
          <w:szCs w:val="22"/>
          <w:highlight w:val="yellow"/>
        </w:rPr>
        <w:t>a</w:t>
      </w:r>
      <w:r w:rsidRPr="00095247">
        <w:rPr>
          <w:b w:val="0"/>
          <w:sz w:val="22"/>
          <w:szCs w:val="22"/>
          <w:highlight w:val="yellow"/>
        </w:rPr>
        <w:t>) O disposto no Art. 3º, §2º da Lei Federal n° 8.666/93;</w:t>
      </w:r>
    </w:p>
    <w:p w:rsidR="00A4184D" w:rsidRPr="00095247" w:rsidRDefault="00A4184D" w:rsidP="00A4184D">
      <w:pPr>
        <w:pStyle w:val="PargrafodaLista"/>
        <w:tabs>
          <w:tab w:val="left" w:pos="426"/>
        </w:tabs>
        <w:ind w:left="-426"/>
        <w:jc w:val="both"/>
        <w:rPr>
          <w:b/>
          <w:sz w:val="22"/>
          <w:szCs w:val="22"/>
          <w:highlight w:val="yellow"/>
        </w:rPr>
      </w:pPr>
    </w:p>
    <w:p w:rsidR="00A4184D" w:rsidRPr="00095247" w:rsidRDefault="00A4184D" w:rsidP="00A4184D">
      <w:pPr>
        <w:pStyle w:val="Corpodetexto3"/>
        <w:tabs>
          <w:tab w:val="left" w:pos="0"/>
          <w:tab w:val="left" w:pos="426"/>
        </w:tabs>
        <w:spacing w:after="0"/>
        <w:ind w:left="-426"/>
        <w:jc w:val="both"/>
        <w:rPr>
          <w:b w:val="0"/>
          <w:sz w:val="22"/>
          <w:szCs w:val="22"/>
        </w:rPr>
      </w:pPr>
      <w:r>
        <w:rPr>
          <w:b w:val="0"/>
          <w:sz w:val="22"/>
          <w:szCs w:val="22"/>
          <w:highlight w:val="yellow"/>
        </w:rPr>
        <w:t>b</w:t>
      </w:r>
      <w:r w:rsidRPr="00095247">
        <w:rPr>
          <w:b w:val="0"/>
          <w:sz w:val="22"/>
          <w:szCs w:val="22"/>
          <w:highlight w:val="yellow"/>
        </w:rPr>
        <w:t>) Sorteio conforme o Art. 45, §2º, da Lei Federal n° 8.666/93.</w:t>
      </w:r>
    </w:p>
    <w:p w:rsidR="003D162C" w:rsidRDefault="003D162C" w:rsidP="006F2D8C">
      <w:pPr>
        <w:ind w:left="-426"/>
        <w:jc w:val="both"/>
        <w:rPr>
          <w:b/>
          <w:sz w:val="22"/>
          <w:szCs w:val="22"/>
        </w:rPr>
      </w:pPr>
    </w:p>
    <w:p w:rsidR="00623BDF" w:rsidRPr="00095247" w:rsidRDefault="00623BDF" w:rsidP="006F2D8C">
      <w:pPr>
        <w:ind w:left="-426"/>
        <w:jc w:val="both"/>
        <w:rPr>
          <w:b/>
          <w:sz w:val="22"/>
          <w:szCs w:val="22"/>
        </w:rPr>
      </w:pPr>
    </w:p>
    <w:p w:rsidR="007222D0" w:rsidRPr="003265C6" w:rsidRDefault="007222D0" w:rsidP="006F2D8C">
      <w:pPr>
        <w:pStyle w:val="Corpodetexto3"/>
        <w:spacing w:after="0"/>
        <w:ind w:left="-426"/>
        <w:jc w:val="both"/>
        <w:rPr>
          <w:color w:val="0000FF"/>
          <w:sz w:val="22"/>
          <w:szCs w:val="22"/>
        </w:rPr>
      </w:pPr>
      <w:r w:rsidRPr="003265C6">
        <w:rPr>
          <w:color w:val="0000FF"/>
          <w:sz w:val="22"/>
          <w:szCs w:val="22"/>
        </w:rPr>
        <w:t>7. DO REGISTRO (INSERÇÃO) DA PROPOSTA DE PREÇOS NO SISTEMA ELETRÔNICO</w:t>
      </w:r>
    </w:p>
    <w:p w:rsidR="007222D0" w:rsidRPr="003265C6" w:rsidRDefault="007222D0" w:rsidP="006F2D8C">
      <w:pPr>
        <w:pStyle w:val="Corpodetexto"/>
        <w:tabs>
          <w:tab w:val="left" w:pos="709"/>
        </w:tabs>
        <w:ind w:left="-426"/>
        <w:rPr>
          <w:sz w:val="22"/>
          <w:szCs w:val="22"/>
        </w:rPr>
      </w:pPr>
    </w:p>
    <w:p w:rsidR="007222D0" w:rsidRPr="003265C6" w:rsidRDefault="007222D0" w:rsidP="006F2D8C">
      <w:pPr>
        <w:pStyle w:val="Corpodetexto"/>
        <w:tabs>
          <w:tab w:val="left" w:pos="709"/>
        </w:tabs>
        <w:ind w:left="-426"/>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w:t>
      </w:r>
      <w:proofErr w:type="spellStart"/>
      <w:r w:rsidRPr="003265C6">
        <w:rPr>
          <w:sz w:val="22"/>
          <w:szCs w:val="22"/>
        </w:rPr>
        <w:t>subseqüente</w:t>
      </w:r>
      <w:proofErr w:type="spellEnd"/>
      <w:r w:rsidRPr="003265C6">
        <w:rPr>
          <w:sz w:val="22"/>
          <w:szCs w:val="22"/>
        </w:rPr>
        <w:t xml:space="preserve"> encaminhamento da proposta de preços </w:t>
      </w:r>
      <w:r w:rsidRPr="003265C6">
        <w:rPr>
          <w:b/>
          <w:sz w:val="22"/>
          <w:szCs w:val="22"/>
          <w:highlight w:val="yellow"/>
        </w:rPr>
        <w:t xml:space="preserve">COM O VALOR </w:t>
      </w:r>
      <w:r w:rsidR="00847A02">
        <w:rPr>
          <w:b/>
          <w:sz w:val="22"/>
          <w:szCs w:val="22"/>
          <w:highlight w:val="yellow"/>
        </w:rPr>
        <w:t xml:space="preserve">TOTAL </w:t>
      </w:r>
      <w:r w:rsidR="00022FC7">
        <w:rPr>
          <w:b/>
          <w:sz w:val="22"/>
          <w:szCs w:val="22"/>
          <w:highlight w:val="yellow"/>
        </w:rPr>
        <w:t>DO</w:t>
      </w:r>
      <w:r w:rsidR="00022FC7" w:rsidRPr="003265C6">
        <w:rPr>
          <w:b/>
          <w:sz w:val="22"/>
          <w:szCs w:val="22"/>
          <w:highlight w:val="yellow"/>
        </w:rPr>
        <w:t xml:space="preserve"> </w:t>
      </w:r>
      <w:r w:rsidR="00022FC7" w:rsidRPr="003265C6">
        <w:rPr>
          <w:b/>
          <w:color w:val="000000"/>
          <w:sz w:val="22"/>
          <w:szCs w:val="22"/>
          <w:highlight w:val="yellow"/>
        </w:rPr>
        <w:t>ITEM</w:t>
      </w:r>
      <w:r w:rsidRPr="00202E21">
        <w:rPr>
          <w:sz w:val="22"/>
          <w:szCs w:val="22"/>
        </w:rPr>
        <w:t>,</w:t>
      </w:r>
      <w:r w:rsidRPr="003265C6">
        <w:rPr>
          <w:b/>
          <w:sz w:val="22"/>
          <w:szCs w:val="22"/>
        </w:rPr>
        <w:t xml:space="preserve"> </w:t>
      </w:r>
      <w:r w:rsidRPr="003265C6">
        <w:rPr>
          <w:sz w:val="22"/>
          <w:szCs w:val="22"/>
        </w:rPr>
        <w:t xml:space="preserve">a partir da data da liberação do Edital no site </w:t>
      </w:r>
      <w:hyperlink r:id="rId13" w:history="1">
        <w:r w:rsidRPr="003265C6">
          <w:rPr>
            <w:rStyle w:val="Hyperlink"/>
            <w:b/>
            <w:sz w:val="22"/>
            <w:szCs w:val="22"/>
          </w:rPr>
          <w:t>www.comprasnet.gov.br</w:t>
        </w:r>
      </w:hyperlink>
      <w:r w:rsidRPr="003265C6">
        <w:rPr>
          <w:sz w:val="22"/>
          <w:szCs w:val="22"/>
        </w:rPr>
        <w:t xml:space="preserve">, até o horário limite de início da Sessão Pública, exclusivamente por meio do Sistema Eletrônico, quando, então, encerrar-se-á, automaticamente, a fase de </w:t>
      </w:r>
      <w:r w:rsidRPr="003265C6">
        <w:rPr>
          <w:sz w:val="22"/>
          <w:szCs w:val="22"/>
        </w:rPr>
        <w:lastRenderedPageBreak/>
        <w:t>recebimento da proposta de preços. Durante este período a Licitante poderá incluir ou excluir proposta de preços.</w:t>
      </w:r>
    </w:p>
    <w:p w:rsidR="007222D0" w:rsidRPr="003265C6" w:rsidRDefault="007222D0" w:rsidP="006F2D8C">
      <w:pPr>
        <w:pStyle w:val="Corpodetexto"/>
        <w:tabs>
          <w:tab w:val="left" w:pos="709"/>
        </w:tabs>
        <w:ind w:left="-426"/>
        <w:rPr>
          <w:sz w:val="22"/>
          <w:szCs w:val="22"/>
        </w:rPr>
      </w:pPr>
    </w:p>
    <w:p w:rsidR="007222D0" w:rsidRDefault="007222D0" w:rsidP="006F2D8C">
      <w:pPr>
        <w:tabs>
          <w:tab w:val="left" w:pos="1418"/>
        </w:tabs>
        <w:autoSpaceDE w:val="0"/>
        <w:autoSpaceDN w:val="0"/>
        <w:adjustRightInd w:val="0"/>
        <w:snapToGrid w:val="0"/>
        <w:ind w:left="-426"/>
        <w:jc w:val="both"/>
        <w:rPr>
          <w:b/>
          <w:color w:val="000000"/>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4"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w:t>
      </w:r>
      <w:proofErr w:type="gramStart"/>
      <w:r w:rsidRPr="003265C6">
        <w:rPr>
          <w:b/>
          <w:color w:val="000000"/>
          <w:sz w:val="22"/>
          <w:szCs w:val="22"/>
        </w:rPr>
        <w:t>SOB PENA</w:t>
      </w:r>
      <w:proofErr w:type="gramEnd"/>
      <w:r w:rsidRPr="003265C6">
        <w:rPr>
          <w:b/>
          <w:color w:val="000000"/>
          <w:sz w:val="22"/>
          <w:szCs w:val="22"/>
        </w:rPr>
        <w:t xml:space="preserve"> DE DESCLASSIFICAÇÃO DE SUA PROPOSTA.</w:t>
      </w:r>
    </w:p>
    <w:p w:rsidR="00E443C3" w:rsidRDefault="00E443C3" w:rsidP="006F2D8C">
      <w:pPr>
        <w:tabs>
          <w:tab w:val="left" w:pos="1418"/>
        </w:tabs>
        <w:autoSpaceDE w:val="0"/>
        <w:autoSpaceDN w:val="0"/>
        <w:adjustRightInd w:val="0"/>
        <w:snapToGrid w:val="0"/>
        <w:ind w:left="-426"/>
        <w:jc w:val="both"/>
        <w:rPr>
          <w:b/>
          <w:color w:val="000000"/>
          <w:sz w:val="22"/>
          <w:szCs w:val="22"/>
        </w:rPr>
      </w:pPr>
    </w:p>
    <w:p w:rsidR="00E443C3" w:rsidRPr="00E443C3" w:rsidRDefault="00E443C3" w:rsidP="006F2D8C">
      <w:pPr>
        <w:tabs>
          <w:tab w:val="left" w:pos="1418"/>
        </w:tabs>
        <w:autoSpaceDE w:val="0"/>
        <w:autoSpaceDN w:val="0"/>
        <w:adjustRightInd w:val="0"/>
        <w:snapToGrid w:val="0"/>
        <w:ind w:left="-426"/>
        <w:jc w:val="both"/>
        <w:rPr>
          <w:b/>
          <w:color w:val="000000"/>
          <w:spacing w:val="2"/>
          <w:sz w:val="22"/>
          <w:szCs w:val="22"/>
        </w:rPr>
      </w:pPr>
      <w:r w:rsidRPr="00E443C3">
        <w:rPr>
          <w:b/>
          <w:color w:val="000000"/>
          <w:sz w:val="22"/>
          <w:szCs w:val="22"/>
        </w:rPr>
        <w:t xml:space="preserve">7.1.1.1. </w:t>
      </w:r>
      <w:r w:rsidRPr="00E443C3">
        <w:rPr>
          <w:b/>
          <w:color w:val="FF0000"/>
          <w:sz w:val="22"/>
          <w:szCs w:val="22"/>
        </w:rPr>
        <w:t>JUNTAMENTE</w:t>
      </w:r>
      <w:r>
        <w:rPr>
          <w:b/>
          <w:color w:val="000000"/>
          <w:sz w:val="22"/>
          <w:szCs w:val="22"/>
        </w:rPr>
        <w:t xml:space="preserve"> </w:t>
      </w:r>
      <w:r>
        <w:rPr>
          <w:b/>
          <w:color w:val="FF0000"/>
          <w:sz w:val="22"/>
          <w:szCs w:val="22"/>
        </w:rPr>
        <w:t>COM AS</w:t>
      </w:r>
      <w:r w:rsidRPr="00E443C3">
        <w:rPr>
          <w:b/>
          <w:color w:val="FF0000"/>
          <w:sz w:val="22"/>
          <w:szCs w:val="22"/>
        </w:rPr>
        <w:t xml:space="preserve"> PROPOSTAS </w:t>
      </w:r>
      <w:r>
        <w:rPr>
          <w:b/>
          <w:color w:val="FF0000"/>
          <w:sz w:val="22"/>
          <w:szCs w:val="22"/>
        </w:rPr>
        <w:t>PARA O ITEM 02 (LUVAS) É EXIGIDA</w:t>
      </w:r>
      <w:r w:rsidRPr="00E443C3">
        <w:rPr>
          <w:b/>
          <w:color w:val="FF0000"/>
          <w:sz w:val="22"/>
          <w:szCs w:val="22"/>
        </w:rPr>
        <w:t xml:space="preserve"> A APRESENTAÇÃO DO REGISTRO NA ANVISA, CONFORME ITEM </w:t>
      </w:r>
      <w:proofErr w:type="gramStart"/>
      <w:r w:rsidRPr="00E443C3">
        <w:rPr>
          <w:b/>
          <w:color w:val="FF0000"/>
          <w:sz w:val="22"/>
          <w:szCs w:val="22"/>
        </w:rPr>
        <w:t>4</w:t>
      </w:r>
      <w:proofErr w:type="gramEnd"/>
      <w:r w:rsidRPr="00E443C3">
        <w:rPr>
          <w:b/>
          <w:color w:val="FF0000"/>
          <w:sz w:val="22"/>
          <w:szCs w:val="22"/>
        </w:rPr>
        <w:t>. ESPECIFICAÇÕES DO ANEXO I - TERMO DE REFERÊNCIA DESTE EDITAL.</w:t>
      </w:r>
      <w:r w:rsidRPr="00E443C3">
        <w:rPr>
          <w:b/>
          <w:color w:val="000000"/>
          <w:sz w:val="22"/>
          <w:szCs w:val="22"/>
        </w:rPr>
        <w:t xml:space="preserve">  </w:t>
      </w:r>
    </w:p>
    <w:p w:rsidR="00E443C3" w:rsidRDefault="00E443C3" w:rsidP="006F2D8C">
      <w:pPr>
        <w:tabs>
          <w:tab w:val="left" w:pos="567"/>
          <w:tab w:val="left" w:pos="1418"/>
        </w:tabs>
        <w:ind w:left="-426"/>
        <w:jc w:val="both"/>
        <w:rPr>
          <w:sz w:val="22"/>
          <w:szCs w:val="22"/>
        </w:rPr>
      </w:pPr>
    </w:p>
    <w:p w:rsidR="007222D0" w:rsidRPr="003265C6" w:rsidRDefault="007222D0" w:rsidP="006F2D8C">
      <w:pPr>
        <w:tabs>
          <w:tab w:val="left" w:pos="567"/>
          <w:tab w:val="left" w:pos="1418"/>
        </w:tabs>
        <w:ind w:left="-426"/>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7222D0" w:rsidRPr="003265C6" w:rsidRDefault="007222D0" w:rsidP="006F2D8C">
      <w:pPr>
        <w:tabs>
          <w:tab w:val="left" w:pos="567"/>
          <w:tab w:val="left" w:pos="1418"/>
        </w:tabs>
        <w:ind w:left="-426"/>
        <w:jc w:val="both"/>
        <w:rPr>
          <w:sz w:val="22"/>
          <w:szCs w:val="22"/>
        </w:rPr>
      </w:pPr>
    </w:p>
    <w:p w:rsidR="007222D0" w:rsidRPr="003265C6" w:rsidRDefault="007222D0" w:rsidP="006F2D8C">
      <w:pPr>
        <w:tabs>
          <w:tab w:val="left" w:pos="142"/>
          <w:tab w:val="left" w:pos="426"/>
        </w:tabs>
        <w:ind w:left="-426"/>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7222D0" w:rsidRPr="003265C6" w:rsidRDefault="007222D0" w:rsidP="006F2D8C">
      <w:pPr>
        <w:tabs>
          <w:tab w:val="left" w:pos="1418"/>
        </w:tabs>
        <w:ind w:left="-426"/>
        <w:jc w:val="both"/>
        <w:rPr>
          <w:sz w:val="22"/>
          <w:szCs w:val="22"/>
        </w:rPr>
      </w:pPr>
    </w:p>
    <w:p w:rsidR="007222D0" w:rsidRPr="003265C6" w:rsidRDefault="007222D0" w:rsidP="006F2D8C">
      <w:pPr>
        <w:pStyle w:val="Recuodecorpodetexto2"/>
        <w:ind w:left="-426"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w:t>
      </w:r>
      <w:r w:rsidR="008A0FF1">
        <w:rPr>
          <w:sz w:val="22"/>
          <w:szCs w:val="22"/>
          <w:highlight w:val="yellow"/>
        </w:rPr>
        <w:t>as mesmas</w:t>
      </w:r>
      <w:r w:rsidRPr="003265C6">
        <w:rPr>
          <w:sz w:val="22"/>
          <w:szCs w:val="22"/>
          <w:highlight w:val="yellow"/>
        </w:rPr>
        <w:t xml:space="preserve"> não serão levadas em consideração e serão rejeitadas pela Entidade de Licitação.</w:t>
      </w:r>
    </w:p>
    <w:p w:rsidR="007222D0" w:rsidRPr="003265C6" w:rsidRDefault="007222D0" w:rsidP="006F2D8C">
      <w:pPr>
        <w:pStyle w:val="Recuodecorpodetexto2"/>
        <w:ind w:left="-426" w:firstLine="0"/>
        <w:rPr>
          <w:sz w:val="22"/>
          <w:szCs w:val="22"/>
          <w:highlight w:val="yellow"/>
        </w:rPr>
      </w:pPr>
    </w:p>
    <w:p w:rsidR="007222D0" w:rsidRPr="003265C6" w:rsidRDefault="007222D0" w:rsidP="006F2D8C">
      <w:pPr>
        <w:pStyle w:val="Recuodecorpodetexto2"/>
        <w:tabs>
          <w:tab w:val="left" w:pos="1276"/>
        </w:tabs>
        <w:ind w:left="-426"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 xml:space="preserve">Para tais efeitos, </w:t>
      </w:r>
      <w:proofErr w:type="gramStart"/>
      <w:r w:rsidRPr="003265C6">
        <w:rPr>
          <w:sz w:val="22"/>
          <w:szCs w:val="22"/>
          <w:highlight w:val="yellow"/>
        </w:rPr>
        <w:t>entende-se</w:t>
      </w:r>
      <w:proofErr w:type="gramEnd"/>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7222D0" w:rsidRPr="003265C6" w:rsidRDefault="007222D0" w:rsidP="006F2D8C">
      <w:pPr>
        <w:tabs>
          <w:tab w:val="left" w:pos="1418"/>
        </w:tabs>
        <w:ind w:left="-426"/>
        <w:jc w:val="both"/>
        <w:rPr>
          <w:sz w:val="22"/>
          <w:szCs w:val="22"/>
        </w:rPr>
      </w:pPr>
    </w:p>
    <w:p w:rsidR="007222D0" w:rsidRPr="003265C6" w:rsidRDefault="007222D0" w:rsidP="006F2D8C">
      <w:pPr>
        <w:tabs>
          <w:tab w:val="left" w:pos="1418"/>
        </w:tabs>
        <w:ind w:left="-426"/>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w:t>
      </w:r>
      <w:r w:rsidR="008A0FF1">
        <w:rPr>
          <w:spacing w:val="2"/>
          <w:sz w:val="22"/>
          <w:szCs w:val="22"/>
        </w:rPr>
        <w:t>u</w:t>
      </w:r>
      <w:r w:rsidRPr="003265C6">
        <w:rPr>
          <w:spacing w:val="2"/>
          <w:sz w:val="22"/>
          <w:szCs w:val="22"/>
        </w:rPr>
        <w:t>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7222D0" w:rsidRPr="003265C6" w:rsidRDefault="007222D0" w:rsidP="006F2D8C">
      <w:pPr>
        <w:tabs>
          <w:tab w:val="left" w:pos="709"/>
        </w:tabs>
        <w:ind w:left="-426"/>
        <w:jc w:val="both"/>
        <w:rPr>
          <w:b/>
          <w:sz w:val="22"/>
          <w:szCs w:val="22"/>
        </w:rPr>
      </w:pPr>
    </w:p>
    <w:p w:rsidR="007222D0" w:rsidRDefault="007222D0" w:rsidP="006F2D8C">
      <w:pPr>
        <w:tabs>
          <w:tab w:val="left" w:pos="709"/>
        </w:tabs>
        <w:ind w:left="-426"/>
        <w:jc w:val="both"/>
        <w:rPr>
          <w:sz w:val="22"/>
          <w:szCs w:val="22"/>
        </w:rPr>
      </w:pPr>
      <w:r w:rsidRPr="007222D0">
        <w:rPr>
          <w:sz w:val="22"/>
          <w:szCs w:val="22"/>
        </w:rPr>
        <w:t>7.2.</w:t>
      </w:r>
      <w:r w:rsidRPr="003265C6">
        <w:rPr>
          <w:sz w:val="22"/>
          <w:szCs w:val="22"/>
        </w:rPr>
        <w:t xml:space="preserve"> A Licitante deverá obedecer rigorosamente aos termos deste Edital e seus anexos, </w:t>
      </w:r>
      <w:proofErr w:type="gramStart"/>
      <w:r w:rsidRPr="003265C6">
        <w:rPr>
          <w:sz w:val="22"/>
          <w:szCs w:val="22"/>
        </w:rPr>
        <w:t>SOB PENA</w:t>
      </w:r>
      <w:proofErr w:type="gramEnd"/>
      <w:r w:rsidRPr="003265C6">
        <w:rPr>
          <w:sz w:val="22"/>
          <w:szCs w:val="22"/>
        </w:rPr>
        <w:t xml:space="preserve"> DE DESCLASSIFICAÇÃO</w:t>
      </w:r>
      <w:r>
        <w:rPr>
          <w:sz w:val="22"/>
          <w:szCs w:val="22"/>
        </w:rPr>
        <w:t>.</w:t>
      </w:r>
    </w:p>
    <w:p w:rsidR="007222D0" w:rsidRPr="003265C6" w:rsidRDefault="007222D0" w:rsidP="006F2D8C">
      <w:pPr>
        <w:tabs>
          <w:tab w:val="left" w:pos="709"/>
        </w:tabs>
        <w:ind w:left="-426"/>
        <w:jc w:val="both"/>
        <w:rPr>
          <w:sz w:val="22"/>
          <w:szCs w:val="22"/>
        </w:rPr>
      </w:pPr>
    </w:p>
    <w:p w:rsidR="007222D0" w:rsidRPr="003265C6" w:rsidRDefault="007222D0" w:rsidP="006F2D8C">
      <w:pPr>
        <w:pStyle w:val="BodyText21"/>
        <w:tabs>
          <w:tab w:val="left" w:pos="709"/>
        </w:tabs>
        <w:snapToGrid/>
        <w:ind w:left="-426"/>
        <w:rPr>
          <w:b/>
          <w:color w:val="0000FF"/>
          <w:sz w:val="22"/>
          <w:szCs w:val="22"/>
        </w:rPr>
      </w:pPr>
      <w:r w:rsidRPr="003265C6">
        <w:rPr>
          <w:b/>
          <w:color w:val="0000FF"/>
          <w:sz w:val="22"/>
          <w:szCs w:val="22"/>
        </w:rPr>
        <w:t>7.3. DO ENVIO DO ANEXO DAS PROPOSTAS DE PREÇOS PELA (S) PROPONENTE (S) QUE FOR (</w:t>
      </w:r>
      <w:r>
        <w:rPr>
          <w:b/>
          <w:color w:val="0000FF"/>
          <w:sz w:val="22"/>
          <w:szCs w:val="22"/>
        </w:rPr>
        <w:t>EM) CONVOCADA (S) PELO PREGOEIRO</w:t>
      </w:r>
    </w:p>
    <w:p w:rsidR="007222D0" w:rsidRPr="003265C6" w:rsidRDefault="007222D0" w:rsidP="006F2D8C">
      <w:pPr>
        <w:pStyle w:val="P30"/>
        <w:tabs>
          <w:tab w:val="left" w:pos="1418"/>
        </w:tabs>
        <w:snapToGrid/>
        <w:ind w:left="-426"/>
        <w:rPr>
          <w:bCs/>
          <w:sz w:val="22"/>
          <w:szCs w:val="22"/>
        </w:rPr>
      </w:pPr>
    </w:p>
    <w:p w:rsidR="007222D0" w:rsidRPr="003265C6" w:rsidRDefault="007222D0" w:rsidP="006F2D8C">
      <w:pPr>
        <w:pStyle w:val="P30"/>
        <w:tabs>
          <w:tab w:val="left" w:pos="1418"/>
        </w:tabs>
        <w:snapToGrid/>
        <w:ind w:left="-426"/>
        <w:rPr>
          <w:b w:val="0"/>
          <w:bCs/>
          <w:sz w:val="22"/>
          <w:szCs w:val="22"/>
        </w:rPr>
      </w:pPr>
      <w:r w:rsidRPr="007222D0">
        <w:rPr>
          <w:b w:val="0"/>
          <w:bCs/>
          <w:sz w:val="22"/>
          <w:szCs w:val="22"/>
        </w:rPr>
        <w:t>7.3.1</w:t>
      </w:r>
      <w:r>
        <w:rPr>
          <w:b w:val="0"/>
          <w:bCs/>
          <w:sz w:val="22"/>
          <w:szCs w:val="22"/>
        </w:rPr>
        <w:t>.</w:t>
      </w:r>
      <w:r w:rsidRPr="003265C6">
        <w:rPr>
          <w:b w:val="0"/>
          <w:bCs/>
          <w:sz w:val="22"/>
          <w:szCs w:val="22"/>
        </w:rPr>
        <w:t xml:space="preserve">  Concluída a etapa de lances, (</w:t>
      </w:r>
      <w:r w:rsidR="009D4D95" w:rsidRPr="009D4D95">
        <w:rPr>
          <w:b w:val="0"/>
          <w:bCs/>
          <w:sz w:val="22"/>
          <w:szCs w:val="22"/>
          <w:highlight w:val="yellow"/>
          <w:u w:val="single"/>
        </w:rPr>
        <w:t>CASO SEJA NECESSÁRIO</w:t>
      </w:r>
      <w:r w:rsidRPr="003265C6">
        <w:rPr>
          <w:bCs/>
          <w:sz w:val="22"/>
          <w:szCs w:val="22"/>
        </w:rPr>
        <w:t xml:space="preserve">), </w:t>
      </w:r>
      <w:r w:rsidRPr="003265C6">
        <w:rPr>
          <w:b w:val="0"/>
          <w:bCs/>
          <w:sz w:val="22"/>
          <w:szCs w:val="22"/>
        </w:rPr>
        <w:t xml:space="preserve">ocorrerá </w:t>
      </w:r>
      <w:proofErr w:type="gramStart"/>
      <w:r w:rsidRPr="003265C6">
        <w:rPr>
          <w:b w:val="0"/>
          <w:bCs/>
          <w:sz w:val="22"/>
          <w:szCs w:val="22"/>
        </w:rPr>
        <w:t>a</w:t>
      </w:r>
      <w:proofErr w:type="gramEnd"/>
      <w:r w:rsidRPr="003265C6">
        <w:rPr>
          <w:b w:val="0"/>
          <w:bCs/>
          <w:sz w:val="22"/>
          <w:szCs w:val="22"/>
        </w:rPr>
        <w:t xml:space="preserve"> fase de envio dos anexos, a qual será convocada pel</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SOB PENA DA NÃO ACEITAÇÃO DA PROPOSTA DA EMPRESA.</w:t>
      </w:r>
    </w:p>
    <w:p w:rsidR="007222D0" w:rsidRDefault="007222D0" w:rsidP="006F2D8C">
      <w:pPr>
        <w:tabs>
          <w:tab w:val="left" w:pos="360"/>
          <w:tab w:val="left" w:pos="1418"/>
        </w:tabs>
        <w:ind w:left="-426"/>
        <w:jc w:val="both"/>
        <w:rPr>
          <w:b/>
          <w:bCs/>
          <w:sz w:val="22"/>
          <w:szCs w:val="22"/>
        </w:rPr>
      </w:pPr>
    </w:p>
    <w:p w:rsidR="002B31D3" w:rsidRPr="00094867" w:rsidRDefault="002B31D3" w:rsidP="006F2D8C">
      <w:pPr>
        <w:ind w:left="-426"/>
        <w:jc w:val="both"/>
        <w:rPr>
          <w:b/>
          <w:bCs/>
          <w:color w:val="0000FF"/>
          <w:sz w:val="22"/>
          <w:szCs w:val="22"/>
          <w:u w:val="single"/>
        </w:rPr>
      </w:pPr>
      <w:r w:rsidRPr="00094867">
        <w:rPr>
          <w:b/>
          <w:color w:val="0000FF"/>
          <w:sz w:val="22"/>
          <w:szCs w:val="22"/>
        </w:rPr>
        <w:t>7.</w:t>
      </w:r>
      <w:r>
        <w:rPr>
          <w:b/>
          <w:color w:val="0000FF"/>
          <w:sz w:val="22"/>
          <w:szCs w:val="22"/>
        </w:rPr>
        <w:t>3.2.</w:t>
      </w:r>
      <w:r w:rsidRPr="00094867">
        <w:rPr>
          <w:b/>
          <w:bCs/>
          <w:color w:val="0000FF"/>
          <w:sz w:val="22"/>
          <w:szCs w:val="22"/>
        </w:rPr>
        <w:t xml:space="preserve"> </w:t>
      </w:r>
      <w:r w:rsidRPr="00094867">
        <w:rPr>
          <w:b/>
          <w:bCs/>
          <w:color w:val="0000FF"/>
          <w:sz w:val="22"/>
          <w:szCs w:val="22"/>
          <w:u w:val="single"/>
        </w:rPr>
        <w:t>As propostas de preços ANEXADAS AO SISTEMA</w:t>
      </w:r>
      <w:r w:rsidR="000926DB">
        <w:rPr>
          <w:b/>
          <w:bCs/>
          <w:color w:val="0000FF"/>
          <w:sz w:val="22"/>
          <w:szCs w:val="22"/>
          <w:u w:val="single"/>
        </w:rPr>
        <w:t>,</w:t>
      </w:r>
      <w:r w:rsidRPr="00094867">
        <w:rPr>
          <w:b/>
          <w:bCs/>
          <w:color w:val="0000FF"/>
          <w:sz w:val="22"/>
          <w:szCs w:val="22"/>
          <w:u w:val="single"/>
        </w:rPr>
        <w:t xml:space="preserve"> </w:t>
      </w:r>
      <w:r w:rsidRPr="002B31D3">
        <w:rPr>
          <w:b/>
          <w:bCs/>
          <w:color w:val="FF0000"/>
          <w:sz w:val="22"/>
          <w:szCs w:val="22"/>
          <w:u w:val="single"/>
        </w:rPr>
        <w:t xml:space="preserve">SE E </w:t>
      </w:r>
      <w:r w:rsidRPr="00094867">
        <w:rPr>
          <w:b/>
          <w:bCs/>
          <w:color w:val="FF0000"/>
          <w:sz w:val="22"/>
          <w:szCs w:val="22"/>
          <w:u w:val="single"/>
        </w:rPr>
        <w:t>QUANDO CONVOCADAS</w:t>
      </w:r>
      <w:r w:rsidR="000926DB">
        <w:rPr>
          <w:b/>
          <w:bCs/>
          <w:color w:val="FF0000"/>
          <w:sz w:val="22"/>
          <w:szCs w:val="22"/>
          <w:u w:val="single"/>
        </w:rPr>
        <w:t>,</w:t>
      </w:r>
      <w:r w:rsidRPr="00094867">
        <w:rPr>
          <w:b/>
          <w:bCs/>
          <w:color w:val="0000FF"/>
          <w:sz w:val="22"/>
          <w:szCs w:val="22"/>
          <w:u w:val="single"/>
        </w:rPr>
        <w:t xml:space="preserve"> deverão conter</w:t>
      </w:r>
      <w:r w:rsidR="000926DB">
        <w:rPr>
          <w:b/>
          <w:bCs/>
          <w:color w:val="0000FF"/>
          <w:sz w:val="22"/>
          <w:szCs w:val="22"/>
          <w:u w:val="single"/>
        </w:rPr>
        <w:t>,</w:t>
      </w:r>
      <w:r w:rsidRPr="00094867">
        <w:rPr>
          <w:b/>
          <w:bCs/>
          <w:color w:val="0000FF"/>
          <w:sz w:val="22"/>
          <w:szCs w:val="22"/>
          <w:u w:val="single"/>
        </w:rPr>
        <w:t xml:space="preserve"> </w:t>
      </w:r>
      <w:proofErr w:type="gramStart"/>
      <w:r w:rsidRPr="00094867">
        <w:rPr>
          <w:b/>
          <w:bCs/>
          <w:color w:val="0000FF"/>
          <w:sz w:val="22"/>
          <w:szCs w:val="22"/>
          <w:u w:val="single"/>
        </w:rPr>
        <w:t>SOB PENA</w:t>
      </w:r>
      <w:proofErr w:type="gramEnd"/>
      <w:r w:rsidRPr="00094867">
        <w:rPr>
          <w:b/>
          <w:bCs/>
          <w:color w:val="0000FF"/>
          <w:sz w:val="22"/>
          <w:szCs w:val="22"/>
          <w:u w:val="single"/>
        </w:rPr>
        <w:t xml:space="preserve"> DE DESCLASSIFICAÇÃO:</w:t>
      </w:r>
    </w:p>
    <w:p w:rsidR="00232895" w:rsidRDefault="00232895" w:rsidP="006F2D8C">
      <w:pPr>
        <w:tabs>
          <w:tab w:val="left" w:pos="360"/>
          <w:tab w:val="left" w:pos="1418"/>
        </w:tabs>
        <w:ind w:left="-426"/>
        <w:jc w:val="both"/>
        <w:rPr>
          <w:b/>
          <w:bCs/>
          <w:sz w:val="22"/>
          <w:szCs w:val="22"/>
        </w:rPr>
      </w:pPr>
    </w:p>
    <w:p w:rsidR="007222D0" w:rsidRPr="003265C6" w:rsidRDefault="007222D0" w:rsidP="006F2D8C">
      <w:pPr>
        <w:tabs>
          <w:tab w:val="left" w:pos="360"/>
          <w:tab w:val="left" w:pos="1418"/>
        </w:tabs>
        <w:ind w:left="-426"/>
        <w:jc w:val="both"/>
        <w:rPr>
          <w:b/>
          <w:bCs/>
          <w:sz w:val="22"/>
          <w:szCs w:val="22"/>
        </w:rPr>
      </w:pPr>
      <w:r w:rsidRPr="007222D0">
        <w:rPr>
          <w:bCs/>
          <w:sz w:val="22"/>
          <w:szCs w:val="22"/>
        </w:rPr>
        <w:lastRenderedPageBreak/>
        <w:t>7.3.</w:t>
      </w:r>
      <w:r w:rsidR="00292E14">
        <w:rPr>
          <w:bCs/>
          <w:sz w:val="22"/>
          <w:szCs w:val="22"/>
        </w:rPr>
        <w:t>2.1</w:t>
      </w:r>
      <w:r w:rsidRPr="007222D0">
        <w:rPr>
          <w:bCs/>
          <w:sz w:val="22"/>
          <w:szCs w:val="22"/>
        </w:rPr>
        <w:t>.</w:t>
      </w:r>
      <w:r w:rsidRPr="003265C6">
        <w:rPr>
          <w:b/>
          <w:bCs/>
          <w:sz w:val="22"/>
          <w:szCs w:val="22"/>
        </w:rPr>
        <w:t xml:space="preserve">  </w:t>
      </w:r>
      <w:r w:rsidR="002B31D3">
        <w:rPr>
          <w:bCs/>
          <w:sz w:val="22"/>
          <w:szCs w:val="22"/>
        </w:rPr>
        <w:t>Os</w:t>
      </w:r>
      <w:r w:rsidRPr="003265C6">
        <w:rPr>
          <w:bCs/>
          <w:sz w:val="22"/>
          <w:szCs w:val="22"/>
        </w:rPr>
        <w:t xml:space="preserve"> preços</w:t>
      </w:r>
      <w:r w:rsidR="00393F31">
        <w:rPr>
          <w:bCs/>
          <w:sz w:val="22"/>
          <w:szCs w:val="22"/>
        </w:rPr>
        <w:t xml:space="preserve"> </w:t>
      </w:r>
      <w:r w:rsidRPr="003265C6">
        <w:rPr>
          <w:bCs/>
          <w:sz w:val="22"/>
          <w:szCs w:val="22"/>
        </w:rPr>
        <w:t>atualizad</w:t>
      </w:r>
      <w:r w:rsidR="002B31D3">
        <w:rPr>
          <w:bCs/>
          <w:sz w:val="22"/>
          <w:szCs w:val="22"/>
        </w:rPr>
        <w:t>os</w:t>
      </w:r>
      <w:r w:rsidRPr="003265C6">
        <w:rPr>
          <w:bCs/>
          <w:sz w:val="22"/>
          <w:szCs w:val="22"/>
        </w:rPr>
        <w:t xml:space="preserve">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w:t>
      </w:r>
      <w:proofErr w:type="gramStart"/>
      <w:r w:rsidRPr="003265C6">
        <w:rPr>
          <w:b/>
          <w:sz w:val="22"/>
          <w:szCs w:val="22"/>
          <w:u w:val="single"/>
        </w:rPr>
        <w:t>, será</w:t>
      </w:r>
      <w:proofErr w:type="gramEnd"/>
      <w:r w:rsidRPr="003265C6">
        <w:rPr>
          <w:b/>
          <w:sz w:val="22"/>
          <w:szCs w:val="22"/>
          <w:u w:val="single"/>
        </w:rPr>
        <w:t xml:space="preserve"> </w:t>
      </w:r>
      <w:r w:rsidR="008A0FF1">
        <w:rPr>
          <w:b/>
          <w:sz w:val="22"/>
          <w:szCs w:val="22"/>
          <w:u w:val="single"/>
        </w:rPr>
        <w:t xml:space="preserve">considerado </w:t>
      </w:r>
      <w:r w:rsidRPr="003265C6">
        <w:rPr>
          <w:b/>
          <w:sz w:val="22"/>
          <w:szCs w:val="22"/>
          <w:u w:val="single"/>
        </w:rPr>
        <w:t>0,01</w:t>
      </w:r>
      <w:r w:rsidRPr="003265C6">
        <w:rPr>
          <w:b/>
          <w:bCs/>
          <w:sz w:val="22"/>
          <w:szCs w:val="22"/>
        </w:rPr>
        <w:t xml:space="preserve">, </w:t>
      </w:r>
      <w:r w:rsidR="008A0FF1" w:rsidRPr="008A0FF1">
        <w:rPr>
          <w:bCs/>
          <w:sz w:val="22"/>
          <w:szCs w:val="22"/>
        </w:rPr>
        <w:t>em atenção</w:t>
      </w:r>
      <w:r w:rsidR="008A0FF1">
        <w:rPr>
          <w:b/>
          <w:bCs/>
          <w:sz w:val="22"/>
          <w:szCs w:val="22"/>
        </w:rPr>
        <w:t xml:space="preserve"> </w:t>
      </w:r>
      <w:r w:rsidR="008A0FF1">
        <w:rPr>
          <w:bCs/>
          <w:sz w:val="22"/>
          <w:szCs w:val="22"/>
        </w:rPr>
        <w:t>à</w:t>
      </w:r>
      <w:r w:rsidRPr="003265C6">
        <w:rPr>
          <w:bCs/>
          <w:sz w:val="22"/>
          <w:szCs w:val="22"/>
        </w:rPr>
        <w:t>s quantidades constantes no</w:t>
      </w:r>
      <w:r w:rsidRPr="003265C6">
        <w:rPr>
          <w:b/>
          <w:bCs/>
          <w:sz w:val="22"/>
          <w:szCs w:val="22"/>
        </w:rPr>
        <w:t xml:space="preserve"> </w:t>
      </w:r>
      <w:r w:rsidR="00101F3F" w:rsidRPr="0066165A">
        <w:rPr>
          <w:b/>
          <w:sz w:val="22"/>
          <w:szCs w:val="22"/>
          <w:lang w:eastAsia="ar-SA"/>
        </w:rPr>
        <w:t>Anexo I - Termo de Referência</w:t>
      </w:r>
      <w:r w:rsidR="00101F3F">
        <w:rPr>
          <w:b/>
          <w:sz w:val="22"/>
          <w:szCs w:val="22"/>
          <w:lang w:eastAsia="ar-SA"/>
        </w:rPr>
        <w:t xml:space="preserve"> </w:t>
      </w:r>
      <w:r w:rsidRPr="00165199">
        <w:rPr>
          <w:b/>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sidR="00304D94">
        <w:rPr>
          <w:sz w:val="22"/>
          <w:szCs w:val="22"/>
        </w:rPr>
        <w:t>.</w:t>
      </w:r>
      <w:r w:rsidRPr="003265C6">
        <w:rPr>
          <w:sz w:val="22"/>
          <w:szCs w:val="22"/>
        </w:rPr>
        <w:t xml:space="preserve"> </w:t>
      </w:r>
    </w:p>
    <w:p w:rsidR="007222D0" w:rsidRPr="003265C6" w:rsidRDefault="007222D0" w:rsidP="006F2D8C">
      <w:pPr>
        <w:tabs>
          <w:tab w:val="left" w:pos="360"/>
          <w:tab w:val="left" w:pos="1418"/>
        </w:tabs>
        <w:ind w:left="-426"/>
        <w:jc w:val="both"/>
        <w:rPr>
          <w:b/>
          <w:bCs/>
          <w:sz w:val="22"/>
          <w:szCs w:val="22"/>
        </w:rPr>
      </w:pPr>
    </w:p>
    <w:p w:rsidR="007222D0" w:rsidRPr="003265C6" w:rsidRDefault="00292E14" w:rsidP="006F2D8C">
      <w:pPr>
        <w:pStyle w:val="P30"/>
        <w:snapToGrid/>
        <w:ind w:left="-426"/>
        <w:rPr>
          <w:b w:val="0"/>
          <w:bCs/>
          <w:sz w:val="22"/>
          <w:szCs w:val="22"/>
        </w:rPr>
      </w:pPr>
      <w:r>
        <w:rPr>
          <w:b w:val="0"/>
          <w:bCs/>
          <w:sz w:val="22"/>
          <w:szCs w:val="22"/>
        </w:rPr>
        <w:t>7.3.2.2</w:t>
      </w:r>
      <w:r w:rsidR="007222D0" w:rsidRPr="00393F31">
        <w:rPr>
          <w:b w:val="0"/>
          <w:bCs/>
          <w:sz w:val="22"/>
          <w:szCs w:val="22"/>
        </w:rPr>
        <w:t>.</w:t>
      </w:r>
      <w:r w:rsidR="007222D0" w:rsidRPr="003265C6">
        <w:rPr>
          <w:bCs/>
          <w:sz w:val="22"/>
          <w:szCs w:val="22"/>
        </w:rPr>
        <w:t xml:space="preserve"> No preço ofertado deverão estar incluídos </w:t>
      </w:r>
      <w:r w:rsidR="007222D0" w:rsidRPr="003265C6">
        <w:rPr>
          <w:b w:val="0"/>
          <w:bCs/>
          <w:sz w:val="22"/>
          <w:szCs w:val="22"/>
        </w:rPr>
        <w:t xml:space="preserve">todos os insumos que o compõem, tais como: despesas com </w:t>
      </w:r>
      <w:proofErr w:type="spellStart"/>
      <w:r w:rsidR="007222D0" w:rsidRPr="003265C6">
        <w:rPr>
          <w:b w:val="0"/>
          <w:bCs/>
          <w:sz w:val="22"/>
          <w:szCs w:val="22"/>
        </w:rPr>
        <w:t>mão-de-obra</w:t>
      </w:r>
      <w:proofErr w:type="spellEnd"/>
      <w:r w:rsidR="007222D0" w:rsidRPr="003265C6">
        <w:rPr>
          <w:b w:val="0"/>
          <w:bCs/>
          <w:sz w:val="22"/>
          <w:szCs w:val="22"/>
        </w:rPr>
        <w:t>, materiais, equipamentos, impostos, taxas, fretes, descontos e quaisquer outros que incidam direta ou indiretamente na execução do objeto desta licitação, os quais deverão compor sua Proposta de Preços inserida no sistema.</w:t>
      </w:r>
    </w:p>
    <w:p w:rsidR="007222D0" w:rsidRPr="003265C6" w:rsidRDefault="007222D0" w:rsidP="006F2D8C">
      <w:pPr>
        <w:pStyle w:val="P30"/>
        <w:snapToGrid/>
        <w:ind w:left="-426"/>
        <w:rPr>
          <w:bCs/>
          <w:sz w:val="22"/>
          <w:szCs w:val="22"/>
        </w:rPr>
      </w:pPr>
    </w:p>
    <w:p w:rsidR="009D4D95" w:rsidRPr="006C3949" w:rsidRDefault="00292E14" w:rsidP="006F2D8C">
      <w:pPr>
        <w:pStyle w:val="P30"/>
        <w:tabs>
          <w:tab w:val="left" w:pos="1418"/>
        </w:tabs>
        <w:snapToGrid/>
        <w:ind w:left="-426"/>
        <w:rPr>
          <w:bCs/>
          <w:sz w:val="22"/>
          <w:szCs w:val="22"/>
        </w:rPr>
      </w:pPr>
      <w:r>
        <w:rPr>
          <w:b w:val="0"/>
          <w:bCs/>
          <w:sz w:val="22"/>
          <w:szCs w:val="22"/>
          <w:highlight w:val="yellow"/>
        </w:rPr>
        <w:t>7.3.2.3</w:t>
      </w:r>
      <w:r w:rsidR="007222D0" w:rsidRPr="00393F31">
        <w:rPr>
          <w:b w:val="0"/>
          <w:bCs/>
          <w:sz w:val="22"/>
          <w:szCs w:val="22"/>
          <w:highlight w:val="yellow"/>
        </w:rPr>
        <w:t>.</w:t>
      </w:r>
      <w:r w:rsidR="007222D0" w:rsidRPr="003265C6">
        <w:rPr>
          <w:b w:val="0"/>
          <w:bCs/>
          <w:sz w:val="22"/>
          <w:szCs w:val="22"/>
          <w:highlight w:val="yellow"/>
        </w:rPr>
        <w:t xml:space="preserve"> </w:t>
      </w:r>
      <w:r w:rsidR="006C3949" w:rsidRPr="006C3949">
        <w:rPr>
          <w:bCs/>
          <w:sz w:val="22"/>
          <w:szCs w:val="22"/>
          <w:highlight w:val="yellow"/>
        </w:rPr>
        <w:t>INDICAÇÃO EXPRESSA DA MARCA, MODELO, PRAZO E LOCAL DE ENTREGA.</w:t>
      </w:r>
    </w:p>
    <w:p w:rsidR="007222D0" w:rsidRPr="003265C6" w:rsidRDefault="009D4D95" w:rsidP="006F2D8C">
      <w:pPr>
        <w:pStyle w:val="P30"/>
        <w:tabs>
          <w:tab w:val="left" w:pos="1418"/>
        </w:tabs>
        <w:snapToGrid/>
        <w:ind w:left="-426"/>
        <w:rPr>
          <w:sz w:val="22"/>
          <w:szCs w:val="22"/>
        </w:rPr>
      </w:pPr>
      <w:r w:rsidRPr="003265C6">
        <w:rPr>
          <w:sz w:val="22"/>
          <w:szCs w:val="22"/>
        </w:rPr>
        <w:t xml:space="preserve"> </w:t>
      </w:r>
    </w:p>
    <w:p w:rsidR="00EA3940" w:rsidRDefault="007222D0" w:rsidP="006F2D8C">
      <w:pPr>
        <w:pStyle w:val="Corpodetexto"/>
        <w:tabs>
          <w:tab w:val="left" w:pos="142"/>
        </w:tabs>
        <w:ind w:left="-426"/>
        <w:rPr>
          <w:b/>
          <w:color w:val="FF0000"/>
          <w:sz w:val="22"/>
          <w:szCs w:val="22"/>
        </w:rPr>
      </w:pPr>
      <w:r w:rsidRPr="003265C6">
        <w:rPr>
          <w:sz w:val="22"/>
          <w:szCs w:val="22"/>
        </w:rPr>
        <w:t>7.3.</w:t>
      </w:r>
      <w:r w:rsidR="00292E14">
        <w:rPr>
          <w:sz w:val="22"/>
          <w:szCs w:val="22"/>
        </w:rPr>
        <w:t>3</w:t>
      </w:r>
      <w:r>
        <w:rPr>
          <w:sz w:val="22"/>
          <w:szCs w:val="22"/>
        </w:rPr>
        <w:t>.</w:t>
      </w:r>
      <w:r w:rsidR="00292E14">
        <w:rPr>
          <w:sz w:val="22"/>
          <w:szCs w:val="22"/>
        </w:rPr>
        <w:t xml:space="preserve"> </w:t>
      </w:r>
      <w:r w:rsidR="00393F31"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9D4D95">
        <w:rPr>
          <w:b/>
          <w:color w:val="FF0000"/>
          <w:sz w:val="22"/>
          <w:szCs w:val="22"/>
          <w:u w:val="single"/>
        </w:rPr>
        <w:t>Esta declaração deverá ser entregue de forma virtual</w:t>
      </w:r>
      <w:r w:rsidRPr="009D4D95">
        <w:rPr>
          <w:color w:val="FF0000"/>
          <w:sz w:val="22"/>
          <w:szCs w:val="22"/>
        </w:rPr>
        <w:t xml:space="preserve">, </w:t>
      </w:r>
      <w:r w:rsidRPr="009D4D95">
        <w:rPr>
          <w:b/>
          <w:color w:val="FF0000"/>
          <w:sz w:val="22"/>
          <w:szCs w:val="22"/>
        </w:rPr>
        <w:t>ou seja, o fornecedor no momento da elaboração e envio de proposta, também enviará a referida declaração, a qu</w:t>
      </w:r>
      <w:r w:rsidR="00792180" w:rsidRPr="009D4D95">
        <w:rPr>
          <w:b/>
          <w:color w:val="FF0000"/>
          <w:sz w:val="22"/>
          <w:szCs w:val="22"/>
        </w:rPr>
        <w:t>al somente será visualizada pelo</w:t>
      </w:r>
      <w:r w:rsidRPr="009D4D95">
        <w:rPr>
          <w:b/>
          <w:color w:val="FF0000"/>
          <w:sz w:val="22"/>
          <w:szCs w:val="22"/>
        </w:rPr>
        <w:t xml:space="preserve"> P</w:t>
      </w:r>
      <w:r w:rsidR="00393F31" w:rsidRPr="009D4D95">
        <w:rPr>
          <w:b/>
          <w:color w:val="FF0000"/>
          <w:sz w:val="22"/>
          <w:szCs w:val="22"/>
        </w:rPr>
        <w:t>regoeir</w:t>
      </w:r>
      <w:r w:rsidR="00792180" w:rsidRPr="009D4D95">
        <w:rPr>
          <w:b/>
          <w:color w:val="FF0000"/>
          <w:sz w:val="22"/>
          <w:szCs w:val="22"/>
        </w:rPr>
        <w:t>o</w:t>
      </w:r>
      <w:r w:rsidR="00393F31" w:rsidRPr="009D4D95">
        <w:rPr>
          <w:b/>
          <w:color w:val="FF0000"/>
          <w:sz w:val="22"/>
          <w:szCs w:val="22"/>
        </w:rPr>
        <w:t xml:space="preserve"> na fase de habilitação.</w:t>
      </w:r>
    </w:p>
    <w:p w:rsidR="007222D0" w:rsidRPr="003F05D7" w:rsidRDefault="007222D0" w:rsidP="006F2D8C">
      <w:pPr>
        <w:pStyle w:val="P30"/>
        <w:tabs>
          <w:tab w:val="left" w:pos="1418"/>
        </w:tabs>
        <w:snapToGrid/>
        <w:ind w:left="-426"/>
        <w:rPr>
          <w:b w:val="0"/>
          <w:bCs/>
          <w:sz w:val="22"/>
          <w:szCs w:val="22"/>
        </w:rPr>
      </w:pPr>
    </w:p>
    <w:p w:rsidR="007222D0" w:rsidRPr="00120D1F" w:rsidRDefault="0068356F" w:rsidP="006F2D8C">
      <w:pPr>
        <w:pStyle w:val="P30"/>
        <w:tabs>
          <w:tab w:val="left" w:pos="1418"/>
        </w:tabs>
        <w:snapToGrid/>
        <w:ind w:left="-426"/>
        <w:rPr>
          <w:sz w:val="22"/>
          <w:szCs w:val="22"/>
          <w:u w:val="single"/>
        </w:rPr>
      </w:pPr>
      <w:r>
        <w:rPr>
          <w:b w:val="0"/>
          <w:bCs/>
          <w:sz w:val="22"/>
          <w:szCs w:val="22"/>
          <w:u w:val="single"/>
        </w:rPr>
        <w:t>7.3.</w:t>
      </w:r>
      <w:r w:rsidR="00790EB5">
        <w:rPr>
          <w:b w:val="0"/>
          <w:bCs/>
          <w:sz w:val="22"/>
          <w:szCs w:val="22"/>
          <w:u w:val="single"/>
        </w:rPr>
        <w:t>4</w:t>
      </w:r>
      <w:r w:rsidR="007222D0" w:rsidRPr="00120D1F">
        <w:rPr>
          <w:b w:val="0"/>
          <w:bCs/>
          <w:sz w:val="22"/>
          <w:szCs w:val="22"/>
          <w:u w:val="single"/>
        </w:rPr>
        <w:t>.</w:t>
      </w:r>
      <w:r w:rsidR="007222D0" w:rsidRPr="00120D1F">
        <w:rPr>
          <w:bCs/>
          <w:sz w:val="22"/>
          <w:szCs w:val="22"/>
          <w:u w:val="single"/>
        </w:rPr>
        <w:t xml:space="preserve"> </w:t>
      </w:r>
      <w:r w:rsidR="007222D0" w:rsidRPr="00120D1F">
        <w:rPr>
          <w:sz w:val="22"/>
          <w:szCs w:val="22"/>
          <w:u w:val="single"/>
        </w:rPr>
        <w:t xml:space="preserve">Na hipótese de omissão dos prazos </w:t>
      </w:r>
      <w:r w:rsidR="00165199" w:rsidRPr="00120D1F">
        <w:rPr>
          <w:sz w:val="22"/>
          <w:szCs w:val="22"/>
          <w:u w:val="single"/>
        </w:rPr>
        <w:t xml:space="preserve">e informações </w:t>
      </w:r>
      <w:r w:rsidR="007222D0" w:rsidRPr="00120D1F">
        <w:rPr>
          <w:sz w:val="22"/>
          <w:szCs w:val="22"/>
          <w:u w:val="single"/>
        </w:rPr>
        <w:t xml:space="preserve">mencionados nos </w:t>
      </w:r>
      <w:r w:rsidR="007222D0" w:rsidRPr="00292E14">
        <w:rPr>
          <w:sz w:val="22"/>
          <w:szCs w:val="22"/>
          <w:highlight w:val="yellow"/>
          <w:u w:val="single"/>
        </w:rPr>
        <w:t xml:space="preserve">subitens </w:t>
      </w:r>
      <w:r w:rsidR="006C3949">
        <w:rPr>
          <w:sz w:val="22"/>
          <w:szCs w:val="22"/>
          <w:highlight w:val="yellow"/>
          <w:u w:val="single"/>
        </w:rPr>
        <w:t>2.</w:t>
      </w:r>
      <w:r w:rsidR="002B6FF5">
        <w:rPr>
          <w:sz w:val="22"/>
          <w:szCs w:val="22"/>
          <w:highlight w:val="yellow"/>
          <w:u w:val="single"/>
        </w:rPr>
        <w:t>2</w:t>
      </w:r>
      <w:r w:rsidR="006C3949">
        <w:rPr>
          <w:sz w:val="22"/>
          <w:szCs w:val="22"/>
          <w:highlight w:val="yellow"/>
          <w:u w:val="single"/>
        </w:rPr>
        <w:t xml:space="preserve">, </w:t>
      </w:r>
      <w:r w:rsidR="007222D0" w:rsidRPr="00292E14">
        <w:rPr>
          <w:bCs/>
          <w:sz w:val="22"/>
          <w:szCs w:val="22"/>
          <w:highlight w:val="yellow"/>
          <w:u w:val="single"/>
        </w:rPr>
        <w:t>7.3.</w:t>
      </w:r>
      <w:r w:rsidR="00292E14" w:rsidRPr="00292E14">
        <w:rPr>
          <w:bCs/>
          <w:sz w:val="22"/>
          <w:szCs w:val="22"/>
          <w:highlight w:val="yellow"/>
          <w:u w:val="single"/>
        </w:rPr>
        <w:t>2.1</w:t>
      </w:r>
      <w:r w:rsidR="00393F31" w:rsidRPr="00292E14">
        <w:rPr>
          <w:bCs/>
          <w:sz w:val="22"/>
          <w:szCs w:val="22"/>
          <w:highlight w:val="yellow"/>
          <w:u w:val="single"/>
        </w:rPr>
        <w:t>,</w:t>
      </w:r>
      <w:r w:rsidR="007222D0" w:rsidRPr="00292E14">
        <w:rPr>
          <w:bCs/>
          <w:sz w:val="22"/>
          <w:szCs w:val="22"/>
          <w:highlight w:val="yellow"/>
          <w:u w:val="single"/>
        </w:rPr>
        <w:t xml:space="preserve"> 7.3.</w:t>
      </w:r>
      <w:r w:rsidR="00790EB5">
        <w:rPr>
          <w:bCs/>
          <w:sz w:val="22"/>
          <w:szCs w:val="22"/>
          <w:highlight w:val="yellow"/>
          <w:u w:val="single"/>
        </w:rPr>
        <w:t xml:space="preserve">2.2 e </w:t>
      </w:r>
      <w:r w:rsidR="007222D0" w:rsidRPr="00292E14">
        <w:rPr>
          <w:bCs/>
          <w:sz w:val="22"/>
          <w:szCs w:val="22"/>
          <w:highlight w:val="yellow"/>
          <w:u w:val="single"/>
        </w:rPr>
        <w:t>7.3.</w:t>
      </w:r>
      <w:r w:rsidR="00292E14" w:rsidRPr="00292E14">
        <w:rPr>
          <w:bCs/>
          <w:sz w:val="22"/>
          <w:szCs w:val="22"/>
          <w:highlight w:val="yellow"/>
          <w:u w:val="single"/>
        </w:rPr>
        <w:t>2.3</w:t>
      </w:r>
      <w:r w:rsidR="007222D0" w:rsidRPr="00292E14">
        <w:rPr>
          <w:sz w:val="22"/>
          <w:szCs w:val="22"/>
          <w:highlight w:val="yellow"/>
          <w:u w:val="single"/>
        </w:rPr>
        <w:t xml:space="preserve"> </w:t>
      </w:r>
      <w:r w:rsidR="007222D0" w:rsidRPr="00120D1F">
        <w:rPr>
          <w:sz w:val="22"/>
          <w:szCs w:val="22"/>
          <w:u w:val="single"/>
        </w:rPr>
        <w:t xml:space="preserve">ou caso não seja solicitado uma nova proposta de preços, considerar-se-ão os prazos </w:t>
      </w:r>
      <w:r w:rsidR="00292E14">
        <w:rPr>
          <w:sz w:val="22"/>
          <w:szCs w:val="22"/>
          <w:u w:val="single"/>
        </w:rPr>
        <w:t xml:space="preserve">e informações </w:t>
      </w:r>
      <w:r w:rsidR="007222D0" w:rsidRPr="00120D1F">
        <w:rPr>
          <w:sz w:val="22"/>
          <w:szCs w:val="22"/>
          <w:u w:val="single"/>
        </w:rPr>
        <w:t>previstos neste edital como aceitos, para efeito de julgamento e classificação.</w:t>
      </w:r>
    </w:p>
    <w:p w:rsidR="007222D0" w:rsidRPr="003F05D7" w:rsidRDefault="007222D0" w:rsidP="006F2D8C">
      <w:pPr>
        <w:pStyle w:val="P30"/>
        <w:tabs>
          <w:tab w:val="left" w:pos="1418"/>
        </w:tabs>
        <w:snapToGrid/>
        <w:ind w:left="-426"/>
        <w:rPr>
          <w:bCs/>
          <w:sz w:val="22"/>
          <w:szCs w:val="22"/>
          <w:highlight w:val="yellow"/>
          <w:u w:val="single"/>
        </w:rPr>
      </w:pPr>
    </w:p>
    <w:p w:rsidR="007222D0" w:rsidRPr="00120D1F" w:rsidRDefault="0068356F" w:rsidP="006F2D8C">
      <w:pPr>
        <w:pStyle w:val="P30"/>
        <w:tabs>
          <w:tab w:val="left" w:pos="1418"/>
        </w:tabs>
        <w:snapToGrid/>
        <w:ind w:left="-426"/>
        <w:rPr>
          <w:b w:val="0"/>
          <w:bCs/>
          <w:sz w:val="22"/>
          <w:szCs w:val="22"/>
          <w:u w:val="single"/>
        </w:rPr>
      </w:pPr>
      <w:r>
        <w:rPr>
          <w:b w:val="0"/>
          <w:bCs/>
          <w:sz w:val="22"/>
          <w:szCs w:val="22"/>
        </w:rPr>
        <w:t>7.3.</w:t>
      </w:r>
      <w:r w:rsidR="00790EB5">
        <w:rPr>
          <w:b w:val="0"/>
          <w:bCs/>
          <w:sz w:val="22"/>
          <w:szCs w:val="22"/>
        </w:rPr>
        <w:t>5</w:t>
      </w:r>
      <w:r w:rsidR="007222D0" w:rsidRPr="00120D1F">
        <w:rPr>
          <w:b w:val="0"/>
          <w:bCs/>
          <w:sz w:val="22"/>
          <w:szCs w:val="22"/>
        </w:rPr>
        <w:t>.</w:t>
      </w:r>
      <w:r w:rsidR="007222D0" w:rsidRPr="00120D1F">
        <w:rPr>
          <w:bCs/>
          <w:sz w:val="22"/>
          <w:szCs w:val="22"/>
        </w:rPr>
        <w:t xml:space="preserve"> </w:t>
      </w:r>
      <w:r w:rsidR="007222D0" w:rsidRPr="00120D1F">
        <w:rPr>
          <w:bCs/>
          <w:sz w:val="22"/>
          <w:szCs w:val="22"/>
          <w:u w:val="single"/>
        </w:rPr>
        <w:t xml:space="preserve">APÓS A FASE DE LANCES, PARA FINS DE ACEITAÇÃO, </w:t>
      </w:r>
      <w:r w:rsidR="0072097E" w:rsidRPr="00120D1F">
        <w:rPr>
          <w:bCs/>
          <w:color w:val="FF0000"/>
          <w:sz w:val="22"/>
          <w:szCs w:val="22"/>
          <w:u w:val="single"/>
        </w:rPr>
        <w:t>PODE</w:t>
      </w:r>
      <w:r w:rsidR="007222D0" w:rsidRPr="00120D1F">
        <w:rPr>
          <w:bCs/>
          <w:color w:val="FF0000"/>
          <w:sz w:val="22"/>
          <w:szCs w:val="22"/>
          <w:u w:val="single"/>
        </w:rPr>
        <w:t xml:space="preserve">RÁ </w:t>
      </w:r>
      <w:r w:rsidR="0072097E" w:rsidRPr="00120D1F">
        <w:rPr>
          <w:bCs/>
          <w:color w:val="FF0000"/>
          <w:sz w:val="22"/>
          <w:szCs w:val="22"/>
          <w:u w:val="single"/>
        </w:rPr>
        <w:t xml:space="preserve">SER </w:t>
      </w:r>
      <w:r w:rsidR="007222D0" w:rsidRPr="00120D1F">
        <w:rPr>
          <w:bCs/>
          <w:color w:val="FF0000"/>
          <w:sz w:val="22"/>
          <w:szCs w:val="22"/>
          <w:u w:val="single"/>
        </w:rPr>
        <w:t>CONSIDERADA A PROPOSTA DE PREÇOS DO PRÓPRIO SISTEMA</w:t>
      </w:r>
      <w:r w:rsidR="007222D0" w:rsidRPr="00120D1F">
        <w:rPr>
          <w:bCs/>
          <w:color w:val="FF0000"/>
          <w:sz w:val="22"/>
          <w:szCs w:val="22"/>
        </w:rPr>
        <w:t>,</w:t>
      </w:r>
      <w:r w:rsidR="007222D0" w:rsidRPr="00120D1F">
        <w:rPr>
          <w:bCs/>
          <w:sz w:val="22"/>
          <w:szCs w:val="22"/>
        </w:rPr>
        <w:t xml:space="preserve"> </w:t>
      </w:r>
      <w:r w:rsidR="0072097E" w:rsidRPr="00120D1F">
        <w:rPr>
          <w:b w:val="0"/>
          <w:bCs/>
          <w:sz w:val="22"/>
          <w:szCs w:val="22"/>
        </w:rPr>
        <w:t>SOB A EXCLUSIVA ANÁLISE DO</w:t>
      </w:r>
      <w:r w:rsidR="007222D0" w:rsidRPr="00120D1F">
        <w:rPr>
          <w:b w:val="0"/>
          <w:bCs/>
          <w:sz w:val="22"/>
          <w:szCs w:val="22"/>
        </w:rPr>
        <w:t xml:space="preserve"> PREGOEIR</w:t>
      </w:r>
      <w:r w:rsidR="0072097E" w:rsidRPr="00120D1F">
        <w:rPr>
          <w:b w:val="0"/>
          <w:bCs/>
          <w:sz w:val="22"/>
          <w:szCs w:val="22"/>
        </w:rPr>
        <w:t>O</w:t>
      </w:r>
      <w:r w:rsidR="007222D0" w:rsidRPr="00120D1F">
        <w:rPr>
          <w:b w:val="0"/>
          <w:bCs/>
          <w:sz w:val="22"/>
          <w:szCs w:val="22"/>
        </w:rPr>
        <w:t xml:space="preserve"> QUANTO A VERIFICAÇÃO DO CUMPRIMENTO DAS EXIGÊNCIAS PARA CLASSIFICAÇÃO. </w:t>
      </w:r>
      <w:r w:rsidR="007222D0" w:rsidRPr="00120D1F">
        <w:rPr>
          <w:sz w:val="22"/>
          <w:szCs w:val="22"/>
        </w:rPr>
        <w:t>EM CASO DE DESCUMPRIMENTO DAS EXIGÊNCIAS A PROPOSTA SERÁ DESCLASSIFICADA E LOGO RECUSADA NO SISTEMA.</w:t>
      </w:r>
      <w:r w:rsidR="007222D0" w:rsidRPr="00120D1F">
        <w:rPr>
          <w:b w:val="0"/>
          <w:bCs/>
          <w:sz w:val="22"/>
          <w:szCs w:val="22"/>
        </w:rPr>
        <w:t xml:space="preserve"> CASO A PROPOSTA ESTEJA DE ACORDO, </w:t>
      </w:r>
      <w:r w:rsidR="0072097E" w:rsidRPr="00120D1F">
        <w:rPr>
          <w:b w:val="0"/>
          <w:bCs/>
          <w:sz w:val="22"/>
          <w:szCs w:val="22"/>
        </w:rPr>
        <w:t>O</w:t>
      </w:r>
      <w:r w:rsidR="007222D0" w:rsidRPr="00120D1F">
        <w:rPr>
          <w:b w:val="0"/>
          <w:bCs/>
          <w:sz w:val="22"/>
          <w:szCs w:val="22"/>
        </w:rPr>
        <w:t xml:space="preserve"> PREGOEIR</w:t>
      </w:r>
      <w:r w:rsidR="0072097E" w:rsidRPr="00120D1F">
        <w:rPr>
          <w:b w:val="0"/>
          <w:bCs/>
          <w:sz w:val="22"/>
          <w:szCs w:val="22"/>
        </w:rPr>
        <w:t>O</w:t>
      </w:r>
      <w:r w:rsidR="007222D0" w:rsidRPr="00120D1F">
        <w:rPr>
          <w:b w:val="0"/>
          <w:bCs/>
          <w:sz w:val="22"/>
          <w:szCs w:val="22"/>
        </w:rPr>
        <w:t xml:space="preserve">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sidR="007222D0" w:rsidRPr="00120D1F">
        <w:rPr>
          <w:bCs/>
          <w:sz w:val="22"/>
          <w:szCs w:val="22"/>
        </w:rPr>
        <w:t xml:space="preserve"> </w:t>
      </w:r>
      <w:r w:rsidR="007222D0" w:rsidRPr="00120D1F">
        <w:rPr>
          <w:bCs/>
          <w:sz w:val="22"/>
          <w:szCs w:val="22"/>
          <w:u w:val="single"/>
        </w:rPr>
        <w:t>CASO NÃO SEJA SOLICITADO, FICA DISPENSADA A NECESSIDADE DE ENVIO DE UMA NOVA PROPOSTA DE PREÇOS, BEM COMO SEUS ANEXOS.</w:t>
      </w:r>
    </w:p>
    <w:p w:rsidR="007222D0" w:rsidRDefault="007222D0" w:rsidP="006F2D8C">
      <w:pPr>
        <w:pStyle w:val="P30"/>
        <w:tabs>
          <w:tab w:val="left" w:pos="1418"/>
        </w:tabs>
        <w:snapToGrid/>
        <w:ind w:left="-426"/>
        <w:rPr>
          <w:bCs/>
          <w:sz w:val="22"/>
          <w:szCs w:val="22"/>
        </w:rPr>
      </w:pPr>
    </w:p>
    <w:p w:rsidR="007222D0" w:rsidRPr="002B6FF5" w:rsidRDefault="00790EB5" w:rsidP="006F2D8C">
      <w:pPr>
        <w:pStyle w:val="P30"/>
        <w:tabs>
          <w:tab w:val="left" w:pos="1418"/>
        </w:tabs>
        <w:snapToGrid/>
        <w:ind w:left="-426"/>
        <w:rPr>
          <w:b w:val="0"/>
          <w:bCs/>
          <w:sz w:val="22"/>
          <w:szCs w:val="22"/>
        </w:rPr>
      </w:pPr>
      <w:r>
        <w:rPr>
          <w:b w:val="0"/>
          <w:bCs/>
          <w:sz w:val="22"/>
          <w:szCs w:val="22"/>
        </w:rPr>
        <w:t>7.3.6</w:t>
      </w:r>
      <w:r w:rsidR="007222D0" w:rsidRPr="0072097E">
        <w:rPr>
          <w:b w:val="0"/>
          <w:bCs/>
          <w:sz w:val="22"/>
          <w:szCs w:val="22"/>
        </w:rPr>
        <w:t>.</w:t>
      </w:r>
      <w:r w:rsidR="007222D0" w:rsidRPr="003265C6">
        <w:rPr>
          <w:b w:val="0"/>
          <w:bCs/>
          <w:sz w:val="22"/>
          <w:szCs w:val="22"/>
        </w:rPr>
        <w:t xml:space="preserve"> </w:t>
      </w:r>
      <w:r w:rsidR="007222D0" w:rsidRPr="002B6FF5">
        <w:rPr>
          <w:b w:val="0"/>
          <w:bCs/>
          <w:sz w:val="22"/>
          <w:szCs w:val="22"/>
        </w:rPr>
        <w:t xml:space="preserve">A não manutenção do último lance/proposta classificada, ensejará </w:t>
      </w:r>
      <w:proofErr w:type="gramStart"/>
      <w:r w:rsidR="007222D0" w:rsidRPr="002B6FF5">
        <w:rPr>
          <w:b w:val="0"/>
          <w:bCs/>
          <w:sz w:val="22"/>
          <w:szCs w:val="22"/>
        </w:rPr>
        <w:t>à</w:t>
      </w:r>
      <w:proofErr w:type="gramEnd"/>
      <w:r w:rsidR="007222D0" w:rsidRPr="002B6FF5">
        <w:rPr>
          <w:b w:val="0"/>
          <w:bCs/>
          <w:sz w:val="22"/>
          <w:szCs w:val="22"/>
        </w:rPr>
        <w:t xml:space="preserve"> Licitante as sanções previstas neste Edital e nas Normas que regem este Pregão.</w:t>
      </w:r>
    </w:p>
    <w:p w:rsidR="007222D0" w:rsidRDefault="007222D0" w:rsidP="006F2D8C">
      <w:pPr>
        <w:pStyle w:val="P30"/>
        <w:tabs>
          <w:tab w:val="left" w:pos="1418"/>
        </w:tabs>
        <w:snapToGrid/>
        <w:ind w:left="-426"/>
        <w:rPr>
          <w:bCs/>
          <w:sz w:val="22"/>
          <w:szCs w:val="22"/>
        </w:rPr>
      </w:pPr>
    </w:p>
    <w:p w:rsidR="007222D0" w:rsidRPr="003265C6" w:rsidRDefault="00292E14" w:rsidP="006F2D8C">
      <w:pPr>
        <w:pStyle w:val="P30"/>
        <w:tabs>
          <w:tab w:val="left" w:pos="1418"/>
        </w:tabs>
        <w:snapToGrid/>
        <w:ind w:left="-426"/>
        <w:rPr>
          <w:b w:val="0"/>
          <w:sz w:val="22"/>
          <w:szCs w:val="22"/>
        </w:rPr>
      </w:pPr>
      <w:r>
        <w:rPr>
          <w:b w:val="0"/>
          <w:bCs/>
          <w:sz w:val="22"/>
          <w:szCs w:val="22"/>
        </w:rPr>
        <w:t>7.3.</w:t>
      </w:r>
      <w:r w:rsidR="00790EB5">
        <w:rPr>
          <w:b w:val="0"/>
          <w:bCs/>
          <w:sz w:val="22"/>
          <w:szCs w:val="22"/>
        </w:rPr>
        <w:t>7</w:t>
      </w:r>
      <w:r w:rsidR="007222D0" w:rsidRPr="0072097E">
        <w:rPr>
          <w:b w:val="0"/>
          <w:bCs/>
          <w:sz w:val="22"/>
          <w:szCs w:val="22"/>
        </w:rPr>
        <w:t>.</w:t>
      </w:r>
      <w:r w:rsidR="007222D0" w:rsidRPr="003265C6">
        <w:rPr>
          <w:b w:val="0"/>
          <w:bCs/>
          <w:sz w:val="22"/>
          <w:szCs w:val="22"/>
        </w:rPr>
        <w:t xml:space="preserve"> </w:t>
      </w:r>
      <w:r w:rsidR="007222D0" w:rsidRPr="003265C6">
        <w:rPr>
          <w:sz w:val="22"/>
          <w:szCs w:val="22"/>
        </w:rPr>
        <w:t xml:space="preserve">SERÃO CONSIDERADOS INADEQUADOS, DESTA FORMA DESCLASSIFICADOS, </w:t>
      </w:r>
      <w:r w:rsidR="007222D0" w:rsidRPr="003265C6">
        <w:rPr>
          <w:b w:val="0"/>
          <w:sz w:val="22"/>
          <w:szCs w:val="22"/>
        </w:rPr>
        <w:t>PREÇOS SIMBÓLICOS, IRRISÓRIOS, DE VALOR ZERO OU INCOMPATÍVEIS (EXCESSIVOS) COM OS PRATICADOS NO MERCADO E COM DISTORÇÕES SIGNIFICATIVAS E AINDA OS QUE PREENCHER</w:t>
      </w:r>
      <w:r w:rsidR="0072097E">
        <w:rPr>
          <w:b w:val="0"/>
          <w:sz w:val="22"/>
          <w:szCs w:val="22"/>
        </w:rPr>
        <w:t>EM</w:t>
      </w:r>
      <w:r w:rsidR="007222D0" w:rsidRPr="003265C6">
        <w:rPr>
          <w:b w:val="0"/>
          <w:sz w:val="22"/>
          <w:szCs w:val="22"/>
        </w:rPr>
        <w:t xml:space="preserve"> O CAMPO DO SISTEMA EM DESACORDO COM O </w:t>
      </w:r>
      <w:r w:rsidR="007222D0" w:rsidRPr="0072097E">
        <w:rPr>
          <w:sz w:val="22"/>
          <w:szCs w:val="22"/>
          <w:highlight w:val="yellow"/>
        </w:rPr>
        <w:t xml:space="preserve">SUBITEM </w:t>
      </w:r>
      <w:r w:rsidR="007222D0" w:rsidRPr="008A0FF1">
        <w:rPr>
          <w:sz w:val="22"/>
          <w:szCs w:val="22"/>
          <w:highlight w:val="yellow"/>
        </w:rPr>
        <w:t>7.1.1</w:t>
      </w:r>
      <w:r w:rsidR="0072097E">
        <w:rPr>
          <w:sz w:val="22"/>
          <w:szCs w:val="22"/>
        </w:rPr>
        <w:t xml:space="preserve"> </w:t>
      </w:r>
      <w:r w:rsidR="0072097E" w:rsidRPr="0072097E">
        <w:rPr>
          <w:b w:val="0"/>
          <w:sz w:val="22"/>
          <w:szCs w:val="22"/>
        </w:rPr>
        <w:t>deste Edital</w:t>
      </w:r>
      <w:r w:rsidR="0072097E">
        <w:rPr>
          <w:b w:val="0"/>
          <w:sz w:val="22"/>
          <w:szCs w:val="22"/>
        </w:rPr>
        <w:t>.</w:t>
      </w:r>
    </w:p>
    <w:p w:rsidR="007222D0" w:rsidRDefault="007222D0" w:rsidP="006F2D8C">
      <w:pPr>
        <w:autoSpaceDE w:val="0"/>
        <w:autoSpaceDN w:val="0"/>
        <w:adjustRightInd w:val="0"/>
        <w:ind w:left="-426"/>
        <w:rPr>
          <w:b/>
          <w:color w:val="CC04BE"/>
          <w:sz w:val="22"/>
          <w:szCs w:val="22"/>
        </w:rPr>
      </w:pPr>
    </w:p>
    <w:p w:rsidR="007222D0" w:rsidRPr="002B6FF5" w:rsidRDefault="00BD22E4" w:rsidP="006F2D8C">
      <w:pPr>
        <w:autoSpaceDE w:val="0"/>
        <w:autoSpaceDN w:val="0"/>
        <w:adjustRightInd w:val="0"/>
        <w:ind w:left="-426"/>
        <w:jc w:val="both"/>
        <w:rPr>
          <w:bCs/>
          <w:iCs/>
          <w:sz w:val="22"/>
          <w:szCs w:val="22"/>
        </w:rPr>
      </w:pPr>
      <w:r w:rsidRPr="002B6FF5">
        <w:rPr>
          <w:sz w:val="22"/>
          <w:szCs w:val="22"/>
        </w:rPr>
        <w:t>7.3.</w:t>
      </w:r>
      <w:r w:rsidR="00790EB5" w:rsidRPr="002B6FF5">
        <w:rPr>
          <w:sz w:val="22"/>
          <w:szCs w:val="22"/>
        </w:rPr>
        <w:t>8</w:t>
      </w:r>
      <w:r w:rsidR="007222D0" w:rsidRPr="002B6FF5">
        <w:rPr>
          <w:sz w:val="22"/>
          <w:szCs w:val="22"/>
        </w:rPr>
        <w:t xml:space="preserve">. Nos casos em que </w:t>
      </w:r>
      <w:r w:rsidR="007222D0" w:rsidRPr="002B6FF5">
        <w:rPr>
          <w:b/>
          <w:sz w:val="22"/>
          <w:szCs w:val="22"/>
        </w:rPr>
        <w:t>o valor da proposta for</w:t>
      </w:r>
      <w:r w:rsidR="007222D0" w:rsidRPr="002B6FF5">
        <w:rPr>
          <w:sz w:val="22"/>
          <w:szCs w:val="22"/>
        </w:rPr>
        <w:t xml:space="preserve"> </w:t>
      </w:r>
      <w:r w:rsidR="007222D0" w:rsidRPr="002B6FF5">
        <w:rPr>
          <w:b/>
          <w:sz w:val="22"/>
          <w:szCs w:val="22"/>
        </w:rPr>
        <w:t xml:space="preserve">70% (setenta por cento) inferior ao valor </w:t>
      </w:r>
      <w:r w:rsidRPr="002B6FF5">
        <w:rPr>
          <w:b/>
          <w:sz w:val="22"/>
          <w:szCs w:val="22"/>
        </w:rPr>
        <w:t>estimado</w:t>
      </w:r>
      <w:r w:rsidR="007222D0" w:rsidRPr="002B6FF5">
        <w:rPr>
          <w:b/>
          <w:sz w:val="22"/>
          <w:szCs w:val="22"/>
        </w:rPr>
        <w:t xml:space="preserve"> pela Administração</w:t>
      </w:r>
      <w:r w:rsidR="007222D0" w:rsidRPr="002B6FF5">
        <w:rPr>
          <w:sz w:val="22"/>
          <w:szCs w:val="22"/>
        </w:rPr>
        <w:t xml:space="preserve">, o Pregoeiro, utilizando de critérios subjetivos para aferir a exequibilidade das propostas, </w:t>
      </w:r>
      <w:r w:rsidR="007222D0" w:rsidRPr="002B6FF5">
        <w:rPr>
          <w:bCs/>
          <w:iCs/>
          <w:sz w:val="22"/>
          <w:szCs w:val="22"/>
        </w:rPr>
        <w:t>oportunizará ao licitante o Princípio do Contraditório e da Ampla Defesa, para que</w:t>
      </w:r>
      <w:r w:rsidR="009D4D95" w:rsidRPr="002B6FF5">
        <w:rPr>
          <w:bCs/>
          <w:iCs/>
          <w:sz w:val="22"/>
          <w:szCs w:val="22"/>
        </w:rPr>
        <w:t>,</w:t>
      </w:r>
      <w:r w:rsidR="007222D0" w:rsidRPr="002B6FF5">
        <w:rPr>
          <w:bCs/>
          <w:iCs/>
          <w:sz w:val="22"/>
          <w:szCs w:val="22"/>
        </w:rPr>
        <w:t xml:space="preserve"> querendo</w:t>
      </w:r>
      <w:r w:rsidR="009D4D95" w:rsidRPr="002B6FF5">
        <w:rPr>
          <w:bCs/>
          <w:iCs/>
          <w:sz w:val="22"/>
          <w:szCs w:val="22"/>
        </w:rPr>
        <w:t>,</w:t>
      </w:r>
      <w:r w:rsidR="007222D0" w:rsidRPr="002B6FF5">
        <w:rPr>
          <w:bCs/>
          <w:iCs/>
          <w:sz w:val="22"/>
          <w:szCs w:val="22"/>
        </w:rPr>
        <w:t xml:space="preserve"> esclareça a composição do preço da sua proposta, ou em caso da necessidade de esclarecimentos complementares, poderão ser efetuadas diligências, na forma do § 3° do artigo 43 da Lei Federal n° 8.666/93.</w:t>
      </w:r>
    </w:p>
    <w:p w:rsidR="007222D0" w:rsidRPr="003265C6" w:rsidRDefault="007222D0" w:rsidP="006F2D8C">
      <w:pPr>
        <w:pStyle w:val="P30"/>
        <w:tabs>
          <w:tab w:val="left" w:pos="1418"/>
        </w:tabs>
        <w:snapToGrid/>
        <w:ind w:left="-426"/>
        <w:rPr>
          <w:bCs/>
          <w:sz w:val="22"/>
          <w:szCs w:val="22"/>
        </w:rPr>
      </w:pPr>
    </w:p>
    <w:p w:rsidR="007222D0" w:rsidRPr="003265C6" w:rsidRDefault="00790EB5" w:rsidP="006F2D8C">
      <w:pPr>
        <w:pStyle w:val="P30"/>
        <w:tabs>
          <w:tab w:val="left" w:pos="1418"/>
        </w:tabs>
        <w:snapToGrid/>
        <w:ind w:left="-426"/>
        <w:rPr>
          <w:b w:val="0"/>
          <w:bCs/>
          <w:sz w:val="22"/>
          <w:szCs w:val="22"/>
        </w:rPr>
      </w:pPr>
      <w:r>
        <w:rPr>
          <w:b w:val="0"/>
          <w:bCs/>
          <w:sz w:val="22"/>
          <w:szCs w:val="22"/>
        </w:rPr>
        <w:lastRenderedPageBreak/>
        <w:t>7.3.9</w:t>
      </w:r>
      <w:r w:rsidR="007222D0" w:rsidRPr="006C1B71">
        <w:rPr>
          <w:b w:val="0"/>
          <w:bCs/>
          <w:sz w:val="22"/>
          <w:szCs w:val="22"/>
        </w:rPr>
        <w:t>.</w:t>
      </w:r>
      <w:r w:rsidR="007222D0" w:rsidRPr="003265C6">
        <w:rPr>
          <w:b w:val="0"/>
          <w:bCs/>
          <w:sz w:val="22"/>
          <w:szCs w:val="22"/>
        </w:rPr>
        <w:t xml:space="preserve"> </w:t>
      </w:r>
      <w:r w:rsidR="006C1B71" w:rsidRPr="006C1B71">
        <w:rPr>
          <w:b w:val="0"/>
          <w:bCs/>
          <w:sz w:val="22"/>
          <w:szCs w:val="22"/>
        </w:rPr>
        <w:t>O</w:t>
      </w:r>
      <w:r w:rsidR="007222D0" w:rsidRPr="003265C6">
        <w:rPr>
          <w:bCs/>
          <w:sz w:val="22"/>
          <w:szCs w:val="22"/>
        </w:rPr>
        <w:t xml:space="preserve"> </w:t>
      </w:r>
      <w:r w:rsidR="007222D0" w:rsidRPr="006C1B71">
        <w:rPr>
          <w:b w:val="0"/>
          <w:bCs/>
          <w:sz w:val="22"/>
          <w:szCs w:val="22"/>
        </w:rPr>
        <w:t>Pregoeir</w:t>
      </w:r>
      <w:r w:rsidR="006C1B71">
        <w:rPr>
          <w:b w:val="0"/>
          <w:bCs/>
          <w:sz w:val="22"/>
          <w:szCs w:val="22"/>
        </w:rPr>
        <w:t>o</w:t>
      </w:r>
      <w:r w:rsidR="007222D0" w:rsidRPr="006C1B71">
        <w:rPr>
          <w:b w:val="0"/>
          <w:bCs/>
          <w:sz w:val="22"/>
          <w:szCs w:val="22"/>
        </w:rPr>
        <w:t xml:space="preserve"> poderá suspender a sessão</w:t>
      </w:r>
      <w:r w:rsidR="007222D0" w:rsidRPr="003265C6">
        <w:rPr>
          <w:b w:val="0"/>
          <w:bCs/>
          <w:sz w:val="22"/>
          <w:szCs w:val="22"/>
        </w:rPr>
        <w:t xml:space="preserve"> para análise das propostas de preços/anexos inserid</w:t>
      </w:r>
      <w:r w:rsidR="006C1B71">
        <w:rPr>
          <w:b w:val="0"/>
          <w:bCs/>
          <w:sz w:val="22"/>
          <w:szCs w:val="22"/>
        </w:rPr>
        <w:t>o</w:t>
      </w:r>
      <w:r w:rsidR="007222D0" w:rsidRPr="003265C6">
        <w:rPr>
          <w:b w:val="0"/>
          <w:bCs/>
          <w:sz w:val="22"/>
          <w:szCs w:val="22"/>
        </w:rPr>
        <w:t>s no sistema,</w:t>
      </w:r>
      <w:r w:rsidR="007222D0" w:rsidRPr="003265C6">
        <w:rPr>
          <w:b w:val="0"/>
          <w:sz w:val="22"/>
          <w:szCs w:val="22"/>
        </w:rPr>
        <w:t xml:space="preserve"> com a finalidade de decidir quanto à aceitabilidade do objeto proposto</w:t>
      </w:r>
      <w:r w:rsidR="007222D0" w:rsidRPr="003265C6">
        <w:rPr>
          <w:b w:val="0"/>
          <w:bCs/>
          <w:sz w:val="22"/>
          <w:szCs w:val="22"/>
        </w:rPr>
        <w:t xml:space="preserve"> e ainda verificar a conformidade do estabelecido no </w:t>
      </w:r>
      <w:r w:rsidR="007222D0" w:rsidRPr="003265C6">
        <w:rPr>
          <w:bCs/>
          <w:sz w:val="22"/>
          <w:szCs w:val="22"/>
        </w:rPr>
        <w:t xml:space="preserve">item </w:t>
      </w:r>
      <w:proofErr w:type="gramStart"/>
      <w:r w:rsidR="007222D0" w:rsidRPr="003265C6">
        <w:rPr>
          <w:bCs/>
          <w:sz w:val="22"/>
          <w:szCs w:val="22"/>
        </w:rPr>
        <w:t>7</w:t>
      </w:r>
      <w:proofErr w:type="gramEnd"/>
      <w:r w:rsidR="007222D0" w:rsidRPr="003265C6">
        <w:rPr>
          <w:bCs/>
          <w:sz w:val="22"/>
          <w:szCs w:val="22"/>
        </w:rPr>
        <w:t xml:space="preserve"> e seus subitens</w:t>
      </w:r>
      <w:r w:rsidR="007222D0" w:rsidRPr="003265C6">
        <w:rPr>
          <w:b w:val="0"/>
          <w:bCs/>
          <w:sz w:val="22"/>
          <w:szCs w:val="22"/>
        </w:rPr>
        <w:t xml:space="preserve"> deste Edital;</w:t>
      </w:r>
    </w:p>
    <w:p w:rsidR="007222D0" w:rsidRPr="003265C6" w:rsidRDefault="007222D0" w:rsidP="006F2D8C">
      <w:pPr>
        <w:pStyle w:val="P30"/>
        <w:tabs>
          <w:tab w:val="left" w:pos="1418"/>
        </w:tabs>
        <w:snapToGrid/>
        <w:ind w:left="-426"/>
        <w:rPr>
          <w:bCs/>
          <w:sz w:val="22"/>
          <w:szCs w:val="22"/>
        </w:rPr>
      </w:pPr>
    </w:p>
    <w:p w:rsidR="007222D0" w:rsidRPr="00120D1F" w:rsidRDefault="00790EB5" w:rsidP="006F2D8C">
      <w:pPr>
        <w:autoSpaceDE w:val="0"/>
        <w:autoSpaceDN w:val="0"/>
        <w:adjustRightInd w:val="0"/>
        <w:ind w:left="-426"/>
        <w:jc w:val="both"/>
        <w:rPr>
          <w:sz w:val="22"/>
          <w:szCs w:val="22"/>
        </w:rPr>
      </w:pPr>
      <w:r>
        <w:rPr>
          <w:sz w:val="22"/>
          <w:szCs w:val="22"/>
        </w:rPr>
        <w:t>7.3.9</w:t>
      </w:r>
      <w:r w:rsidR="007222D0" w:rsidRPr="00120D1F">
        <w:rPr>
          <w:sz w:val="22"/>
          <w:szCs w:val="22"/>
        </w:rPr>
        <w:t>.1.</w:t>
      </w:r>
      <w:r w:rsidR="007222D0" w:rsidRPr="00120D1F">
        <w:rPr>
          <w:b/>
          <w:sz w:val="22"/>
          <w:szCs w:val="22"/>
        </w:rPr>
        <w:t xml:space="preserve"> </w:t>
      </w:r>
      <w:r w:rsidR="006C1B71" w:rsidRPr="00120D1F">
        <w:rPr>
          <w:sz w:val="22"/>
          <w:szCs w:val="22"/>
        </w:rPr>
        <w:t>O</w:t>
      </w:r>
      <w:r w:rsidR="007222D0" w:rsidRPr="00120D1F">
        <w:rPr>
          <w:sz w:val="22"/>
          <w:szCs w:val="22"/>
        </w:rPr>
        <w:t xml:space="preserve"> Pregoeir</w:t>
      </w:r>
      <w:r w:rsidR="006C1B71" w:rsidRPr="00120D1F">
        <w:rPr>
          <w:sz w:val="22"/>
          <w:szCs w:val="22"/>
        </w:rPr>
        <w:t>o,</w:t>
      </w:r>
      <w:r w:rsidR="007222D0" w:rsidRPr="00120D1F">
        <w:rPr>
          <w:sz w:val="22"/>
          <w:szCs w:val="22"/>
        </w:rPr>
        <w:t xml:space="preserve"> caso julgue necessário</w:t>
      </w:r>
      <w:r w:rsidR="006C1B71" w:rsidRPr="00120D1F">
        <w:rPr>
          <w:sz w:val="22"/>
          <w:szCs w:val="22"/>
        </w:rPr>
        <w:t>,</w:t>
      </w:r>
      <w:r w:rsidR="007222D0" w:rsidRPr="00120D1F">
        <w:rPr>
          <w:sz w:val="22"/>
          <w:szCs w:val="22"/>
        </w:rPr>
        <w:t xml:space="preserve"> submeterá a documentação relativa </w:t>
      </w:r>
      <w:r w:rsidR="007A7CF5" w:rsidRPr="00120D1F">
        <w:rPr>
          <w:sz w:val="22"/>
          <w:szCs w:val="22"/>
        </w:rPr>
        <w:t>à</w:t>
      </w:r>
      <w:r w:rsidR="007222D0" w:rsidRPr="00120D1F">
        <w:rPr>
          <w:sz w:val="22"/>
          <w:szCs w:val="22"/>
        </w:rPr>
        <w:t xml:space="preserve"> proposta, apresentada pelos participantes a uma equipe técnica da Unidade solicitante do objeto, para que os mesmos analisem e emitam parecer técnico dos produtos ofertados.</w:t>
      </w:r>
    </w:p>
    <w:p w:rsidR="007222D0" w:rsidRPr="00120D1F" w:rsidRDefault="007222D0" w:rsidP="006F2D8C">
      <w:pPr>
        <w:autoSpaceDE w:val="0"/>
        <w:autoSpaceDN w:val="0"/>
        <w:adjustRightInd w:val="0"/>
        <w:ind w:left="-426"/>
        <w:jc w:val="both"/>
        <w:rPr>
          <w:sz w:val="22"/>
          <w:szCs w:val="22"/>
        </w:rPr>
      </w:pPr>
    </w:p>
    <w:p w:rsidR="007222D0" w:rsidRPr="00120D1F" w:rsidRDefault="00790EB5" w:rsidP="006F2D8C">
      <w:pPr>
        <w:autoSpaceDE w:val="0"/>
        <w:autoSpaceDN w:val="0"/>
        <w:adjustRightInd w:val="0"/>
        <w:ind w:left="-426"/>
        <w:jc w:val="both"/>
        <w:rPr>
          <w:sz w:val="22"/>
          <w:szCs w:val="22"/>
        </w:rPr>
      </w:pPr>
      <w:r>
        <w:rPr>
          <w:sz w:val="22"/>
          <w:szCs w:val="22"/>
        </w:rPr>
        <w:t>7.3.9</w:t>
      </w:r>
      <w:r w:rsidR="007222D0" w:rsidRPr="00120D1F">
        <w:rPr>
          <w:sz w:val="22"/>
          <w:szCs w:val="22"/>
        </w:rPr>
        <w:t>.2</w:t>
      </w:r>
      <w:r w:rsidR="006C1B71" w:rsidRPr="00120D1F">
        <w:rPr>
          <w:sz w:val="22"/>
          <w:szCs w:val="22"/>
        </w:rPr>
        <w:t>.</w:t>
      </w:r>
      <w:r w:rsidR="007222D0" w:rsidRPr="00120D1F">
        <w:rPr>
          <w:sz w:val="22"/>
          <w:szCs w:val="22"/>
        </w:rPr>
        <w:t xml:space="preserve"> </w:t>
      </w:r>
      <w:r w:rsidR="006C1B71" w:rsidRPr="00120D1F">
        <w:rPr>
          <w:sz w:val="22"/>
          <w:szCs w:val="22"/>
        </w:rPr>
        <w:t>O</w:t>
      </w:r>
      <w:r w:rsidR="007222D0" w:rsidRPr="00120D1F">
        <w:rPr>
          <w:sz w:val="22"/>
          <w:szCs w:val="22"/>
        </w:rPr>
        <w:t xml:space="preserve"> Pregoeir</w:t>
      </w:r>
      <w:r w:rsidR="006C1B71" w:rsidRPr="00120D1F">
        <w:rPr>
          <w:sz w:val="22"/>
          <w:szCs w:val="22"/>
        </w:rPr>
        <w:t>o</w:t>
      </w:r>
      <w:r w:rsidR="007222D0" w:rsidRPr="00120D1F">
        <w:rPr>
          <w:sz w:val="22"/>
          <w:szCs w:val="22"/>
        </w:rPr>
        <w:t xml:space="preserve"> se achar necessário poderá ainda solicitar parecer técnico de pessoas físicas ou jurídicas estranhas a ele, para orientar sua decisão.</w:t>
      </w:r>
    </w:p>
    <w:p w:rsidR="007222D0" w:rsidRDefault="007222D0" w:rsidP="006F2D8C">
      <w:pPr>
        <w:pStyle w:val="P30"/>
        <w:tabs>
          <w:tab w:val="left" w:pos="1418"/>
        </w:tabs>
        <w:snapToGrid/>
        <w:ind w:left="-426"/>
        <w:rPr>
          <w:bCs/>
          <w:sz w:val="22"/>
          <w:szCs w:val="22"/>
        </w:rPr>
      </w:pPr>
    </w:p>
    <w:p w:rsidR="007222D0" w:rsidRDefault="00BD22E4" w:rsidP="006F2D8C">
      <w:pPr>
        <w:pStyle w:val="P30"/>
        <w:tabs>
          <w:tab w:val="left" w:pos="1418"/>
        </w:tabs>
        <w:snapToGrid/>
        <w:ind w:left="-426"/>
        <w:rPr>
          <w:sz w:val="22"/>
          <w:szCs w:val="22"/>
        </w:rPr>
      </w:pPr>
      <w:r>
        <w:rPr>
          <w:b w:val="0"/>
          <w:bCs/>
          <w:sz w:val="22"/>
          <w:szCs w:val="22"/>
        </w:rPr>
        <w:t>7.3.1</w:t>
      </w:r>
      <w:r w:rsidR="00790EB5">
        <w:rPr>
          <w:b w:val="0"/>
          <w:bCs/>
          <w:sz w:val="22"/>
          <w:szCs w:val="22"/>
        </w:rPr>
        <w:t>0</w:t>
      </w:r>
      <w:r w:rsidR="007222D0" w:rsidRPr="006C1B71">
        <w:rPr>
          <w:b w:val="0"/>
          <w:bCs/>
          <w:sz w:val="22"/>
          <w:szCs w:val="22"/>
        </w:rPr>
        <w:t>.</w:t>
      </w:r>
      <w:r w:rsidR="007222D0" w:rsidRPr="003265C6">
        <w:rPr>
          <w:b w:val="0"/>
          <w:bCs/>
          <w:sz w:val="22"/>
          <w:szCs w:val="22"/>
        </w:rPr>
        <w:t xml:space="preserve"> </w:t>
      </w:r>
      <w:r w:rsidR="007222D0" w:rsidRPr="003265C6">
        <w:rPr>
          <w:b w:val="0"/>
          <w:sz w:val="22"/>
          <w:szCs w:val="22"/>
        </w:rPr>
        <w:t xml:space="preserve">Após cumprimento das exigências e estando a proposta de preços em consonância com as exigências Editalícias, </w:t>
      </w:r>
      <w:r w:rsidR="006C1B71">
        <w:rPr>
          <w:b w:val="0"/>
          <w:sz w:val="22"/>
          <w:szCs w:val="22"/>
        </w:rPr>
        <w:t>o</w:t>
      </w:r>
      <w:r w:rsidR="007222D0" w:rsidRPr="003265C6">
        <w:rPr>
          <w:sz w:val="22"/>
          <w:szCs w:val="22"/>
        </w:rPr>
        <w:t xml:space="preserve"> Pregoeir</w:t>
      </w:r>
      <w:r w:rsidR="006C1B71">
        <w:rPr>
          <w:sz w:val="22"/>
          <w:szCs w:val="22"/>
        </w:rPr>
        <w:t>o</w:t>
      </w:r>
      <w:r w:rsidR="007222D0" w:rsidRPr="003265C6">
        <w:rPr>
          <w:sz w:val="22"/>
          <w:szCs w:val="22"/>
        </w:rPr>
        <w:t xml:space="preserve"> declara ACEITO a Licitante</w:t>
      </w:r>
      <w:r w:rsidR="007222D0" w:rsidRPr="003265C6">
        <w:rPr>
          <w:b w:val="0"/>
          <w:sz w:val="22"/>
          <w:szCs w:val="22"/>
        </w:rPr>
        <w:t>, em campo próprio do sistema eletrônico</w:t>
      </w:r>
      <w:r w:rsidR="007222D0" w:rsidRPr="003265C6">
        <w:rPr>
          <w:sz w:val="22"/>
          <w:szCs w:val="22"/>
        </w:rPr>
        <w:t>.</w:t>
      </w:r>
    </w:p>
    <w:p w:rsidR="007222D0" w:rsidRPr="003265C6" w:rsidRDefault="007222D0" w:rsidP="006F2D8C">
      <w:pPr>
        <w:pStyle w:val="P30"/>
        <w:tabs>
          <w:tab w:val="left" w:pos="1418"/>
        </w:tabs>
        <w:snapToGrid/>
        <w:ind w:left="-426"/>
        <w:rPr>
          <w:sz w:val="22"/>
          <w:szCs w:val="22"/>
        </w:rPr>
      </w:pPr>
    </w:p>
    <w:p w:rsidR="007222D0" w:rsidRPr="003265C6" w:rsidRDefault="007222D0" w:rsidP="006F2D8C">
      <w:pPr>
        <w:pStyle w:val="Corpodetexto3"/>
        <w:tabs>
          <w:tab w:val="left" w:pos="180"/>
          <w:tab w:val="left" w:pos="1418"/>
        </w:tabs>
        <w:spacing w:after="0"/>
        <w:ind w:left="-426"/>
        <w:jc w:val="both"/>
        <w:rPr>
          <w:sz w:val="22"/>
          <w:szCs w:val="22"/>
        </w:rPr>
      </w:pPr>
      <w:r w:rsidRPr="006C1B71">
        <w:rPr>
          <w:b w:val="0"/>
          <w:bCs/>
          <w:sz w:val="22"/>
          <w:szCs w:val="22"/>
        </w:rPr>
        <w:t>7.3</w:t>
      </w:r>
      <w:r w:rsidR="00BD22E4">
        <w:rPr>
          <w:b w:val="0"/>
          <w:sz w:val="22"/>
          <w:szCs w:val="22"/>
        </w:rPr>
        <w:t>.1</w:t>
      </w:r>
      <w:r w:rsidR="00253DBD">
        <w:rPr>
          <w:b w:val="0"/>
          <w:sz w:val="22"/>
          <w:szCs w:val="22"/>
        </w:rPr>
        <w:t>1</w:t>
      </w:r>
      <w:r w:rsidRPr="006C1B71">
        <w:rPr>
          <w:b w:val="0"/>
          <w:sz w:val="22"/>
          <w:szCs w:val="22"/>
        </w:rPr>
        <w:t>.</w:t>
      </w:r>
      <w:r w:rsidRPr="003265C6">
        <w:rPr>
          <w:b w:val="0"/>
          <w:sz w:val="22"/>
          <w:szCs w:val="22"/>
        </w:rPr>
        <w:t xml:space="preserve"> </w:t>
      </w:r>
      <w:r w:rsidRPr="006C1B71">
        <w:rPr>
          <w:b w:val="0"/>
          <w:sz w:val="22"/>
          <w:szCs w:val="22"/>
        </w:rPr>
        <w:t>Nenhuma reivindicação adicional de pagamento ou reajustamento de preços será considerada.</w:t>
      </w:r>
    </w:p>
    <w:p w:rsidR="007222D0" w:rsidRPr="003265C6" w:rsidRDefault="007222D0" w:rsidP="006F2D8C">
      <w:pPr>
        <w:pStyle w:val="Corpodetexto3"/>
        <w:tabs>
          <w:tab w:val="left" w:pos="180"/>
          <w:tab w:val="left" w:pos="1418"/>
        </w:tabs>
        <w:spacing w:after="0"/>
        <w:ind w:left="-426"/>
        <w:jc w:val="both"/>
        <w:rPr>
          <w:b w:val="0"/>
          <w:bCs/>
          <w:sz w:val="22"/>
          <w:szCs w:val="22"/>
        </w:rPr>
      </w:pPr>
    </w:p>
    <w:p w:rsidR="007222D0" w:rsidRPr="00120D1F" w:rsidRDefault="007222D0" w:rsidP="006F2D8C">
      <w:pPr>
        <w:pStyle w:val="Corpodetexto3"/>
        <w:tabs>
          <w:tab w:val="left" w:pos="709"/>
        </w:tabs>
        <w:spacing w:after="0"/>
        <w:ind w:left="-426"/>
        <w:jc w:val="both"/>
        <w:rPr>
          <w:b w:val="0"/>
          <w:sz w:val="22"/>
          <w:szCs w:val="22"/>
        </w:rPr>
      </w:pPr>
      <w:r w:rsidRPr="00120D1F">
        <w:rPr>
          <w:b w:val="0"/>
          <w:sz w:val="22"/>
          <w:szCs w:val="22"/>
        </w:rPr>
        <w:t>7.4.</w:t>
      </w:r>
      <w:r w:rsidR="001A158A" w:rsidRPr="00120D1F">
        <w:rPr>
          <w:b w:val="0"/>
          <w:sz w:val="22"/>
          <w:szCs w:val="22"/>
        </w:rPr>
        <w:t xml:space="preserve"> Caso o</w:t>
      </w:r>
      <w:r w:rsidRPr="00120D1F">
        <w:rPr>
          <w:b w:val="0"/>
          <w:sz w:val="22"/>
          <w:szCs w:val="22"/>
        </w:rPr>
        <w:t xml:space="preserve"> Pregoeir</w:t>
      </w:r>
      <w:r w:rsidR="001A158A" w:rsidRPr="00120D1F">
        <w:rPr>
          <w:b w:val="0"/>
          <w:sz w:val="22"/>
          <w:szCs w:val="22"/>
        </w:rPr>
        <w:t>o</w:t>
      </w:r>
      <w:r w:rsidRPr="00120D1F">
        <w:rPr>
          <w:b w:val="0"/>
          <w:sz w:val="22"/>
          <w:szCs w:val="22"/>
        </w:rPr>
        <w:t xml:space="preserve"> necessite convocar a empresa para o envio de uma nova proposta de preços e/ou documentação complementar, relativa à proposta de preços, as Licitantes deverão anexar em campo próprio do sistema a documentação solicitada dentro do prazo previsto, </w:t>
      </w:r>
      <w:proofErr w:type="gramStart"/>
      <w:r w:rsidR="00120D1F" w:rsidRPr="00120D1F">
        <w:rPr>
          <w:sz w:val="22"/>
          <w:szCs w:val="22"/>
        </w:rPr>
        <w:t>SOB PENA</w:t>
      </w:r>
      <w:proofErr w:type="gramEnd"/>
      <w:r w:rsidR="00120D1F" w:rsidRPr="00120D1F">
        <w:rPr>
          <w:sz w:val="22"/>
          <w:szCs w:val="22"/>
        </w:rPr>
        <w:t xml:space="preserve"> DE DESCLASSIFICAÇÃO</w:t>
      </w:r>
      <w:r w:rsidRPr="00120D1F">
        <w:rPr>
          <w:b w:val="0"/>
          <w:sz w:val="22"/>
          <w:szCs w:val="22"/>
        </w:rPr>
        <w:t>.</w:t>
      </w:r>
    </w:p>
    <w:p w:rsidR="007222D0" w:rsidRPr="003265C6" w:rsidRDefault="007222D0" w:rsidP="006F2D8C">
      <w:pPr>
        <w:pStyle w:val="Corpodetexto3"/>
        <w:tabs>
          <w:tab w:val="left" w:pos="1560"/>
        </w:tabs>
        <w:spacing w:after="0"/>
        <w:ind w:left="-426"/>
        <w:jc w:val="both"/>
        <w:rPr>
          <w:sz w:val="22"/>
          <w:szCs w:val="22"/>
        </w:rPr>
      </w:pPr>
    </w:p>
    <w:p w:rsidR="007222D0" w:rsidRPr="003265C6" w:rsidRDefault="007222D0" w:rsidP="006F2D8C">
      <w:pPr>
        <w:pStyle w:val="Corpodetexto3"/>
        <w:tabs>
          <w:tab w:val="left" w:pos="1560"/>
        </w:tabs>
        <w:spacing w:after="0"/>
        <w:ind w:left="-426"/>
        <w:jc w:val="both"/>
        <w:rPr>
          <w:b w:val="0"/>
          <w:sz w:val="22"/>
          <w:szCs w:val="22"/>
          <w:u w:val="single"/>
        </w:rPr>
      </w:pPr>
      <w:r w:rsidRPr="00120D1F">
        <w:rPr>
          <w:b w:val="0"/>
          <w:sz w:val="22"/>
          <w:szCs w:val="22"/>
        </w:rPr>
        <w:t>7.4.1.</w:t>
      </w:r>
      <w:r w:rsidRPr="00120D1F">
        <w:rPr>
          <w:sz w:val="22"/>
          <w:szCs w:val="22"/>
        </w:rPr>
        <w:t xml:space="preserve"> </w:t>
      </w:r>
      <w:r w:rsidRPr="00120D1F">
        <w:rPr>
          <w:sz w:val="22"/>
          <w:szCs w:val="22"/>
          <w:u w:val="single"/>
        </w:rPr>
        <w:t xml:space="preserve">O PRAZO MÁXIMO PARA O ENVIO DOS ANEXOS </w:t>
      </w:r>
      <w:r w:rsidRPr="00120D1F">
        <w:rPr>
          <w:b w:val="0"/>
          <w:sz w:val="22"/>
          <w:szCs w:val="22"/>
          <w:u w:val="single"/>
        </w:rPr>
        <w:t xml:space="preserve">DE ACORDO COM O </w:t>
      </w:r>
      <w:r w:rsidR="00BD22E4">
        <w:rPr>
          <w:b w:val="0"/>
          <w:sz w:val="22"/>
          <w:szCs w:val="22"/>
          <w:highlight w:val="yellow"/>
          <w:u w:val="single"/>
        </w:rPr>
        <w:t>SUBITEM 7.4</w:t>
      </w:r>
      <w:r w:rsidRPr="00120D1F">
        <w:rPr>
          <w:b w:val="0"/>
          <w:sz w:val="22"/>
          <w:szCs w:val="22"/>
          <w:u w:val="single"/>
        </w:rPr>
        <w:t xml:space="preserve"> ACIMA</w:t>
      </w:r>
      <w:r w:rsidRPr="00120D1F">
        <w:rPr>
          <w:sz w:val="22"/>
          <w:szCs w:val="22"/>
          <w:u w:val="single"/>
        </w:rPr>
        <w:t xml:space="preserve"> </w:t>
      </w:r>
      <w:r w:rsidRPr="00120D1F">
        <w:rPr>
          <w:b w:val="0"/>
          <w:bCs/>
          <w:sz w:val="22"/>
          <w:szCs w:val="22"/>
          <w:u w:val="single"/>
        </w:rPr>
        <w:t>(SE SOLICITADO PEL</w:t>
      </w:r>
      <w:r w:rsidR="0008177E" w:rsidRPr="00120D1F">
        <w:rPr>
          <w:b w:val="0"/>
          <w:bCs/>
          <w:sz w:val="22"/>
          <w:szCs w:val="22"/>
          <w:u w:val="single"/>
        </w:rPr>
        <w:t>O</w:t>
      </w:r>
      <w:r w:rsidRPr="00120D1F">
        <w:rPr>
          <w:b w:val="0"/>
          <w:bCs/>
          <w:sz w:val="22"/>
          <w:szCs w:val="22"/>
          <w:u w:val="single"/>
        </w:rPr>
        <w:t xml:space="preserve"> PREGOEIR</w:t>
      </w:r>
      <w:r w:rsidR="0008177E" w:rsidRPr="00120D1F">
        <w:rPr>
          <w:b w:val="0"/>
          <w:bCs/>
          <w:sz w:val="22"/>
          <w:szCs w:val="22"/>
          <w:u w:val="single"/>
        </w:rPr>
        <w:t>O</w:t>
      </w:r>
      <w:r w:rsidRPr="00120D1F">
        <w:rPr>
          <w:b w:val="0"/>
          <w:bCs/>
          <w:sz w:val="22"/>
          <w:szCs w:val="22"/>
          <w:u w:val="single"/>
        </w:rPr>
        <w:t>)</w:t>
      </w:r>
      <w:r w:rsidRPr="00120D1F">
        <w:rPr>
          <w:bCs/>
          <w:sz w:val="22"/>
          <w:szCs w:val="22"/>
          <w:u w:val="single"/>
        </w:rPr>
        <w:t xml:space="preserve"> </w:t>
      </w:r>
      <w:r w:rsidRPr="00120D1F">
        <w:rPr>
          <w:sz w:val="22"/>
          <w:szCs w:val="22"/>
          <w:highlight w:val="yellow"/>
          <w:u w:val="single"/>
        </w:rPr>
        <w:t>SER</w:t>
      </w:r>
      <w:r w:rsidR="009D4D95" w:rsidRPr="00120D1F">
        <w:rPr>
          <w:sz w:val="22"/>
          <w:szCs w:val="22"/>
          <w:highlight w:val="yellow"/>
          <w:u w:val="single"/>
        </w:rPr>
        <w:t>Á</w:t>
      </w:r>
      <w:r w:rsidRPr="00120D1F">
        <w:rPr>
          <w:sz w:val="22"/>
          <w:szCs w:val="22"/>
          <w:highlight w:val="yellow"/>
          <w:u w:val="single"/>
        </w:rPr>
        <w:t xml:space="preserve"> DE ATÉ 120 (CENTO E VINTE) MINUTOS</w:t>
      </w:r>
      <w:r w:rsidRPr="00120D1F">
        <w:rPr>
          <w:sz w:val="22"/>
          <w:szCs w:val="22"/>
          <w:u w:val="single"/>
        </w:rPr>
        <w:t xml:space="preserve">, </w:t>
      </w:r>
      <w:r w:rsidRPr="00120D1F">
        <w:rPr>
          <w:b w:val="0"/>
          <w:sz w:val="22"/>
          <w:szCs w:val="22"/>
          <w:u w:val="single"/>
        </w:rPr>
        <w:t>OS QUAIS DEVERÃO SER</w:t>
      </w:r>
      <w:r w:rsidRPr="00120D1F">
        <w:rPr>
          <w:sz w:val="22"/>
          <w:szCs w:val="22"/>
          <w:u w:val="single"/>
        </w:rPr>
        <w:t xml:space="preserve"> ANEXADOS ATRAVÉS DO CAMPO PRÓPRIO DO SISTEMA</w:t>
      </w:r>
      <w:r w:rsidRPr="00120D1F">
        <w:rPr>
          <w:b w:val="0"/>
          <w:sz w:val="22"/>
          <w:szCs w:val="22"/>
          <w:u w:val="single"/>
        </w:rPr>
        <w:t>.</w:t>
      </w:r>
    </w:p>
    <w:p w:rsidR="007222D0" w:rsidRPr="003265C6" w:rsidRDefault="007222D0" w:rsidP="006F2D8C">
      <w:pPr>
        <w:pStyle w:val="Corpodetexto3"/>
        <w:tabs>
          <w:tab w:val="left" w:pos="1560"/>
        </w:tabs>
        <w:spacing w:after="0"/>
        <w:ind w:left="-426"/>
        <w:jc w:val="both"/>
        <w:rPr>
          <w:b w:val="0"/>
          <w:bCs/>
          <w:sz w:val="22"/>
          <w:szCs w:val="22"/>
        </w:rPr>
      </w:pPr>
    </w:p>
    <w:p w:rsidR="007222D0" w:rsidRPr="003265C6" w:rsidRDefault="007222D0" w:rsidP="006F2D8C">
      <w:pPr>
        <w:ind w:left="-426"/>
        <w:jc w:val="both"/>
        <w:rPr>
          <w:color w:val="000000"/>
          <w:sz w:val="22"/>
          <w:szCs w:val="22"/>
        </w:rPr>
      </w:pPr>
      <w:r w:rsidRPr="001A158A">
        <w:rPr>
          <w:color w:val="000000"/>
          <w:sz w:val="22"/>
          <w:szCs w:val="22"/>
        </w:rPr>
        <w:t>7.4.2.</w:t>
      </w:r>
      <w:r w:rsidRPr="003265C6">
        <w:rPr>
          <w:color w:val="000000"/>
          <w:sz w:val="22"/>
          <w:szCs w:val="22"/>
        </w:rPr>
        <w:t xml:space="preserve"> Os anexos a serem inseridos no </w:t>
      </w:r>
      <w:r w:rsidR="001A158A" w:rsidRPr="003265C6">
        <w:rPr>
          <w:color w:val="000000"/>
          <w:sz w:val="22"/>
          <w:szCs w:val="22"/>
        </w:rPr>
        <w:t>Sistema Comprasnet</w:t>
      </w:r>
      <w:r w:rsidRPr="003265C6">
        <w:rPr>
          <w:color w:val="000000"/>
          <w:sz w:val="22"/>
          <w:szCs w:val="22"/>
        </w:rPr>
        <w:t xml:space="preserve"> quando da convocação pel</w:t>
      </w:r>
      <w:r w:rsidR="001A158A">
        <w:rPr>
          <w:color w:val="000000"/>
          <w:sz w:val="22"/>
          <w:szCs w:val="22"/>
        </w:rPr>
        <w:t>o</w:t>
      </w:r>
      <w:r w:rsidRPr="003265C6">
        <w:rPr>
          <w:color w:val="000000"/>
          <w:sz w:val="22"/>
          <w:szCs w:val="22"/>
        </w:rPr>
        <w:t xml:space="preserve"> Pregoeir</w:t>
      </w:r>
      <w:r w:rsidR="001A158A">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7222D0" w:rsidRPr="003265C6" w:rsidRDefault="007222D0" w:rsidP="006F2D8C">
      <w:pPr>
        <w:ind w:left="-426"/>
        <w:jc w:val="both"/>
        <w:rPr>
          <w:color w:val="000000"/>
          <w:sz w:val="22"/>
          <w:szCs w:val="22"/>
        </w:rPr>
      </w:pPr>
    </w:p>
    <w:p w:rsidR="00AC2A11" w:rsidRDefault="007222D0" w:rsidP="006F2D8C">
      <w:pPr>
        <w:ind w:left="-426"/>
        <w:jc w:val="both"/>
        <w:rPr>
          <w:color w:val="000000"/>
          <w:sz w:val="22"/>
          <w:szCs w:val="22"/>
        </w:rPr>
      </w:pPr>
      <w:r w:rsidRPr="001A158A">
        <w:rPr>
          <w:color w:val="000000"/>
          <w:sz w:val="22"/>
          <w:szCs w:val="22"/>
        </w:rPr>
        <w:t>7.4.3.</w:t>
      </w:r>
      <w:r w:rsidRPr="003265C6">
        <w:rPr>
          <w:color w:val="000000"/>
          <w:sz w:val="22"/>
          <w:szCs w:val="22"/>
        </w:rPr>
        <w:t xml:space="preserve"> O campo </w:t>
      </w:r>
      <w:r w:rsidR="00BD22E4">
        <w:rPr>
          <w:color w:val="000000"/>
          <w:sz w:val="22"/>
          <w:szCs w:val="22"/>
        </w:rPr>
        <w:t>de</w:t>
      </w:r>
      <w:r w:rsidRPr="003265C6">
        <w:rPr>
          <w:color w:val="000000"/>
          <w:sz w:val="22"/>
          <w:szCs w:val="22"/>
        </w:rPr>
        <w:t xml:space="preserve">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sidR="001A158A">
        <w:rPr>
          <w:color w:val="000000"/>
          <w:sz w:val="22"/>
          <w:szCs w:val="22"/>
        </w:rPr>
        <w:t>20</w:t>
      </w:r>
      <w:r w:rsidRPr="003265C6">
        <w:rPr>
          <w:color w:val="000000"/>
          <w:sz w:val="22"/>
          <w:szCs w:val="22"/>
        </w:rPr>
        <w:t>06.</w:t>
      </w:r>
    </w:p>
    <w:p w:rsidR="00AC2A11" w:rsidRDefault="00AC2A11" w:rsidP="006F2D8C">
      <w:pPr>
        <w:ind w:left="-426"/>
        <w:jc w:val="both"/>
        <w:rPr>
          <w:color w:val="000000"/>
          <w:sz w:val="22"/>
          <w:szCs w:val="22"/>
        </w:rPr>
      </w:pPr>
    </w:p>
    <w:p w:rsidR="00623BDF" w:rsidRDefault="00623BDF" w:rsidP="006F2D8C">
      <w:pPr>
        <w:ind w:left="-426"/>
        <w:jc w:val="both"/>
        <w:rPr>
          <w:b/>
          <w:bCs/>
          <w:color w:val="0000FF"/>
          <w:sz w:val="22"/>
          <w:szCs w:val="22"/>
        </w:rPr>
      </w:pPr>
    </w:p>
    <w:p w:rsidR="003D162C" w:rsidRPr="00AC2A11" w:rsidRDefault="003D162C" w:rsidP="006F2D8C">
      <w:pPr>
        <w:ind w:left="-426"/>
        <w:jc w:val="both"/>
        <w:rPr>
          <w:color w:val="000000"/>
          <w:sz w:val="22"/>
          <w:szCs w:val="22"/>
        </w:rPr>
      </w:pPr>
      <w:r w:rsidRPr="002C0024">
        <w:rPr>
          <w:b/>
          <w:bCs/>
          <w:color w:val="0000FF"/>
          <w:sz w:val="22"/>
          <w:szCs w:val="22"/>
        </w:rPr>
        <w:t>8. DA FORMULAÇÃO DE LANCES E CONVOCAÇÃO DAS ME/EPP</w:t>
      </w:r>
    </w:p>
    <w:p w:rsidR="00E11D27" w:rsidRPr="003265C6" w:rsidRDefault="00E11D27" w:rsidP="006F2D8C">
      <w:pPr>
        <w:tabs>
          <w:tab w:val="left" w:pos="0"/>
          <w:tab w:val="left" w:pos="709"/>
        </w:tabs>
        <w:ind w:left="-426"/>
        <w:rPr>
          <w:sz w:val="22"/>
          <w:szCs w:val="22"/>
        </w:rPr>
      </w:pPr>
    </w:p>
    <w:p w:rsidR="00E11D27" w:rsidRPr="003265C6" w:rsidRDefault="00E11D27" w:rsidP="006F2D8C">
      <w:pPr>
        <w:tabs>
          <w:tab w:val="left" w:pos="709"/>
        </w:tabs>
        <w:ind w:left="-426"/>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E11D27" w:rsidRPr="003265C6" w:rsidRDefault="00E11D27" w:rsidP="006F2D8C">
      <w:pPr>
        <w:tabs>
          <w:tab w:val="left" w:pos="709"/>
        </w:tabs>
        <w:ind w:left="-426"/>
        <w:jc w:val="both"/>
        <w:rPr>
          <w:sz w:val="22"/>
          <w:szCs w:val="22"/>
        </w:rPr>
      </w:pPr>
    </w:p>
    <w:p w:rsidR="00E11D27" w:rsidRPr="003265C6" w:rsidRDefault="00E11D27" w:rsidP="006F2D8C">
      <w:pPr>
        <w:tabs>
          <w:tab w:val="left" w:pos="1418"/>
        </w:tabs>
        <w:ind w:left="-426"/>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 xml:space="preserve">VALOR TOTAL </w:t>
      </w:r>
      <w:r w:rsidR="00333824" w:rsidRPr="00333824">
        <w:rPr>
          <w:b/>
          <w:bCs/>
          <w:sz w:val="22"/>
          <w:szCs w:val="22"/>
          <w:highlight w:val="yellow"/>
        </w:rPr>
        <w:t xml:space="preserve">DO </w:t>
      </w:r>
      <w:r w:rsidR="00333824" w:rsidRPr="003265C6">
        <w:rPr>
          <w:b/>
          <w:bCs/>
          <w:sz w:val="22"/>
          <w:szCs w:val="22"/>
          <w:highlight w:val="yellow"/>
        </w:rPr>
        <w:t>ITEM</w:t>
      </w:r>
      <w:r w:rsidR="00623BDF">
        <w:rPr>
          <w:sz w:val="22"/>
          <w:szCs w:val="22"/>
        </w:rPr>
        <w:t>.</w:t>
      </w:r>
    </w:p>
    <w:p w:rsidR="00E11D27" w:rsidRPr="003265C6" w:rsidRDefault="00E11D27" w:rsidP="006F2D8C">
      <w:pPr>
        <w:tabs>
          <w:tab w:val="left" w:pos="1418"/>
        </w:tabs>
        <w:ind w:left="-426"/>
        <w:jc w:val="both"/>
        <w:rPr>
          <w:sz w:val="22"/>
          <w:szCs w:val="22"/>
        </w:rPr>
      </w:pPr>
    </w:p>
    <w:p w:rsidR="00E11D27" w:rsidRPr="00101F3F" w:rsidRDefault="00E11D27" w:rsidP="006F2D8C">
      <w:pPr>
        <w:pStyle w:val="BodyText21"/>
        <w:tabs>
          <w:tab w:val="left" w:pos="1418"/>
          <w:tab w:val="left" w:pos="1701"/>
        </w:tabs>
        <w:snapToGrid/>
        <w:ind w:left="-426"/>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w:t>
      </w:r>
      <w:r w:rsidRPr="00101F3F">
        <w:rPr>
          <w:sz w:val="22"/>
          <w:szCs w:val="22"/>
          <w:u w:val="single"/>
        </w:rPr>
        <w:t xml:space="preserve">constantes no </w:t>
      </w:r>
      <w:r w:rsidR="00101F3F" w:rsidRPr="00101F3F">
        <w:rPr>
          <w:b/>
          <w:sz w:val="22"/>
          <w:szCs w:val="22"/>
          <w:u w:val="single"/>
          <w:lang w:eastAsia="ar-SA"/>
        </w:rPr>
        <w:t>Anexo I - Termo de Referência</w:t>
      </w:r>
      <w:r w:rsidR="004E598C" w:rsidRPr="004E598C">
        <w:rPr>
          <w:b/>
          <w:sz w:val="22"/>
          <w:szCs w:val="22"/>
          <w:lang w:eastAsia="ar-SA"/>
        </w:rPr>
        <w:t xml:space="preserve"> </w:t>
      </w:r>
      <w:r w:rsidRPr="004E598C">
        <w:rPr>
          <w:sz w:val="22"/>
          <w:szCs w:val="22"/>
        </w:rPr>
        <w:t>deste Edital.</w:t>
      </w:r>
    </w:p>
    <w:p w:rsidR="00E11D27" w:rsidRDefault="00E11D27" w:rsidP="006F2D8C">
      <w:pPr>
        <w:ind w:left="-426"/>
        <w:jc w:val="both"/>
        <w:rPr>
          <w:sz w:val="22"/>
          <w:szCs w:val="22"/>
        </w:rPr>
      </w:pPr>
    </w:p>
    <w:p w:rsidR="003D162C" w:rsidRPr="002C0024" w:rsidRDefault="003D162C" w:rsidP="006F2D8C">
      <w:pPr>
        <w:ind w:left="-426"/>
        <w:jc w:val="both"/>
        <w:rPr>
          <w:sz w:val="22"/>
          <w:szCs w:val="22"/>
        </w:rPr>
      </w:pPr>
      <w:r w:rsidRPr="002C0024">
        <w:rPr>
          <w:sz w:val="22"/>
          <w:szCs w:val="22"/>
        </w:rPr>
        <w:t>8.</w:t>
      </w:r>
      <w:r w:rsidR="00E11D27">
        <w:rPr>
          <w:sz w:val="22"/>
          <w:szCs w:val="22"/>
        </w:rPr>
        <w:t>2</w:t>
      </w:r>
      <w:r w:rsidRPr="002C0024">
        <w:rPr>
          <w:sz w:val="22"/>
          <w:szCs w:val="22"/>
        </w:rPr>
        <w:t xml:space="preserve">. A abertura e o fechamento da fase dos lances “via Internet” será </w:t>
      </w:r>
      <w:r w:rsidR="00E11D27">
        <w:rPr>
          <w:sz w:val="22"/>
          <w:szCs w:val="22"/>
        </w:rPr>
        <w:t>realizado</w:t>
      </w:r>
      <w:r w:rsidRPr="002C0024">
        <w:rPr>
          <w:sz w:val="22"/>
          <w:szCs w:val="22"/>
        </w:rPr>
        <w:t xml:space="preserve"> pelo Pregoeiro.</w:t>
      </w:r>
    </w:p>
    <w:p w:rsidR="003D162C" w:rsidRPr="002C0024" w:rsidRDefault="003D162C" w:rsidP="006F2D8C">
      <w:pPr>
        <w:ind w:left="-426"/>
        <w:jc w:val="both"/>
        <w:rPr>
          <w:sz w:val="22"/>
          <w:szCs w:val="22"/>
        </w:rPr>
      </w:pPr>
    </w:p>
    <w:p w:rsidR="003D162C" w:rsidRPr="002C0024" w:rsidRDefault="003D162C" w:rsidP="006F2D8C">
      <w:pPr>
        <w:pStyle w:val="BodyText21"/>
        <w:snapToGrid/>
        <w:ind w:left="-426"/>
        <w:rPr>
          <w:sz w:val="22"/>
          <w:szCs w:val="22"/>
        </w:rPr>
      </w:pPr>
      <w:r w:rsidRPr="002C0024">
        <w:rPr>
          <w:sz w:val="22"/>
          <w:szCs w:val="22"/>
        </w:rPr>
        <w:t>8.</w:t>
      </w:r>
      <w:r w:rsidR="00E11D27">
        <w:rPr>
          <w:sz w:val="22"/>
          <w:szCs w:val="22"/>
        </w:rPr>
        <w:t>3</w:t>
      </w:r>
      <w:r w:rsidRPr="002C0024">
        <w:rPr>
          <w:sz w:val="22"/>
          <w:szCs w:val="22"/>
        </w:rPr>
        <w:t>. As Licitantes poderão oferecer lances menores e sucessivos, observado o horário fixado e as regras de sua aceitação.</w:t>
      </w:r>
    </w:p>
    <w:p w:rsidR="003D162C" w:rsidRPr="002C0024" w:rsidRDefault="003D162C" w:rsidP="006F2D8C">
      <w:pPr>
        <w:pStyle w:val="Recuodecorpodetexto2"/>
        <w:ind w:left="-426" w:firstLine="0"/>
        <w:rPr>
          <w:sz w:val="22"/>
          <w:szCs w:val="22"/>
        </w:rPr>
      </w:pPr>
    </w:p>
    <w:p w:rsidR="003D162C" w:rsidRPr="002C0024" w:rsidRDefault="0000388F" w:rsidP="006F2D8C">
      <w:pPr>
        <w:pStyle w:val="Recuodecorpodetexto2"/>
        <w:ind w:left="-426" w:firstLine="0"/>
        <w:rPr>
          <w:sz w:val="22"/>
          <w:szCs w:val="22"/>
        </w:rPr>
      </w:pPr>
      <w:r>
        <w:rPr>
          <w:sz w:val="22"/>
          <w:szCs w:val="22"/>
        </w:rPr>
        <w:t>8.4</w:t>
      </w:r>
      <w:r w:rsidR="003D162C" w:rsidRPr="002C0024">
        <w:rPr>
          <w:sz w:val="22"/>
          <w:szCs w:val="22"/>
        </w:rPr>
        <w:t>. A</w:t>
      </w:r>
      <w:r w:rsidR="003D162C">
        <w:rPr>
          <w:sz w:val="22"/>
          <w:szCs w:val="22"/>
        </w:rPr>
        <w:t>s</w:t>
      </w:r>
      <w:r w:rsidR="003D162C" w:rsidRPr="002C0024">
        <w:rPr>
          <w:sz w:val="22"/>
          <w:szCs w:val="22"/>
        </w:rPr>
        <w:t xml:space="preserve"> Licitante</w:t>
      </w:r>
      <w:r w:rsidR="003D162C">
        <w:rPr>
          <w:sz w:val="22"/>
          <w:szCs w:val="22"/>
        </w:rPr>
        <w:t>s</w:t>
      </w:r>
      <w:r w:rsidR="003D162C" w:rsidRPr="002C0024">
        <w:rPr>
          <w:sz w:val="22"/>
          <w:szCs w:val="22"/>
        </w:rPr>
        <w:t xml:space="preserve"> somente poder</w:t>
      </w:r>
      <w:r w:rsidR="003D162C">
        <w:rPr>
          <w:sz w:val="22"/>
          <w:szCs w:val="22"/>
        </w:rPr>
        <w:t xml:space="preserve">ão </w:t>
      </w:r>
      <w:r w:rsidR="003D162C" w:rsidRPr="002C0024">
        <w:rPr>
          <w:sz w:val="22"/>
          <w:szCs w:val="22"/>
        </w:rPr>
        <w:t>oferecer lan</w:t>
      </w:r>
      <w:r w:rsidR="003D162C">
        <w:rPr>
          <w:sz w:val="22"/>
          <w:szCs w:val="22"/>
        </w:rPr>
        <w:t>ces inferiores ao último por elas</w:t>
      </w:r>
      <w:r w:rsidR="003D162C" w:rsidRPr="002C0024">
        <w:rPr>
          <w:sz w:val="22"/>
          <w:szCs w:val="22"/>
        </w:rPr>
        <w:t xml:space="preserve"> ofertado</w:t>
      </w:r>
      <w:r w:rsidR="003D162C">
        <w:rPr>
          <w:sz w:val="22"/>
          <w:szCs w:val="22"/>
        </w:rPr>
        <w:t>s</w:t>
      </w:r>
      <w:r w:rsidR="003D162C" w:rsidRPr="002C0024">
        <w:rPr>
          <w:sz w:val="22"/>
          <w:szCs w:val="22"/>
        </w:rPr>
        <w:t xml:space="preserve"> e registrado</w:t>
      </w:r>
      <w:r w:rsidR="003D162C">
        <w:rPr>
          <w:sz w:val="22"/>
          <w:szCs w:val="22"/>
        </w:rPr>
        <w:t>s</w:t>
      </w:r>
      <w:r w:rsidR="003D162C" w:rsidRPr="002C0024">
        <w:rPr>
          <w:sz w:val="22"/>
          <w:szCs w:val="22"/>
        </w:rPr>
        <w:t xml:space="preserve"> no Sistema.</w:t>
      </w:r>
    </w:p>
    <w:p w:rsidR="003D162C" w:rsidRPr="002C0024" w:rsidRDefault="003D162C" w:rsidP="006F2D8C">
      <w:pPr>
        <w:pStyle w:val="Recuodecorpodetexto2"/>
        <w:ind w:left="-426"/>
        <w:rPr>
          <w:sz w:val="22"/>
          <w:szCs w:val="22"/>
        </w:rPr>
      </w:pPr>
    </w:p>
    <w:p w:rsidR="003D162C" w:rsidRPr="002C0024" w:rsidRDefault="0000388F" w:rsidP="006F2D8C">
      <w:pPr>
        <w:ind w:left="-426"/>
        <w:jc w:val="both"/>
        <w:rPr>
          <w:sz w:val="22"/>
          <w:szCs w:val="22"/>
        </w:rPr>
      </w:pPr>
      <w:r>
        <w:rPr>
          <w:sz w:val="22"/>
          <w:szCs w:val="22"/>
        </w:rPr>
        <w:t>8.5</w:t>
      </w:r>
      <w:r w:rsidR="003D162C" w:rsidRPr="002C0024">
        <w:rPr>
          <w:sz w:val="22"/>
          <w:szCs w:val="22"/>
        </w:rPr>
        <w:t>. Não serão aceitos dois ou mais lances de mesmo valor, prevalecendo aquele que for recebido e registrado em primeiro lugar.</w:t>
      </w:r>
    </w:p>
    <w:p w:rsidR="003D162C" w:rsidRPr="002C0024" w:rsidRDefault="003D162C" w:rsidP="006F2D8C">
      <w:pPr>
        <w:ind w:left="-426"/>
        <w:jc w:val="both"/>
        <w:rPr>
          <w:sz w:val="22"/>
          <w:szCs w:val="22"/>
        </w:rPr>
      </w:pPr>
    </w:p>
    <w:p w:rsidR="003D162C" w:rsidRPr="002C0024" w:rsidRDefault="0000388F" w:rsidP="006F2D8C">
      <w:pPr>
        <w:ind w:left="-426"/>
        <w:jc w:val="both"/>
        <w:rPr>
          <w:sz w:val="22"/>
          <w:szCs w:val="22"/>
        </w:rPr>
      </w:pPr>
      <w:r>
        <w:rPr>
          <w:sz w:val="22"/>
          <w:szCs w:val="22"/>
        </w:rPr>
        <w:t>8.6</w:t>
      </w:r>
      <w:r w:rsidR="003D162C" w:rsidRPr="002C0024">
        <w:rPr>
          <w:sz w:val="22"/>
          <w:szCs w:val="22"/>
        </w:rPr>
        <w:t xml:space="preserve">. O proponente que encaminhar o valor inicial de sua proposta </w:t>
      </w:r>
      <w:r w:rsidR="003D162C" w:rsidRPr="001E4F08">
        <w:rPr>
          <w:sz w:val="22"/>
          <w:szCs w:val="22"/>
          <w:highlight w:val="yellow"/>
        </w:rPr>
        <w:t>manifestamente</w:t>
      </w:r>
      <w:r w:rsidR="003D162C" w:rsidRPr="002C0024">
        <w:rPr>
          <w:sz w:val="22"/>
          <w:szCs w:val="22"/>
        </w:rPr>
        <w:t xml:space="preserve"> </w:t>
      </w:r>
      <w:proofErr w:type="spellStart"/>
      <w:r w:rsidR="003D162C" w:rsidRPr="002C0024">
        <w:rPr>
          <w:sz w:val="22"/>
          <w:szCs w:val="22"/>
        </w:rPr>
        <w:t>inexeqüível</w:t>
      </w:r>
      <w:proofErr w:type="spellEnd"/>
      <w:r w:rsidR="003D162C" w:rsidRPr="002C0024">
        <w:rPr>
          <w:sz w:val="22"/>
          <w:szCs w:val="22"/>
        </w:rPr>
        <w:t>, caso o mesmo não honre a oferta encaminhada, terá sua proposta rejeitada na fase de aceitabilidade.</w:t>
      </w:r>
    </w:p>
    <w:p w:rsidR="003D162C" w:rsidRDefault="003D162C" w:rsidP="006F2D8C">
      <w:pPr>
        <w:ind w:left="-426"/>
        <w:jc w:val="both"/>
        <w:rPr>
          <w:sz w:val="22"/>
          <w:szCs w:val="22"/>
        </w:rPr>
      </w:pPr>
    </w:p>
    <w:p w:rsidR="003D162C" w:rsidRPr="00533CE1" w:rsidRDefault="0000388F" w:rsidP="006F2D8C">
      <w:pPr>
        <w:ind w:left="-426"/>
        <w:jc w:val="both"/>
        <w:rPr>
          <w:bCs/>
          <w:sz w:val="22"/>
          <w:szCs w:val="22"/>
        </w:rPr>
      </w:pPr>
      <w:r>
        <w:rPr>
          <w:bCs/>
          <w:sz w:val="22"/>
          <w:szCs w:val="22"/>
          <w:highlight w:val="yellow"/>
        </w:rPr>
        <w:t>8.7</w:t>
      </w:r>
      <w:r w:rsidR="003D162C" w:rsidRPr="00533CE1">
        <w:rPr>
          <w:bCs/>
          <w:sz w:val="22"/>
          <w:szCs w:val="22"/>
          <w:highlight w:val="yellow"/>
        </w:rPr>
        <w:t xml:space="preserve">. Sendo efetuado lance aparentemente </w:t>
      </w:r>
      <w:proofErr w:type="spellStart"/>
      <w:r w:rsidR="003D162C" w:rsidRPr="00533CE1">
        <w:rPr>
          <w:bCs/>
          <w:sz w:val="22"/>
          <w:szCs w:val="22"/>
          <w:highlight w:val="yellow"/>
        </w:rPr>
        <w:t>inexeqüível</w:t>
      </w:r>
      <w:proofErr w:type="spellEnd"/>
      <w:r w:rsidR="003D162C" w:rsidRPr="00533CE1">
        <w:rPr>
          <w:bCs/>
          <w:sz w:val="22"/>
          <w:szCs w:val="22"/>
          <w:highlight w:val="yellow"/>
        </w:rPr>
        <w:t xml:space="preserve">, o Pregoeiro poderá alertar o proponente sobre o valor cotado para o respectivo item, através do sistema, </w:t>
      </w:r>
      <w:r w:rsidR="00B1397E">
        <w:rPr>
          <w:bCs/>
          <w:iCs/>
          <w:sz w:val="22"/>
          <w:szCs w:val="22"/>
          <w:highlight w:val="yellow"/>
        </w:rPr>
        <w:t>e ainda lhe oportunizar o Princí</w:t>
      </w:r>
      <w:r w:rsidR="003D162C" w:rsidRPr="00533CE1">
        <w:rPr>
          <w:bCs/>
          <w:iCs/>
          <w:sz w:val="22"/>
          <w:szCs w:val="22"/>
          <w:highlight w:val="yellow"/>
        </w:rPr>
        <w:t xml:space="preserve">pio do Contraditório e da Ampla Defesa, para que, querendo, esclareça a composição do preço da sua proposta, ou em caso da necessidade de esclarecimentos complementares, poderão ser efetuadas diligências, na forma do § 3° do artigo 43 da Lei Federal n° 8.666/93, podendo a proposta </w:t>
      </w:r>
      <w:proofErr w:type="gramStart"/>
      <w:r w:rsidR="003D162C" w:rsidRPr="00533CE1">
        <w:rPr>
          <w:bCs/>
          <w:iCs/>
          <w:sz w:val="22"/>
          <w:szCs w:val="22"/>
          <w:highlight w:val="yellow"/>
        </w:rPr>
        <w:t>do</w:t>
      </w:r>
      <w:r w:rsidR="003D162C" w:rsidRPr="00533CE1">
        <w:rPr>
          <w:bCs/>
          <w:sz w:val="22"/>
          <w:szCs w:val="22"/>
          <w:highlight w:val="yellow"/>
        </w:rPr>
        <w:t xml:space="preserve"> proponente ser</w:t>
      </w:r>
      <w:proofErr w:type="gramEnd"/>
      <w:r w:rsidR="003D162C" w:rsidRPr="00533CE1">
        <w:rPr>
          <w:bCs/>
          <w:sz w:val="22"/>
          <w:szCs w:val="22"/>
          <w:highlight w:val="yellow"/>
        </w:rPr>
        <w:t xml:space="preserve"> confirmada, reformulada ou excluída</w:t>
      </w:r>
      <w:r w:rsidR="003D162C">
        <w:rPr>
          <w:bCs/>
          <w:sz w:val="22"/>
          <w:szCs w:val="22"/>
          <w:highlight w:val="yellow"/>
        </w:rPr>
        <w:t>.</w:t>
      </w:r>
    </w:p>
    <w:p w:rsidR="003D162C" w:rsidRDefault="003D162C" w:rsidP="006F2D8C">
      <w:pPr>
        <w:ind w:left="-426"/>
        <w:jc w:val="both"/>
        <w:rPr>
          <w:sz w:val="22"/>
          <w:szCs w:val="22"/>
        </w:rPr>
      </w:pPr>
    </w:p>
    <w:p w:rsidR="003D162C" w:rsidRPr="000B20E0" w:rsidRDefault="0000388F" w:rsidP="006F2D8C">
      <w:pPr>
        <w:ind w:left="-426"/>
        <w:jc w:val="both"/>
        <w:rPr>
          <w:b/>
          <w:color w:val="FF0000"/>
          <w:sz w:val="22"/>
          <w:szCs w:val="22"/>
        </w:rPr>
      </w:pPr>
      <w:r w:rsidRPr="000B20E0">
        <w:rPr>
          <w:b/>
          <w:color w:val="FF0000"/>
          <w:sz w:val="22"/>
          <w:szCs w:val="22"/>
        </w:rPr>
        <w:t>8.7</w:t>
      </w:r>
      <w:r w:rsidR="003D162C" w:rsidRPr="000B20E0">
        <w:rPr>
          <w:b/>
          <w:color w:val="FF0000"/>
          <w:sz w:val="22"/>
          <w:szCs w:val="22"/>
        </w:rPr>
        <w:t>.1. A exclusão de lance é possível somente durante a fase de lances, conforme possibilita o sistema eletrônico, ou seja, antes do encerramento do item.</w:t>
      </w:r>
    </w:p>
    <w:p w:rsidR="003D162C" w:rsidRPr="002C0024" w:rsidRDefault="003D162C" w:rsidP="006F2D8C">
      <w:pPr>
        <w:ind w:left="-426"/>
        <w:jc w:val="both"/>
        <w:rPr>
          <w:sz w:val="22"/>
          <w:szCs w:val="22"/>
        </w:rPr>
      </w:pPr>
    </w:p>
    <w:p w:rsidR="003D162C" w:rsidRPr="002C0024" w:rsidRDefault="0000388F" w:rsidP="006F2D8C">
      <w:pPr>
        <w:ind w:left="-426"/>
        <w:jc w:val="both"/>
        <w:rPr>
          <w:sz w:val="22"/>
          <w:szCs w:val="22"/>
        </w:rPr>
      </w:pPr>
      <w:r>
        <w:rPr>
          <w:sz w:val="22"/>
          <w:szCs w:val="22"/>
        </w:rPr>
        <w:t>8.7</w:t>
      </w:r>
      <w:r w:rsidR="003D162C" w:rsidRPr="002C0024">
        <w:rPr>
          <w:sz w:val="22"/>
          <w:szCs w:val="22"/>
        </w:rPr>
        <w:t xml:space="preserve">.2. O proponente que encaminhar o lance com valor </w:t>
      </w:r>
      <w:r w:rsidR="003D162C" w:rsidRPr="001E4F08">
        <w:rPr>
          <w:sz w:val="22"/>
          <w:szCs w:val="22"/>
          <w:highlight w:val="yellow"/>
        </w:rPr>
        <w:t>manifestamente</w:t>
      </w:r>
      <w:r w:rsidR="003D162C" w:rsidRPr="002C0024">
        <w:rPr>
          <w:sz w:val="22"/>
          <w:szCs w:val="22"/>
        </w:rPr>
        <w:t xml:space="preserve"> </w:t>
      </w:r>
      <w:proofErr w:type="spellStart"/>
      <w:r w:rsidR="003D162C" w:rsidRPr="002C0024">
        <w:rPr>
          <w:sz w:val="22"/>
          <w:szCs w:val="22"/>
        </w:rPr>
        <w:t>inexeqüível</w:t>
      </w:r>
      <w:proofErr w:type="spellEnd"/>
      <w:r w:rsidR="003D162C" w:rsidRPr="002C0024">
        <w:rPr>
          <w:sz w:val="22"/>
          <w:szCs w:val="22"/>
        </w:rPr>
        <w:t xml:space="preserve"> durante o período de encerramento aleatório, e, não havendo tempo hábil, para exclusão e/ou reformulação do lance, caso o mesmo não honre a oferta encaminhada, terá sua proposta </w:t>
      </w:r>
      <w:r w:rsidR="003D162C" w:rsidRPr="002C0024">
        <w:rPr>
          <w:b/>
          <w:sz w:val="22"/>
          <w:szCs w:val="22"/>
        </w:rPr>
        <w:t>DESCLASSIFICADA</w:t>
      </w:r>
      <w:r w:rsidR="003D162C" w:rsidRPr="002C0024">
        <w:rPr>
          <w:sz w:val="22"/>
          <w:szCs w:val="22"/>
        </w:rPr>
        <w:t xml:space="preserve"> na fase de aceitabilidade.</w:t>
      </w:r>
    </w:p>
    <w:p w:rsidR="003D162C" w:rsidRPr="002C0024" w:rsidRDefault="003D162C" w:rsidP="006F2D8C">
      <w:pPr>
        <w:ind w:left="-426"/>
        <w:jc w:val="both"/>
        <w:rPr>
          <w:sz w:val="22"/>
          <w:szCs w:val="22"/>
        </w:rPr>
      </w:pPr>
    </w:p>
    <w:p w:rsidR="003D162C" w:rsidRDefault="0000388F" w:rsidP="006F2D8C">
      <w:pPr>
        <w:ind w:left="-426"/>
        <w:jc w:val="both"/>
        <w:rPr>
          <w:sz w:val="22"/>
          <w:szCs w:val="22"/>
        </w:rPr>
      </w:pPr>
      <w:r>
        <w:rPr>
          <w:sz w:val="22"/>
          <w:szCs w:val="22"/>
        </w:rPr>
        <w:t>8.8</w:t>
      </w:r>
      <w:r w:rsidR="003D162C"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3D162C" w:rsidRPr="002C0024" w:rsidRDefault="003D162C" w:rsidP="006F2D8C">
      <w:pPr>
        <w:ind w:left="-426"/>
        <w:jc w:val="both"/>
        <w:rPr>
          <w:sz w:val="22"/>
          <w:szCs w:val="22"/>
        </w:rPr>
      </w:pPr>
    </w:p>
    <w:p w:rsidR="003D162C" w:rsidRPr="002C0024" w:rsidRDefault="0000388F" w:rsidP="006F2D8C">
      <w:pPr>
        <w:ind w:left="-426"/>
        <w:jc w:val="both"/>
        <w:rPr>
          <w:sz w:val="22"/>
          <w:szCs w:val="22"/>
        </w:rPr>
      </w:pPr>
      <w:r>
        <w:rPr>
          <w:sz w:val="22"/>
          <w:szCs w:val="22"/>
        </w:rPr>
        <w:t>8.9</w:t>
      </w:r>
      <w:r w:rsidR="003D162C" w:rsidRPr="002C0024">
        <w:rPr>
          <w:sz w:val="22"/>
          <w:szCs w:val="22"/>
        </w:rPr>
        <w:t>. No caso de desconexão com o Pregoeiro, no decorrer da etapa competitiva do Pregão Eletrônico, o Sistema Eletrônico poderá permanecer acessível às Licitantes para a recepção dos lances.</w:t>
      </w:r>
    </w:p>
    <w:p w:rsidR="003D162C" w:rsidRPr="002C0024" w:rsidRDefault="003D162C" w:rsidP="006F2D8C">
      <w:pPr>
        <w:ind w:left="-426"/>
        <w:jc w:val="both"/>
        <w:rPr>
          <w:sz w:val="22"/>
          <w:szCs w:val="22"/>
        </w:rPr>
      </w:pPr>
    </w:p>
    <w:p w:rsidR="003D162C" w:rsidRDefault="0000388F" w:rsidP="006F2D8C">
      <w:pPr>
        <w:ind w:left="-426"/>
        <w:jc w:val="both"/>
        <w:rPr>
          <w:sz w:val="22"/>
          <w:szCs w:val="22"/>
        </w:rPr>
      </w:pPr>
      <w:r>
        <w:rPr>
          <w:sz w:val="22"/>
          <w:szCs w:val="22"/>
        </w:rPr>
        <w:t>8.9</w:t>
      </w:r>
      <w:r w:rsidR="003D162C" w:rsidRPr="002C0024">
        <w:rPr>
          <w:sz w:val="22"/>
          <w:szCs w:val="22"/>
        </w:rPr>
        <w:t>.1. O Pregoeiro, quando possível, dará continuidade a sua atuação no certame, sem prejuízo dos atos realizados.</w:t>
      </w:r>
    </w:p>
    <w:p w:rsidR="003D162C" w:rsidRPr="002C0024" w:rsidRDefault="003D162C" w:rsidP="006F2D8C">
      <w:pPr>
        <w:ind w:left="-426"/>
        <w:jc w:val="both"/>
        <w:rPr>
          <w:sz w:val="22"/>
          <w:szCs w:val="22"/>
        </w:rPr>
      </w:pPr>
    </w:p>
    <w:p w:rsidR="003D162C" w:rsidRPr="002C0024" w:rsidRDefault="0000388F" w:rsidP="006F2D8C">
      <w:pPr>
        <w:ind w:left="-426"/>
        <w:jc w:val="both"/>
        <w:rPr>
          <w:b/>
          <w:color w:val="0000FF"/>
          <w:sz w:val="22"/>
          <w:szCs w:val="22"/>
          <w:u w:val="single"/>
        </w:rPr>
      </w:pPr>
      <w:r>
        <w:rPr>
          <w:sz w:val="22"/>
          <w:szCs w:val="22"/>
        </w:rPr>
        <w:t>8.9</w:t>
      </w:r>
      <w:r w:rsidR="003D162C" w:rsidRPr="002C0024">
        <w:rPr>
          <w:sz w:val="22"/>
          <w:szCs w:val="22"/>
        </w:rPr>
        <w:t xml:space="preserve">.2. Quando a desconexão persistir por tempo superior a </w:t>
      </w:r>
      <w:r w:rsidR="003D162C" w:rsidRPr="002C0024">
        <w:rPr>
          <w:b/>
          <w:sz w:val="22"/>
          <w:szCs w:val="22"/>
        </w:rPr>
        <w:t>10 (dez) minutos</w:t>
      </w:r>
      <w:r w:rsidR="003D162C" w:rsidRPr="002C0024">
        <w:rPr>
          <w:sz w:val="22"/>
          <w:szCs w:val="22"/>
        </w:rPr>
        <w:t xml:space="preserve">, a sessão do Pregão Eletrônico será suspensa e terá reinício somente após comunicação expressa aos participantes, no endereço eletrônico utilizado para divulgação no site </w:t>
      </w:r>
      <w:hyperlink r:id="rId15" w:history="1">
        <w:r w:rsidR="003D162C" w:rsidRPr="002C0024">
          <w:rPr>
            <w:rStyle w:val="Hyperlink"/>
            <w:b/>
            <w:sz w:val="22"/>
            <w:szCs w:val="22"/>
          </w:rPr>
          <w:t>www.comprasnet.gov.br</w:t>
        </w:r>
      </w:hyperlink>
      <w:r w:rsidR="003D162C" w:rsidRPr="002C0024">
        <w:rPr>
          <w:b/>
          <w:color w:val="0000FF"/>
          <w:sz w:val="22"/>
          <w:szCs w:val="22"/>
          <w:u w:val="single"/>
        </w:rPr>
        <w:t>.</w:t>
      </w:r>
    </w:p>
    <w:p w:rsidR="003D162C" w:rsidRPr="002C0024" w:rsidRDefault="003D162C" w:rsidP="006F2D8C">
      <w:pPr>
        <w:ind w:left="-426"/>
        <w:jc w:val="both"/>
        <w:rPr>
          <w:b/>
          <w:color w:val="0000FF"/>
          <w:sz w:val="22"/>
          <w:szCs w:val="22"/>
          <w:u w:val="single"/>
        </w:rPr>
      </w:pPr>
    </w:p>
    <w:p w:rsidR="003D162C" w:rsidRPr="002C0024" w:rsidRDefault="0000388F" w:rsidP="006F2D8C">
      <w:pPr>
        <w:ind w:left="-426"/>
        <w:jc w:val="both"/>
        <w:rPr>
          <w:bCs/>
          <w:sz w:val="22"/>
          <w:szCs w:val="22"/>
        </w:rPr>
      </w:pPr>
      <w:r>
        <w:rPr>
          <w:sz w:val="22"/>
          <w:szCs w:val="22"/>
        </w:rPr>
        <w:t>8.10</w:t>
      </w:r>
      <w:r w:rsidR="003D162C" w:rsidRPr="002C0024">
        <w:rPr>
          <w:sz w:val="22"/>
          <w:szCs w:val="22"/>
        </w:rPr>
        <w:t>. A etapa de lances da sessão pública será encerrada mediante aviso de fechamento iminente dos lances</w:t>
      </w:r>
      <w:r w:rsidR="003D162C" w:rsidRPr="002C0024">
        <w:rPr>
          <w:bCs/>
          <w:sz w:val="22"/>
          <w:szCs w:val="22"/>
        </w:rPr>
        <w:t xml:space="preserve"> de </w:t>
      </w:r>
      <w:r w:rsidR="003D162C" w:rsidRPr="002C0024">
        <w:rPr>
          <w:b/>
          <w:bCs/>
          <w:sz w:val="22"/>
          <w:szCs w:val="22"/>
          <w:highlight w:val="yellow"/>
        </w:rPr>
        <w:t>01 (um) a 60 (sessenta) minutos</w:t>
      </w:r>
      <w:r w:rsidR="003D162C" w:rsidRPr="002C0024">
        <w:rPr>
          <w:bCs/>
          <w:sz w:val="22"/>
          <w:szCs w:val="22"/>
        </w:rPr>
        <w:t>, determinados pelo Pregoeiro</w:t>
      </w:r>
      <w:r w:rsidR="003D162C" w:rsidRPr="002C0024">
        <w:rPr>
          <w:sz w:val="22"/>
          <w:szCs w:val="22"/>
        </w:rPr>
        <w:t>, de acordo com a comunicação às Licitantes, emitido pelo próprio Sistema Eletrônico.</w:t>
      </w:r>
      <w:r w:rsidR="003D162C" w:rsidRPr="002C0024">
        <w:rPr>
          <w:bCs/>
          <w:sz w:val="22"/>
          <w:szCs w:val="22"/>
        </w:rPr>
        <w:t xml:space="preserve"> Decorrido o tempo de iminência, o item entrará no horário de encerramento aleatório do sistema, no máximo de </w:t>
      </w:r>
      <w:r w:rsidR="003D162C" w:rsidRPr="002C0024">
        <w:rPr>
          <w:b/>
          <w:sz w:val="22"/>
          <w:szCs w:val="22"/>
          <w:highlight w:val="yellow"/>
        </w:rPr>
        <w:t>01 (um) a 30 (trinta) minutos</w:t>
      </w:r>
      <w:r w:rsidR="003D162C" w:rsidRPr="002C0024">
        <w:rPr>
          <w:sz w:val="22"/>
          <w:szCs w:val="22"/>
        </w:rPr>
        <w:t xml:space="preserve"> determinados pelo Sistema Eletrônico</w:t>
      </w:r>
      <w:r w:rsidR="003D162C" w:rsidRPr="002C0024">
        <w:rPr>
          <w:bCs/>
          <w:sz w:val="22"/>
          <w:szCs w:val="22"/>
        </w:rPr>
        <w:t xml:space="preserve"> findo o qual o item estará automaticamente encerrado, não sendo mais possível reabri-lo.</w:t>
      </w:r>
    </w:p>
    <w:p w:rsidR="003D162C" w:rsidRPr="002C0024" w:rsidRDefault="003D162C" w:rsidP="006F2D8C">
      <w:pPr>
        <w:ind w:left="-426"/>
        <w:jc w:val="both"/>
        <w:rPr>
          <w:sz w:val="22"/>
          <w:szCs w:val="22"/>
        </w:rPr>
      </w:pPr>
    </w:p>
    <w:p w:rsidR="003D162C" w:rsidRPr="002C0024" w:rsidRDefault="0000388F" w:rsidP="006F2D8C">
      <w:pPr>
        <w:ind w:left="-426"/>
        <w:jc w:val="both"/>
        <w:rPr>
          <w:b/>
          <w:sz w:val="22"/>
          <w:szCs w:val="22"/>
        </w:rPr>
      </w:pPr>
      <w:r>
        <w:rPr>
          <w:sz w:val="22"/>
          <w:szCs w:val="22"/>
        </w:rPr>
        <w:t>8.10</w:t>
      </w:r>
      <w:r w:rsidR="003D162C" w:rsidRPr="002C0024">
        <w:rPr>
          <w:sz w:val="22"/>
          <w:szCs w:val="22"/>
        </w:rPr>
        <w:t xml:space="preserve">.1. Caso o Sistema não emita o aviso de fechamento iminente, o Pregoeiro se responsabilizará pelo aviso de encerramento às Licitantes observado o mesmo tempo de </w:t>
      </w:r>
      <w:r w:rsidR="003D162C" w:rsidRPr="002C0024">
        <w:rPr>
          <w:b/>
          <w:bCs/>
          <w:sz w:val="22"/>
          <w:szCs w:val="22"/>
          <w:highlight w:val="yellow"/>
        </w:rPr>
        <w:t>01 (um) a 60 (sessenta)</w:t>
      </w:r>
      <w:r w:rsidR="003D162C" w:rsidRPr="002C0024">
        <w:rPr>
          <w:bCs/>
          <w:sz w:val="22"/>
          <w:szCs w:val="22"/>
          <w:highlight w:val="yellow"/>
        </w:rPr>
        <w:t xml:space="preserve"> </w:t>
      </w:r>
      <w:r w:rsidR="003D162C" w:rsidRPr="002C0024">
        <w:rPr>
          <w:b/>
          <w:sz w:val="22"/>
          <w:szCs w:val="22"/>
          <w:highlight w:val="yellow"/>
        </w:rPr>
        <w:t>minutos</w:t>
      </w:r>
      <w:r w:rsidR="003D162C" w:rsidRPr="002C0024">
        <w:rPr>
          <w:b/>
          <w:sz w:val="22"/>
          <w:szCs w:val="22"/>
        </w:rPr>
        <w:t>.</w:t>
      </w:r>
    </w:p>
    <w:p w:rsidR="003D162C" w:rsidRPr="002C0024" w:rsidRDefault="003D162C" w:rsidP="006F2D8C">
      <w:pPr>
        <w:ind w:left="-426"/>
        <w:jc w:val="both"/>
        <w:rPr>
          <w:b/>
          <w:sz w:val="22"/>
          <w:szCs w:val="22"/>
        </w:rPr>
      </w:pPr>
    </w:p>
    <w:p w:rsidR="003D162C" w:rsidRPr="002C0024" w:rsidRDefault="0000388F" w:rsidP="006F2D8C">
      <w:pPr>
        <w:pStyle w:val="BodyText21"/>
        <w:snapToGrid/>
        <w:ind w:left="-426"/>
        <w:rPr>
          <w:sz w:val="22"/>
          <w:szCs w:val="22"/>
        </w:rPr>
      </w:pPr>
      <w:r>
        <w:rPr>
          <w:sz w:val="22"/>
          <w:szCs w:val="22"/>
        </w:rPr>
        <w:t>8.11</w:t>
      </w:r>
      <w:r w:rsidR="003D162C" w:rsidRPr="002C0024">
        <w:rPr>
          <w:sz w:val="22"/>
          <w:szCs w:val="22"/>
        </w:rPr>
        <w:t>. A desistência em apresentar lance implicará exclusão da Licitante da etapa de lances e na manutenção do último preço por ela apresentado, para efeito de ordenação das propostas de preços.</w:t>
      </w:r>
    </w:p>
    <w:p w:rsidR="003D162C" w:rsidRPr="002C0024" w:rsidRDefault="003D162C" w:rsidP="006F2D8C">
      <w:pPr>
        <w:pStyle w:val="BodyText21"/>
        <w:snapToGrid/>
        <w:ind w:left="-426"/>
        <w:rPr>
          <w:sz w:val="22"/>
          <w:szCs w:val="22"/>
        </w:rPr>
      </w:pPr>
    </w:p>
    <w:p w:rsidR="00604D9D" w:rsidRPr="00604D9D" w:rsidRDefault="0000388F" w:rsidP="00604D9D">
      <w:pPr>
        <w:pStyle w:val="Corpodetexto3"/>
        <w:ind w:left="-426"/>
        <w:jc w:val="both"/>
        <w:rPr>
          <w:b w:val="0"/>
          <w:sz w:val="22"/>
          <w:szCs w:val="22"/>
        </w:rPr>
      </w:pPr>
      <w:r>
        <w:rPr>
          <w:b w:val="0"/>
          <w:sz w:val="22"/>
          <w:szCs w:val="22"/>
        </w:rPr>
        <w:t>8.12</w:t>
      </w:r>
      <w:r w:rsidR="003D162C" w:rsidRPr="002C0024">
        <w:rPr>
          <w:b w:val="0"/>
          <w:sz w:val="22"/>
          <w:szCs w:val="22"/>
        </w:rPr>
        <w:t xml:space="preserve">. Após o encerramento da etapa de lances, o Pregoeiro verificará se há empate entre as Licitantes </w:t>
      </w:r>
      <w:r w:rsidR="00604D9D">
        <w:rPr>
          <w:b w:val="0"/>
          <w:sz w:val="22"/>
          <w:szCs w:val="22"/>
        </w:rPr>
        <w:t>e e</w:t>
      </w:r>
      <w:r w:rsidR="00604D9D" w:rsidRPr="00604D9D">
        <w:rPr>
          <w:b w:val="0"/>
          <w:sz w:val="22"/>
          <w:szCs w:val="22"/>
        </w:rPr>
        <w:t>m igualdade de condições, como critério de desempate, será assegurada preferência, sucessivamente, aos bens e serviços:</w:t>
      </w:r>
    </w:p>
    <w:p w:rsidR="008E3ED1" w:rsidRDefault="003D162C" w:rsidP="006F2D8C">
      <w:pPr>
        <w:pStyle w:val="BodyText21"/>
        <w:snapToGrid/>
        <w:ind w:left="-426" w:right="-1"/>
        <w:rPr>
          <w:sz w:val="22"/>
          <w:szCs w:val="22"/>
          <w:highlight w:val="yellow"/>
        </w:rPr>
      </w:pPr>
      <w:r w:rsidRPr="009B4461">
        <w:rPr>
          <w:sz w:val="22"/>
          <w:szCs w:val="22"/>
          <w:highlight w:val="yellow"/>
        </w:rPr>
        <w:t xml:space="preserve">a) produzidos no País; </w:t>
      </w:r>
    </w:p>
    <w:p w:rsidR="008E3ED1" w:rsidRDefault="008E3ED1" w:rsidP="006F2D8C">
      <w:pPr>
        <w:pStyle w:val="BodyText21"/>
        <w:snapToGrid/>
        <w:ind w:left="-426" w:right="-1"/>
        <w:rPr>
          <w:sz w:val="22"/>
          <w:szCs w:val="22"/>
          <w:highlight w:val="yellow"/>
        </w:rPr>
      </w:pPr>
    </w:p>
    <w:p w:rsidR="00320781" w:rsidRDefault="003D162C" w:rsidP="006F2D8C">
      <w:pPr>
        <w:pStyle w:val="BodyText21"/>
        <w:snapToGrid/>
        <w:ind w:left="-426" w:right="-1"/>
        <w:rPr>
          <w:sz w:val="22"/>
          <w:szCs w:val="22"/>
          <w:highlight w:val="yellow"/>
        </w:rPr>
      </w:pPr>
      <w:r w:rsidRPr="009B4461">
        <w:rPr>
          <w:sz w:val="22"/>
          <w:szCs w:val="22"/>
          <w:highlight w:val="yellow"/>
        </w:rPr>
        <w:t xml:space="preserve">b) produzidos ou prestados por empresas brasileiras; </w:t>
      </w:r>
    </w:p>
    <w:p w:rsidR="00320781" w:rsidRDefault="00320781" w:rsidP="006F2D8C">
      <w:pPr>
        <w:pStyle w:val="BodyText21"/>
        <w:snapToGrid/>
        <w:ind w:left="-426" w:right="-1"/>
        <w:rPr>
          <w:sz w:val="22"/>
          <w:szCs w:val="22"/>
          <w:highlight w:val="yellow"/>
        </w:rPr>
      </w:pPr>
    </w:p>
    <w:p w:rsidR="003D162C" w:rsidRPr="009B4461" w:rsidRDefault="003D162C" w:rsidP="006F2D8C">
      <w:pPr>
        <w:pStyle w:val="BodyText21"/>
        <w:snapToGrid/>
        <w:ind w:left="-426" w:right="-1"/>
        <w:rPr>
          <w:sz w:val="22"/>
          <w:szCs w:val="22"/>
          <w:highlight w:val="yellow"/>
        </w:rPr>
      </w:pPr>
      <w:r w:rsidRPr="009B4461">
        <w:rPr>
          <w:sz w:val="22"/>
          <w:szCs w:val="22"/>
          <w:highlight w:val="yellow"/>
        </w:rPr>
        <w:t>c) produzidos ou prestados por empresas que invistam em pesquisa e no desenvolvimento de tecnologia no País (art. 3º, § 2º, incisos II, III e IV da Lei nº 8666/93).</w:t>
      </w:r>
    </w:p>
    <w:p w:rsidR="003D162C" w:rsidRPr="009B4461" w:rsidRDefault="003D162C" w:rsidP="006F2D8C">
      <w:pPr>
        <w:pStyle w:val="BodyText21"/>
        <w:snapToGrid/>
        <w:ind w:left="-426" w:right="-1"/>
        <w:rPr>
          <w:sz w:val="22"/>
          <w:szCs w:val="22"/>
          <w:highlight w:val="yellow"/>
        </w:rPr>
      </w:pPr>
    </w:p>
    <w:p w:rsidR="003D162C" w:rsidRPr="009B4461" w:rsidRDefault="002D4D6C" w:rsidP="006F2D8C">
      <w:pPr>
        <w:pStyle w:val="BodyText21"/>
        <w:snapToGrid/>
        <w:ind w:left="-426" w:right="-1"/>
        <w:rPr>
          <w:sz w:val="22"/>
          <w:szCs w:val="22"/>
        </w:rPr>
      </w:pPr>
      <w:r>
        <w:rPr>
          <w:sz w:val="22"/>
          <w:szCs w:val="22"/>
          <w:highlight w:val="yellow"/>
        </w:rPr>
        <w:t>8.12</w:t>
      </w:r>
      <w:r w:rsidR="003D162C" w:rsidRPr="009B4461">
        <w:rPr>
          <w:sz w:val="22"/>
          <w:szCs w:val="22"/>
          <w:highlight w:val="yellow"/>
        </w:rPr>
        <w:t xml:space="preserve">.1. </w:t>
      </w:r>
      <w:r w:rsidR="003D162C" w:rsidRPr="009B4461">
        <w:rPr>
          <w:color w:val="000000"/>
          <w:sz w:val="22"/>
          <w:szCs w:val="22"/>
          <w:highlight w:val="yellow"/>
          <w:shd w:val="clear" w:color="auto" w:fill="FFFFFF"/>
        </w:rPr>
        <w:t xml:space="preserve">No caso de empate entre duas ou mais propostas, e </w:t>
      </w:r>
      <w:r w:rsidR="008E5599" w:rsidRPr="009B4461">
        <w:rPr>
          <w:color w:val="000000"/>
          <w:sz w:val="22"/>
          <w:szCs w:val="22"/>
          <w:highlight w:val="yellow"/>
          <w:shd w:val="clear" w:color="auto" w:fill="FFFFFF"/>
        </w:rPr>
        <w:t>depois de</w:t>
      </w:r>
      <w:r w:rsidR="003D162C" w:rsidRPr="009B4461">
        <w:rPr>
          <w:color w:val="000000"/>
          <w:sz w:val="22"/>
          <w:szCs w:val="22"/>
          <w:highlight w:val="yellow"/>
          <w:shd w:val="clear" w:color="auto" w:fill="FFFFFF"/>
        </w:rPr>
        <w:t xml:space="preserve"> obedecido o disposto no subitem </w:t>
      </w:r>
      <w:r w:rsidR="003D162C" w:rsidRPr="009B4461">
        <w:rPr>
          <w:b/>
          <w:color w:val="000000"/>
          <w:sz w:val="22"/>
          <w:szCs w:val="22"/>
          <w:highlight w:val="yellow"/>
          <w:shd w:val="clear" w:color="auto" w:fill="FFFFFF"/>
        </w:rPr>
        <w:t>8.1</w:t>
      </w:r>
      <w:r>
        <w:rPr>
          <w:b/>
          <w:color w:val="000000"/>
          <w:sz w:val="22"/>
          <w:szCs w:val="22"/>
          <w:highlight w:val="yellow"/>
          <w:shd w:val="clear" w:color="auto" w:fill="FFFFFF"/>
        </w:rPr>
        <w:t>2</w:t>
      </w:r>
      <w:r w:rsidR="003D162C" w:rsidRPr="009B4461">
        <w:rPr>
          <w:color w:val="000000"/>
          <w:sz w:val="22"/>
          <w:szCs w:val="22"/>
          <w:highlight w:val="yellow"/>
          <w:shd w:val="clear" w:color="auto" w:fill="FFFFFF"/>
        </w:rPr>
        <w:t xml:space="preserve">, a classificação se fará, obrigatoriamente, por sorteio, em ato público, para o qual todos os licitantes serão convocados, vedado qualquer outro processo (art. 45, § 2º </w:t>
      </w:r>
      <w:r w:rsidR="003D162C" w:rsidRPr="009B4461">
        <w:rPr>
          <w:sz w:val="22"/>
          <w:szCs w:val="22"/>
          <w:highlight w:val="yellow"/>
        </w:rPr>
        <w:t>da Lei nº 8666/93).</w:t>
      </w:r>
      <w:r w:rsidR="003D162C" w:rsidRPr="009B4461">
        <w:rPr>
          <w:color w:val="000000"/>
          <w:sz w:val="22"/>
          <w:szCs w:val="22"/>
          <w:shd w:val="clear" w:color="auto" w:fill="FFFFFF"/>
        </w:rPr>
        <w:t> </w:t>
      </w:r>
      <w:proofErr w:type="gramStart"/>
      <w:r w:rsidR="001B4672" w:rsidRPr="009B4461">
        <w:rPr>
          <w:color w:val="000000"/>
          <w:sz w:val="22"/>
          <w:szCs w:val="22"/>
          <w:shd w:val="clear" w:color="auto" w:fill="FFFFFF"/>
        </w:rPr>
        <w:t> </w:t>
      </w:r>
    </w:p>
    <w:p w:rsidR="003D162C" w:rsidRDefault="003D162C" w:rsidP="006F2D8C">
      <w:pPr>
        <w:pStyle w:val="Corpodetexto3"/>
        <w:spacing w:after="0"/>
        <w:ind w:left="-426"/>
        <w:jc w:val="both"/>
        <w:rPr>
          <w:sz w:val="22"/>
          <w:szCs w:val="22"/>
        </w:rPr>
      </w:pPr>
      <w:proofErr w:type="gramEnd"/>
    </w:p>
    <w:p w:rsidR="00285E7F" w:rsidRDefault="00285E7F" w:rsidP="006F2D8C">
      <w:pPr>
        <w:pStyle w:val="Corpodetexto3"/>
        <w:spacing w:after="0"/>
        <w:ind w:left="-426"/>
        <w:jc w:val="both"/>
        <w:rPr>
          <w:sz w:val="22"/>
          <w:szCs w:val="22"/>
        </w:rPr>
      </w:pPr>
    </w:p>
    <w:p w:rsidR="003D162C" w:rsidRPr="002C0024" w:rsidRDefault="003D162C" w:rsidP="006F2D8C">
      <w:pPr>
        <w:pStyle w:val="BodyText21"/>
        <w:snapToGrid/>
        <w:ind w:left="-426"/>
        <w:rPr>
          <w:b/>
          <w:color w:val="0000FF"/>
          <w:sz w:val="22"/>
          <w:szCs w:val="22"/>
        </w:rPr>
      </w:pPr>
      <w:r w:rsidRPr="002C0024">
        <w:rPr>
          <w:b/>
          <w:color w:val="0000FF"/>
          <w:sz w:val="22"/>
          <w:szCs w:val="22"/>
        </w:rPr>
        <w:t>9. DA NEGOCIAÇÃO DOS PREÇOS E ACEITAÇÃO DAS PROPOSTAS</w:t>
      </w:r>
    </w:p>
    <w:p w:rsidR="003D162C" w:rsidRDefault="003D162C" w:rsidP="006F2D8C">
      <w:pPr>
        <w:autoSpaceDE w:val="0"/>
        <w:autoSpaceDN w:val="0"/>
        <w:adjustRightInd w:val="0"/>
        <w:ind w:left="-426"/>
        <w:jc w:val="both"/>
        <w:rPr>
          <w:sz w:val="22"/>
          <w:szCs w:val="22"/>
        </w:rPr>
      </w:pPr>
    </w:p>
    <w:p w:rsidR="0000388F" w:rsidRPr="003265C6" w:rsidRDefault="0000388F" w:rsidP="006F2D8C">
      <w:pPr>
        <w:pStyle w:val="BodyText21"/>
        <w:tabs>
          <w:tab w:val="left" w:pos="709"/>
        </w:tabs>
        <w:snapToGrid/>
        <w:ind w:left="-426"/>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 xml:space="preserve">os através do </w:t>
      </w:r>
      <w:r w:rsidR="006558CE">
        <w:rPr>
          <w:sz w:val="22"/>
          <w:szCs w:val="22"/>
        </w:rPr>
        <w:t xml:space="preserve">Chat Mensagem </w:t>
      </w:r>
      <w:r>
        <w:rPr>
          <w:sz w:val="22"/>
          <w:szCs w:val="22"/>
        </w:rPr>
        <w:t>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F3489F">
        <w:rPr>
          <w:b/>
          <w:color w:val="FF0000"/>
          <w:sz w:val="22"/>
          <w:szCs w:val="22"/>
          <w:u w:val="single"/>
        </w:rPr>
        <w:t>Gerência de Pesquisa e Análise de Preços da SUPEL/RO</w:t>
      </w:r>
      <w:r w:rsidRPr="003265C6">
        <w:rPr>
          <w:sz w:val="22"/>
          <w:szCs w:val="22"/>
        </w:rPr>
        <w:t>.</w:t>
      </w:r>
    </w:p>
    <w:p w:rsidR="0000388F" w:rsidRPr="003265C6" w:rsidRDefault="0000388F" w:rsidP="006F2D8C">
      <w:pPr>
        <w:pStyle w:val="BodyText21"/>
        <w:tabs>
          <w:tab w:val="left" w:pos="709"/>
        </w:tabs>
        <w:snapToGrid/>
        <w:ind w:left="-426"/>
        <w:rPr>
          <w:sz w:val="22"/>
          <w:szCs w:val="22"/>
        </w:rPr>
      </w:pPr>
    </w:p>
    <w:p w:rsidR="0000388F" w:rsidRPr="003265C6" w:rsidRDefault="0000388F" w:rsidP="006F2D8C">
      <w:pPr>
        <w:pStyle w:val="BodyText21"/>
        <w:tabs>
          <w:tab w:val="left" w:pos="1418"/>
        </w:tabs>
        <w:snapToGrid/>
        <w:ind w:left="-426"/>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Pr="00F3489F">
        <w:rPr>
          <w:b/>
          <w:color w:val="FF0000"/>
          <w:sz w:val="22"/>
          <w:szCs w:val="22"/>
        </w:rPr>
        <w:t>Superintendência Estadual de Licitações - SUPEL/RO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6558CE">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00388F" w:rsidRDefault="0000388F" w:rsidP="006F2D8C">
      <w:pPr>
        <w:pStyle w:val="BodyText21"/>
        <w:tabs>
          <w:tab w:val="left" w:pos="1418"/>
        </w:tabs>
        <w:snapToGrid/>
        <w:ind w:left="-426"/>
        <w:rPr>
          <w:b/>
          <w:sz w:val="22"/>
          <w:szCs w:val="22"/>
        </w:rPr>
      </w:pPr>
    </w:p>
    <w:p w:rsidR="005D1899" w:rsidRPr="002B6FF5" w:rsidRDefault="005D1899" w:rsidP="006F2D8C">
      <w:pPr>
        <w:pStyle w:val="BodyText21"/>
        <w:tabs>
          <w:tab w:val="left" w:pos="1418"/>
        </w:tabs>
        <w:snapToGrid/>
        <w:ind w:left="-426"/>
        <w:rPr>
          <w:sz w:val="22"/>
          <w:szCs w:val="22"/>
        </w:rPr>
      </w:pPr>
      <w:r w:rsidRPr="002B6FF5">
        <w:rPr>
          <w:sz w:val="22"/>
          <w:szCs w:val="22"/>
        </w:rPr>
        <w:t xml:space="preserve">9.1.1.1. A </w:t>
      </w:r>
      <w:r w:rsidR="001111B4" w:rsidRPr="002B6FF5">
        <w:rPr>
          <w:b/>
          <w:color w:val="FF0000"/>
          <w:sz w:val="22"/>
          <w:szCs w:val="22"/>
        </w:rPr>
        <w:t xml:space="preserve">Superintendência Estadual de Licitações - SUPEL/RO </w:t>
      </w:r>
      <w:r w:rsidR="00A4184D" w:rsidRPr="002B6FF5">
        <w:rPr>
          <w:sz w:val="22"/>
          <w:szCs w:val="22"/>
        </w:rPr>
        <w:t>poderá</w:t>
      </w:r>
      <w:r w:rsidRPr="002B6FF5">
        <w:rPr>
          <w:sz w:val="22"/>
          <w:szCs w:val="22"/>
        </w:rPr>
        <w:t xml:space="preserve"> proceder à rigorosa, ampla e irrestrita pesquisa de preços de mercado vigente na data da licitação, através do setor competente;</w:t>
      </w:r>
    </w:p>
    <w:p w:rsidR="005D1899" w:rsidRPr="002B6FF5" w:rsidRDefault="005D1899" w:rsidP="006F2D8C">
      <w:pPr>
        <w:pStyle w:val="BodyText21"/>
        <w:tabs>
          <w:tab w:val="left" w:pos="1418"/>
        </w:tabs>
        <w:snapToGrid/>
        <w:ind w:left="-426"/>
        <w:rPr>
          <w:b/>
          <w:sz w:val="22"/>
          <w:szCs w:val="22"/>
        </w:rPr>
      </w:pPr>
    </w:p>
    <w:p w:rsidR="005D1899" w:rsidRPr="002B6FF5" w:rsidRDefault="005D1899" w:rsidP="006F2D8C">
      <w:pPr>
        <w:pStyle w:val="BodyText21"/>
        <w:tabs>
          <w:tab w:val="left" w:pos="1418"/>
        </w:tabs>
        <w:snapToGrid/>
        <w:ind w:left="-426"/>
        <w:rPr>
          <w:sz w:val="22"/>
          <w:szCs w:val="22"/>
        </w:rPr>
      </w:pPr>
      <w:r w:rsidRPr="002B6FF5">
        <w:rPr>
          <w:sz w:val="22"/>
          <w:szCs w:val="22"/>
        </w:rPr>
        <w:t xml:space="preserve">9.1.1.2. A </w:t>
      </w:r>
      <w:r w:rsidRPr="002B6FF5">
        <w:rPr>
          <w:b/>
          <w:color w:val="FF0000"/>
          <w:sz w:val="22"/>
          <w:szCs w:val="22"/>
        </w:rPr>
        <w:t>Superintendência Estadual de Licitações - SUPEL/RO</w:t>
      </w:r>
      <w:r w:rsidRPr="002B6FF5">
        <w:rPr>
          <w:sz w:val="22"/>
          <w:szCs w:val="22"/>
        </w:rPr>
        <w:t>, através do Pregoeiro ou do Superintendente, poderá desclassificar a proposta que</w:t>
      </w:r>
      <w:proofErr w:type="gramStart"/>
      <w:r w:rsidRPr="002B6FF5">
        <w:rPr>
          <w:sz w:val="22"/>
          <w:szCs w:val="22"/>
        </w:rPr>
        <w:t xml:space="preserve">  </w:t>
      </w:r>
      <w:proofErr w:type="gramEnd"/>
      <w:r w:rsidRPr="002B6FF5">
        <w:rPr>
          <w:sz w:val="22"/>
          <w:szCs w:val="22"/>
        </w:rPr>
        <w:t>contemplar valor unitário (item) e/ou global (lote) acima do valor de mercado;</w:t>
      </w:r>
    </w:p>
    <w:p w:rsidR="005D1899" w:rsidRPr="002B6FF5" w:rsidRDefault="005D1899" w:rsidP="006F2D8C">
      <w:pPr>
        <w:pStyle w:val="BodyText21"/>
        <w:tabs>
          <w:tab w:val="left" w:pos="1418"/>
        </w:tabs>
        <w:snapToGrid/>
        <w:ind w:left="-426"/>
        <w:rPr>
          <w:sz w:val="22"/>
          <w:szCs w:val="22"/>
        </w:rPr>
      </w:pPr>
    </w:p>
    <w:p w:rsidR="005D1899" w:rsidRPr="002B6FF5" w:rsidRDefault="005D1899" w:rsidP="006F2D8C">
      <w:pPr>
        <w:pStyle w:val="BodyText21"/>
        <w:tabs>
          <w:tab w:val="left" w:pos="1418"/>
        </w:tabs>
        <w:snapToGrid/>
        <w:ind w:left="-426"/>
        <w:rPr>
          <w:sz w:val="22"/>
          <w:szCs w:val="22"/>
        </w:rPr>
      </w:pPr>
      <w:r w:rsidRPr="002B6FF5">
        <w:rPr>
          <w:sz w:val="22"/>
          <w:szCs w:val="22"/>
        </w:rPr>
        <w:t>9.1.1.3. Competirá ao Pregoeiro diligenciar, se, no curso da licitação, depreender indício de que o levantamento prévio de preços padece de fragilidade, a exemplo da disparidade entre o preço inicialmente previsto e o preço ofertado pelos participantes.</w:t>
      </w:r>
    </w:p>
    <w:p w:rsidR="005D1899" w:rsidRPr="003265C6" w:rsidRDefault="005D1899" w:rsidP="006F2D8C">
      <w:pPr>
        <w:pStyle w:val="BodyText21"/>
        <w:tabs>
          <w:tab w:val="left" w:pos="1418"/>
        </w:tabs>
        <w:snapToGrid/>
        <w:ind w:left="-426"/>
        <w:rPr>
          <w:b/>
          <w:sz w:val="22"/>
          <w:szCs w:val="22"/>
        </w:rPr>
      </w:pPr>
    </w:p>
    <w:p w:rsidR="0000388F" w:rsidRPr="006558CE" w:rsidRDefault="0000388F" w:rsidP="006F2D8C">
      <w:pPr>
        <w:pStyle w:val="BodyText21"/>
        <w:tabs>
          <w:tab w:val="left" w:pos="1418"/>
        </w:tabs>
        <w:snapToGrid/>
        <w:ind w:left="-426"/>
        <w:rPr>
          <w:sz w:val="22"/>
          <w:szCs w:val="22"/>
        </w:rPr>
      </w:pPr>
      <w:r w:rsidRPr="006558CE">
        <w:rPr>
          <w:sz w:val="22"/>
          <w:szCs w:val="22"/>
        </w:rPr>
        <w:t xml:space="preserve">9.1.2. Caso a </w:t>
      </w:r>
      <w:r w:rsidR="006558CE">
        <w:rPr>
          <w:sz w:val="22"/>
          <w:szCs w:val="22"/>
        </w:rPr>
        <w:t>L</w:t>
      </w:r>
      <w:r w:rsidRPr="006558CE">
        <w:rPr>
          <w:sz w:val="22"/>
          <w:szCs w:val="22"/>
        </w:rPr>
        <w:t xml:space="preserve">icitante não negocie o valor proposto, através do </w:t>
      </w:r>
      <w:r w:rsidR="006558CE" w:rsidRPr="006558CE">
        <w:rPr>
          <w:sz w:val="22"/>
          <w:szCs w:val="22"/>
        </w:rPr>
        <w:t>Chat Mensagem</w:t>
      </w:r>
      <w:r w:rsidRPr="006558CE">
        <w:rPr>
          <w:sz w:val="22"/>
          <w:szCs w:val="22"/>
        </w:rPr>
        <w:t xml:space="preserve">, no prazo </w:t>
      </w:r>
      <w:r w:rsidRPr="006558CE">
        <w:rPr>
          <w:spacing w:val="2"/>
          <w:sz w:val="22"/>
          <w:szCs w:val="22"/>
        </w:rPr>
        <w:t xml:space="preserve">de </w:t>
      </w:r>
      <w:r w:rsidR="002B6FF5" w:rsidRPr="002B6FF5">
        <w:rPr>
          <w:b/>
          <w:spacing w:val="2"/>
          <w:sz w:val="22"/>
          <w:szCs w:val="22"/>
          <w:u w:val="single"/>
        </w:rPr>
        <w:t>0</w:t>
      </w:r>
      <w:r w:rsidR="005A73F8">
        <w:rPr>
          <w:b/>
          <w:spacing w:val="2"/>
          <w:sz w:val="22"/>
          <w:szCs w:val="22"/>
          <w:u w:val="single"/>
        </w:rPr>
        <w:t>5 (cinco</w:t>
      </w:r>
      <w:r w:rsidRPr="006558CE">
        <w:rPr>
          <w:b/>
          <w:spacing w:val="2"/>
          <w:sz w:val="22"/>
          <w:szCs w:val="22"/>
          <w:u w:val="single"/>
        </w:rPr>
        <w:t>) minutos</w:t>
      </w:r>
      <w:r w:rsidRPr="006558CE">
        <w:rPr>
          <w:sz w:val="22"/>
          <w:szCs w:val="22"/>
        </w:rPr>
        <w:t xml:space="preserve">, o Pregoeiro poderá recusar a proposta da Licitante no item, cujo preço seja superior ao estimado para a contratação, conforme valores apurados pela </w:t>
      </w:r>
      <w:r w:rsidRPr="006558CE">
        <w:rPr>
          <w:b/>
          <w:color w:val="FF0000"/>
          <w:sz w:val="22"/>
          <w:szCs w:val="22"/>
          <w:u w:val="single"/>
        </w:rPr>
        <w:t>Gerência de Pesquisa e Análise de Preços da SUPEL/RO</w:t>
      </w:r>
      <w:r w:rsidRPr="006558CE">
        <w:rPr>
          <w:sz w:val="22"/>
          <w:szCs w:val="22"/>
        </w:rPr>
        <w:t>.</w:t>
      </w:r>
    </w:p>
    <w:p w:rsidR="0000388F" w:rsidRPr="003265C6" w:rsidRDefault="0000388F" w:rsidP="006F2D8C">
      <w:pPr>
        <w:pStyle w:val="BodyText21"/>
        <w:tabs>
          <w:tab w:val="left" w:pos="1418"/>
        </w:tabs>
        <w:snapToGrid/>
        <w:ind w:left="-426"/>
        <w:rPr>
          <w:sz w:val="22"/>
          <w:szCs w:val="22"/>
        </w:rPr>
      </w:pPr>
    </w:p>
    <w:p w:rsidR="0000388F" w:rsidRPr="000B20E0" w:rsidRDefault="0000388F" w:rsidP="006F2D8C">
      <w:pPr>
        <w:pStyle w:val="BodyText21"/>
        <w:tabs>
          <w:tab w:val="left" w:pos="1418"/>
          <w:tab w:val="left" w:pos="1560"/>
        </w:tabs>
        <w:snapToGrid/>
        <w:ind w:left="-426"/>
        <w:rPr>
          <w:color w:val="FF0000"/>
          <w:spacing w:val="2"/>
          <w:sz w:val="22"/>
          <w:szCs w:val="22"/>
        </w:rPr>
      </w:pPr>
      <w:r w:rsidRPr="006558CE">
        <w:rPr>
          <w:sz w:val="22"/>
          <w:szCs w:val="22"/>
        </w:rPr>
        <w:t xml:space="preserve">9.1.3. Serão aceitos somente lances em moeda corrente nacional (R$), com </w:t>
      </w:r>
      <w:r w:rsidR="006558CE" w:rsidRPr="006558CE">
        <w:rPr>
          <w:sz w:val="22"/>
          <w:szCs w:val="22"/>
        </w:rPr>
        <w:t>Valores Totais</w:t>
      </w:r>
      <w:r w:rsidR="00F73082">
        <w:rPr>
          <w:sz w:val="22"/>
          <w:szCs w:val="22"/>
        </w:rPr>
        <w:t xml:space="preserve"> e Unitários</w:t>
      </w:r>
      <w:r w:rsidRPr="006558CE">
        <w:rPr>
          <w:sz w:val="22"/>
          <w:szCs w:val="22"/>
        </w:rPr>
        <w:t xml:space="preserve"> com no máximo </w:t>
      </w:r>
      <w:r w:rsidRPr="006558CE">
        <w:rPr>
          <w:b/>
          <w:sz w:val="22"/>
          <w:szCs w:val="22"/>
        </w:rPr>
        <w:t>02 (duas) casas decimais</w:t>
      </w:r>
      <w:r w:rsidRPr="006558CE">
        <w:rPr>
          <w:sz w:val="22"/>
          <w:szCs w:val="22"/>
        </w:rPr>
        <w:t xml:space="preserve">, considerando as quantidades constantes no </w:t>
      </w:r>
      <w:r w:rsidR="00101F3F" w:rsidRPr="006558CE">
        <w:rPr>
          <w:b/>
          <w:sz w:val="22"/>
          <w:szCs w:val="22"/>
          <w:lang w:eastAsia="ar-SA"/>
        </w:rPr>
        <w:t>Anexo I - Termo de Referência</w:t>
      </w:r>
      <w:r w:rsidR="00F3489F">
        <w:rPr>
          <w:b/>
          <w:sz w:val="22"/>
          <w:szCs w:val="22"/>
          <w:lang w:eastAsia="ar-SA"/>
        </w:rPr>
        <w:t xml:space="preserve"> </w:t>
      </w:r>
      <w:r w:rsidR="00F3489F" w:rsidRPr="00F3489F">
        <w:rPr>
          <w:sz w:val="22"/>
          <w:szCs w:val="22"/>
          <w:lang w:eastAsia="ar-SA"/>
        </w:rPr>
        <w:t xml:space="preserve">deste </w:t>
      </w:r>
      <w:r w:rsidR="00F3489F">
        <w:rPr>
          <w:sz w:val="22"/>
          <w:szCs w:val="22"/>
          <w:lang w:eastAsia="ar-SA"/>
        </w:rPr>
        <w:t>E</w:t>
      </w:r>
      <w:r w:rsidR="00F3489F" w:rsidRPr="00F3489F">
        <w:rPr>
          <w:sz w:val="22"/>
          <w:szCs w:val="22"/>
          <w:lang w:eastAsia="ar-SA"/>
        </w:rPr>
        <w:t>dital</w:t>
      </w:r>
      <w:r w:rsidRPr="006558CE">
        <w:rPr>
          <w:sz w:val="22"/>
          <w:szCs w:val="22"/>
        </w:rPr>
        <w:t xml:space="preserve">. </w:t>
      </w:r>
      <w:r w:rsidRPr="006558CE">
        <w:rPr>
          <w:spacing w:val="2"/>
          <w:sz w:val="22"/>
          <w:szCs w:val="22"/>
        </w:rPr>
        <w:t xml:space="preserve">Caso seja encerrada a fase de lances, e a Licitante divergir com o exigido, </w:t>
      </w:r>
      <w:r w:rsidR="006B0710" w:rsidRPr="006558CE">
        <w:rPr>
          <w:spacing w:val="2"/>
          <w:sz w:val="22"/>
          <w:szCs w:val="22"/>
        </w:rPr>
        <w:t>o</w:t>
      </w:r>
      <w:r w:rsidRPr="006558CE">
        <w:rPr>
          <w:spacing w:val="2"/>
          <w:sz w:val="22"/>
          <w:szCs w:val="22"/>
        </w:rPr>
        <w:t xml:space="preserve"> Pregoeir</w:t>
      </w:r>
      <w:r w:rsidR="006B0710" w:rsidRPr="006558CE">
        <w:rPr>
          <w:spacing w:val="2"/>
          <w:sz w:val="22"/>
          <w:szCs w:val="22"/>
        </w:rPr>
        <w:t>o</w:t>
      </w:r>
      <w:r w:rsidRPr="006558CE">
        <w:rPr>
          <w:spacing w:val="2"/>
          <w:sz w:val="22"/>
          <w:szCs w:val="22"/>
        </w:rPr>
        <w:t xml:space="preserve">, convocará no </w:t>
      </w:r>
      <w:r w:rsidR="006558CE" w:rsidRPr="006558CE">
        <w:rPr>
          <w:spacing w:val="2"/>
          <w:sz w:val="22"/>
          <w:szCs w:val="22"/>
        </w:rPr>
        <w:t>Chat Mensagem</w:t>
      </w:r>
      <w:r w:rsidRPr="006558CE">
        <w:rPr>
          <w:spacing w:val="2"/>
          <w:sz w:val="22"/>
          <w:szCs w:val="22"/>
        </w:rPr>
        <w:t xml:space="preserve"> para atualização do referido lance, no prazo de </w:t>
      </w:r>
      <w:proofErr w:type="gramStart"/>
      <w:r w:rsidR="005A73F8">
        <w:rPr>
          <w:b/>
          <w:spacing w:val="2"/>
          <w:sz w:val="22"/>
          <w:szCs w:val="22"/>
        </w:rPr>
        <w:t>5</w:t>
      </w:r>
      <w:proofErr w:type="gramEnd"/>
      <w:r w:rsidR="005A73F8">
        <w:rPr>
          <w:b/>
          <w:spacing w:val="2"/>
          <w:sz w:val="22"/>
          <w:szCs w:val="22"/>
        </w:rPr>
        <w:t xml:space="preserve"> (cinco</w:t>
      </w:r>
      <w:r w:rsidRPr="006558CE">
        <w:rPr>
          <w:b/>
          <w:spacing w:val="2"/>
          <w:sz w:val="22"/>
          <w:szCs w:val="22"/>
        </w:rPr>
        <w:t>) minutos</w:t>
      </w:r>
      <w:r w:rsidRPr="006558CE">
        <w:rPr>
          <w:spacing w:val="2"/>
          <w:sz w:val="22"/>
          <w:szCs w:val="22"/>
        </w:rPr>
        <w:t xml:space="preserve">, </w:t>
      </w:r>
      <w:r w:rsidR="003E4D70">
        <w:rPr>
          <w:spacing w:val="2"/>
          <w:sz w:val="22"/>
          <w:szCs w:val="22"/>
        </w:rPr>
        <w:t xml:space="preserve">caso não seja atendido </w:t>
      </w:r>
      <w:r w:rsidR="003E4D70" w:rsidRPr="000B20E0">
        <w:rPr>
          <w:b/>
          <w:color w:val="FF0000"/>
          <w:sz w:val="22"/>
          <w:szCs w:val="22"/>
          <w:u w:val="single"/>
        </w:rPr>
        <w:t>se</w:t>
      </w:r>
      <w:r w:rsidR="00F73082" w:rsidRPr="000B20E0">
        <w:rPr>
          <w:b/>
          <w:color w:val="FF0000"/>
          <w:sz w:val="22"/>
          <w:szCs w:val="22"/>
          <w:u w:val="single"/>
        </w:rPr>
        <w:t>rão</w:t>
      </w:r>
      <w:r w:rsidR="003E4D70" w:rsidRPr="000B20E0">
        <w:rPr>
          <w:b/>
          <w:color w:val="FF0000"/>
          <w:sz w:val="22"/>
          <w:szCs w:val="22"/>
          <w:u w:val="single"/>
        </w:rPr>
        <w:t xml:space="preserve"> desconsideradas as frações de centavos com mais de </w:t>
      </w:r>
      <w:r w:rsidR="003E4D70" w:rsidRPr="000B20E0">
        <w:rPr>
          <w:b/>
          <w:bCs/>
          <w:color w:val="FF0000"/>
          <w:sz w:val="22"/>
          <w:szCs w:val="22"/>
          <w:u w:val="single"/>
        </w:rPr>
        <w:t>02 (duas) casas decimais</w:t>
      </w:r>
      <w:r w:rsidR="003E4D70" w:rsidRPr="000B20E0">
        <w:rPr>
          <w:b/>
          <w:color w:val="FF0000"/>
          <w:sz w:val="22"/>
          <w:szCs w:val="22"/>
          <w:u w:val="single"/>
        </w:rPr>
        <w:t>. Ex: 0,0123</w:t>
      </w:r>
      <w:proofErr w:type="gramStart"/>
      <w:r w:rsidR="003E4D70" w:rsidRPr="000B20E0">
        <w:rPr>
          <w:b/>
          <w:color w:val="FF0000"/>
          <w:sz w:val="22"/>
          <w:szCs w:val="22"/>
          <w:u w:val="single"/>
        </w:rPr>
        <w:t>, será</w:t>
      </w:r>
      <w:proofErr w:type="gramEnd"/>
      <w:r w:rsidR="003E4D70" w:rsidRPr="000B20E0">
        <w:rPr>
          <w:b/>
          <w:color w:val="FF0000"/>
          <w:sz w:val="22"/>
          <w:szCs w:val="22"/>
          <w:u w:val="single"/>
        </w:rPr>
        <w:t xml:space="preserve"> considerado 0,01</w:t>
      </w:r>
      <w:r w:rsidR="00F73082" w:rsidRPr="000B20E0">
        <w:rPr>
          <w:b/>
          <w:color w:val="FF0000"/>
          <w:sz w:val="22"/>
          <w:szCs w:val="22"/>
          <w:u w:val="single"/>
        </w:rPr>
        <w:t>.</w:t>
      </w:r>
    </w:p>
    <w:p w:rsidR="0000388F" w:rsidRDefault="0000388F" w:rsidP="006F2D8C">
      <w:pPr>
        <w:pStyle w:val="BodyText21"/>
        <w:tabs>
          <w:tab w:val="left" w:pos="1418"/>
          <w:tab w:val="left" w:pos="1560"/>
        </w:tabs>
        <w:snapToGrid/>
        <w:ind w:left="-426"/>
        <w:rPr>
          <w:sz w:val="22"/>
          <w:szCs w:val="22"/>
        </w:rPr>
      </w:pPr>
    </w:p>
    <w:p w:rsidR="0000388F" w:rsidRPr="003265C6" w:rsidRDefault="0000388F" w:rsidP="006F2D8C">
      <w:pPr>
        <w:pStyle w:val="BodyText21"/>
        <w:tabs>
          <w:tab w:val="left" w:pos="709"/>
        </w:tabs>
        <w:snapToGrid/>
        <w:ind w:left="-426"/>
        <w:rPr>
          <w:sz w:val="22"/>
          <w:szCs w:val="22"/>
        </w:rPr>
      </w:pPr>
      <w:r w:rsidRPr="006B0710">
        <w:rPr>
          <w:sz w:val="22"/>
          <w:szCs w:val="22"/>
        </w:rPr>
        <w:t>9.2.</w:t>
      </w:r>
      <w:r w:rsidR="006B0710">
        <w:rPr>
          <w:sz w:val="22"/>
          <w:szCs w:val="22"/>
        </w:rPr>
        <w:t xml:space="preserve"> O</w:t>
      </w:r>
      <w:r w:rsidRPr="003265C6">
        <w:rPr>
          <w:sz w:val="22"/>
          <w:szCs w:val="22"/>
        </w:rPr>
        <w:t xml:space="preserve"> Pregoeir</w:t>
      </w:r>
      <w:r w:rsidR="006B0710">
        <w:rPr>
          <w:sz w:val="22"/>
          <w:szCs w:val="22"/>
        </w:rPr>
        <w:t>o</w:t>
      </w:r>
      <w:r w:rsidRPr="003265C6">
        <w:rPr>
          <w:sz w:val="22"/>
          <w:szCs w:val="22"/>
        </w:rPr>
        <w:t xml:space="preserve"> poderá encaminhar, pelo Sistema Eletrônico através do </w:t>
      </w:r>
      <w:r w:rsidR="006558CE" w:rsidRPr="006558CE">
        <w:rPr>
          <w:bCs/>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00388F" w:rsidRPr="003265C6" w:rsidRDefault="0000388F" w:rsidP="006F2D8C">
      <w:pPr>
        <w:pStyle w:val="BodyText21"/>
        <w:tabs>
          <w:tab w:val="left" w:pos="709"/>
        </w:tabs>
        <w:snapToGrid/>
        <w:ind w:left="-426"/>
        <w:rPr>
          <w:sz w:val="22"/>
          <w:szCs w:val="22"/>
        </w:rPr>
      </w:pPr>
    </w:p>
    <w:p w:rsidR="0000388F" w:rsidRPr="003265C6" w:rsidRDefault="0000388F" w:rsidP="006F2D8C">
      <w:pPr>
        <w:tabs>
          <w:tab w:val="left" w:pos="1560"/>
        </w:tabs>
        <w:autoSpaceDE w:val="0"/>
        <w:autoSpaceDN w:val="0"/>
        <w:adjustRightInd w:val="0"/>
        <w:ind w:left="-426"/>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sidR="006B0710">
        <w:rPr>
          <w:bCs/>
          <w:sz w:val="22"/>
          <w:szCs w:val="22"/>
        </w:rPr>
        <w:t xml:space="preserve">quanto </w:t>
      </w:r>
      <w:r w:rsidRPr="003265C6">
        <w:rPr>
          <w:bCs/>
          <w:sz w:val="22"/>
          <w:szCs w:val="22"/>
        </w:rPr>
        <w:t xml:space="preserve">forem necessárias para obtenção do melhor preço para a administração através do </w:t>
      </w:r>
      <w:r w:rsidR="006558CE" w:rsidRPr="006558CE">
        <w:rPr>
          <w:bCs/>
          <w:sz w:val="22"/>
          <w:szCs w:val="22"/>
        </w:rPr>
        <w:t>Chat Mensagem</w:t>
      </w:r>
      <w:r w:rsidRPr="003265C6">
        <w:rPr>
          <w:b/>
          <w:bCs/>
          <w:sz w:val="22"/>
          <w:szCs w:val="22"/>
        </w:rPr>
        <w:t xml:space="preserve"> </w:t>
      </w:r>
      <w:r w:rsidR="006B0710">
        <w:rPr>
          <w:bCs/>
          <w:sz w:val="22"/>
          <w:szCs w:val="22"/>
        </w:rPr>
        <w:t>do sistema, podendo o</w:t>
      </w:r>
      <w:r w:rsidRPr="003265C6">
        <w:rPr>
          <w:bCs/>
          <w:sz w:val="22"/>
          <w:szCs w:val="22"/>
        </w:rPr>
        <w:t xml:space="preserve"> Pregoeir</w:t>
      </w:r>
      <w:r w:rsidR="006B0710">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w:t>
      </w:r>
      <w:r w:rsidRPr="003265C6">
        <w:rPr>
          <w:bCs/>
          <w:sz w:val="22"/>
          <w:szCs w:val="22"/>
        </w:rPr>
        <w:lastRenderedPageBreak/>
        <w:t xml:space="preserve">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00388F" w:rsidRPr="003265C6" w:rsidRDefault="0000388F" w:rsidP="006F2D8C">
      <w:pPr>
        <w:tabs>
          <w:tab w:val="left" w:pos="1560"/>
        </w:tabs>
        <w:autoSpaceDE w:val="0"/>
        <w:autoSpaceDN w:val="0"/>
        <w:adjustRightInd w:val="0"/>
        <w:ind w:left="-426"/>
        <w:jc w:val="both"/>
        <w:rPr>
          <w:bCs/>
          <w:sz w:val="22"/>
          <w:szCs w:val="22"/>
        </w:rPr>
      </w:pPr>
    </w:p>
    <w:p w:rsidR="0000388F" w:rsidRDefault="0000388F" w:rsidP="006F2D8C">
      <w:pPr>
        <w:tabs>
          <w:tab w:val="left" w:pos="1560"/>
        </w:tabs>
        <w:autoSpaceDE w:val="0"/>
        <w:autoSpaceDN w:val="0"/>
        <w:adjustRightInd w:val="0"/>
        <w:ind w:left="-426"/>
        <w:jc w:val="both"/>
        <w:rPr>
          <w:sz w:val="22"/>
          <w:szCs w:val="22"/>
        </w:rPr>
      </w:pPr>
      <w:r w:rsidRPr="006B0710">
        <w:rPr>
          <w:bCs/>
          <w:sz w:val="22"/>
          <w:szCs w:val="22"/>
        </w:rPr>
        <w:t>9.2.2.</w:t>
      </w:r>
      <w:r w:rsidRPr="003265C6">
        <w:rPr>
          <w:b/>
          <w:bCs/>
          <w:sz w:val="22"/>
          <w:szCs w:val="22"/>
        </w:rPr>
        <w:t xml:space="preserve"> </w:t>
      </w:r>
      <w:r w:rsidRPr="003265C6">
        <w:rPr>
          <w:bCs/>
          <w:sz w:val="22"/>
          <w:szCs w:val="22"/>
        </w:rPr>
        <w:t xml:space="preserve">O </w:t>
      </w:r>
      <w:r w:rsidR="006558CE">
        <w:rPr>
          <w:bCs/>
          <w:sz w:val="22"/>
          <w:szCs w:val="22"/>
        </w:rPr>
        <w:t>Lici</w:t>
      </w:r>
      <w:r w:rsidRPr="003265C6">
        <w:rPr>
          <w:bCs/>
          <w:sz w:val="22"/>
          <w:szCs w:val="22"/>
        </w:rPr>
        <w:t xml:space="preserve">tante que quando convocado no </w:t>
      </w:r>
      <w:r w:rsidR="006558CE" w:rsidRPr="006558CE">
        <w:rPr>
          <w:bCs/>
          <w:sz w:val="22"/>
          <w:szCs w:val="22"/>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6558CE">
        <w:rPr>
          <w:b/>
          <w:color w:val="FF0000"/>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sidR="009E3543">
        <w:rPr>
          <w:bCs/>
          <w:sz w:val="22"/>
          <w:szCs w:val="22"/>
        </w:rPr>
        <w:t>o</w:t>
      </w:r>
      <w:r w:rsidRPr="003265C6">
        <w:rPr>
          <w:bCs/>
          <w:sz w:val="22"/>
          <w:szCs w:val="22"/>
        </w:rPr>
        <w:t xml:space="preserve"> Pregoeir</w:t>
      </w:r>
      <w:r w:rsidR="009E3543">
        <w:rPr>
          <w:bCs/>
          <w:sz w:val="22"/>
          <w:szCs w:val="22"/>
        </w:rPr>
        <w:t>o</w:t>
      </w:r>
      <w:r w:rsidRPr="003265C6">
        <w:rPr>
          <w:bCs/>
          <w:sz w:val="22"/>
          <w:szCs w:val="22"/>
        </w:rPr>
        <w:t xml:space="preserve"> convocar a empresa remanescente conforme ordem de classificação, se assim entender.</w:t>
      </w:r>
    </w:p>
    <w:p w:rsidR="0000388F" w:rsidRDefault="0000388F" w:rsidP="006F2D8C">
      <w:pPr>
        <w:autoSpaceDE w:val="0"/>
        <w:autoSpaceDN w:val="0"/>
        <w:adjustRightInd w:val="0"/>
        <w:ind w:left="-426"/>
        <w:jc w:val="both"/>
        <w:rPr>
          <w:sz w:val="22"/>
          <w:szCs w:val="22"/>
        </w:rPr>
      </w:pPr>
    </w:p>
    <w:p w:rsidR="00285E7F" w:rsidRDefault="00285E7F" w:rsidP="006F2D8C">
      <w:pPr>
        <w:autoSpaceDE w:val="0"/>
        <w:autoSpaceDN w:val="0"/>
        <w:adjustRightInd w:val="0"/>
        <w:ind w:left="-426"/>
        <w:jc w:val="both"/>
        <w:rPr>
          <w:sz w:val="22"/>
          <w:szCs w:val="22"/>
        </w:rPr>
      </w:pPr>
    </w:p>
    <w:p w:rsidR="006B0710" w:rsidRPr="003265C6" w:rsidRDefault="006B0710" w:rsidP="006F2D8C">
      <w:pPr>
        <w:pStyle w:val="NormalWeb"/>
        <w:tabs>
          <w:tab w:val="left" w:pos="709"/>
        </w:tabs>
        <w:spacing w:before="0" w:after="0"/>
        <w:ind w:left="-426"/>
        <w:jc w:val="both"/>
        <w:rPr>
          <w:b/>
          <w:bCs/>
          <w:color w:val="0000FF"/>
          <w:sz w:val="22"/>
          <w:szCs w:val="22"/>
        </w:rPr>
      </w:pPr>
      <w:r w:rsidRPr="003265C6">
        <w:rPr>
          <w:b/>
          <w:bCs/>
          <w:color w:val="0000FF"/>
          <w:sz w:val="22"/>
          <w:szCs w:val="22"/>
        </w:rPr>
        <w:t>10. DA ACEITAÇÃO DA PROPOSTA DE PREÇOS</w:t>
      </w:r>
    </w:p>
    <w:p w:rsidR="006B0710" w:rsidRPr="003265C6" w:rsidRDefault="006B0710" w:rsidP="006F2D8C">
      <w:pPr>
        <w:pStyle w:val="NormalWeb"/>
        <w:tabs>
          <w:tab w:val="left" w:pos="709"/>
        </w:tabs>
        <w:spacing w:before="0" w:after="0"/>
        <w:ind w:left="-426"/>
        <w:jc w:val="both"/>
        <w:rPr>
          <w:sz w:val="22"/>
          <w:szCs w:val="22"/>
        </w:rPr>
      </w:pPr>
    </w:p>
    <w:p w:rsidR="006B0710" w:rsidRPr="003265C6" w:rsidRDefault="006B0710" w:rsidP="006F2D8C">
      <w:pPr>
        <w:tabs>
          <w:tab w:val="left" w:pos="709"/>
        </w:tabs>
        <w:ind w:left="-426"/>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6B0710" w:rsidRPr="003265C6" w:rsidRDefault="006B0710" w:rsidP="006F2D8C">
      <w:pPr>
        <w:tabs>
          <w:tab w:val="left" w:pos="709"/>
        </w:tabs>
        <w:autoSpaceDE w:val="0"/>
        <w:autoSpaceDN w:val="0"/>
        <w:adjustRightInd w:val="0"/>
        <w:snapToGrid w:val="0"/>
        <w:ind w:left="-426"/>
        <w:jc w:val="both"/>
        <w:rPr>
          <w:b/>
          <w:sz w:val="22"/>
          <w:szCs w:val="22"/>
          <w:vertAlign w:val="superscript"/>
        </w:rPr>
      </w:pPr>
    </w:p>
    <w:p w:rsidR="006B0710" w:rsidRPr="003265C6" w:rsidRDefault="006B0710" w:rsidP="006F2D8C">
      <w:pPr>
        <w:tabs>
          <w:tab w:val="left" w:pos="709"/>
        </w:tabs>
        <w:autoSpaceDE w:val="0"/>
        <w:autoSpaceDN w:val="0"/>
        <w:adjustRightInd w:val="0"/>
        <w:snapToGrid w:val="0"/>
        <w:ind w:left="-426"/>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006558CE">
        <w:rPr>
          <w:spacing w:val="2"/>
          <w:sz w:val="22"/>
          <w:szCs w:val="22"/>
        </w:rPr>
        <w:t>"</w:t>
      </w:r>
      <w:r w:rsidRPr="003265C6">
        <w:rPr>
          <w:b/>
          <w:spacing w:val="2"/>
          <w:sz w:val="22"/>
          <w:szCs w:val="22"/>
        </w:rPr>
        <w:t>CONVOCAR ANEXO</w:t>
      </w:r>
      <w:r w:rsidR="006558CE">
        <w:rPr>
          <w:b/>
          <w:spacing w:val="2"/>
          <w:sz w:val="22"/>
          <w:szCs w:val="22"/>
        </w:rPr>
        <w:t>"</w:t>
      </w:r>
      <w:r w:rsidR="000B20E0">
        <w:rPr>
          <w:spacing w:val="2"/>
          <w:sz w:val="22"/>
          <w:szCs w:val="22"/>
        </w:rPr>
        <w:t>. O S</w:t>
      </w:r>
      <w:r w:rsidRPr="003265C6">
        <w:rPr>
          <w:spacing w:val="2"/>
          <w:sz w:val="22"/>
          <w:szCs w:val="22"/>
        </w:rPr>
        <w:t xml:space="preserve">istema encaminhará de forma automática mensagem de convocação disponibilizando-a </w:t>
      </w:r>
      <w:proofErr w:type="gramStart"/>
      <w:r w:rsidRPr="003265C6">
        <w:rPr>
          <w:spacing w:val="2"/>
          <w:sz w:val="22"/>
          <w:szCs w:val="22"/>
        </w:rPr>
        <w:t>às</w:t>
      </w:r>
      <w:proofErr w:type="gramEnd"/>
      <w:r w:rsidRPr="003265C6">
        <w:rPr>
          <w:spacing w:val="2"/>
          <w:sz w:val="22"/>
          <w:szCs w:val="22"/>
        </w:rPr>
        <w:t xml:space="preserve"> Licitantes.</w:t>
      </w:r>
    </w:p>
    <w:p w:rsidR="006B0710" w:rsidRPr="003265C6" w:rsidRDefault="006B0710" w:rsidP="006F2D8C">
      <w:pPr>
        <w:tabs>
          <w:tab w:val="left" w:pos="709"/>
        </w:tabs>
        <w:autoSpaceDE w:val="0"/>
        <w:autoSpaceDN w:val="0"/>
        <w:adjustRightInd w:val="0"/>
        <w:snapToGrid w:val="0"/>
        <w:ind w:left="-426"/>
        <w:jc w:val="both"/>
        <w:rPr>
          <w:spacing w:val="2"/>
          <w:sz w:val="22"/>
          <w:szCs w:val="22"/>
        </w:rPr>
      </w:pPr>
    </w:p>
    <w:p w:rsidR="006B0710" w:rsidRPr="003265C6" w:rsidRDefault="006B0710" w:rsidP="006F2D8C">
      <w:pPr>
        <w:autoSpaceDE w:val="0"/>
        <w:autoSpaceDN w:val="0"/>
        <w:adjustRightInd w:val="0"/>
        <w:snapToGrid w:val="0"/>
        <w:ind w:left="-426"/>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w:t>
      </w:r>
      <w:proofErr w:type="gramStart"/>
      <w:r w:rsidRPr="003265C6">
        <w:rPr>
          <w:b/>
          <w:spacing w:val="2"/>
          <w:sz w:val="22"/>
          <w:szCs w:val="22"/>
        </w:rPr>
        <w:t>PLANILHA ATUALIZADA</w:t>
      </w:r>
      <w:proofErr w:type="gramEnd"/>
      <w:r w:rsidRPr="003265C6">
        <w:rPr>
          <w:spacing w:val="2"/>
          <w:sz w:val="22"/>
          <w:szCs w:val="22"/>
        </w:rPr>
        <w:t>.</w:t>
      </w:r>
    </w:p>
    <w:p w:rsidR="006B0710" w:rsidRPr="003265C6" w:rsidRDefault="006B0710" w:rsidP="006F2D8C">
      <w:pPr>
        <w:tabs>
          <w:tab w:val="left" w:pos="709"/>
        </w:tabs>
        <w:autoSpaceDE w:val="0"/>
        <w:autoSpaceDN w:val="0"/>
        <w:adjustRightInd w:val="0"/>
        <w:snapToGrid w:val="0"/>
        <w:ind w:left="-426"/>
        <w:jc w:val="both"/>
        <w:rPr>
          <w:b/>
          <w:spacing w:val="2"/>
          <w:sz w:val="22"/>
          <w:szCs w:val="22"/>
        </w:rPr>
      </w:pPr>
    </w:p>
    <w:p w:rsidR="006B0710" w:rsidRPr="003265C6" w:rsidRDefault="006B0710" w:rsidP="006F2D8C">
      <w:pPr>
        <w:tabs>
          <w:tab w:val="left" w:pos="709"/>
        </w:tabs>
        <w:autoSpaceDE w:val="0"/>
        <w:autoSpaceDN w:val="0"/>
        <w:adjustRightInd w:val="0"/>
        <w:snapToGrid w:val="0"/>
        <w:ind w:left="-426"/>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006558CE" w:rsidRPr="006558CE">
        <w:rPr>
          <w:bCs/>
          <w:sz w:val="22"/>
          <w:szCs w:val="22"/>
        </w:rPr>
        <w:t>Chat Mensagem</w:t>
      </w:r>
      <w:r w:rsidRPr="003265C6">
        <w:rPr>
          <w:spacing w:val="2"/>
          <w:sz w:val="22"/>
          <w:szCs w:val="22"/>
        </w:rPr>
        <w:t>.</w:t>
      </w:r>
    </w:p>
    <w:p w:rsidR="006B0710" w:rsidRPr="003265C6" w:rsidRDefault="006B0710" w:rsidP="006F2D8C">
      <w:pPr>
        <w:tabs>
          <w:tab w:val="left" w:pos="709"/>
        </w:tabs>
        <w:autoSpaceDE w:val="0"/>
        <w:autoSpaceDN w:val="0"/>
        <w:adjustRightInd w:val="0"/>
        <w:snapToGrid w:val="0"/>
        <w:ind w:left="-426"/>
        <w:jc w:val="both"/>
        <w:rPr>
          <w:sz w:val="22"/>
          <w:szCs w:val="22"/>
          <w:highlight w:val="green"/>
        </w:rPr>
      </w:pPr>
    </w:p>
    <w:p w:rsidR="006B0710" w:rsidRPr="003265C6" w:rsidRDefault="006B0710" w:rsidP="006F2D8C">
      <w:pPr>
        <w:autoSpaceDE w:val="0"/>
        <w:autoSpaceDN w:val="0"/>
        <w:adjustRightInd w:val="0"/>
        <w:ind w:left="-426"/>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w:t>
      </w:r>
      <w:proofErr w:type="spellStart"/>
      <w:r w:rsidRPr="003265C6">
        <w:rPr>
          <w:bCs/>
          <w:sz w:val="22"/>
          <w:szCs w:val="22"/>
          <w:highlight w:val="yellow"/>
        </w:rPr>
        <w:t>exeqüibilidade</w:t>
      </w:r>
      <w:proofErr w:type="spellEnd"/>
      <w:r w:rsidRPr="003265C6">
        <w:rPr>
          <w:bCs/>
          <w:sz w:val="22"/>
          <w:szCs w:val="22"/>
          <w:highlight w:val="yellow"/>
        </w:rPr>
        <w:t xml:space="preserve">, 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6B0710" w:rsidRPr="003265C6" w:rsidRDefault="006B0710" w:rsidP="006F2D8C">
      <w:pPr>
        <w:tabs>
          <w:tab w:val="left" w:pos="709"/>
          <w:tab w:val="left" w:pos="1418"/>
        </w:tabs>
        <w:autoSpaceDE w:val="0"/>
        <w:autoSpaceDN w:val="0"/>
        <w:adjustRightInd w:val="0"/>
        <w:snapToGrid w:val="0"/>
        <w:ind w:left="-426"/>
        <w:jc w:val="both"/>
        <w:rPr>
          <w:sz w:val="22"/>
          <w:szCs w:val="22"/>
        </w:rPr>
      </w:pPr>
    </w:p>
    <w:p w:rsidR="006B0710" w:rsidRPr="003265C6" w:rsidRDefault="006B0710" w:rsidP="006F2D8C">
      <w:pPr>
        <w:tabs>
          <w:tab w:val="left" w:pos="709"/>
          <w:tab w:val="left" w:pos="1418"/>
        </w:tabs>
        <w:autoSpaceDE w:val="0"/>
        <w:autoSpaceDN w:val="0"/>
        <w:adjustRightInd w:val="0"/>
        <w:snapToGrid w:val="0"/>
        <w:ind w:left="-426"/>
        <w:jc w:val="both"/>
        <w:rPr>
          <w:spacing w:val="2"/>
          <w:sz w:val="22"/>
          <w:szCs w:val="22"/>
        </w:rPr>
      </w:pPr>
      <w:r w:rsidRPr="003265C6">
        <w:rPr>
          <w:sz w:val="22"/>
          <w:szCs w:val="22"/>
        </w:rPr>
        <w:t>10.5</w:t>
      </w:r>
      <w:r>
        <w:rPr>
          <w:sz w:val="22"/>
          <w:szCs w:val="22"/>
        </w:rPr>
        <w:t>.</w:t>
      </w:r>
      <w:r w:rsidRPr="003265C6">
        <w:rPr>
          <w:sz w:val="22"/>
          <w:szCs w:val="22"/>
        </w:rPr>
        <w:t xml:space="preserve"> </w:t>
      </w:r>
      <w:r w:rsidR="00FC1435">
        <w:rPr>
          <w:sz w:val="22"/>
          <w:szCs w:val="22"/>
        </w:rPr>
        <w:t>O</w:t>
      </w:r>
      <w:r w:rsidRPr="003265C6">
        <w:rPr>
          <w:sz w:val="22"/>
          <w:szCs w:val="22"/>
        </w:rPr>
        <w:t xml:space="preserve"> Pregoeir</w:t>
      </w:r>
      <w:r w:rsidR="00FC1435">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00388F" w:rsidRDefault="0000388F" w:rsidP="006F2D8C">
      <w:pPr>
        <w:autoSpaceDE w:val="0"/>
        <w:autoSpaceDN w:val="0"/>
        <w:adjustRightInd w:val="0"/>
        <w:ind w:left="-426"/>
        <w:jc w:val="both"/>
        <w:rPr>
          <w:sz w:val="22"/>
          <w:szCs w:val="22"/>
        </w:rPr>
      </w:pPr>
    </w:p>
    <w:p w:rsidR="00916021" w:rsidRDefault="00916021" w:rsidP="006F2D8C">
      <w:pPr>
        <w:autoSpaceDE w:val="0"/>
        <w:autoSpaceDN w:val="0"/>
        <w:adjustRightInd w:val="0"/>
        <w:ind w:left="-426"/>
        <w:jc w:val="both"/>
        <w:rPr>
          <w:sz w:val="22"/>
          <w:szCs w:val="22"/>
        </w:rPr>
      </w:pPr>
    </w:p>
    <w:p w:rsidR="00916021" w:rsidRPr="003265C6" w:rsidRDefault="00916021" w:rsidP="006F2D8C">
      <w:pPr>
        <w:pStyle w:val="P30"/>
        <w:tabs>
          <w:tab w:val="left" w:pos="-284"/>
          <w:tab w:val="left" w:pos="426"/>
        </w:tabs>
        <w:snapToGrid/>
        <w:ind w:left="-426"/>
        <w:rPr>
          <w:color w:val="0000FF"/>
          <w:sz w:val="22"/>
          <w:szCs w:val="22"/>
        </w:rPr>
      </w:pPr>
      <w:r w:rsidRPr="003265C6">
        <w:rPr>
          <w:color w:val="0000FF"/>
          <w:sz w:val="22"/>
          <w:szCs w:val="22"/>
        </w:rPr>
        <w:t>11. DO ENVIO DA DOCUMENTAÇÃO DE HABILITAÇÃO PELA (S) PROPONENTE (S) QUE FOR (EM) CONVOCADA (S)</w:t>
      </w:r>
    </w:p>
    <w:p w:rsidR="00916021" w:rsidRPr="003265C6" w:rsidRDefault="00916021" w:rsidP="006F2D8C">
      <w:pPr>
        <w:pStyle w:val="P30"/>
        <w:tabs>
          <w:tab w:val="left" w:pos="-284"/>
          <w:tab w:val="left" w:pos="709"/>
        </w:tabs>
        <w:snapToGrid/>
        <w:ind w:left="-426"/>
        <w:rPr>
          <w:b w:val="0"/>
          <w:bCs/>
          <w:sz w:val="22"/>
          <w:szCs w:val="22"/>
        </w:rPr>
      </w:pPr>
    </w:p>
    <w:p w:rsidR="00916021" w:rsidRPr="003265C6" w:rsidRDefault="00916021" w:rsidP="006F2D8C">
      <w:pPr>
        <w:pStyle w:val="P30"/>
        <w:tabs>
          <w:tab w:val="left" w:pos="-284"/>
          <w:tab w:val="left" w:pos="709"/>
        </w:tabs>
        <w:snapToGrid/>
        <w:ind w:left="-426"/>
        <w:rPr>
          <w:b w:val="0"/>
          <w:bCs/>
          <w:sz w:val="22"/>
          <w:szCs w:val="22"/>
        </w:rPr>
      </w:pPr>
      <w:r w:rsidRPr="00FC1435">
        <w:rPr>
          <w:b w:val="0"/>
          <w:bCs/>
          <w:sz w:val="22"/>
          <w:szCs w:val="22"/>
        </w:rPr>
        <w:t>11.1.</w:t>
      </w:r>
      <w:r w:rsidRPr="003265C6">
        <w:rPr>
          <w:b w:val="0"/>
          <w:bCs/>
          <w:sz w:val="22"/>
          <w:szCs w:val="22"/>
        </w:rPr>
        <w:t xml:space="preserve"> Concluída a fase de </w:t>
      </w:r>
      <w:r w:rsidRPr="003265C6">
        <w:rPr>
          <w:bCs/>
          <w:sz w:val="22"/>
          <w:szCs w:val="22"/>
        </w:rPr>
        <w:t>ACEITAÇÃO</w:t>
      </w:r>
      <w:r w:rsidRPr="003265C6">
        <w:rPr>
          <w:b w:val="0"/>
          <w:bCs/>
          <w:sz w:val="22"/>
          <w:szCs w:val="22"/>
        </w:rPr>
        <w:t xml:space="preserve"> das propostas, ocorrerá o envio dos anexos da documentação de habilitação, o qual será convocado pel</w:t>
      </w:r>
      <w:r>
        <w:rPr>
          <w:b w:val="0"/>
          <w:bCs/>
          <w:sz w:val="22"/>
          <w:szCs w:val="22"/>
        </w:rPr>
        <w:t>o</w:t>
      </w:r>
      <w:r w:rsidRPr="003265C6">
        <w:rPr>
          <w:b w:val="0"/>
          <w:bCs/>
          <w:sz w:val="22"/>
          <w:szCs w:val="22"/>
        </w:rPr>
        <w:t xml:space="preserve"> Pregoeir</w:t>
      </w:r>
      <w:r>
        <w:rPr>
          <w:b w:val="0"/>
          <w:bCs/>
          <w:sz w:val="22"/>
          <w:szCs w:val="22"/>
        </w:rPr>
        <w:t>o (caso necessário).</w:t>
      </w:r>
    </w:p>
    <w:p w:rsidR="00916021" w:rsidRPr="003265C6" w:rsidRDefault="00916021" w:rsidP="006F2D8C">
      <w:pPr>
        <w:pStyle w:val="P30"/>
        <w:tabs>
          <w:tab w:val="left" w:pos="-284"/>
          <w:tab w:val="left" w:pos="709"/>
        </w:tabs>
        <w:snapToGrid/>
        <w:ind w:left="-426"/>
        <w:rPr>
          <w:b w:val="0"/>
          <w:bCs/>
          <w:sz w:val="22"/>
          <w:szCs w:val="22"/>
        </w:rPr>
      </w:pPr>
    </w:p>
    <w:p w:rsidR="00916021" w:rsidRPr="003265C6" w:rsidRDefault="00916021" w:rsidP="006F2D8C">
      <w:pPr>
        <w:pStyle w:val="P30"/>
        <w:tabs>
          <w:tab w:val="left" w:pos="-284"/>
          <w:tab w:val="left" w:pos="709"/>
        </w:tabs>
        <w:snapToGrid/>
        <w:ind w:left="-426"/>
        <w:rPr>
          <w:b w:val="0"/>
          <w:bCs/>
          <w:sz w:val="22"/>
          <w:szCs w:val="22"/>
        </w:rPr>
      </w:pPr>
      <w:r w:rsidRPr="00FC1435">
        <w:rPr>
          <w:b w:val="0"/>
          <w:bCs/>
          <w:sz w:val="22"/>
          <w:szCs w:val="22"/>
        </w:rPr>
        <w:t>11.2.</w:t>
      </w:r>
      <w:r w:rsidRPr="003265C6">
        <w:rPr>
          <w:b w:val="0"/>
          <w:bCs/>
          <w:sz w:val="22"/>
          <w:szCs w:val="22"/>
        </w:rPr>
        <w:t xml:space="preserve"> </w:t>
      </w:r>
      <w:r>
        <w:rPr>
          <w:sz w:val="22"/>
          <w:szCs w:val="22"/>
        </w:rPr>
        <w:t>A</w:t>
      </w:r>
      <w:r w:rsidRPr="003265C6">
        <w:rPr>
          <w:sz w:val="22"/>
          <w:szCs w:val="22"/>
        </w:rPr>
        <w:t xml:space="preserve"> </w:t>
      </w:r>
      <w:r>
        <w:rPr>
          <w:sz w:val="22"/>
          <w:szCs w:val="22"/>
        </w:rPr>
        <w:t>L</w:t>
      </w:r>
      <w:r w:rsidRPr="003265C6">
        <w:rPr>
          <w:sz w:val="22"/>
          <w:szCs w:val="22"/>
        </w:rPr>
        <w:t xml:space="preserve">icitante deverá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916021" w:rsidRPr="003265C6" w:rsidRDefault="00916021" w:rsidP="006F2D8C">
      <w:pPr>
        <w:pStyle w:val="P30"/>
        <w:tabs>
          <w:tab w:val="left" w:pos="-284"/>
          <w:tab w:val="left" w:pos="709"/>
        </w:tabs>
        <w:snapToGrid/>
        <w:ind w:left="-426"/>
        <w:rPr>
          <w:b w:val="0"/>
          <w:bCs/>
          <w:sz w:val="22"/>
          <w:szCs w:val="22"/>
        </w:rPr>
      </w:pPr>
    </w:p>
    <w:p w:rsidR="00916021" w:rsidRPr="003265C6" w:rsidRDefault="00916021" w:rsidP="006F2D8C">
      <w:pPr>
        <w:pStyle w:val="P30"/>
        <w:tabs>
          <w:tab w:val="left" w:pos="-284"/>
          <w:tab w:val="left" w:pos="709"/>
        </w:tabs>
        <w:snapToGrid/>
        <w:ind w:left="-426"/>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BB53FD">
        <w:rPr>
          <w:b w:val="0"/>
          <w:bCs/>
          <w:sz w:val="22"/>
          <w:szCs w:val="22"/>
        </w:rPr>
        <w:t>poderá ser substituída pelo</w:t>
      </w:r>
      <w:r w:rsidRPr="003265C6">
        <w:rPr>
          <w:bCs/>
          <w:sz w:val="22"/>
          <w:szCs w:val="22"/>
        </w:rPr>
        <w:t xml:space="preserve"> Sistema de Cadastramento de Fornecedores - SICAF</w:t>
      </w:r>
      <w:r w:rsidRPr="00A9576A">
        <w:rPr>
          <w:b w:val="0"/>
          <w:bCs/>
          <w:sz w:val="22"/>
          <w:szCs w:val="22"/>
        </w:rPr>
        <w:t xml:space="preserve"> e </w:t>
      </w:r>
      <w:r w:rsidRPr="003265C6">
        <w:rPr>
          <w:bCs/>
          <w:sz w:val="22"/>
          <w:szCs w:val="22"/>
        </w:rPr>
        <w:t xml:space="preserve">pelo </w:t>
      </w:r>
      <w:r w:rsidRPr="003265C6">
        <w:rPr>
          <w:sz w:val="22"/>
          <w:szCs w:val="22"/>
        </w:rPr>
        <w:t xml:space="preserve">Certificado de Registro Cadastral - CRC/CAGEFOR/RO, </w:t>
      </w:r>
      <w:r w:rsidRPr="00BB53FD">
        <w:rPr>
          <w:b w:val="0"/>
          <w:sz w:val="22"/>
          <w:szCs w:val="22"/>
        </w:rPr>
        <w:t>expedido pela</w:t>
      </w:r>
      <w:r w:rsidRPr="003265C6">
        <w:rPr>
          <w:b w:val="0"/>
          <w:sz w:val="22"/>
          <w:szCs w:val="22"/>
        </w:rPr>
        <w:t xml:space="preserve"> </w:t>
      </w:r>
      <w:r w:rsidRPr="00854F48">
        <w:rPr>
          <w:color w:val="FF0000"/>
          <w:sz w:val="22"/>
          <w:szCs w:val="22"/>
        </w:rPr>
        <w:t>Superintendência Estadual de Licitações</w:t>
      </w:r>
      <w:r>
        <w:rPr>
          <w:color w:val="FF0000"/>
          <w:sz w:val="22"/>
          <w:szCs w:val="22"/>
        </w:rPr>
        <w:t xml:space="preserve"> - </w:t>
      </w:r>
      <w:r w:rsidRPr="00854F48">
        <w:rPr>
          <w:color w:val="FF0000"/>
          <w:sz w:val="22"/>
          <w:szCs w:val="22"/>
        </w:rPr>
        <w:t>SUPEL</w:t>
      </w:r>
      <w:r w:rsidRPr="00854F48">
        <w:rPr>
          <w:bCs/>
          <w:color w:val="FF0000"/>
          <w:sz w:val="22"/>
          <w:szCs w:val="22"/>
        </w:rPr>
        <w:t>/RO</w:t>
      </w:r>
      <w:r w:rsidRPr="003265C6">
        <w:rPr>
          <w:b w:val="0"/>
          <w:bCs/>
          <w:sz w:val="22"/>
          <w:szCs w:val="22"/>
        </w:rPr>
        <w:t xml:space="preserve">, </w:t>
      </w:r>
      <w:r w:rsidRPr="00C14280">
        <w:rPr>
          <w:bCs/>
          <w:color w:val="FF0000"/>
          <w:sz w:val="22"/>
          <w:szCs w:val="22"/>
        </w:rPr>
        <w:t>nos documentos por eles abrangidos</w:t>
      </w:r>
      <w:r w:rsidRPr="003265C6">
        <w:rPr>
          <w:b w:val="0"/>
          <w:bCs/>
          <w:sz w:val="22"/>
          <w:szCs w:val="22"/>
        </w:rPr>
        <w:t>, conforme indicado abaixo:</w:t>
      </w:r>
    </w:p>
    <w:p w:rsidR="00916021" w:rsidRPr="003265C6" w:rsidRDefault="00916021" w:rsidP="006F2D8C">
      <w:pPr>
        <w:pStyle w:val="P30"/>
        <w:tabs>
          <w:tab w:val="left" w:pos="-284"/>
          <w:tab w:val="left" w:pos="709"/>
        </w:tabs>
        <w:snapToGrid/>
        <w:ind w:left="-426"/>
        <w:rPr>
          <w:b w:val="0"/>
          <w:bCs/>
          <w:sz w:val="22"/>
          <w:szCs w:val="22"/>
        </w:rPr>
      </w:pPr>
    </w:p>
    <w:p w:rsidR="00916021" w:rsidRPr="003265C6" w:rsidRDefault="00916021" w:rsidP="006F2D8C">
      <w:pPr>
        <w:pStyle w:val="P30"/>
        <w:tabs>
          <w:tab w:val="left" w:pos="-284"/>
          <w:tab w:val="left" w:pos="1560"/>
        </w:tabs>
        <w:snapToGrid/>
        <w:ind w:left="-426"/>
        <w:rPr>
          <w:b w:val="0"/>
          <w:sz w:val="22"/>
          <w:szCs w:val="22"/>
        </w:rPr>
      </w:pPr>
      <w:r w:rsidRPr="00FC1435">
        <w:rPr>
          <w:b w:val="0"/>
          <w:bCs/>
          <w:sz w:val="22"/>
          <w:szCs w:val="22"/>
        </w:rPr>
        <w:t>11.3.1.</w:t>
      </w:r>
      <w:r w:rsidRPr="003265C6">
        <w:rPr>
          <w:b w:val="0"/>
          <w:bCs/>
          <w:sz w:val="22"/>
          <w:szCs w:val="22"/>
        </w:rPr>
        <w:t xml:space="preserve"> </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916021" w:rsidRPr="003265C6" w:rsidRDefault="00916021" w:rsidP="006F2D8C">
      <w:pPr>
        <w:pStyle w:val="P30"/>
        <w:tabs>
          <w:tab w:val="left" w:pos="-284"/>
          <w:tab w:val="left" w:pos="1560"/>
        </w:tabs>
        <w:snapToGrid/>
        <w:ind w:left="-426"/>
        <w:rPr>
          <w:b w:val="0"/>
          <w:sz w:val="22"/>
          <w:szCs w:val="22"/>
        </w:rPr>
      </w:pPr>
    </w:p>
    <w:p w:rsidR="00916021" w:rsidRPr="003265C6" w:rsidRDefault="00916021" w:rsidP="006F2D8C">
      <w:pPr>
        <w:pStyle w:val="BodyText21"/>
        <w:tabs>
          <w:tab w:val="left" w:pos="-284"/>
        </w:tabs>
        <w:ind w:left="-426"/>
        <w:rPr>
          <w:sz w:val="22"/>
          <w:szCs w:val="22"/>
        </w:rPr>
      </w:pPr>
      <w:r w:rsidRPr="00FC1435">
        <w:rPr>
          <w:sz w:val="22"/>
          <w:szCs w:val="22"/>
        </w:rPr>
        <w:t>11.3.2.</w:t>
      </w:r>
      <w:r w:rsidRPr="003265C6">
        <w:rPr>
          <w:b/>
          <w:sz w:val="22"/>
          <w:szCs w:val="22"/>
        </w:rPr>
        <w:t xml:space="preserve"> </w:t>
      </w:r>
      <w:r w:rsidRPr="003265C6">
        <w:rPr>
          <w:sz w:val="22"/>
          <w:szCs w:val="22"/>
        </w:rPr>
        <w:t xml:space="preserve">A consulta </w:t>
      </w:r>
      <w:proofErr w:type="spellStart"/>
      <w:r w:rsidRPr="003265C6">
        <w:rPr>
          <w:i/>
          <w:sz w:val="22"/>
          <w:szCs w:val="22"/>
        </w:rPr>
        <w:t>on</w:t>
      </w:r>
      <w:proofErr w:type="spellEnd"/>
      <w:r w:rsidRPr="003265C6">
        <w:rPr>
          <w:i/>
          <w:sz w:val="22"/>
          <w:szCs w:val="22"/>
        </w:rPr>
        <w:t xml:space="preserve"> </w:t>
      </w:r>
      <w:proofErr w:type="spellStart"/>
      <w:r w:rsidRPr="003265C6">
        <w:rPr>
          <w:i/>
          <w:sz w:val="22"/>
          <w:szCs w:val="22"/>
        </w:rPr>
        <w:t>line</w:t>
      </w:r>
      <w:proofErr w:type="spellEnd"/>
      <w:r w:rsidRPr="003265C6">
        <w:rPr>
          <w:sz w:val="22"/>
          <w:szCs w:val="22"/>
        </w:rPr>
        <w:t xml:space="preserve"> deverá comprovar que o licitante encontra-se regular na </w:t>
      </w:r>
      <w:r w:rsidRPr="00985D6B">
        <w:rPr>
          <w:b/>
          <w:sz w:val="22"/>
          <w:szCs w:val="22"/>
          <w:highlight w:val="yellow"/>
        </w:rPr>
        <w:t>data solicitada para o envio da documentação de habilitação.</w:t>
      </w:r>
    </w:p>
    <w:p w:rsidR="00916021" w:rsidRPr="003265C6" w:rsidRDefault="00916021" w:rsidP="006F2D8C">
      <w:pPr>
        <w:tabs>
          <w:tab w:val="left" w:pos="-284"/>
          <w:tab w:val="left" w:pos="709"/>
        </w:tabs>
        <w:autoSpaceDE w:val="0"/>
        <w:autoSpaceDN w:val="0"/>
        <w:adjustRightInd w:val="0"/>
        <w:ind w:left="-426"/>
        <w:jc w:val="both"/>
        <w:rPr>
          <w:b/>
          <w:bCs/>
          <w:sz w:val="22"/>
          <w:szCs w:val="22"/>
        </w:rPr>
      </w:pPr>
    </w:p>
    <w:p w:rsidR="00916021" w:rsidRPr="004E39CA" w:rsidRDefault="00916021" w:rsidP="002F1C1A">
      <w:pPr>
        <w:autoSpaceDE w:val="0"/>
        <w:autoSpaceDN w:val="0"/>
        <w:adjustRightInd w:val="0"/>
        <w:ind w:left="-426"/>
        <w:jc w:val="both"/>
        <w:rPr>
          <w:b/>
          <w:bCs/>
          <w:color w:val="0000FF"/>
          <w:sz w:val="22"/>
          <w:szCs w:val="22"/>
        </w:rPr>
      </w:pPr>
      <w:r>
        <w:rPr>
          <w:b/>
          <w:bCs/>
          <w:color w:val="0000FF"/>
          <w:sz w:val="22"/>
          <w:szCs w:val="22"/>
        </w:rPr>
        <w:t>11.4</w:t>
      </w:r>
      <w:r w:rsidRPr="004E39CA">
        <w:rPr>
          <w:b/>
          <w:bCs/>
          <w:color w:val="0000FF"/>
          <w:sz w:val="22"/>
          <w:szCs w:val="22"/>
        </w:rPr>
        <w:t xml:space="preserve">. </w:t>
      </w:r>
      <w:r>
        <w:rPr>
          <w:b/>
          <w:bCs/>
          <w:color w:val="0000FF"/>
          <w:sz w:val="22"/>
          <w:szCs w:val="22"/>
        </w:rPr>
        <w:t>DOCUMENTOS</w:t>
      </w:r>
      <w:r w:rsidRPr="004E39CA">
        <w:rPr>
          <w:b/>
          <w:bCs/>
          <w:color w:val="0000FF"/>
          <w:sz w:val="22"/>
          <w:szCs w:val="22"/>
        </w:rPr>
        <w:t xml:space="preserve"> </w:t>
      </w:r>
      <w:r>
        <w:rPr>
          <w:b/>
          <w:bCs/>
          <w:color w:val="0000FF"/>
          <w:sz w:val="22"/>
          <w:szCs w:val="22"/>
        </w:rPr>
        <w:t>DE HABILITAÇÃO QUE PODEM SER SUBSTITUÍDOS</w:t>
      </w:r>
      <w:r w:rsidRPr="004E39CA">
        <w:rPr>
          <w:b/>
          <w:bCs/>
          <w:color w:val="0000FF"/>
          <w:sz w:val="22"/>
          <w:szCs w:val="22"/>
        </w:rPr>
        <w:t xml:space="preserve"> PELO CADAS</w:t>
      </w:r>
      <w:r>
        <w:rPr>
          <w:b/>
          <w:bCs/>
          <w:color w:val="0000FF"/>
          <w:sz w:val="22"/>
          <w:szCs w:val="22"/>
        </w:rPr>
        <w:t>TRO DA SUPEL OU PELO SICAF</w:t>
      </w:r>
      <w:r w:rsidRPr="004E39CA">
        <w:rPr>
          <w:b/>
          <w:bCs/>
          <w:color w:val="0000FF"/>
          <w:sz w:val="22"/>
          <w:szCs w:val="22"/>
        </w:rPr>
        <w:t>:</w:t>
      </w:r>
    </w:p>
    <w:p w:rsidR="00916021" w:rsidRDefault="00916021" w:rsidP="006F2D8C">
      <w:pPr>
        <w:tabs>
          <w:tab w:val="left" w:pos="-284"/>
          <w:tab w:val="left" w:pos="851"/>
        </w:tabs>
        <w:ind w:left="-426"/>
        <w:jc w:val="both"/>
        <w:rPr>
          <w:b/>
          <w:bCs/>
          <w:color w:val="0000FF"/>
          <w:sz w:val="22"/>
          <w:szCs w:val="22"/>
        </w:rPr>
      </w:pPr>
    </w:p>
    <w:p w:rsidR="00916021" w:rsidRPr="003265C6" w:rsidRDefault="00916021" w:rsidP="006F2D8C">
      <w:pPr>
        <w:tabs>
          <w:tab w:val="left" w:pos="-284"/>
          <w:tab w:val="left" w:pos="851"/>
        </w:tabs>
        <w:ind w:left="-426"/>
        <w:jc w:val="both"/>
        <w:rPr>
          <w:b/>
          <w:bCs/>
          <w:color w:val="0000FF"/>
          <w:sz w:val="22"/>
          <w:szCs w:val="22"/>
        </w:rPr>
      </w:pPr>
      <w:r w:rsidRPr="003265C6">
        <w:rPr>
          <w:b/>
          <w:bCs/>
          <w:color w:val="0000FF"/>
          <w:sz w:val="22"/>
          <w:szCs w:val="22"/>
        </w:rPr>
        <w:t>11.</w:t>
      </w:r>
      <w:r>
        <w:rPr>
          <w:b/>
          <w:bCs/>
          <w:color w:val="0000FF"/>
          <w:sz w:val="22"/>
          <w:szCs w:val="22"/>
        </w:rPr>
        <w:t>4</w:t>
      </w:r>
      <w:r w:rsidRPr="003265C6">
        <w:rPr>
          <w:b/>
          <w:bCs/>
          <w:color w:val="0000FF"/>
          <w:sz w:val="22"/>
          <w:szCs w:val="22"/>
        </w:rPr>
        <w:t>.</w:t>
      </w:r>
      <w:r>
        <w:rPr>
          <w:b/>
          <w:bCs/>
          <w:color w:val="0000FF"/>
          <w:sz w:val="22"/>
          <w:szCs w:val="22"/>
        </w:rPr>
        <w:t>1.</w:t>
      </w:r>
      <w:r w:rsidRPr="003265C6">
        <w:rPr>
          <w:b/>
          <w:bCs/>
          <w:color w:val="0000FF"/>
          <w:sz w:val="22"/>
          <w:szCs w:val="22"/>
        </w:rPr>
        <w:t xml:space="preserve"> RELATIVOS À REGULARIDADE FISCAL</w:t>
      </w:r>
    </w:p>
    <w:p w:rsidR="00916021" w:rsidRPr="003265C6" w:rsidRDefault="00916021" w:rsidP="006F2D8C">
      <w:pPr>
        <w:pStyle w:val="Corpodetexto"/>
        <w:tabs>
          <w:tab w:val="left" w:pos="-284"/>
          <w:tab w:val="left" w:pos="284"/>
        </w:tabs>
        <w:ind w:left="-426"/>
        <w:rPr>
          <w:bCs/>
          <w:color w:val="000000"/>
          <w:sz w:val="22"/>
          <w:szCs w:val="22"/>
        </w:rPr>
      </w:pPr>
    </w:p>
    <w:p w:rsidR="00916021" w:rsidRPr="00C076FF" w:rsidRDefault="00916021" w:rsidP="006F2D8C">
      <w:pPr>
        <w:pStyle w:val="Corpodetexto"/>
        <w:tabs>
          <w:tab w:val="left" w:pos="-284"/>
          <w:tab w:val="left" w:pos="284"/>
        </w:tabs>
        <w:ind w:left="-426"/>
        <w:rPr>
          <w:bCs/>
          <w:color w:val="000000"/>
          <w:sz w:val="22"/>
          <w:szCs w:val="22"/>
        </w:rPr>
      </w:pPr>
      <w:r w:rsidRPr="003265C6">
        <w:rPr>
          <w:bCs/>
          <w:color w:val="000000"/>
          <w:sz w:val="22"/>
          <w:szCs w:val="22"/>
        </w:rPr>
        <w:t xml:space="preserve">a) </w:t>
      </w:r>
      <w:r w:rsidRPr="00C076FF">
        <w:rPr>
          <w:b/>
          <w:bCs/>
          <w:color w:val="000000"/>
          <w:sz w:val="22"/>
          <w:szCs w:val="22"/>
        </w:rPr>
        <w:t>Certidão de Regularidade perante a Fazenda Federal</w:t>
      </w:r>
      <w:r>
        <w:rPr>
          <w:b/>
          <w:bCs/>
          <w:color w:val="000000"/>
          <w:sz w:val="22"/>
          <w:szCs w:val="22"/>
        </w:rPr>
        <w:t xml:space="preserve"> </w:t>
      </w:r>
      <w:proofErr w:type="gramStart"/>
      <w:r w:rsidRPr="008F41E4">
        <w:rPr>
          <w:bCs/>
          <w:color w:val="000000"/>
          <w:sz w:val="22"/>
          <w:szCs w:val="22"/>
        </w:rPr>
        <w:t>(</w:t>
      </w:r>
      <w:r>
        <w:rPr>
          <w:bCs/>
          <w:color w:val="000000"/>
          <w:sz w:val="22"/>
          <w:szCs w:val="22"/>
        </w:rPr>
        <w:t>u</w:t>
      </w:r>
      <w:r w:rsidRPr="00C076FF">
        <w:rPr>
          <w:bCs/>
          <w:color w:val="000000"/>
          <w:sz w:val="22"/>
          <w:szCs w:val="22"/>
        </w:rPr>
        <w:t>nificada da Secretaria da Receita</w:t>
      </w:r>
      <w:proofErr w:type="gramEnd"/>
      <w:r w:rsidRPr="00C076FF">
        <w:rPr>
          <w:bCs/>
          <w:color w:val="000000"/>
          <w:sz w:val="22"/>
          <w:szCs w:val="22"/>
        </w:rPr>
        <w:t xml:space="preserve"> Federal, da Procuradoria da Fazenda Nacional e do </w:t>
      </w:r>
      <w:r w:rsidRPr="008F41E4">
        <w:rPr>
          <w:bCs/>
          <w:color w:val="000000"/>
          <w:sz w:val="22"/>
          <w:szCs w:val="22"/>
        </w:rPr>
        <w:t>I</w:t>
      </w:r>
      <w:r w:rsidRPr="00C076FF">
        <w:rPr>
          <w:b/>
          <w:bCs/>
          <w:color w:val="000000"/>
          <w:sz w:val="22"/>
          <w:szCs w:val="22"/>
        </w:rPr>
        <w:t xml:space="preserve">NSS </w:t>
      </w:r>
      <w:r w:rsidRPr="00C076FF">
        <w:rPr>
          <w:bCs/>
          <w:color w:val="000000"/>
          <w:sz w:val="22"/>
          <w:szCs w:val="22"/>
        </w:rPr>
        <w:t>(relativa às Contribuições Sociais</w:t>
      </w:r>
      <w:r>
        <w:rPr>
          <w:bCs/>
          <w:color w:val="000000"/>
          <w:sz w:val="22"/>
          <w:szCs w:val="22"/>
        </w:rPr>
        <w:t xml:space="preserve"> - </w:t>
      </w:r>
      <w:r w:rsidRPr="00C076FF">
        <w:rPr>
          <w:bCs/>
          <w:color w:val="000000"/>
          <w:sz w:val="22"/>
          <w:szCs w:val="22"/>
        </w:rPr>
        <w:t>unificada pela Portaria MF 358, de 05/09/14), podendo ser Certidão Negativa ou Certidão Positiva com efeitos de negativa;</w:t>
      </w:r>
      <w:r w:rsidRPr="008F41E4">
        <w:rPr>
          <w:bCs/>
          <w:color w:val="000000"/>
          <w:sz w:val="22"/>
          <w:szCs w:val="22"/>
        </w:rPr>
        <w:t xml:space="preserve"> </w:t>
      </w:r>
      <w:r>
        <w:rPr>
          <w:bCs/>
          <w:color w:val="000000"/>
          <w:sz w:val="22"/>
          <w:szCs w:val="22"/>
        </w:rPr>
        <w:t>(</w:t>
      </w:r>
      <w:r>
        <w:rPr>
          <w:bCs/>
          <w:sz w:val="22"/>
          <w:szCs w:val="22"/>
          <w:highlight w:val="yellow"/>
        </w:rPr>
        <w:t>CONTEMPLADA PELO SICAF</w:t>
      </w:r>
      <w:r>
        <w:rPr>
          <w:bCs/>
          <w:sz w:val="22"/>
          <w:szCs w:val="22"/>
        </w:rPr>
        <w:t>).</w:t>
      </w:r>
    </w:p>
    <w:p w:rsidR="00916021" w:rsidRPr="003265C6" w:rsidRDefault="00916021" w:rsidP="006F2D8C">
      <w:pPr>
        <w:pStyle w:val="Corpodetexto"/>
        <w:tabs>
          <w:tab w:val="left" w:pos="-284"/>
          <w:tab w:val="left" w:pos="284"/>
        </w:tabs>
        <w:ind w:left="-426"/>
        <w:rPr>
          <w:bCs/>
          <w:color w:val="000000"/>
          <w:sz w:val="22"/>
          <w:szCs w:val="22"/>
        </w:rPr>
      </w:pPr>
    </w:p>
    <w:p w:rsidR="00916021" w:rsidRPr="003265C6" w:rsidRDefault="00916021" w:rsidP="006F2D8C">
      <w:pPr>
        <w:pStyle w:val="Corpodetexto"/>
        <w:tabs>
          <w:tab w:val="left" w:pos="-284"/>
          <w:tab w:val="left" w:pos="284"/>
        </w:tabs>
        <w:ind w:left="-426"/>
        <w:rPr>
          <w:bCs/>
          <w:color w:val="000000"/>
          <w:sz w:val="22"/>
          <w:szCs w:val="22"/>
        </w:rPr>
      </w:pPr>
      <w:r w:rsidRPr="003265C6">
        <w:rPr>
          <w:bCs/>
          <w:color w:val="000000"/>
          <w:sz w:val="22"/>
          <w:szCs w:val="22"/>
        </w:rPr>
        <w:t>b)</w:t>
      </w:r>
      <w:r>
        <w:rPr>
          <w:bCs/>
          <w:color w:val="000000"/>
          <w:sz w:val="22"/>
          <w:szCs w:val="22"/>
        </w:rPr>
        <w:t xml:space="preserve"> </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w:t>
      </w:r>
      <w:r>
        <w:rPr>
          <w:bCs/>
          <w:color w:val="000000"/>
          <w:sz w:val="22"/>
          <w:szCs w:val="22"/>
        </w:rPr>
        <w:t>ositiva com efeitos de negativa (</w:t>
      </w:r>
      <w:r>
        <w:rPr>
          <w:bCs/>
          <w:sz w:val="22"/>
          <w:szCs w:val="22"/>
          <w:highlight w:val="yellow"/>
        </w:rPr>
        <w:t>CONTEMPLADA PELO SICAF</w:t>
      </w:r>
      <w:r>
        <w:rPr>
          <w:bCs/>
          <w:sz w:val="22"/>
          <w:szCs w:val="22"/>
        </w:rPr>
        <w:t>).</w:t>
      </w:r>
    </w:p>
    <w:p w:rsidR="00916021" w:rsidRPr="003265C6" w:rsidRDefault="00916021" w:rsidP="006F2D8C">
      <w:pPr>
        <w:pStyle w:val="Corpodetexto"/>
        <w:tabs>
          <w:tab w:val="left" w:pos="-284"/>
          <w:tab w:val="left" w:pos="284"/>
        </w:tabs>
        <w:ind w:left="-426" w:hanging="567"/>
        <w:rPr>
          <w:bCs/>
          <w:color w:val="000000"/>
          <w:sz w:val="22"/>
          <w:szCs w:val="22"/>
        </w:rPr>
      </w:pPr>
    </w:p>
    <w:p w:rsidR="00916021" w:rsidRPr="003265C6" w:rsidRDefault="00916021" w:rsidP="006F2D8C">
      <w:pPr>
        <w:pStyle w:val="Corpodetexto"/>
        <w:tabs>
          <w:tab w:val="left" w:pos="-284"/>
          <w:tab w:val="left" w:pos="284"/>
        </w:tabs>
        <w:ind w:left="-426"/>
        <w:rPr>
          <w:bCs/>
          <w:color w:val="000000"/>
          <w:sz w:val="22"/>
          <w:szCs w:val="22"/>
        </w:rPr>
      </w:pPr>
      <w:r w:rsidRPr="003265C6">
        <w:rPr>
          <w:bCs/>
          <w:color w:val="000000"/>
          <w:sz w:val="22"/>
          <w:szCs w:val="22"/>
        </w:rPr>
        <w:t>c)</w:t>
      </w:r>
      <w:r>
        <w:rPr>
          <w:bCs/>
          <w:color w:val="000000"/>
          <w:sz w:val="22"/>
          <w:szCs w:val="22"/>
        </w:rPr>
        <w:t xml:space="preserve"> </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w:t>
      </w:r>
      <w:r>
        <w:rPr>
          <w:bCs/>
          <w:color w:val="000000"/>
          <w:sz w:val="22"/>
          <w:szCs w:val="22"/>
        </w:rPr>
        <w:t>feitos de negativa (</w:t>
      </w:r>
      <w:r>
        <w:rPr>
          <w:bCs/>
          <w:sz w:val="22"/>
          <w:szCs w:val="22"/>
          <w:highlight w:val="yellow"/>
        </w:rPr>
        <w:t>CONTEMPLADA PELO SICAF</w:t>
      </w:r>
      <w:r>
        <w:rPr>
          <w:bCs/>
          <w:sz w:val="22"/>
          <w:szCs w:val="22"/>
        </w:rPr>
        <w:t>).</w:t>
      </w:r>
    </w:p>
    <w:p w:rsidR="00916021" w:rsidRPr="003265C6" w:rsidRDefault="00916021" w:rsidP="006F2D8C">
      <w:pPr>
        <w:pStyle w:val="Corpodetexto"/>
        <w:tabs>
          <w:tab w:val="left" w:pos="-284"/>
          <w:tab w:val="left" w:pos="284"/>
        </w:tabs>
        <w:ind w:left="-426"/>
        <w:rPr>
          <w:bCs/>
          <w:color w:val="000000"/>
          <w:sz w:val="22"/>
          <w:szCs w:val="22"/>
        </w:rPr>
      </w:pPr>
    </w:p>
    <w:p w:rsidR="00916021" w:rsidRPr="003265C6" w:rsidRDefault="00916021" w:rsidP="006F2D8C">
      <w:pPr>
        <w:pStyle w:val="Corpodetexto"/>
        <w:tabs>
          <w:tab w:val="left" w:pos="-284"/>
          <w:tab w:val="left" w:pos="142"/>
          <w:tab w:val="left" w:pos="284"/>
        </w:tabs>
        <w:ind w:left="-426"/>
        <w:rPr>
          <w:bCs/>
          <w:color w:val="000000"/>
          <w:sz w:val="22"/>
          <w:szCs w:val="22"/>
        </w:rPr>
      </w:pPr>
      <w:r w:rsidRPr="003265C6">
        <w:rPr>
          <w:bCs/>
          <w:color w:val="000000"/>
          <w:sz w:val="22"/>
          <w:szCs w:val="22"/>
        </w:rPr>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Pr>
          <w:bCs/>
          <w:color w:val="000000"/>
          <w:sz w:val="22"/>
          <w:szCs w:val="22"/>
        </w:rPr>
        <w:t xml:space="preserve"> (</w:t>
      </w:r>
      <w:r>
        <w:rPr>
          <w:bCs/>
          <w:sz w:val="22"/>
          <w:szCs w:val="22"/>
          <w:highlight w:val="yellow"/>
        </w:rPr>
        <w:t>CONTEMPLADO PELO SICAF</w:t>
      </w:r>
      <w:r>
        <w:rPr>
          <w:bCs/>
          <w:sz w:val="22"/>
          <w:szCs w:val="22"/>
        </w:rPr>
        <w:t>).</w:t>
      </w:r>
    </w:p>
    <w:p w:rsidR="00916021" w:rsidRPr="003265C6" w:rsidRDefault="00916021" w:rsidP="006F2D8C">
      <w:pPr>
        <w:pStyle w:val="Corpodetexto"/>
        <w:tabs>
          <w:tab w:val="left" w:pos="-284"/>
          <w:tab w:val="left" w:pos="284"/>
        </w:tabs>
        <w:ind w:left="-426" w:hanging="567"/>
        <w:rPr>
          <w:bCs/>
          <w:color w:val="000000"/>
          <w:sz w:val="22"/>
          <w:szCs w:val="22"/>
        </w:rPr>
      </w:pPr>
    </w:p>
    <w:p w:rsidR="00916021" w:rsidRDefault="00916021" w:rsidP="006F2D8C">
      <w:pPr>
        <w:pStyle w:val="Corpodetexto"/>
        <w:tabs>
          <w:tab w:val="left" w:pos="-284"/>
          <w:tab w:val="left" w:pos="284"/>
        </w:tabs>
        <w:ind w:left="-426"/>
        <w:rPr>
          <w:bCs/>
          <w:sz w:val="22"/>
          <w:szCs w:val="22"/>
        </w:rPr>
      </w:pPr>
      <w:r>
        <w:rPr>
          <w:bCs/>
          <w:color w:val="000000"/>
          <w:sz w:val="22"/>
          <w:szCs w:val="22"/>
        </w:rPr>
        <w:t>e</w:t>
      </w:r>
      <w:r w:rsidRPr="003265C6">
        <w:rPr>
          <w:bCs/>
          <w:color w:val="000000"/>
          <w:sz w:val="22"/>
          <w:szCs w:val="22"/>
        </w:rPr>
        <w:t xml:space="preserve">) </w:t>
      </w:r>
      <w:r w:rsidRPr="003265C6">
        <w:rPr>
          <w:b/>
          <w:bCs/>
          <w:color w:val="000000"/>
          <w:sz w:val="22"/>
          <w:szCs w:val="22"/>
        </w:rPr>
        <w:t>Prova de Inscrição no Cadastro de Contribuintes Estadual ou Municipal</w:t>
      </w:r>
      <w:r w:rsidRPr="003265C6">
        <w:rPr>
          <w:bCs/>
          <w:color w:val="000000"/>
          <w:sz w:val="22"/>
          <w:szCs w:val="22"/>
        </w:rPr>
        <w:t xml:space="preserve">, se </w:t>
      </w:r>
      <w:proofErr w:type="gramStart"/>
      <w:r w:rsidRPr="003265C6">
        <w:rPr>
          <w:bCs/>
          <w:color w:val="000000"/>
          <w:sz w:val="22"/>
          <w:szCs w:val="22"/>
        </w:rPr>
        <w:t>houver</w:t>
      </w:r>
      <w:r>
        <w:rPr>
          <w:bCs/>
          <w:color w:val="000000"/>
          <w:sz w:val="22"/>
          <w:szCs w:val="22"/>
        </w:rPr>
        <w:t>,</w:t>
      </w:r>
      <w:proofErr w:type="gramEnd"/>
      <w:r w:rsidRPr="003265C6">
        <w:rPr>
          <w:bCs/>
          <w:color w:val="000000"/>
          <w:sz w:val="22"/>
          <w:szCs w:val="22"/>
        </w:rPr>
        <w:t xml:space="preserve"> relativo ao domicílio ou sede da Licitante, pertinente ao seu ramo de atividade e compatível com o objeto contratual.</w:t>
      </w:r>
      <w:r w:rsidRPr="003265C6">
        <w:rPr>
          <w:bCs/>
          <w:sz w:val="22"/>
          <w:szCs w:val="22"/>
        </w:rPr>
        <w:t xml:space="preserve"> </w:t>
      </w:r>
      <w:r w:rsidRPr="003265C6">
        <w:rPr>
          <w:bCs/>
          <w:sz w:val="22"/>
          <w:szCs w:val="22"/>
          <w:highlight w:val="yellow"/>
        </w:rPr>
        <w:t xml:space="preserve">NÃO </w:t>
      </w:r>
      <w:r>
        <w:rPr>
          <w:bCs/>
          <w:sz w:val="22"/>
          <w:szCs w:val="22"/>
          <w:highlight w:val="yellow"/>
        </w:rPr>
        <w:t>CONTEMPLADA PELO SICAF podendo o Pregoeiro</w:t>
      </w:r>
      <w:r w:rsidRPr="003265C6">
        <w:rPr>
          <w:bCs/>
          <w:sz w:val="22"/>
          <w:szCs w:val="22"/>
          <w:highlight w:val="yellow"/>
        </w:rPr>
        <w:t xml:space="preserve"> </w:t>
      </w:r>
      <w:r>
        <w:rPr>
          <w:bCs/>
          <w:sz w:val="22"/>
          <w:szCs w:val="22"/>
          <w:highlight w:val="yellow"/>
        </w:rPr>
        <w:t xml:space="preserve">solicitar do CAGEFOR (se for cadastrada) </w:t>
      </w:r>
      <w:r w:rsidRPr="003265C6">
        <w:rPr>
          <w:bCs/>
          <w:sz w:val="22"/>
          <w:szCs w:val="22"/>
          <w:highlight w:val="yellow"/>
        </w:rPr>
        <w:t>caso as participantes deixem de apresentar</w:t>
      </w:r>
      <w:r>
        <w:rPr>
          <w:bCs/>
          <w:sz w:val="22"/>
          <w:szCs w:val="22"/>
        </w:rPr>
        <w:t>.</w:t>
      </w:r>
    </w:p>
    <w:p w:rsidR="00916021" w:rsidRDefault="00916021" w:rsidP="006F2D8C">
      <w:pPr>
        <w:pStyle w:val="Corpodetexto"/>
        <w:tabs>
          <w:tab w:val="left" w:pos="-284"/>
          <w:tab w:val="left" w:pos="284"/>
        </w:tabs>
        <w:ind w:left="-426"/>
        <w:rPr>
          <w:bCs/>
          <w:sz w:val="22"/>
          <w:szCs w:val="22"/>
        </w:rPr>
      </w:pPr>
    </w:p>
    <w:p w:rsidR="00916021" w:rsidRPr="00DF45B6" w:rsidRDefault="00916021" w:rsidP="006F2D8C">
      <w:pPr>
        <w:pStyle w:val="PADRAO"/>
        <w:tabs>
          <w:tab w:val="clear" w:pos="1440"/>
          <w:tab w:val="clear" w:pos="2304"/>
        </w:tabs>
        <w:ind w:left="-426" w:firstLine="0"/>
        <w:rPr>
          <w:sz w:val="22"/>
          <w:szCs w:val="22"/>
        </w:rPr>
      </w:pPr>
      <w:r w:rsidRPr="009812E2">
        <w:rPr>
          <w:bCs/>
          <w:color w:val="auto"/>
          <w:sz w:val="22"/>
          <w:szCs w:val="22"/>
        </w:rPr>
        <w:t>1</w:t>
      </w:r>
      <w:r>
        <w:rPr>
          <w:bCs/>
          <w:color w:val="auto"/>
          <w:sz w:val="22"/>
          <w:szCs w:val="22"/>
        </w:rPr>
        <w:t>1</w:t>
      </w:r>
      <w:r w:rsidRPr="009812E2">
        <w:rPr>
          <w:bCs/>
          <w:color w:val="auto"/>
          <w:sz w:val="22"/>
          <w:szCs w:val="22"/>
        </w:rPr>
        <w:t>.</w:t>
      </w:r>
      <w:r>
        <w:rPr>
          <w:bCs/>
          <w:color w:val="auto"/>
          <w:sz w:val="22"/>
          <w:szCs w:val="22"/>
        </w:rPr>
        <w:t>4</w:t>
      </w:r>
      <w:r w:rsidRPr="009812E2">
        <w:rPr>
          <w:bCs/>
          <w:color w:val="auto"/>
          <w:sz w:val="22"/>
          <w:szCs w:val="22"/>
        </w:rPr>
        <w:t>.1.1.</w:t>
      </w:r>
      <w:r w:rsidRPr="00DF45B6">
        <w:rPr>
          <w:bCs/>
          <w:color w:val="auto"/>
          <w:sz w:val="22"/>
          <w:szCs w:val="22"/>
        </w:rPr>
        <w:t xml:space="preserve"> </w:t>
      </w:r>
      <w:r w:rsidRPr="00DF45B6">
        <w:rPr>
          <w:sz w:val="22"/>
          <w:szCs w:val="22"/>
        </w:rPr>
        <w:t>O licitante enquadrado como microempresa ou empresa de pequeno porte deverá declarar, em campo próprio do Sistema, que atende aos requisitos do art. 3º da LC nº 123/2006, para fazer jus aos benefícios previstos nes</w:t>
      </w:r>
      <w:r>
        <w:rPr>
          <w:sz w:val="22"/>
          <w:szCs w:val="22"/>
        </w:rPr>
        <w:t>t</w:t>
      </w:r>
      <w:r w:rsidRPr="00DF45B6">
        <w:rPr>
          <w:sz w:val="22"/>
          <w:szCs w:val="22"/>
        </w:rPr>
        <w:t>a lei.</w:t>
      </w:r>
    </w:p>
    <w:p w:rsidR="00916021" w:rsidRDefault="00916021" w:rsidP="006F2D8C">
      <w:pPr>
        <w:pStyle w:val="Default"/>
        <w:ind w:left="-426"/>
        <w:rPr>
          <w:rFonts w:ascii="Times New Roman" w:hAnsi="Times New Roman" w:cs="Times New Roman"/>
          <w:color w:val="auto"/>
          <w:sz w:val="22"/>
          <w:szCs w:val="22"/>
        </w:rPr>
      </w:pPr>
    </w:p>
    <w:p w:rsidR="00916021" w:rsidRPr="0073371C" w:rsidRDefault="00916021" w:rsidP="006F2D8C">
      <w:pPr>
        <w:pStyle w:val="Default"/>
        <w:ind w:left="-426"/>
        <w:jc w:val="both"/>
        <w:rPr>
          <w:rFonts w:ascii="Times New Roman" w:hAnsi="Times New Roman" w:cs="Times New Roman"/>
          <w:color w:val="auto"/>
          <w:sz w:val="22"/>
          <w:szCs w:val="22"/>
        </w:rPr>
      </w:pPr>
      <w:r>
        <w:rPr>
          <w:rFonts w:ascii="Times New Roman" w:hAnsi="Times New Roman" w:cs="Times New Roman"/>
          <w:color w:val="auto"/>
          <w:sz w:val="22"/>
          <w:szCs w:val="22"/>
        </w:rPr>
        <w:t>11.4</w:t>
      </w:r>
      <w:r w:rsidRPr="0073371C">
        <w:rPr>
          <w:rFonts w:ascii="Times New Roman" w:hAnsi="Times New Roman" w:cs="Times New Roman"/>
          <w:color w:val="auto"/>
          <w:sz w:val="22"/>
          <w:szCs w:val="22"/>
        </w:rPr>
        <w:t>.1.</w:t>
      </w:r>
      <w:r>
        <w:rPr>
          <w:rFonts w:ascii="Times New Roman" w:hAnsi="Times New Roman" w:cs="Times New Roman"/>
          <w:color w:val="auto"/>
          <w:sz w:val="22"/>
          <w:szCs w:val="22"/>
        </w:rPr>
        <w:t>1.1.</w:t>
      </w:r>
      <w:r w:rsidRPr="0073371C">
        <w:rPr>
          <w:rFonts w:ascii="Times New Roman" w:hAnsi="Times New Roman" w:cs="Times New Roman"/>
          <w:color w:val="auto"/>
          <w:sz w:val="22"/>
          <w:szCs w:val="22"/>
        </w:rPr>
        <w:t xml:space="preserve">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w:t>
      </w:r>
      <w:r w:rsidRPr="0073371C">
        <w:rPr>
          <w:rFonts w:ascii="Times New Roman" w:hAnsi="Times New Roman" w:cs="Times New Roman"/>
          <w:b/>
          <w:color w:val="auto"/>
          <w:sz w:val="22"/>
          <w:szCs w:val="22"/>
        </w:rPr>
        <w:t>(Dec. Est. 15.643/2011, art. 4º e LC 123/06, art.43)</w:t>
      </w:r>
      <w:r w:rsidRPr="0073371C">
        <w:rPr>
          <w:rFonts w:ascii="Times New Roman" w:hAnsi="Times New Roman" w:cs="Times New Roman"/>
          <w:color w:val="auto"/>
          <w:sz w:val="22"/>
          <w:szCs w:val="22"/>
        </w:rPr>
        <w:t>.</w:t>
      </w:r>
    </w:p>
    <w:p w:rsidR="00916021" w:rsidRPr="00C076FF" w:rsidRDefault="00916021" w:rsidP="006F2D8C">
      <w:pPr>
        <w:pStyle w:val="PADRAO"/>
        <w:tabs>
          <w:tab w:val="clear" w:pos="1440"/>
          <w:tab w:val="clear" w:pos="2304"/>
        </w:tabs>
        <w:ind w:left="-426" w:firstLine="0"/>
        <w:rPr>
          <w:sz w:val="22"/>
          <w:szCs w:val="22"/>
        </w:rPr>
      </w:pPr>
    </w:p>
    <w:p w:rsidR="00916021" w:rsidRPr="0073371C" w:rsidRDefault="00916021" w:rsidP="006F2D8C">
      <w:pPr>
        <w:pStyle w:val="PADRAO"/>
        <w:tabs>
          <w:tab w:val="clear" w:pos="1440"/>
          <w:tab w:val="clear" w:pos="2304"/>
        </w:tabs>
        <w:ind w:left="-426" w:firstLine="0"/>
        <w:rPr>
          <w:bCs/>
          <w:color w:val="auto"/>
          <w:sz w:val="22"/>
          <w:szCs w:val="22"/>
        </w:rPr>
      </w:pPr>
      <w:r>
        <w:rPr>
          <w:bCs/>
          <w:color w:val="auto"/>
          <w:sz w:val="22"/>
          <w:szCs w:val="22"/>
        </w:rPr>
        <w:t>11.4.1.1.2.</w:t>
      </w:r>
      <w:r w:rsidRPr="0073371C">
        <w:rPr>
          <w:bCs/>
          <w:color w:val="auto"/>
          <w:sz w:val="22"/>
          <w:szCs w:val="22"/>
        </w:rPr>
        <w:t xml:space="preserve"> Havendo alguma restrição na comprovação da regularidade fiscal das Microempresas ou empresas de pequeno porte, será concedido o prazo de</w:t>
      </w:r>
      <w:r w:rsidR="002F1C1A" w:rsidRPr="0073371C">
        <w:rPr>
          <w:bCs/>
          <w:color w:val="auto"/>
          <w:sz w:val="22"/>
          <w:szCs w:val="22"/>
        </w:rPr>
        <w:t xml:space="preserve"> </w:t>
      </w:r>
      <w:r w:rsidRPr="008A71C7">
        <w:rPr>
          <w:bCs/>
          <w:color w:val="FF0000"/>
          <w:sz w:val="22"/>
          <w:szCs w:val="22"/>
        </w:rPr>
        <w:t>05 (cinco) dias úteis</w:t>
      </w:r>
      <w:r w:rsidRPr="0073371C">
        <w:rPr>
          <w:bCs/>
          <w:color w:val="auto"/>
          <w:sz w:val="22"/>
          <w:szCs w:val="22"/>
        </w:rPr>
        <w:t xml:space="preserve"> para regularização da documentação, conforme os termos do art. 43 e seus §§ da Lei Complementar n.° 123/2006.</w:t>
      </w:r>
    </w:p>
    <w:p w:rsidR="00916021" w:rsidRPr="0073371C" w:rsidRDefault="00916021" w:rsidP="006F2D8C">
      <w:pPr>
        <w:pStyle w:val="Default"/>
        <w:ind w:left="-426"/>
        <w:rPr>
          <w:rFonts w:ascii="Times New Roman" w:hAnsi="Times New Roman" w:cs="Times New Roman"/>
          <w:color w:val="auto"/>
          <w:sz w:val="22"/>
          <w:szCs w:val="22"/>
        </w:rPr>
      </w:pPr>
    </w:p>
    <w:p w:rsidR="00916021" w:rsidRDefault="00916021" w:rsidP="006F2D8C">
      <w:pPr>
        <w:pStyle w:val="Corpodetexto"/>
        <w:tabs>
          <w:tab w:val="left" w:pos="0"/>
          <w:tab w:val="left" w:pos="284"/>
        </w:tabs>
        <w:ind w:left="-426"/>
        <w:rPr>
          <w:sz w:val="22"/>
          <w:szCs w:val="22"/>
        </w:rPr>
      </w:pPr>
      <w:r>
        <w:rPr>
          <w:bCs/>
          <w:sz w:val="22"/>
          <w:szCs w:val="22"/>
        </w:rPr>
        <w:t>11</w:t>
      </w:r>
      <w:r w:rsidRPr="00C076FF">
        <w:rPr>
          <w:bCs/>
          <w:sz w:val="22"/>
          <w:szCs w:val="22"/>
        </w:rPr>
        <w:t>.</w:t>
      </w:r>
      <w:r>
        <w:rPr>
          <w:bCs/>
          <w:sz w:val="22"/>
          <w:szCs w:val="22"/>
        </w:rPr>
        <w:t>4</w:t>
      </w:r>
      <w:r w:rsidRPr="00C076FF">
        <w:rPr>
          <w:bCs/>
          <w:sz w:val="22"/>
          <w:szCs w:val="22"/>
        </w:rPr>
        <w:t>.1</w:t>
      </w:r>
      <w:r>
        <w:rPr>
          <w:bCs/>
          <w:sz w:val="22"/>
          <w:szCs w:val="22"/>
        </w:rPr>
        <w:t>.1.3.</w:t>
      </w:r>
      <w:r w:rsidRPr="00C076FF">
        <w:rPr>
          <w:bCs/>
          <w:sz w:val="22"/>
          <w:szCs w:val="22"/>
        </w:rPr>
        <w:t xml:space="preserve"> </w:t>
      </w:r>
      <w:r w:rsidRPr="00C076FF">
        <w:rPr>
          <w:sz w:val="22"/>
          <w:szCs w:val="22"/>
        </w:rPr>
        <w:t xml:space="preserve">A </w:t>
      </w:r>
      <w:r w:rsidR="006C44BD" w:rsidRPr="00C076FF">
        <w:rPr>
          <w:sz w:val="22"/>
          <w:szCs w:val="22"/>
        </w:rPr>
        <w:t>não regularização</w:t>
      </w:r>
      <w:r w:rsidRPr="00C076FF">
        <w:rPr>
          <w:sz w:val="22"/>
          <w:szCs w:val="22"/>
        </w:rPr>
        <w:t xml:space="preserve"> da documentação, no prazo previsto no </w:t>
      </w:r>
      <w:r w:rsidRPr="00266CAA">
        <w:rPr>
          <w:bCs/>
          <w:color w:val="CC0099"/>
          <w:sz w:val="22"/>
          <w:szCs w:val="22"/>
        </w:rPr>
        <w:t>subitem 10.</w:t>
      </w:r>
      <w:r>
        <w:rPr>
          <w:bCs/>
          <w:color w:val="CC0099"/>
          <w:sz w:val="22"/>
          <w:szCs w:val="22"/>
        </w:rPr>
        <w:t>4</w:t>
      </w:r>
      <w:r w:rsidRPr="00266CAA">
        <w:rPr>
          <w:bCs/>
          <w:color w:val="CC0099"/>
          <w:sz w:val="22"/>
          <w:szCs w:val="22"/>
        </w:rPr>
        <w:t>.1.</w:t>
      </w:r>
      <w:r>
        <w:rPr>
          <w:bCs/>
          <w:color w:val="CC0099"/>
          <w:sz w:val="22"/>
          <w:szCs w:val="22"/>
        </w:rPr>
        <w:t>1.2</w:t>
      </w:r>
      <w:r w:rsidRPr="00C076FF">
        <w:rPr>
          <w:sz w:val="22"/>
          <w:szCs w:val="22"/>
        </w:rPr>
        <w:t xml:space="preserve">, implicará decadência do direito à contratação, sem prejuízo das sanções previstas no </w:t>
      </w:r>
      <w:r w:rsidRPr="00C076FF">
        <w:rPr>
          <w:rStyle w:val="Hyperlink"/>
          <w:sz w:val="22"/>
          <w:szCs w:val="22"/>
        </w:rPr>
        <w:t>art. 81 da Lei no 8.666, de 21 de junho de 1993</w:t>
      </w:r>
      <w:r w:rsidRPr="00C076FF">
        <w:rPr>
          <w:sz w:val="22"/>
          <w:szCs w:val="22"/>
        </w:rPr>
        <w:t xml:space="preserve">, sendo facultado à </w:t>
      </w:r>
      <w:r w:rsidRPr="00C076FF">
        <w:rPr>
          <w:bCs/>
          <w:sz w:val="22"/>
          <w:szCs w:val="22"/>
        </w:rPr>
        <w:t xml:space="preserve">SUPEL </w:t>
      </w:r>
      <w:r w:rsidRPr="00C076FF">
        <w:rPr>
          <w:sz w:val="22"/>
          <w:szCs w:val="22"/>
        </w:rPr>
        <w:t>convocar os licitantes remanescentes, na ordem de classificação, para a assinatura do Contrato, ou revogar a licitação</w:t>
      </w:r>
      <w:r>
        <w:rPr>
          <w:sz w:val="22"/>
          <w:szCs w:val="22"/>
        </w:rPr>
        <w:t>.</w:t>
      </w:r>
    </w:p>
    <w:p w:rsidR="00916021" w:rsidRDefault="00916021" w:rsidP="006F2D8C">
      <w:pPr>
        <w:pStyle w:val="Default"/>
        <w:ind w:left="-426"/>
        <w:rPr>
          <w:rFonts w:ascii="Times New Roman" w:hAnsi="Times New Roman" w:cs="Times New Roman"/>
          <w:b/>
          <w:bCs/>
          <w:color w:val="auto"/>
          <w:sz w:val="22"/>
          <w:szCs w:val="22"/>
        </w:rPr>
      </w:pPr>
    </w:p>
    <w:p w:rsidR="00916021" w:rsidRDefault="00916021" w:rsidP="006F2D8C">
      <w:pPr>
        <w:pStyle w:val="Default"/>
        <w:ind w:left="-426"/>
        <w:jc w:val="both"/>
        <w:rPr>
          <w:rFonts w:ascii="Times New Roman" w:hAnsi="Times New Roman" w:cs="Times New Roman"/>
          <w:sz w:val="22"/>
          <w:szCs w:val="22"/>
        </w:rPr>
      </w:pPr>
      <w:r>
        <w:rPr>
          <w:rFonts w:ascii="Times New Roman" w:hAnsi="Times New Roman" w:cs="Times New Roman"/>
          <w:bCs/>
          <w:color w:val="auto"/>
          <w:sz w:val="22"/>
          <w:szCs w:val="22"/>
        </w:rPr>
        <w:t>11</w:t>
      </w:r>
      <w:r w:rsidRPr="009812E2">
        <w:rPr>
          <w:rFonts w:ascii="Times New Roman" w:hAnsi="Times New Roman" w:cs="Times New Roman"/>
          <w:bCs/>
          <w:color w:val="auto"/>
          <w:sz w:val="22"/>
          <w:szCs w:val="22"/>
        </w:rPr>
        <w:t>.</w:t>
      </w:r>
      <w:r>
        <w:rPr>
          <w:rFonts w:ascii="Times New Roman" w:hAnsi="Times New Roman" w:cs="Times New Roman"/>
          <w:bCs/>
          <w:color w:val="auto"/>
          <w:sz w:val="22"/>
          <w:szCs w:val="22"/>
        </w:rPr>
        <w:t>4</w:t>
      </w:r>
      <w:r w:rsidRPr="009812E2">
        <w:rPr>
          <w:rFonts w:ascii="Times New Roman" w:hAnsi="Times New Roman" w:cs="Times New Roman"/>
          <w:bCs/>
          <w:color w:val="auto"/>
          <w:sz w:val="22"/>
          <w:szCs w:val="22"/>
        </w:rPr>
        <w:t>.1.2.</w:t>
      </w:r>
      <w:r w:rsidRPr="003265C6">
        <w:rPr>
          <w:rFonts w:ascii="Times New Roman" w:hAnsi="Times New Roman" w:cs="Times New Roman"/>
          <w:b/>
          <w:bCs/>
          <w:color w:val="auto"/>
          <w:sz w:val="22"/>
          <w:szCs w:val="22"/>
        </w:rPr>
        <w:tab/>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916021" w:rsidRDefault="00916021" w:rsidP="006F2D8C">
      <w:pPr>
        <w:pStyle w:val="Corpodetexto"/>
        <w:ind w:left="-426"/>
        <w:rPr>
          <w:b/>
          <w:bCs/>
          <w:sz w:val="22"/>
          <w:szCs w:val="22"/>
        </w:rPr>
      </w:pPr>
    </w:p>
    <w:p w:rsidR="00916021" w:rsidRPr="00C076FF" w:rsidRDefault="00916021" w:rsidP="006F2D8C">
      <w:pPr>
        <w:pStyle w:val="Corpodetexto"/>
        <w:ind w:left="-426"/>
        <w:rPr>
          <w:bCs/>
          <w:color w:val="0000CC"/>
          <w:sz w:val="22"/>
          <w:szCs w:val="22"/>
        </w:rPr>
      </w:pPr>
      <w:r>
        <w:rPr>
          <w:bCs/>
          <w:sz w:val="22"/>
          <w:szCs w:val="22"/>
        </w:rPr>
        <w:t>11</w:t>
      </w:r>
      <w:r w:rsidRPr="009812E2">
        <w:rPr>
          <w:bCs/>
          <w:sz w:val="22"/>
          <w:szCs w:val="22"/>
        </w:rPr>
        <w:t>.4.1.</w:t>
      </w:r>
      <w:r>
        <w:rPr>
          <w:bCs/>
          <w:sz w:val="22"/>
          <w:szCs w:val="22"/>
        </w:rPr>
        <w:t>3</w:t>
      </w:r>
      <w:r w:rsidRPr="009812E2">
        <w:rPr>
          <w:bCs/>
          <w:sz w:val="22"/>
          <w:szCs w:val="22"/>
        </w:rPr>
        <w:t>.</w:t>
      </w:r>
      <w:r w:rsidRPr="00C076FF">
        <w:rPr>
          <w:bCs/>
          <w:sz w:val="22"/>
          <w:szCs w:val="22"/>
        </w:rPr>
        <w:t xml:space="preserve"> As certidões acima mencionadas, que não indicarem prazo de validade, só serão aceitas pela </w:t>
      </w:r>
      <w:proofErr w:type="spellStart"/>
      <w:r w:rsidRPr="00C076FF">
        <w:rPr>
          <w:bCs/>
          <w:sz w:val="22"/>
          <w:szCs w:val="22"/>
        </w:rPr>
        <w:t>Pregoeira</w:t>
      </w:r>
      <w:proofErr w:type="spellEnd"/>
      <w:r w:rsidRPr="00C076FF">
        <w:rPr>
          <w:bCs/>
          <w:sz w:val="22"/>
          <w:szCs w:val="22"/>
        </w:rPr>
        <w:t xml:space="preserve">, se emitidas nos últimos </w:t>
      </w:r>
      <w:r w:rsidRPr="00134C4A">
        <w:rPr>
          <w:b/>
          <w:bCs/>
          <w:sz w:val="22"/>
          <w:szCs w:val="22"/>
        </w:rPr>
        <w:t>60 (sessenta) dias corridos.</w:t>
      </w:r>
    </w:p>
    <w:p w:rsidR="00916021" w:rsidRDefault="00916021" w:rsidP="006F2D8C">
      <w:pPr>
        <w:tabs>
          <w:tab w:val="left" w:pos="-284"/>
          <w:tab w:val="left" w:pos="851"/>
        </w:tabs>
        <w:ind w:left="-426"/>
        <w:jc w:val="both"/>
        <w:rPr>
          <w:b/>
          <w:bCs/>
          <w:color w:val="0000FF"/>
          <w:sz w:val="22"/>
          <w:szCs w:val="22"/>
        </w:rPr>
      </w:pPr>
    </w:p>
    <w:p w:rsidR="00916021" w:rsidRPr="003265C6" w:rsidRDefault="00916021" w:rsidP="006F2D8C">
      <w:pPr>
        <w:tabs>
          <w:tab w:val="left" w:pos="-284"/>
          <w:tab w:val="left" w:pos="851"/>
        </w:tabs>
        <w:ind w:left="-426"/>
        <w:jc w:val="both"/>
        <w:rPr>
          <w:b/>
          <w:bCs/>
          <w:color w:val="0000FF"/>
          <w:sz w:val="22"/>
          <w:szCs w:val="22"/>
        </w:rPr>
      </w:pPr>
      <w:r>
        <w:rPr>
          <w:b/>
          <w:bCs/>
          <w:color w:val="0000FF"/>
          <w:sz w:val="22"/>
          <w:szCs w:val="22"/>
        </w:rPr>
        <w:t>11.4</w:t>
      </w:r>
      <w:r w:rsidRPr="003265C6">
        <w:rPr>
          <w:b/>
          <w:bCs/>
          <w:color w:val="0000FF"/>
          <w:sz w:val="22"/>
          <w:szCs w:val="22"/>
        </w:rPr>
        <w:t>.</w:t>
      </w:r>
      <w:r>
        <w:rPr>
          <w:b/>
          <w:bCs/>
          <w:color w:val="0000FF"/>
          <w:sz w:val="22"/>
          <w:szCs w:val="22"/>
        </w:rPr>
        <w:t>2.</w:t>
      </w:r>
      <w:r w:rsidRPr="003265C6">
        <w:rPr>
          <w:b/>
          <w:bCs/>
          <w:color w:val="0000FF"/>
          <w:sz w:val="22"/>
          <w:szCs w:val="22"/>
        </w:rPr>
        <w:t xml:space="preserve"> RELATIVOS À REGULARIDADE </w:t>
      </w:r>
      <w:r>
        <w:rPr>
          <w:b/>
          <w:bCs/>
          <w:color w:val="0000FF"/>
          <w:sz w:val="22"/>
          <w:szCs w:val="22"/>
        </w:rPr>
        <w:t>TRABALHISTA</w:t>
      </w:r>
    </w:p>
    <w:p w:rsidR="00916021" w:rsidRDefault="00916021" w:rsidP="006F2D8C">
      <w:pPr>
        <w:pStyle w:val="Corpodetexto"/>
        <w:tabs>
          <w:tab w:val="left" w:pos="-284"/>
          <w:tab w:val="left" w:pos="1134"/>
        </w:tabs>
        <w:ind w:left="-426"/>
        <w:rPr>
          <w:bCs/>
          <w:sz w:val="22"/>
          <w:szCs w:val="22"/>
        </w:rPr>
      </w:pPr>
    </w:p>
    <w:p w:rsidR="00916021" w:rsidRPr="003265C6" w:rsidRDefault="00916021" w:rsidP="006F2D8C">
      <w:pPr>
        <w:pStyle w:val="Corpodetexto"/>
        <w:tabs>
          <w:tab w:val="left" w:pos="-284"/>
          <w:tab w:val="left" w:pos="1134"/>
        </w:tabs>
        <w:ind w:left="-426"/>
        <w:rPr>
          <w:bCs/>
          <w:color w:val="FF0000"/>
          <w:sz w:val="22"/>
          <w:szCs w:val="22"/>
        </w:rPr>
      </w:pPr>
      <w:r>
        <w:rPr>
          <w:bCs/>
          <w:sz w:val="22"/>
          <w:szCs w:val="22"/>
        </w:rPr>
        <w:t>a</w:t>
      </w:r>
      <w:r w:rsidRPr="003265C6">
        <w:rPr>
          <w:bCs/>
          <w:sz w:val="22"/>
          <w:szCs w:val="22"/>
        </w:rPr>
        <w:t xml:space="preserve">) </w:t>
      </w:r>
      <w:r w:rsidRPr="003265C6">
        <w:rPr>
          <w:b/>
          <w:bCs/>
          <w:color w:val="000000"/>
          <w:sz w:val="22"/>
          <w:szCs w:val="22"/>
        </w:rPr>
        <w:t>Certidão de Regularidade perante a Justiça do Trabalho</w:t>
      </w:r>
      <w:r>
        <w:rPr>
          <w:b/>
          <w:bCs/>
          <w:color w:val="000000"/>
          <w:sz w:val="22"/>
          <w:szCs w:val="22"/>
        </w:rPr>
        <w:t xml:space="preserve"> - </w:t>
      </w:r>
      <w:r w:rsidRPr="003265C6">
        <w:rPr>
          <w:b/>
          <w:bCs/>
          <w:color w:val="000000"/>
          <w:sz w:val="22"/>
          <w:szCs w:val="22"/>
        </w:rPr>
        <w:t>CNDT</w:t>
      </w:r>
      <w:r w:rsidRPr="003265C6">
        <w:rPr>
          <w:bCs/>
          <w:color w:val="000000"/>
          <w:sz w:val="22"/>
          <w:szCs w:val="22"/>
        </w:rPr>
        <w:t xml:space="preserve"> (Lei Federal n.º 12.440/2011, de 07/07/2011,</w:t>
      </w:r>
      <w:r w:rsidRPr="003265C6">
        <w:rPr>
          <w:bCs/>
          <w:sz w:val="22"/>
          <w:szCs w:val="22"/>
        </w:rPr>
        <w:t xml:space="preserve"> Art. 642-A</w:t>
      </w:r>
      <w:r w:rsidRPr="003265C6">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w:t>
      </w:r>
      <w:r>
        <w:rPr>
          <w:bCs/>
          <w:color w:val="000000"/>
          <w:sz w:val="22"/>
          <w:szCs w:val="22"/>
        </w:rPr>
        <w:t>,</w:t>
      </w:r>
      <w:r w:rsidRPr="003265C6">
        <w:rPr>
          <w:bCs/>
          <w:color w:val="000000"/>
          <w:sz w:val="22"/>
          <w:szCs w:val="22"/>
        </w:rPr>
        <w:t xml:space="preserve"> podendo ser Certidão Negativa ou Certidão Positiva com efeitos de negativa. </w:t>
      </w:r>
      <w:r w:rsidRPr="003265C6">
        <w:rPr>
          <w:bCs/>
          <w:sz w:val="22"/>
          <w:szCs w:val="22"/>
          <w:highlight w:val="yellow"/>
        </w:rPr>
        <w:t>NÃO CONTEMPLADA PELO SICAF, a Certidão é contemplada apenas pelo CAGEFOR/RO</w:t>
      </w:r>
      <w:r>
        <w:rPr>
          <w:bCs/>
          <w:sz w:val="22"/>
          <w:szCs w:val="22"/>
          <w:highlight w:val="yellow"/>
        </w:rPr>
        <w:t xml:space="preserve"> (se for cadastrada)</w:t>
      </w:r>
      <w:r w:rsidRPr="003265C6">
        <w:rPr>
          <w:bCs/>
          <w:sz w:val="22"/>
          <w:szCs w:val="22"/>
          <w:highlight w:val="yellow"/>
        </w:rPr>
        <w:t>, poden</w:t>
      </w:r>
      <w:r>
        <w:rPr>
          <w:bCs/>
          <w:sz w:val="22"/>
          <w:szCs w:val="22"/>
          <w:highlight w:val="yellow"/>
        </w:rPr>
        <w:t>do 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solicitar</w:t>
      </w:r>
      <w:r w:rsidRPr="003265C6">
        <w:rPr>
          <w:bCs/>
          <w:sz w:val="22"/>
          <w:szCs w:val="22"/>
          <w:highlight w:val="yellow"/>
        </w:rPr>
        <w:t xml:space="preserve"> caso as participantes deixem de apresentar.</w:t>
      </w:r>
    </w:p>
    <w:p w:rsidR="00916021" w:rsidRPr="003265C6" w:rsidRDefault="00916021" w:rsidP="006F2D8C">
      <w:pPr>
        <w:pStyle w:val="Corpodetexto"/>
        <w:tabs>
          <w:tab w:val="left" w:pos="-284"/>
          <w:tab w:val="left" w:pos="426"/>
        </w:tabs>
        <w:ind w:left="-426"/>
        <w:rPr>
          <w:bCs/>
          <w:color w:val="000000"/>
          <w:sz w:val="22"/>
          <w:szCs w:val="22"/>
        </w:rPr>
      </w:pPr>
    </w:p>
    <w:p w:rsidR="00916021" w:rsidRPr="003265C6" w:rsidRDefault="00916021" w:rsidP="006F2D8C">
      <w:pPr>
        <w:pStyle w:val="PADRAO"/>
        <w:tabs>
          <w:tab w:val="clear" w:pos="1440"/>
          <w:tab w:val="left" w:pos="-284"/>
          <w:tab w:val="left" w:pos="142"/>
          <w:tab w:val="left" w:pos="993"/>
        </w:tabs>
        <w:ind w:left="-426" w:firstLine="0"/>
        <w:rPr>
          <w:bCs/>
          <w:sz w:val="22"/>
          <w:szCs w:val="22"/>
        </w:rPr>
      </w:pPr>
      <w:r w:rsidRPr="00801E9F">
        <w:rPr>
          <w:bCs/>
          <w:sz w:val="22"/>
          <w:szCs w:val="22"/>
        </w:rPr>
        <w:t>11.</w:t>
      </w:r>
      <w:r>
        <w:rPr>
          <w:bCs/>
          <w:sz w:val="22"/>
          <w:szCs w:val="22"/>
        </w:rPr>
        <w:t>4</w:t>
      </w:r>
      <w:r w:rsidRPr="00801E9F">
        <w:rPr>
          <w:bCs/>
          <w:sz w:val="22"/>
          <w:szCs w:val="22"/>
        </w:rPr>
        <w:t>.</w:t>
      </w:r>
      <w:r>
        <w:rPr>
          <w:bCs/>
          <w:sz w:val="22"/>
          <w:szCs w:val="22"/>
        </w:rPr>
        <w:t>2</w:t>
      </w:r>
      <w:r w:rsidRPr="00801E9F">
        <w:rPr>
          <w:bCs/>
          <w:sz w:val="22"/>
          <w:szCs w:val="22"/>
        </w:rPr>
        <w:t>.</w:t>
      </w:r>
      <w:r>
        <w:rPr>
          <w:bCs/>
          <w:sz w:val="22"/>
          <w:szCs w:val="22"/>
        </w:rPr>
        <w:t>1.</w:t>
      </w:r>
      <w:r w:rsidRPr="003265C6">
        <w:rPr>
          <w:bCs/>
          <w:sz w:val="22"/>
          <w:szCs w:val="22"/>
        </w:rPr>
        <w:t xml:space="preserve"> A certid</w:t>
      </w:r>
      <w:r>
        <w:rPr>
          <w:bCs/>
          <w:sz w:val="22"/>
          <w:szCs w:val="22"/>
        </w:rPr>
        <w:t>ão</w:t>
      </w:r>
      <w:r w:rsidRPr="003265C6">
        <w:rPr>
          <w:bCs/>
          <w:sz w:val="22"/>
          <w:szCs w:val="22"/>
        </w:rPr>
        <w:t xml:space="preserve"> acima mencionada, que não indicar prazo de</w:t>
      </w:r>
      <w:r>
        <w:rPr>
          <w:bCs/>
          <w:sz w:val="22"/>
          <w:szCs w:val="22"/>
        </w:rPr>
        <w:t xml:space="preserve"> validade, só </w:t>
      </w:r>
      <w:proofErr w:type="gramStart"/>
      <w:r>
        <w:rPr>
          <w:bCs/>
          <w:sz w:val="22"/>
          <w:szCs w:val="22"/>
        </w:rPr>
        <w:t>serão aceitas</w:t>
      </w:r>
      <w:proofErr w:type="gramEnd"/>
      <w:r>
        <w:rPr>
          <w:bCs/>
          <w:sz w:val="22"/>
          <w:szCs w:val="22"/>
        </w:rPr>
        <w:t xml:space="preserve"> pelo Pregoeiro</w:t>
      </w:r>
      <w:r w:rsidRPr="003265C6">
        <w:rPr>
          <w:bCs/>
          <w:sz w:val="22"/>
          <w:szCs w:val="22"/>
        </w:rPr>
        <w:t xml:space="preserve">, se emitidas nos últimos </w:t>
      </w:r>
      <w:r w:rsidRPr="00801E9F">
        <w:rPr>
          <w:b/>
          <w:bCs/>
          <w:sz w:val="22"/>
          <w:szCs w:val="22"/>
        </w:rPr>
        <w:t>60 (sessenta) dias corridos</w:t>
      </w:r>
      <w:r w:rsidRPr="003265C6">
        <w:rPr>
          <w:bCs/>
          <w:sz w:val="22"/>
          <w:szCs w:val="22"/>
        </w:rPr>
        <w:t>.</w:t>
      </w:r>
    </w:p>
    <w:p w:rsidR="00916021" w:rsidRPr="003265C6" w:rsidRDefault="00916021" w:rsidP="006F2D8C">
      <w:pPr>
        <w:pStyle w:val="PADRAO"/>
        <w:tabs>
          <w:tab w:val="clear" w:pos="1440"/>
          <w:tab w:val="clear" w:pos="2304"/>
          <w:tab w:val="left" w:pos="-284"/>
        </w:tabs>
        <w:ind w:left="-426" w:firstLine="0"/>
        <w:rPr>
          <w:sz w:val="22"/>
          <w:szCs w:val="22"/>
        </w:rPr>
      </w:pPr>
    </w:p>
    <w:p w:rsidR="00916021" w:rsidRPr="003265C6" w:rsidRDefault="00285E7F" w:rsidP="006F2D8C">
      <w:pPr>
        <w:tabs>
          <w:tab w:val="left" w:pos="-284"/>
          <w:tab w:val="left" w:pos="709"/>
          <w:tab w:val="left" w:pos="1418"/>
        </w:tabs>
        <w:ind w:left="-426" w:hanging="709"/>
        <w:jc w:val="both"/>
        <w:rPr>
          <w:b/>
          <w:bCs/>
          <w:color w:val="0000FF"/>
          <w:sz w:val="22"/>
          <w:szCs w:val="22"/>
        </w:rPr>
      </w:pPr>
      <w:r>
        <w:rPr>
          <w:b/>
          <w:color w:val="0000FF"/>
          <w:sz w:val="22"/>
          <w:szCs w:val="22"/>
        </w:rPr>
        <w:tab/>
      </w:r>
      <w:r w:rsidR="00916021">
        <w:rPr>
          <w:b/>
          <w:color w:val="0000FF"/>
          <w:sz w:val="22"/>
          <w:szCs w:val="22"/>
        </w:rPr>
        <w:t>11.4.3.</w:t>
      </w:r>
      <w:r w:rsidR="00916021" w:rsidRPr="003265C6">
        <w:rPr>
          <w:b/>
          <w:color w:val="0000FF"/>
          <w:sz w:val="22"/>
          <w:szCs w:val="22"/>
        </w:rPr>
        <w:t xml:space="preserve"> </w:t>
      </w:r>
      <w:r w:rsidR="00916021" w:rsidRPr="003265C6">
        <w:rPr>
          <w:b/>
          <w:bCs/>
          <w:color w:val="0000FF"/>
          <w:sz w:val="22"/>
          <w:szCs w:val="22"/>
        </w:rPr>
        <w:t xml:space="preserve">RELATIVOS À </w:t>
      </w:r>
      <w:r w:rsidR="00916021">
        <w:rPr>
          <w:b/>
          <w:bCs/>
          <w:color w:val="0000FF"/>
          <w:sz w:val="22"/>
          <w:szCs w:val="22"/>
        </w:rPr>
        <w:t>HABILITAÇÃO JURÍDICA</w:t>
      </w:r>
    </w:p>
    <w:p w:rsidR="00916021" w:rsidRPr="003265C6" w:rsidRDefault="00916021" w:rsidP="006F2D8C">
      <w:pPr>
        <w:tabs>
          <w:tab w:val="left" w:pos="-284"/>
          <w:tab w:val="left" w:pos="709"/>
          <w:tab w:val="left" w:pos="1418"/>
        </w:tabs>
        <w:ind w:left="-426" w:hanging="709"/>
        <w:jc w:val="both"/>
        <w:rPr>
          <w:color w:val="000000"/>
          <w:sz w:val="22"/>
          <w:szCs w:val="22"/>
        </w:rPr>
      </w:pPr>
    </w:p>
    <w:p w:rsidR="00916021" w:rsidRPr="003265C6" w:rsidRDefault="00916021" w:rsidP="006F2D8C">
      <w:pPr>
        <w:pStyle w:val="Corpodetexto"/>
        <w:tabs>
          <w:tab w:val="left" w:pos="-284"/>
          <w:tab w:val="left" w:pos="142"/>
        </w:tabs>
        <w:ind w:left="-426"/>
        <w:rPr>
          <w:b/>
          <w:bCs/>
          <w:color w:val="000000"/>
          <w:sz w:val="22"/>
          <w:szCs w:val="22"/>
        </w:rPr>
      </w:pPr>
      <w:r>
        <w:rPr>
          <w:b/>
          <w:bCs/>
          <w:color w:val="000000"/>
          <w:sz w:val="22"/>
          <w:szCs w:val="22"/>
        </w:rPr>
        <w:t xml:space="preserve">a) </w:t>
      </w:r>
      <w:r w:rsidRPr="003265C6">
        <w:rPr>
          <w:b/>
          <w:bCs/>
          <w:color w:val="000000"/>
          <w:sz w:val="22"/>
          <w:szCs w:val="22"/>
        </w:rPr>
        <w:t>Ato Constitutivo, Estatuto ou Contrato Social</w:t>
      </w:r>
      <w:r w:rsidRPr="003265C6">
        <w:rPr>
          <w:bCs/>
          <w:color w:val="000000"/>
          <w:sz w:val="22"/>
          <w:szCs w:val="22"/>
        </w:rPr>
        <w:t xml:space="preserve"> ou outro instrumento equivalente, com todas as suas alterações em vigor</w:t>
      </w:r>
      <w:r w:rsidRPr="003265C6">
        <w:rPr>
          <w:color w:val="000000"/>
          <w:sz w:val="22"/>
          <w:szCs w:val="22"/>
        </w:rPr>
        <w:t>, devidamente registrado ou inscrito, em se tratando de sociedades comerciais, e, no caso de sociedade por ações, acompanhado de documentos de eleição de seus administradores</w:t>
      </w:r>
      <w:r w:rsidRPr="003265C6">
        <w:rPr>
          <w:bCs/>
          <w:color w:val="000000"/>
          <w:sz w:val="22"/>
          <w:szCs w:val="22"/>
        </w:rPr>
        <w:t xml:space="preserve">, </w:t>
      </w:r>
      <w:r w:rsidRPr="003265C6">
        <w:rPr>
          <w:b/>
          <w:sz w:val="22"/>
          <w:szCs w:val="22"/>
          <w:u w:val="single"/>
        </w:rPr>
        <w:t>com a demonstração do ramo de atividades compatível com o objeto licitado</w:t>
      </w:r>
      <w:r w:rsidRPr="003265C6">
        <w:rPr>
          <w:sz w:val="22"/>
          <w:szCs w:val="22"/>
        </w:rPr>
        <w:t>. Não será ace</w:t>
      </w:r>
      <w:r>
        <w:rPr>
          <w:sz w:val="22"/>
          <w:szCs w:val="22"/>
        </w:rPr>
        <w:t>ita a Certidão Simplificada da J</w:t>
      </w:r>
      <w:r w:rsidRPr="003265C6">
        <w:rPr>
          <w:sz w:val="22"/>
          <w:szCs w:val="22"/>
        </w:rPr>
        <w:t>un</w:t>
      </w:r>
      <w:r>
        <w:rPr>
          <w:sz w:val="22"/>
          <w:szCs w:val="22"/>
        </w:rPr>
        <w:t>ta Comercial para substituir o Contrato S</w:t>
      </w:r>
      <w:r w:rsidRPr="003265C6">
        <w:rPr>
          <w:sz w:val="22"/>
          <w:szCs w:val="22"/>
        </w:rPr>
        <w:t>ocial.</w:t>
      </w:r>
      <w:r w:rsidRPr="003265C6">
        <w:rPr>
          <w:bCs/>
          <w:sz w:val="22"/>
          <w:szCs w:val="22"/>
          <w:highlight w:val="yellow"/>
        </w:rPr>
        <w:t xml:space="preserve"> NÃO 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lise, o documento é contemplado a</w:t>
      </w:r>
      <w:r>
        <w:rPr>
          <w:bCs/>
          <w:sz w:val="22"/>
          <w:szCs w:val="22"/>
          <w:highlight w:val="yellow"/>
        </w:rPr>
        <w:t>penas pelo CAGEFOR/RO, podendo 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w:t>
      </w:r>
      <w:r w:rsidRPr="003265C6">
        <w:rPr>
          <w:bCs/>
          <w:sz w:val="22"/>
          <w:szCs w:val="22"/>
          <w:highlight w:val="yellow"/>
        </w:rPr>
        <w:t xml:space="preserve">s </w:t>
      </w:r>
      <w:r>
        <w:rPr>
          <w:bCs/>
          <w:sz w:val="22"/>
          <w:szCs w:val="22"/>
          <w:highlight w:val="yellow"/>
        </w:rPr>
        <w:t>licit</w:t>
      </w:r>
      <w:r w:rsidRPr="003265C6">
        <w:rPr>
          <w:bCs/>
          <w:sz w:val="22"/>
          <w:szCs w:val="22"/>
          <w:highlight w:val="yellow"/>
        </w:rPr>
        <w:t>antes 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w:t>
      </w:r>
      <w:r w:rsidRPr="003265C6">
        <w:rPr>
          <w:bCs/>
          <w:sz w:val="22"/>
          <w:szCs w:val="22"/>
          <w:highlight w:val="yellow"/>
        </w:rPr>
        <w:t xml:space="preserve"> no CAGEFOR/RO</w:t>
      </w:r>
      <w:r>
        <w:rPr>
          <w:bCs/>
          <w:sz w:val="22"/>
          <w:szCs w:val="22"/>
        </w:rPr>
        <w:t>.</w:t>
      </w:r>
    </w:p>
    <w:p w:rsidR="00916021" w:rsidRPr="003265C6" w:rsidRDefault="00916021" w:rsidP="006F2D8C">
      <w:pPr>
        <w:pStyle w:val="Corpodetexto"/>
        <w:tabs>
          <w:tab w:val="left" w:pos="-284"/>
          <w:tab w:val="left" w:pos="142"/>
        </w:tabs>
        <w:ind w:left="-426"/>
        <w:rPr>
          <w:b/>
          <w:bCs/>
          <w:color w:val="000000"/>
          <w:sz w:val="22"/>
          <w:szCs w:val="22"/>
        </w:rPr>
      </w:pPr>
    </w:p>
    <w:p w:rsidR="00916021" w:rsidRPr="003265C6" w:rsidRDefault="00916021" w:rsidP="006F2D8C">
      <w:pPr>
        <w:pStyle w:val="Corpodetexto"/>
        <w:tabs>
          <w:tab w:val="left" w:pos="-284"/>
          <w:tab w:val="left" w:pos="142"/>
        </w:tabs>
        <w:ind w:left="-426"/>
        <w:rPr>
          <w:b/>
          <w:bCs/>
          <w:color w:val="000000"/>
          <w:sz w:val="22"/>
          <w:szCs w:val="22"/>
        </w:rPr>
      </w:pPr>
      <w:r w:rsidRPr="007736F8">
        <w:rPr>
          <w:b/>
          <w:sz w:val="22"/>
          <w:szCs w:val="22"/>
        </w:rPr>
        <w:t xml:space="preserve">b) </w:t>
      </w:r>
      <w:r>
        <w:rPr>
          <w:b/>
          <w:sz w:val="22"/>
          <w:szCs w:val="22"/>
        </w:rPr>
        <w:t>Decreto de A</w:t>
      </w:r>
      <w:r w:rsidRPr="007736F8">
        <w:rPr>
          <w:b/>
          <w:sz w:val="22"/>
          <w:szCs w:val="22"/>
        </w:rPr>
        <w:t>utorização</w:t>
      </w:r>
      <w:r w:rsidRPr="003265C6">
        <w:rPr>
          <w:sz w:val="22"/>
          <w:szCs w:val="22"/>
        </w:rPr>
        <w:t xml:space="preserve">, em se tratando de </w:t>
      </w:r>
      <w:r w:rsidRPr="003B3FB5">
        <w:rPr>
          <w:b/>
          <w:sz w:val="22"/>
          <w:szCs w:val="22"/>
        </w:rPr>
        <w:t>empresa ou sociedade estrangeira em funcionamento no País</w:t>
      </w:r>
      <w:r w:rsidRPr="003265C6">
        <w:rPr>
          <w:sz w:val="22"/>
          <w:szCs w:val="22"/>
        </w:rPr>
        <w:t xml:space="preserve">, e ato de registro ou autorização para funcionamento expedido pelo órgão competente, quando a atividade assim o exigir. </w:t>
      </w:r>
      <w:r w:rsidRPr="003265C6">
        <w:rPr>
          <w:bCs/>
          <w:sz w:val="22"/>
          <w:szCs w:val="22"/>
          <w:highlight w:val="yellow"/>
        </w:rPr>
        <w:t xml:space="preserve">NÃO 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lise, o documento é contemplado a</w:t>
      </w:r>
      <w:r>
        <w:rPr>
          <w:bCs/>
          <w:sz w:val="22"/>
          <w:szCs w:val="22"/>
          <w:highlight w:val="yellow"/>
        </w:rPr>
        <w:t>penas pelo CAGEFOR/RO, podendo o Pregoeiro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s deixem de apresentar e sendo os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w:t>
      </w:r>
      <w:r w:rsidRPr="003265C6">
        <w:rPr>
          <w:bCs/>
          <w:sz w:val="22"/>
          <w:szCs w:val="22"/>
          <w:highlight w:val="yellow"/>
        </w:rPr>
        <w:t xml:space="preserve"> no CAGEFOR/RO</w:t>
      </w:r>
      <w:r>
        <w:rPr>
          <w:bCs/>
          <w:sz w:val="22"/>
          <w:szCs w:val="22"/>
        </w:rPr>
        <w:t>.</w:t>
      </w:r>
    </w:p>
    <w:p w:rsidR="00285E7F" w:rsidRDefault="00285E7F" w:rsidP="006F2D8C">
      <w:pPr>
        <w:pStyle w:val="Corpodetexto"/>
        <w:tabs>
          <w:tab w:val="left" w:pos="142"/>
        </w:tabs>
        <w:ind w:left="-426"/>
        <w:jc w:val="left"/>
        <w:rPr>
          <w:b/>
          <w:bCs/>
          <w:color w:val="000000"/>
          <w:sz w:val="22"/>
          <w:szCs w:val="22"/>
        </w:rPr>
      </w:pPr>
    </w:p>
    <w:p w:rsidR="00916021" w:rsidRPr="00C076FF" w:rsidRDefault="00916021" w:rsidP="00D40A2B">
      <w:pPr>
        <w:pStyle w:val="Corpodetexto"/>
        <w:tabs>
          <w:tab w:val="left" w:pos="142"/>
        </w:tabs>
        <w:ind w:left="-426"/>
        <w:rPr>
          <w:b/>
          <w:bCs/>
          <w:color w:val="FF0000"/>
          <w:sz w:val="22"/>
          <w:szCs w:val="22"/>
        </w:rPr>
      </w:pPr>
      <w:r w:rsidRPr="00597495">
        <w:rPr>
          <w:b/>
          <w:sz w:val="22"/>
          <w:szCs w:val="22"/>
        </w:rPr>
        <w:t>c)</w:t>
      </w:r>
      <w:r>
        <w:rPr>
          <w:sz w:val="22"/>
          <w:szCs w:val="22"/>
        </w:rPr>
        <w:t xml:space="preserve"> </w:t>
      </w:r>
      <w:r w:rsidRPr="00597495">
        <w:rPr>
          <w:b/>
          <w:sz w:val="22"/>
          <w:szCs w:val="22"/>
        </w:rPr>
        <w:t>Cédula de identificação dos sócios</w:t>
      </w:r>
      <w:r w:rsidRPr="003265C6">
        <w:rPr>
          <w:sz w:val="22"/>
          <w:szCs w:val="22"/>
        </w:rPr>
        <w:t>, ou do diretor, ou do proprietário, ou do representante legal da empresa.</w:t>
      </w:r>
    </w:p>
    <w:p w:rsidR="00916021" w:rsidRDefault="00916021" w:rsidP="006F2D8C">
      <w:pPr>
        <w:pStyle w:val="Corpodetexto"/>
        <w:tabs>
          <w:tab w:val="left" w:pos="-284"/>
          <w:tab w:val="left" w:pos="142"/>
        </w:tabs>
        <w:ind w:left="-426"/>
        <w:rPr>
          <w:b/>
          <w:bCs/>
          <w:color w:val="000000"/>
          <w:sz w:val="22"/>
          <w:szCs w:val="22"/>
        </w:rPr>
      </w:pPr>
    </w:p>
    <w:p w:rsidR="00916021" w:rsidRPr="00C076FF" w:rsidRDefault="00916021" w:rsidP="006F2D8C">
      <w:pPr>
        <w:pStyle w:val="BodyText21"/>
        <w:ind w:left="-426"/>
        <w:rPr>
          <w:sz w:val="22"/>
          <w:szCs w:val="22"/>
        </w:rPr>
      </w:pPr>
      <w:r w:rsidRPr="000E4DF9">
        <w:rPr>
          <w:b/>
          <w:bCs/>
          <w:sz w:val="22"/>
          <w:szCs w:val="22"/>
        </w:rPr>
        <w:t>d)</w:t>
      </w:r>
      <w:r>
        <w:rPr>
          <w:bCs/>
          <w:sz w:val="22"/>
          <w:szCs w:val="22"/>
        </w:rPr>
        <w:t xml:space="preserve"> </w:t>
      </w:r>
      <w:r w:rsidRPr="00C076FF">
        <w:rPr>
          <w:sz w:val="22"/>
          <w:szCs w:val="22"/>
        </w:rPr>
        <w:t>Se a empresa se fizer representar por procurador, faz-se necessário a apresentação da cópia de sua cédula de identidade e de outorga por instrumento p</w:t>
      </w:r>
      <w:r>
        <w:rPr>
          <w:sz w:val="22"/>
          <w:szCs w:val="22"/>
        </w:rPr>
        <w:t>ú</w:t>
      </w:r>
      <w:r w:rsidRPr="00C076FF">
        <w:rPr>
          <w:sz w:val="22"/>
          <w:szCs w:val="22"/>
        </w:rPr>
        <w:t>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916021" w:rsidRPr="00C076FF" w:rsidRDefault="00916021" w:rsidP="006F2D8C">
      <w:pPr>
        <w:ind w:left="-426"/>
        <w:rPr>
          <w:b/>
          <w:sz w:val="22"/>
          <w:szCs w:val="22"/>
        </w:rPr>
      </w:pPr>
    </w:p>
    <w:p w:rsidR="00916021" w:rsidRPr="00C076FF" w:rsidRDefault="00916021" w:rsidP="006F2D8C">
      <w:pPr>
        <w:ind w:left="-426"/>
        <w:rPr>
          <w:sz w:val="22"/>
          <w:szCs w:val="22"/>
        </w:rPr>
      </w:pPr>
      <w:r w:rsidRPr="000E4DF9">
        <w:rPr>
          <w:b/>
          <w:sz w:val="22"/>
          <w:szCs w:val="22"/>
        </w:rPr>
        <w:t>e)</w:t>
      </w:r>
      <w:r>
        <w:rPr>
          <w:sz w:val="22"/>
          <w:szCs w:val="22"/>
        </w:rPr>
        <w:t xml:space="preserve"> </w:t>
      </w:r>
      <w:r w:rsidRPr="00C076FF">
        <w:rPr>
          <w:sz w:val="22"/>
          <w:szCs w:val="22"/>
        </w:rPr>
        <w:t>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916021" w:rsidRDefault="00916021" w:rsidP="006F2D8C">
      <w:pPr>
        <w:pStyle w:val="Corpodetexto"/>
        <w:tabs>
          <w:tab w:val="left" w:pos="-284"/>
          <w:tab w:val="left" w:pos="284"/>
          <w:tab w:val="left" w:pos="1418"/>
        </w:tabs>
        <w:ind w:left="-426"/>
        <w:rPr>
          <w:b/>
          <w:bCs/>
          <w:color w:val="0000FF"/>
          <w:sz w:val="22"/>
          <w:szCs w:val="22"/>
        </w:rPr>
      </w:pPr>
    </w:p>
    <w:p w:rsidR="00916021" w:rsidRPr="003265C6" w:rsidRDefault="00916021" w:rsidP="006F2D8C">
      <w:pPr>
        <w:pStyle w:val="Corpodetexto"/>
        <w:tabs>
          <w:tab w:val="left" w:pos="-284"/>
          <w:tab w:val="left" w:pos="284"/>
          <w:tab w:val="left" w:pos="1418"/>
        </w:tabs>
        <w:ind w:left="-426"/>
        <w:rPr>
          <w:b/>
          <w:color w:val="0000FF"/>
          <w:sz w:val="22"/>
          <w:szCs w:val="22"/>
        </w:rPr>
      </w:pPr>
      <w:r>
        <w:rPr>
          <w:b/>
          <w:bCs/>
          <w:color w:val="0000FF"/>
          <w:sz w:val="22"/>
          <w:szCs w:val="22"/>
        </w:rPr>
        <w:t>11.4.4.</w:t>
      </w:r>
      <w:r w:rsidRPr="003265C6">
        <w:rPr>
          <w:b/>
          <w:bCs/>
          <w:color w:val="0000FF"/>
          <w:sz w:val="22"/>
          <w:szCs w:val="22"/>
        </w:rPr>
        <w:t xml:space="preserve"> </w:t>
      </w:r>
      <w:r w:rsidRPr="003265C6">
        <w:rPr>
          <w:b/>
          <w:color w:val="0000FF"/>
          <w:sz w:val="22"/>
          <w:szCs w:val="22"/>
        </w:rPr>
        <w:t>RELATIVOS À QUALIFICAÇÃO ECONÔMICO-FINANCEIRA</w:t>
      </w:r>
    </w:p>
    <w:p w:rsidR="00916021" w:rsidRPr="003265C6" w:rsidRDefault="00916021" w:rsidP="006F2D8C">
      <w:pPr>
        <w:pStyle w:val="Corpodetexto"/>
        <w:tabs>
          <w:tab w:val="left" w:pos="-284"/>
          <w:tab w:val="left" w:pos="284"/>
          <w:tab w:val="left" w:pos="1418"/>
        </w:tabs>
        <w:ind w:left="-426"/>
        <w:rPr>
          <w:b/>
          <w:color w:val="000000"/>
          <w:sz w:val="22"/>
          <w:szCs w:val="22"/>
        </w:rPr>
      </w:pPr>
    </w:p>
    <w:p w:rsidR="00916021" w:rsidRPr="003265C6" w:rsidRDefault="00916021" w:rsidP="006F2D8C">
      <w:pPr>
        <w:tabs>
          <w:tab w:val="left" w:pos="-284"/>
        </w:tabs>
        <w:ind w:left="-426"/>
        <w:jc w:val="both"/>
        <w:rPr>
          <w:sz w:val="22"/>
          <w:szCs w:val="22"/>
        </w:rPr>
      </w:pPr>
      <w:r>
        <w:rPr>
          <w:b/>
          <w:sz w:val="22"/>
          <w:szCs w:val="22"/>
        </w:rPr>
        <w:t xml:space="preserve">a) </w:t>
      </w:r>
      <w:r w:rsidRPr="003265C6">
        <w:rPr>
          <w:b/>
          <w:sz w:val="22"/>
          <w:szCs w:val="22"/>
        </w:rPr>
        <w:t>Certidão (</w:t>
      </w:r>
      <w:proofErr w:type="spellStart"/>
      <w:r w:rsidRPr="003265C6">
        <w:rPr>
          <w:b/>
          <w:sz w:val="22"/>
          <w:szCs w:val="22"/>
        </w:rPr>
        <w:t>ões</w:t>
      </w:r>
      <w:proofErr w:type="spellEnd"/>
      <w:r w:rsidRPr="003265C6">
        <w:rPr>
          <w:b/>
          <w:sz w:val="22"/>
          <w:szCs w:val="22"/>
        </w:rPr>
        <w:t>) Negativa (s) de Recuperação Judicial</w:t>
      </w:r>
      <w:r w:rsidRPr="003265C6">
        <w:rPr>
          <w:sz w:val="22"/>
          <w:szCs w:val="22"/>
        </w:rPr>
        <w:t xml:space="preserve"> – Lei n° 11.101/05 (falência e concordatas) expedida (s) pelo (s) distribuidor (</w:t>
      </w:r>
      <w:proofErr w:type="spellStart"/>
      <w:proofErr w:type="gramStart"/>
      <w:r w:rsidRPr="003265C6">
        <w:rPr>
          <w:sz w:val="22"/>
          <w:szCs w:val="22"/>
        </w:rPr>
        <w:t>es</w:t>
      </w:r>
      <w:proofErr w:type="spellEnd"/>
      <w:proofErr w:type="gramEnd"/>
      <w:r w:rsidRPr="003265C6">
        <w:rPr>
          <w:sz w:val="22"/>
          <w:szCs w:val="22"/>
        </w:rPr>
        <w:t xml:space="preserve">) de sua sede, expedida nos últimos </w:t>
      </w:r>
      <w:r w:rsidRPr="003265C6">
        <w:rPr>
          <w:b/>
          <w:sz w:val="22"/>
          <w:szCs w:val="22"/>
        </w:rPr>
        <w:t>90 (noventa) dias</w:t>
      </w:r>
      <w:r w:rsidRPr="003265C6">
        <w:rPr>
          <w:sz w:val="22"/>
          <w:szCs w:val="22"/>
        </w:rPr>
        <w:t>.</w:t>
      </w:r>
      <w:r w:rsidRPr="003265C6">
        <w:rPr>
          <w:bCs/>
          <w:sz w:val="22"/>
          <w:szCs w:val="22"/>
          <w:highlight w:val="yellow"/>
        </w:rPr>
        <w:t xml:space="preserve"> NÃO 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o documento é contemplado apenas pelo CAGEFOR/RO, podendo </w:t>
      </w:r>
      <w:r>
        <w:rPr>
          <w:bCs/>
          <w:sz w:val="22"/>
          <w:szCs w:val="22"/>
          <w:highlight w:val="yellow"/>
        </w:rPr>
        <w:t>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 xml:space="preserve">s </w:t>
      </w:r>
      <w:r w:rsidRPr="003265C6">
        <w:rPr>
          <w:bCs/>
          <w:sz w:val="22"/>
          <w:szCs w:val="22"/>
          <w:highlight w:val="yellow"/>
        </w:rPr>
        <w:t>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estando atualizados</w:t>
      </w:r>
      <w:r w:rsidRPr="003265C6">
        <w:rPr>
          <w:bCs/>
          <w:sz w:val="22"/>
          <w:szCs w:val="22"/>
          <w:highlight w:val="yellow"/>
        </w:rPr>
        <w:t xml:space="preserve"> no CAGEFOR/RO</w:t>
      </w:r>
      <w:r>
        <w:rPr>
          <w:bCs/>
          <w:sz w:val="22"/>
          <w:szCs w:val="22"/>
        </w:rPr>
        <w:t>.</w:t>
      </w:r>
    </w:p>
    <w:p w:rsidR="00916021" w:rsidRPr="003265C6" w:rsidRDefault="00916021" w:rsidP="006F2D8C">
      <w:pPr>
        <w:tabs>
          <w:tab w:val="left" w:pos="-284"/>
        </w:tabs>
        <w:ind w:left="-426"/>
        <w:jc w:val="both"/>
        <w:rPr>
          <w:sz w:val="22"/>
          <w:szCs w:val="22"/>
        </w:rPr>
      </w:pPr>
    </w:p>
    <w:p w:rsidR="00916021" w:rsidRDefault="00916021" w:rsidP="006F2D8C">
      <w:pPr>
        <w:pStyle w:val="Corpodetexto"/>
        <w:tabs>
          <w:tab w:val="left" w:pos="284"/>
        </w:tabs>
        <w:ind w:left="-426"/>
        <w:rPr>
          <w:b/>
          <w:bCs/>
          <w:color w:val="0000FF"/>
          <w:sz w:val="22"/>
          <w:szCs w:val="22"/>
        </w:rPr>
      </w:pPr>
      <w:r w:rsidRPr="004E39CA">
        <w:rPr>
          <w:b/>
          <w:bCs/>
          <w:color w:val="0000FF"/>
          <w:sz w:val="22"/>
          <w:szCs w:val="22"/>
        </w:rPr>
        <w:lastRenderedPageBreak/>
        <w:t>1</w:t>
      </w:r>
      <w:r>
        <w:rPr>
          <w:b/>
          <w:bCs/>
          <w:color w:val="0000FF"/>
          <w:sz w:val="22"/>
          <w:szCs w:val="22"/>
        </w:rPr>
        <w:t>1</w:t>
      </w:r>
      <w:r w:rsidRPr="004E39CA">
        <w:rPr>
          <w:b/>
          <w:bCs/>
          <w:color w:val="0000FF"/>
          <w:sz w:val="22"/>
          <w:szCs w:val="22"/>
        </w:rPr>
        <w:t>.</w:t>
      </w:r>
      <w:r>
        <w:rPr>
          <w:b/>
          <w:bCs/>
          <w:color w:val="0000FF"/>
          <w:sz w:val="22"/>
          <w:szCs w:val="22"/>
        </w:rPr>
        <w:t>5</w:t>
      </w:r>
      <w:r w:rsidRPr="004E39CA">
        <w:rPr>
          <w:b/>
          <w:bCs/>
          <w:color w:val="0000FF"/>
          <w:sz w:val="22"/>
          <w:szCs w:val="22"/>
        </w:rPr>
        <w:t xml:space="preserve">. </w:t>
      </w:r>
      <w:r>
        <w:rPr>
          <w:b/>
          <w:bCs/>
          <w:color w:val="0000FF"/>
          <w:sz w:val="22"/>
          <w:szCs w:val="22"/>
        </w:rPr>
        <w:t xml:space="preserve">DOCUMENTOS </w:t>
      </w:r>
      <w:r w:rsidRPr="004E39CA">
        <w:rPr>
          <w:b/>
          <w:bCs/>
          <w:color w:val="0000FF"/>
          <w:sz w:val="22"/>
          <w:szCs w:val="22"/>
        </w:rPr>
        <w:t xml:space="preserve">DE HABILITAÇÃO NÃO </w:t>
      </w:r>
      <w:r>
        <w:rPr>
          <w:b/>
          <w:bCs/>
          <w:color w:val="0000FF"/>
          <w:sz w:val="22"/>
          <w:szCs w:val="22"/>
        </w:rPr>
        <w:t>CONTEMPLADOS</w:t>
      </w:r>
      <w:r w:rsidRPr="004E39CA">
        <w:rPr>
          <w:b/>
          <w:bCs/>
          <w:color w:val="0000FF"/>
          <w:sz w:val="22"/>
          <w:szCs w:val="22"/>
        </w:rPr>
        <w:t xml:space="preserve"> PELO CADASTRO DA SUPEL</w:t>
      </w:r>
      <w:r w:rsidR="002869AD" w:rsidRPr="004E39CA">
        <w:rPr>
          <w:b/>
          <w:bCs/>
          <w:color w:val="0000FF"/>
          <w:sz w:val="22"/>
          <w:szCs w:val="22"/>
        </w:rPr>
        <w:t xml:space="preserve"> </w:t>
      </w:r>
      <w:r w:rsidRPr="004E39CA">
        <w:rPr>
          <w:b/>
          <w:bCs/>
          <w:color w:val="0000FF"/>
          <w:sz w:val="22"/>
          <w:szCs w:val="22"/>
        </w:rPr>
        <w:t>E NEM PELO SICAF</w:t>
      </w:r>
    </w:p>
    <w:p w:rsidR="00916021" w:rsidRDefault="00916021" w:rsidP="006F2D8C">
      <w:pPr>
        <w:pStyle w:val="Corpodetexto"/>
        <w:tabs>
          <w:tab w:val="left" w:pos="-284"/>
          <w:tab w:val="left" w:pos="851"/>
        </w:tabs>
        <w:ind w:left="-426" w:hanging="851"/>
        <w:rPr>
          <w:b/>
          <w:color w:val="0000FF"/>
          <w:sz w:val="22"/>
          <w:szCs w:val="22"/>
        </w:rPr>
      </w:pPr>
      <w:r>
        <w:rPr>
          <w:b/>
          <w:color w:val="0000FF"/>
          <w:sz w:val="22"/>
          <w:szCs w:val="22"/>
        </w:rPr>
        <w:tab/>
      </w:r>
      <w:r>
        <w:rPr>
          <w:b/>
          <w:color w:val="0000FF"/>
          <w:sz w:val="22"/>
          <w:szCs w:val="22"/>
        </w:rPr>
        <w:tab/>
      </w:r>
    </w:p>
    <w:p w:rsidR="000151DF" w:rsidRDefault="00916021" w:rsidP="000151DF">
      <w:pPr>
        <w:ind w:left="-426"/>
        <w:jc w:val="both"/>
        <w:rPr>
          <w:sz w:val="22"/>
          <w:szCs w:val="22"/>
        </w:rPr>
      </w:pPr>
      <w:r>
        <w:rPr>
          <w:b/>
          <w:color w:val="0000FF"/>
          <w:sz w:val="22"/>
          <w:szCs w:val="22"/>
        </w:rPr>
        <w:t>11.5.1.</w:t>
      </w:r>
      <w:r w:rsidRPr="003265C6">
        <w:rPr>
          <w:b/>
          <w:color w:val="0000FF"/>
          <w:sz w:val="22"/>
          <w:szCs w:val="22"/>
        </w:rPr>
        <w:t xml:space="preserve">  RELATIVO À QUALIFICAÇÃO TÉCNICA</w:t>
      </w:r>
      <w:r w:rsidR="000151DF" w:rsidRPr="000151DF">
        <w:rPr>
          <w:sz w:val="22"/>
          <w:szCs w:val="22"/>
        </w:rPr>
        <w:t xml:space="preserve"> A empresa licitante deverá comprovar a aptidão para desempenho de atividade pertinente e compatível em características, quantidades e prazos com o objeto desta licitação, através da apresentação de no mínimo 01 (um) Atestado de Capacidade Técnica, fornecido por pessoa jurídica de direito público ou privado. Conforme art</w:t>
      </w:r>
      <w:r w:rsidR="000151DF">
        <w:rPr>
          <w:sz w:val="22"/>
          <w:szCs w:val="22"/>
        </w:rPr>
        <w:t>. 30, II da Lei 8.666/93:</w:t>
      </w:r>
    </w:p>
    <w:p w:rsidR="000151DF" w:rsidRDefault="000151DF" w:rsidP="000151DF">
      <w:pPr>
        <w:ind w:left="-426"/>
        <w:jc w:val="both"/>
        <w:rPr>
          <w:sz w:val="22"/>
          <w:szCs w:val="22"/>
        </w:rPr>
      </w:pPr>
    </w:p>
    <w:p w:rsidR="000151DF" w:rsidRDefault="000151DF" w:rsidP="000151DF">
      <w:pPr>
        <w:ind w:left="-426"/>
        <w:jc w:val="both"/>
        <w:rPr>
          <w:sz w:val="22"/>
          <w:szCs w:val="22"/>
        </w:rPr>
      </w:pPr>
      <w:proofErr w:type="gramStart"/>
      <w:r w:rsidRPr="000151DF">
        <w:rPr>
          <w:b/>
          <w:sz w:val="22"/>
          <w:szCs w:val="22"/>
        </w:rPr>
        <w:t>a.</w:t>
      </w:r>
      <w:proofErr w:type="gramEnd"/>
      <w:r w:rsidRPr="000151DF">
        <w:rPr>
          <w:b/>
          <w:sz w:val="22"/>
          <w:szCs w:val="22"/>
        </w:rPr>
        <w:t>1)</w:t>
      </w:r>
      <w:r>
        <w:rPr>
          <w:sz w:val="22"/>
          <w:szCs w:val="22"/>
        </w:rPr>
        <w:t xml:space="preserve"> </w:t>
      </w:r>
      <w:r w:rsidR="00B64809">
        <w:rPr>
          <w:sz w:val="22"/>
          <w:szCs w:val="22"/>
        </w:rPr>
        <w:t>O A</w:t>
      </w:r>
      <w:r w:rsidRPr="000151DF">
        <w:rPr>
          <w:sz w:val="22"/>
          <w:szCs w:val="22"/>
        </w:rPr>
        <w:t>testado de Capacidade Técnica (declaração ou certidão), fornecido por pessoa jurídica de direito público ou privado, comprovando o desempenho da empresa Licitante em fornecimento pertinente e compatível em características, quantidades e prazos com o objeto licitado.</w:t>
      </w:r>
    </w:p>
    <w:p w:rsidR="000151DF" w:rsidRDefault="000151DF" w:rsidP="000151DF">
      <w:pPr>
        <w:ind w:left="-426"/>
        <w:jc w:val="both"/>
        <w:rPr>
          <w:sz w:val="22"/>
          <w:szCs w:val="22"/>
        </w:rPr>
      </w:pPr>
    </w:p>
    <w:p w:rsidR="000151DF" w:rsidRPr="000151DF" w:rsidRDefault="00B64809" w:rsidP="000151DF">
      <w:pPr>
        <w:ind w:left="-426"/>
        <w:jc w:val="both"/>
        <w:rPr>
          <w:sz w:val="22"/>
          <w:szCs w:val="22"/>
        </w:rPr>
      </w:pPr>
      <w:proofErr w:type="gramStart"/>
      <w:r w:rsidRPr="00B64809">
        <w:rPr>
          <w:b/>
          <w:sz w:val="22"/>
          <w:szCs w:val="22"/>
        </w:rPr>
        <w:t>a.</w:t>
      </w:r>
      <w:proofErr w:type="gramEnd"/>
      <w:r w:rsidRPr="00B64809">
        <w:rPr>
          <w:b/>
          <w:sz w:val="22"/>
          <w:szCs w:val="22"/>
        </w:rPr>
        <w:t>2)</w:t>
      </w:r>
      <w:r>
        <w:rPr>
          <w:sz w:val="22"/>
          <w:szCs w:val="22"/>
        </w:rPr>
        <w:t xml:space="preserve"> </w:t>
      </w:r>
      <w:r w:rsidR="000151DF" w:rsidRPr="000151DF">
        <w:rPr>
          <w:sz w:val="22"/>
          <w:szCs w:val="22"/>
        </w:rPr>
        <w:t xml:space="preserve">Entende-se por </w:t>
      </w:r>
      <w:r w:rsidR="000151DF" w:rsidRPr="000151DF">
        <w:rPr>
          <w:sz w:val="22"/>
          <w:szCs w:val="22"/>
          <w:u w:val="single"/>
        </w:rPr>
        <w:t>pertinente e compatível em característica</w:t>
      </w:r>
      <w:r w:rsidR="000151DF" w:rsidRPr="000151DF">
        <w:rPr>
          <w:sz w:val="22"/>
          <w:szCs w:val="22"/>
        </w:rPr>
        <w:t xml:space="preserve"> o(s) atestado(s) que em sua individualidade ou soma de atestados, </w:t>
      </w:r>
      <w:proofErr w:type="spellStart"/>
      <w:r w:rsidR="000151DF" w:rsidRPr="000151DF">
        <w:rPr>
          <w:sz w:val="22"/>
          <w:szCs w:val="22"/>
        </w:rPr>
        <w:t>comtemplem</w:t>
      </w:r>
      <w:proofErr w:type="spellEnd"/>
      <w:r w:rsidR="000151DF" w:rsidRPr="000151DF">
        <w:rPr>
          <w:sz w:val="22"/>
          <w:szCs w:val="22"/>
        </w:rPr>
        <w:t xml:space="preserve"> o fornecimento do objeto deste certame em </w:t>
      </w:r>
      <w:r w:rsidR="000151DF" w:rsidRPr="003C5F0D">
        <w:rPr>
          <w:b/>
          <w:sz w:val="22"/>
          <w:szCs w:val="22"/>
        </w:rPr>
        <w:t>25%</w:t>
      </w:r>
      <w:r w:rsidR="003C5F0D" w:rsidRPr="003C5F0D">
        <w:rPr>
          <w:b/>
          <w:sz w:val="22"/>
          <w:szCs w:val="22"/>
        </w:rPr>
        <w:t xml:space="preserve"> (vinte e cinco por cento)</w:t>
      </w:r>
      <w:r w:rsidR="000151DF" w:rsidRPr="000151DF">
        <w:rPr>
          <w:sz w:val="22"/>
          <w:szCs w:val="22"/>
        </w:rPr>
        <w:t>, no caso, os referentes aos objetos de cada item</w:t>
      </w:r>
      <w:r w:rsidR="003C5F0D">
        <w:rPr>
          <w:sz w:val="22"/>
          <w:szCs w:val="22"/>
        </w:rPr>
        <w:t>.</w:t>
      </w:r>
    </w:p>
    <w:p w:rsidR="001111B4" w:rsidRPr="007D091F" w:rsidRDefault="001111B4" w:rsidP="006F2D8C">
      <w:pPr>
        <w:ind w:left="-426"/>
        <w:jc w:val="both"/>
        <w:rPr>
          <w:color w:val="CC04BE"/>
          <w:sz w:val="22"/>
          <w:szCs w:val="22"/>
        </w:rPr>
      </w:pPr>
    </w:p>
    <w:p w:rsidR="00916021" w:rsidRPr="00442B5F" w:rsidRDefault="00916021" w:rsidP="006F2D8C">
      <w:pPr>
        <w:ind w:left="-426"/>
        <w:jc w:val="both"/>
        <w:rPr>
          <w:sz w:val="22"/>
          <w:szCs w:val="22"/>
        </w:rPr>
      </w:pPr>
      <w:proofErr w:type="gramStart"/>
      <w:r w:rsidRPr="00442B5F">
        <w:rPr>
          <w:b/>
          <w:sz w:val="22"/>
          <w:szCs w:val="22"/>
        </w:rPr>
        <w:t>a.</w:t>
      </w:r>
      <w:proofErr w:type="gramEnd"/>
      <w:r>
        <w:rPr>
          <w:b/>
          <w:sz w:val="22"/>
          <w:szCs w:val="22"/>
        </w:rPr>
        <w:t>3</w:t>
      </w:r>
      <w:r w:rsidRPr="00442B5F">
        <w:rPr>
          <w:b/>
          <w:sz w:val="22"/>
          <w:szCs w:val="22"/>
        </w:rPr>
        <w:t>)</w:t>
      </w:r>
      <w:r w:rsidRPr="00442B5F">
        <w:rPr>
          <w:sz w:val="22"/>
          <w:szCs w:val="22"/>
        </w:rPr>
        <w:t xml:space="preserve"> A análise de cada subitem relativo ao Atestado de Capacidade T</w:t>
      </w:r>
      <w:r>
        <w:rPr>
          <w:sz w:val="22"/>
          <w:szCs w:val="22"/>
        </w:rPr>
        <w:t>écnica quanto a características e</w:t>
      </w:r>
      <w:r w:rsidRPr="00442B5F">
        <w:rPr>
          <w:sz w:val="22"/>
          <w:szCs w:val="22"/>
        </w:rPr>
        <w:t xml:space="preserve"> quantidades deverão ser avaliados individualmente de acordo com o previsto neste tópico, sendo desclassificado caso não a</w:t>
      </w:r>
      <w:r>
        <w:rPr>
          <w:sz w:val="22"/>
          <w:szCs w:val="22"/>
        </w:rPr>
        <w:t>tenda ao mínimo previsto em quais</w:t>
      </w:r>
      <w:r w:rsidRPr="00442B5F">
        <w:rPr>
          <w:sz w:val="22"/>
          <w:szCs w:val="22"/>
        </w:rPr>
        <w:t>quer dos subtópicos individuais.</w:t>
      </w:r>
    </w:p>
    <w:p w:rsidR="00916021" w:rsidRPr="007D091F" w:rsidRDefault="00916021" w:rsidP="006F2D8C">
      <w:pPr>
        <w:ind w:left="-426"/>
        <w:jc w:val="both"/>
        <w:rPr>
          <w:b/>
          <w:color w:val="CC04BE"/>
          <w:sz w:val="22"/>
          <w:szCs w:val="22"/>
        </w:rPr>
      </w:pPr>
    </w:p>
    <w:p w:rsidR="00916021" w:rsidRPr="00442B5F" w:rsidRDefault="00916021" w:rsidP="006F2D8C">
      <w:pPr>
        <w:ind w:left="-426"/>
        <w:jc w:val="both"/>
        <w:rPr>
          <w:sz w:val="22"/>
          <w:szCs w:val="22"/>
        </w:rPr>
      </w:pPr>
      <w:proofErr w:type="gramStart"/>
      <w:r w:rsidRPr="00442B5F">
        <w:rPr>
          <w:b/>
          <w:sz w:val="22"/>
          <w:szCs w:val="22"/>
        </w:rPr>
        <w:t>a.</w:t>
      </w:r>
      <w:proofErr w:type="gramEnd"/>
      <w:r>
        <w:rPr>
          <w:b/>
          <w:sz w:val="22"/>
          <w:szCs w:val="22"/>
        </w:rPr>
        <w:t>4</w:t>
      </w:r>
      <w:r w:rsidRPr="00442B5F">
        <w:rPr>
          <w:b/>
          <w:sz w:val="22"/>
          <w:szCs w:val="22"/>
        </w:rPr>
        <w:t>)</w:t>
      </w:r>
      <w:r w:rsidRPr="00442B5F">
        <w:rPr>
          <w:sz w:val="22"/>
          <w:szCs w:val="22"/>
        </w:rPr>
        <w:t xml:space="preserve"> Não cabem, portanto, para soma de atestado (s) visando comprovar quantidades</w:t>
      </w:r>
      <w:r>
        <w:rPr>
          <w:sz w:val="22"/>
          <w:szCs w:val="22"/>
        </w:rPr>
        <w:t xml:space="preserve">, </w:t>
      </w:r>
      <w:r w:rsidRPr="00442B5F">
        <w:rPr>
          <w:sz w:val="22"/>
          <w:szCs w:val="22"/>
        </w:rPr>
        <w:t>a execução do objeto que tenha sido realizada em períodos distintos, ou não concomitantes, por não garantirem a capacidade de atendimento global do objeto em licitação.</w:t>
      </w:r>
    </w:p>
    <w:p w:rsidR="00916021" w:rsidRPr="00442B5F" w:rsidRDefault="00916021" w:rsidP="006F2D8C">
      <w:pPr>
        <w:ind w:left="-426"/>
        <w:jc w:val="both"/>
        <w:rPr>
          <w:sz w:val="22"/>
          <w:szCs w:val="22"/>
        </w:rPr>
      </w:pPr>
    </w:p>
    <w:p w:rsidR="00916021" w:rsidRPr="00442B5F" w:rsidRDefault="00916021" w:rsidP="006F2D8C">
      <w:pPr>
        <w:ind w:left="-426"/>
        <w:jc w:val="both"/>
        <w:rPr>
          <w:sz w:val="22"/>
          <w:szCs w:val="22"/>
        </w:rPr>
      </w:pPr>
      <w:proofErr w:type="gramStart"/>
      <w:r w:rsidRPr="00442B5F">
        <w:rPr>
          <w:b/>
          <w:sz w:val="22"/>
          <w:szCs w:val="22"/>
        </w:rPr>
        <w:t>a.</w:t>
      </w:r>
      <w:proofErr w:type="gramEnd"/>
      <w:r>
        <w:rPr>
          <w:b/>
          <w:sz w:val="22"/>
          <w:szCs w:val="22"/>
        </w:rPr>
        <w:t>5</w:t>
      </w:r>
      <w:r w:rsidRPr="00442B5F">
        <w:rPr>
          <w:b/>
          <w:sz w:val="22"/>
          <w:szCs w:val="22"/>
        </w:rPr>
        <w:t>)</w:t>
      </w:r>
      <w:r w:rsidRPr="00442B5F">
        <w:rPr>
          <w:sz w:val="22"/>
          <w:szCs w:val="22"/>
        </w:rPr>
        <w:t xml:space="preserve"> O atestado deverá indicar dados da entidade emissora (razão social, CNPJ, endereço, telefone, data de emissão) e dos signatários do documento (nome, função, telefone, etc.), além da descrição do objeto, </w:t>
      </w:r>
      <w:r>
        <w:rPr>
          <w:sz w:val="22"/>
          <w:szCs w:val="22"/>
        </w:rPr>
        <w:t>quantidades e prazos de entrega,</w:t>
      </w:r>
      <w:r w:rsidRPr="00442B5F">
        <w:rPr>
          <w:sz w:val="22"/>
          <w:szCs w:val="22"/>
        </w:rPr>
        <w:t xml:space="preserve"> </w:t>
      </w:r>
      <w:r>
        <w:rPr>
          <w:sz w:val="22"/>
          <w:szCs w:val="22"/>
        </w:rPr>
        <w:t>e</w:t>
      </w:r>
      <w:r w:rsidRPr="007B5D77">
        <w:rPr>
          <w:b/>
          <w:color w:val="FF0000"/>
          <w:sz w:val="22"/>
          <w:szCs w:val="22"/>
        </w:rPr>
        <w:t xml:space="preserve"> na ausência dos dados indicados, antecipa-se a diligência prevista no art. 43 parágrafo 3° da Lei Federal 8.666/93 para que sejam encaminhados em conjunto os documentos comprobatórios de atendimentos, quais sejam cópias de contratos, notas de empenho, </w:t>
      </w:r>
      <w:r>
        <w:rPr>
          <w:b/>
          <w:color w:val="FF0000"/>
          <w:sz w:val="22"/>
          <w:szCs w:val="22"/>
        </w:rPr>
        <w:t xml:space="preserve">notas fiscais, </w:t>
      </w:r>
      <w:r w:rsidRPr="007B5D77">
        <w:rPr>
          <w:b/>
          <w:color w:val="FF0000"/>
          <w:sz w:val="22"/>
          <w:szCs w:val="22"/>
        </w:rPr>
        <w:t>acompanhados de editais de licitação, dentre outros.</w:t>
      </w:r>
      <w:r w:rsidRPr="00442B5F">
        <w:rPr>
          <w:sz w:val="22"/>
          <w:szCs w:val="22"/>
        </w:rPr>
        <w:t xml:space="preserve"> Caso não sejam encaminhados, o Pregoeiro os solicitará no decorrer do certame para certificar a veracidade das informações e atendi</w:t>
      </w:r>
      <w:r w:rsidR="00614E7D">
        <w:rPr>
          <w:sz w:val="22"/>
          <w:szCs w:val="22"/>
        </w:rPr>
        <w:t>mento da finalidade do Atestado.</w:t>
      </w:r>
    </w:p>
    <w:p w:rsidR="00916021" w:rsidRDefault="00916021" w:rsidP="006F2D8C">
      <w:pPr>
        <w:pStyle w:val="P30"/>
        <w:snapToGrid/>
        <w:ind w:left="-426"/>
        <w:rPr>
          <w:b w:val="0"/>
          <w:bCs/>
          <w:sz w:val="22"/>
          <w:szCs w:val="22"/>
        </w:rPr>
      </w:pPr>
    </w:p>
    <w:p w:rsidR="00916021" w:rsidRPr="0074251A" w:rsidRDefault="00916021" w:rsidP="006F2D8C">
      <w:pPr>
        <w:ind w:left="-426"/>
        <w:jc w:val="both"/>
        <w:rPr>
          <w:b/>
          <w:sz w:val="22"/>
          <w:szCs w:val="22"/>
        </w:rPr>
      </w:pPr>
      <w:r w:rsidRPr="0074251A">
        <w:rPr>
          <w:b/>
          <w:bCs/>
          <w:color w:val="FF0000"/>
          <w:sz w:val="22"/>
          <w:szCs w:val="22"/>
        </w:rPr>
        <w:t xml:space="preserve">11.5.2. </w:t>
      </w:r>
      <w:r w:rsidRPr="0074251A">
        <w:rPr>
          <w:b/>
          <w:bCs/>
          <w:sz w:val="22"/>
          <w:szCs w:val="22"/>
        </w:rPr>
        <w:t>Caso haja necessidade, a Administração reserva-se ao direito de solicitar a apresentação de cópia da (s) Nota (s) Fiscal (is) correspondentes ao (s) Atestado (s) de Capacidade Técnica.</w:t>
      </w:r>
    </w:p>
    <w:p w:rsidR="00916021" w:rsidRPr="007D091F" w:rsidRDefault="00916021" w:rsidP="006F2D8C">
      <w:pPr>
        <w:ind w:left="-426"/>
        <w:jc w:val="both"/>
        <w:rPr>
          <w:b/>
          <w:color w:val="CC04BE"/>
          <w:sz w:val="22"/>
          <w:szCs w:val="22"/>
        </w:rPr>
      </w:pPr>
    </w:p>
    <w:p w:rsidR="00916021" w:rsidRDefault="00916021" w:rsidP="006F2D8C">
      <w:pPr>
        <w:ind w:left="-426"/>
        <w:jc w:val="both"/>
        <w:rPr>
          <w:sz w:val="22"/>
          <w:szCs w:val="22"/>
        </w:rPr>
      </w:pPr>
      <w:r>
        <w:rPr>
          <w:sz w:val="22"/>
          <w:szCs w:val="22"/>
        </w:rPr>
        <w:t>11.5.3.</w:t>
      </w:r>
      <w:r w:rsidRPr="00442B5F">
        <w:rPr>
          <w:sz w:val="22"/>
          <w:szCs w:val="22"/>
        </w:rPr>
        <w:t xml:space="preserve"> A Administração, por meio da Comissão ou servidor (</w:t>
      </w:r>
      <w:proofErr w:type="spellStart"/>
      <w:proofErr w:type="gramStart"/>
      <w:r w:rsidRPr="00442B5F">
        <w:rPr>
          <w:sz w:val="22"/>
          <w:szCs w:val="22"/>
        </w:rPr>
        <w:t>es</w:t>
      </w:r>
      <w:proofErr w:type="spellEnd"/>
      <w:proofErr w:type="gramEnd"/>
      <w:r w:rsidRPr="00442B5F">
        <w:rPr>
          <w:sz w:val="22"/>
          <w:szCs w:val="22"/>
        </w:rPr>
        <w:t>) designado (s), poderá, ainda, caso haja necessidade, diligenciar para certificação da veracidade das informações acima, ou quaisquer outras prestadas pela empresa licitante durante o certame, sujeitando o emissor às penalidades previstas em lei caso haja ateste</w:t>
      </w:r>
      <w:r>
        <w:rPr>
          <w:sz w:val="22"/>
          <w:szCs w:val="22"/>
        </w:rPr>
        <w:t xml:space="preserve"> de</w:t>
      </w:r>
      <w:r w:rsidR="00614E7D">
        <w:rPr>
          <w:sz w:val="22"/>
          <w:szCs w:val="22"/>
        </w:rPr>
        <w:t xml:space="preserve"> informações inverídicas.</w:t>
      </w:r>
    </w:p>
    <w:p w:rsidR="00916021" w:rsidRDefault="00916021" w:rsidP="006F2D8C">
      <w:pPr>
        <w:ind w:left="-426"/>
        <w:jc w:val="both"/>
        <w:rPr>
          <w:sz w:val="22"/>
          <w:szCs w:val="22"/>
        </w:rPr>
      </w:pPr>
    </w:p>
    <w:p w:rsidR="00916021" w:rsidRPr="003265C6" w:rsidRDefault="00916021" w:rsidP="006F2D8C">
      <w:pPr>
        <w:pStyle w:val="BodyText21"/>
        <w:ind w:left="-426"/>
        <w:rPr>
          <w:sz w:val="22"/>
          <w:szCs w:val="22"/>
        </w:rPr>
      </w:pPr>
      <w:r w:rsidRPr="003265C6">
        <w:rPr>
          <w:sz w:val="22"/>
          <w:szCs w:val="22"/>
        </w:rPr>
        <w:t>11.</w:t>
      </w:r>
      <w:r>
        <w:rPr>
          <w:sz w:val="22"/>
          <w:szCs w:val="22"/>
        </w:rPr>
        <w:t>6.</w:t>
      </w:r>
      <w:r w:rsidRPr="003265C6">
        <w:rPr>
          <w:sz w:val="22"/>
          <w:szCs w:val="22"/>
        </w:rPr>
        <w:t xml:space="preserve"> Não serão aceitos “protocolos de entrega” ou “solicitação de documento” em substituição aos documentos requeridos no presente Edital e seus Anexos. </w:t>
      </w:r>
    </w:p>
    <w:p w:rsidR="00916021" w:rsidRPr="003265C6" w:rsidRDefault="00916021" w:rsidP="006F2D8C">
      <w:pPr>
        <w:pStyle w:val="BodyText21"/>
        <w:ind w:left="-426"/>
        <w:rPr>
          <w:sz w:val="22"/>
          <w:szCs w:val="22"/>
          <w:highlight w:val="red"/>
        </w:rPr>
      </w:pPr>
    </w:p>
    <w:p w:rsidR="00916021" w:rsidRPr="00824610" w:rsidRDefault="00916021" w:rsidP="006F2D8C">
      <w:pPr>
        <w:ind w:left="-426"/>
        <w:jc w:val="both"/>
        <w:rPr>
          <w:b/>
          <w:sz w:val="22"/>
          <w:szCs w:val="22"/>
        </w:rPr>
      </w:pPr>
      <w:r w:rsidRPr="00824610">
        <w:rPr>
          <w:b/>
          <w:sz w:val="22"/>
          <w:szCs w:val="22"/>
        </w:rPr>
        <w:t>11.7. Para fins de habilitação, será requisitada ainda:</w:t>
      </w:r>
    </w:p>
    <w:p w:rsidR="00916021" w:rsidRDefault="00916021" w:rsidP="006F2D8C">
      <w:pPr>
        <w:pStyle w:val="Corpodetexto"/>
        <w:tabs>
          <w:tab w:val="left" w:pos="142"/>
        </w:tabs>
        <w:ind w:left="-426"/>
        <w:rPr>
          <w:sz w:val="22"/>
          <w:szCs w:val="22"/>
        </w:rPr>
      </w:pPr>
    </w:p>
    <w:p w:rsidR="00916021" w:rsidRDefault="00916021" w:rsidP="006F2D8C">
      <w:pPr>
        <w:ind w:left="-426"/>
        <w:jc w:val="both"/>
        <w:rPr>
          <w:sz w:val="22"/>
          <w:szCs w:val="22"/>
        </w:rPr>
      </w:pPr>
      <w:r w:rsidRPr="003265C6">
        <w:rPr>
          <w:sz w:val="22"/>
          <w:szCs w:val="22"/>
        </w:rPr>
        <w:t>11.</w:t>
      </w:r>
      <w:r>
        <w:rPr>
          <w:sz w:val="22"/>
          <w:szCs w:val="22"/>
        </w:rPr>
        <w:t>7.1.</w:t>
      </w:r>
      <w:r w:rsidRPr="003265C6">
        <w:rPr>
          <w:sz w:val="22"/>
          <w:szCs w:val="22"/>
        </w:rPr>
        <w:t xml:space="preserve"> </w:t>
      </w:r>
      <w:r w:rsidRPr="000578EE">
        <w:rPr>
          <w:b/>
          <w:sz w:val="22"/>
          <w:szCs w:val="22"/>
          <w:u w:val="single"/>
        </w:rPr>
        <w:t>DECLARAÇÃO</w:t>
      </w:r>
      <w:r w:rsidRPr="000578EE">
        <w:rPr>
          <w:b/>
          <w:sz w:val="22"/>
          <w:szCs w:val="22"/>
        </w:rPr>
        <w:t xml:space="preserve"> de que a empresa é beneficiária do regime especial das Microempresas e Empresas de Pequeno Porte</w:t>
      </w:r>
      <w:r w:rsidRPr="003265C6">
        <w:rPr>
          <w:sz w:val="22"/>
          <w:szCs w:val="22"/>
        </w:rPr>
        <w:t xml:space="preserve"> para as aquisições e contratações pelo Poder Público, nos termos da Lei Complementar Federal nº 123/2006</w:t>
      </w:r>
      <w:r>
        <w:rPr>
          <w:sz w:val="22"/>
          <w:szCs w:val="22"/>
        </w:rPr>
        <w:t xml:space="preserve"> e suas alterações</w:t>
      </w:r>
      <w:r w:rsidRPr="003265C6">
        <w:rPr>
          <w:sz w:val="22"/>
          <w:szCs w:val="22"/>
        </w:rPr>
        <w:t xml:space="preserve">, </w:t>
      </w:r>
      <w:r w:rsidRPr="003265C6">
        <w:rPr>
          <w:b/>
          <w:sz w:val="22"/>
          <w:szCs w:val="22"/>
        </w:rPr>
        <w:t xml:space="preserve">se for o caso. </w:t>
      </w:r>
      <w:r w:rsidRPr="003B3FB5">
        <w:rPr>
          <w:b/>
          <w:color w:val="FF0000"/>
          <w:sz w:val="22"/>
          <w:szCs w:val="22"/>
          <w:u w:val="single"/>
        </w:rPr>
        <w:t>Esta declaração deverá ser entregue de forma virtual</w:t>
      </w:r>
      <w:r w:rsidRPr="003B3FB5">
        <w:rPr>
          <w:b/>
          <w:color w:val="FF0000"/>
          <w:sz w:val="22"/>
          <w:szCs w:val="22"/>
        </w:rPr>
        <w:t>, ou seja, o fornecedor no momento da elaboração e envio de proposta, também enviará a referida declaração, a qual somente será visualizada pelo Pregoeiro na fase de habilitação.</w:t>
      </w:r>
    </w:p>
    <w:p w:rsidR="00916021" w:rsidRDefault="00916021" w:rsidP="006F2D8C">
      <w:pPr>
        <w:ind w:left="-426"/>
        <w:jc w:val="both"/>
        <w:rPr>
          <w:sz w:val="22"/>
          <w:szCs w:val="22"/>
        </w:rPr>
      </w:pPr>
    </w:p>
    <w:p w:rsidR="00916021" w:rsidRPr="006644DF" w:rsidRDefault="00916021" w:rsidP="006F2D8C">
      <w:pPr>
        <w:pStyle w:val="Corpodetexto"/>
        <w:tabs>
          <w:tab w:val="left" w:pos="142"/>
        </w:tabs>
        <w:ind w:left="-426"/>
        <w:rPr>
          <w:b/>
          <w:bCs/>
          <w:color w:val="FF0000"/>
          <w:sz w:val="22"/>
          <w:szCs w:val="22"/>
        </w:rPr>
      </w:pPr>
      <w:r w:rsidRPr="003265C6">
        <w:rPr>
          <w:sz w:val="22"/>
          <w:szCs w:val="22"/>
        </w:rPr>
        <w:lastRenderedPageBreak/>
        <w:t>11.</w:t>
      </w:r>
      <w:r>
        <w:rPr>
          <w:sz w:val="22"/>
          <w:szCs w:val="22"/>
        </w:rPr>
        <w:t>8.</w:t>
      </w:r>
      <w:r w:rsidRPr="003265C6">
        <w:rPr>
          <w:sz w:val="22"/>
          <w:szCs w:val="22"/>
        </w:rPr>
        <w:t xml:space="preserve"> </w:t>
      </w:r>
      <w:r w:rsidRPr="002C3228">
        <w:rPr>
          <w:b/>
          <w:sz w:val="22"/>
          <w:szCs w:val="22"/>
        </w:rPr>
        <w:t>PARA FINS DE HABILITAÇÃO</w:t>
      </w:r>
      <w:r w:rsidRPr="003265C6">
        <w:rPr>
          <w:sz w:val="22"/>
          <w:szCs w:val="22"/>
        </w:rPr>
        <w:t>, serão re</w:t>
      </w:r>
      <w:r>
        <w:rPr>
          <w:sz w:val="22"/>
          <w:szCs w:val="22"/>
        </w:rPr>
        <w:t>alizadas c</w:t>
      </w:r>
      <w:r w:rsidRPr="003265C6">
        <w:rPr>
          <w:sz w:val="22"/>
          <w:szCs w:val="22"/>
        </w:rPr>
        <w:t>onsulta</w:t>
      </w:r>
      <w:r>
        <w:rPr>
          <w:sz w:val="22"/>
          <w:szCs w:val="22"/>
        </w:rPr>
        <w:t>s</w:t>
      </w:r>
      <w:r w:rsidRPr="003265C6">
        <w:rPr>
          <w:sz w:val="22"/>
          <w:szCs w:val="22"/>
        </w:rPr>
        <w:t xml:space="preserve"> </w:t>
      </w:r>
      <w:r>
        <w:rPr>
          <w:sz w:val="22"/>
          <w:szCs w:val="22"/>
        </w:rPr>
        <w:t xml:space="preserve">quanto </w:t>
      </w:r>
      <w:r w:rsidRPr="003265C6">
        <w:rPr>
          <w:sz w:val="22"/>
          <w:szCs w:val="22"/>
        </w:rPr>
        <w:t xml:space="preserve">ao </w:t>
      </w:r>
      <w:r w:rsidRPr="00083514">
        <w:rPr>
          <w:b/>
          <w:sz w:val="22"/>
          <w:szCs w:val="22"/>
        </w:rPr>
        <w:t>impedimento em licitar</w:t>
      </w:r>
      <w:r>
        <w:rPr>
          <w:sz w:val="22"/>
          <w:szCs w:val="22"/>
        </w:rPr>
        <w:t xml:space="preserve"> no </w:t>
      </w:r>
      <w:r w:rsidRPr="001807E6">
        <w:rPr>
          <w:b/>
          <w:color w:val="FF0000"/>
          <w:sz w:val="22"/>
          <w:szCs w:val="22"/>
        </w:rPr>
        <w:t>Cadastro de Fornecedores Impedidos de Licitar e Contratar com a Administração Pública Estadual</w:t>
      </w:r>
      <w:r>
        <w:rPr>
          <w:b/>
          <w:color w:val="FF0000"/>
          <w:sz w:val="22"/>
          <w:szCs w:val="22"/>
        </w:rPr>
        <w:t xml:space="preserve"> - </w:t>
      </w:r>
      <w:r w:rsidRPr="001807E6">
        <w:rPr>
          <w:b/>
          <w:color w:val="FF0000"/>
          <w:sz w:val="22"/>
          <w:szCs w:val="22"/>
        </w:rPr>
        <w:t>CAGEFIMP</w:t>
      </w:r>
      <w:r>
        <w:rPr>
          <w:b/>
          <w:color w:val="FF0000"/>
          <w:sz w:val="22"/>
          <w:szCs w:val="22"/>
        </w:rPr>
        <w:t>,</w:t>
      </w:r>
      <w:r w:rsidRPr="006644DF">
        <w:rPr>
          <w:sz w:val="22"/>
          <w:szCs w:val="22"/>
        </w:rPr>
        <w:t xml:space="preserve"> </w:t>
      </w:r>
      <w:r w:rsidRPr="003265C6">
        <w:rPr>
          <w:sz w:val="22"/>
          <w:szCs w:val="22"/>
        </w:rPr>
        <w:t xml:space="preserve">instituído pela Lei Estadual nº 2.414, de 18 de fevereiro de 2011, </w:t>
      </w:r>
      <w:r>
        <w:rPr>
          <w:sz w:val="22"/>
          <w:szCs w:val="22"/>
        </w:rPr>
        <w:t xml:space="preserve">ao </w:t>
      </w:r>
      <w:r w:rsidRPr="006644DF">
        <w:rPr>
          <w:b/>
          <w:bCs/>
          <w:color w:val="FF0000"/>
          <w:sz w:val="22"/>
          <w:szCs w:val="22"/>
        </w:rPr>
        <w:t>Cadastro Nacional de Empresas Inidôneas e Suspensas - CEIS/CGU</w:t>
      </w:r>
      <w:r w:rsidRPr="006644DF">
        <w:rPr>
          <w:b/>
          <w:bCs/>
          <w:sz w:val="22"/>
          <w:szCs w:val="22"/>
        </w:rPr>
        <w:t xml:space="preserve"> (</w:t>
      </w:r>
      <w:r>
        <w:rPr>
          <w:sz w:val="22"/>
          <w:szCs w:val="22"/>
        </w:rPr>
        <w:t xml:space="preserve">Lei Federal nº 12.846/2013) e </w:t>
      </w:r>
      <w:r w:rsidRPr="006644DF">
        <w:rPr>
          <w:b/>
          <w:color w:val="FF0000"/>
          <w:sz w:val="22"/>
          <w:szCs w:val="22"/>
          <w:lang w:val="pt-PT"/>
        </w:rPr>
        <w:t>Sistema de Cadastramento Unificado de Fornecedores</w:t>
      </w:r>
      <w:r>
        <w:rPr>
          <w:b/>
          <w:color w:val="FF0000"/>
          <w:sz w:val="22"/>
          <w:szCs w:val="22"/>
          <w:lang w:val="pt-PT"/>
        </w:rPr>
        <w:t xml:space="preserve"> - </w:t>
      </w:r>
      <w:r w:rsidRPr="00B56634">
        <w:rPr>
          <w:b/>
          <w:bCs/>
          <w:color w:val="FF0000"/>
          <w:sz w:val="22"/>
          <w:szCs w:val="22"/>
          <w:lang w:val="pt-PT"/>
        </w:rPr>
        <w:t>SICAF</w:t>
      </w:r>
      <w:r w:rsidRPr="00B56634">
        <w:rPr>
          <w:color w:val="FF0000"/>
          <w:sz w:val="22"/>
          <w:szCs w:val="22"/>
        </w:rPr>
        <w:t>.</w:t>
      </w:r>
      <w:r w:rsidRPr="001807E6">
        <w:rPr>
          <w:b/>
          <w:color w:val="000000"/>
          <w:sz w:val="22"/>
          <w:szCs w:val="22"/>
        </w:rPr>
        <w:t xml:space="preserve"> </w:t>
      </w:r>
      <w:r w:rsidRPr="006644DF">
        <w:rPr>
          <w:b/>
          <w:sz w:val="22"/>
          <w:szCs w:val="22"/>
          <w:u w:val="single"/>
        </w:rPr>
        <w:t>Esta consulta será realizada de forma virtual</w:t>
      </w:r>
      <w:r w:rsidRPr="006644DF">
        <w:rPr>
          <w:sz w:val="22"/>
          <w:szCs w:val="22"/>
        </w:rPr>
        <w:t xml:space="preserve">, </w:t>
      </w:r>
      <w:r w:rsidRPr="006644DF">
        <w:rPr>
          <w:b/>
          <w:sz w:val="22"/>
          <w:szCs w:val="22"/>
        </w:rPr>
        <w:t>pelo Pregoeiro e</w:t>
      </w:r>
      <w:r>
        <w:rPr>
          <w:b/>
          <w:sz w:val="22"/>
          <w:szCs w:val="22"/>
        </w:rPr>
        <w:t>/ou</w:t>
      </w:r>
      <w:r w:rsidRPr="006644DF">
        <w:rPr>
          <w:b/>
          <w:sz w:val="22"/>
          <w:szCs w:val="22"/>
        </w:rPr>
        <w:t xml:space="preserve"> Equipe de Apoio</w:t>
      </w:r>
      <w:r>
        <w:rPr>
          <w:b/>
          <w:sz w:val="22"/>
          <w:szCs w:val="22"/>
        </w:rPr>
        <w:t xml:space="preserve">, </w:t>
      </w:r>
      <w:r w:rsidRPr="006644DF">
        <w:rPr>
          <w:b/>
          <w:color w:val="FF0000"/>
          <w:sz w:val="22"/>
          <w:szCs w:val="22"/>
        </w:rPr>
        <w:t>somente na fase de habilitação.</w:t>
      </w:r>
    </w:p>
    <w:p w:rsidR="00916021" w:rsidRDefault="00916021" w:rsidP="006F2D8C">
      <w:pPr>
        <w:ind w:left="-426"/>
        <w:jc w:val="both"/>
        <w:rPr>
          <w:sz w:val="22"/>
          <w:szCs w:val="22"/>
        </w:rPr>
      </w:pPr>
    </w:p>
    <w:p w:rsidR="00916021" w:rsidRPr="00614E7D" w:rsidRDefault="00916021" w:rsidP="006F2D8C">
      <w:pPr>
        <w:ind w:left="-426"/>
        <w:jc w:val="both"/>
        <w:rPr>
          <w:color w:val="FF0000"/>
          <w:sz w:val="22"/>
          <w:szCs w:val="22"/>
        </w:rPr>
      </w:pPr>
      <w:r w:rsidRPr="007D2104">
        <w:rPr>
          <w:sz w:val="22"/>
          <w:szCs w:val="22"/>
          <w:highlight w:val="yellow"/>
        </w:rPr>
        <w:t xml:space="preserve">11.8.1. </w:t>
      </w:r>
      <w:r w:rsidR="007D2104">
        <w:rPr>
          <w:b/>
          <w:color w:val="FF0000"/>
          <w:sz w:val="22"/>
          <w:szCs w:val="22"/>
          <w:highlight w:val="yellow"/>
        </w:rPr>
        <w:t>AS PUNIÇÕES EXISTENTES EM QUAL</w:t>
      </w:r>
      <w:r w:rsidRPr="007D2104">
        <w:rPr>
          <w:b/>
          <w:color w:val="FF0000"/>
          <w:sz w:val="22"/>
          <w:szCs w:val="22"/>
          <w:highlight w:val="yellow"/>
        </w:rPr>
        <w:t>QUER ESFERA GOVERNAMENTAL SERÃO CONSIDERADAS NA FASE DE HABILITAÇÃO DAS LICITANTES.</w:t>
      </w:r>
    </w:p>
    <w:p w:rsidR="00916021" w:rsidRDefault="00916021" w:rsidP="006F2D8C">
      <w:pPr>
        <w:ind w:left="-426"/>
        <w:jc w:val="both"/>
        <w:rPr>
          <w:sz w:val="22"/>
          <w:szCs w:val="22"/>
        </w:rPr>
      </w:pPr>
    </w:p>
    <w:p w:rsidR="00916021" w:rsidRPr="00824610" w:rsidRDefault="00916021" w:rsidP="006F2D8C">
      <w:pPr>
        <w:ind w:left="-426"/>
        <w:jc w:val="both"/>
        <w:rPr>
          <w:b/>
          <w:sz w:val="22"/>
          <w:szCs w:val="22"/>
        </w:rPr>
      </w:pPr>
      <w:r w:rsidRPr="00824610">
        <w:rPr>
          <w:sz w:val="22"/>
          <w:szCs w:val="22"/>
        </w:rPr>
        <w:t>11.9.</w:t>
      </w:r>
      <w:r w:rsidRPr="00824610">
        <w:rPr>
          <w:b/>
          <w:sz w:val="22"/>
          <w:szCs w:val="22"/>
        </w:rPr>
        <w:t xml:space="preserve"> </w:t>
      </w:r>
      <w:proofErr w:type="gramStart"/>
      <w:r w:rsidRPr="00824610">
        <w:rPr>
          <w:b/>
          <w:sz w:val="22"/>
          <w:szCs w:val="22"/>
        </w:rPr>
        <w:t>Sob pena</w:t>
      </w:r>
      <w:proofErr w:type="gramEnd"/>
      <w:r w:rsidRPr="00824610">
        <w:rPr>
          <w:b/>
          <w:sz w:val="22"/>
          <w:szCs w:val="22"/>
        </w:rPr>
        <w:t xml:space="preserve"> de inabilitação, todos os documentos deverão ser apresentados da seguinte forma:</w:t>
      </w:r>
    </w:p>
    <w:p w:rsidR="00916021" w:rsidRPr="001807E6" w:rsidRDefault="00916021" w:rsidP="006F2D8C">
      <w:pPr>
        <w:ind w:left="-426"/>
        <w:jc w:val="both"/>
        <w:rPr>
          <w:b/>
          <w:color w:val="FF0000"/>
          <w:sz w:val="22"/>
          <w:szCs w:val="22"/>
        </w:rPr>
      </w:pPr>
    </w:p>
    <w:p w:rsidR="00916021" w:rsidRPr="00824610" w:rsidRDefault="00916021" w:rsidP="006F2D8C">
      <w:pPr>
        <w:ind w:left="-426"/>
        <w:jc w:val="both"/>
        <w:rPr>
          <w:sz w:val="22"/>
          <w:szCs w:val="22"/>
        </w:rPr>
      </w:pPr>
      <w:r w:rsidRPr="00824610">
        <w:rPr>
          <w:sz w:val="22"/>
          <w:szCs w:val="22"/>
        </w:rPr>
        <w:t>a) Se a licitante for matriz, todos os documentos deverão ser apresentados em nome da matriz;</w:t>
      </w:r>
    </w:p>
    <w:p w:rsidR="00916021" w:rsidRPr="00824610" w:rsidRDefault="00916021" w:rsidP="006F2D8C">
      <w:pPr>
        <w:ind w:left="-426"/>
        <w:jc w:val="both"/>
        <w:rPr>
          <w:sz w:val="22"/>
          <w:szCs w:val="22"/>
        </w:rPr>
      </w:pPr>
    </w:p>
    <w:p w:rsidR="00916021" w:rsidRPr="00824610" w:rsidRDefault="00916021" w:rsidP="006F2D8C">
      <w:pPr>
        <w:ind w:left="-426"/>
        <w:jc w:val="both"/>
        <w:rPr>
          <w:sz w:val="22"/>
          <w:szCs w:val="22"/>
        </w:rPr>
      </w:pPr>
      <w:r w:rsidRPr="00824610">
        <w:rPr>
          <w:sz w:val="22"/>
          <w:szCs w:val="22"/>
        </w:rPr>
        <w:t>b) Se a licitante for filial, todos os documentos deverão estar em nome da mesma, exceto aqueles que, comprovadamente, forem emitidos apenas em nome da matriz;</w:t>
      </w:r>
    </w:p>
    <w:p w:rsidR="00916021" w:rsidRPr="00824610" w:rsidRDefault="00916021" w:rsidP="006F2D8C">
      <w:pPr>
        <w:ind w:left="-426"/>
        <w:jc w:val="both"/>
        <w:rPr>
          <w:sz w:val="22"/>
          <w:szCs w:val="22"/>
        </w:rPr>
      </w:pPr>
    </w:p>
    <w:p w:rsidR="00916021" w:rsidRPr="00824610" w:rsidRDefault="00916021" w:rsidP="006F2D8C">
      <w:pPr>
        <w:ind w:left="-426"/>
        <w:jc w:val="both"/>
        <w:rPr>
          <w:sz w:val="22"/>
          <w:szCs w:val="22"/>
        </w:rPr>
      </w:pPr>
      <w:r w:rsidRPr="00824610">
        <w:rPr>
          <w:sz w:val="22"/>
          <w:szCs w:val="22"/>
        </w:rPr>
        <w:t>c) Se o licitante for a matriz, mas a prestadora do objeto deste Edital ou a emissora da fatura/nota fiscal for filial, os documentos deverão ser apresentados em nome de ambas, matriz e filial.</w:t>
      </w:r>
    </w:p>
    <w:p w:rsidR="00916021" w:rsidRDefault="00916021" w:rsidP="006F2D8C">
      <w:pPr>
        <w:pStyle w:val="Corpodetexto3"/>
        <w:tabs>
          <w:tab w:val="left" w:pos="0"/>
          <w:tab w:val="left" w:pos="709"/>
        </w:tabs>
        <w:spacing w:after="0"/>
        <w:ind w:left="-426"/>
        <w:jc w:val="both"/>
        <w:rPr>
          <w:sz w:val="22"/>
          <w:szCs w:val="22"/>
        </w:rPr>
      </w:pPr>
    </w:p>
    <w:p w:rsidR="00916021" w:rsidRPr="003265C6" w:rsidRDefault="00916021" w:rsidP="006F2D8C">
      <w:pPr>
        <w:pStyle w:val="Corpodetexto3"/>
        <w:tabs>
          <w:tab w:val="left" w:pos="0"/>
          <w:tab w:val="left" w:pos="709"/>
        </w:tabs>
        <w:spacing w:after="0"/>
        <w:ind w:left="-426"/>
        <w:jc w:val="both"/>
        <w:rPr>
          <w:sz w:val="22"/>
          <w:szCs w:val="22"/>
        </w:rPr>
      </w:pPr>
      <w:r w:rsidRPr="001F794F">
        <w:rPr>
          <w:b w:val="0"/>
          <w:sz w:val="22"/>
          <w:szCs w:val="22"/>
        </w:rPr>
        <w:t>11.</w:t>
      </w:r>
      <w:r>
        <w:rPr>
          <w:b w:val="0"/>
          <w:sz w:val="22"/>
          <w:szCs w:val="22"/>
        </w:rPr>
        <w:t>10.</w:t>
      </w:r>
      <w:r>
        <w:rPr>
          <w:sz w:val="22"/>
          <w:szCs w:val="22"/>
        </w:rPr>
        <w:t xml:space="preserve"> </w:t>
      </w:r>
      <w:r w:rsidRPr="003265C6">
        <w:rPr>
          <w:sz w:val="22"/>
          <w:szCs w:val="22"/>
        </w:rPr>
        <w:t xml:space="preserve">Caso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w:t>
      </w:r>
      <w:proofErr w:type="spellStart"/>
      <w:r w:rsidRPr="003265C6">
        <w:rPr>
          <w:sz w:val="22"/>
          <w:szCs w:val="22"/>
        </w:rPr>
        <w:t>ão</w:t>
      </w:r>
      <w:proofErr w:type="spellEnd"/>
      <w:r w:rsidRPr="003265C6">
        <w:rPr>
          <w:sz w:val="22"/>
          <w:szCs w:val="22"/>
        </w:rPr>
        <w:t>)</w:t>
      </w:r>
      <w:r>
        <w:rPr>
          <w:sz w:val="22"/>
          <w:szCs w:val="22"/>
        </w:rPr>
        <w:t>, exclusivamente,</w:t>
      </w:r>
      <w:r w:rsidRPr="003265C6">
        <w:rPr>
          <w:sz w:val="22"/>
          <w:szCs w:val="22"/>
        </w:rPr>
        <w:t xml:space="preserve"> anexar em campo próprio do Sistema a documentação solicitada.</w:t>
      </w:r>
    </w:p>
    <w:p w:rsidR="00916021" w:rsidRPr="003265C6" w:rsidRDefault="00916021" w:rsidP="006F2D8C">
      <w:pPr>
        <w:pStyle w:val="Corpodetexto3"/>
        <w:tabs>
          <w:tab w:val="left" w:pos="0"/>
          <w:tab w:val="left" w:pos="709"/>
        </w:tabs>
        <w:spacing w:after="0"/>
        <w:ind w:left="-426"/>
        <w:jc w:val="both"/>
        <w:rPr>
          <w:sz w:val="22"/>
          <w:szCs w:val="22"/>
        </w:rPr>
      </w:pPr>
    </w:p>
    <w:p w:rsidR="00916021" w:rsidRPr="003265C6" w:rsidRDefault="00916021" w:rsidP="006F2D8C">
      <w:pPr>
        <w:tabs>
          <w:tab w:val="left" w:pos="709"/>
          <w:tab w:val="left" w:pos="1560"/>
        </w:tabs>
        <w:ind w:left="-426"/>
        <w:jc w:val="both"/>
        <w:rPr>
          <w:color w:val="000000"/>
          <w:sz w:val="22"/>
          <w:szCs w:val="22"/>
        </w:rPr>
      </w:pPr>
      <w:r w:rsidRPr="001F794F">
        <w:rPr>
          <w:color w:val="000000"/>
          <w:sz w:val="22"/>
          <w:szCs w:val="22"/>
        </w:rPr>
        <w:t>11.</w:t>
      </w:r>
      <w:r>
        <w:rPr>
          <w:color w:val="000000"/>
          <w:sz w:val="22"/>
          <w:szCs w:val="22"/>
        </w:rPr>
        <w:t>10.1</w:t>
      </w:r>
      <w:r w:rsidRPr="001F794F">
        <w:rPr>
          <w:color w:val="000000"/>
          <w:sz w:val="22"/>
          <w:szCs w:val="22"/>
        </w:rPr>
        <w:t>.</w:t>
      </w:r>
      <w:r w:rsidRPr="003265C6">
        <w:rPr>
          <w:b/>
          <w:color w:val="000000"/>
          <w:sz w:val="22"/>
          <w:szCs w:val="22"/>
        </w:rPr>
        <w:t xml:space="preserve"> </w:t>
      </w:r>
      <w:r w:rsidRPr="003265C6">
        <w:rPr>
          <w:color w:val="000000"/>
          <w:sz w:val="22"/>
          <w:szCs w:val="22"/>
        </w:rPr>
        <w:t>Os documentos de habilitação a serem anexados no sistema deverão ser</w:t>
      </w:r>
      <w:r w:rsidRPr="003265C6">
        <w:rPr>
          <w:b/>
          <w:color w:val="000000"/>
          <w:sz w:val="22"/>
          <w:szCs w:val="22"/>
        </w:rPr>
        <w:t xml:space="preserve"> </w:t>
      </w:r>
      <w:r w:rsidRPr="003265C6">
        <w:rPr>
          <w:color w:val="000000"/>
          <w:sz w:val="22"/>
          <w:szCs w:val="22"/>
        </w:rPr>
        <w:t xml:space="preserve">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Pr>
          <w:b/>
          <w:color w:val="000000"/>
          <w:sz w:val="22"/>
          <w:szCs w:val="22"/>
          <w:u w:val="single"/>
        </w:rPr>
        <w:t>word</w:t>
      </w:r>
      <w:proofErr w:type="spellEnd"/>
      <w:r>
        <w:rPr>
          <w:b/>
          <w:color w:val="000000"/>
          <w:sz w:val="22"/>
          <w:szCs w:val="22"/>
          <w:u w:val="single"/>
        </w:rPr>
        <w:t>, .</w:t>
      </w:r>
      <w:proofErr w:type="spellStart"/>
      <w:r>
        <w:rPr>
          <w:b/>
          <w:color w:val="000000"/>
          <w:sz w:val="22"/>
          <w:szCs w:val="22"/>
          <w:u w:val="single"/>
        </w:rPr>
        <w:t>Zip</w:t>
      </w:r>
      <w:proofErr w:type="spellEnd"/>
      <w:r>
        <w:rPr>
          <w:b/>
          <w:color w:val="000000"/>
          <w:sz w:val="22"/>
          <w:szCs w:val="22"/>
          <w:u w:val="single"/>
        </w:rPr>
        <w:t>, .</w:t>
      </w:r>
      <w:proofErr w:type="spellStart"/>
      <w:r>
        <w:rPr>
          <w:b/>
          <w:color w:val="000000"/>
          <w:sz w:val="22"/>
          <w:szCs w:val="22"/>
          <w:u w:val="single"/>
        </w:rPr>
        <w:t>Rar</w:t>
      </w:r>
      <w:proofErr w:type="spellEnd"/>
      <w:r>
        <w:rPr>
          <w:b/>
          <w:color w:val="000000"/>
          <w:sz w:val="22"/>
          <w:szCs w:val="22"/>
          <w:u w:val="single"/>
        </w:rPr>
        <w:t>, .</w:t>
      </w:r>
      <w:proofErr w:type="spellStart"/>
      <w:r>
        <w:rPr>
          <w:b/>
          <w:color w:val="000000"/>
          <w:sz w:val="22"/>
          <w:szCs w:val="22"/>
          <w:u w:val="single"/>
        </w:rPr>
        <w:t>doc</w:t>
      </w:r>
      <w:proofErr w:type="spellEnd"/>
      <w:r>
        <w:rPr>
          <w:b/>
          <w:color w:val="000000"/>
          <w:sz w:val="22"/>
          <w:szCs w:val="22"/>
          <w:u w:val="single"/>
        </w:rPr>
        <w:t>, .</w:t>
      </w:r>
      <w:proofErr w:type="spellStart"/>
      <w:r>
        <w:rPr>
          <w:b/>
          <w:color w:val="000000"/>
          <w:sz w:val="22"/>
          <w:szCs w:val="22"/>
          <w:u w:val="single"/>
        </w:rPr>
        <w:t>docx</w:t>
      </w:r>
      <w:proofErr w:type="spellEnd"/>
      <w:r>
        <w:rPr>
          <w:b/>
          <w:color w:val="000000"/>
          <w:sz w:val="22"/>
          <w:szCs w:val="22"/>
          <w:u w:val="single"/>
        </w:rPr>
        <w:t xml:space="preserve">, </w:t>
      </w:r>
      <w:r w:rsidRPr="003265C6">
        <w:rPr>
          <w:b/>
          <w:color w:val="000000"/>
          <w:sz w:val="22"/>
          <w:szCs w:val="22"/>
          <w:u w:val="single"/>
        </w:rPr>
        <w:t>JPG, PDF, etc</w:t>
      </w:r>
      <w:r w:rsidRPr="003265C6">
        <w:rPr>
          <w:color w:val="000000"/>
          <w:sz w:val="22"/>
          <w:szCs w:val="22"/>
        </w:rPr>
        <w:t>), conforme solicita o sistema, tendo em vista que o campo de inserção é único.</w:t>
      </w:r>
    </w:p>
    <w:p w:rsidR="00916021" w:rsidRPr="003265C6" w:rsidRDefault="00916021" w:rsidP="006F2D8C">
      <w:pPr>
        <w:tabs>
          <w:tab w:val="left" w:pos="709"/>
          <w:tab w:val="left" w:pos="1560"/>
        </w:tabs>
        <w:ind w:left="-426"/>
        <w:jc w:val="both"/>
        <w:rPr>
          <w:b/>
          <w:color w:val="000000"/>
          <w:sz w:val="22"/>
          <w:szCs w:val="22"/>
        </w:rPr>
      </w:pPr>
    </w:p>
    <w:p w:rsidR="00916021" w:rsidRPr="00B171B3" w:rsidRDefault="00916021" w:rsidP="006F2D8C">
      <w:pPr>
        <w:tabs>
          <w:tab w:val="left" w:pos="0"/>
          <w:tab w:val="left" w:pos="1560"/>
        </w:tabs>
        <w:ind w:left="-426"/>
        <w:jc w:val="both"/>
        <w:rPr>
          <w:b/>
          <w:sz w:val="22"/>
          <w:szCs w:val="22"/>
        </w:rPr>
      </w:pPr>
      <w:r w:rsidRPr="001F794F">
        <w:rPr>
          <w:sz w:val="22"/>
          <w:szCs w:val="22"/>
        </w:rPr>
        <w:t>11.</w:t>
      </w:r>
      <w:r>
        <w:rPr>
          <w:sz w:val="22"/>
          <w:szCs w:val="22"/>
        </w:rPr>
        <w:t>10.2.</w:t>
      </w:r>
      <w:r w:rsidRPr="003265C6">
        <w:rPr>
          <w:b/>
          <w:sz w:val="22"/>
          <w:szCs w:val="22"/>
        </w:rPr>
        <w:t xml:space="preserve"> </w:t>
      </w:r>
      <w:r w:rsidRPr="00B171B3">
        <w:rPr>
          <w:sz w:val="22"/>
          <w:szCs w:val="22"/>
        </w:rPr>
        <w:t xml:space="preserve">O prazo máximo para o envio dos anexos da documentação de habilitação, de acordo com o item acima </w:t>
      </w:r>
      <w:r w:rsidRPr="00B171B3">
        <w:rPr>
          <w:bCs/>
          <w:sz w:val="22"/>
          <w:szCs w:val="22"/>
        </w:rPr>
        <w:t>(</w:t>
      </w:r>
      <w:r>
        <w:rPr>
          <w:b/>
          <w:bCs/>
          <w:sz w:val="22"/>
          <w:szCs w:val="22"/>
        </w:rPr>
        <w:t>se solicitado pelo P</w:t>
      </w:r>
      <w:r w:rsidRPr="00B171B3">
        <w:rPr>
          <w:b/>
          <w:bCs/>
          <w:sz w:val="22"/>
          <w:szCs w:val="22"/>
        </w:rPr>
        <w:t>regoeiro</w:t>
      </w:r>
      <w:r w:rsidRPr="00B171B3">
        <w:rPr>
          <w:bCs/>
          <w:sz w:val="22"/>
          <w:szCs w:val="22"/>
        </w:rPr>
        <w:t xml:space="preserve">) </w:t>
      </w:r>
      <w:r w:rsidRPr="00B171B3">
        <w:rPr>
          <w:sz w:val="22"/>
          <w:szCs w:val="22"/>
        </w:rPr>
        <w:t xml:space="preserve">será de até </w:t>
      </w:r>
      <w:r w:rsidRPr="00B171B3">
        <w:rPr>
          <w:b/>
          <w:color w:val="FF0000"/>
          <w:sz w:val="22"/>
          <w:szCs w:val="22"/>
        </w:rPr>
        <w:t>120 (CENTO E VINTE) MINUTOS</w:t>
      </w:r>
      <w:r w:rsidRPr="00B171B3">
        <w:rPr>
          <w:sz w:val="22"/>
          <w:szCs w:val="22"/>
        </w:rPr>
        <w:t xml:space="preserve">, os quais deverão ser anexados </w:t>
      </w:r>
      <w:r w:rsidRPr="00B171B3">
        <w:rPr>
          <w:b/>
          <w:color w:val="FF0000"/>
          <w:sz w:val="22"/>
          <w:szCs w:val="22"/>
        </w:rPr>
        <w:t>SOMENTE ATRAVÉS DO CAMPO PRÓPRIO DO SISTEMA.</w:t>
      </w:r>
    </w:p>
    <w:p w:rsidR="00916021" w:rsidRPr="00B171B3" w:rsidRDefault="00916021" w:rsidP="006F2D8C">
      <w:pPr>
        <w:tabs>
          <w:tab w:val="left" w:pos="0"/>
          <w:tab w:val="left" w:pos="1560"/>
        </w:tabs>
        <w:ind w:left="-426"/>
        <w:jc w:val="both"/>
        <w:rPr>
          <w:sz w:val="22"/>
          <w:szCs w:val="22"/>
        </w:rPr>
      </w:pPr>
    </w:p>
    <w:p w:rsidR="00916021" w:rsidRDefault="00916021" w:rsidP="006F2D8C">
      <w:pPr>
        <w:pStyle w:val="Corpodetexto3"/>
        <w:tabs>
          <w:tab w:val="left" w:pos="0"/>
          <w:tab w:val="left" w:pos="180"/>
          <w:tab w:val="left" w:pos="709"/>
        </w:tabs>
        <w:spacing w:after="0"/>
        <w:ind w:left="-426"/>
        <w:jc w:val="both"/>
        <w:rPr>
          <w:b w:val="0"/>
          <w:bCs/>
          <w:sz w:val="22"/>
          <w:szCs w:val="22"/>
        </w:rPr>
      </w:pPr>
      <w:r w:rsidRPr="001F794F">
        <w:rPr>
          <w:b w:val="0"/>
          <w:sz w:val="22"/>
          <w:szCs w:val="22"/>
        </w:rPr>
        <w:t>11.</w:t>
      </w:r>
      <w:r>
        <w:rPr>
          <w:b w:val="0"/>
          <w:sz w:val="22"/>
          <w:szCs w:val="22"/>
        </w:rPr>
        <w:t>11</w:t>
      </w:r>
      <w:r w:rsidRPr="001F794F">
        <w:rPr>
          <w:b w:val="0"/>
          <w:sz w:val="22"/>
          <w:szCs w:val="22"/>
        </w:rPr>
        <w:t>.</w:t>
      </w:r>
      <w:r w:rsidRPr="003265C6">
        <w:rPr>
          <w:b w:val="0"/>
          <w:sz w:val="22"/>
          <w:szCs w:val="22"/>
        </w:rPr>
        <w:t xml:space="preserve">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item 11 e seus subitens deste Edital</w:t>
      </w:r>
      <w:r>
        <w:rPr>
          <w:b w:val="0"/>
          <w:bCs/>
          <w:sz w:val="22"/>
          <w:szCs w:val="22"/>
        </w:rPr>
        <w:t>.</w:t>
      </w:r>
    </w:p>
    <w:p w:rsidR="00916021" w:rsidRPr="003265C6" w:rsidRDefault="00916021" w:rsidP="006F2D8C">
      <w:pPr>
        <w:pStyle w:val="Corpodetexto3"/>
        <w:tabs>
          <w:tab w:val="left" w:pos="0"/>
          <w:tab w:val="left" w:pos="180"/>
          <w:tab w:val="left" w:pos="709"/>
        </w:tabs>
        <w:spacing w:after="0"/>
        <w:ind w:left="-426"/>
        <w:jc w:val="both"/>
        <w:rPr>
          <w:b w:val="0"/>
          <w:bCs/>
          <w:sz w:val="22"/>
          <w:szCs w:val="22"/>
        </w:rPr>
      </w:pPr>
    </w:p>
    <w:p w:rsidR="00916021" w:rsidRPr="003265C6" w:rsidRDefault="00916021" w:rsidP="006F2D8C">
      <w:pPr>
        <w:pStyle w:val="BodyText21"/>
        <w:tabs>
          <w:tab w:val="left" w:pos="0"/>
          <w:tab w:val="left" w:pos="709"/>
        </w:tabs>
        <w:snapToGrid/>
        <w:ind w:left="-426"/>
        <w:rPr>
          <w:snapToGrid w:val="0"/>
          <w:sz w:val="22"/>
          <w:szCs w:val="22"/>
        </w:rPr>
      </w:pPr>
      <w:r w:rsidRPr="001F794F">
        <w:rPr>
          <w:sz w:val="22"/>
          <w:szCs w:val="22"/>
        </w:rPr>
        <w:t>11.</w:t>
      </w:r>
      <w:r>
        <w:rPr>
          <w:sz w:val="22"/>
          <w:szCs w:val="22"/>
        </w:rPr>
        <w:t xml:space="preserve">12. </w:t>
      </w:r>
      <w:r w:rsidRPr="003265C6">
        <w:rPr>
          <w:sz w:val="22"/>
          <w:szCs w:val="22"/>
        </w:rPr>
        <w:t>O não atendimento das</w:t>
      </w:r>
      <w:r w:rsidRPr="003265C6">
        <w:rPr>
          <w:b/>
          <w:sz w:val="22"/>
          <w:szCs w:val="22"/>
        </w:rPr>
        <w:t xml:space="preserve"> </w:t>
      </w:r>
      <w:r w:rsidRPr="003265C6">
        <w:rPr>
          <w:b/>
          <w:bCs/>
          <w:sz w:val="22"/>
          <w:szCs w:val="22"/>
        </w:rPr>
        <w:t xml:space="preserve">exigências do </w:t>
      </w:r>
      <w:r w:rsidRPr="003265C6">
        <w:rPr>
          <w:b/>
          <w:sz w:val="22"/>
          <w:szCs w:val="22"/>
        </w:rPr>
        <w:t xml:space="preserve">item 11 </w:t>
      </w:r>
      <w:r w:rsidRPr="003265C6">
        <w:rPr>
          <w:sz w:val="22"/>
          <w:szCs w:val="22"/>
        </w:rPr>
        <w:t xml:space="preserve">e </w:t>
      </w:r>
      <w:r w:rsidRPr="001807E6">
        <w:rPr>
          <w:b/>
          <w:sz w:val="22"/>
          <w:szCs w:val="22"/>
        </w:rPr>
        <w:t>seus subitens</w:t>
      </w:r>
      <w:r w:rsidRPr="003265C6">
        <w:rPr>
          <w:sz w:val="22"/>
          <w:szCs w:val="22"/>
        </w:rPr>
        <w:t xml:space="preserve"> ensejarão </w:t>
      </w:r>
      <w:proofErr w:type="gramStart"/>
      <w:r w:rsidRPr="003265C6">
        <w:rPr>
          <w:sz w:val="22"/>
          <w:szCs w:val="22"/>
        </w:rPr>
        <w:t>à</w:t>
      </w:r>
      <w:proofErr w:type="gramEnd"/>
      <w:r w:rsidRPr="003265C6">
        <w:rPr>
          <w:sz w:val="22"/>
          <w:szCs w:val="22"/>
        </w:rPr>
        <w:t xml:space="preserve"> Licitante a sua </w:t>
      </w:r>
      <w:r w:rsidRPr="00614E7D">
        <w:rPr>
          <w:b/>
          <w:sz w:val="22"/>
          <w:szCs w:val="22"/>
        </w:rPr>
        <w:t>INABILITAÇÃO</w:t>
      </w:r>
      <w:r w:rsidRPr="003265C6">
        <w:rPr>
          <w:sz w:val="22"/>
          <w:szCs w:val="22"/>
        </w:rPr>
        <w:t>, e as sanções previstas neste Edital e nas normas que regem este Pregão.</w:t>
      </w:r>
    </w:p>
    <w:p w:rsidR="00916021" w:rsidRPr="003265C6" w:rsidRDefault="00916021" w:rsidP="006F2D8C">
      <w:pPr>
        <w:pStyle w:val="BodyText21"/>
        <w:tabs>
          <w:tab w:val="left" w:pos="0"/>
          <w:tab w:val="left" w:pos="709"/>
        </w:tabs>
        <w:snapToGrid/>
        <w:ind w:left="-426"/>
        <w:rPr>
          <w:sz w:val="22"/>
          <w:szCs w:val="22"/>
        </w:rPr>
      </w:pPr>
    </w:p>
    <w:p w:rsidR="00916021" w:rsidRPr="003265C6" w:rsidRDefault="00916021" w:rsidP="006F2D8C">
      <w:pPr>
        <w:pStyle w:val="BodyText21"/>
        <w:tabs>
          <w:tab w:val="left" w:pos="0"/>
          <w:tab w:val="left" w:pos="709"/>
        </w:tabs>
        <w:ind w:left="-426"/>
        <w:rPr>
          <w:bCs/>
          <w:sz w:val="22"/>
          <w:szCs w:val="22"/>
        </w:rPr>
      </w:pPr>
      <w:r w:rsidRPr="001F794F">
        <w:rPr>
          <w:sz w:val="22"/>
          <w:szCs w:val="22"/>
        </w:rPr>
        <w:t>11.1</w:t>
      </w:r>
      <w:r>
        <w:rPr>
          <w:sz w:val="22"/>
          <w:szCs w:val="22"/>
        </w:rPr>
        <w:t>3</w:t>
      </w:r>
      <w:r w:rsidRPr="001F794F">
        <w:rPr>
          <w:sz w:val="22"/>
          <w:szCs w:val="22"/>
        </w:rPr>
        <w:t>.</w:t>
      </w:r>
      <w:r w:rsidRPr="003265C6">
        <w:rPr>
          <w:sz w:val="22"/>
          <w:szCs w:val="22"/>
        </w:rPr>
        <w:t xml:space="preserve"> </w:t>
      </w:r>
      <w:r w:rsidRPr="003265C6">
        <w:rPr>
          <w:spacing w:val="2"/>
          <w:sz w:val="22"/>
          <w:szCs w:val="22"/>
        </w:rPr>
        <w:t xml:space="preserve">A habilitação da Licitante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916021" w:rsidRPr="003265C6" w:rsidRDefault="00916021" w:rsidP="006F2D8C">
      <w:pPr>
        <w:pStyle w:val="BodyText21"/>
        <w:tabs>
          <w:tab w:val="left" w:pos="0"/>
          <w:tab w:val="left" w:pos="709"/>
        </w:tabs>
        <w:ind w:left="-426"/>
        <w:rPr>
          <w:b/>
          <w:bCs/>
          <w:sz w:val="22"/>
          <w:szCs w:val="22"/>
        </w:rPr>
      </w:pPr>
    </w:p>
    <w:p w:rsidR="00916021" w:rsidRPr="003265C6" w:rsidRDefault="00916021" w:rsidP="006F2D8C">
      <w:pPr>
        <w:pStyle w:val="BodyText21"/>
        <w:tabs>
          <w:tab w:val="left" w:pos="0"/>
          <w:tab w:val="left" w:pos="709"/>
        </w:tabs>
        <w:ind w:left="-426"/>
        <w:rPr>
          <w:sz w:val="22"/>
          <w:szCs w:val="22"/>
        </w:rPr>
      </w:pPr>
      <w:r>
        <w:rPr>
          <w:bCs/>
          <w:sz w:val="22"/>
          <w:szCs w:val="22"/>
        </w:rPr>
        <w:t>11.14</w:t>
      </w:r>
      <w:r w:rsidRPr="001F794F">
        <w:rPr>
          <w:bCs/>
          <w:sz w:val="22"/>
          <w:szCs w:val="22"/>
        </w:rPr>
        <w:t>.</w:t>
      </w:r>
      <w:r w:rsidRPr="003265C6">
        <w:rPr>
          <w:b/>
          <w:bCs/>
          <w:sz w:val="22"/>
          <w:szCs w:val="22"/>
        </w:rPr>
        <w:t xml:space="preserve"> </w:t>
      </w:r>
      <w:r w:rsidRPr="003265C6">
        <w:rPr>
          <w:sz w:val="22"/>
          <w:szCs w:val="22"/>
        </w:rPr>
        <w:t xml:space="preserve">Na </w:t>
      </w:r>
      <w:r w:rsidRPr="003265C6">
        <w:rPr>
          <w:b/>
          <w:sz w:val="22"/>
          <w:szCs w:val="22"/>
        </w:rPr>
        <w:t xml:space="preserve">fase de Habilitação, depois de ACEITO, </w:t>
      </w:r>
      <w:r>
        <w:rPr>
          <w:b/>
          <w:sz w:val="22"/>
          <w:szCs w:val="22"/>
        </w:rPr>
        <w:t>o</w:t>
      </w:r>
      <w:r w:rsidRPr="003265C6">
        <w:rPr>
          <w:b/>
          <w:sz w:val="22"/>
          <w:szCs w:val="22"/>
        </w:rPr>
        <w:t xml:space="preserve"> Pregoeir</w:t>
      </w:r>
      <w:r>
        <w:rPr>
          <w:b/>
          <w:sz w:val="22"/>
          <w:szCs w:val="22"/>
        </w:rPr>
        <w:t>o</w:t>
      </w:r>
      <w:r w:rsidRPr="003265C6">
        <w:rPr>
          <w:b/>
          <w:sz w:val="22"/>
          <w:szCs w:val="22"/>
        </w:rPr>
        <w:t xml:space="preserve"> HABILITARÁ</w:t>
      </w:r>
      <w:r w:rsidRPr="003265C6">
        <w:rPr>
          <w:sz w:val="22"/>
          <w:szCs w:val="22"/>
        </w:rPr>
        <w:t xml:space="preserve"> a Licitante, em campo próprio do sistema eletrônico.</w:t>
      </w:r>
    </w:p>
    <w:p w:rsidR="00916021" w:rsidRPr="003265C6" w:rsidRDefault="00916021" w:rsidP="006F2D8C">
      <w:pPr>
        <w:pStyle w:val="BodyText21"/>
        <w:tabs>
          <w:tab w:val="left" w:pos="0"/>
          <w:tab w:val="left" w:pos="709"/>
        </w:tabs>
        <w:ind w:left="-426"/>
        <w:rPr>
          <w:b/>
          <w:sz w:val="22"/>
          <w:szCs w:val="22"/>
        </w:rPr>
      </w:pPr>
    </w:p>
    <w:p w:rsidR="00916021" w:rsidRPr="003265C6" w:rsidRDefault="00916021" w:rsidP="006F2D8C">
      <w:pPr>
        <w:pStyle w:val="BodyText21"/>
        <w:tabs>
          <w:tab w:val="left" w:pos="0"/>
          <w:tab w:val="left" w:pos="709"/>
        </w:tabs>
        <w:ind w:left="-426"/>
        <w:rPr>
          <w:sz w:val="22"/>
          <w:szCs w:val="22"/>
        </w:rPr>
      </w:pPr>
      <w:r w:rsidRPr="001F794F">
        <w:rPr>
          <w:sz w:val="22"/>
          <w:szCs w:val="22"/>
        </w:rPr>
        <w:t>11.1</w:t>
      </w:r>
      <w:r>
        <w:rPr>
          <w:sz w:val="22"/>
          <w:szCs w:val="22"/>
        </w:rPr>
        <w:t>5</w:t>
      </w:r>
      <w:r w:rsidRPr="001F794F">
        <w:rPr>
          <w:sz w:val="22"/>
          <w:szCs w:val="22"/>
        </w:rPr>
        <w:t>.</w:t>
      </w:r>
      <w:r w:rsidRPr="003265C6">
        <w:rPr>
          <w:sz w:val="22"/>
          <w:szCs w:val="22"/>
        </w:rPr>
        <w:t xml:space="preserve"> O campo para inserção dos documentos de habilitação no sistema será aberto uma única vez.</w:t>
      </w:r>
    </w:p>
    <w:p w:rsidR="00916021" w:rsidRPr="003265C6" w:rsidRDefault="00916021" w:rsidP="006F2D8C">
      <w:pPr>
        <w:pStyle w:val="Default"/>
        <w:ind w:left="-426"/>
        <w:jc w:val="both"/>
        <w:rPr>
          <w:rFonts w:ascii="Times New Roman" w:hAnsi="Times New Roman" w:cs="Times New Roman"/>
          <w:b/>
          <w:color w:val="auto"/>
          <w:sz w:val="22"/>
          <w:szCs w:val="22"/>
          <w:highlight w:val="yellow"/>
        </w:rPr>
      </w:pPr>
    </w:p>
    <w:p w:rsidR="00916021" w:rsidRPr="003265C6" w:rsidRDefault="00916021" w:rsidP="006F2D8C">
      <w:pPr>
        <w:pStyle w:val="Default"/>
        <w:ind w:left="-426"/>
        <w:jc w:val="both"/>
        <w:rPr>
          <w:rFonts w:ascii="Times New Roman" w:hAnsi="Times New Roman" w:cs="Times New Roman"/>
          <w:sz w:val="22"/>
          <w:szCs w:val="22"/>
        </w:rPr>
      </w:pPr>
      <w:r w:rsidRPr="001F794F">
        <w:rPr>
          <w:rFonts w:ascii="Times New Roman" w:hAnsi="Times New Roman" w:cs="Times New Roman"/>
          <w:color w:val="auto"/>
          <w:sz w:val="22"/>
          <w:szCs w:val="22"/>
        </w:rPr>
        <w:t>11.1</w:t>
      </w:r>
      <w:r>
        <w:rPr>
          <w:rFonts w:ascii="Times New Roman" w:hAnsi="Times New Roman" w:cs="Times New Roman"/>
          <w:color w:val="auto"/>
          <w:sz w:val="22"/>
          <w:szCs w:val="22"/>
        </w:rPr>
        <w:t>6</w:t>
      </w:r>
      <w:r w:rsidRPr="001F794F">
        <w:rPr>
          <w:rFonts w:ascii="Times New Roman" w:hAnsi="Times New Roman" w:cs="Times New Roman"/>
          <w:color w:val="auto"/>
          <w:sz w:val="22"/>
          <w:szCs w:val="22"/>
        </w:rPr>
        <w:t>.</w:t>
      </w:r>
      <w:r w:rsidRPr="003265C6">
        <w:rPr>
          <w:rFonts w:ascii="Times New Roman" w:hAnsi="Times New Roman" w:cs="Times New Roman"/>
          <w:b/>
          <w:color w:val="auto"/>
          <w:sz w:val="22"/>
          <w:szCs w:val="22"/>
        </w:rPr>
        <w:t xml:space="preserve"> </w:t>
      </w:r>
      <w:r w:rsidRPr="003265C6">
        <w:rPr>
          <w:rFonts w:ascii="Times New Roman" w:hAnsi="Times New Roman" w:cs="Times New Roman"/>
          <w:sz w:val="22"/>
          <w:szCs w:val="22"/>
        </w:rPr>
        <w:t>Fica esclarecido que o não encaminhamento, pelo campo próprio do Sistema, dos documentos atualizados relativos à regularidade jurídica, fiscal e econômico-financeira imediatamente após o julgamento dos preços ofertados nas propost</w:t>
      </w:r>
      <w:r>
        <w:rPr>
          <w:rFonts w:ascii="Times New Roman" w:hAnsi="Times New Roman" w:cs="Times New Roman"/>
          <w:sz w:val="22"/>
          <w:szCs w:val="22"/>
        </w:rPr>
        <w:t>as e lances, significará que a L</w:t>
      </w:r>
      <w:r w:rsidRPr="003265C6">
        <w:rPr>
          <w:rFonts w:ascii="Times New Roman" w:hAnsi="Times New Roman" w:cs="Times New Roman"/>
          <w:sz w:val="22"/>
          <w:szCs w:val="22"/>
        </w:rPr>
        <w:t xml:space="preserve">icitante optou por demonstrar tal regularidade por meio do </w:t>
      </w:r>
      <w:r w:rsidRPr="001807E6">
        <w:rPr>
          <w:rFonts w:ascii="Times New Roman" w:hAnsi="Times New Roman" w:cs="Times New Roman"/>
          <w:b/>
          <w:sz w:val="22"/>
          <w:szCs w:val="22"/>
        </w:rPr>
        <w:t>Sistema de Cadastramento Unificado de Fornecedores</w:t>
      </w:r>
      <w:r>
        <w:rPr>
          <w:rFonts w:ascii="Times New Roman" w:hAnsi="Times New Roman" w:cs="Times New Roman"/>
          <w:b/>
          <w:sz w:val="22"/>
          <w:szCs w:val="22"/>
        </w:rPr>
        <w:t xml:space="preserve"> - </w:t>
      </w:r>
      <w:r w:rsidRPr="001807E6">
        <w:rPr>
          <w:rFonts w:ascii="Times New Roman" w:hAnsi="Times New Roman" w:cs="Times New Roman"/>
          <w:b/>
          <w:sz w:val="22"/>
          <w:szCs w:val="22"/>
        </w:rPr>
        <w:t>SICAF</w:t>
      </w:r>
      <w:r w:rsidRPr="003265C6">
        <w:rPr>
          <w:rFonts w:ascii="Times New Roman" w:hAnsi="Times New Roman" w:cs="Times New Roman"/>
          <w:sz w:val="22"/>
          <w:szCs w:val="22"/>
        </w:rPr>
        <w:t xml:space="preserve"> </w:t>
      </w:r>
      <w:r>
        <w:rPr>
          <w:rFonts w:ascii="Times New Roman" w:hAnsi="Times New Roman" w:cs="Times New Roman"/>
          <w:sz w:val="22"/>
          <w:szCs w:val="22"/>
        </w:rPr>
        <w:t>e/</w:t>
      </w:r>
      <w:r w:rsidRPr="003265C6">
        <w:rPr>
          <w:rFonts w:ascii="Times New Roman" w:hAnsi="Times New Roman" w:cs="Times New Roman"/>
          <w:sz w:val="22"/>
          <w:szCs w:val="22"/>
        </w:rPr>
        <w:t xml:space="preserve">ou </w:t>
      </w:r>
      <w:r w:rsidRPr="001807E6">
        <w:rPr>
          <w:rFonts w:ascii="Times New Roman" w:hAnsi="Times New Roman" w:cs="Times New Roman"/>
          <w:b/>
          <w:sz w:val="22"/>
          <w:szCs w:val="22"/>
        </w:rPr>
        <w:t>Certificado de Registro Cadastral - CRC/CAGEFOR/RO</w:t>
      </w:r>
      <w:r w:rsidRPr="003265C6">
        <w:rPr>
          <w:rFonts w:ascii="Times New Roman" w:hAnsi="Times New Roman" w:cs="Times New Roman"/>
          <w:sz w:val="22"/>
          <w:szCs w:val="22"/>
        </w:rPr>
        <w:t xml:space="preserve">. </w:t>
      </w:r>
    </w:p>
    <w:p w:rsidR="00916021" w:rsidRPr="003265C6" w:rsidRDefault="00916021" w:rsidP="006F2D8C">
      <w:pPr>
        <w:pStyle w:val="Default"/>
        <w:ind w:left="-426"/>
        <w:jc w:val="both"/>
        <w:rPr>
          <w:rFonts w:ascii="Times New Roman" w:hAnsi="Times New Roman" w:cs="Times New Roman"/>
          <w:sz w:val="22"/>
          <w:szCs w:val="22"/>
        </w:rPr>
      </w:pPr>
    </w:p>
    <w:p w:rsidR="00916021" w:rsidRPr="003265C6" w:rsidRDefault="00916021" w:rsidP="006F2D8C">
      <w:pPr>
        <w:tabs>
          <w:tab w:val="left" w:pos="993"/>
        </w:tabs>
        <w:autoSpaceDE w:val="0"/>
        <w:autoSpaceDN w:val="0"/>
        <w:adjustRightInd w:val="0"/>
        <w:ind w:left="-426"/>
        <w:jc w:val="both"/>
        <w:rPr>
          <w:color w:val="000000"/>
          <w:sz w:val="22"/>
          <w:szCs w:val="22"/>
        </w:rPr>
      </w:pPr>
      <w:r w:rsidRPr="001F794F">
        <w:rPr>
          <w:color w:val="000000"/>
          <w:sz w:val="22"/>
          <w:szCs w:val="22"/>
        </w:rPr>
        <w:lastRenderedPageBreak/>
        <w:t>11.1</w:t>
      </w:r>
      <w:r>
        <w:rPr>
          <w:color w:val="000000"/>
          <w:sz w:val="22"/>
          <w:szCs w:val="22"/>
        </w:rPr>
        <w:t>6</w:t>
      </w:r>
      <w:r w:rsidRPr="001F794F">
        <w:rPr>
          <w:color w:val="000000"/>
          <w:sz w:val="22"/>
          <w:szCs w:val="22"/>
        </w:rPr>
        <w:t>.1</w:t>
      </w:r>
      <w:r>
        <w:rPr>
          <w:color w:val="000000"/>
          <w:sz w:val="22"/>
          <w:szCs w:val="22"/>
        </w:rPr>
        <w:t>.</w:t>
      </w:r>
      <w:r w:rsidRPr="003265C6">
        <w:rPr>
          <w:b/>
          <w:color w:val="000000"/>
          <w:sz w:val="22"/>
          <w:szCs w:val="22"/>
        </w:rPr>
        <w:t xml:space="preserve"> </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o Pregoeiro considerará a</w:t>
      </w:r>
      <w:r w:rsidRPr="003265C6">
        <w:rPr>
          <w:color w:val="000000"/>
          <w:sz w:val="22"/>
          <w:szCs w:val="22"/>
        </w:rPr>
        <w:t xml:space="preserve"> </w:t>
      </w:r>
      <w:r>
        <w:rPr>
          <w:color w:val="000000"/>
          <w:sz w:val="22"/>
          <w:szCs w:val="22"/>
        </w:rPr>
        <w:t>Licitante INABILITADA</w:t>
      </w:r>
      <w:r w:rsidRPr="003265C6">
        <w:rPr>
          <w:color w:val="000000"/>
          <w:sz w:val="22"/>
          <w:szCs w:val="22"/>
        </w:rPr>
        <w:t xml:space="preserve">, devendo instruir o processo com vistas a possíveis penalidades. </w:t>
      </w:r>
    </w:p>
    <w:p w:rsidR="00FC1435" w:rsidRDefault="00FC1435" w:rsidP="006F2D8C">
      <w:pPr>
        <w:pStyle w:val="P30"/>
        <w:snapToGrid/>
        <w:ind w:left="-426"/>
        <w:rPr>
          <w:b w:val="0"/>
          <w:bCs/>
          <w:sz w:val="22"/>
          <w:szCs w:val="22"/>
        </w:rPr>
      </w:pPr>
    </w:p>
    <w:p w:rsidR="00285E7F" w:rsidRDefault="00285E7F" w:rsidP="006F2D8C">
      <w:pPr>
        <w:pStyle w:val="P30"/>
        <w:snapToGrid/>
        <w:ind w:left="-426"/>
        <w:rPr>
          <w:b w:val="0"/>
          <w:bCs/>
          <w:sz w:val="22"/>
          <w:szCs w:val="22"/>
        </w:rPr>
      </w:pPr>
    </w:p>
    <w:p w:rsidR="00C31E23" w:rsidRDefault="00C31E23" w:rsidP="006F2D8C">
      <w:pPr>
        <w:tabs>
          <w:tab w:val="left" w:pos="709"/>
        </w:tabs>
        <w:ind w:left="-426"/>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C31E23" w:rsidRPr="003265C6" w:rsidRDefault="00C31E23" w:rsidP="006F2D8C">
      <w:pPr>
        <w:tabs>
          <w:tab w:val="left" w:pos="709"/>
        </w:tabs>
        <w:ind w:left="-426"/>
        <w:jc w:val="both"/>
        <w:rPr>
          <w:b/>
          <w:color w:val="0000FF"/>
          <w:sz w:val="22"/>
          <w:szCs w:val="22"/>
        </w:rPr>
      </w:pPr>
    </w:p>
    <w:p w:rsidR="00C31E23" w:rsidRDefault="00C31E23" w:rsidP="006F2D8C">
      <w:pPr>
        <w:autoSpaceDE w:val="0"/>
        <w:autoSpaceDN w:val="0"/>
        <w:adjustRightInd w:val="0"/>
        <w:ind w:left="-426"/>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xml:space="preserve">, ficando os demais licitantes desde logo intimados para apresentar </w:t>
      </w:r>
      <w:r w:rsidRPr="001807E6">
        <w:rPr>
          <w:b/>
          <w:sz w:val="22"/>
          <w:szCs w:val="22"/>
        </w:rPr>
        <w:t>contrarrazões em igual número de dias</w:t>
      </w:r>
      <w:r w:rsidRPr="003265C6">
        <w:rPr>
          <w:sz w:val="22"/>
          <w:szCs w:val="22"/>
        </w:rPr>
        <w:t xml:space="preserve">,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C31E23" w:rsidRPr="003265C6" w:rsidRDefault="00C31E23" w:rsidP="006F2D8C">
      <w:pPr>
        <w:autoSpaceDE w:val="0"/>
        <w:autoSpaceDN w:val="0"/>
        <w:adjustRightInd w:val="0"/>
        <w:ind w:left="-426"/>
        <w:jc w:val="both"/>
        <w:rPr>
          <w:bCs/>
          <w:sz w:val="22"/>
          <w:szCs w:val="22"/>
        </w:rPr>
      </w:pPr>
    </w:p>
    <w:p w:rsidR="00C31E23" w:rsidRPr="003265C6" w:rsidRDefault="00C31E23" w:rsidP="006F2D8C">
      <w:pPr>
        <w:pStyle w:val="Corpodetexto"/>
        <w:tabs>
          <w:tab w:val="left" w:pos="1560"/>
        </w:tabs>
        <w:ind w:left="-426"/>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C31E23" w:rsidRPr="003265C6" w:rsidRDefault="00C31E23" w:rsidP="006F2D8C">
      <w:pPr>
        <w:autoSpaceDE w:val="0"/>
        <w:autoSpaceDN w:val="0"/>
        <w:adjustRightInd w:val="0"/>
        <w:ind w:left="-426"/>
        <w:jc w:val="both"/>
        <w:rPr>
          <w:sz w:val="22"/>
          <w:szCs w:val="22"/>
        </w:rPr>
      </w:pPr>
    </w:p>
    <w:p w:rsidR="00C31E23" w:rsidRPr="003265C6" w:rsidRDefault="00C31E23" w:rsidP="006F2D8C">
      <w:pPr>
        <w:autoSpaceDE w:val="0"/>
        <w:autoSpaceDN w:val="0"/>
        <w:adjustRightInd w:val="0"/>
        <w:ind w:left="-426"/>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C31E23" w:rsidRPr="003265C6" w:rsidRDefault="00C31E23" w:rsidP="006F2D8C">
      <w:pPr>
        <w:pStyle w:val="Corpodetexto"/>
        <w:tabs>
          <w:tab w:val="left" w:pos="709"/>
        </w:tabs>
        <w:ind w:left="-426"/>
        <w:rPr>
          <w:sz w:val="22"/>
          <w:szCs w:val="22"/>
        </w:rPr>
      </w:pPr>
    </w:p>
    <w:p w:rsidR="00C31E23" w:rsidRPr="003265C6" w:rsidRDefault="00C31E23" w:rsidP="006F2D8C">
      <w:pPr>
        <w:autoSpaceDE w:val="0"/>
        <w:autoSpaceDN w:val="0"/>
        <w:adjustRightInd w:val="0"/>
        <w:ind w:left="-426"/>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w:t>
      </w:r>
      <w:r w:rsidR="001807E6">
        <w:rPr>
          <w:sz w:val="22"/>
          <w:szCs w:val="22"/>
        </w:rPr>
        <w:t>ação do objeto da licitação pelo</w:t>
      </w:r>
      <w:r w:rsidRPr="003265C6">
        <w:rPr>
          <w:sz w:val="22"/>
          <w:szCs w:val="22"/>
        </w:rPr>
        <w:t xml:space="preserve"> </w:t>
      </w:r>
      <w:r w:rsidR="001807E6">
        <w:rPr>
          <w:sz w:val="22"/>
          <w:szCs w:val="22"/>
        </w:rPr>
        <w:t>P</w:t>
      </w:r>
      <w:r w:rsidRPr="003265C6">
        <w:rPr>
          <w:sz w:val="22"/>
          <w:szCs w:val="22"/>
        </w:rPr>
        <w:t>regoeir</w:t>
      </w:r>
      <w:r w:rsidR="001807E6">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C31E23" w:rsidRPr="003265C6" w:rsidRDefault="00C31E23" w:rsidP="006F2D8C">
      <w:pPr>
        <w:pStyle w:val="Corpodetexto"/>
        <w:tabs>
          <w:tab w:val="left" w:pos="709"/>
        </w:tabs>
        <w:ind w:left="-426"/>
        <w:rPr>
          <w:sz w:val="22"/>
          <w:szCs w:val="22"/>
        </w:rPr>
      </w:pPr>
    </w:p>
    <w:p w:rsidR="00C31E23" w:rsidRPr="003265C6" w:rsidRDefault="00C31E23" w:rsidP="006F2D8C">
      <w:pPr>
        <w:autoSpaceDE w:val="0"/>
        <w:autoSpaceDN w:val="0"/>
        <w:adjustRightInd w:val="0"/>
        <w:ind w:left="-426"/>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C31E23" w:rsidRPr="003265C6" w:rsidRDefault="00C31E23" w:rsidP="006F2D8C">
      <w:pPr>
        <w:pStyle w:val="Corpodetexto"/>
        <w:tabs>
          <w:tab w:val="left" w:pos="709"/>
        </w:tabs>
        <w:ind w:left="-426"/>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C31E23" w:rsidRDefault="00C31E23" w:rsidP="006F2D8C">
      <w:pPr>
        <w:pStyle w:val="Corpodetexto"/>
        <w:tabs>
          <w:tab w:val="left" w:pos="709"/>
        </w:tabs>
        <w:ind w:left="-426"/>
        <w:rPr>
          <w:b/>
          <w:sz w:val="22"/>
          <w:szCs w:val="22"/>
        </w:rPr>
      </w:pPr>
    </w:p>
    <w:p w:rsidR="00C31E23" w:rsidRPr="00C31E23" w:rsidRDefault="00C31E23" w:rsidP="006F2D8C">
      <w:pPr>
        <w:pStyle w:val="Corpodetexto"/>
        <w:tabs>
          <w:tab w:val="left" w:pos="709"/>
        </w:tabs>
        <w:ind w:left="-426"/>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w:t>
      </w:r>
      <w:r w:rsidRPr="00C31E23">
        <w:rPr>
          <w:sz w:val="22"/>
          <w:szCs w:val="22"/>
        </w:rPr>
        <w:t>regoeir</w:t>
      </w:r>
      <w:r w:rsidR="0021781E">
        <w:rPr>
          <w:sz w:val="22"/>
          <w:szCs w:val="22"/>
        </w:rPr>
        <w:t>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obtenção das informações prestadas pel</w:t>
      </w:r>
      <w:r w:rsidR="00AA1DFF">
        <w:rPr>
          <w:bCs/>
          <w:sz w:val="22"/>
          <w:szCs w:val="22"/>
        </w:rPr>
        <w:t>o</w:t>
      </w:r>
      <w:r w:rsidRPr="00C31E23">
        <w:rPr>
          <w:bCs/>
          <w:sz w:val="22"/>
          <w:szCs w:val="22"/>
        </w:rPr>
        <w:t xml:space="preserve"> </w:t>
      </w:r>
      <w:r w:rsidR="00AA1DFF">
        <w:rPr>
          <w:bCs/>
          <w:sz w:val="22"/>
          <w:szCs w:val="22"/>
        </w:rPr>
        <w:t>Pregoeiro</w:t>
      </w:r>
      <w:r w:rsidRPr="00C31E23">
        <w:rPr>
          <w:bCs/>
          <w:sz w:val="22"/>
          <w:szCs w:val="22"/>
        </w:rPr>
        <w:t>.</w:t>
      </w:r>
    </w:p>
    <w:p w:rsidR="00C31E23" w:rsidRPr="003265C6" w:rsidRDefault="00C31E23" w:rsidP="006F2D8C">
      <w:pPr>
        <w:pStyle w:val="Corpodetexto"/>
        <w:tabs>
          <w:tab w:val="left" w:pos="709"/>
        </w:tabs>
        <w:ind w:left="-426"/>
        <w:rPr>
          <w:b/>
          <w:sz w:val="22"/>
          <w:szCs w:val="22"/>
        </w:rPr>
      </w:pPr>
    </w:p>
    <w:p w:rsidR="00C31E23" w:rsidRPr="003265C6" w:rsidRDefault="00C31E23" w:rsidP="006F2D8C">
      <w:pPr>
        <w:pStyle w:val="Recuodecorpodetexto2"/>
        <w:tabs>
          <w:tab w:val="left" w:pos="709"/>
        </w:tabs>
        <w:ind w:left="-426"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C31E23" w:rsidRDefault="00C31E23" w:rsidP="006F2D8C">
      <w:pPr>
        <w:pStyle w:val="P30"/>
        <w:tabs>
          <w:tab w:val="left" w:pos="709"/>
        </w:tabs>
        <w:snapToGrid/>
        <w:ind w:left="-426"/>
        <w:rPr>
          <w:sz w:val="22"/>
          <w:szCs w:val="22"/>
        </w:rPr>
      </w:pPr>
    </w:p>
    <w:p w:rsidR="00FC1435" w:rsidRDefault="00C31E23" w:rsidP="006F2D8C">
      <w:pPr>
        <w:pStyle w:val="P30"/>
        <w:tabs>
          <w:tab w:val="left" w:pos="709"/>
        </w:tabs>
        <w:snapToGrid/>
        <w:ind w:left="-426"/>
        <w:rPr>
          <w:b w:val="0"/>
          <w:bCs/>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Pr="001807E6">
        <w:rPr>
          <w:color w:val="FF0000"/>
          <w:sz w:val="22"/>
          <w:szCs w:val="22"/>
        </w:rPr>
        <w:t>Superintendência Estadual de Licitações</w:t>
      </w:r>
      <w:r w:rsidR="001807E6">
        <w:rPr>
          <w:color w:val="FF0000"/>
          <w:sz w:val="22"/>
          <w:szCs w:val="22"/>
        </w:rPr>
        <w:t xml:space="preserve"> - </w:t>
      </w:r>
      <w:r w:rsidRPr="001807E6">
        <w:rPr>
          <w:color w:val="FF0000"/>
          <w:sz w:val="22"/>
          <w:szCs w:val="22"/>
        </w:rPr>
        <w:t>SUPEL</w:t>
      </w:r>
      <w:r w:rsidRPr="003265C6">
        <w:rPr>
          <w:b w:val="0"/>
          <w:sz w:val="22"/>
          <w:szCs w:val="22"/>
        </w:rPr>
        <w:t xml:space="preserve">, </w:t>
      </w:r>
      <w:r w:rsidRPr="00E270A2">
        <w:rPr>
          <w:rStyle w:val="HiperlinkVisitado"/>
          <w:b w:val="0"/>
          <w:color w:val="auto"/>
          <w:sz w:val="22"/>
          <w:szCs w:val="22"/>
          <w:u w:val="none"/>
        </w:rPr>
        <w:t>situad</w:t>
      </w:r>
      <w:r w:rsidR="00BE0FCF" w:rsidRPr="00E270A2">
        <w:rPr>
          <w:rStyle w:val="HiperlinkVisitado"/>
          <w:b w:val="0"/>
          <w:color w:val="auto"/>
          <w:sz w:val="22"/>
          <w:szCs w:val="22"/>
          <w:u w:val="none"/>
        </w:rPr>
        <w:t>a</w:t>
      </w:r>
      <w:r w:rsidRPr="00BE0FCF">
        <w:rPr>
          <w:bCs/>
        </w:rPr>
        <w:t xml:space="preserve"> </w:t>
      </w:r>
      <w:r w:rsidRPr="003265C6">
        <w:rPr>
          <w:b w:val="0"/>
          <w:bCs/>
          <w:sz w:val="22"/>
          <w:szCs w:val="22"/>
        </w:rPr>
        <w:t xml:space="preserve">no Palácio Rio Madeira, Edif. </w:t>
      </w:r>
      <w:r w:rsidR="00E270A2">
        <w:rPr>
          <w:b w:val="0"/>
          <w:bCs/>
          <w:sz w:val="22"/>
          <w:szCs w:val="22"/>
        </w:rPr>
        <w:t>Pacaás Novos</w:t>
      </w:r>
      <w:r w:rsidRPr="003265C6">
        <w:rPr>
          <w:b w:val="0"/>
          <w:bCs/>
          <w:sz w:val="22"/>
          <w:szCs w:val="22"/>
        </w:rPr>
        <w:t xml:space="preserve">, </w:t>
      </w:r>
      <w:r w:rsidR="00E270A2">
        <w:rPr>
          <w:b w:val="0"/>
          <w:bCs/>
          <w:sz w:val="22"/>
          <w:szCs w:val="22"/>
        </w:rPr>
        <w:t>2</w:t>
      </w:r>
      <w:r w:rsidRPr="003265C6">
        <w:rPr>
          <w:b w:val="0"/>
          <w:bCs/>
          <w:sz w:val="22"/>
          <w:szCs w:val="22"/>
        </w:rPr>
        <w:t>º Piso, na Av. Farquar, 2</w:t>
      </w:r>
      <w:r w:rsidR="00BE0FCF">
        <w:rPr>
          <w:b w:val="0"/>
          <w:bCs/>
          <w:sz w:val="22"/>
          <w:szCs w:val="22"/>
        </w:rPr>
        <w:t>.</w:t>
      </w:r>
      <w:r w:rsidRPr="003265C6">
        <w:rPr>
          <w:b w:val="0"/>
          <w:bCs/>
          <w:sz w:val="22"/>
          <w:szCs w:val="22"/>
        </w:rPr>
        <w:t>986, B</w:t>
      </w:r>
      <w:r w:rsidR="00BE0FCF">
        <w:rPr>
          <w:b w:val="0"/>
          <w:bCs/>
          <w:sz w:val="22"/>
          <w:szCs w:val="22"/>
        </w:rPr>
        <w:t>airro</w:t>
      </w:r>
      <w:r w:rsidRPr="003265C6">
        <w:rPr>
          <w:b w:val="0"/>
          <w:bCs/>
          <w:sz w:val="22"/>
          <w:szCs w:val="22"/>
        </w:rPr>
        <w:t xml:space="preserve"> Pedrinhas, CNPJ: 04.696.490/0001-63, CEP 76.801-470, Telefone</w:t>
      </w:r>
      <w:r w:rsidR="00BE0FCF">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FC1435" w:rsidRDefault="00FC1435" w:rsidP="006F2D8C">
      <w:pPr>
        <w:pStyle w:val="P30"/>
        <w:snapToGrid/>
        <w:ind w:left="-426"/>
        <w:rPr>
          <w:b w:val="0"/>
          <w:bCs/>
          <w:sz w:val="22"/>
          <w:szCs w:val="22"/>
        </w:rPr>
      </w:pPr>
    </w:p>
    <w:p w:rsidR="00285E7F" w:rsidRDefault="00285E7F" w:rsidP="006F2D8C">
      <w:pPr>
        <w:pStyle w:val="P30"/>
        <w:tabs>
          <w:tab w:val="left" w:pos="709"/>
        </w:tabs>
        <w:snapToGrid/>
        <w:ind w:left="-426"/>
        <w:rPr>
          <w:color w:val="0000FF"/>
          <w:sz w:val="22"/>
          <w:szCs w:val="22"/>
        </w:rPr>
      </w:pPr>
    </w:p>
    <w:p w:rsidR="00BE0FCF" w:rsidRPr="003265C6" w:rsidRDefault="00BE0FCF" w:rsidP="006F2D8C">
      <w:pPr>
        <w:pStyle w:val="P30"/>
        <w:tabs>
          <w:tab w:val="left" w:pos="709"/>
        </w:tabs>
        <w:snapToGrid/>
        <w:ind w:left="-426"/>
        <w:rPr>
          <w:color w:val="0000FF"/>
          <w:sz w:val="22"/>
          <w:szCs w:val="22"/>
        </w:rPr>
      </w:pPr>
      <w:r w:rsidRPr="003265C6">
        <w:rPr>
          <w:color w:val="0000FF"/>
          <w:sz w:val="22"/>
          <w:szCs w:val="22"/>
        </w:rPr>
        <w:t xml:space="preserve">13. DA ADJUDICAÇÃO E DA HOMOLOGAÇÃO </w:t>
      </w:r>
    </w:p>
    <w:p w:rsidR="00BE0FCF" w:rsidRPr="003265C6" w:rsidRDefault="00BE0FCF" w:rsidP="006F2D8C">
      <w:pPr>
        <w:pStyle w:val="P30"/>
        <w:tabs>
          <w:tab w:val="left" w:pos="709"/>
        </w:tabs>
        <w:snapToGrid/>
        <w:ind w:left="-426"/>
        <w:rPr>
          <w:b w:val="0"/>
          <w:bCs/>
          <w:sz w:val="22"/>
          <w:szCs w:val="22"/>
        </w:rPr>
      </w:pPr>
    </w:p>
    <w:p w:rsidR="00BE0FCF" w:rsidRPr="003265C6" w:rsidRDefault="00BE0FCF" w:rsidP="006F2D8C">
      <w:pPr>
        <w:pStyle w:val="P30"/>
        <w:tabs>
          <w:tab w:val="left" w:pos="709"/>
        </w:tabs>
        <w:snapToGrid/>
        <w:ind w:left="-426"/>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E0FCF" w:rsidRPr="003265C6" w:rsidRDefault="00BE0FCF" w:rsidP="006F2D8C">
      <w:pPr>
        <w:pStyle w:val="P30"/>
        <w:tabs>
          <w:tab w:val="left" w:pos="709"/>
        </w:tabs>
        <w:snapToGrid/>
        <w:ind w:left="-426"/>
        <w:rPr>
          <w:bCs/>
          <w:sz w:val="22"/>
          <w:szCs w:val="22"/>
        </w:rPr>
      </w:pPr>
    </w:p>
    <w:p w:rsidR="00BE0FCF" w:rsidRPr="003265C6" w:rsidRDefault="00BE0FCF" w:rsidP="006F2D8C">
      <w:pPr>
        <w:pStyle w:val="P30"/>
        <w:tabs>
          <w:tab w:val="left" w:pos="709"/>
        </w:tabs>
        <w:snapToGrid/>
        <w:ind w:left="-426"/>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E0FCF" w:rsidRPr="003265C6" w:rsidRDefault="00BE0FCF" w:rsidP="006F2D8C">
      <w:pPr>
        <w:pStyle w:val="P30"/>
        <w:tabs>
          <w:tab w:val="left" w:pos="709"/>
        </w:tabs>
        <w:snapToGrid/>
        <w:ind w:left="-426"/>
        <w:rPr>
          <w:b w:val="0"/>
          <w:bCs/>
          <w:sz w:val="22"/>
          <w:szCs w:val="22"/>
        </w:rPr>
      </w:pPr>
    </w:p>
    <w:p w:rsidR="00BE0FCF" w:rsidRPr="003265C6" w:rsidRDefault="00BE0FCF" w:rsidP="006F2D8C">
      <w:pPr>
        <w:pStyle w:val="P30"/>
        <w:tabs>
          <w:tab w:val="left" w:pos="709"/>
        </w:tabs>
        <w:snapToGrid/>
        <w:ind w:left="-426"/>
        <w:rPr>
          <w:b w:val="0"/>
          <w:bCs/>
          <w:sz w:val="22"/>
          <w:szCs w:val="22"/>
        </w:rPr>
      </w:pPr>
      <w:r w:rsidRPr="00BE0FCF">
        <w:rPr>
          <w:b w:val="0"/>
          <w:bCs/>
          <w:sz w:val="22"/>
          <w:szCs w:val="22"/>
        </w:rPr>
        <w:lastRenderedPageBreak/>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BE0FCF" w:rsidRPr="003265C6" w:rsidRDefault="00BE0FCF" w:rsidP="006F2D8C">
      <w:pPr>
        <w:pStyle w:val="P30"/>
        <w:tabs>
          <w:tab w:val="left" w:pos="709"/>
        </w:tabs>
        <w:snapToGrid/>
        <w:ind w:left="-426"/>
        <w:rPr>
          <w:bCs/>
          <w:sz w:val="22"/>
          <w:szCs w:val="22"/>
        </w:rPr>
      </w:pPr>
    </w:p>
    <w:p w:rsidR="00BE0FCF" w:rsidRPr="003265C6" w:rsidRDefault="00BE0FCF" w:rsidP="006F2D8C">
      <w:pPr>
        <w:ind w:left="-426"/>
        <w:jc w:val="both"/>
        <w:rPr>
          <w:sz w:val="22"/>
          <w:szCs w:val="22"/>
        </w:rPr>
      </w:pPr>
      <w:r w:rsidRPr="00BE0FCF">
        <w:rPr>
          <w:sz w:val="22"/>
          <w:szCs w:val="22"/>
        </w:rPr>
        <w:t>13.4.</w:t>
      </w:r>
      <w:r w:rsidRPr="003265C6">
        <w:rPr>
          <w:b/>
          <w:sz w:val="22"/>
          <w:szCs w:val="22"/>
        </w:rPr>
        <w:t xml:space="preserve"> </w:t>
      </w:r>
      <w:r w:rsidRPr="003265C6">
        <w:rPr>
          <w:sz w:val="22"/>
          <w:szCs w:val="22"/>
        </w:rPr>
        <w:t>Homologado o resultado da licitação, a publicidade da ata de registro de preços na imprensa oficial terá efeito de compromisso nas condições ofertadas e pactuadas na proposta apresentada à licitação.</w:t>
      </w:r>
    </w:p>
    <w:p w:rsidR="00FC1435" w:rsidRDefault="00FC1435" w:rsidP="006F2D8C">
      <w:pPr>
        <w:pStyle w:val="P30"/>
        <w:snapToGrid/>
        <w:ind w:left="-426"/>
        <w:rPr>
          <w:b w:val="0"/>
          <w:bCs/>
          <w:sz w:val="22"/>
          <w:szCs w:val="22"/>
        </w:rPr>
      </w:pPr>
    </w:p>
    <w:p w:rsidR="00285E7F" w:rsidRDefault="00285E7F" w:rsidP="006F2D8C">
      <w:pPr>
        <w:pStyle w:val="P30"/>
        <w:snapToGrid/>
        <w:ind w:left="-426"/>
        <w:rPr>
          <w:color w:val="0000FF"/>
          <w:sz w:val="22"/>
          <w:szCs w:val="22"/>
        </w:rPr>
      </w:pPr>
    </w:p>
    <w:p w:rsidR="003D162C" w:rsidRPr="00FB6A14" w:rsidRDefault="003D162C" w:rsidP="006F2D8C">
      <w:pPr>
        <w:pStyle w:val="P30"/>
        <w:snapToGrid/>
        <w:ind w:left="-426"/>
        <w:rPr>
          <w:color w:val="0000FF"/>
          <w:sz w:val="22"/>
          <w:szCs w:val="22"/>
        </w:rPr>
      </w:pPr>
      <w:r w:rsidRPr="00FB6A14">
        <w:rPr>
          <w:color w:val="0000FF"/>
          <w:sz w:val="22"/>
          <w:szCs w:val="22"/>
        </w:rPr>
        <w:t>1</w:t>
      </w:r>
      <w:r w:rsidR="005244F3">
        <w:rPr>
          <w:color w:val="0000FF"/>
          <w:sz w:val="22"/>
          <w:szCs w:val="22"/>
        </w:rPr>
        <w:t>4</w:t>
      </w:r>
      <w:r>
        <w:rPr>
          <w:color w:val="0000FF"/>
          <w:sz w:val="22"/>
          <w:szCs w:val="22"/>
        </w:rPr>
        <w:t xml:space="preserve">. </w:t>
      </w:r>
      <w:r w:rsidRPr="00FB6A14">
        <w:rPr>
          <w:color w:val="0000FF"/>
          <w:sz w:val="22"/>
          <w:szCs w:val="22"/>
        </w:rPr>
        <w:t xml:space="preserve">DO REGISTRO DE PREÇOS </w:t>
      </w:r>
    </w:p>
    <w:p w:rsidR="003D162C" w:rsidRPr="00EA3724" w:rsidRDefault="003D162C" w:rsidP="006F2D8C">
      <w:pPr>
        <w:ind w:left="-426"/>
        <w:rPr>
          <w:color w:val="FF00FF"/>
          <w:sz w:val="22"/>
          <w:szCs w:val="22"/>
        </w:rPr>
      </w:pPr>
    </w:p>
    <w:p w:rsidR="003D162C" w:rsidRPr="00FB6A14" w:rsidRDefault="005244F3" w:rsidP="006F2D8C">
      <w:pPr>
        <w:ind w:left="-426"/>
        <w:jc w:val="both"/>
        <w:rPr>
          <w:sz w:val="22"/>
          <w:szCs w:val="22"/>
        </w:rPr>
      </w:pPr>
      <w:r>
        <w:rPr>
          <w:sz w:val="22"/>
          <w:szCs w:val="22"/>
        </w:rPr>
        <w:t>14</w:t>
      </w:r>
      <w:r w:rsidR="003D162C" w:rsidRPr="00FB6A14">
        <w:rPr>
          <w:sz w:val="22"/>
          <w:szCs w:val="22"/>
        </w:rPr>
        <w:t>.1. A existência de preços registrados não obriga a Administração a firmar as contratações de que deles poderão advir, facultada a realização de licitação específica para a aquisição pretendida, s</w:t>
      </w:r>
      <w:r w:rsidR="003D162C">
        <w:rPr>
          <w:sz w:val="22"/>
          <w:szCs w:val="22"/>
        </w:rPr>
        <w:t>endo assegurada à Detentora do Registro de P</w:t>
      </w:r>
      <w:r w:rsidR="003D162C" w:rsidRPr="00FB6A14">
        <w:rPr>
          <w:sz w:val="22"/>
          <w:szCs w:val="22"/>
        </w:rPr>
        <w:t>reços a preferência em igualdade de condições.</w:t>
      </w:r>
    </w:p>
    <w:p w:rsidR="003D162C" w:rsidRPr="00EA3724" w:rsidRDefault="003D162C" w:rsidP="006F2D8C">
      <w:pPr>
        <w:ind w:left="-426"/>
        <w:jc w:val="both"/>
        <w:rPr>
          <w:color w:val="FF00FF"/>
          <w:sz w:val="22"/>
          <w:szCs w:val="22"/>
        </w:rPr>
      </w:pPr>
    </w:p>
    <w:p w:rsidR="003D162C" w:rsidRPr="00FB6A14" w:rsidRDefault="005244F3" w:rsidP="006F2D8C">
      <w:pPr>
        <w:pStyle w:val="PargrafodaLista"/>
        <w:tabs>
          <w:tab w:val="left" w:pos="0"/>
        </w:tabs>
        <w:ind w:left="-426"/>
        <w:jc w:val="both"/>
        <w:rPr>
          <w:sz w:val="22"/>
          <w:szCs w:val="22"/>
        </w:rPr>
      </w:pPr>
      <w:r>
        <w:rPr>
          <w:sz w:val="22"/>
          <w:szCs w:val="22"/>
        </w:rPr>
        <w:t>14</w:t>
      </w:r>
      <w:r w:rsidR="003D162C" w:rsidRPr="00FB6A14">
        <w:rPr>
          <w:sz w:val="22"/>
          <w:szCs w:val="22"/>
        </w:rPr>
        <w:t xml:space="preserve">.2. Fica a Detentora ciente que a publicidade da ata de registro de preços na imprensa oficial terá efeito de compromisso nas condições ofertadas e pactuadas na proposta apresentada à licitação. </w:t>
      </w:r>
    </w:p>
    <w:p w:rsidR="003D162C" w:rsidRPr="00EA3724" w:rsidRDefault="003D162C" w:rsidP="006F2D8C">
      <w:pPr>
        <w:pStyle w:val="PargrafodaLista"/>
        <w:ind w:left="-426"/>
        <w:jc w:val="both"/>
        <w:rPr>
          <w:color w:val="FF00FF"/>
          <w:sz w:val="22"/>
          <w:szCs w:val="22"/>
        </w:rPr>
      </w:pPr>
    </w:p>
    <w:p w:rsidR="003D162C" w:rsidRPr="00FB6A14" w:rsidRDefault="005244F3" w:rsidP="006F2D8C">
      <w:pPr>
        <w:pStyle w:val="PargrafodaLista"/>
        <w:tabs>
          <w:tab w:val="left" w:pos="0"/>
        </w:tabs>
        <w:ind w:left="-426"/>
        <w:jc w:val="both"/>
        <w:rPr>
          <w:sz w:val="22"/>
          <w:szCs w:val="22"/>
        </w:rPr>
      </w:pPr>
      <w:r>
        <w:rPr>
          <w:sz w:val="22"/>
          <w:szCs w:val="22"/>
        </w:rPr>
        <w:t>14</w:t>
      </w:r>
      <w:r w:rsidR="003D162C" w:rsidRPr="00FB6A14">
        <w:rPr>
          <w:sz w:val="22"/>
          <w:szCs w:val="22"/>
        </w:rPr>
        <w:t>.3. A Ata de Registro de Preços, os ajustes dela decorrentes, suas alterações e rescisões obedecerão ao Decreto Estadual Nº 18.340/2013, à Lei Federal nº 8.666/93, demais normas complementares e disposições da Ata e deste Edital que a precedeu, aplicáveis à execução e especialmente aos casos omissos.</w:t>
      </w:r>
    </w:p>
    <w:p w:rsidR="003D162C" w:rsidRPr="00EA3724" w:rsidRDefault="003D162C" w:rsidP="006F2D8C">
      <w:pPr>
        <w:ind w:left="-426"/>
        <w:jc w:val="both"/>
        <w:rPr>
          <w:color w:val="FF00FF"/>
          <w:sz w:val="22"/>
          <w:szCs w:val="22"/>
        </w:rPr>
      </w:pPr>
    </w:p>
    <w:p w:rsidR="003D162C" w:rsidRDefault="005244F3" w:rsidP="006F2D8C">
      <w:pPr>
        <w:ind w:left="-426"/>
        <w:jc w:val="both"/>
        <w:rPr>
          <w:color w:val="FF00FF"/>
          <w:sz w:val="22"/>
          <w:szCs w:val="22"/>
        </w:rPr>
      </w:pPr>
      <w:r>
        <w:rPr>
          <w:sz w:val="22"/>
          <w:szCs w:val="22"/>
        </w:rPr>
        <w:t>14</w:t>
      </w:r>
      <w:r w:rsidR="003D162C" w:rsidRPr="00FB6A14">
        <w:rPr>
          <w:sz w:val="22"/>
          <w:szCs w:val="22"/>
        </w:rPr>
        <w:t>.4. Constituem motivos para o cancelamento da Ata de Registro dos Preços as situações referidas nos artigos 77 e 78 da Lei Federal n° 8.666/93 e suas alterações e nos artigos 24 e 25 do Decreto Estadual n° 18.340/2013.</w:t>
      </w:r>
    </w:p>
    <w:p w:rsidR="003D162C" w:rsidRDefault="003D162C" w:rsidP="006F2D8C">
      <w:pPr>
        <w:ind w:left="-426"/>
        <w:jc w:val="both"/>
        <w:rPr>
          <w:color w:val="FF00FF"/>
          <w:sz w:val="22"/>
          <w:szCs w:val="22"/>
        </w:rPr>
      </w:pPr>
    </w:p>
    <w:p w:rsidR="00285E7F" w:rsidRDefault="00285E7F" w:rsidP="006F2D8C">
      <w:pPr>
        <w:pStyle w:val="P30"/>
        <w:snapToGrid/>
        <w:ind w:left="-426"/>
        <w:rPr>
          <w:color w:val="0000FF"/>
          <w:sz w:val="22"/>
          <w:szCs w:val="22"/>
        </w:rPr>
      </w:pPr>
    </w:p>
    <w:p w:rsidR="003D162C" w:rsidRDefault="005244F3" w:rsidP="006F2D8C">
      <w:pPr>
        <w:pStyle w:val="P30"/>
        <w:snapToGrid/>
        <w:ind w:left="-426"/>
        <w:rPr>
          <w:color w:val="FF00FF"/>
          <w:sz w:val="22"/>
          <w:szCs w:val="22"/>
        </w:rPr>
      </w:pPr>
      <w:r>
        <w:rPr>
          <w:color w:val="0000FF"/>
          <w:sz w:val="22"/>
          <w:szCs w:val="22"/>
        </w:rPr>
        <w:t>15</w:t>
      </w:r>
      <w:r w:rsidR="003D162C" w:rsidRPr="009D31C9">
        <w:rPr>
          <w:color w:val="0000FF"/>
          <w:sz w:val="22"/>
          <w:szCs w:val="22"/>
        </w:rPr>
        <w:t>. DA ALTERAÇÃO DA ATA DE REGISTRO DE PREÇOS</w:t>
      </w:r>
    </w:p>
    <w:p w:rsidR="005244F3" w:rsidRDefault="005244F3" w:rsidP="006F2D8C">
      <w:pPr>
        <w:ind w:left="-426"/>
        <w:jc w:val="both"/>
        <w:rPr>
          <w:sz w:val="22"/>
          <w:szCs w:val="22"/>
        </w:rPr>
      </w:pPr>
    </w:p>
    <w:p w:rsidR="003D162C" w:rsidRPr="009D31C9" w:rsidRDefault="003D162C" w:rsidP="006F2D8C">
      <w:pPr>
        <w:ind w:left="-426"/>
        <w:jc w:val="both"/>
        <w:rPr>
          <w:sz w:val="22"/>
          <w:szCs w:val="22"/>
        </w:rPr>
      </w:pPr>
      <w:r w:rsidRPr="009D31C9">
        <w:rPr>
          <w:sz w:val="22"/>
          <w:szCs w:val="22"/>
        </w:rPr>
        <w:t>1</w:t>
      </w:r>
      <w:r w:rsidR="005244F3">
        <w:rPr>
          <w:sz w:val="22"/>
          <w:szCs w:val="22"/>
        </w:rPr>
        <w:t>5</w:t>
      </w:r>
      <w:r w:rsidRPr="009D31C9">
        <w:rPr>
          <w:sz w:val="22"/>
          <w:szCs w:val="22"/>
        </w:rPr>
        <w:t xml:space="preserve">.1. De acordo com </w:t>
      </w:r>
      <w:r>
        <w:rPr>
          <w:sz w:val="22"/>
          <w:szCs w:val="22"/>
        </w:rPr>
        <w:t xml:space="preserve">os </w:t>
      </w:r>
      <w:r w:rsidRPr="009D31C9">
        <w:rPr>
          <w:sz w:val="22"/>
          <w:szCs w:val="22"/>
        </w:rPr>
        <w:t>artigo</w:t>
      </w:r>
      <w:r>
        <w:rPr>
          <w:sz w:val="22"/>
          <w:szCs w:val="22"/>
        </w:rPr>
        <w:t>s</w:t>
      </w:r>
      <w:r w:rsidRPr="009D31C9">
        <w:rPr>
          <w:sz w:val="22"/>
          <w:szCs w:val="22"/>
        </w:rPr>
        <w:t xml:space="preserve">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r>
        <w:rPr>
          <w:sz w:val="22"/>
          <w:szCs w:val="22"/>
        </w:rPr>
        <w:t>.</w:t>
      </w:r>
    </w:p>
    <w:p w:rsidR="003D162C" w:rsidRPr="009D31C9" w:rsidRDefault="003D162C" w:rsidP="006F2D8C">
      <w:pPr>
        <w:ind w:left="-426"/>
        <w:jc w:val="both"/>
        <w:rPr>
          <w:sz w:val="22"/>
          <w:szCs w:val="22"/>
        </w:rPr>
      </w:pPr>
    </w:p>
    <w:p w:rsidR="003D162C" w:rsidRPr="009D31C9" w:rsidRDefault="005244F3" w:rsidP="006F2D8C">
      <w:pPr>
        <w:ind w:left="-426"/>
        <w:jc w:val="both"/>
        <w:rPr>
          <w:sz w:val="22"/>
          <w:szCs w:val="22"/>
        </w:rPr>
      </w:pPr>
      <w:r>
        <w:rPr>
          <w:sz w:val="22"/>
          <w:szCs w:val="22"/>
        </w:rPr>
        <w:t>15</w:t>
      </w:r>
      <w:r w:rsidR="003D162C" w:rsidRPr="009D31C9">
        <w:rPr>
          <w:sz w:val="22"/>
          <w:szCs w:val="22"/>
        </w:rPr>
        <w:t>.2. Quando o preço registrado tornar-se superior ao preço praticado no mercado por motivo superveniente, o órgão gerenciador convocará os fornecedores para negociarem a redução dos preços aos valores praticados pelo mercado.</w:t>
      </w:r>
    </w:p>
    <w:p w:rsidR="003D162C" w:rsidRPr="009D31C9" w:rsidRDefault="003D162C" w:rsidP="006F2D8C">
      <w:pPr>
        <w:ind w:left="-426"/>
        <w:jc w:val="both"/>
        <w:rPr>
          <w:sz w:val="22"/>
          <w:szCs w:val="22"/>
        </w:rPr>
      </w:pPr>
    </w:p>
    <w:p w:rsidR="003D162C" w:rsidRPr="009D31C9" w:rsidRDefault="005244F3" w:rsidP="006F2D8C">
      <w:pPr>
        <w:ind w:left="-426"/>
        <w:jc w:val="both"/>
        <w:rPr>
          <w:sz w:val="22"/>
          <w:szCs w:val="22"/>
        </w:rPr>
      </w:pPr>
      <w:r>
        <w:rPr>
          <w:sz w:val="22"/>
          <w:szCs w:val="22"/>
        </w:rPr>
        <w:t>15</w:t>
      </w:r>
      <w:r w:rsidR="003D162C" w:rsidRPr="009D31C9">
        <w:rPr>
          <w:sz w:val="22"/>
          <w:szCs w:val="22"/>
        </w:rPr>
        <w:t>.3. Os fornecedores que não aceitarem reduzir seus preços aos valores praticados pelo mercado serão liberados do compromisso assumido, sem aplicação de penalidade.</w:t>
      </w:r>
    </w:p>
    <w:p w:rsidR="003D162C" w:rsidRPr="009D31C9" w:rsidRDefault="003D162C" w:rsidP="006F2D8C">
      <w:pPr>
        <w:ind w:left="-426"/>
        <w:jc w:val="both"/>
        <w:rPr>
          <w:sz w:val="22"/>
          <w:szCs w:val="22"/>
        </w:rPr>
      </w:pPr>
    </w:p>
    <w:p w:rsidR="003D162C" w:rsidRPr="009D31C9" w:rsidRDefault="005244F3" w:rsidP="006F2D8C">
      <w:pPr>
        <w:ind w:left="-426"/>
        <w:jc w:val="both"/>
        <w:rPr>
          <w:sz w:val="22"/>
          <w:szCs w:val="22"/>
        </w:rPr>
      </w:pPr>
      <w:r>
        <w:rPr>
          <w:sz w:val="22"/>
          <w:szCs w:val="22"/>
        </w:rPr>
        <w:t>15</w:t>
      </w:r>
      <w:r w:rsidR="003D162C" w:rsidRPr="009D31C9">
        <w:rPr>
          <w:sz w:val="22"/>
          <w:szCs w:val="22"/>
        </w:rPr>
        <w:t>.4.  A ordem de classificação dos fornecedores que aceitarem reduzir seus preços aos valores de mercado observará a classificação original.</w:t>
      </w:r>
    </w:p>
    <w:p w:rsidR="003D162C" w:rsidRPr="009D31C9" w:rsidRDefault="003D162C" w:rsidP="006F2D8C">
      <w:pPr>
        <w:ind w:left="-426"/>
        <w:jc w:val="both"/>
        <w:rPr>
          <w:sz w:val="22"/>
          <w:szCs w:val="22"/>
        </w:rPr>
      </w:pPr>
    </w:p>
    <w:p w:rsidR="003D162C" w:rsidRPr="009D31C9" w:rsidRDefault="005244F3" w:rsidP="006F2D8C">
      <w:pPr>
        <w:ind w:left="-426"/>
        <w:jc w:val="both"/>
        <w:rPr>
          <w:sz w:val="22"/>
          <w:szCs w:val="22"/>
        </w:rPr>
      </w:pPr>
      <w:r>
        <w:rPr>
          <w:sz w:val="22"/>
          <w:szCs w:val="22"/>
        </w:rPr>
        <w:t>15</w:t>
      </w:r>
      <w:r w:rsidR="003D162C" w:rsidRPr="009D31C9">
        <w:rPr>
          <w:sz w:val="22"/>
          <w:szCs w:val="22"/>
        </w:rPr>
        <w:t>.5. Quando o preço de mercado tornar-se superior aos preços registrados, e o fornecedor não puder cumprir o compromisso, o órgão gerenciador poderá:</w:t>
      </w:r>
    </w:p>
    <w:p w:rsidR="003D162C" w:rsidRPr="009D31C9" w:rsidRDefault="003D162C" w:rsidP="006F2D8C">
      <w:pPr>
        <w:ind w:left="-426"/>
        <w:jc w:val="both"/>
        <w:rPr>
          <w:sz w:val="22"/>
          <w:szCs w:val="22"/>
        </w:rPr>
      </w:pPr>
    </w:p>
    <w:p w:rsidR="003D162C" w:rsidRPr="009D31C9" w:rsidRDefault="005244F3" w:rsidP="006F2D8C">
      <w:pPr>
        <w:ind w:left="-426"/>
        <w:jc w:val="both"/>
        <w:rPr>
          <w:sz w:val="22"/>
          <w:szCs w:val="22"/>
        </w:rPr>
      </w:pPr>
      <w:r>
        <w:rPr>
          <w:sz w:val="22"/>
          <w:szCs w:val="22"/>
        </w:rPr>
        <w:t>15</w:t>
      </w:r>
      <w:r w:rsidR="003D162C" w:rsidRPr="009D31C9">
        <w:rPr>
          <w:sz w:val="22"/>
          <w:szCs w:val="22"/>
        </w:rPr>
        <w:t xml:space="preserve">.5.1. Liberar o fornecedor do compromisso assumido, caso a comunicação ocorra antes do pedido de fornecimento, sem aplicação de penalidade se confirmada </w:t>
      </w:r>
      <w:proofErr w:type="gramStart"/>
      <w:r w:rsidR="003D162C" w:rsidRPr="009D31C9">
        <w:rPr>
          <w:sz w:val="22"/>
          <w:szCs w:val="22"/>
        </w:rPr>
        <w:t>a</w:t>
      </w:r>
      <w:proofErr w:type="gramEnd"/>
      <w:r w:rsidR="003D162C" w:rsidRPr="009D31C9">
        <w:rPr>
          <w:sz w:val="22"/>
          <w:szCs w:val="22"/>
        </w:rPr>
        <w:t xml:space="preserve"> veraci</w:t>
      </w:r>
      <w:r>
        <w:rPr>
          <w:sz w:val="22"/>
          <w:szCs w:val="22"/>
        </w:rPr>
        <w:t>dade dos motivos e comprovantes.</w:t>
      </w:r>
    </w:p>
    <w:p w:rsidR="003D162C" w:rsidRPr="009D31C9" w:rsidRDefault="003D162C" w:rsidP="006F2D8C">
      <w:pPr>
        <w:ind w:left="-426"/>
        <w:jc w:val="both"/>
        <w:rPr>
          <w:sz w:val="22"/>
          <w:szCs w:val="22"/>
        </w:rPr>
      </w:pPr>
    </w:p>
    <w:p w:rsidR="003D162C" w:rsidRPr="009D31C9" w:rsidRDefault="005244F3" w:rsidP="006F2D8C">
      <w:pPr>
        <w:ind w:left="-426"/>
        <w:jc w:val="both"/>
        <w:rPr>
          <w:sz w:val="22"/>
          <w:szCs w:val="22"/>
        </w:rPr>
      </w:pPr>
      <w:r>
        <w:rPr>
          <w:sz w:val="22"/>
          <w:szCs w:val="22"/>
        </w:rPr>
        <w:t>15</w:t>
      </w:r>
      <w:r w:rsidR="003D162C" w:rsidRPr="009D31C9">
        <w:rPr>
          <w:sz w:val="22"/>
          <w:szCs w:val="22"/>
        </w:rPr>
        <w:t>.5.2. Convocar os demais fornecedores para assegurar i</w:t>
      </w:r>
      <w:r>
        <w:rPr>
          <w:sz w:val="22"/>
          <w:szCs w:val="22"/>
        </w:rPr>
        <w:t>gual oportunidade de negociação.</w:t>
      </w:r>
    </w:p>
    <w:p w:rsidR="003D162C" w:rsidRPr="00EA3724" w:rsidRDefault="003D162C" w:rsidP="006F2D8C">
      <w:pPr>
        <w:ind w:left="-426"/>
        <w:jc w:val="both"/>
        <w:rPr>
          <w:color w:val="FF00FF"/>
          <w:sz w:val="22"/>
          <w:szCs w:val="22"/>
        </w:rPr>
      </w:pPr>
    </w:p>
    <w:p w:rsidR="003D162C" w:rsidRPr="008D2E56" w:rsidRDefault="005244F3" w:rsidP="006F2D8C">
      <w:pPr>
        <w:ind w:left="-426"/>
        <w:jc w:val="both"/>
        <w:rPr>
          <w:sz w:val="22"/>
          <w:szCs w:val="22"/>
        </w:rPr>
      </w:pPr>
      <w:r>
        <w:rPr>
          <w:sz w:val="22"/>
          <w:szCs w:val="22"/>
        </w:rPr>
        <w:lastRenderedPageBreak/>
        <w:t>15</w:t>
      </w:r>
      <w:r w:rsidR="003D162C" w:rsidRPr="008D2E56">
        <w:rPr>
          <w:sz w:val="22"/>
          <w:szCs w:val="22"/>
        </w:rPr>
        <w:t xml:space="preserve">.5.3. Não havendo êxito nas negociações, o órgão gerenciador deverá proceder </w:t>
      </w:r>
      <w:proofErr w:type="gramStart"/>
      <w:r w:rsidR="003D162C" w:rsidRPr="008D2E56">
        <w:rPr>
          <w:sz w:val="22"/>
          <w:szCs w:val="22"/>
        </w:rPr>
        <w:t>a</w:t>
      </w:r>
      <w:proofErr w:type="gramEnd"/>
      <w:r w:rsidR="003D162C" w:rsidRPr="008D2E56">
        <w:rPr>
          <w:sz w:val="22"/>
          <w:szCs w:val="22"/>
        </w:rPr>
        <w:t xml:space="preserve"> revogação do item da ata de registro de preços, adotando as medidas cabíveis para obtenção da contratação mais vantajosa.</w:t>
      </w:r>
    </w:p>
    <w:p w:rsidR="003D162C" w:rsidRDefault="003D162C" w:rsidP="006F2D8C">
      <w:pPr>
        <w:ind w:left="-426"/>
        <w:jc w:val="both"/>
        <w:rPr>
          <w:color w:val="FF00FF"/>
          <w:sz w:val="22"/>
          <w:szCs w:val="22"/>
        </w:rPr>
      </w:pPr>
    </w:p>
    <w:p w:rsidR="00285E7F" w:rsidRDefault="00285E7F" w:rsidP="006F2D8C">
      <w:pPr>
        <w:pStyle w:val="P30"/>
        <w:snapToGrid/>
        <w:ind w:left="-426"/>
        <w:rPr>
          <w:color w:val="0000FF"/>
          <w:sz w:val="22"/>
          <w:szCs w:val="22"/>
        </w:rPr>
      </w:pPr>
    </w:p>
    <w:p w:rsidR="003D162C" w:rsidRPr="008D2E56" w:rsidRDefault="005244F3" w:rsidP="006F2D8C">
      <w:pPr>
        <w:pStyle w:val="P30"/>
        <w:snapToGrid/>
        <w:ind w:left="-426"/>
        <w:rPr>
          <w:color w:val="0000FF"/>
          <w:sz w:val="22"/>
          <w:szCs w:val="22"/>
        </w:rPr>
      </w:pPr>
      <w:r>
        <w:rPr>
          <w:color w:val="0000FF"/>
          <w:sz w:val="22"/>
          <w:szCs w:val="22"/>
        </w:rPr>
        <w:t>16</w:t>
      </w:r>
      <w:r w:rsidR="003D162C">
        <w:rPr>
          <w:color w:val="0000FF"/>
          <w:sz w:val="22"/>
          <w:szCs w:val="22"/>
        </w:rPr>
        <w:t>.</w:t>
      </w:r>
      <w:r w:rsidR="003D162C" w:rsidRPr="008D2E56">
        <w:rPr>
          <w:color w:val="0000FF"/>
          <w:sz w:val="22"/>
          <w:szCs w:val="22"/>
        </w:rPr>
        <w:t xml:space="preserve"> UTILIZAÇÃO DA ATA </w:t>
      </w:r>
    </w:p>
    <w:p w:rsidR="003D162C" w:rsidRDefault="003D162C" w:rsidP="006F2D8C">
      <w:pPr>
        <w:ind w:left="-426"/>
        <w:jc w:val="both"/>
        <w:rPr>
          <w:color w:val="FF00FF"/>
          <w:sz w:val="22"/>
          <w:szCs w:val="22"/>
        </w:rPr>
      </w:pPr>
    </w:p>
    <w:p w:rsidR="007D2104" w:rsidRPr="007D2104" w:rsidRDefault="007D2104" w:rsidP="00E34A75">
      <w:pPr>
        <w:pStyle w:val="PargrafodaLista1"/>
        <w:ind w:left="-426"/>
        <w:jc w:val="both"/>
        <w:rPr>
          <w:sz w:val="22"/>
          <w:szCs w:val="22"/>
        </w:rPr>
      </w:pPr>
      <w:r>
        <w:rPr>
          <w:sz w:val="22"/>
          <w:szCs w:val="22"/>
        </w:rPr>
        <w:t xml:space="preserve">16.1. </w:t>
      </w:r>
      <w:r w:rsidRPr="007D2104">
        <w:rPr>
          <w:sz w:val="22"/>
          <w:szCs w:val="22"/>
        </w:rPr>
        <w:t xml:space="preserve"> De acordo com o Artigo 26 do Decreto Estadual 18.340/13, durante a sua vigência, a ata poderá ser utilizada por qualquer órgão ou entidade da Administração Pública Estadual que não tenha participado do certame licitatório, mediante anuência do órgão gerenciador.</w:t>
      </w:r>
    </w:p>
    <w:p w:rsidR="007D2104" w:rsidRDefault="007D2104" w:rsidP="00E34A75">
      <w:pPr>
        <w:pStyle w:val="PargrafodaLista1"/>
        <w:ind w:left="-426"/>
        <w:jc w:val="both"/>
        <w:rPr>
          <w:b/>
          <w:sz w:val="22"/>
          <w:szCs w:val="22"/>
        </w:rPr>
      </w:pPr>
    </w:p>
    <w:p w:rsidR="007D2104" w:rsidRPr="007D2104" w:rsidRDefault="007D2104" w:rsidP="00E34A75">
      <w:pPr>
        <w:pStyle w:val="PargrafodaLista1"/>
        <w:ind w:left="-426"/>
        <w:jc w:val="both"/>
        <w:rPr>
          <w:sz w:val="22"/>
          <w:szCs w:val="22"/>
        </w:rPr>
      </w:pPr>
      <w:r>
        <w:rPr>
          <w:sz w:val="22"/>
          <w:szCs w:val="22"/>
        </w:rPr>
        <w:t xml:space="preserve">16.2. </w:t>
      </w:r>
      <w:r w:rsidRPr="007D2104">
        <w:rPr>
          <w:sz w:val="22"/>
          <w:szCs w:val="22"/>
        </w:rPr>
        <w:t xml:space="preserve"> É facultada aos órgãos ou entidades municipais, distritais ou estaduais a adesão à ata de registro de preços da Administração Pública Estadual.</w:t>
      </w:r>
    </w:p>
    <w:p w:rsidR="007D2104" w:rsidRDefault="007D2104" w:rsidP="00E34A75">
      <w:pPr>
        <w:pStyle w:val="PargrafodaLista1"/>
        <w:ind w:left="-426"/>
        <w:jc w:val="both"/>
        <w:rPr>
          <w:b/>
          <w:sz w:val="22"/>
          <w:szCs w:val="22"/>
        </w:rPr>
      </w:pPr>
    </w:p>
    <w:p w:rsidR="007D2104" w:rsidRPr="007D2104" w:rsidRDefault="007D2104" w:rsidP="00E34A75">
      <w:pPr>
        <w:pStyle w:val="PargrafodaLista1"/>
        <w:ind w:left="-426"/>
        <w:jc w:val="both"/>
        <w:rPr>
          <w:sz w:val="22"/>
          <w:szCs w:val="22"/>
        </w:rPr>
      </w:pPr>
      <w:r>
        <w:rPr>
          <w:sz w:val="22"/>
          <w:szCs w:val="22"/>
        </w:rPr>
        <w:t>16</w:t>
      </w:r>
      <w:r w:rsidRPr="007D2104">
        <w:rPr>
          <w:sz w:val="22"/>
          <w:szCs w:val="22"/>
        </w:rPr>
        <w:t>.3</w:t>
      </w:r>
      <w:r>
        <w:rPr>
          <w:sz w:val="22"/>
          <w:szCs w:val="22"/>
        </w:rPr>
        <w:t>.</w:t>
      </w:r>
      <w:r w:rsidRPr="007D2104">
        <w:rPr>
          <w:sz w:val="22"/>
          <w:szCs w:val="22"/>
        </w:rPr>
        <w:t xml:space="preserve"> 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 </w:t>
      </w:r>
    </w:p>
    <w:p w:rsidR="007D2104" w:rsidRDefault="007D2104" w:rsidP="00E34A75">
      <w:pPr>
        <w:pStyle w:val="PargrafodaLista1"/>
        <w:ind w:left="-426"/>
        <w:jc w:val="both"/>
        <w:rPr>
          <w:b/>
          <w:sz w:val="22"/>
          <w:szCs w:val="22"/>
        </w:rPr>
      </w:pPr>
    </w:p>
    <w:p w:rsidR="007D2104" w:rsidRPr="007D2104" w:rsidRDefault="007D2104" w:rsidP="00E34A75">
      <w:pPr>
        <w:pStyle w:val="PargrafodaLista1"/>
        <w:ind w:left="-426"/>
        <w:jc w:val="both"/>
        <w:rPr>
          <w:sz w:val="22"/>
          <w:szCs w:val="22"/>
        </w:rPr>
      </w:pPr>
      <w:r w:rsidRPr="007D2104">
        <w:rPr>
          <w:sz w:val="22"/>
          <w:szCs w:val="22"/>
        </w:rPr>
        <w:t>16.4.</w:t>
      </w:r>
      <w:r>
        <w:rPr>
          <w:b/>
          <w:sz w:val="22"/>
          <w:szCs w:val="22"/>
        </w:rPr>
        <w:t xml:space="preserve"> </w:t>
      </w:r>
      <w:r w:rsidRPr="007D2104">
        <w:rPr>
          <w:sz w:val="22"/>
          <w:szCs w:val="22"/>
        </w:rPr>
        <w:t xml:space="preserve"> As aquisições ou contratações adicionais não poderão exceder, por órgão ou entidade, a 100% dos quantitativos dos itens no instrumento convocatório e registrados na ata de registro de preços para o órgão gerenciador e órgãos participantes.</w:t>
      </w:r>
    </w:p>
    <w:p w:rsidR="007D2104" w:rsidRDefault="007D2104" w:rsidP="00E34A75">
      <w:pPr>
        <w:pStyle w:val="PargrafodaLista1"/>
        <w:ind w:left="-426"/>
        <w:jc w:val="both"/>
        <w:rPr>
          <w:b/>
          <w:sz w:val="22"/>
          <w:szCs w:val="22"/>
        </w:rPr>
      </w:pPr>
    </w:p>
    <w:p w:rsidR="007D2104" w:rsidRPr="007D2104" w:rsidRDefault="007D2104" w:rsidP="00E34A75">
      <w:pPr>
        <w:pStyle w:val="PargrafodaLista1"/>
        <w:ind w:left="-426"/>
        <w:jc w:val="both"/>
        <w:rPr>
          <w:sz w:val="22"/>
          <w:szCs w:val="22"/>
        </w:rPr>
      </w:pPr>
      <w:r w:rsidRPr="007D2104">
        <w:rPr>
          <w:sz w:val="22"/>
          <w:szCs w:val="22"/>
        </w:rPr>
        <w:t>16.5.</w:t>
      </w:r>
      <w:r>
        <w:rPr>
          <w:sz w:val="22"/>
          <w:szCs w:val="22"/>
        </w:rPr>
        <w:t xml:space="preserve"> </w:t>
      </w:r>
      <w:r w:rsidRPr="007D2104">
        <w:rPr>
          <w:sz w:val="22"/>
          <w:szCs w:val="22"/>
        </w:rPr>
        <w:t>As adesões à ata não poderá exceder, na totalidade, ao quíntuplo do quantitativo de cada item registrado na ata de registro de preços para o órgão gerenciador e órgãos participantes, independente do número de órgãos não participantes que aderirem.</w:t>
      </w:r>
    </w:p>
    <w:p w:rsidR="007D2104" w:rsidRDefault="007D2104" w:rsidP="00E34A75">
      <w:pPr>
        <w:pStyle w:val="PargrafodaLista1"/>
        <w:ind w:left="-426"/>
        <w:jc w:val="both"/>
        <w:rPr>
          <w:b/>
          <w:sz w:val="22"/>
          <w:szCs w:val="22"/>
        </w:rPr>
      </w:pPr>
    </w:p>
    <w:p w:rsidR="007D2104" w:rsidRPr="007D2104" w:rsidRDefault="007D2104" w:rsidP="00E34A75">
      <w:pPr>
        <w:pStyle w:val="PargrafodaLista1"/>
        <w:ind w:left="-426"/>
        <w:jc w:val="both"/>
        <w:rPr>
          <w:sz w:val="22"/>
          <w:szCs w:val="22"/>
        </w:rPr>
      </w:pPr>
      <w:r w:rsidRPr="007D2104">
        <w:rPr>
          <w:sz w:val="22"/>
          <w:szCs w:val="22"/>
        </w:rPr>
        <w:t>16.6.</w:t>
      </w:r>
      <w:r>
        <w:rPr>
          <w:b/>
          <w:sz w:val="22"/>
          <w:szCs w:val="22"/>
        </w:rPr>
        <w:t xml:space="preserve"> </w:t>
      </w:r>
      <w:r w:rsidRPr="007D2104">
        <w:rPr>
          <w:sz w:val="22"/>
          <w:szCs w:val="22"/>
        </w:rPr>
        <w:t xml:space="preserve"> Caberá ao órgão que se utilizar da ata, verificar a vantagem econômica da adesão.</w:t>
      </w:r>
    </w:p>
    <w:p w:rsidR="007870EF" w:rsidRDefault="007870EF" w:rsidP="006F2D8C">
      <w:pPr>
        <w:pStyle w:val="PargrafodaLista1"/>
        <w:ind w:left="-426"/>
        <w:jc w:val="both"/>
        <w:rPr>
          <w:rFonts w:cs="Times New Roman"/>
          <w:sz w:val="22"/>
          <w:szCs w:val="22"/>
        </w:rPr>
      </w:pPr>
    </w:p>
    <w:p w:rsidR="00A55409" w:rsidRDefault="00A55409" w:rsidP="006F2D8C">
      <w:pPr>
        <w:pStyle w:val="PargrafodaLista1"/>
        <w:ind w:left="-426"/>
        <w:jc w:val="both"/>
        <w:rPr>
          <w:rFonts w:cs="Times New Roman"/>
          <w:sz w:val="22"/>
          <w:szCs w:val="22"/>
        </w:rPr>
      </w:pPr>
    </w:p>
    <w:p w:rsidR="005B6670" w:rsidRDefault="003D162C" w:rsidP="002869AD">
      <w:pPr>
        <w:pStyle w:val="PargrafodaLista1"/>
        <w:ind w:left="-426"/>
        <w:jc w:val="both"/>
        <w:rPr>
          <w:b/>
          <w:bCs/>
          <w:color w:val="0000FF"/>
          <w:sz w:val="22"/>
          <w:szCs w:val="22"/>
        </w:rPr>
      </w:pPr>
      <w:r>
        <w:rPr>
          <w:b/>
          <w:bCs/>
          <w:color w:val="0000FF"/>
          <w:sz w:val="22"/>
          <w:szCs w:val="22"/>
        </w:rPr>
        <w:t>1</w:t>
      </w:r>
      <w:r w:rsidR="005244F3">
        <w:rPr>
          <w:b/>
          <w:bCs/>
          <w:color w:val="0000FF"/>
          <w:sz w:val="22"/>
          <w:szCs w:val="22"/>
        </w:rPr>
        <w:t>7</w:t>
      </w:r>
      <w:r w:rsidRPr="000E1E25">
        <w:rPr>
          <w:b/>
          <w:bCs/>
          <w:color w:val="0000FF"/>
          <w:sz w:val="22"/>
          <w:szCs w:val="22"/>
        </w:rPr>
        <w:t>. DO PAGAMENTO</w:t>
      </w:r>
    </w:p>
    <w:p w:rsidR="005B6670" w:rsidRDefault="005B6670" w:rsidP="002869AD">
      <w:pPr>
        <w:pStyle w:val="PargrafodaLista1"/>
        <w:ind w:left="-426"/>
        <w:jc w:val="both"/>
        <w:rPr>
          <w:b/>
          <w:bCs/>
          <w:color w:val="0000FF"/>
          <w:sz w:val="22"/>
          <w:szCs w:val="22"/>
        </w:rPr>
      </w:pPr>
    </w:p>
    <w:p w:rsidR="007E0A7B" w:rsidRPr="00E34A75" w:rsidRDefault="003C75E5" w:rsidP="007E0A7B">
      <w:pPr>
        <w:tabs>
          <w:tab w:val="left" w:pos="1980"/>
          <w:tab w:val="left" w:pos="2160"/>
        </w:tabs>
        <w:ind w:left="-426"/>
        <w:jc w:val="both"/>
        <w:rPr>
          <w:sz w:val="22"/>
          <w:szCs w:val="22"/>
        </w:rPr>
      </w:pPr>
      <w:r>
        <w:rPr>
          <w:sz w:val="22"/>
          <w:szCs w:val="22"/>
        </w:rPr>
        <w:t>17.1.</w:t>
      </w:r>
      <w:r w:rsidR="007E0A7B">
        <w:rPr>
          <w:sz w:val="22"/>
          <w:szCs w:val="22"/>
        </w:rPr>
        <w:t xml:space="preserve"> </w:t>
      </w:r>
      <w:r w:rsidR="007E0A7B" w:rsidRPr="00E34A75">
        <w:rPr>
          <w:sz w:val="22"/>
          <w:szCs w:val="22"/>
        </w:rPr>
        <w:t>Além das demais obrigações exigidas em Lei</w:t>
      </w:r>
      <w:r w:rsidR="007E0A7B">
        <w:rPr>
          <w:sz w:val="22"/>
          <w:szCs w:val="22"/>
        </w:rPr>
        <w:t>, o pagamento</w:t>
      </w:r>
      <w:r w:rsidR="007E0A7B" w:rsidRPr="00E34A75">
        <w:rPr>
          <w:sz w:val="22"/>
          <w:szCs w:val="22"/>
        </w:rPr>
        <w:t xml:space="preserve"> deverá</w:t>
      </w:r>
      <w:r w:rsidR="007E0A7B">
        <w:rPr>
          <w:sz w:val="22"/>
          <w:szCs w:val="22"/>
        </w:rPr>
        <w:t xml:space="preserve"> seguir o que determina</w:t>
      </w:r>
      <w:r w:rsidR="00D627E4">
        <w:rPr>
          <w:sz w:val="22"/>
          <w:szCs w:val="22"/>
        </w:rPr>
        <w:t xml:space="preserve"> </w:t>
      </w:r>
      <w:r w:rsidR="007E0A7B">
        <w:rPr>
          <w:sz w:val="22"/>
          <w:szCs w:val="22"/>
        </w:rPr>
        <w:t xml:space="preserve">o </w:t>
      </w:r>
      <w:r w:rsidR="007E0A7B" w:rsidRPr="007E0A7B">
        <w:rPr>
          <w:b/>
          <w:sz w:val="22"/>
          <w:szCs w:val="22"/>
        </w:rPr>
        <w:t>It</w:t>
      </w:r>
      <w:r w:rsidR="007E0A7B">
        <w:rPr>
          <w:b/>
          <w:sz w:val="22"/>
          <w:szCs w:val="22"/>
        </w:rPr>
        <w:t>em 13 do Anexo I - Termo de Referê</w:t>
      </w:r>
      <w:r w:rsidR="007E0A7B" w:rsidRPr="007E0A7B">
        <w:rPr>
          <w:b/>
          <w:sz w:val="22"/>
          <w:szCs w:val="22"/>
        </w:rPr>
        <w:t>ncia</w:t>
      </w:r>
      <w:r w:rsidR="007E0A7B">
        <w:rPr>
          <w:sz w:val="22"/>
          <w:szCs w:val="22"/>
        </w:rPr>
        <w:t xml:space="preserve"> deste Edital.</w:t>
      </w:r>
    </w:p>
    <w:p w:rsidR="002211FE" w:rsidRPr="002869AD" w:rsidRDefault="002211FE" w:rsidP="002869AD">
      <w:pPr>
        <w:pStyle w:val="PargrafodaLista1"/>
        <w:ind w:left="-426"/>
        <w:jc w:val="both"/>
        <w:rPr>
          <w:rFonts w:cs="Times New Roman"/>
          <w:sz w:val="22"/>
          <w:szCs w:val="22"/>
        </w:rPr>
      </w:pPr>
    </w:p>
    <w:p w:rsidR="00EB3FB3" w:rsidRDefault="00EB3FB3" w:rsidP="00C42153">
      <w:pPr>
        <w:tabs>
          <w:tab w:val="left" w:pos="851"/>
          <w:tab w:val="left" w:pos="1620"/>
        </w:tabs>
        <w:ind w:left="-426"/>
        <w:rPr>
          <w:sz w:val="22"/>
          <w:szCs w:val="22"/>
        </w:rPr>
      </w:pPr>
    </w:p>
    <w:p w:rsidR="005B6670" w:rsidRDefault="003D162C" w:rsidP="005B6670">
      <w:pPr>
        <w:tabs>
          <w:tab w:val="left" w:pos="851"/>
          <w:tab w:val="left" w:pos="1620"/>
        </w:tabs>
        <w:ind w:left="-426"/>
        <w:jc w:val="both"/>
        <w:rPr>
          <w:b/>
          <w:color w:val="0000FF"/>
          <w:sz w:val="22"/>
          <w:szCs w:val="22"/>
        </w:rPr>
      </w:pPr>
      <w:r w:rsidRPr="000E1E25">
        <w:rPr>
          <w:b/>
          <w:color w:val="0000FF"/>
          <w:sz w:val="22"/>
          <w:szCs w:val="22"/>
        </w:rPr>
        <w:t>1</w:t>
      </w:r>
      <w:r w:rsidR="005244F3" w:rsidRPr="000E1E25">
        <w:rPr>
          <w:b/>
          <w:color w:val="0000FF"/>
          <w:sz w:val="22"/>
          <w:szCs w:val="22"/>
        </w:rPr>
        <w:t>8</w:t>
      </w:r>
      <w:r w:rsidRPr="000E1E25">
        <w:rPr>
          <w:b/>
          <w:color w:val="0000FF"/>
          <w:sz w:val="22"/>
          <w:szCs w:val="22"/>
        </w:rPr>
        <w:t>. DA DOTAÇÃO ORÇAMENTÁRIA</w:t>
      </w:r>
    </w:p>
    <w:p w:rsidR="005B6670" w:rsidRDefault="005B6670" w:rsidP="005B6670">
      <w:pPr>
        <w:tabs>
          <w:tab w:val="left" w:pos="851"/>
          <w:tab w:val="left" w:pos="1620"/>
        </w:tabs>
        <w:ind w:left="-426"/>
        <w:jc w:val="both"/>
        <w:rPr>
          <w:b/>
          <w:color w:val="0000FF"/>
          <w:sz w:val="22"/>
          <w:szCs w:val="22"/>
        </w:rPr>
      </w:pPr>
    </w:p>
    <w:p w:rsidR="00A27DF1" w:rsidRDefault="005B6670" w:rsidP="00A27DF1">
      <w:pPr>
        <w:tabs>
          <w:tab w:val="left" w:pos="851"/>
          <w:tab w:val="left" w:pos="1620"/>
        </w:tabs>
        <w:ind w:left="-426"/>
        <w:rPr>
          <w:rFonts w:eastAsia="SimSun"/>
          <w:kern w:val="1"/>
          <w:sz w:val="22"/>
          <w:szCs w:val="22"/>
          <w:lang w:eastAsia="hi-IN" w:bidi="hi-IN"/>
        </w:rPr>
      </w:pPr>
      <w:r w:rsidRPr="005B6670">
        <w:rPr>
          <w:rFonts w:eastAsia="SimSun"/>
          <w:kern w:val="1"/>
          <w:sz w:val="22"/>
          <w:szCs w:val="22"/>
          <w:lang w:eastAsia="hi-IN" w:bidi="hi-IN"/>
        </w:rPr>
        <w:t>18.1.</w:t>
      </w:r>
      <w:r>
        <w:rPr>
          <w:b/>
          <w:color w:val="0000FF"/>
          <w:sz w:val="22"/>
          <w:szCs w:val="22"/>
        </w:rPr>
        <w:t xml:space="preserve"> </w:t>
      </w:r>
      <w:r w:rsidR="00A27DF1" w:rsidRPr="00A27DF1">
        <w:rPr>
          <w:rFonts w:eastAsia="SimSun"/>
          <w:kern w:val="1"/>
          <w:sz w:val="22"/>
          <w:szCs w:val="22"/>
          <w:lang w:eastAsia="hi-IN" w:bidi="hi-IN"/>
        </w:rPr>
        <w:t>As despesas advindas do presente Processo ocorrerão</w:t>
      </w:r>
      <w:r w:rsidR="00606331">
        <w:rPr>
          <w:rFonts w:eastAsia="SimSun"/>
          <w:kern w:val="1"/>
          <w:sz w:val="22"/>
          <w:szCs w:val="22"/>
          <w:lang w:eastAsia="hi-IN" w:bidi="hi-IN"/>
        </w:rPr>
        <w:t xml:space="preserve"> à conta dos programas abaixo di</w:t>
      </w:r>
      <w:r w:rsidR="00A27DF1" w:rsidRPr="00A27DF1">
        <w:rPr>
          <w:rFonts w:eastAsia="SimSun"/>
          <w:kern w:val="1"/>
          <w:sz w:val="22"/>
          <w:szCs w:val="22"/>
          <w:lang w:eastAsia="hi-IN" w:bidi="hi-IN"/>
        </w:rPr>
        <w:t>scriminados:</w:t>
      </w:r>
    </w:p>
    <w:p w:rsidR="00863D04" w:rsidRPr="00A27DF1" w:rsidRDefault="00863D04" w:rsidP="00A27DF1">
      <w:pPr>
        <w:tabs>
          <w:tab w:val="left" w:pos="851"/>
          <w:tab w:val="left" w:pos="1620"/>
        </w:tabs>
        <w:ind w:left="-426"/>
        <w:rPr>
          <w:rFonts w:eastAsia="SimSun"/>
          <w:kern w:val="1"/>
          <w:sz w:val="22"/>
          <w:szCs w:val="22"/>
          <w:lang w:eastAsia="hi-IN" w:bidi="hi-IN"/>
        </w:rPr>
      </w:pPr>
    </w:p>
    <w:tbl>
      <w:tblPr>
        <w:tblW w:w="935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685"/>
        <w:gridCol w:w="1276"/>
        <w:gridCol w:w="540"/>
        <w:gridCol w:w="1019"/>
        <w:gridCol w:w="567"/>
        <w:gridCol w:w="1611"/>
        <w:gridCol w:w="516"/>
        <w:gridCol w:w="1701"/>
        <w:gridCol w:w="921"/>
      </w:tblGrid>
      <w:tr w:rsidR="00A27DF1" w:rsidRPr="00A27DF1" w:rsidTr="00C32CE3">
        <w:tc>
          <w:tcPr>
            <w:tcW w:w="9357" w:type="dxa"/>
            <w:gridSpan w:val="10"/>
            <w:shd w:val="clear" w:color="auto" w:fill="D9D9D9"/>
          </w:tcPr>
          <w:p w:rsidR="00A27DF1" w:rsidRPr="00A27DF1" w:rsidRDefault="00A27DF1" w:rsidP="00A27DF1">
            <w:pPr>
              <w:tabs>
                <w:tab w:val="left" w:pos="851"/>
                <w:tab w:val="left" w:pos="1620"/>
              </w:tabs>
              <w:ind w:left="-426"/>
              <w:jc w:val="center"/>
              <w:rPr>
                <w:rFonts w:eastAsia="SimSun"/>
                <w:b/>
                <w:kern w:val="1"/>
                <w:sz w:val="22"/>
                <w:szCs w:val="22"/>
                <w:lang w:eastAsia="hi-IN" w:bidi="hi-IN"/>
              </w:rPr>
            </w:pPr>
            <w:r w:rsidRPr="00A27DF1">
              <w:rPr>
                <w:rFonts w:eastAsia="SimSun"/>
                <w:b/>
                <w:kern w:val="1"/>
                <w:sz w:val="22"/>
                <w:szCs w:val="22"/>
                <w:lang w:eastAsia="hi-IN" w:bidi="hi-IN"/>
              </w:rPr>
              <w:t>FUNDO ESTADUAL DE ASSISTÊNCIA SOCIAL - FEAS</w:t>
            </w:r>
          </w:p>
        </w:tc>
      </w:tr>
      <w:tr w:rsidR="00A27DF1" w:rsidRPr="00A27DF1" w:rsidTr="00C32CE3">
        <w:tc>
          <w:tcPr>
            <w:tcW w:w="521" w:type="dxa"/>
            <w:vAlign w:val="center"/>
          </w:tcPr>
          <w:p w:rsidR="00A27DF1" w:rsidRPr="00863D04" w:rsidRDefault="00A27DF1" w:rsidP="00A27DF1">
            <w:pPr>
              <w:tabs>
                <w:tab w:val="left" w:pos="851"/>
                <w:tab w:val="left" w:pos="1620"/>
              </w:tabs>
              <w:ind w:left="-426"/>
              <w:jc w:val="right"/>
              <w:rPr>
                <w:rFonts w:eastAsia="SimSun"/>
                <w:kern w:val="1"/>
                <w:sz w:val="16"/>
                <w:szCs w:val="16"/>
                <w:lang w:eastAsia="hi-IN" w:bidi="hi-IN"/>
              </w:rPr>
            </w:pPr>
            <w:r w:rsidRPr="00863D04">
              <w:rPr>
                <w:rFonts w:eastAsia="SimSun"/>
                <w:kern w:val="1"/>
                <w:sz w:val="16"/>
                <w:szCs w:val="16"/>
                <w:lang w:eastAsia="hi-IN" w:bidi="hi-IN"/>
              </w:rPr>
              <w:t>UG</w:t>
            </w:r>
          </w:p>
        </w:tc>
        <w:tc>
          <w:tcPr>
            <w:tcW w:w="685" w:type="dxa"/>
            <w:vAlign w:val="center"/>
          </w:tcPr>
          <w:p w:rsidR="00A27DF1" w:rsidRPr="00863D04" w:rsidRDefault="00A27DF1" w:rsidP="00A27DF1">
            <w:pPr>
              <w:tabs>
                <w:tab w:val="left" w:pos="851"/>
                <w:tab w:val="left" w:pos="1620"/>
              </w:tabs>
              <w:ind w:left="-426"/>
              <w:jc w:val="right"/>
              <w:rPr>
                <w:rFonts w:eastAsia="SimSun"/>
                <w:kern w:val="1"/>
                <w:sz w:val="16"/>
                <w:szCs w:val="16"/>
                <w:lang w:eastAsia="hi-IN" w:bidi="hi-IN"/>
              </w:rPr>
            </w:pPr>
            <w:r w:rsidRPr="00863D04">
              <w:rPr>
                <w:rFonts w:eastAsia="SimSun"/>
                <w:kern w:val="1"/>
                <w:sz w:val="16"/>
                <w:szCs w:val="16"/>
                <w:lang w:eastAsia="hi-IN" w:bidi="hi-IN"/>
              </w:rPr>
              <w:t>23012</w:t>
            </w:r>
          </w:p>
        </w:tc>
        <w:tc>
          <w:tcPr>
            <w:tcW w:w="1276" w:type="dxa"/>
            <w:vAlign w:val="center"/>
          </w:tcPr>
          <w:p w:rsidR="00A27DF1" w:rsidRPr="00863D04" w:rsidRDefault="00A27DF1" w:rsidP="00A27DF1">
            <w:pPr>
              <w:tabs>
                <w:tab w:val="left" w:pos="851"/>
                <w:tab w:val="left" w:pos="1620"/>
              </w:tabs>
              <w:ind w:left="-426"/>
              <w:jc w:val="right"/>
              <w:rPr>
                <w:rFonts w:eastAsia="SimSun"/>
                <w:kern w:val="1"/>
                <w:sz w:val="16"/>
                <w:szCs w:val="16"/>
                <w:lang w:eastAsia="hi-IN" w:bidi="hi-IN"/>
              </w:rPr>
            </w:pPr>
            <w:r w:rsidRPr="00863D04">
              <w:rPr>
                <w:rFonts w:eastAsia="SimSun"/>
                <w:kern w:val="1"/>
                <w:sz w:val="16"/>
                <w:szCs w:val="16"/>
                <w:lang w:eastAsia="hi-IN" w:bidi="hi-IN"/>
              </w:rPr>
              <w:t>Fonte de Recurso</w:t>
            </w:r>
          </w:p>
        </w:tc>
        <w:tc>
          <w:tcPr>
            <w:tcW w:w="540" w:type="dxa"/>
            <w:vAlign w:val="center"/>
          </w:tcPr>
          <w:p w:rsidR="00A27DF1" w:rsidRPr="00863D04" w:rsidRDefault="00A27DF1" w:rsidP="00A27DF1">
            <w:pPr>
              <w:tabs>
                <w:tab w:val="left" w:pos="851"/>
                <w:tab w:val="left" w:pos="1620"/>
              </w:tabs>
              <w:ind w:left="-426"/>
              <w:jc w:val="right"/>
              <w:rPr>
                <w:rFonts w:eastAsia="SimSun"/>
                <w:kern w:val="1"/>
                <w:sz w:val="16"/>
                <w:szCs w:val="16"/>
                <w:lang w:eastAsia="hi-IN" w:bidi="hi-IN"/>
              </w:rPr>
            </w:pPr>
            <w:r w:rsidRPr="00863D04">
              <w:rPr>
                <w:rFonts w:eastAsia="SimSun"/>
                <w:kern w:val="1"/>
                <w:sz w:val="16"/>
                <w:szCs w:val="16"/>
                <w:lang w:eastAsia="hi-IN" w:bidi="hi-IN"/>
              </w:rPr>
              <w:t>0100</w:t>
            </w:r>
          </w:p>
        </w:tc>
        <w:tc>
          <w:tcPr>
            <w:tcW w:w="1019" w:type="dxa"/>
            <w:vAlign w:val="center"/>
          </w:tcPr>
          <w:p w:rsidR="00A27DF1" w:rsidRPr="00863D04" w:rsidRDefault="00A27DF1" w:rsidP="00A27DF1">
            <w:pPr>
              <w:tabs>
                <w:tab w:val="left" w:pos="851"/>
                <w:tab w:val="left" w:pos="1620"/>
              </w:tabs>
              <w:ind w:left="-426"/>
              <w:jc w:val="right"/>
              <w:rPr>
                <w:rFonts w:eastAsia="SimSun"/>
                <w:kern w:val="1"/>
                <w:sz w:val="16"/>
                <w:szCs w:val="16"/>
                <w:lang w:eastAsia="hi-IN" w:bidi="hi-IN"/>
              </w:rPr>
            </w:pPr>
            <w:r w:rsidRPr="00863D04">
              <w:rPr>
                <w:rFonts w:eastAsia="SimSun"/>
                <w:kern w:val="1"/>
                <w:sz w:val="16"/>
                <w:szCs w:val="16"/>
                <w:lang w:eastAsia="hi-IN" w:bidi="hi-IN"/>
              </w:rPr>
              <w:t>Programa:</w:t>
            </w:r>
          </w:p>
        </w:tc>
        <w:tc>
          <w:tcPr>
            <w:tcW w:w="567" w:type="dxa"/>
            <w:vAlign w:val="center"/>
          </w:tcPr>
          <w:p w:rsidR="00A27DF1" w:rsidRPr="00863D04" w:rsidRDefault="00A27DF1" w:rsidP="00A27DF1">
            <w:pPr>
              <w:tabs>
                <w:tab w:val="left" w:pos="851"/>
                <w:tab w:val="left" w:pos="1620"/>
              </w:tabs>
              <w:ind w:left="-426"/>
              <w:jc w:val="right"/>
              <w:rPr>
                <w:rFonts w:eastAsia="SimSun"/>
                <w:kern w:val="1"/>
                <w:sz w:val="16"/>
                <w:szCs w:val="16"/>
                <w:lang w:eastAsia="hi-IN" w:bidi="hi-IN"/>
              </w:rPr>
            </w:pPr>
            <w:r w:rsidRPr="00863D04">
              <w:rPr>
                <w:rFonts w:eastAsia="SimSun"/>
                <w:kern w:val="1"/>
                <w:sz w:val="16"/>
                <w:szCs w:val="16"/>
                <w:lang w:eastAsia="hi-IN" w:bidi="hi-IN"/>
              </w:rPr>
              <w:t>1293</w:t>
            </w:r>
          </w:p>
        </w:tc>
        <w:tc>
          <w:tcPr>
            <w:tcW w:w="1611" w:type="dxa"/>
            <w:vAlign w:val="center"/>
          </w:tcPr>
          <w:p w:rsidR="00A27DF1" w:rsidRPr="00863D04" w:rsidRDefault="00A27DF1" w:rsidP="00A27DF1">
            <w:pPr>
              <w:tabs>
                <w:tab w:val="left" w:pos="851"/>
                <w:tab w:val="left" w:pos="1620"/>
              </w:tabs>
              <w:ind w:left="-426"/>
              <w:jc w:val="right"/>
              <w:rPr>
                <w:rFonts w:eastAsia="SimSun"/>
                <w:kern w:val="1"/>
                <w:sz w:val="16"/>
                <w:szCs w:val="16"/>
                <w:lang w:eastAsia="hi-IN" w:bidi="hi-IN"/>
              </w:rPr>
            </w:pPr>
            <w:r w:rsidRPr="00863D04">
              <w:rPr>
                <w:rFonts w:eastAsia="SimSun"/>
                <w:kern w:val="1"/>
                <w:sz w:val="16"/>
                <w:szCs w:val="16"/>
                <w:lang w:eastAsia="hi-IN" w:bidi="hi-IN"/>
              </w:rPr>
              <w:t>Projeto - Atividade</w:t>
            </w:r>
          </w:p>
        </w:tc>
        <w:tc>
          <w:tcPr>
            <w:tcW w:w="516" w:type="dxa"/>
            <w:vAlign w:val="center"/>
          </w:tcPr>
          <w:p w:rsidR="00A27DF1" w:rsidRPr="00863D04" w:rsidRDefault="00A27DF1" w:rsidP="00A27DF1">
            <w:pPr>
              <w:tabs>
                <w:tab w:val="left" w:pos="851"/>
                <w:tab w:val="left" w:pos="1620"/>
              </w:tabs>
              <w:ind w:left="-426"/>
              <w:jc w:val="right"/>
              <w:rPr>
                <w:rFonts w:eastAsia="SimSun"/>
                <w:kern w:val="1"/>
                <w:sz w:val="16"/>
                <w:szCs w:val="16"/>
                <w:lang w:eastAsia="hi-IN" w:bidi="hi-IN"/>
              </w:rPr>
            </w:pPr>
            <w:r w:rsidRPr="00863D04">
              <w:rPr>
                <w:rFonts w:eastAsia="SimSun"/>
                <w:kern w:val="1"/>
                <w:sz w:val="16"/>
                <w:szCs w:val="16"/>
                <w:lang w:eastAsia="hi-IN" w:bidi="hi-IN"/>
              </w:rPr>
              <w:t>2066</w:t>
            </w:r>
          </w:p>
        </w:tc>
        <w:tc>
          <w:tcPr>
            <w:tcW w:w="1701" w:type="dxa"/>
            <w:vAlign w:val="center"/>
          </w:tcPr>
          <w:p w:rsidR="00A27DF1" w:rsidRPr="00863D04" w:rsidRDefault="00A27DF1" w:rsidP="00863D04">
            <w:pPr>
              <w:tabs>
                <w:tab w:val="left" w:pos="851"/>
                <w:tab w:val="left" w:pos="1620"/>
              </w:tabs>
              <w:ind w:left="-426"/>
              <w:jc w:val="right"/>
              <w:rPr>
                <w:rFonts w:eastAsia="SimSun"/>
                <w:kern w:val="1"/>
                <w:sz w:val="16"/>
                <w:szCs w:val="16"/>
                <w:lang w:eastAsia="hi-IN" w:bidi="hi-IN"/>
              </w:rPr>
            </w:pPr>
            <w:r w:rsidRPr="00863D04">
              <w:rPr>
                <w:rFonts w:eastAsia="SimSun"/>
                <w:kern w:val="1"/>
                <w:sz w:val="16"/>
                <w:szCs w:val="16"/>
                <w:lang w:eastAsia="hi-IN" w:bidi="hi-IN"/>
              </w:rPr>
              <w:t>Elemento de Despesa</w:t>
            </w:r>
          </w:p>
        </w:tc>
        <w:tc>
          <w:tcPr>
            <w:tcW w:w="921" w:type="dxa"/>
            <w:vAlign w:val="center"/>
          </w:tcPr>
          <w:p w:rsidR="00A27DF1" w:rsidRPr="00863D04" w:rsidRDefault="00A27DF1" w:rsidP="00863D04">
            <w:pPr>
              <w:tabs>
                <w:tab w:val="left" w:pos="851"/>
                <w:tab w:val="left" w:pos="1620"/>
              </w:tabs>
              <w:ind w:left="-426"/>
              <w:jc w:val="right"/>
              <w:rPr>
                <w:rFonts w:eastAsia="SimSun"/>
                <w:kern w:val="1"/>
                <w:sz w:val="16"/>
                <w:szCs w:val="16"/>
                <w:lang w:eastAsia="hi-IN" w:bidi="hi-IN"/>
              </w:rPr>
            </w:pPr>
            <w:r w:rsidRPr="00863D04">
              <w:rPr>
                <w:rFonts w:eastAsia="SimSun"/>
                <w:kern w:val="1"/>
                <w:sz w:val="16"/>
                <w:szCs w:val="16"/>
                <w:lang w:eastAsia="hi-IN" w:bidi="hi-IN"/>
              </w:rPr>
              <w:t>33.90.30</w:t>
            </w:r>
          </w:p>
        </w:tc>
      </w:tr>
    </w:tbl>
    <w:p w:rsidR="00EB3FB3" w:rsidRDefault="00EB3FB3" w:rsidP="00A27DF1">
      <w:pPr>
        <w:tabs>
          <w:tab w:val="left" w:pos="851"/>
          <w:tab w:val="left" w:pos="1620"/>
        </w:tabs>
        <w:ind w:left="-426"/>
        <w:jc w:val="both"/>
        <w:rPr>
          <w:b/>
          <w:sz w:val="22"/>
          <w:szCs w:val="22"/>
        </w:rPr>
      </w:pPr>
    </w:p>
    <w:p w:rsidR="002211FE" w:rsidRDefault="002211FE" w:rsidP="006F2D8C">
      <w:pPr>
        <w:widowControl w:val="0"/>
        <w:ind w:left="-426"/>
        <w:jc w:val="both"/>
        <w:rPr>
          <w:b/>
          <w:snapToGrid w:val="0"/>
          <w:color w:val="0000FF"/>
          <w:sz w:val="22"/>
          <w:szCs w:val="22"/>
        </w:rPr>
      </w:pPr>
    </w:p>
    <w:p w:rsidR="003D162C" w:rsidRPr="00094955" w:rsidRDefault="003D162C" w:rsidP="006F2D8C">
      <w:pPr>
        <w:widowControl w:val="0"/>
        <w:ind w:left="-426"/>
        <w:jc w:val="both"/>
        <w:rPr>
          <w:b/>
          <w:snapToGrid w:val="0"/>
          <w:color w:val="0000FF"/>
          <w:sz w:val="22"/>
          <w:szCs w:val="22"/>
        </w:rPr>
      </w:pPr>
      <w:r w:rsidRPr="00094955">
        <w:rPr>
          <w:b/>
          <w:snapToGrid w:val="0"/>
          <w:color w:val="0000FF"/>
          <w:sz w:val="22"/>
          <w:szCs w:val="22"/>
        </w:rPr>
        <w:t>1</w:t>
      </w:r>
      <w:r w:rsidR="00921539">
        <w:rPr>
          <w:b/>
          <w:snapToGrid w:val="0"/>
          <w:color w:val="0000FF"/>
          <w:sz w:val="22"/>
          <w:szCs w:val="22"/>
        </w:rPr>
        <w:t>9</w:t>
      </w:r>
      <w:r>
        <w:rPr>
          <w:b/>
          <w:snapToGrid w:val="0"/>
          <w:color w:val="0000FF"/>
          <w:sz w:val="22"/>
          <w:szCs w:val="22"/>
        </w:rPr>
        <w:t>.</w:t>
      </w:r>
      <w:r w:rsidRPr="00094955">
        <w:rPr>
          <w:b/>
          <w:snapToGrid w:val="0"/>
          <w:color w:val="0000FF"/>
          <w:sz w:val="22"/>
          <w:szCs w:val="22"/>
        </w:rPr>
        <w:t xml:space="preserve"> DO INSTRUMENTO CONTRATUAL </w:t>
      </w:r>
    </w:p>
    <w:p w:rsidR="003D162C" w:rsidRPr="00094955" w:rsidRDefault="003D162C" w:rsidP="006F2D8C">
      <w:pPr>
        <w:widowControl w:val="0"/>
        <w:ind w:left="-426"/>
        <w:jc w:val="both"/>
        <w:rPr>
          <w:b/>
          <w:snapToGrid w:val="0"/>
          <w:color w:val="0000FF"/>
          <w:sz w:val="22"/>
          <w:szCs w:val="22"/>
        </w:rPr>
      </w:pPr>
    </w:p>
    <w:p w:rsidR="003D162C" w:rsidRPr="00094955" w:rsidRDefault="003D162C" w:rsidP="006F2D8C">
      <w:pPr>
        <w:tabs>
          <w:tab w:val="left" w:pos="1980"/>
          <w:tab w:val="left" w:pos="2160"/>
        </w:tabs>
        <w:ind w:left="-426"/>
        <w:jc w:val="both"/>
        <w:rPr>
          <w:sz w:val="22"/>
          <w:szCs w:val="22"/>
        </w:rPr>
      </w:pPr>
      <w:r w:rsidRPr="00094955">
        <w:rPr>
          <w:sz w:val="22"/>
          <w:szCs w:val="22"/>
        </w:rPr>
        <w:t>1</w:t>
      </w:r>
      <w:r w:rsidR="00921539">
        <w:rPr>
          <w:sz w:val="22"/>
          <w:szCs w:val="22"/>
        </w:rPr>
        <w:t>9</w:t>
      </w:r>
      <w:r w:rsidRPr="00094955">
        <w:rPr>
          <w:sz w:val="22"/>
          <w:szCs w:val="22"/>
        </w:rPr>
        <w:t>.1. A contratação com os fornecedores regi</w:t>
      </w:r>
      <w:r w:rsidR="00613415">
        <w:rPr>
          <w:sz w:val="22"/>
          <w:szCs w:val="22"/>
        </w:rPr>
        <w:t>strados, após a indicação pelo Órgão Gerenciador do R</w:t>
      </w:r>
      <w:r w:rsidRPr="00094955">
        <w:rPr>
          <w:sz w:val="22"/>
          <w:szCs w:val="22"/>
        </w:rPr>
        <w:t xml:space="preserve">egistro de </w:t>
      </w:r>
      <w:r w:rsidR="00613415">
        <w:rPr>
          <w:sz w:val="22"/>
          <w:szCs w:val="22"/>
        </w:rPr>
        <w:t>P</w:t>
      </w:r>
      <w:r w:rsidRPr="00094955">
        <w:rPr>
          <w:sz w:val="22"/>
          <w:szCs w:val="22"/>
        </w:rPr>
        <w:t xml:space="preserve">reços, será formalizada pelo órgão interessado, por intermédio de instrumento contratual, emissão de nota de empenho de despesa, autorização de compra ou outro instrumento similar, conforme o disposto no art. 62 da Lei nº 8.666, de 1993. </w:t>
      </w:r>
    </w:p>
    <w:p w:rsidR="003D162C" w:rsidRPr="00094955" w:rsidRDefault="003D162C" w:rsidP="006F2D8C">
      <w:pPr>
        <w:tabs>
          <w:tab w:val="left" w:pos="1980"/>
          <w:tab w:val="left" w:pos="2160"/>
        </w:tabs>
        <w:ind w:left="-426"/>
        <w:jc w:val="both"/>
        <w:rPr>
          <w:sz w:val="22"/>
          <w:szCs w:val="22"/>
        </w:rPr>
      </w:pPr>
    </w:p>
    <w:p w:rsidR="003D162C" w:rsidRPr="00094955" w:rsidRDefault="00921539" w:rsidP="006F2D8C">
      <w:pPr>
        <w:pStyle w:val="Recuodecorpodetexto2"/>
        <w:tabs>
          <w:tab w:val="left" w:pos="1985"/>
        </w:tabs>
        <w:ind w:left="-426" w:firstLine="0"/>
        <w:rPr>
          <w:sz w:val="22"/>
          <w:szCs w:val="22"/>
        </w:rPr>
      </w:pPr>
      <w:r>
        <w:rPr>
          <w:color w:val="000000"/>
          <w:sz w:val="22"/>
          <w:szCs w:val="22"/>
        </w:rPr>
        <w:t>19</w:t>
      </w:r>
      <w:r w:rsidR="003D162C" w:rsidRPr="00094955">
        <w:rPr>
          <w:color w:val="000000"/>
          <w:sz w:val="22"/>
          <w:szCs w:val="22"/>
        </w:rPr>
        <w:t>.2.</w:t>
      </w:r>
      <w:r w:rsidR="00111951">
        <w:rPr>
          <w:sz w:val="22"/>
          <w:szCs w:val="22"/>
        </w:rPr>
        <w:t xml:space="preserve"> </w:t>
      </w:r>
      <w:r w:rsidR="003D162C" w:rsidRPr="00094955">
        <w:rPr>
          <w:sz w:val="22"/>
          <w:szCs w:val="22"/>
        </w:rPr>
        <w:t>Como condição para celebração do Instrumento Contratual</w:t>
      </w:r>
      <w:r w:rsidR="00456E85">
        <w:rPr>
          <w:sz w:val="22"/>
          <w:szCs w:val="22"/>
        </w:rPr>
        <w:t>/retirada da Nota de Empenho</w:t>
      </w:r>
      <w:r w:rsidR="003D162C" w:rsidRPr="00094955">
        <w:rPr>
          <w:sz w:val="22"/>
          <w:szCs w:val="22"/>
        </w:rPr>
        <w:t>, a adjudicatária deverá manter as mesmas condições de habilitação exigidas na licitação.</w:t>
      </w:r>
    </w:p>
    <w:p w:rsidR="003D162C" w:rsidRPr="00094955" w:rsidRDefault="003D162C" w:rsidP="006F2D8C">
      <w:pPr>
        <w:ind w:left="-426"/>
        <w:jc w:val="both"/>
        <w:rPr>
          <w:b/>
          <w:bCs/>
          <w:sz w:val="22"/>
          <w:szCs w:val="22"/>
        </w:rPr>
      </w:pPr>
    </w:p>
    <w:p w:rsidR="003D162C" w:rsidRPr="00094955" w:rsidRDefault="00921539" w:rsidP="006F2D8C">
      <w:pPr>
        <w:tabs>
          <w:tab w:val="left" w:pos="7230"/>
        </w:tabs>
        <w:ind w:left="-426"/>
        <w:jc w:val="both"/>
        <w:rPr>
          <w:bCs/>
          <w:sz w:val="22"/>
          <w:szCs w:val="22"/>
        </w:rPr>
      </w:pPr>
      <w:r>
        <w:rPr>
          <w:bCs/>
          <w:sz w:val="22"/>
          <w:szCs w:val="22"/>
        </w:rPr>
        <w:lastRenderedPageBreak/>
        <w:t>19</w:t>
      </w:r>
      <w:r w:rsidR="003D162C" w:rsidRPr="00094955">
        <w:rPr>
          <w:bCs/>
          <w:sz w:val="22"/>
          <w:szCs w:val="22"/>
        </w:rPr>
        <w:t>.3</w:t>
      </w:r>
      <w:r w:rsidR="003D162C">
        <w:rPr>
          <w:bCs/>
          <w:sz w:val="22"/>
          <w:szCs w:val="22"/>
        </w:rPr>
        <w:t>.</w:t>
      </w:r>
      <w:r w:rsidR="003D162C" w:rsidRPr="00094955">
        <w:rPr>
          <w:bCs/>
          <w:sz w:val="22"/>
          <w:szCs w:val="22"/>
        </w:rPr>
        <w:t xml:space="preserve"> A </w:t>
      </w:r>
      <w:r w:rsidR="00613415">
        <w:rPr>
          <w:bCs/>
          <w:sz w:val="22"/>
          <w:szCs w:val="22"/>
        </w:rPr>
        <w:t>Detentora</w:t>
      </w:r>
      <w:r w:rsidR="003D162C" w:rsidRPr="00094955">
        <w:rPr>
          <w:bCs/>
          <w:sz w:val="22"/>
          <w:szCs w:val="22"/>
        </w:rPr>
        <w:t xml:space="preserve"> se obriga a aceitar acréscimos ou supressões nas quantidades inicialmente previstas respeitando os limites do artigo 65, Lei 8.666/93 e suas alterações, tendo como base os preços constantes da proposta, diante de necessidade comprovada da Administração.</w:t>
      </w:r>
    </w:p>
    <w:p w:rsidR="003D162C" w:rsidRPr="00094955" w:rsidRDefault="003D162C" w:rsidP="006F2D8C">
      <w:pPr>
        <w:tabs>
          <w:tab w:val="left" w:pos="7230"/>
        </w:tabs>
        <w:ind w:left="-426"/>
        <w:jc w:val="both"/>
        <w:rPr>
          <w:bCs/>
          <w:sz w:val="22"/>
          <w:szCs w:val="22"/>
        </w:rPr>
      </w:pPr>
    </w:p>
    <w:p w:rsidR="003D162C" w:rsidRPr="00094955" w:rsidRDefault="00921539" w:rsidP="006F2D8C">
      <w:pPr>
        <w:tabs>
          <w:tab w:val="left" w:pos="7230"/>
        </w:tabs>
        <w:ind w:left="-426"/>
        <w:jc w:val="both"/>
        <w:rPr>
          <w:sz w:val="22"/>
          <w:szCs w:val="22"/>
        </w:rPr>
      </w:pPr>
      <w:r>
        <w:rPr>
          <w:bCs/>
          <w:sz w:val="22"/>
          <w:szCs w:val="22"/>
        </w:rPr>
        <w:t>19</w:t>
      </w:r>
      <w:r w:rsidR="003D162C" w:rsidRPr="00456537">
        <w:rPr>
          <w:bCs/>
          <w:sz w:val="22"/>
          <w:szCs w:val="22"/>
        </w:rPr>
        <w:t>.4.</w:t>
      </w:r>
      <w:r w:rsidR="003D162C" w:rsidRPr="00094955">
        <w:rPr>
          <w:b/>
          <w:bCs/>
          <w:sz w:val="22"/>
          <w:szCs w:val="22"/>
        </w:rPr>
        <w:t xml:space="preserve"> </w:t>
      </w:r>
      <w:r w:rsidR="003D162C" w:rsidRPr="00094955">
        <w:rPr>
          <w:bCs/>
          <w:sz w:val="22"/>
          <w:szCs w:val="22"/>
        </w:rPr>
        <w:t>Durante a vigência da Ata de Registro de Preços</w:t>
      </w:r>
      <w:r w:rsidR="003D162C" w:rsidRPr="00094955">
        <w:rPr>
          <w:sz w:val="22"/>
          <w:szCs w:val="22"/>
        </w:rPr>
        <w:t xml:space="preserve"> os vencedores se obrigam a manter todas as condições de habilitação e qualificação exigidas.</w:t>
      </w:r>
    </w:p>
    <w:p w:rsidR="003D162C" w:rsidRPr="00094955" w:rsidRDefault="003D162C" w:rsidP="006F2D8C">
      <w:pPr>
        <w:ind w:left="-426"/>
        <w:jc w:val="both"/>
        <w:rPr>
          <w:b/>
          <w:bCs/>
          <w:color w:val="FF0000"/>
          <w:sz w:val="22"/>
          <w:szCs w:val="22"/>
        </w:rPr>
      </w:pPr>
    </w:p>
    <w:p w:rsidR="003E41A2" w:rsidRDefault="00921539" w:rsidP="006F2D8C">
      <w:pPr>
        <w:ind w:left="-426"/>
        <w:jc w:val="both"/>
        <w:rPr>
          <w:sz w:val="22"/>
          <w:szCs w:val="22"/>
        </w:rPr>
      </w:pPr>
      <w:r>
        <w:rPr>
          <w:bCs/>
          <w:sz w:val="22"/>
          <w:szCs w:val="22"/>
        </w:rPr>
        <w:t>19</w:t>
      </w:r>
      <w:r w:rsidR="003D162C" w:rsidRPr="00456537">
        <w:rPr>
          <w:bCs/>
          <w:sz w:val="22"/>
          <w:szCs w:val="22"/>
        </w:rPr>
        <w:t>.5.</w:t>
      </w:r>
      <w:r w:rsidR="003D162C" w:rsidRPr="00456537">
        <w:rPr>
          <w:b/>
          <w:bCs/>
          <w:sz w:val="22"/>
          <w:szCs w:val="22"/>
        </w:rPr>
        <w:t xml:space="preserve"> </w:t>
      </w:r>
      <w:r w:rsidR="003D162C" w:rsidRPr="00456537">
        <w:rPr>
          <w:bCs/>
          <w:sz w:val="22"/>
          <w:szCs w:val="22"/>
        </w:rPr>
        <w:t xml:space="preserve">A </w:t>
      </w:r>
      <w:r w:rsidR="003872BB">
        <w:rPr>
          <w:bCs/>
          <w:sz w:val="22"/>
          <w:szCs w:val="22"/>
        </w:rPr>
        <w:t>Detentora</w:t>
      </w:r>
      <w:r w:rsidR="003D162C" w:rsidRPr="00456537">
        <w:rPr>
          <w:b/>
          <w:bCs/>
          <w:sz w:val="22"/>
          <w:szCs w:val="22"/>
        </w:rPr>
        <w:t xml:space="preserve"> não</w:t>
      </w:r>
      <w:r w:rsidR="003D162C" w:rsidRPr="00456537">
        <w:rPr>
          <w:b/>
          <w:sz w:val="22"/>
          <w:szCs w:val="22"/>
        </w:rPr>
        <w:t xml:space="preserve"> poderá transferir</w:t>
      </w:r>
      <w:r w:rsidR="003D162C" w:rsidRPr="00456537">
        <w:rPr>
          <w:sz w:val="22"/>
          <w:szCs w:val="22"/>
        </w:rPr>
        <w:t xml:space="preserve"> a outrem, no todo ou em parte, o objeto do </w:t>
      </w:r>
      <w:r w:rsidR="003D162C" w:rsidRPr="00456537">
        <w:rPr>
          <w:b/>
          <w:sz w:val="22"/>
          <w:szCs w:val="22"/>
        </w:rPr>
        <w:t>Anexo I</w:t>
      </w:r>
      <w:r w:rsidR="003D162C">
        <w:rPr>
          <w:b/>
          <w:sz w:val="22"/>
          <w:szCs w:val="22"/>
        </w:rPr>
        <w:t xml:space="preserve"> -</w:t>
      </w:r>
      <w:r w:rsidR="003D162C" w:rsidRPr="00456537">
        <w:rPr>
          <w:b/>
          <w:sz w:val="22"/>
          <w:szCs w:val="22"/>
        </w:rPr>
        <w:t xml:space="preserve"> Termo de Referência</w:t>
      </w:r>
      <w:r w:rsidR="003D162C">
        <w:rPr>
          <w:b/>
          <w:sz w:val="22"/>
          <w:szCs w:val="22"/>
        </w:rPr>
        <w:t xml:space="preserve"> </w:t>
      </w:r>
      <w:r w:rsidR="003D162C" w:rsidRPr="00456537">
        <w:rPr>
          <w:sz w:val="22"/>
          <w:szCs w:val="22"/>
        </w:rPr>
        <w:t>deste Edital.</w:t>
      </w:r>
    </w:p>
    <w:p w:rsidR="003E41A2" w:rsidRDefault="003E41A2" w:rsidP="006F2D8C">
      <w:pPr>
        <w:ind w:left="-426"/>
        <w:jc w:val="both"/>
        <w:rPr>
          <w:sz w:val="22"/>
          <w:szCs w:val="22"/>
        </w:rPr>
      </w:pPr>
    </w:p>
    <w:p w:rsidR="0003270A" w:rsidRDefault="0003270A" w:rsidP="006F2D8C">
      <w:pPr>
        <w:ind w:left="-426"/>
        <w:jc w:val="both"/>
        <w:rPr>
          <w:sz w:val="22"/>
          <w:szCs w:val="22"/>
        </w:rPr>
      </w:pPr>
    </w:p>
    <w:p w:rsidR="003E41A2" w:rsidRPr="00111951" w:rsidRDefault="00921539" w:rsidP="006F2D8C">
      <w:pPr>
        <w:ind w:left="-426"/>
        <w:jc w:val="both"/>
        <w:rPr>
          <w:color w:val="7030A0"/>
          <w:sz w:val="22"/>
          <w:szCs w:val="22"/>
        </w:rPr>
      </w:pPr>
      <w:r w:rsidRPr="00FD358B">
        <w:rPr>
          <w:b/>
          <w:snapToGrid w:val="0"/>
          <w:color w:val="0000FF"/>
          <w:sz w:val="22"/>
          <w:szCs w:val="22"/>
        </w:rPr>
        <w:t>20</w:t>
      </w:r>
      <w:r w:rsidR="003D162C" w:rsidRPr="00FD358B">
        <w:rPr>
          <w:b/>
          <w:snapToGrid w:val="0"/>
          <w:color w:val="0000FF"/>
          <w:sz w:val="22"/>
          <w:szCs w:val="22"/>
        </w:rPr>
        <w:t xml:space="preserve">. DAS OBRIGAÇÕES DA </w:t>
      </w:r>
      <w:r w:rsidR="008A0B36" w:rsidRPr="00FD358B">
        <w:rPr>
          <w:b/>
          <w:snapToGrid w:val="0"/>
          <w:color w:val="0000FF"/>
          <w:sz w:val="22"/>
          <w:szCs w:val="22"/>
        </w:rPr>
        <w:t>CONTRATADA</w:t>
      </w:r>
    </w:p>
    <w:p w:rsidR="0078490A" w:rsidRPr="008A0B36" w:rsidRDefault="0078490A" w:rsidP="006F2D8C">
      <w:pPr>
        <w:pStyle w:val="Corpodetexto3"/>
        <w:spacing w:after="0"/>
        <w:ind w:left="-426"/>
        <w:jc w:val="both"/>
        <w:rPr>
          <w:color w:val="0000FF"/>
          <w:sz w:val="22"/>
          <w:szCs w:val="22"/>
        </w:rPr>
      </w:pPr>
    </w:p>
    <w:p w:rsidR="00E34A75" w:rsidRPr="00E34A75" w:rsidRDefault="00111951" w:rsidP="00E34A75">
      <w:pPr>
        <w:tabs>
          <w:tab w:val="left" w:pos="1980"/>
          <w:tab w:val="left" w:pos="2160"/>
        </w:tabs>
        <w:ind w:left="-426"/>
        <w:rPr>
          <w:sz w:val="22"/>
          <w:szCs w:val="22"/>
        </w:rPr>
      </w:pPr>
      <w:r w:rsidRPr="00FD358B">
        <w:rPr>
          <w:sz w:val="22"/>
          <w:szCs w:val="22"/>
        </w:rPr>
        <w:t xml:space="preserve">20.1. </w:t>
      </w:r>
      <w:r w:rsidR="00E34A75" w:rsidRPr="00E34A75">
        <w:rPr>
          <w:sz w:val="22"/>
          <w:szCs w:val="22"/>
        </w:rPr>
        <w:t xml:space="preserve">Além das demais obrigações exigidas em Lei a </w:t>
      </w:r>
      <w:r w:rsidR="007E0A7B" w:rsidRPr="00E34A75">
        <w:rPr>
          <w:sz w:val="22"/>
          <w:szCs w:val="22"/>
        </w:rPr>
        <w:t xml:space="preserve">Contratada </w:t>
      </w:r>
      <w:r w:rsidR="00E34A75" w:rsidRPr="00E34A75">
        <w:rPr>
          <w:sz w:val="22"/>
          <w:szCs w:val="22"/>
        </w:rPr>
        <w:t>deverá</w:t>
      </w:r>
      <w:r w:rsidR="007E0A7B">
        <w:rPr>
          <w:sz w:val="22"/>
          <w:szCs w:val="22"/>
        </w:rPr>
        <w:t xml:space="preserve"> seguir as obrigações estipuladas no </w:t>
      </w:r>
      <w:r w:rsidR="007E0A7B" w:rsidRPr="007E0A7B">
        <w:rPr>
          <w:b/>
          <w:sz w:val="22"/>
          <w:szCs w:val="22"/>
        </w:rPr>
        <w:t>It</w:t>
      </w:r>
      <w:r w:rsidR="007E0A7B">
        <w:rPr>
          <w:b/>
          <w:sz w:val="22"/>
          <w:szCs w:val="22"/>
        </w:rPr>
        <w:t>em 14 do Anexo I - Termo de Referê</w:t>
      </w:r>
      <w:r w:rsidR="007E0A7B" w:rsidRPr="007E0A7B">
        <w:rPr>
          <w:b/>
          <w:sz w:val="22"/>
          <w:szCs w:val="22"/>
        </w:rPr>
        <w:t>ncia</w:t>
      </w:r>
      <w:r w:rsidR="007E0A7B">
        <w:rPr>
          <w:sz w:val="22"/>
          <w:szCs w:val="22"/>
        </w:rPr>
        <w:t xml:space="preserve"> deste Edital.</w:t>
      </w:r>
    </w:p>
    <w:p w:rsidR="00E34A75" w:rsidRDefault="00E34A75" w:rsidP="00E34A75">
      <w:pPr>
        <w:tabs>
          <w:tab w:val="left" w:pos="1980"/>
          <w:tab w:val="left" w:pos="2160"/>
        </w:tabs>
        <w:ind w:left="-426"/>
        <w:jc w:val="both"/>
        <w:rPr>
          <w:b/>
          <w:sz w:val="22"/>
          <w:szCs w:val="22"/>
        </w:rPr>
      </w:pPr>
    </w:p>
    <w:p w:rsidR="00E34A75" w:rsidRDefault="00E34A75" w:rsidP="00E34A75">
      <w:pPr>
        <w:tabs>
          <w:tab w:val="left" w:pos="1980"/>
          <w:tab w:val="left" w:pos="2160"/>
        </w:tabs>
        <w:ind w:left="-426"/>
        <w:jc w:val="both"/>
        <w:rPr>
          <w:sz w:val="22"/>
          <w:szCs w:val="22"/>
        </w:rPr>
      </w:pPr>
    </w:p>
    <w:p w:rsidR="007D370B" w:rsidRPr="003E41A2" w:rsidRDefault="00602BA5" w:rsidP="006F2D8C">
      <w:pPr>
        <w:ind w:left="-426"/>
        <w:jc w:val="both"/>
        <w:rPr>
          <w:sz w:val="22"/>
          <w:szCs w:val="22"/>
        </w:rPr>
      </w:pPr>
      <w:r w:rsidRPr="004343EF">
        <w:rPr>
          <w:b/>
          <w:color w:val="0000FF"/>
          <w:sz w:val="22"/>
          <w:szCs w:val="22"/>
        </w:rPr>
        <w:t>21</w:t>
      </w:r>
      <w:r w:rsidR="003D162C" w:rsidRPr="004343EF">
        <w:rPr>
          <w:b/>
          <w:color w:val="0000FF"/>
          <w:sz w:val="22"/>
          <w:szCs w:val="22"/>
        </w:rPr>
        <w:t>. DAS OBRIGAÇÕES DA CONTRATANTE</w:t>
      </w:r>
    </w:p>
    <w:p w:rsidR="007D370B" w:rsidRPr="008A0B36" w:rsidRDefault="007D370B" w:rsidP="006F2D8C">
      <w:pPr>
        <w:pStyle w:val="Corpodetexto3"/>
        <w:spacing w:after="0"/>
        <w:ind w:left="-426"/>
        <w:jc w:val="both"/>
        <w:rPr>
          <w:color w:val="0000FF"/>
          <w:sz w:val="22"/>
          <w:szCs w:val="22"/>
        </w:rPr>
      </w:pPr>
    </w:p>
    <w:p w:rsidR="000B5B65" w:rsidRPr="007E0A7B" w:rsidRDefault="00497D30" w:rsidP="000B5B65">
      <w:pPr>
        <w:pStyle w:val="Recuodecorpodetexto"/>
        <w:autoSpaceDE w:val="0"/>
        <w:autoSpaceDN w:val="0"/>
        <w:adjustRightInd w:val="0"/>
        <w:ind w:left="-426"/>
        <w:jc w:val="both"/>
        <w:rPr>
          <w:b w:val="0"/>
          <w:sz w:val="22"/>
          <w:szCs w:val="22"/>
        </w:rPr>
      </w:pPr>
      <w:r w:rsidRPr="007E0A7B">
        <w:rPr>
          <w:b w:val="0"/>
          <w:sz w:val="22"/>
          <w:szCs w:val="22"/>
        </w:rPr>
        <w:t>21.1.</w:t>
      </w:r>
      <w:r w:rsidR="000B5B65" w:rsidRPr="007E0A7B">
        <w:rPr>
          <w:b w:val="0"/>
          <w:sz w:val="22"/>
          <w:szCs w:val="22"/>
        </w:rPr>
        <w:t xml:space="preserve"> </w:t>
      </w:r>
      <w:r w:rsidR="007E0A7B" w:rsidRPr="007E0A7B">
        <w:rPr>
          <w:b w:val="0"/>
          <w:sz w:val="22"/>
          <w:szCs w:val="22"/>
        </w:rPr>
        <w:t>Além das demais obrigações exigidas em Lei a Contrata</w:t>
      </w:r>
      <w:r w:rsidR="007E0A7B">
        <w:rPr>
          <w:b w:val="0"/>
          <w:sz w:val="22"/>
          <w:szCs w:val="22"/>
        </w:rPr>
        <w:t>nte</w:t>
      </w:r>
      <w:r w:rsidR="007E0A7B" w:rsidRPr="007E0A7B">
        <w:rPr>
          <w:b w:val="0"/>
          <w:sz w:val="22"/>
          <w:szCs w:val="22"/>
        </w:rPr>
        <w:t xml:space="preserve"> deverá seguir as obrigações estipuladas no </w:t>
      </w:r>
      <w:r w:rsidR="007E0A7B" w:rsidRPr="007E0A7B">
        <w:rPr>
          <w:sz w:val="22"/>
          <w:szCs w:val="22"/>
        </w:rPr>
        <w:t>Item 15 do Anexo I - Termo de Referência</w:t>
      </w:r>
      <w:r w:rsidR="007E0A7B">
        <w:rPr>
          <w:b w:val="0"/>
          <w:sz w:val="22"/>
          <w:szCs w:val="22"/>
        </w:rPr>
        <w:t xml:space="preserve"> deste</w:t>
      </w:r>
      <w:r w:rsidR="007E0A7B" w:rsidRPr="007E0A7B">
        <w:rPr>
          <w:b w:val="0"/>
          <w:sz w:val="22"/>
          <w:szCs w:val="22"/>
        </w:rPr>
        <w:t xml:space="preserve"> Edital</w:t>
      </w:r>
      <w:r w:rsidR="00D627E4">
        <w:rPr>
          <w:b w:val="0"/>
          <w:sz w:val="22"/>
          <w:szCs w:val="22"/>
        </w:rPr>
        <w:t>.</w:t>
      </w:r>
    </w:p>
    <w:p w:rsidR="000B5B65" w:rsidRPr="000B5B65" w:rsidRDefault="000B5B65" w:rsidP="000B5B65">
      <w:pPr>
        <w:pStyle w:val="Recuodecorpodetexto"/>
        <w:autoSpaceDE w:val="0"/>
        <w:autoSpaceDN w:val="0"/>
        <w:adjustRightInd w:val="0"/>
        <w:ind w:left="-426"/>
        <w:jc w:val="both"/>
        <w:rPr>
          <w:b w:val="0"/>
          <w:sz w:val="22"/>
          <w:szCs w:val="22"/>
        </w:rPr>
      </w:pPr>
    </w:p>
    <w:p w:rsidR="00BA3DF8" w:rsidRDefault="00BA3DF8" w:rsidP="00497D30">
      <w:pPr>
        <w:jc w:val="both"/>
        <w:rPr>
          <w:b/>
          <w:color w:val="0000FF"/>
          <w:sz w:val="22"/>
          <w:szCs w:val="22"/>
        </w:rPr>
      </w:pPr>
    </w:p>
    <w:p w:rsidR="002361C8" w:rsidRPr="004B2ED4" w:rsidRDefault="0011221C" w:rsidP="004B2ED4">
      <w:pPr>
        <w:ind w:left="-426"/>
        <w:jc w:val="both"/>
        <w:rPr>
          <w:b/>
          <w:color w:val="0000FF"/>
          <w:sz w:val="22"/>
          <w:szCs w:val="22"/>
        </w:rPr>
      </w:pPr>
      <w:r>
        <w:rPr>
          <w:b/>
          <w:color w:val="0000FF"/>
          <w:sz w:val="22"/>
          <w:szCs w:val="22"/>
        </w:rPr>
        <w:t xml:space="preserve">22. </w:t>
      </w:r>
      <w:r w:rsidR="002361C8" w:rsidRPr="004B2ED4">
        <w:rPr>
          <w:b/>
          <w:color w:val="0000FF"/>
          <w:sz w:val="22"/>
          <w:szCs w:val="22"/>
        </w:rPr>
        <w:t>DAS SANÇÕES NO CASO DE INADIMPLÊNCIA E DO CANCELAMENTO DO REGISTRO DE PREÇOS</w:t>
      </w:r>
    </w:p>
    <w:p w:rsidR="00CD061E" w:rsidRPr="00CD061E" w:rsidRDefault="0011221C" w:rsidP="00CD061E">
      <w:pPr>
        <w:spacing w:before="240" w:after="120"/>
        <w:ind w:left="-426"/>
        <w:jc w:val="both"/>
        <w:rPr>
          <w:sz w:val="22"/>
          <w:szCs w:val="22"/>
        </w:rPr>
      </w:pPr>
      <w:r>
        <w:rPr>
          <w:sz w:val="22"/>
          <w:szCs w:val="22"/>
        </w:rPr>
        <w:t>22</w:t>
      </w:r>
      <w:r w:rsidR="002361C8" w:rsidRPr="002361C8">
        <w:rPr>
          <w:sz w:val="22"/>
          <w:szCs w:val="22"/>
        </w:rPr>
        <w:t>.</w:t>
      </w:r>
      <w:r w:rsidR="002361C8">
        <w:rPr>
          <w:sz w:val="22"/>
          <w:szCs w:val="22"/>
        </w:rPr>
        <w:t>1.</w:t>
      </w:r>
      <w:r w:rsidR="002361C8" w:rsidRPr="002361C8">
        <w:rPr>
          <w:sz w:val="22"/>
          <w:szCs w:val="22"/>
        </w:rPr>
        <w:t xml:space="preserve"> </w:t>
      </w:r>
      <w:r w:rsidR="00CD061E" w:rsidRPr="00CD061E">
        <w:rPr>
          <w:sz w:val="22"/>
          <w:szCs w:val="22"/>
        </w:rPr>
        <w:t>Sem prejuízo das sanções cominadas no art. 87, I, III e IV, da Lei nº 8.666/93, multa de 10% (dez por cento), sobre a parcela inadimplida.</w:t>
      </w:r>
    </w:p>
    <w:p w:rsidR="00CD061E" w:rsidRPr="00CD061E" w:rsidRDefault="0011221C" w:rsidP="00CD061E">
      <w:pPr>
        <w:spacing w:before="240" w:after="120"/>
        <w:ind w:left="-426"/>
        <w:jc w:val="both"/>
        <w:rPr>
          <w:sz w:val="22"/>
          <w:szCs w:val="22"/>
        </w:rPr>
      </w:pPr>
      <w:r>
        <w:rPr>
          <w:sz w:val="22"/>
          <w:szCs w:val="22"/>
        </w:rPr>
        <w:t>22</w:t>
      </w:r>
      <w:r w:rsidR="002361C8" w:rsidRPr="002361C8">
        <w:rPr>
          <w:sz w:val="22"/>
          <w:szCs w:val="22"/>
        </w:rPr>
        <w:t>.</w:t>
      </w:r>
      <w:r w:rsidR="002361C8">
        <w:rPr>
          <w:sz w:val="22"/>
          <w:szCs w:val="22"/>
        </w:rPr>
        <w:t>2.</w:t>
      </w:r>
      <w:r w:rsidR="00CD061E">
        <w:rPr>
          <w:sz w:val="22"/>
          <w:szCs w:val="22"/>
        </w:rPr>
        <w:t xml:space="preserve"> </w:t>
      </w:r>
      <w:r w:rsidR="00CD061E" w:rsidRPr="00CD061E">
        <w:rPr>
          <w:sz w:val="22"/>
          <w:szCs w:val="22"/>
        </w:rPr>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2361C8" w:rsidRPr="002361C8" w:rsidRDefault="0011221C" w:rsidP="002361C8">
      <w:pPr>
        <w:spacing w:before="240" w:after="120"/>
        <w:ind w:left="-426"/>
        <w:jc w:val="both"/>
        <w:rPr>
          <w:sz w:val="22"/>
          <w:szCs w:val="22"/>
        </w:rPr>
      </w:pPr>
      <w:r>
        <w:rPr>
          <w:sz w:val="22"/>
          <w:szCs w:val="22"/>
        </w:rPr>
        <w:t>22</w:t>
      </w:r>
      <w:r w:rsidR="002361C8">
        <w:rPr>
          <w:sz w:val="22"/>
          <w:szCs w:val="22"/>
        </w:rPr>
        <w:t>.</w:t>
      </w:r>
      <w:r w:rsidR="002361C8" w:rsidRPr="002361C8">
        <w:rPr>
          <w:sz w:val="22"/>
          <w:szCs w:val="22"/>
        </w:rPr>
        <w:t>3.</w:t>
      </w:r>
      <w:r w:rsidR="00CD061E">
        <w:rPr>
          <w:sz w:val="22"/>
          <w:szCs w:val="22"/>
        </w:rPr>
        <w:t xml:space="preserve"> </w:t>
      </w:r>
      <w:r w:rsidR="00CD061E" w:rsidRPr="00C871B5">
        <w:rPr>
          <w:sz w:val="22"/>
          <w:szCs w:val="22"/>
        </w:rPr>
        <w:t xml:space="preserve">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proofErr w:type="gramStart"/>
      <w:r w:rsidR="00CD061E" w:rsidRPr="00C871B5">
        <w:rPr>
          <w:sz w:val="22"/>
          <w:szCs w:val="22"/>
        </w:rPr>
        <w:t>descredenciado no Cadastro de Fornecedores Estadual</w:t>
      </w:r>
      <w:proofErr w:type="gramEnd"/>
      <w:r w:rsidR="00CD061E" w:rsidRPr="00C871B5">
        <w:rPr>
          <w:sz w:val="22"/>
          <w:szCs w:val="22"/>
        </w:rPr>
        <w:t>, pelo prazo de até 05 (cinco) anos, sem prejuízo das multas previstas no Edital e das demais cominações legais, devendo ser incluída a penalidade no SICAFI e no CAGEF</w:t>
      </w:r>
      <w:r w:rsidR="00CD061E">
        <w:rPr>
          <w:sz w:val="22"/>
          <w:szCs w:val="22"/>
        </w:rPr>
        <w:t>IMP</w:t>
      </w:r>
      <w:r w:rsidR="00CD061E" w:rsidRPr="00C871B5">
        <w:rPr>
          <w:sz w:val="22"/>
          <w:szCs w:val="22"/>
        </w:rPr>
        <w:t xml:space="preserve"> (Cadastro Estadual de Fornecedores Impedidos de Licitar).</w:t>
      </w:r>
      <w:r w:rsidR="002361C8" w:rsidRPr="002361C8">
        <w:rPr>
          <w:sz w:val="22"/>
          <w:szCs w:val="22"/>
        </w:rPr>
        <w:t xml:space="preserve"> </w:t>
      </w:r>
    </w:p>
    <w:p w:rsidR="00CD061E" w:rsidRPr="00CD061E" w:rsidRDefault="0011221C" w:rsidP="00CD061E">
      <w:pPr>
        <w:spacing w:before="240" w:after="120"/>
        <w:ind w:left="-426"/>
        <w:jc w:val="both"/>
        <w:rPr>
          <w:sz w:val="22"/>
          <w:szCs w:val="22"/>
        </w:rPr>
      </w:pPr>
      <w:r>
        <w:rPr>
          <w:sz w:val="22"/>
          <w:szCs w:val="22"/>
        </w:rPr>
        <w:t>22</w:t>
      </w:r>
      <w:r w:rsidR="002361C8">
        <w:rPr>
          <w:sz w:val="22"/>
          <w:szCs w:val="22"/>
        </w:rPr>
        <w:t>.4.</w:t>
      </w:r>
      <w:r w:rsidR="002361C8" w:rsidRPr="002361C8">
        <w:rPr>
          <w:sz w:val="22"/>
          <w:szCs w:val="22"/>
        </w:rPr>
        <w:t xml:space="preserve"> </w:t>
      </w:r>
      <w:r w:rsidR="00CD061E" w:rsidRPr="00CD061E">
        <w:rPr>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CD061E" w:rsidRPr="00CD061E" w:rsidRDefault="0011221C" w:rsidP="00CD061E">
      <w:pPr>
        <w:spacing w:before="240" w:after="120"/>
        <w:ind w:left="-426"/>
        <w:jc w:val="both"/>
        <w:rPr>
          <w:sz w:val="22"/>
          <w:szCs w:val="22"/>
        </w:rPr>
      </w:pPr>
      <w:r>
        <w:rPr>
          <w:sz w:val="22"/>
          <w:szCs w:val="22"/>
        </w:rPr>
        <w:t>22</w:t>
      </w:r>
      <w:r w:rsidR="002361C8" w:rsidRPr="002361C8">
        <w:rPr>
          <w:sz w:val="22"/>
          <w:szCs w:val="22"/>
        </w:rPr>
        <w:t>.</w:t>
      </w:r>
      <w:r w:rsidR="002361C8">
        <w:rPr>
          <w:sz w:val="22"/>
          <w:szCs w:val="22"/>
        </w:rPr>
        <w:t>5.</w:t>
      </w:r>
      <w:r w:rsidR="00CD061E">
        <w:rPr>
          <w:sz w:val="22"/>
          <w:szCs w:val="22"/>
        </w:rPr>
        <w:t xml:space="preserve"> </w:t>
      </w:r>
      <w:r w:rsidR="00CD061E" w:rsidRPr="00CD061E">
        <w:rPr>
          <w:sz w:val="22"/>
          <w:szCs w:val="22"/>
        </w:rPr>
        <w:t>As multas previstas nesta seção não eximem a adjudicatária ou contratada da reparação dos eventuais danos, perdas ou prejuízos que seu ato punível venha causar à Administração.</w:t>
      </w:r>
    </w:p>
    <w:p w:rsidR="00CD061E" w:rsidRDefault="0011221C" w:rsidP="002361C8">
      <w:pPr>
        <w:spacing w:before="240" w:after="120"/>
        <w:ind w:left="-426"/>
        <w:jc w:val="both"/>
        <w:rPr>
          <w:sz w:val="22"/>
          <w:szCs w:val="22"/>
        </w:rPr>
      </w:pPr>
      <w:r>
        <w:rPr>
          <w:sz w:val="22"/>
          <w:szCs w:val="22"/>
        </w:rPr>
        <w:lastRenderedPageBreak/>
        <w:t>22</w:t>
      </w:r>
      <w:r w:rsidR="002361C8">
        <w:rPr>
          <w:sz w:val="22"/>
          <w:szCs w:val="22"/>
        </w:rPr>
        <w:t>.6</w:t>
      </w:r>
      <w:r w:rsidR="002361C8" w:rsidRPr="002361C8">
        <w:rPr>
          <w:sz w:val="22"/>
          <w:szCs w:val="22"/>
        </w:rPr>
        <w:t>.</w:t>
      </w:r>
      <w:r w:rsidR="00CD061E">
        <w:rPr>
          <w:sz w:val="22"/>
          <w:szCs w:val="22"/>
        </w:rPr>
        <w:t xml:space="preserve"> </w:t>
      </w:r>
      <w:r w:rsidR="00DD5C2B" w:rsidRPr="00C871B5">
        <w:rPr>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r w:rsidR="002361C8" w:rsidRPr="002361C8">
        <w:rPr>
          <w:sz w:val="22"/>
          <w:szCs w:val="22"/>
        </w:rPr>
        <w:t xml:space="preserve"> </w:t>
      </w:r>
    </w:p>
    <w:p w:rsidR="00DD5C2B" w:rsidRPr="00DD5C2B" w:rsidRDefault="0011221C" w:rsidP="00DD5C2B">
      <w:pPr>
        <w:spacing w:before="240" w:after="120"/>
        <w:ind w:left="-426"/>
        <w:jc w:val="both"/>
        <w:rPr>
          <w:sz w:val="22"/>
          <w:szCs w:val="22"/>
        </w:rPr>
      </w:pPr>
      <w:r>
        <w:rPr>
          <w:sz w:val="22"/>
          <w:szCs w:val="22"/>
        </w:rPr>
        <w:t>22</w:t>
      </w:r>
      <w:r w:rsidR="002361C8">
        <w:rPr>
          <w:sz w:val="22"/>
          <w:szCs w:val="22"/>
        </w:rPr>
        <w:t>.7</w:t>
      </w:r>
      <w:r w:rsidR="002361C8" w:rsidRPr="002361C8">
        <w:rPr>
          <w:sz w:val="22"/>
          <w:szCs w:val="22"/>
        </w:rPr>
        <w:t xml:space="preserve">. </w:t>
      </w:r>
      <w:r w:rsidR="00DD5C2B" w:rsidRPr="00DD5C2B">
        <w:rPr>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DD5C2B" w:rsidRPr="00DD5C2B" w:rsidRDefault="0011221C" w:rsidP="00DD5C2B">
      <w:pPr>
        <w:spacing w:before="240" w:after="120"/>
        <w:ind w:left="-426"/>
        <w:jc w:val="both"/>
        <w:rPr>
          <w:sz w:val="22"/>
          <w:szCs w:val="22"/>
        </w:rPr>
      </w:pPr>
      <w:r>
        <w:rPr>
          <w:sz w:val="22"/>
          <w:szCs w:val="22"/>
        </w:rPr>
        <w:t>22</w:t>
      </w:r>
      <w:r w:rsidR="002361C8" w:rsidRPr="002361C8">
        <w:rPr>
          <w:sz w:val="22"/>
          <w:szCs w:val="22"/>
        </w:rPr>
        <w:t>.</w:t>
      </w:r>
      <w:r w:rsidR="002361C8">
        <w:rPr>
          <w:sz w:val="22"/>
          <w:szCs w:val="22"/>
        </w:rPr>
        <w:t>8.</w:t>
      </w:r>
      <w:r w:rsidR="00DD5C2B">
        <w:rPr>
          <w:sz w:val="22"/>
          <w:szCs w:val="22"/>
        </w:rPr>
        <w:t xml:space="preserve"> </w:t>
      </w:r>
      <w:r w:rsidR="00DD5C2B" w:rsidRPr="00DD5C2B">
        <w:rPr>
          <w:sz w:val="22"/>
          <w:szCs w:val="22"/>
        </w:rPr>
        <w:t>São exemplos de infração administrativa penalizáveis, nos termos da Lei nº 8.666, de 1993, da Lei nº 10.520, de 2002, do Decreto nº 3.555, de 2000, e do Decreto nº 5.450, de 2005:</w:t>
      </w:r>
    </w:p>
    <w:p w:rsidR="00DD5C2B" w:rsidRPr="00C871B5" w:rsidRDefault="00DD5C2B" w:rsidP="00DD5C2B">
      <w:pPr>
        <w:tabs>
          <w:tab w:val="left" w:pos="-426"/>
        </w:tabs>
        <w:spacing w:before="120"/>
        <w:ind w:left="-426"/>
        <w:contextualSpacing/>
        <w:jc w:val="both"/>
        <w:rPr>
          <w:sz w:val="22"/>
          <w:szCs w:val="22"/>
        </w:rPr>
      </w:pPr>
      <w:r>
        <w:rPr>
          <w:sz w:val="22"/>
          <w:szCs w:val="22"/>
        </w:rPr>
        <w:t xml:space="preserve">a) </w:t>
      </w:r>
      <w:r w:rsidRPr="00C871B5">
        <w:rPr>
          <w:sz w:val="22"/>
          <w:szCs w:val="22"/>
        </w:rPr>
        <w:t>Inexecução total ou parcial do contrato;</w:t>
      </w:r>
    </w:p>
    <w:p w:rsidR="0099547D" w:rsidRDefault="0099547D" w:rsidP="00DD5C2B">
      <w:pPr>
        <w:tabs>
          <w:tab w:val="left" w:pos="284"/>
        </w:tabs>
        <w:spacing w:before="120"/>
        <w:ind w:left="-426"/>
        <w:contextualSpacing/>
        <w:jc w:val="both"/>
        <w:rPr>
          <w:sz w:val="22"/>
          <w:szCs w:val="22"/>
        </w:rPr>
      </w:pPr>
    </w:p>
    <w:p w:rsidR="00DD5C2B" w:rsidRPr="00C871B5" w:rsidRDefault="00DD5C2B" w:rsidP="00DD5C2B">
      <w:pPr>
        <w:tabs>
          <w:tab w:val="left" w:pos="284"/>
        </w:tabs>
        <w:spacing w:before="120"/>
        <w:ind w:left="-426"/>
        <w:contextualSpacing/>
        <w:jc w:val="both"/>
        <w:rPr>
          <w:sz w:val="22"/>
          <w:szCs w:val="22"/>
        </w:rPr>
      </w:pPr>
      <w:r>
        <w:rPr>
          <w:sz w:val="22"/>
          <w:szCs w:val="22"/>
        </w:rPr>
        <w:t xml:space="preserve">b) </w:t>
      </w:r>
      <w:r w:rsidRPr="00C871B5">
        <w:rPr>
          <w:sz w:val="22"/>
          <w:szCs w:val="22"/>
        </w:rPr>
        <w:t>Apresentação de documentação falsa;</w:t>
      </w:r>
    </w:p>
    <w:p w:rsidR="0099547D" w:rsidRDefault="0099547D" w:rsidP="00DD5C2B">
      <w:pPr>
        <w:tabs>
          <w:tab w:val="left" w:pos="284"/>
        </w:tabs>
        <w:spacing w:before="120"/>
        <w:ind w:left="-426"/>
        <w:contextualSpacing/>
        <w:jc w:val="both"/>
        <w:rPr>
          <w:sz w:val="22"/>
          <w:szCs w:val="22"/>
        </w:rPr>
      </w:pPr>
    </w:p>
    <w:p w:rsidR="00DD5C2B" w:rsidRPr="00C871B5" w:rsidRDefault="00DD5C2B" w:rsidP="00DD5C2B">
      <w:pPr>
        <w:tabs>
          <w:tab w:val="left" w:pos="284"/>
        </w:tabs>
        <w:spacing w:before="120"/>
        <w:ind w:left="-426"/>
        <w:contextualSpacing/>
        <w:jc w:val="both"/>
        <w:rPr>
          <w:sz w:val="22"/>
          <w:szCs w:val="22"/>
        </w:rPr>
      </w:pPr>
      <w:r>
        <w:rPr>
          <w:sz w:val="22"/>
          <w:szCs w:val="22"/>
        </w:rPr>
        <w:t xml:space="preserve">c) </w:t>
      </w:r>
      <w:r w:rsidRPr="00C871B5">
        <w:rPr>
          <w:sz w:val="22"/>
          <w:szCs w:val="22"/>
        </w:rPr>
        <w:t>Comportamento inidôneo;</w:t>
      </w:r>
    </w:p>
    <w:p w:rsidR="0099547D" w:rsidRDefault="0099547D" w:rsidP="00DD5C2B">
      <w:pPr>
        <w:tabs>
          <w:tab w:val="left" w:pos="284"/>
        </w:tabs>
        <w:spacing w:before="120"/>
        <w:ind w:left="-426"/>
        <w:contextualSpacing/>
        <w:jc w:val="both"/>
        <w:rPr>
          <w:sz w:val="22"/>
          <w:szCs w:val="22"/>
        </w:rPr>
      </w:pPr>
    </w:p>
    <w:p w:rsidR="00DD5C2B" w:rsidRPr="00C871B5" w:rsidRDefault="00DD5C2B" w:rsidP="00DD5C2B">
      <w:pPr>
        <w:tabs>
          <w:tab w:val="left" w:pos="284"/>
        </w:tabs>
        <w:spacing w:before="120"/>
        <w:ind w:left="-426"/>
        <w:contextualSpacing/>
        <w:jc w:val="both"/>
        <w:rPr>
          <w:sz w:val="22"/>
          <w:szCs w:val="22"/>
        </w:rPr>
      </w:pPr>
      <w:r>
        <w:rPr>
          <w:sz w:val="22"/>
          <w:szCs w:val="22"/>
        </w:rPr>
        <w:t xml:space="preserve">d) </w:t>
      </w:r>
      <w:r w:rsidRPr="00C871B5">
        <w:rPr>
          <w:sz w:val="22"/>
          <w:szCs w:val="22"/>
        </w:rPr>
        <w:t>Fraude fiscal;</w:t>
      </w:r>
    </w:p>
    <w:p w:rsidR="0099547D" w:rsidRDefault="0099547D" w:rsidP="00DD5C2B">
      <w:pPr>
        <w:tabs>
          <w:tab w:val="left" w:pos="284"/>
        </w:tabs>
        <w:spacing w:before="120"/>
        <w:ind w:left="-426"/>
        <w:contextualSpacing/>
        <w:jc w:val="both"/>
        <w:rPr>
          <w:sz w:val="22"/>
          <w:szCs w:val="22"/>
        </w:rPr>
      </w:pPr>
    </w:p>
    <w:p w:rsidR="00DD5C2B" w:rsidRPr="00C871B5" w:rsidRDefault="00DD5C2B" w:rsidP="00DD5C2B">
      <w:pPr>
        <w:tabs>
          <w:tab w:val="left" w:pos="284"/>
        </w:tabs>
        <w:spacing w:before="120"/>
        <w:ind w:left="-426"/>
        <w:contextualSpacing/>
        <w:jc w:val="both"/>
        <w:rPr>
          <w:sz w:val="22"/>
          <w:szCs w:val="22"/>
        </w:rPr>
      </w:pPr>
      <w:r>
        <w:rPr>
          <w:sz w:val="22"/>
          <w:szCs w:val="22"/>
        </w:rPr>
        <w:t xml:space="preserve">e) </w:t>
      </w:r>
      <w:r w:rsidRPr="00C871B5">
        <w:rPr>
          <w:sz w:val="22"/>
          <w:szCs w:val="22"/>
        </w:rPr>
        <w:t>Descumprimento de qualquer dos deveres elencados no Edital ou no Contrato.</w:t>
      </w:r>
    </w:p>
    <w:p w:rsidR="00CD061E" w:rsidRDefault="0011221C" w:rsidP="002361C8">
      <w:pPr>
        <w:spacing w:before="240" w:after="120"/>
        <w:ind w:left="-426"/>
        <w:jc w:val="both"/>
        <w:rPr>
          <w:sz w:val="22"/>
          <w:szCs w:val="22"/>
        </w:rPr>
      </w:pPr>
      <w:r>
        <w:rPr>
          <w:sz w:val="22"/>
          <w:szCs w:val="22"/>
        </w:rPr>
        <w:t>22</w:t>
      </w:r>
      <w:r w:rsidR="002361C8">
        <w:rPr>
          <w:sz w:val="22"/>
          <w:szCs w:val="22"/>
        </w:rPr>
        <w:t>.9.</w:t>
      </w:r>
      <w:r w:rsidR="0099547D">
        <w:rPr>
          <w:sz w:val="22"/>
          <w:szCs w:val="22"/>
        </w:rPr>
        <w:t xml:space="preserve"> </w:t>
      </w:r>
      <w:r w:rsidR="0099547D" w:rsidRPr="00C871B5">
        <w:rPr>
          <w:sz w:val="22"/>
          <w:szCs w:val="22"/>
        </w:rPr>
        <w:t>As sanções serão aplicadas sem prejuízo da responsabilidade civil e criminal que possa ser acionada em desfavor da Contratada, conforme infração cometida e prejuízos causados à administração ou a terceiros.</w:t>
      </w:r>
    </w:p>
    <w:p w:rsidR="0099547D" w:rsidRDefault="0011221C" w:rsidP="0099547D">
      <w:pPr>
        <w:spacing w:before="240" w:after="120"/>
        <w:ind w:left="-426"/>
        <w:jc w:val="both"/>
        <w:rPr>
          <w:sz w:val="22"/>
          <w:szCs w:val="22"/>
        </w:rPr>
      </w:pPr>
      <w:r>
        <w:rPr>
          <w:sz w:val="22"/>
          <w:szCs w:val="22"/>
        </w:rPr>
        <w:t>22</w:t>
      </w:r>
      <w:r w:rsidR="002361C8">
        <w:rPr>
          <w:sz w:val="22"/>
          <w:szCs w:val="22"/>
        </w:rPr>
        <w:t>.10.</w:t>
      </w:r>
      <w:r w:rsidR="0099547D">
        <w:rPr>
          <w:sz w:val="22"/>
          <w:szCs w:val="22"/>
        </w:rPr>
        <w:t xml:space="preserve"> </w:t>
      </w:r>
      <w:r w:rsidR="0099547D" w:rsidRPr="0099547D">
        <w:rPr>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tbl>
      <w:tblPr>
        <w:tblW w:w="96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58"/>
        <w:gridCol w:w="855"/>
        <w:gridCol w:w="1287"/>
      </w:tblGrid>
      <w:tr w:rsidR="007E507C" w:rsidRPr="00B315FB" w:rsidTr="00E34727">
        <w:trPr>
          <w:jc w:val="right"/>
        </w:trPr>
        <w:tc>
          <w:tcPr>
            <w:tcW w:w="846" w:type="dxa"/>
            <w:shd w:val="clear" w:color="auto" w:fill="FDE9D9"/>
            <w:vAlign w:val="center"/>
          </w:tcPr>
          <w:p w:rsidR="007E507C" w:rsidRPr="00B315FB" w:rsidRDefault="007E507C" w:rsidP="00E34727">
            <w:pPr>
              <w:autoSpaceDE w:val="0"/>
              <w:autoSpaceDN w:val="0"/>
              <w:adjustRightInd w:val="0"/>
              <w:spacing w:before="120"/>
              <w:jc w:val="center"/>
              <w:rPr>
                <w:b/>
                <w:bCs/>
              </w:rPr>
            </w:pPr>
            <w:r w:rsidRPr="00B315FB">
              <w:rPr>
                <w:b/>
                <w:bCs/>
              </w:rPr>
              <w:t>ITEM</w:t>
            </w:r>
          </w:p>
        </w:tc>
        <w:tc>
          <w:tcPr>
            <w:tcW w:w="6658" w:type="dxa"/>
            <w:shd w:val="clear" w:color="auto" w:fill="FDE9D9"/>
            <w:vAlign w:val="center"/>
          </w:tcPr>
          <w:p w:rsidR="007E507C" w:rsidRPr="00B315FB" w:rsidRDefault="007E507C" w:rsidP="00E34727">
            <w:pPr>
              <w:autoSpaceDE w:val="0"/>
              <w:autoSpaceDN w:val="0"/>
              <w:adjustRightInd w:val="0"/>
              <w:spacing w:before="120"/>
              <w:ind w:left="115" w:hanging="115"/>
              <w:jc w:val="center"/>
              <w:rPr>
                <w:b/>
                <w:bCs/>
              </w:rPr>
            </w:pPr>
            <w:r w:rsidRPr="00B315FB">
              <w:rPr>
                <w:b/>
                <w:bCs/>
              </w:rPr>
              <w:t>DESCRIÇÃO DA INFRAÇÃO</w:t>
            </w:r>
          </w:p>
        </w:tc>
        <w:tc>
          <w:tcPr>
            <w:tcW w:w="855" w:type="dxa"/>
            <w:shd w:val="clear" w:color="auto" w:fill="FDE9D9"/>
            <w:vAlign w:val="center"/>
          </w:tcPr>
          <w:p w:rsidR="007E507C" w:rsidRPr="00B315FB" w:rsidRDefault="007E507C" w:rsidP="00E34727">
            <w:pPr>
              <w:autoSpaceDE w:val="0"/>
              <w:autoSpaceDN w:val="0"/>
              <w:adjustRightInd w:val="0"/>
              <w:spacing w:before="120"/>
              <w:jc w:val="center"/>
              <w:rPr>
                <w:b/>
                <w:bCs/>
              </w:rPr>
            </w:pPr>
            <w:r w:rsidRPr="00B315FB">
              <w:rPr>
                <w:b/>
                <w:bCs/>
              </w:rPr>
              <w:t>GRAU</w:t>
            </w:r>
          </w:p>
        </w:tc>
        <w:tc>
          <w:tcPr>
            <w:tcW w:w="1287" w:type="dxa"/>
            <w:shd w:val="clear" w:color="auto" w:fill="FDE9D9"/>
            <w:vAlign w:val="center"/>
          </w:tcPr>
          <w:p w:rsidR="007E507C" w:rsidRPr="00B315FB" w:rsidRDefault="007E507C" w:rsidP="00E34727">
            <w:pPr>
              <w:autoSpaceDE w:val="0"/>
              <w:autoSpaceDN w:val="0"/>
              <w:adjustRightInd w:val="0"/>
              <w:spacing w:before="120"/>
              <w:jc w:val="center"/>
              <w:rPr>
                <w:b/>
                <w:bCs/>
              </w:rPr>
            </w:pPr>
            <w:r w:rsidRPr="00B315FB">
              <w:rPr>
                <w:b/>
                <w:bCs/>
              </w:rPr>
              <w:t>MULTA*</w:t>
            </w:r>
          </w:p>
        </w:tc>
      </w:tr>
      <w:tr w:rsidR="007E507C" w:rsidRPr="00C871B5" w:rsidTr="00E34727">
        <w:trPr>
          <w:jc w:val="right"/>
        </w:trPr>
        <w:tc>
          <w:tcPr>
            <w:tcW w:w="846" w:type="dxa"/>
            <w:vAlign w:val="center"/>
          </w:tcPr>
          <w:p w:rsidR="007E507C" w:rsidRPr="007E507C" w:rsidRDefault="007E507C" w:rsidP="00E34727">
            <w:pPr>
              <w:autoSpaceDE w:val="0"/>
              <w:autoSpaceDN w:val="0"/>
              <w:adjustRightInd w:val="0"/>
              <w:spacing w:before="120"/>
              <w:jc w:val="center"/>
              <w:rPr>
                <w:b/>
                <w:bCs/>
                <w:sz w:val="18"/>
                <w:szCs w:val="18"/>
              </w:rPr>
            </w:pPr>
            <w:proofErr w:type="gramStart"/>
            <w:r w:rsidRPr="007E507C">
              <w:rPr>
                <w:b/>
                <w:bCs/>
                <w:sz w:val="18"/>
                <w:szCs w:val="18"/>
              </w:rPr>
              <w:t>1</w:t>
            </w:r>
            <w:proofErr w:type="gramEnd"/>
          </w:p>
        </w:tc>
        <w:tc>
          <w:tcPr>
            <w:tcW w:w="6658" w:type="dxa"/>
            <w:vAlign w:val="center"/>
          </w:tcPr>
          <w:p w:rsidR="007E507C" w:rsidRPr="007E507C" w:rsidRDefault="007E507C" w:rsidP="00E34727">
            <w:pPr>
              <w:autoSpaceDE w:val="0"/>
              <w:autoSpaceDN w:val="0"/>
              <w:adjustRightInd w:val="0"/>
              <w:spacing w:before="120"/>
              <w:jc w:val="both"/>
              <w:rPr>
                <w:sz w:val="18"/>
                <w:szCs w:val="18"/>
              </w:rPr>
            </w:pPr>
            <w:r w:rsidRPr="007E507C">
              <w:rPr>
                <w:sz w:val="18"/>
                <w:szCs w:val="18"/>
              </w:rPr>
              <w:t>Permitir situação que crie a possibilidade ou cause dano físico, lesão corporal ou consequências letais; por ocorrência.</w:t>
            </w:r>
          </w:p>
        </w:tc>
        <w:tc>
          <w:tcPr>
            <w:tcW w:w="855" w:type="dxa"/>
            <w:vAlign w:val="center"/>
          </w:tcPr>
          <w:p w:rsidR="007E507C" w:rsidRPr="00E34727" w:rsidRDefault="007E507C" w:rsidP="00E34727">
            <w:pPr>
              <w:autoSpaceDE w:val="0"/>
              <w:autoSpaceDN w:val="0"/>
              <w:adjustRightInd w:val="0"/>
              <w:spacing w:before="120"/>
              <w:jc w:val="center"/>
              <w:rPr>
                <w:sz w:val="18"/>
                <w:szCs w:val="18"/>
              </w:rPr>
            </w:pPr>
            <w:r w:rsidRPr="00E34727">
              <w:rPr>
                <w:bCs/>
                <w:sz w:val="18"/>
                <w:szCs w:val="18"/>
              </w:rPr>
              <w:t>06</w:t>
            </w:r>
          </w:p>
        </w:tc>
        <w:tc>
          <w:tcPr>
            <w:tcW w:w="1287" w:type="dxa"/>
            <w:vAlign w:val="center"/>
          </w:tcPr>
          <w:p w:rsidR="007E507C" w:rsidRPr="00E34727" w:rsidRDefault="007E507C" w:rsidP="00E34727">
            <w:pPr>
              <w:autoSpaceDE w:val="0"/>
              <w:autoSpaceDN w:val="0"/>
              <w:adjustRightInd w:val="0"/>
              <w:spacing w:before="120"/>
              <w:jc w:val="center"/>
              <w:rPr>
                <w:sz w:val="18"/>
                <w:szCs w:val="18"/>
              </w:rPr>
            </w:pPr>
            <w:r w:rsidRPr="00E34727">
              <w:rPr>
                <w:bCs/>
                <w:sz w:val="18"/>
                <w:szCs w:val="18"/>
              </w:rPr>
              <w:t>4,0% por dia</w:t>
            </w:r>
          </w:p>
        </w:tc>
      </w:tr>
      <w:tr w:rsidR="007E507C" w:rsidRPr="00C871B5" w:rsidTr="00E34727">
        <w:trPr>
          <w:trHeight w:val="600"/>
          <w:jc w:val="right"/>
        </w:trPr>
        <w:tc>
          <w:tcPr>
            <w:tcW w:w="846" w:type="dxa"/>
            <w:vAlign w:val="center"/>
          </w:tcPr>
          <w:p w:rsidR="007E507C" w:rsidRPr="007E507C" w:rsidRDefault="007E507C" w:rsidP="007E507C">
            <w:pPr>
              <w:autoSpaceDE w:val="0"/>
              <w:autoSpaceDN w:val="0"/>
              <w:adjustRightInd w:val="0"/>
              <w:spacing w:before="120"/>
              <w:jc w:val="center"/>
              <w:rPr>
                <w:b/>
                <w:bCs/>
                <w:sz w:val="18"/>
                <w:szCs w:val="18"/>
              </w:rPr>
            </w:pPr>
            <w:proofErr w:type="gramStart"/>
            <w:r w:rsidRPr="007E507C">
              <w:rPr>
                <w:b/>
                <w:bCs/>
                <w:sz w:val="18"/>
                <w:szCs w:val="18"/>
              </w:rPr>
              <w:t>2</w:t>
            </w:r>
            <w:proofErr w:type="gramEnd"/>
          </w:p>
        </w:tc>
        <w:tc>
          <w:tcPr>
            <w:tcW w:w="6658" w:type="dxa"/>
            <w:vAlign w:val="center"/>
          </w:tcPr>
          <w:p w:rsidR="007E507C" w:rsidRPr="007E507C" w:rsidRDefault="007E507C" w:rsidP="00E34727">
            <w:pPr>
              <w:autoSpaceDE w:val="0"/>
              <w:autoSpaceDN w:val="0"/>
              <w:adjustRightInd w:val="0"/>
              <w:spacing w:before="120"/>
              <w:jc w:val="both"/>
              <w:rPr>
                <w:sz w:val="18"/>
                <w:szCs w:val="18"/>
              </w:rPr>
            </w:pPr>
            <w:r w:rsidRPr="007E507C">
              <w:rPr>
                <w:sz w:val="18"/>
                <w:szCs w:val="18"/>
              </w:rPr>
              <w:t>Usar indevidamente informações sigilosas a que teve acesso; por ocorrência.</w:t>
            </w:r>
          </w:p>
        </w:tc>
        <w:tc>
          <w:tcPr>
            <w:tcW w:w="855" w:type="dxa"/>
            <w:vAlign w:val="center"/>
          </w:tcPr>
          <w:p w:rsidR="007E507C" w:rsidRPr="00E34727" w:rsidRDefault="007E507C" w:rsidP="00E34727">
            <w:pPr>
              <w:autoSpaceDE w:val="0"/>
              <w:autoSpaceDN w:val="0"/>
              <w:adjustRightInd w:val="0"/>
              <w:spacing w:before="120"/>
              <w:jc w:val="center"/>
              <w:rPr>
                <w:sz w:val="18"/>
                <w:szCs w:val="18"/>
              </w:rPr>
            </w:pPr>
            <w:r w:rsidRPr="00E34727">
              <w:rPr>
                <w:bCs/>
                <w:sz w:val="18"/>
                <w:szCs w:val="18"/>
              </w:rPr>
              <w:t>06</w:t>
            </w:r>
          </w:p>
        </w:tc>
        <w:tc>
          <w:tcPr>
            <w:tcW w:w="1287" w:type="dxa"/>
            <w:vAlign w:val="center"/>
          </w:tcPr>
          <w:p w:rsidR="007E507C" w:rsidRPr="00E34727" w:rsidRDefault="007E507C" w:rsidP="00E34727">
            <w:pPr>
              <w:autoSpaceDE w:val="0"/>
              <w:autoSpaceDN w:val="0"/>
              <w:adjustRightInd w:val="0"/>
              <w:spacing w:before="120"/>
              <w:jc w:val="center"/>
              <w:rPr>
                <w:sz w:val="18"/>
                <w:szCs w:val="18"/>
              </w:rPr>
            </w:pPr>
            <w:r w:rsidRPr="00E34727">
              <w:rPr>
                <w:bCs/>
                <w:sz w:val="18"/>
                <w:szCs w:val="18"/>
              </w:rPr>
              <w:t>4,0% por dia</w:t>
            </w:r>
          </w:p>
        </w:tc>
      </w:tr>
      <w:tr w:rsidR="007E507C" w:rsidRPr="00C871B5" w:rsidTr="00E34727">
        <w:trPr>
          <w:jc w:val="right"/>
        </w:trPr>
        <w:tc>
          <w:tcPr>
            <w:tcW w:w="846" w:type="dxa"/>
            <w:vAlign w:val="center"/>
          </w:tcPr>
          <w:p w:rsidR="007E507C" w:rsidRPr="007E507C" w:rsidRDefault="007E507C" w:rsidP="007E507C">
            <w:pPr>
              <w:autoSpaceDE w:val="0"/>
              <w:autoSpaceDN w:val="0"/>
              <w:adjustRightInd w:val="0"/>
              <w:spacing w:before="120"/>
              <w:jc w:val="center"/>
              <w:rPr>
                <w:b/>
                <w:bCs/>
                <w:sz w:val="18"/>
                <w:szCs w:val="18"/>
              </w:rPr>
            </w:pPr>
            <w:proofErr w:type="gramStart"/>
            <w:r w:rsidRPr="007E507C">
              <w:rPr>
                <w:b/>
                <w:bCs/>
                <w:sz w:val="18"/>
                <w:szCs w:val="18"/>
              </w:rPr>
              <w:t>3</w:t>
            </w:r>
            <w:proofErr w:type="gramEnd"/>
          </w:p>
        </w:tc>
        <w:tc>
          <w:tcPr>
            <w:tcW w:w="6658" w:type="dxa"/>
            <w:vAlign w:val="center"/>
          </w:tcPr>
          <w:p w:rsidR="007E507C" w:rsidRPr="007E507C" w:rsidRDefault="007E507C" w:rsidP="00E34727">
            <w:pPr>
              <w:autoSpaceDE w:val="0"/>
              <w:autoSpaceDN w:val="0"/>
              <w:adjustRightInd w:val="0"/>
              <w:spacing w:before="120"/>
              <w:jc w:val="both"/>
              <w:rPr>
                <w:sz w:val="18"/>
                <w:szCs w:val="18"/>
              </w:rPr>
            </w:pPr>
            <w:r w:rsidRPr="007E507C">
              <w:rPr>
                <w:sz w:val="18"/>
                <w:szCs w:val="18"/>
              </w:rPr>
              <w:t xml:space="preserve">Suspender ou interromper, salvo por motivo de força maior ou caso fortuito, a entrega dos materiais, por cada </w:t>
            </w:r>
            <w:proofErr w:type="gramStart"/>
            <w:r w:rsidRPr="007E507C">
              <w:rPr>
                <w:sz w:val="18"/>
                <w:szCs w:val="18"/>
              </w:rPr>
              <w:t>solicitação(</w:t>
            </w:r>
            <w:proofErr w:type="gramEnd"/>
            <w:r w:rsidRPr="007E507C">
              <w:rPr>
                <w:sz w:val="18"/>
                <w:szCs w:val="18"/>
              </w:rPr>
              <w:t xml:space="preserve">NE). </w:t>
            </w:r>
          </w:p>
        </w:tc>
        <w:tc>
          <w:tcPr>
            <w:tcW w:w="855" w:type="dxa"/>
            <w:vAlign w:val="center"/>
          </w:tcPr>
          <w:p w:rsidR="007E507C" w:rsidRPr="00E34727" w:rsidRDefault="007E507C" w:rsidP="00E34727">
            <w:pPr>
              <w:autoSpaceDE w:val="0"/>
              <w:autoSpaceDN w:val="0"/>
              <w:adjustRightInd w:val="0"/>
              <w:spacing w:before="120"/>
              <w:jc w:val="center"/>
              <w:rPr>
                <w:sz w:val="18"/>
                <w:szCs w:val="18"/>
              </w:rPr>
            </w:pPr>
            <w:r w:rsidRPr="00E34727">
              <w:rPr>
                <w:bCs/>
                <w:sz w:val="18"/>
                <w:szCs w:val="18"/>
              </w:rPr>
              <w:t>05</w:t>
            </w:r>
          </w:p>
        </w:tc>
        <w:tc>
          <w:tcPr>
            <w:tcW w:w="1287" w:type="dxa"/>
            <w:vAlign w:val="center"/>
          </w:tcPr>
          <w:p w:rsidR="007E507C" w:rsidRPr="00E34727" w:rsidRDefault="007E507C" w:rsidP="00E34727">
            <w:pPr>
              <w:autoSpaceDE w:val="0"/>
              <w:autoSpaceDN w:val="0"/>
              <w:adjustRightInd w:val="0"/>
              <w:spacing w:before="120"/>
              <w:jc w:val="center"/>
              <w:rPr>
                <w:sz w:val="18"/>
                <w:szCs w:val="18"/>
              </w:rPr>
            </w:pPr>
            <w:r w:rsidRPr="00E34727">
              <w:rPr>
                <w:bCs/>
                <w:sz w:val="18"/>
                <w:szCs w:val="18"/>
              </w:rPr>
              <w:t>3,2% por dia</w:t>
            </w:r>
          </w:p>
        </w:tc>
      </w:tr>
      <w:tr w:rsidR="007E507C" w:rsidRPr="00C871B5" w:rsidTr="00E34727">
        <w:trPr>
          <w:jc w:val="right"/>
        </w:trPr>
        <w:tc>
          <w:tcPr>
            <w:tcW w:w="846" w:type="dxa"/>
            <w:vAlign w:val="center"/>
          </w:tcPr>
          <w:p w:rsidR="007E507C" w:rsidRPr="007E507C" w:rsidRDefault="007E507C" w:rsidP="007E507C">
            <w:pPr>
              <w:autoSpaceDE w:val="0"/>
              <w:autoSpaceDN w:val="0"/>
              <w:adjustRightInd w:val="0"/>
              <w:spacing w:before="120"/>
              <w:jc w:val="center"/>
              <w:rPr>
                <w:b/>
                <w:bCs/>
                <w:sz w:val="18"/>
                <w:szCs w:val="18"/>
              </w:rPr>
            </w:pPr>
            <w:proofErr w:type="gramStart"/>
            <w:r w:rsidRPr="007E507C">
              <w:rPr>
                <w:b/>
                <w:bCs/>
                <w:sz w:val="18"/>
                <w:szCs w:val="18"/>
              </w:rPr>
              <w:t>4</w:t>
            </w:r>
            <w:proofErr w:type="gramEnd"/>
          </w:p>
        </w:tc>
        <w:tc>
          <w:tcPr>
            <w:tcW w:w="6658" w:type="dxa"/>
            <w:vAlign w:val="center"/>
          </w:tcPr>
          <w:p w:rsidR="007E507C" w:rsidRPr="007E507C" w:rsidRDefault="007E507C" w:rsidP="00E34727">
            <w:pPr>
              <w:autoSpaceDE w:val="0"/>
              <w:autoSpaceDN w:val="0"/>
              <w:adjustRightInd w:val="0"/>
              <w:spacing w:before="120"/>
              <w:jc w:val="both"/>
              <w:rPr>
                <w:sz w:val="18"/>
                <w:szCs w:val="18"/>
              </w:rPr>
            </w:pPr>
            <w:r w:rsidRPr="007E507C">
              <w:rPr>
                <w:sz w:val="18"/>
                <w:szCs w:val="18"/>
              </w:rPr>
              <w:t>Destruir ou danificar documentos por culpa ou dolo de seus agentes; por ocorrência.</w:t>
            </w:r>
          </w:p>
        </w:tc>
        <w:tc>
          <w:tcPr>
            <w:tcW w:w="855" w:type="dxa"/>
            <w:vAlign w:val="center"/>
          </w:tcPr>
          <w:p w:rsidR="007E507C" w:rsidRPr="00E34727" w:rsidRDefault="007E507C" w:rsidP="00E34727">
            <w:pPr>
              <w:autoSpaceDE w:val="0"/>
              <w:autoSpaceDN w:val="0"/>
              <w:adjustRightInd w:val="0"/>
              <w:spacing w:before="120"/>
              <w:jc w:val="center"/>
              <w:rPr>
                <w:sz w:val="18"/>
                <w:szCs w:val="18"/>
              </w:rPr>
            </w:pPr>
            <w:r w:rsidRPr="00E34727">
              <w:rPr>
                <w:bCs/>
                <w:sz w:val="18"/>
                <w:szCs w:val="18"/>
              </w:rPr>
              <w:t>05</w:t>
            </w:r>
          </w:p>
        </w:tc>
        <w:tc>
          <w:tcPr>
            <w:tcW w:w="1287" w:type="dxa"/>
            <w:vAlign w:val="center"/>
          </w:tcPr>
          <w:p w:rsidR="007E507C" w:rsidRPr="00E34727" w:rsidRDefault="007E507C" w:rsidP="00E34727">
            <w:pPr>
              <w:autoSpaceDE w:val="0"/>
              <w:autoSpaceDN w:val="0"/>
              <w:adjustRightInd w:val="0"/>
              <w:spacing w:before="120"/>
              <w:jc w:val="center"/>
              <w:rPr>
                <w:sz w:val="18"/>
                <w:szCs w:val="18"/>
              </w:rPr>
            </w:pPr>
            <w:r w:rsidRPr="00E34727">
              <w:rPr>
                <w:bCs/>
                <w:sz w:val="18"/>
                <w:szCs w:val="18"/>
              </w:rPr>
              <w:t>3,2% por dia</w:t>
            </w:r>
          </w:p>
        </w:tc>
      </w:tr>
      <w:tr w:rsidR="007E507C" w:rsidRPr="00C871B5" w:rsidTr="00E34727">
        <w:trPr>
          <w:jc w:val="right"/>
        </w:trPr>
        <w:tc>
          <w:tcPr>
            <w:tcW w:w="846" w:type="dxa"/>
            <w:vAlign w:val="center"/>
          </w:tcPr>
          <w:p w:rsidR="007E507C" w:rsidRPr="007E507C" w:rsidRDefault="007E507C" w:rsidP="007E507C">
            <w:pPr>
              <w:autoSpaceDE w:val="0"/>
              <w:autoSpaceDN w:val="0"/>
              <w:adjustRightInd w:val="0"/>
              <w:spacing w:before="120"/>
              <w:jc w:val="center"/>
              <w:rPr>
                <w:b/>
                <w:bCs/>
                <w:sz w:val="18"/>
                <w:szCs w:val="18"/>
              </w:rPr>
            </w:pPr>
            <w:proofErr w:type="gramStart"/>
            <w:r w:rsidRPr="007E507C">
              <w:rPr>
                <w:b/>
                <w:bCs/>
                <w:sz w:val="18"/>
                <w:szCs w:val="18"/>
              </w:rPr>
              <w:t>5</w:t>
            </w:r>
            <w:proofErr w:type="gramEnd"/>
          </w:p>
        </w:tc>
        <w:tc>
          <w:tcPr>
            <w:tcW w:w="6658" w:type="dxa"/>
            <w:vAlign w:val="center"/>
          </w:tcPr>
          <w:p w:rsidR="007E507C" w:rsidRPr="007E507C" w:rsidRDefault="007E507C" w:rsidP="00E34727">
            <w:pPr>
              <w:autoSpaceDE w:val="0"/>
              <w:autoSpaceDN w:val="0"/>
              <w:adjustRightInd w:val="0"/>
              <w:spacing w:before="120"/>
              <w:jc w:val="both"/>
              <w:rPr>
                <w:sz w:val="18"/>
                <w:szCs w:val="18"/>
              </w:rPr>
            </w:pPr>
            <w:r w:rsidRPr="007E507C">
              <w:rPr>
                <w:sz w:val="18"/>
                <w:szCs w:val="18"/>
              </w:rPr>
              <w:t>Entregar os materiais incompletos ou deixar de providenciar recomposição complementar; por ocorrência.</w:t>
            </w:r>
          </w:p>
        </w:tc>
        <w:tc>
          <w:tcPr>
            <w:tcW w:w="855" w:type="dxa"/>
            <w:vAlign w:val="center"/>
          </w:tcPr>
          <w:p w:rsidR="007E507C" w:rsidRPr="00E34727" w:rsidRDefault="007E507C" w:rsidP="00E34727">
            <w:pPr>
              <w:autoSpaceDE w:val="0"/>
              <w:autoSpaceDN w:val="0"/>
              <w:adjustRightInd w:val="0"/>
              <w:spacing w:before="120"/>
              <w:jc w:val="center"/>
              <w:rPr>
                <w:sz w:val="18"/>
                <w:szCs w:val="18"/>
              </w:rPr>
            </w:pPr>
            <w:r w:rsidRPr="00E34727">
              <w:rPr>
                <w:bCs/>
                <w:sz w:val="18"/>
                <w:szCs w:val="18"/>
              </w:rPr>
              <w:t>02</w:t>
            </w:r>
          </w:p>
        </w:tc>
        <w:tc>
          <w:tcPr>
            <w:tcW w:w="1287" w:type="dxa"/>
            <w:vAlign w:val="center"/>
          </w:tcPr>
          <w:p w:rsidR="007E507C" w:rsidRPr="00E34727" w:rsidRDefault="007E507C" w:rsidP="00E34727">
            <w:pPr>
              <w:autoSpaceDE w:val="0"/>
              <w:autoSpaceDN w:val="0"/>
              <w:adjustRightInd w:val="0"/>
              <w:spacing w:before="120"/>
              <w:jc w:val="center"/>
              <w:rPr>
                <w:sz w:val="18"/>
                <w:szCs w:val="18"/>
              </w:rPr>
            </w:pPr>
            <w:r w:rsidRPr="00E34727">
              <w:rPr>
                <w:bCs/>
                <w:sz w:val="18"/>
                <w:szCs w:val="18"/>
              </w:rPr>
              <w:t>0,4% por dia</w:t>
            </w:r>
          </w:p>
        </w:tc>
      </w:tr>
      <w:tr w:rsidR="007E507C" w:rsidRPr="00C871B5" w:rsidTr="00E34727">
        <w:trPr>
          <w:jc w:val="right"/>
        </w:trPr>
        <w:tc>
          <w:tcPr>
            <w:tcW w:w="846" w:type="dxa"/>
            <w:vAlign w:val="center"/>
          </w:tcPr>
          <w:p w:rsidR="007E507C" w:rsidRPr="007E507C" w:rsidRDefault="007E507C" w:rsidP="007E507C">
            <w:pPr>
              <w:autoSpaceDE w:val="0"/>
              <w:autoSpaceDN w:val="0"/>
              <w:adjustRightInd w:val="0"/>
              <w:spacing w:before="120"/>
              <w:jc w:val="center"/>
              <w:rPr>
                <w:b/>
                <w:bCs/>
                <w:sz w:val="18"/>
                <w:szCs w:val="18"/>
              </w:rPr>
            </w:pPr>
            <w:proofErr w:type="gramStart"/>
            <w:r w:rsidRPr="007E507C">
              <w:rPr>
                <w:b/>
                <w:bCs/>
                <w:sz w:val="18"/>
                <w:szCs w:val="18"/>
              </w:rPr>
              <w:t>6</w:t>
            </w:r>
            <w:proofErr w:type="gramEnd"/>
          </w:p>
        </w:tc>
        <w:tc>
          <w:tcPr>
            <w:tcW w:w="6658" w:type="dxa"/>
            <w:vAlign w:val="center"/>
          </w:tcPr>
          <w:p w:rsidR="007E507C" w:rsidRPr="007E507C" w:rsidRDefault="007E507C" w:rsidP="00E34727">
            <w:pPr>
              <w:autoSpaceDE w:val="0"/>
              <w:autoSpaceDN w:val="0"/>
              <w:adjustRightInd w:val="0"/>
              <w:spacing w:before="120"/>
              <w:jc w:val="both"/>
              <w:rPr>
                <w:sz w:val="18"/>
                <w:szCs w:val="18"/>
              </w:rPr>
            </w:pPr>
            <w:r w:rsidRPr="007E507C">
              <w:rPr>
                <w:sz w:val="18"/>
                <w:szCs w:val="18"/>
              </w:rPr>
              <w:t>Fornecer informação pérfida referente à entrega dos materiais, por ocorrência.</w:t>
            </w:r>
          </w:p>
        </w:tc>
        <w:tc>
          <w:tcPr>
            <w:tcW w:w="855" w:type="dxa"/>
            <w:vAlign w:val="center"/>
          </w:tcPr>
          <w:p w:rsidR="007E507C" w:rsidRPr="00E34727" w:rsidRDefault="007E507C" w:rsidP="00E34727">
            <w:pPr>
              <w:autoSpaceDE w:val="0"/>
              <w:autoSpaceDN w:val="0"/>
              <w:adjustRightInd w:val="0"/>
              <w:spacing w:before="120"/>
              <w:jc w:val="center"/>
              <w:rPr>
                <w:sz w:val="18"/>
                <w:szCs w:val="18"/>
              </w:rPr>
            </w:pPr>
            <w:r w:rsidRPr="00E34727">
              <w:rPr>
                <w:bCs/>
                <w:sz w:val="18"/>
                <w:szCs w:val="18"/>
              </w:rPr>
              <w:t>02</w:t>
            </w:r>
          </w:p>
        </w:tc>
        <w:tc>
          <w:tcPr>
            <w:tcW w:w="1287" w:type="dxa"/>
            <w:vAlign w:val="center"/>
          </w:tcPr>
          <w:p w:rsidR="007E507C" w:rsidRPr="00E34727" w:rsidRDefault="007E507C" w:rsidP="00E34727">
            <w:pPr>
              <w:autoSpaceDE w:val="0"/>
              <w:autoSpaceDN w:val="0"/>
              <w:adjustRightInd w:val="0"/>
              <w:spacing w:before="120"/>
              <w:jc w:val="center"/>
              <w:rPr>
                <w:sz w:val="18"/>
                <w:szCs w:val="18"/>
              </w:rPr>
            </w:pPr>
            <w:r w:rsidRPr="00E34727">
              <w:rPr>
                <w:bCs/>
                <w:sz w:val="18"/>
                <w:szCs w:val="18"/>
              </w:rPr>
              <w:t>0,4% por dia</w:t>
            </w:r>
          </w:p>
        </w:tc>
      </w:tr>
      <w:tr w:rsidR="007E507C" w:rsidRPr="00C871B5" w:rsidTr="00E34727">
        <w:trPr>
          <w:jc w:val="right"/>
        </w:trPr>
        <w:tc>
          <w:tcPr>
            <w:tcW w:w="9646" w:type="dxa"/>
            <w:gridSpan w:val="4"/>
            <w:vAlign w:val="center"/>
          </w:tcPr>
          <w:p w:rsidR="007E507C" w:rsidRPr="00C871B5" w:rsidRDefault="007E507C" w:rsidP="00E34727">
            <w:pPr>
              <w:autoSpaceDE w:val="0"/>
              <w:autoSpaceDN w:val="0"/>
              <w:adjustRightInd w:val="0"/>
              <w:spacing w:before="120"/>
              <w:jc w:val="center"/>
              <w:rPr>
                <w:b/>
                <w:bCs/>
              </w:rPr>
            </w:pPr>
            <w:r w:rsidRPr="00C871B5">
              <w:rPr>
                <w:b/>
                <w:bCs/>
                <w:sz w:val="22"/>
                <w:szCs w:val="22"/>
              </w:rPr>
              <w:t>Para os itens a seguir, deixar de:</w:t>
            </w:r>
          </w:p>
        </w:tc>
      </w:tr>
      <w:tr w:rsidR="007E507C" w:rsidRPr="00C871B5" w:rsidTr="00E34727">
        <w:trPr>
          <w:jc w:val="right"/>
        </w:trPr>
        <w:tc>
          <w:tcPr>
            <w:tcW w:w="846" w:type="dxa"/>
            <w:vAlign w:val="center"/>
          </w:tcPr>
          <w:p w:rsidR="007E507C" w:rsidRPr="007E507C" w:rsidRDefault="007E507C" w:rsidP="007E507C">
            <w:pPr>
              <w:autoSpaceDE w:val="0"/>
              <w:autoSpaceDN w:val="0"/>
              <w:adjustRightInd w:val="0"/>
              <w:spacing w:before="120"/>
              <w:jc w:val="center"/>
              <w:rPr>
                <w:b/>
                <w:bCs/>
                <w:sz w:val="18"/>
                <w:szCs w:val="18"/>
              </w:rPr>
            </w:pPr>
            <w:proofErr w:type="gramStart"/>
            <w:r w:rsidRPr="007E507C">
              <w:rPr>
                <w:b/>
                <w:bCs/>
                <w:sz w:val="18"/>
                <w:szCs w:val="18"/>
              </w:rPr>
              <w:t>7</w:t>
            </w:r>
            <w:proofErr w:type="gramEnd"/>
          </w:p>
        </w:tc>
        <w:tc>
          <w:tcPr>
            <w:tcW w:w="6658" w:type="dxa"/>
            <w:vAlign w:val="center"/>
          </w:tcPr>
          <w:p w:rsidR="007E507C" w:rsidRPr="007E507C" w:rsidRDefault="007E507C" w:rsidP="00E34727">
            <w:pPr>
              <w:autoSpaceDE w:val="0"/>
              <w:autoSpaceDN w:val="0"/>
              <w:adjustRightInd w:val="0"/>
              <w:spacing w:before="120"/>
              <w:jc w:val="both"/>
              <w:rPr>
                <w:sz w:val="18"/>
                <w:szCs w:val="18"/>
              </w:rPr>
            </w:pPr>
            <w:r w:rsidRPr="007E507C">
              <w:rPr>
                <w:sz w:val="18"/>
                <w:szCs w:val="18"/>
              </w:rPr>
              <w:t>Efetuar o pagamento de seguros, encargos fiscais e sociais, assim como quaisquer despesas diretas e/ou indiretas relacionadas à entrega dos materiais permanentes; por dia e por ocorrência;</w:t>
            </w:r>
          </w:p>
        </w:tc>
        <w:tc>
          <w:tcPr>
            <w:tcW w:w="855" w:type="dxa"/>
            <w:vAlign w:val="center"/>
          </w:tcPr>
          <w:p w:rsidR="007E507C" w:rsidRPr="00E34727" w:rsidRDefault="007E507C" w:rsidP="00E34727">
            <w:pPr>
              <w:autoSpaceDE w:val="0"/>
              <w:autoSpaceDN w:val="0"/>
              <w:adjustRightInd w:val="0"/>
              <w:spacing w:before="120"/>
              <w:jc w:val="center"/>
              <w:rPr>
                <w:sz w:val="18"/>
                <w:szCs w:val="18"/>
              </w:rPr>
            </w:pPr>
            <w:r w:rsidRPr="00E34727">
              <w:rPr>
                <w:bCs/>
                <w:sz w:val="18"/>
                <w:szCs w:val="18"/>
              </w:rPr>
              <w:t>05</w:t>
            </w:r>
          </w:p>
        </w:tc>
        <w:tc>
          <w:tcPr>
            <w:tcW w:w="1287" w:type="dxa"/>
            <w:vAlign w:val="center"/>
          </w:tcPr>
          <w:p w:rsidR="007E507C" w:rsidRPr="00E34727" w:rsidRDefault="007E507C" w:rsidP="00E34727">
            <w:pPr>
              <w:autoSpaceDE w:val="0"/>
              <w:autoSpaceDN w:val="0"/>
              <w:adjustRightInd w:val="0"/>
              <w:spacing w:before="120"/>
              <w:jc w:val="center"/>
              <w:rPr>
                <w:sz w:val="18"/>
                <w:szCs w:val="18"/>
              </w:rPr>
            </w:pPr>
            <w:r w:rsidRPr="00E34727">
              <w:rPr>
                <w:bCs/>
                <w:sz w:val="18"/>
                <w:szCs w:val="18"/>
              </w:rPr>
              <w:t>3,2% por dia</w:t>
            </w:r>
          </w:p>
        </w:tc>
      </w:tr>
      <w:tr w:rsidR="007E507C" w:rsidRPr="00C871B5" w:rsidTr="00E34727">
        <w:trPr>
          <w:jc w:val="right"/>
        </w:trPr>
        <w:tc>
          <w:tcPr>
            <w:tcW w:w="846" w:type="dxa"/>
            <w:vAlign w:val="center"/>
          </w:tcPr>
          <w:p w:rsidR="007E507C" w:rsidRPr="007E507C" w:rsidRDefault="007E507C" w:rsidP="007E507C">
            <w:pPr>
              <w:autoSpaceDE w:val="0"/>
              <w:autoSpaceDN w:val="0"/>
              <w:adjustRightInd w:val="0"/>
              <w:spacing w:before="120"/>
              <w:jc w:val="center"/>
              <w:rPr>
                <w:b/>
                <w:bCs/>
                <w:sz w:val="18"/>
                <w:szCs w:val="18"/>
              </w:rPr>
            </w:pPr>
            <w:proofErr w:type="gramStart"/>
            <w:r>
              <w:rPr>
                <w:b/>
                <w:bCs/>
                <w:sz w:val="18"/>
                <w:szCs w:val="18"/>
              </w:rPr>
              <w:t>8</w:t>
            </w:r>
            <w:proofErr w:type="gramEnd"/>
          </w:p>
        </w:tc>
        <w:tc>
          <w:tcPr>
            <w:tcW w:w="6658" w:type="dxa"/>
            <w:vAlign w:val="center"/>
          </w:tcPr>
          <w:p w:rsidR="007E507C" w:rsidRPr="007E507C" w:rsidRDefault="007E507C" w:rsidP="00E34727">
            <w:pPr>
              <w:autoSpaceDE w:val="0"/>
              <w:autoSpaceDN w:val="0"/>
              <w:adjustRightInd w:val="0"/>
              <w:spacing w:before="120"/>
              <w:jc w:val="both"/>
              <w:rPr>
                <w:sz w:val="18"/>
                <w:szCs w:val="18"/>
              </w:rPr>
            </w:pPr>
            <w:r w:rsidRPr="007E507C">
              <w:rPr>
                <w:sz w:val="18"/>
                <w:szCs w:val="18"/>
              </w:rPr>
              <w:t xml:space="preserve">Cumprir prazo previamente estabelecido com a fiscalização para fornecimento dos materiais; por unidade de tempo definida para determinar o atraso. </w:t>
            </w:r>
          </w:p>
        </w:tc>
        <w:tc>
          <w:tcPr>
            <w:tcW w:w="855" w:type="dxa"/>
            <w:vAlign w:val="center"/>
          </w:tcPr>
          <w:p w:rsidR="007E507C" w:rsidRPr="00E34727" w:rsidRDefault="007E507C" w:rsidP="00E34727">
            <w:pPr>
              <w:autoSpaceDE w:val="0"/>
              <w:autoSpaceDN w:val="0"/>
              <w:adjustRightInd w:val="0"/>
              <w:spacing w:before="120"/>
              <w:jc w:val="center"/>
              <w:rPr>
                <w:bCs/>
                <w:sz w:val="18"/>
                <w:szCs w:val="18"/>
              </w:rPr>
            </w:pPr>
            <w:r w:rsidRPr="00E34727">
              <w:rPr>
                <w:bCs/>
                <w:sz w:val="18"/>
                <w:szCs w:val="18"/>
              </w:rPr>
              <w:t>03</w:t>
            </w:r>
          </w:p>
        </w:tc>
        <w:tc>
          <w:tcPr>
            <w:tcW w:w="1287" w:type="dxa"/>
            <w:vAlign w:val="center"/>
          </w:tcPr>
          <w:p w:rsidR="007E507C" w:rsidRPr="00E34727" w:rsidRDefault="007E507C" w:rsidP="00E34727">
            <w:pPr>
              <w:autoSpaceDE w:val="0"/>
              <w:autoSpaceDN w:val="0"/>
              <w:adjustRightInd w:val="0"/>
              <w:spacing w:before="120"/>
              <w:jc w:val="center"/>
              <w:rPr>
                <w:bCs/>
                <w:sz w:val="18"/>
                <w:szCs w:val="18"/>
              </w:rPr>
            </w:pPr>
            <w:r w:rsidRPr="00E34727">
              <w:rPr>
                <w:bCs/>
                <w:sz w:val="18"/>
                <w:szCs w:val="18"/>
              </w:rPr>
              <w:t>0,8% por dia</w:t>
            </w:r>
          </w:p>
        </w:tc>
      </w:tr>
      <w:tr w:rsidR="007E507C" w:rsidRPr="00C871B5" w:rsidTr="00E34727">
        <w:trPr>
          <w:trHeight w:val="797"/>
          <w:jc w:val="right"/>
        </w:trPr>
        <w:tc>
          <w:tcPr>
            <w:tcW w:w="846" w:type="dxa"/>
            <w:vAlign w:val="center"/>
          </w:tcPr>
          <w:p w:rsidR="007E507C" w:rsidRPr="007E507C" w:rsidRDefault="007E507C" w:rsidP="007E507C">
            <w:pPr>
              <w:autoSpaceDE w:val="0"/>
              <w:autoSpaceDN w:val="0"/>
              <w:adjustRightInd w:val="0"/>
              <w:spacing w:before="120"/>
              <w:jc w:val="center"/>
              <w:rPr>
                <w:b/>
                <w:bCs/>
                <w:sz w:val="18"/>
                <w:szCs w:val="18"/>
              </w:rPr>
            </w:pPr>
            <w:proofErr w:type="gramStart"/>
            <w:r>
              <w:rPr>
                <w:b/>
                <w:bCs/>
                <w:sz w:val="18"/>
                <w:szCs w:val="18"/>
              </w:rPr>
              <w:lastRenderedPageBreak/>
              <w:t>9</w:t>
            </w:r>
            <w:proofErr w:type="gramEnd"/>
          </w:p>
        </w:tc>
        <w:tc>
          <w:tcPr>
            <w:tcW w:w="6658" w:type="dxa"/>
            <w:vAlign w:val="center"/>
          </w:tcPr>
          <w:p w:rsidR="007E507C" w:rsidRPr="007E507C" w:rsidRDefault="007E507C" w:rsidP="00E34727">
            <w:pPr>
              <w:autoSpaceDE w:val="0"/>
              <w:autoSpaceDN w:val="0"/>
              <w:adjustRightInd w:val="0"/>
              <w:spacing w:before="120"/>
              <w:jc w:val="both"/>
              <w:rPr>
                <w:sz w:val="18"/>
                <w:szCs w:val="18"/>
              </w:rPr>
            </w:pPr>
            <w:r w:rsidRPr="007E507C">
              <w:rPr>
                <w:sz w:val="18"/>
                <w:szCs w:val="18"/>
              </w:rPr>
              <w:t xml:space="preserve">Cumprir quaisquer dos itens do </w:t>
            </w:r>
            <w:proofErr w:type="gramStart"/>
            <w:r w:rsidRPr="007E507C">
              <w:rPr>
                <w:sz w:val="18"/>
                <w:szCs w:val="18"/>
              </w:rPr>
              <w:t>Edital e anexos</w:t>
            </w:r>
            <w:proofErr w:type="gramEnd"/>
            <w:r w:rsidRPr="007E507C">
              <w:rPr>
                <w:sz w:val="18"/>
                <w:szCs w:val="18"/>
              </w:rPr>
              <w:t>, mesmo que não previstos nesta tabela de multas, após reincidência formalmente notificada pela fiscalização; por ocorrência.</w:t>
            </w:r>
          </w:p>
        </w:tc>
        <w:tc>
          <w:tcPr>
            <w:tcW w:w="855" w:type="dxa"/>
            <w:vAlign w:val="center"/>
          </w:tcPr>
          <w:p w:rsidR="007E507C" w:rsidRPr="00E34727" w:rsidRDefault="007E507C" w:rsidP="00E34727">
            <w:pPr>
              <w:autoSpaceDE w:val="0"/>
              <w:autoSpaceDN w:val="0"/>
              <w:adjustRightInd w:val="0"/>
              <w:spacing w:before="120"/>
              <w:jc w:val="center"/>
              <w:rPr>
                <w:bCs/>
                <w:sz w:val="18"/>
                <w:szCs w:val="18"/>
              </w:rPr>
            </w:pPr>
            <w:r w:rsidRPr="00E34727">
              <w:rPr>
                <w:bCs/>
                <w:sz w:val="18"/>
                <w:szCs w:val="18"/>
              </w:rPr>
              <w:t>03</w:t>
            </w:r>
          </w:p>
        </w:tc>
        <w:tc>
          <w:tcPr>
            <w:tcW w:w="1287" w:type="dxa"/>
            <w:vAlign w:val="center"/>
          </w:tcPr>
          <w:p w:rsidR="007E507C" w:rsidRPr="00E34727" w:rsidRDefault="007E507C" w:rsidP="00E34727">
            <w:pPr>
              <w:autoSpaceDE w:val="0"/>
              <w:autoSpaceDN w:val="0"/>
              <w:adjustRightInd w:val="0"/>
              <w:spacing w:before="120"/>
              <w:jc w:val="center"/>
              <w:rPr>
                <w:bCs/>
                <w:sz w:val="18"/>
                <w:szCs w:val="18"/>
              </w:rPr>
            </w:pPr>
            <w:r w:rsidRPr="00E34727">
              <w:rPr>
                <w:bCs/>
                <w:sz w:val="18"/>
                <w:szCs w:val="18"/>
              </w:rPr>
              <w:t>0,8% por dia</w:t>
            </w:r>
          </w:p>
        </w:tc>
      </w:tr>
      <w:tr w:rsidR="007E507C" w:rsidRPr="00C871B5" w:rsidTr="00E34727">
        <w:trPr>
          <w:jc w:val="right"/>
        </w:trPr>
        <w:tc>
          <w:tcPr>
            <w:tcW w:w="846" w:type="dxa"/>
            <w:vAlign w:val="center"/>
          </w:tcPr>
          <w:p w:rsidR="007E507C" w:rsidRPr="007E507C" w:rsidRDefault="007E507C" w:rsidP="007E507C">
            <w:pPr>
              <w:autoSpaceDE w:val="0"/>
              <w:autoSpaceDN w:val="0"/>
              <w:adjustRightInd w:val="0"/>
              <w:spacing w:before="120"/>
              <w:jc w:val="center"/>
              <w:rPr>
                <w:b/>
                <w:bCs/>
                <w:sz w:val="18"/>
                <w:szCs w:val="18"/>
              </w:rPr>
            </w:pPr>
            <w:r>
              <w:rPr>
                <w:b/>
                <w:bCs/>
                <w:sz w:val="18"/>
                <w:szCs w:val="18"/>
              </w:rPr>
              <w:t>10</w:t>
            </w:r>
          </w:p>
        </w:tc>
        <w:tc>
          <w:tcPr>
            <w:tcW w:w="6658" w:type="dxa"/>
            <w:vAlign w:val="center"/>
          </w:tcPr>
          <w:p w:rsidR="007E507C" w:rsidRPr="007E507C" w:rsidRDefault="007E507C" w:rsidP="00E34727">
            <w:pPr>
              <w:autoSpaceDE w:val="0"/>
              <w:autoSpaceDN w:val="0"/>
              <w:adjustRightInd w:val="0"/>
              <w:spacing w:before="120"/>
              <w:jc w:val="both"/>
              <w:rPr>
                <w:sz w:val="18"/>
                <w:szCs w:val="18"/>
              </w:rPr>
            </w:pPr>
            <w:r w:rsidRPr="007E507C">
              <w:rPr>
                <w:sz w:val="18"/>
                <w:szCs w:val="18"/>
              </w:rPr>
              <w:t>Iniciar a entrega dos materiais nos prazos estabelecidos, observados os limites mínimos estabelecidos no Termo de Referência; por ocorrência.</w:t>
            </w:r>
          </w:p>
        </w:tc>
        <w:tc>
          <w:tcPr>
            <w:tcW w:w="855" w:type="dxa"/>
            <w:vAlign w:val="center"/>
          </w:tcPr>
          <w:p w:rsidR="007E507C" w:rsidRPr="00E34727" w:rsidRDefault="007E507C" w:rsidP="00E34727">
            <w:pPr>
              <w:autoSpaceDE w:val="0"/>
              <w:autoSpaceDN w:val="0"/>
              <w:adjustRightInd w:val="0"/>
              <w:spacing w:before="120"/>
              <w:jc w:val="center"/>
              <w:rPr>
                <w:bCs/>
                <w:sz w:val="18"/>
                <w:szCs w:val="18"/>
              </w:rPr>
            </w:pPr>
            <w:r w:rsidRPr="00E34727">
              <w:rPr>
                <w:bCs/>
                <w:sz w:val="18"/>
                <w:szCs w:val="18"/>
              </w:rPr>
              <w:t>02</w:t>
            </w:r>
          </w:p>
        </w:tc>
        <w:tc>
          <w:tcPr>
            <w:tcW w:w="1287" w:type="dxa"/>
            <w:vAlign w:val="center"/>
          </w:tcPr>
          <w:p w:rsidR="007E507C" w:rsidRPr="00E34727" w:rsidRDefault="007E507C" w:rsidP="00E34727">
            <w:pPr>
              <w:autoSpaceDE w:val="0"/>
              <w:autoSpaceDN w:val="0"/>
              <w:adjustRightInd w:val="0"/>
              <w:spacing w:before="120"/>
              <w:jc w:val="center"/>
              <w:rPr>
                <w:bCs/>
                <w:sz w:val="18"/>
                <w:szCs w:val="18"/>
              </w:rPr>
            </w:pPr>
            <w:r w:rsidRPr="00E34727">
              <w:rPr>
                <w:bCs/>
                <w:sz w:val="18"/>
                <w:szCs w:val="18"/>
              </w:rPr>
              <w:t>0,4% por dia</w:t>
            </w:r>
          </w:p>
        </w:tc>
      </w:tr>
      <w:tr w:rsidR="007E507C" w:rsidRPr="00C871B5" w:rsidTr="00E34727">
        <w:trPr>
          <w:trHeight w:val="219"/>
          <w:jc w:val="right"/>
        </w:trPr>
        <w:tc>
          <w:tcPr>
            <w:tcW w:w="846" w:type="dxa"/>
            <w:vAlign w:val="center"/>
          </w:tcPr>
          <w:p w:rsidR="007E507C" w:rsidRPr="007E507C" w:rsidRDefault="007E507C" w:rsidP="007E507C">
            <w:pPr>
              <w:autoSpaceDE w:val="0"/>
              <w:autoSpaceDN w:val="0"/>
              <w:adjustRightInd w:val="0"/>
              <w:spacing w:before="120"/>
              <w:jc w:val="center"/>
              <w:rPr>
                <w:b/>
                <w:bCs/>
                <w:sz w:val="18"/>
                <w:szCs w:val="18"/>
              </w:rPr>
            </w:pPr>
            <w:r>
              <w:rPr>
                <w:b/>
                <w:bCs/>
                <w:sz w:val="18"/>
                <w:szCs w:val="18"/>
              </w:rPr>
              <w:t>11</w:t>
            </w:r>
          </w:p>
        </w:tc>
        <w:tc>
          <w:tcPr>
            <w:tcW w:w="6658" w:type="dxa"/>
            <w:vAlign w:val="center"/>
          </w:tcPr>
          <w:p w:rsidR="007E507C" w:rsidRPr="007E507C" w:rsidRDefault="007E507C" w:rsidP="00E34727">
            <w:pPr>
              <w:autoSpaceDE w:val="0"/>
              <w:autoSpaceDN w:val="0"/>
              <w:adjustRightInd w:val="0"/>
              <w:spacing w:before="120"/>
              <w:jc w:val="both"/>
              <w:rPr>
                <w:sz w:val="18"/>
                <w:szCs w:val="18"/>
              </w:rPr>
            </w:pPr>
            <w:r w:rsidRPr="007E507C">
              <w:rPr>
                <w:sz w:val="18"/>
                <w:szCs w:val="18"/>
              </w:rPr>
              <w:t>Manter a documentação de habilitação atualizada; por item, por ocorrência.</w:t>
            </w:r>
          </w:p>
        </w:tc>
        <w:tc>
          <w:tcPr>
            <w:tcW w:w="855" w:type="dxa"/>
            <w:vAlign w:val="center"/>
          </w:tcPr>
          <w:p w:rsidR="007E507C" w:rsidRPr="00E34727" w:rsidRDefault="007E507C" w:rsidP="00E34727">
            <w:pPr>
              <w:autoSpaceDE w:val="0"/>
              <w:autoSpaceDN w:val="0"/>
              <w:adjustRightInd w:val="0"/>
              <w:spacing w:before="120"/>
              <w:jc w:val="center"/>
              <w:rPr>
                <w:bCs/>
                <w:sz w:val="18"/>
                <w:szCs w:val="18"/>
              </w:rPr>
            </w:pPr>
            <w:r w:rsidRPr="00E34727">
              <w:rPr>
                <w:bCs/>
                <w:sz w:val="18"/>
                <w:szCs w:val="18"/>
              </w:rPr>
              <w:t>01</w:t>
            </w:r>
          </w:p>
        </w:tc>
        <w:tc>
          <w:tcPr>
            <w:tcW w:w="1287" w:type="dxa"/>
            <w:vAlign w:val="center"/>
          </w:tcPr>
          <w:p w:rsidR="007E507C" w:rsidRPr="00E34727" w:rsidRDefault="007E507C" w:rsidP="00E34727">
            <w:pPr>
              <w:autoSpaceDE w:val="0"/>
              <w:autoSpaceDN w:val="0"/>
              <w:adjustRightInd w:val="0"/>
              <w:spacing w:before="120"/>
              <w:jc w:val="center"/>
              <w:rPr>
                <w:bCs/>
                <w:sz w:val="18"/>
                <w:szCs w:val="18"/>
              </w:rPr>
            </w:pPr>
            <w:r w:rsidRPr="00E34727">
              <w:rPr>
                <w:bCs/>
                <w:sz w:val="18"/>
                <w:szCs w:val="18"/>
              </w:rPr>
              <w:t>0,2% por dia</w:t>
            </w:r>
          </w:p>
        </w:tc>
      </w:tr>
    </w:tbl>
    <w:p w:rsidR="0099547D" w:rsidRDefault="00E34727" w:rsidP="002361C8">
      <w:pPr>
        <w:spacing w:before="240" w:after="120"/>
        <w:ind w:left="-426"/>
        <w:jc w:val="both"/>
        <w:rPr>
          <w:sz w:val="22"/>
          <w:szCs w:val="22"/>
        </w:rPr>
      </w:pPr>
      <w:r>
        <w:rPr>
          <w:sz w:val="22"/>
          <w:szCs w:val="22"/>
        </w:rPr>
        <w:t xml:space="preserve">   * Incidente sobre a parte inadimplida</w:t>
      </w:r>
    </w:p>
    <w:p w:rsidR="002361C8" w:rsidRPr="002361C8" w:rsidRDefault="0011221C" w:rsidP="002361C8">
      <w:pPr>
        <w:spacing w:before="240" w:after="120"/>
        <w:ind w:left="-426"/>
        <w:jc w:val="both"/>
        <w:rPr>
          <w:sz w:val="22"/>
          <w:szCs w:val="22"/>
        </w:rPr>
      </w:pPr>
      <w:r>
        <w:rPr>
          <w:sz w:val="22"/>
          <w:szCs w:val="22"/>
        </w:rPr>
        <w:t>22</w:t>
      </w:r>
      <w:r w:rsidR="002361C8">
        <w:rPr>
          <w:sz w:val="22"/>
          <w:szCs w:val="22"/>
        </w:rPr>
        <w:t>.11</w:t>
      </w:r>
      <w:r w:rsidR="002361C8" w:rsidRPr="002361C8">
        <w:rPr>
          <w:sz w:val="22"/>
          <w:szCs w:val="22"/>
        </w:rPr>
        <w:t>.</w:t>
      </w:r>
      <w:r w:rsidR="00E34727">
        <w:rPr>
          <w:sz w:val="22"/>
          <w:szCs w:val="22"/>
        </w:rPr>
        <w:t xml:space="preserve"> </w:t>
      </w:r>
      <w:r w:rsidR="00E34727" w:rsidRPr="00C871B5">
        <w:rPr>
          <w:sz w:val="22"/>
          <w:szCs w:val="22"/>
        </w:rPr>
        <w:t xml:space="preserve">As sanções aqui previstas poderão ser aplicadas concomitantemente, facultada a defesa prévia do interessado, no respectivo processo, no prazo de </w:t>
      </w:r>
      <w:r w:rsidR="00E34727" w:rsidRPr="00E34727">
        <w:rPr>
          <w:b/>
          <w:sz w:val="22"/>
          <w:szCs w:val="22"/>
        </w:rPr>
        <w:t>05 (cinco) dias úteis</w:t>
      </w:r>
      <w:r w:rsidR="00E34727" w:rsidRPr="00C871B5">
        <w:rPr>
          <w:sz w:val="22"/>
          <w:szCs w:val="22"/>
        </w:rPr>
        <w:t>.</w:t>
      </w:r>
      <w:r w:rsidR="002361C8" w:rsidRPr="002361C8">
        <w:rPr>
          <w:sz w:val="22"/>
          <w:szCs w:val="22"/>
        </w:rPr>
        <w:t xml:space="preserve"> </w:t>
      </w:r>
    </w:p>
    <w:p w:rsidR="00E34727" w:rsidRPr="00E34727" w:rsidRDefault="0011221C" w:rsidP="00E34727">
      <w:pPr>
        <w:spacing w:before="240" w:after="120"/>
        <w:ind w:left="-426"/>
        <w:jc w:val="both"/>
        <w:rPr>
          <w:sz w:val="22"/>
          <w:szCs w:val="22"/>
        </w:rPr>
      </w:pPr>
      <w:r>
        <w:rPr>
          <w:sz w:val="22"/>
          <w:szCs w:val="22"/>
        </w:rPr>
        <w:t>22</w:t>
      </w:r>
      <w:r w:rsidR="002C6E0A">
        <w:rPr>
          <w:sz w:val="22"/>
          <w:szCs w:val="22"/>
        </w:rPr>
        <w:t>.</w:t>
      </w:r>
      <w:r w:rsidR="002361C8">
        <w:rPr>
          <w:sz w:val="22"/>
          <w:szCs w:val="22"/>
        </w:rPr>
        <w:t>12</w:t>
      </w:r>
      <w:r w:rsidR="002361C8" w:rsidRPr="002361C8">
        <w:rPr>
          <w:sz w:val="22"/>
          <w:szCs w:val="22"/>
        </w:rPr>
        <w:t xml:space="preserve">. </w:t>
      </w:r>
      <w:r w:rsidR="00E34727" w:rsidRPr="00E34727">
        <w:rPr>
          <w:sz w:val="22"/>
          <w:szCs w:val="22"/>
        </w:rPr>
        <w:t xml:space="preserve">Após </w:t>
      </w:r>
      <w:r w:rsidR="00E34727" w:rsidRPr="00E34727">
        <w:rPr>
          <w:b/>
          <w:sz w:val="22"/>
          <w:szCs w:val="22"/>
        </w:rPr>
        <w:t>30 (trinta) dias</w:t>
      </w:r>
      <w:r w:rsidR="00E34727" w:rsidRPr="00E34727">
        <w:rPr>
          <w:sz w:val="22"/>
          <w:szCs w:val="22"/>
        </w:rPr>
        <w:t xml:space="preserve"> da falta de execução do objeto, será considerada inexecução total do contrato, o que ensejará a rescisão contratual.</w:t>
      </w:r>
    </w:p>
    <w:p w:rsidR="00E34727" w:rsidRPr="00C871B5" w:rsidRDefault="00E34727" w:rsidP="00E34727">
      <w:pPr>
        <w:tabs>
          <w:tab w:val="left" w:pos="426"/>
        </w:tabs>
        <w:suppressAutoHyphens/>
        <w:spacing w:before="120"/>
        <w:ind w:left="-426"/>
        <w:jc w:val="both"/>
        <w:rPr>
          <w:sz w:val="22"/>
          <w:szCs w:val="22"/>
        </w:rPr>
      </w:pPr>
      <w:r>
        <w:rPr>
          <w:sz w:val="22"/>
          <w:szCs w:val="22"/>
        </w:rPr>
        <w:t>22</w:t>
      </w:r>
      <w:r w:rsidRPr="00E34727">
        <w:rPr>
          <w:sz w:val="22"/>
          <w:szCs w:val="22"/>
        </w:rPr>
        <w:t>.13</w:t>
      </w:r>
      <w:r>
        <w:rPr>
          <w:sz w:val="22"/>
          <w:szCs w:val="22"/>
        </w:rPr>
        <w:t>.</w:t>
      </w:r>
      <w:r w:rsidRPr="00C871B5">
        <w:rPr>
          <w:sz w:val="22"/>
          <w:szCs w:val="22"/>
        </w:rPr>
        <w:t xml:space="preserve"> As sanções de natureza pecuniária serão diretamente descontadas de créditos que eventualmente detenha a </w:t>
      </w:r>
      <w:r w:rsidRPr="00C871B5">
        <w:rPr>
          <w:bCs/>
          <w:sz w:val="22"/>
          <w:szCs w:val="22"/>
        </w:rPr>
        <w:t>CONTRATADA</w:t>
      </w:r>
      <w:r w:rsidRPr="00C871B5">
        <w:rPr>
          <w:b/>
          <w:bCs/>
          <w:sz w:val="22"/>
          <w:szCs w:val="22"/>
        </w:rPr>
        <w:t xml:space="preserve"> </w:t>
      </w:r>
      <w:r w:rsidRPr="00C871B5">
        <w:rPr>
          <w:sz w:val="22"/>
          <w:szCs w:val="22"/>
        </w:rPr>
        <w:t>ou efetuada a sua cobrança na forma prevista em lei.</w:t>
      </w:r>
    </w:p>
    <w:p w:rsidR="00E34727" w:rsidRPr="00C871B5" w:rsidRDefault="00E34727" w:rsidP="00E34727">
      <w:pPr>
        <w:tabs>
          <w:tab w:val="left" w:pos="426"/>
        </w:tabs>
        <w:suppressAutoHyphens/>
        <w:spacing w:before="120"/>
        <w:ind w:left="-426"/>
        <w:jc w:val="both"/>
        <w:rPr>
          <w:sz w:val="22"/>
          <w:szCs w:val="22"/>
        </w:rPr>
      </w:pPr>
      <w:r>
        <w:rPr>
          <w:sz w:val="22"/>
          <w:szCs w:val="22"/>
        </w:rPr>
        <w:t>22</w:t>
      </w:r>
      <w:r w:rsidRPr="00E34727">
        <w:rPr>
          <w:sz w:val="22"/>
          <w:szCs w:val="22"/>
        </w:rPr>
        <w:t>.14</w:t>
      </w:r>
      <w:r>
        <w:rPr>
          <w:sz w:val="22"/>
          <w:szCs w:val="22"/>
        </w:rPr>
        <w:t>.</w:t>
      </w:r>
      <w:r w:rsidRPr="00C871B5">
        <w:rPr>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E34727" w:rsidRPr="00C871B5" w:rsidRDefault="00E34727" w:rsidP="00E34727">
      <w:pPr>
        <w:tabs>
          <w:tab w:val="left" w:pos="426"/>
        </w:tabs>
        <w:suppressAutoHyphens/>
        <w:spacing w:before="120"/>
        <w:ind w:left="-426"/>
        <w:jc w:val="both"/>
        <w:rPr>
          <w:sz w:val="22"/>
          <w:szCs w:val="22"/>
        </w:rPr>
      </w:pPr>
      <w:r>
        <w:rPr>
          <w:sz w:val="22"/>
          <w:szCs w:val="22"/>
        </w:rPr>
        <w:t>22</w:t>
      </w:r>
      <w:r w:rsidRPr="00E34727">
        <w:rPr>
          <w:sz w:val="22"/>
          <w:szCs w:val="22"/>
        </w:rPr>
        <w:t>.15</w:t>
      </w:r>
      <w:r>
        <w:rPr>
          <w:sz w:val="22"/>
          <w:szCs w:val="22"/>
        </w:rPr>
        <w:t>.</w:t>
      </w:r>
      <w:r w:rsidRPr="00C871B5">
        <w:rPr>
          <w:sz w:val="22"/>
          <w:szCs w:val="22"/>
        </w:rPr>
        <w:t xml:space="preserve"> A autoridade competente, na aplicação das sanções, levará em consideração a gravidade da conduta do infrator, o caráter educativo da pena, bem como o dano causado à Administração, observado o princípio da proporcionalidade.</w:t>
      </w:r>
    </w:p>
    <w:p w:rsidR="00E34727" w:rsidRPr="00C871B5" w:rsidRDefault="00E34727" w:rsidP="00E34727">
      <w:pPr>
        <w:tabs>
          <w:tab w:val="left" w:pos="426"/>
        </w:tabs>
        <w:suppressAutoHyphens/>
        <w:spacing w:before="120"/>
        <w:ind w:left="-426"/>
        <w:jc w:val="both"/>
        <w:rPr>
          <w:sz w:val="22"/>
          <w:szCs w:val="22"/>
        </w:rPr>
      </w:pPr>
      <w:r>
        <w:rPr>
          <w:sz w:val="22"/>
          <w:szCs w:val="22"/>
        </w:rPr>
        <w:t>22</w:t>
      </w:r>
      <w:r w:rsidRPr="00E34727">
        <w:rPr>
          <w:sz w:val="22"/>
          <w:szCs w:val="22"/>
        </w:rPr>
        <w:t>.16</w:t>
      </w:r>
      <w:r>
        <w:rPr>
          <w:sz w:val="22"/>
          <w:szCs w:val="22"/>
        </w:rPr>
        <w:t>.</w:t>
      </w:r>
      <w:r w:rsidRPr="00C871B5">
        <w:rPr>
          <w:sz w:val="22"/>
          <w:szCs w:val="22"/>
        </w:rPr>
        <w:t xml:space="preserve"> A sanção será obrigatoriamente registrada no Sistema de Cadastramento Unificado de Fornecedores – SICAF, bem como em sistemas Estaduais.</w:t>
      </w:r>
    </w:p>
    <w:p w:rsidR="00E34727" w:rsidRPr="00C871B5" w:rsidRDefault="00E34727" w:rsidP="00E34727">
      <w:pPr>
        <w:tabs>
          <w:tab w:val="left" w:pos="426"/>
        </w:tabs>
        <w:suppressAutoHyphens/>
        <w:spacing w:before="120"/>
        <w:ind w:left="-426"/>
        <w:jc w:val="both"/>
        <w:rPr>
          <w:sz w:val="22"/>
          <w:szCs w:val="22"/>
        </w:rPr>
      </w:pPr>
      <w:r>
        <w:rPr>
          <w:sz w:val="22"/>
          <w:szCs w:val="22"/>
        </w:rPr>
        <w:t>22.17.</w:t>
      </w:r>
      <w:r w:rsidRPr="00C871B5">
        <w:rPr>
          <w:sz w:val="22"/>
          <w:szCs w:val="22"/>
        </w:rPr>
        <w:t xml:space="preserve">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E34727" w:rsidRPr="00C871B5" w:rsidRDefault="00E34727" w:rsidP="00E34727">
      <w:pPr>
        <w:spacing w:before="120"/>
        <w:ind w:left="-426"/>
        <w:jc w:val="both"/>
        <w:rPr>
          <w:sz w:val="22"/>
          <w:szCs w:val="22"/>
        </w:rPr>
      </w:pPr>
      <w:r w:rsidRPr="00E34727">
        <w:rPr>
          <w:sz w:val="22"/>
          <w:szCs w:val="22"/>
        </w:rPr>
        <w:t>a)</w:t>
      </w:r>
      <w:r w:rsidRPr="00C871B5">
        <w:rPr>
          <w:b/>
          <w:sz w:val="22"/>
          <w:szCs w:val="22"/>
        </w:rPr>
        <w:t xml:space="preserve"> </w:t>
      </w:r>
      <w:r w:rsidRPr="00C871B5">
        <w:rPr>
          <w:sz w:val="22"/>
          <w:szCs w:val="22"/>
        </w:rPr>
        <w:t>Tenham sofrido condenações definitivas por praticarem, por meio dolosos, fraude fiscal no recolhimento de tributos;</w:t>
      </w:r>
    </w:p>
    <w:p w:rsidR="00E34727" w:rsidRPr="00C871B5" w:rsidRDefault="00E34727" w:rsidP="00E34727">
      <w:pPr>
        <w:spacing w:before="120"/>
        <w:ind w:left="-426"/>
        <w:jc w:val="both"/>
        <w:rPr>
          <w:sz w:val="22"/>
          <w:szCs w:val="22"/>
        </w:rPr>
      </w:pPr>
      <w:r w:rsidRPr="00E34727">
        <w:rPr>
          <w:sz w:val="22"/>
          <w:szCs w:val="22"/>
        </w:rPr>
        <w:t>b)</w:t>
      </w:r>
      <w:r w:rsidRPr="00C871B5">
        <w:rPr>
          <w:b/>
          <w:sz w:val="22"/>
          <w:szCs w:val="22"/>
        </w:rPr>
        <w:t xml:space="preserve"> </w:t>
      </w:r>
      <w:r w:rsidRPr="00C871B5">
        <w:rPr>
          <w:sz w:val="22"/>
          <w:szCs w:val="22"/>
        </w:rPr>
        <w:t>Tenham praticado atos ilícitos visando a frustrar os objetivos da licitação;</w:t>
      </w:r>
    </w:p>
    <w:p w:rsidR="00E34727" w:rsidRPr="007346D1" w:rsidRDefault="00E34727" w:rsidP="00E34727">
      <w:pPr>
        <w:autoSpaceDE w:val="0"/>
        <w:autoSpaceDN w:val="0"/>
        <w:adjustRightInd w:val="0"/>
        <w:spacing w:before="120" w:after="120"/>
        <w:ind w:left="-426"/>
        <w:jc w:val="both"/>
      </w:pPr>
      <w:r w:rsidRPr="00E34727">
        <w:rPr>
          <w:sz w:val="22"/>
          <w:szCs w:val="22"/>
        </w:rPr>
        <w:t>c)</w:t>
      </w:r>
      <w:r w:rsidRPr="00C871B5">
        <w:rPr>
          <w:sz w:val="22"/>
          <w:szCs w:val="22"/>
        </w:rPr>
        <w:t xml:space="preserve"> Demonstrem não possuir idoneidade para contratar com a Administração em virtude de atos ilícitos praticados.</w:t>
      </w:r>
    </w:p>
    <w:p w:rsidR="002361C8" w:rsidRPr="002361C8" w:rsidRDefault="0011221C" w:rsidP="002361C8">
      <w:pPr>
        <w:spacing w:before="240" w:after="120"/>
        <w:ind w:left="-426"/>
        <w:jc w:val="both"/>
        <w:rPr>
          <w:sz w:val="22"/>
          <w:szCs w:val="22"/>
        </w:rPr>
      </w:pPr>
      <w:r>
        <w:rPr>
          <w:sz w:val="22"/>
          <w:szCs w:val="22"/>
        </w:rPr>
        <w:t>22</w:t>
      </w:r>
      <w:r w:rsidR="002361C8">
        <w:rPr>
          <w:sz w:val="22"/>
          <w:szCs w:val="22"/>
        </w:rPr>
        <w:t>.1</w:t>
      </w:r>
      <w:r w:rsidR="00E34727">
        <w:rPr>
          <w:sz w:val="22"/>
          <w:szCs w:val="22"/>
        </w:rPr>
        <w:t>8</w:t>
      </w:r>
      <w:r w:rsidR="002361C8" w:rsidRPr="002361C8">
        <w:rPr>
          <w:sz w:val="22"/>
          <w:szCs w:val="22"/>
        </w:rPr>
        <w:t>. O preço registrado poderá ser cancelado pela Administração Pública, nos termos do Artigo 24 e 25 do Decreto 18.340/13, quando:</w:t>
      </w:r>
    </w:p>
    <w:p w:rsidR="002361C8" w:rsidRPr="002361C8" w:rsidRDefault="00C21BFD" w:rsidP="002361C8">
      <w:pPr>
        <w:spacing w:before="240" w:after="120"/>
        <w:ind w:left="-426"/>
        <w:jc w:val="both"/>
        <w:rPr>
          <w:sz w:val="22"/>
          <w:szCs w:val="22"/>
        </w:rPr>
      </w:pPr>
      <w:r>
        <w:rPr>
          <w:sz w:val="22"/>
          <w:szCs w:val="22"/>
        </w:rPr>
        <w:t xml:space="preserve">a) </w:t>
      </w:r>
      <w:r w:rsidR="002361C8" w:rsidRPr="002361C8">
        <w:rPr>
          <w:sz w:val="22"/>
          <w:szCs w:val="22"/>
        </w:rPr>
        <w:t xml:space="preserve">A Detentora </w:t>
      </w:r>
      <w:proofErr w:type="gramStart"/>
      <w:r w:rsidR="002361C8" w:rsidRPr="002361C8">
        <w:rPr>
          <w:sz w:val="22"/>
          <w:szCs w:val="22"/>
        </w:rPr>
        <w:t>do Registro deixar</w:t>
      </w:r>
      <w:proofErr w:type="gramEnd"/>
      <w:r w:rsidR="002361C8" w:rsidRPr="002361C8">
        <w:rPr>
          <w:sz w:val="22"/>
          <w:szCs w:val="22"/>
        </w:rPr>
        <w:t xml:space="preserve"> de cumprir total ou parcial as condições da Ata de Registro de Preços.</w:t>
      </w:r>
    </w:p>
    <w:p w:rsidR="002361C8" w:rsidRPr="002361C8" w:rsidRDefault="00C21BFD" w:rsidP="002361C8">
      <w:pPr>
        <w:spacing w:before="240" w:after="120"/>
        <w:ind w:left="-426"/>
        <w:jc w:val="both"/>
        <w:rPr>
          <w:sz w:val="22"/>
          <w:szCs w:val="22"/>
        </w:rPr>
      </w:pPr>
      <w:r>
        <w:rPr>
          <w:sz w:val="22"/>
          <w:szCs w:val="22"/>
        </w:rPr>
        <w:t xml:space="preserve">b) </w:t>
      </w:r>
      <w:r w:rsidR="002361C8" w:rsidRPr="002361C8">
        <w:rPr>
          <w:sz w:val="22"/>
          <w:szCs w:val="22"/>
        </w:rPr>
        <w:t>A Detentora do Registro não retirar a nota de empenho ou  instrumento equivalente no prazo estabelecido, sem justificativa aceita pela Administração;</w:t>
      </w:r>
    </w:p>
    <w:p w:rsidR="002361C8" w:rsidRPr="002361C8" w:rsidRDefault="00C21BFD" w:rsidP="002361C8">
      <w:pPr>
        <w:spacing w:before="240" w:after="120"/>
        <w:ind w:left="-426"/>
        <w:jc w:val="both"/>
        <w:rPr>
          <w:sz w:val="22"/>
          <w:szCs w:val="22"/>
        </w:rPr>
      </w:pPr>
      <w:r>
        <w:rPr>
          <w:sz w:val="22"/>
          <w:szCs w:val="22"/>
        </w:rPr>
        <w:t>c)</w:t>
      </w:r>
      <w:r w:rsidR="002361C8" w:rsidRPr="002361C8">
        <w:rPr>
          <w:sz w:val="22"/>
          <w:szCs w:val="22"/>
        </w:rPr>
        <w:t xml:space="preserve"> A detentora incorrer reiteradamente em infrações previstas no Edital;</w:t>
      </w:r>
    </w:p>
    <w:p w:rsidR="002361C8" w:rsidRPr="002361C8" w:rsidRDefault="00C21BFD" w:rsidP="002361C8">
      <w:pPr>
        <w:spacing w:before="240" w:after="120"/>
        <w:ind w:left="-426"/>
        <w:jc w:val="both"/>
        <w:rPr>
          <w:sz w:val="22"/>
          <w:szCs w:val="22"/>
        </w:rPr>
      </w:pPr>
      <w:r>
        <w:rPr>
          <w:sz w:val="22"/>
          <w:szCs w:val="22"/>
        </w:rPr>
        <w:t xml:space="preserve">d) </w:t>
      </w:r>
      <w:r w:rsidR="002361C8" w:rsidRPr="002361C8">
        <w:rPr>
          <w:sz w:val="22"/>
          <w:szCs w:val="22"/>
        </w:rPr>
        <w:t>A Detentora do Registro que praticar atos fraudulentos no intuito de auferir vantagem ilícita;</w:t>
      </w:r>
    </w:p>
    <w:p w:rsidR="002361C8" w:rsidRPr="002361C8" w:rsidRDefault="00C21BFD" w:rsidP="002361C8">
      <w:pPr>
        <w:spacing w:before="240" w:after="120"/>
        <w:ind w:left="-426"/>
        <w:jc w:val="both"/>
        <w:rPr>
          <w:sz w:val="22"/>
          <w:szCs w:val="22"/>
        </w:rPr>
      </w:pPr>
      <w:r>
        <w:rPr>
          <w:sz w:val="22"/>
          <w:szCs w:val="22"/>
        </w:rPr>
        <w:t>e)</w:t>
      </w:r>
      <w:r w:rsidR="002361C8" w:rsidRPr="002361C8">
        <w:rPr>
          <w:sz w:val="22"/>
          <w:szCs w:val="22"/>
        </w:rPr>
        <w:t xml:space="preserve"> Não aceitar reduzir o seu preço registrado, na hipótese deste se tornar superior </w:t>
      </w:r>
      <w:proofErr w:type="gramStart"/>
      <w:r w:rsidR="002361C8" w:rsidRPr="002361C8">
        <w:rPr>
          <w:sz w:val="22"/>
          <w:szCs w:val="22"/>
        </w:rPr>
        <w:t>aqueles</w:t>
      </w:r>
      <w:proofErr w:type="gramEnd"/>
      <w:r w:rsidR="002361C8" w:rsidRPr="002361C8">
        <w:rPr>
          <w:sz w:val="22"/>
          <w:szCs w:val="22"/>
        </w:rPr>
        <w:t xml:space="preserve"> praticados no mercador ou sofrer sanção prevista nos incisos III ou IV do caput  do artigo 87 da Lei 8.666/93 ou no artigo 7º da Lei 10.520/02.</w:t>
      </w:r>
    </w:p>
    <w:p w:rsidR="002361C8" w:rsidRPr="002361C8" w:rsidRDefault="00C21BFD" w:rsidP="002361C8">
      <w:pPr>
        <w:spacing w:before="240" w:after="120"/>
        <w:ind w:left="-426"/>
        <w:jc w:val="both"/>
        <w:rPr>
          <w:sz w:val="22"/>
          <w:szCs w:val="22"/>
        </w:rPr>
      </w:pPr>
      <w:proofErr w:type="gramStart"/>
      <w:r>
        <w:rPr>
          <w:sz w:val="22"/>
          <w:szCs w:val="22"/>
        </w:rPr>
        <w:lastRenderedPageBreak/>
        <w:t>f)</w:t>
      </w:r>
      <w:proofErr w:type="gramEnd"/>
      <w:r w:rsidR="002361C8" w:rsidRPr="002361C8">
        <w:rPr>
          <w:sz w:val="22"/>
          <w:szCs w:val="22"/>
        </w:rPr>
        <w:t> Por razões de interesse público, mediante despacho motivado, devidamente justificado.</w:t>
      </w:r>
    </w:p>
    <w:p w:rsidR="002361C8" w:rsidRPr="002361C8" w:rsidRDefault="0011221C" w:rsidP="002361C8">
      <w:pPr>
        <w:spacing w:before="240" w:after="120"/>
        <w:ind w:left="-426"/>
        <w:jc w:val="both"/>
        <w:rPr>
          <w:sz w:val="22"/>
          <w:szCs w:val="22"/>
        </w:rPr>
      </w:pPr>
      <w:r>
        <w:rPr>
          <w:sz w:val="22"/>
          <w:szCs w:val="22"/>
        </w:rPr>
        <w:t>22</w:t>
      </w:r>
      <w:r w:rsidR="004B2ED4">
        <w:rPr>
          <w:sz w:val="22"/>
          <w:szCs w:val="22"/>
        </w:rPr>
        <w:t>.</w:t>
      </w:r>
      <w:r w:rsidR="00C21BFD">
        <w:rPr>
          <w:sz w:val="22"/>
          <w:szCs w:val="22"/>
        </w:rPr>
        <w:t>19</w:t>
      </w:r>
      <w:r w:rsidR="002361C8" w:rsidRPr="002361C8">
        <w:rPr>
          <w:sz w:val="22"/>
          <w:szCs w:val="22"/>
        </w:rPr>
        <w:t xml:space="preserve">. O cancelamento do registro nas hipóteses nos </w:t>
      </w:r>
      <w:proofErr w:type="gramStart"/>
      <w:r w:rsidR="002361C8" w:rsidRPr="002361C8">
        <w:rPr>
          <w:sz w:val="22"/>
          <w:szCs w:val="22"/>
        </w:rPr>
        <w:t>sub itens</w:t>
      </w:r>
      <w:proofErr w:type="gramEnd"/>
      <w:r w:rsidR="002361C8" w:rsidRPr="002361C8">
        <w:rPr>
          <w:sz w:val="22"/>
          <w:szCs w:val="22"/>
        </w:rPr>
        <w:t xml:space="preserve"> </w:t>
      </w:r>
      <w:r w:rsidR="00C21BFD">
        <w:rPr>
          <w:sz w:val="22"/>
          <w:szCs w:val="22"/>
        </w:rPr>
        <w:t>22.18, alíneas "a", "b" e "e"</w:t>
      </w:r>
      <w:r w:rsidR="002361C8" w:rsidRPr="002361C8">
        <w:rPr>
          <w:sz w:val="22"/>
          <w:szCs w:val="22"/>
        </w:rPr>
        <w:t xml:space="preserve"> será formalizado por despacho do órgão gerenciador, assegurado o contraditório e a ampla defesa.</w:t>
      </w:r>
    </w:p>
    <w:p w:rsidR="002361C8" w:rsidRPr="002361C8" w:rsidRDefault="0011221C" w:rsidP="002361C8">
      <w:pPr>
        <w:spacing w:before="240" w:after="120"/>
        <w:ind w:left="-426"/>
        <w:jc w:val="both"/>
        <w:rPr>
          <w:sz w:val="22"/>
          <w:szCs w:val="22"/>
        </w:rPr>
      </w:pPr>
      <w:r>
        <w:rPr>
          <w:sz w:val="22"/>
          <w:szCs w:val="22"/>
        </w:rPr>
        <w:t>22</w:t>
      </w:r>
      <w:r w:rsidR="002361C8">
        <w:rPr>
          <w:sz w:val="22"/>
          <w:szCs w:val="22"/>
        </w:rPr>
        <w:t>.2</w:t>
      </w:r>
      <w:r w:rsidR="00C21BFD">
        <w:rPr>
          <w:sz w:val="22"/>
          <w:szCs w:val="22"/>
        </w:rPr>
        <w:t>0</w:t>
      </w:r>
      <w:r w:rsidR="002361C8" w:rsidRPr="002361C8">
        <w:rPr>
          <w:sz w:val="22"/>
          <w:szCs w:val="22"/>
        </w:rPr>
        <w:t xml:space="preserve">. O cancelamento do registro nas hipóteses dos </w:t>
      </w:r>
      <w:proofErr w:type="gramStart"/>
      <w:r w:rsidR="002361C8" w:rsidRPr="002361C8">
        <w:rPr>
          <w:sz w:val="22"/>
          <w:szCs w:val="22"/>
        </w:rPr>
        <w:t>sub itens</w:t>
      </w:r>
      <w:proofErr w:type="gramEnd"/>
      <w:r w:rsidR="002361C8" w:rsidRPr="002361C8">
        <w:rPr>
          <w:sz w:val="22"/>
          <w:szCs w:val="22"/>
        </w:rPr>
        <w:t xml:space="preserve"> </w:t>
      </w:r>
      <w:r w:rsidR="00C21BFD">
        <w:rPr>
          <w:sz w:val="22"/>
          <w:szCs w:val="22"/>
        </w:rPr>
        <w:t xml:space="preserve">22.18, alíneas "a" e "b" </w:t>
      </w:r>
      <w:r w:rsidR="002361C8" w:rsidRPr="002361C8">
        <w:rPr>
          <w:sz w:val="22"/>
          <w:szCs w:val="22"/>
        </w:rPr>
        <w:t xml:space="preserve"> acarretará ainda a aplicação das penalidades cabíveis, assegurado o contraditório e a ampla defesa.</w:t>
      </w:r>
    </w:p>
    <w:p w:rsidR="002361C8" w:rsidRPr="002361C8" w:rsidRDefault="0011221C" w:rsidP="002361C8">
      <w:pPr>
        <w:spacing w:before="240" w:after="120"/>
        <w:ind w:left="-426"/>
        <w:jc w:val="both"/>
        <w:rPr>
          <w:sz w:val="22"/>
          <w:szCs w:val="22"/>
        </w:rPr>
      </w:pPr>
      <w:r>
        <w:rPr>
          <w:sz w:val="22"/>
          <w:szCs w:val="22"/>
        </w:rPr>
        <w:t>22</w:t>
      </w:r>
      <w:r w:rsidR="002361C8">
        <w:rPr>
          <w:sz w:val="22"/>
          <w:szCs w:val="22"/>
        </w:rPr>
        <w:t>.2</w:t>
      </w:r>
      <w:r w:rsidR="00C21BFD">
        <w:rPr>
          <w:sz w:val="22"/>
          <w:szCs w:val="22"/>
        </w:rPr>
        <w:t>1</w:t>
      </w:r>
      <w:r w:rsidR="002361C8" w:rsidRPr="002361C8">
        <w:rPr>
          <w:sz w:val="22"/>
          <w:szCs w:val="22"/>
        </w:rPr>
        <w:t>. O cancelamento do registro de preços poderá ocorrer por fato superveniente, decorrente de caso fortuito ou força maior, que prejudique o cumprimento da ata, devidamente comprovados e justificados:</w:t>
      </w:r>
    </w:p>
    <w:p w:rsidR="002361C8" w:rsidRPr="002361C8" w:rsidRDefault="00BD2419" w:rsidP="002361C8">
      <w:pPr>
        <w:spacing w:before="240" w:after="120"/>
        <w:ind w:left="-426"/>
        <w:jc w:val="both"/>
        <w:rPr>
          <w:sz w:val="22"/>
          <w:szCs w:val="22"/>
        </w:rPr>
      </w:pPr>
      <w:r>
        <w:rPr>
          <w:sz w:val="22"/>
          <w:szCs w:val="22"/>
        </w:rPr>
        <w:t>a)</w:t>
      </w:r>
      <w:r w:rsidR="002361C8">
        <w:rPr>
          <w:sz w:val="22"/>
          <w:szCs w:val="22"/>
        </w:rPr>
        <w:t xml:space="preserve"> </w:t>
      </w:r>
      <w:r w:rsidR="002361C8" w:rsidRPr="002361C8">
        <w:rPr>
          <w:sz w:val="22"/>
          <w:szCs w:val="22"/>
        </w:rPr>
        <w:t>Por razões de interesse público ou</w:t>
      </w:r>
    </w:p>
    <w:p w:rsidR="00A427E7" w:rsidRDefault="00BD2419" w:rsidP="00A427E7">
      <w:pPr>
        <w:spacing w:before="240" w:after="120"/>
        <w:ind w:left="-426"/>
        <w:jc w:val="both"/>
        <w:rPr>
          <w:sz w:val="22"/>
          <w:szCs w:val="22"/>
        </w:rPr>
      </w:pPr>
      <w:r>
        <w:rPr>
          <w:sz w:val="22"/>
          <w:szCs w:val="22"/>
        </w:rPr>
        <w:t>b)</w:t>
      </w:r>
      <w:r w:rsidR="002361C8" w:rsidRPr="002361C8">
        <w:rPr>
          <w:sz w:val="22"/>
          <w:szCs w:val="22"/>
        </w:rPr>
        <w:t xml:space="preserve"> A pedido do fornecedor.</w:t>
      </w:r>
    </w:p>
    <w:p w:rsidR="00A427E7" w:rsidRPr="00A427E7" w:rsidRDefault="00A427E7" w:rsidP="00A427E7">
      <w:pPr>
        <w:spacing w:before="240" w:after="120"/>
        <w:ind w:left="-426"/>
        <w:jc w:val="both"/>
        <w:rPr>
          <w:sz w:val="4"/>
          <w:szCs w:val="4"/>
        </w:rPr>
      </w:pPr>
    </w:p>
    <w:p w:rsidR="003D162C" w:rsidRPr="00094955" w:rsidRDefault="003D162C" w:rsidP="00A427E7">
      <w:pPr>
        <w:spacing w:before="240" w:after="120"/>
        <w:ind w:left="-426"/>
        <w:jc w:val="both"/>
        <w:rPr>
          <w:b/>
          <w:color w:val="0000FF"/>
          <w:sz w:val="22"/>
          <w:szCs w:val="22"/>
        </w:rPr>
      </w:pPr>
      <w:r>
        <w:rPr>
          <w:b/>
          <w:color w:val="0000FF"/>
          <w:sz w:val="22"/>
          <w:szCs w:val="22"/>
        </w:rPr>
        <w:t>2</w:t>
      </w:r>
      <w:r w:rsidR="002C6E0A">
        <w:rPr>
          <w:b/>
          <w:color w:val="0000FF"/>
          <w:sz w:val="22"/>
          <w:szCs w:val="22"/>
        </w:rPr>
        <w:t>3</w:t>
      </w:r>
      <w:r>
        <w:rPr>
          <w:b/>
          <w:color w:val="0000FF"/>
          <w:sz w:val="22"/>
          <w:szCs w:val="22"/>
        </w:rPr>
        <w:t>.</w:t>
      </w:r>
      <w:r w:rsidRPr="00094955">
        <w:rPr>
          <w:b/>
          <w:color w:val="0000FF"/>
          <w:sz w:val="22"/>
          <w:szCs w:val="22"/>
        </w:rPr>
        <w:t xml:space="preserve"> DA FRAUDE E DA CORRUPÇÃO</w:t>
      </w:r>
    </w:p>
    <w:p w:rsidR="003D162C" w:rsidRPr="00094955" w:rsidRDefault="003D162C" w:rsidP="006F2D8C">
      <w:pPr>
        <w:ind w:left="-426"/>
        <w:jc w:val="both"/>
        <w:rPr>
          <w:b/>
          <w:sz w:val="22"/>
          <w:szCs w:val="22"/>
        </w:rPr>
      </w:pPr>
    </w:p>
    <w:p w:rsidR="00096B69" w:rsidRDefault="002C6E0A" w:rsidP="00096B69">
      <w:pPr>
        <w:pStyle w:val="Recuodecorpodetexto2"/>
        <w:ind w:left="-426" w:firstLine="0"/>
        <w:rPr>
          <w:sz w:val="22"/>
          <w:szCs w:val="22"/>
        </w:rPr>
      </w:pPr>
      <w:r>
        <w:rPr>
          <w:sz w:val="22"/>
          <w:szCs w:val="22"/>
        </w:rPr>
        <w:t>23</w:t>
      </w:r>
      <w:r w:rsidR="003D162C" w:rsidRPr="00094955">
        <w:rPr>
          <w:sz w:val="22"/>
          <w:szCs w:val="22"/>
        </w:rPr>
        <w:t>.1. As Licitantes deverão observar os mais altos padrões éticos durante o processo licitatório e a execução contratual, estando sujeitas às sanções previstas na legislação brasileira.</w:t>
      </w:r>
    </w:p>
    <w:p w:rsidR="00096B69" w:rsidRDefault="00096B69" w:rsidP="00096B69">
      <w:pPr>
        <w:pStyle w:val="Recuodecorpodetexto2"/>
        <w:ind w:left="-426" w:firstLine="0"/>
        <w:rPr>
          <w:sz w:val="22"/>
          <w:szCs w:val="22"/>
        </w:rPr>
      </w:pPr>
    </w:p>
    <w:p w:rsidR="00556208" w:rsidRPr="00347732" w:rsidRDefault="004B2ED4" w:rsidP="00474182">
      <w:pPr>
        <w:spacing w:before="240" w:after="120"/>
        <w:ind w:left="-426"/>
        <w:jc w:val="both"/>
        <w:rPr>
          <w:b/>
          <w:color w:val="0000FF"/>
          <w:sz w:val="22"/>
          <w:szCs w:val="22"/>
        </w:rPr>
      </w:pPr>
      <w:r>
        <w:rPr>
          <w:b/>
          <w:color w:val="0000FF"/>
          <w:sz w:val="22"/>
          <w:szCs w:val="22"/>
        </w:rPr>
        <w:t>2</w:t>
      </w:r>
      <w:r w:rsidR="00A427E7">
        <w:rPr>
          <w:b/>
          <w:color w:val="0000FF"/>
          <w:sz w:val="22"/>
          <w:szCs w:val="22"/>
        </w:rPr>
        <w:t>4</w:t>
      </w:r>
      <w:r w:rsidR="00556208" w:rsidRPr="00347732">
        <w:rPr>
          <w:b/>
          <w:color w:val="0000FF"/>
          <w:sz w:val="22"/>
          <w:szCs w:val="22"/>
        </w:rPr>
        <w:t>. CONDIÇÕES GERAIS:</w:t>
      </w:r>
    </w:p>
    <w:p w:rsidR="00A427E7" w:rsidRDefault="00A427E7" w:rsidP="00C22B1C">
      <w:pPr>
        <w:ind w:left="-426" w:right="-1"/>
        <w:jc w:val="both"/>
        <w:rPr>
          <w:sz w:val="22"/>
          <w:szCs w:val="22"/>
        </w:rPr>
      </w:pPr>
    </w:p>
    <w:p w:rsidR="00A427E7" w:rsidRPr="00A427E7" w:rsidRDefault="00A427E7" w:rsidP="00A427E7">
      <w:pPr>
        <w:pStyle w:val="Cabealho"/>
        <w:tabs>
          <w:tab w:val="right" w:pos="9072"/>
        </w:tabs>
        <w:spacing w:before="120" w:after="120"/>
        <w:ind w:left="-426" w:right="-283"/>
        <w:jc w:val="both"/>
        <w:rPr>
          <w:sz w:val="22"/>
          <w:szCs w:val="22"/>
        </w:rPr>
      </w:pPr>
      <w:r>
        <w:rPr>
          <w:sz w:val="22"/>
          <w:szCs w:val="22"/>
        </w:rPr>
        <w:t>24</w:t>
      </w:r>
      <w:r w:rsidRPr="00A427E7">
        <w:rPr>
          <w:sz w:val="22"/>
          <w:szCs w:val="22"/>
        </w:rPr>
        <w:t>.1</w:t>
      </w:r>
      <w:r>
        <w:rPr>
          <w:sz w:val="22"/>
          <w:szCs w:val="22"/>
        </w:rPr>
        <w:t>.</w:t>
      </w:r>
      <w:r w:rsidRPr="00A427E7">
        <w:rPr>
          <w:sz w:val="22"/>
          <w:szCs w:val="22"/>
        </w:rPr>
        <w:t xml:space="preserve"> O cancelamento da Nota de Empenho poderá ter lugar, de pleno direito se a empresa não atender as solicitações dentro dos prazos estipulados, bem como a entrega de produtos fora das especificações exigidas, e caso isto ocorra, poderá ser convocada a segunda empresa colocada no certame licitatório para efetuar a entrega dos produtos, em iguais condições do primeiro colocado, e assim sucessivamente por ordem de classificação; ou ainda procedendo a Administração ao cancelamento do certame, caso prejudicada a finalidade pública da contratação quanto ao prazo e evolução mercadológica. </w:t>
      </w:r>
    </w:p>
    <w:p w:rsidR="00A427E7" w:rsidRPr="00A427E7" w:rsidRDefault="00A427E7" w:rsidP="00A427E7">
      <w:pPr>
        <w:pStyle w:val="Cabealho"/>
        <w:tabs>
          <w:tab w:val="right" w:pos="9072"/>
        </w:tabs>
        <w:spacing w:before="120" w:after="120"/>
        <w:ind w:left="-426" w:right="-283"/>
        <w:jc w:val="both"/>
        <w:rPr>
          <w:sz w:val="22"/>
          <w:szCs w:val="22"/>
        </w:rPr>
      </w:pPr>
      <w:r>
        <w:rPr>
          <w:sz w:val="22"/>
          <w:szCs w:val="22"/>
        </w:rPr>
        <w:t>24</w:t>
      </w:r>
      <w:r w:rsidRPr="00A427E7">
        <w:rPr>
          <w:sz w:val="22"/>
          <w:szCs w:val="22"/>
        </w:rPr>
        <w:t>.2</w:t>
      </w:r>
      <w:r>
        <w:rPr>
          <w:sz w:val="22"/>
          <w:szCs w:val="22"/>
        </w:rPr>
        <w:t>.</w:t>
      </w:r>
      <w:r w:rsidRPr="00A427E7">
        <w:rPr>
          <w:sz w:val="22"/>
          <w:szCs w:val="22"/>
        </w:rPr>
        <w:t xml:space="preserve"> A </w:t>
      </w:r>
      <w:r w:rsidR="00774F7E" w:rsidRPr="00A427E7">
        <w:rPr>
          <w:sz w:val="22"/>
          <w:szCs w:val="22"/>
        </w:rPr>
        <w:t xml:space="preserve">Contratante </w:t>
      </w:r>
      <w:r w:rsidRPr="00A427E7">
        <w:rPr>
          <w:sz w:val="22"/>
          <w:szCs w:val="22"/>
        </w:rPr>
        <w:t xml:space="preserve">poderá realizar acréscimos ou supressões nas </w:t>
      </w:r>
      <w:proofErr w:type="gramStart"/>
      <w:r w:rsidRPr="00A427E7">
        <w:rPr>
          <w:sz w:val="22"/>
          <w:szCs w:val="22"/>
        </w:rPr>
        <w:t>quantidades inicialmente previstas respeitados</w:t>
      </w:r>
      <w:proofErr w:type="gramEnd"/>
      <w:r w:rsidRPr="00A427E7">
        <w:rPr>
          <w:sz w:val="22"/>
          <w:szCs w:val="22"/>
        </w:rPr>
        <w:t xml:space="preserve"> os limites de artigo 65 da Lei 8.666/93 e suas alterações, tendo como base os preços constantes da(s) proposta (s) da(s) </w:t>
      </w:r>
      <w:r w:rsidR="00774F7E" w:rsidRPr="00A427E7">
        <w:rPr>
          <w:sz w:val="22"/>
          <w:szCs w:val="22"/>
        </w:rPr>
        <w:t>Contratada</w:t>
      </w:r>
      <w:r w:rsidRPr="00A427E7">
        <w:rPr>
          <w:sz w:val="22"/>
          <w:szCs w:val="22"/>
        </w:rPr>
        <w:t xml:space="preserve">(s).   </w:t>
      </w:r>
    </w:p>
    <w:p w:rsidR="00A427E7" w:rsidRPr="00A427E7" w:rsidRDefault="00A427E7" w:rsidP="00A427E7">
      <w:pPr>
        <w:pStyle w:val="Cabealho"/>
        <w:tabs>
          <w:tab w:val="right" w:pos="9072"/>
        </w:tabs>
        <w:spacing w:before="120" w:after="120"/>
        <w:ind w:left="-426" w:right="-283"/>
        <w:jc w:val="both"/>
        <w:rPr>
          <w:b/>
          <w:sz w:val="22"/>
          <w:szCs w:val="22"/>
        </w:rPr>
      </w:pPr>
      <w:r>
        <w:rPr>
          <w:sz w:val="22"/>
          <w:szCs w:val="22"/>
        </w:rPr>
        <w:t>24</w:t>
      </w:r>
      <w:r w:rsidRPr="00A427E7">
        <w:rPr>
          <w:sz w:val="22"/>
          <w:szCs w:val="22"/>
        </w:rPr>
        <w:t>.3</w:t>
      </w:r>
      <w:r>
        <w:rPr>
          <w:sz w:val="22"/>
          <w:szCs w:val="22"/>
        </w:rPr>
        <w:t>.</w:t>
      </w:r>
      <w:r w:rsidRPr="00A427E7">
        <w:rPr>
          <w:b/>
          <w:sz w:val="22"/>
          <w:szCs w:val="22"/>
        </w:rPr>
        <w:t xml:space="preserve"> </w:t>
      </w:r>
      <w:r w:rsidRPr="00A427E7">
        <w:rPr>
          <w:sz w:val="22"/>
          <w:szCs w:val="22"/>
        </w:rPr>
        <w:t xml:space="preserve">As omissões, dúvidas e casos não previstos neste instrumento, serão resolvidos e decididos aplicando as regras contratuais e a Lei Federal nº 8.666/93 e suas alterações.       </w:t>
      </w:r>
      <w:r w:rsidRPr="00A427E7">
        <w:rPr>
          <w:b/>
          <w:sz w:val="22"/>
          <w:szCs w:val="22"/>
        </w:rPr>
        <w:t xml:space="preserve">                         </w:t>
      </w:r>
    </w:p>
    <w:p w:rsidR="00774F7E" w:rsidRDefault="00A427E7" w:rsidP="00774F7E">
      <w:pPr>
        <w:pStyle w:val="Cabealho"/>
        <w:tabs>
          <w:tab w:val="right" w:pos="9072"/>
        </w:tabs>
        <w:spacing w:before="120" w:after="120"/>
        <w:ind w:left="-426" w:right="-283"/>
        <w:jc w:val="both"/>
        <w:rPr>
          <w:sz w:val="22"/>
          <w:szCs w:val="22"/>
        </w:rPr>
      </w:pPr>
      <w:r>
        <w:rPr>
          <w:sz w:val="22"/>
          <w:szCs w:val="22"/>
        </w:rPr>
        <w:t>24</w:t>
      </w:r>
      <w:r w:rsidRPr="00A427E7">
        <w:rPr>
          <w:sz w:val="22"/>
          <w:szCs w:val="22"/>
        </w:rPr>
        <w:t>.4</w:t>
      </w:r>
      <w:r>
        <w:rPr>
          <w:sz w:val="22"/>
          <w:szCs w:val="22"/>
        </w:rPr>
        <w:t>.</w:t>
      </w:r>
      <w:r w:rsidRPr="00A427E7">
        <w:rPr>
          <w:sz w:val="22"/>
          <w:szCs w:val="22"/>
        </w:rPr>
        <w:t xml:space="preserve"> Nenhum pagamento será efetuado ao licitante vencedor, enquanto pendente de liquidação, qualquer obrigação financeira que lhe for imposta em virtude de penalidade ou inadimplência, sem que isso gere direito ao pleito de reajustamento de preços ou correção monetária.</w:t>
      </w:r>
    </w:p>
    <w:p w:rsidR="00C22B1C" w:rsidRPr="00C22B1C" w:rsidRDefault="00C22B1C" w:rsidP="00774F7E">
      <w:pPr>
        <w:pStyle w:val="Cabealho"/>
        <w:tabs>
          <w:tab w:val="right" w:pos="9072"/>
        </w:tabs>
        <w:spacing w:before="120" w:after="120"/>
        <w:ind w:left="-426" w:right="-283"/>
        <w:jc w:val="both"/>
        <w:rPr>
          <w:sz w:val="22"/>
          <w:szCs w:val="22"/>
        </w:rPr>
      </w:pPr>
      <w:r>
        <w:rPr>
          <w:sz w:val="22"/>
          <w:szCs w:val="22"/>
        </w:rPr>
        <w:t>2</w:t>
      </w:r>
      <w:r w:rsidR="00774F7E">
        <w:rPr>
          <w:sz w:val="22"/>
          <w:szCs w:val="22"/>
        </w:rPr>
        <w:t>4</w:t>
      </w:r>
      <w:r>
        <w:rPr>
          <w:sz w:val="22"/>
          <w:szCs w:val="22"/>
        </w:rPr>
        <w:t>.</w:t>
      </w:r>
      <w:r w:rsidR="00774F7E">
        <w:rPr>
          <w:sz w:val="22"/>
          <w:szCs w:val="22"/>
        </w:rPr>
        <w:t>5</w:t>
      </w:r>
      <w:r>
        <w:rPr>
          <w:sz w:val="22"/>
          <w:szCs w:val="22"/>
        </w:rPr>
        <w:t>.</w:t>
      </w:r>
      <w:r w:rsidRPr="00C22B1C">
        <w:rPr>
          <w:b/>
          <w:sz w:val="22"/>
          <w:szCs w:val="22"/>
        </w:rPr>
        <w:t xml:space="preserve"> </w:t>
      </w:r>
      <w:r>
        <w:rPr>
          <w:sz w:val="22"/>
          <w:szCs w:val="22"/>
        </w:rPr>
        <w:t>No</w:t>
      </w:r>
      <w:r w:rsidRPr="00C22B1C">
        <w:rPr>
          <w:sz w:val="22"/>
          <w:szCs w:val="22"/>
        </w:rPr>
        <w:t>s materiais o</w:t>
      </w:r>
      <w:r>
        <w:rPr>
          <w:sz w:val="22"/>
          <w:szCs w:val="22"/>
        </w:rPr>
        <w:t xml:space="preserve">fertados pela </w:t>
      </w:r>
      <w:r w:rsidR="00774F7E">
        <w:rPr>
          <w:sz w:val="22"/>
          <w:szCs w:val="22"/>
        </w:rPr>
        <w:t xml:space="preserve">Contratada </w:t>
      </w:r>
      <w:r>
        <w:rPr>
          <w:sz w:val="22"/>
          <w:szCs w:val="22"/>
        </w:rPr>
        <w:t>dever-se-á</w:t>
      </w:r>
      <w:r w:rsidRPr="00C22B1C">
        <w:rPr>
          <w:sz w:val="22"/>
          <w:szCs w:val="22"/>
        </w:rPr>
        <w:t>, no que couber atender às exigências de qualidade, observados os padrões e normas preconizados pelos órgãos competentes de controle de qualidade industrial – ABTN, INMETRO, etc; atentando-se o proponente, principalmente para as prescrições contidas no art. 39, VIII, da Lei nº 8.078/90 (Código de Defesa do Consumidor).</w:t>
      </w:r>
    </w:p>
    <w:p w:rsidR="00C22B1C" w:rsidRDefault="00C22B1C" w:rsidP="00C22B1C">
      <w:pPr>
        <w:ind w:left="-426" w:right="-1"/>
        <w:jc w:val="both"/>
        <w:rPr>
          <w:b/>
          <w:bCs/>
          <w:sz w:val="22"/>
          <w:szCs w:val="22"/>
        </w:rPr>
      </w:pPr>
    </w:p>
    <w:p w:rsidR="00C22B1C" w:rsidRPr="00C22B1C" w:rsidRDefault="00774F7E" w:rsidP="00C22B1C">
      <w:pPr>
        <w:ind w:left="-426" w:right="-1"/>
        <w:jc w:val="both"/>
        <w:rPr>
          <w:bCs/>
          <w:sz w:val="22"/>
          <w:szCs w:val="22"/>
        </w:rPr>
      </w:pPr>
      <w:r>
        <w:rPr>
          <w:bCs/>
          <w:sz w:val="22"/>
          <w:szCs w:val="22"/>
        </w:rPr>
        <w:t>24</w:t>
      </w:r>
      <w:r w:rsidR="00C22B1C">
        <w:rPr>
          <w:bCs/>
          <w:sz w:val="22"/>
          <w:szCs w:val="22"/>
        </w:rPr>
        <w:t>.</w:t>
      </w:r>
      <w:r>
        <w:rPr>
          <w:bCs/>
          <w:sz w:val="22"/>
          <w:szCs w:val="22"/>
        </w:rPr>
        <w:t>6</w:t>
      </w:r>
      <w:r w:rsidR="00C22B1C">
        <w:rPr>
          <w:bCs/>
          <w:sz w:val="22"/>
          <w:szCs w:val="22"/>
        </w:rPr>
        <w:t>.</w:t>
      </w:r>
      <w:r w:rsidR="00C22B1C" w:rsidRPr="00C22B1C">
        <w:rPr>
          <w:b/>
          <w:bCs/>
          <w:sz w:val="22"/>
          <w:szCs w:val="22"/>
        </w:rPr>
        <w:t xml:space="preserve"> </w:t>
      </w:r>
      <w:r w:rsidR="00C22B1C" w:rsidRPr="00C22B1C">
        <w:rPr>
          <w:bCs/>
          <w:sz w:val="22"/>
          <w:szCs w:val="22"/>
        </w:rPr>
        <w:t>A Contratada se obriga a aceitar acréscimos ou supressões nas quantidades inicialmente previstas respeitando os limites do artigo 65, Lei 8.666/93 e suas alterações, tendo como base os preços constantes da proposta, diante de necessidade comprovada</w:t>
      </w:r>
      <w:r w:rsidR="00C22B1C">
        <w:rPr>
          <w:bCs/>
          <w:sz w:val="22"/>
          <w:szCs w:val="22"/>
        </w:rPr>
        <w:t xml:space="preserve"> da Administração (Contratante).</w:t>
      </w:r>
    </w:p>
    <w:p w:rsidR="00C22B1C" w:rsidRDefault="00C22B1C" w:rsidP="00C22B1C">
      <w:pPr>
        <w:ind w:left="-426" w:right="-1"/>
        <w:jc w:val="both"/>
        <w:rPr>
          <w:b/>
          <w:sz w:val="22"/>
          <w:szCs w:val="22"/>
        </w:rPr>
      </w:pPr>
    </w:p>
    <w:p w:rsidR="00C22B1C" w:rsidRPr="00C22B1C" w:rsidRDefault="00C22B1C" w:rsidP="00C22B1C">
      <w:pPr>
        <w:ind w:left="-426" w:right="-1"/>
        <w:jc w:val="both"/>
        <w:rPr>
          <w:sz w:val="22"/>
          <w:szCs w:val="22"/>
        </w:rPr>
      </w:pPr>
      <w:r>
        <w:rPr>
          <w:sz w:val="22"/>
          <w:szCs w:val="22"/>
        </w:rPr>
        <w:t>2</w:t>
      </w:r>
      <w:r w:rsidR="00774F7E">
        <w:rPr>
          <w:sz w:val="22"/>
          <w:szCs w:val="22"/>
        </w:rPr>
        <w:t>4</w:t>
      </w:r>
      <w:r>
        <w:rPr>
          <w:sz w:val="22"/>
          <w:szCs w:val="22"/>
        </w:rPr>
        <w:t>.3.</w:t>
      </w:r>
      <w:r w:rsidRPr="00C22B1C">
        <w:rPr>
          <w:b/>
          <w:sz w:val="22"/>
          <w:szCs w:val="22"/>
        </w:rPr>
        <w:t xml:space="preserve"> </w:t>
      </w:r>
      <w:r w:rsidRPr="00C22B1C">
        <w:rPr>
          <w:sz w:val="22"/>
          <w:szCs w:val="22"/>
        </w:rPr>
        <w:t>Qualquer tolerância da Administração Pública (Contratante) quanto a eventuais infrações não implicará renuncia a direitos e não pode ser entendida como a</w:t>
      </w:r>
      <w:r>
        <w:rPr>
          <w:sz w:val="22"/>
          <w:szCs w:val="22"/>
        </w:rPr>
        <w:t>ceitação, novação ou precedente.</w:t>
      </w:r>
    </w:p>
    <w:p w:rsidR="00C22B1C" w:rsidRDefault="00C22B1C" w:rsidP="00C22B1C">
      <w:pPr>
        <w:ind w:left="-426" w:right="-1"/>
        <w:jc w:val="both"/>
        <w:rPr>
          <w:b/>
          <w:sz w:val="22"/>
          <w:szCs w:val="22"/>
        </w:rPr>
      </w:pPr>
    </w:p>
    <w:p w:rsidR="00C22B1C" w:rsidRPr="00C22B1C" w:rsidRDefault="00C22B1C" w:rsidP="00C22B1C">
      <w:pPr>
        <w:ind w:left="-426" w:right="-1"/>
        <w:jc w:val="both"/>
        <w:rPr>
          <w:sz w:val="22"/>
          <w:szCs w:val="22"/>
        </w:rPr>
      </w:pPr>
      <w:r>
        <w:rPr>
          <w:sz w:val="22"/>
          <w:szCs w:val="22"/>
        </w:rPr>
        <w:t>2</w:t>
      </w:r>
      <w:r w:rsidR="00774F7E">
        <w:rPr>
          <w:sz w:val="22"/>
          <w:szCs w:val="22"/>
        </w:rPr>
        <w:t>5</w:t>
      </w:r>
      <w:r>
        <w:rPr>
          <w:sz w:val="22"/>
          <w:szCs w:val="22"/>
        </w:rPr>
        <w:t>.4.</w:t>
      </w:r>
      <w:r w:rsidRPr="00C22B1C">
        <w:rPr>
          <w:b/>
          <w:sz w:val="22"/>
          <w:szCs w:val="22"/>
        </w:rPr>
        <w:t xml:space="preserve"> </w:t>
      </w:r>
      <w:r w:rsidRPr="00C22B1C">
        <w:rPr>
          <w:sz w:val="22"/>
          <w:szCs w:val="22"/>
        </w:rPr>
        <w:t>Não será admitida a subcontratação do objeto deste Termo de Referência.</w:t>
      </w:r>
    </w:p>
    <w:p w:rsidR="001C5FAA" w:rsidRDefault="001C5FAA" w:rsidP="006F2D8C">
      <w:pPr>
        <w:ind w:left="-426" w:right="-1"/>
        <w:jc w:val="both"/>
        <w:rPr>
          <w:sz w:val="22"/>
          <w:szCs w:val="22"/>
        </w:rPr>
      </w:pPr>
    </w:p>
    <w:p w:rsidR="00774F7E" w:rsidRDefault="00774F7E" w:rsidP="006F2D8C">
      <w:pPr>
        <w:ind w:left="-426" w:right="-1"/>
        <w:jc w:val="both"/>
        <w:rPr>
          <w:b/>
          <w:color w:val="0000FF"/>
          <w:sz w:val="22"/>
          <w:szCs w:val="22"/>
        </w:rPr>
      </w:pPr>
    </w:p>
    <w:p w:rsidR="001C5FAA" w:rsidRDefault="001C5FAA" w:rsidP="006F2D8C">
      <w:pPr>
        <w:ind w:left="-426" w:right="-1"/>
        <w:jc w:val="both"/>
        <w:rPr>
          <w:sz w:val="22"/>
          <w:szCs w:val="22"/>
        </w:rPr>
      </w:pPr>
      <w:r w:rsidRPr="00C87B7A">
        <w:rPr>
          <w:b/>
          <w:color w:val="0000FF"/>
          <w:sz w:val="22"/>
          <w:szCs w:val="22"/>
        </w:rPr>
        <w:t>2</w:t>
      </w:r>
      <w:r w:rsidR="002C6E0A">
        <w:rPr>
          <w:b/>
          <w:color w:val="0000FF"/>
          <w:sz w:val="22"/>
          <w:szCs w:val="22"/>
        </w:rPr>
        <w:t>6</w:t>
      </w:r>
      <w:r w:rsidRPr="00C87B7A">
        <w:rPr>
          <w:b/>
          <w:color w:val="0000FF"/>
          <w:sz w:val="22"/>
          <w:szCs w:val="22"/>
        </w:rPr>
        <w:t>. D</w:t>
      </w:r>
      <w:r>
        <w:rPr>
          <w:b/>
          <w:color w:val="0000FF"/>
          <w:sz w:val="22"/>
          <w:szCs w:val="22"/>
        </w:rPr>
        <w:t>OS CASOS OMISSOS</w:t>
      </w:r>
    </w:p>
    <w:p w:rsidR="00C706EB" w:rsidRDefault="00C706EB" w:rsidP="006F2D8C">
      <w:pPr>
        <w:ind w:left="-426" w:right="-1"/>
        <w:jc w:val="both"/>
        <w:rPr>
          <w:sz w:val="22"/>
          <w:szCs w:val="22"/>
        </w:rPr>
      </w:pPr>
    </w:p>
    <w:p w:rsidR="00774F7E" w:rsidRDefault="0051089C" w:rsidP="006F2D8C">
      <w:pPr>
        <w:ind w:left="-426" w:right="-1"/>
        <w:jc w:val="both"/>
        <w:rPr>
          <w:sz w:val="22"/>
          <w:szCs w:val="22"/>
        </w:rPr>
      </w:pPr>
      <w:r>
        <w:rPr>
          <w:sz w:val="22"/>
          <w:szCs w:val="22"/>
        </w:rPr>
        <w:t>2</w:t>
      </w:r>
      <w:r w:rsidR="002C6E0A">
        <w:rPr>
          <w:sz w:val="22"/>
          <w:szCs w:val="22"/>
        </w:rPr>
        <w:t>6</w:t>
      </w:r>
      <w:r w:rsidR="001C5FAA" w:rsidRPr="00A95F4B">
        <w:rPr>
          <w:sz w:val="22"/>
          <w:szCs w:val="22"/>
        </w:rPr>
        <w:t xml:space="preserve">.1. </w:t>
      </w:r>
      <w:r>
        <w:rPr>
          <w:sz w:val="22"/>
          <w:szCs w:val="22"/>
        </w:rPr>
        <w:t>Os casos omissos</w:t>
      </w:r>
      <w:r w:rsidR="00587655" w:rsidRPr="00587655">
        <w:rPr>
          <w:sz w:val="22"/>
          <w:szCs w:val="22"/>
        </w:rPr>
        <w:t xml:space="preserve"> serão solucionados diretamente pelo Pregoeiro ou Autoridade Competente, observados os preceitos de direito público e as disposições que se aplicam as demais condições constantes na Lei Federal nº 10.520, de 17 de julho de 2002, no Decreto Estadual nº. 12.205, de 02.06.2006, e subsidiariamente, na Lei Federal nº. 8.666, de 21 de junho de 1993, com suas alterações, e ainda, Lei Comple</w:t>
      </w:r>
      <w:r w:rsidR="00774F7E">
        <w:rPr>
          <w:sz w:val="22"/>
          <w:szCs w:val="22"/>
        </w:rPr>
        <w:t>mentar nº. 123/06 e suas alterações.</w:t>
      </w:r>
    </w:p>
    <w:p w:rsidR="00587655" w:rsidRPr="00587655" w:rsidRDefault="00587655" w:rsidP="006F2D8C">
      <w:pPr>
        <w:ind w:left="-426" w:right="-1"/>
        <w:jc w:val="both"/>
        <w:rPr>
          <w:sz w:val="22"/>
          <w:szCs w:val="22"/>
        </w:rPr>
      </w:pPr>
      <w:r w:rsidRPr="00587655">
        <w:rPr>
          <w:sz w:val="22"/>
          <w:szCs w:val="22"/>
        </w:rPr>
        <w:t xml:space="preserve"> </w:t>
      </w:r>
    </w:p>
    <w:p w:rsidR="001F1F98" w:rsidRDefault="001F1F98" w:rsidP="0051089C">
      <w:pPr>
        <w:ind w:right="-1"/>
        <w:jc w:val="both"/>
        <w:rPr>
          <w:sz w:val="22"/>
          <w:szCs w:val="22"/>
        </w:rPr>
      </w:pPr>
    </w:p>
    <w:p w:rsidR="00C706EB" w:rsidRDefault="003D162C" w:rsidP="006F2D8C">
      <w:pPr>
        <w:ind w:left="-426"/>
        <w:jc w:val="both"/>
        <w:rPr>
          <w:b/>
          <w:color w:val="0000FF"/>
          <w:sz w:val="22"/>
          <w:szCs w:val="22"/>
        </w:rPr>
      </w:pPr>
      <w:r w:rsidRPr="00094955">
        <w:rPr>
          <w:b/>
          <w:color w:val="0000FF"/>
          <w:sz w:val="22"/>
          <w:szCs w:val="22"/>
        </w:rPr>
        <w:t>2</w:t>
      </w:r>
      <w:r w:rsidR="002C6E0A">
        <w:rPr>
          <w:b/>
          <w:color w:val="0000FF"/>
          <w:sz w:val="22"/>
          <w:szCs w:val="22"/>
        </w:rPr>
        <w:t>7</w:t>
      </w:r>
      <w:r>
        <w:rPr>
          <w:b/>
          <w:color w:val="0000FF"/>
          <w:sz w:val="22"/>
          <w:szCs w:val="22"/>
        </w:rPr>
        <w:t>.</w:t>
      </w:r>
      <w:r w:rsidR="0051089C">
        <w:rPr>
          <w:b/>
          <w:color w:val="0000FF"/>
          <w:sz w:val="22"/>
          <w:szCs w:val="22"/>
        </w:rPr>
        <w:t xml:space="preserve"> DO FORO</w:t>
      </w:r>
    </w:p>
    <w:p w:rsidR="001F1F98" w:rsidRDefault="001F1F98" w:rsidP="006F2D8C">
      <w:pPr>
        <w:ind w:left="-426"/>
        <w:jc w:val="both"/>
        <w:rPr>
          <w:sz w:val="22"/>
          <w:szCs w:val="22"/>
        </w:rPr>
      </w:pPr>
    </w:p>
    <w:p w:rsidR="00C706EB" w:rsidRDefault="003D162C" w:rsidP="006F2D8C">
      <w:pPr>
        <w:ind w:left="-426"/>
        <w:jc w:val="both"/>
        <w:rPr>
          <w:color w:val="000000"/>
          <w:sz w:val="22"/>
          <w:szCs w:val="22"/>
        </w:rPr>
      </w:pPr>
      <w:r w:rsidRPr="00094955">
        <w:rPr>
          <w:sz w:val="22"/>
          <w:szCs w:val="22"/>
        </w:rPr>
        <w:t>2</w:t>
      </w:r>
      <w:r w:rsidR="002C6E0A">
        <w:rPr>
          <w:sz w:val="22"/>
          <w:szCs w:val="22"/>
        </w:rPr>
        <w:t>7</w:t>
      </w:r>
      <w:r w:rsidRPr="00094955">
        <w:rPr>
          <w:sz w:val="22"/>
          <w:szCs w:val="22"/>
        </w:rPr>
        <w:t xml:space="preserve">.1. Fica eleito o Foro da Comarca de Porto Velho/RO, para dirimir quaisquer dúvidas referentes </w:t>
      </w:r>
      <w:proofErr w:type="gramStart"/>
      <w:r w:rsidRPr="00094955">
        <w:rPr>
          <w:sz w:val="22"/>
          <w:szCs w:val="22"/>
        </w:rPr>
        <w:t>a</w:t>
      </w:r>
      <w:proofErr w:type="gramEnd"/>
      <w:r w:rsidRPr="00094955">
        <w:rPr>
          <w:sz w:val="22"/>
          <w:szCs w:val="22"/>
        </w:rPr>
        <w:t xml:space="preserve"> Licitação e procedimentos dela resultantes, com renúncia expressa de qualquer outro, por mais privilegiado que seja. </w:t>
      </w:r>
      <w:r w:rsidRPr="00094955">
        <w:rPr>
          <w:color w:val="000000"/>
          <w:sz w:val="22"/>
          <w:szCs w:val="22"/>
        </w:rPr>
        <w:tab/>
      </w:r>
    </w:p>
    <w:p w:rsidR="00F8255B" w:rsidRDefault="00C706EB" w:rsidP="006F2D8C">
      <w:pPr>
        <w:ind w:left="-426"/>
        <w:jc w:val="both"/>
        <w:rPr>
          <w:color w:val="000000"/>
          <w:sz w:val="22"/>
          <w:szCs w:val="22"/>
        </w:rPr>
      </w:pPr>
      <w:r>
        <w:rPr>
          <w:color w:val="000000"/>
          <w:sz w:val="22"/>
          <w:szCs w:val="22"/>
        </w:rPr>
        <w:t xml:space="preserve">                                                                                                                     </w:t>
      </w:r>
    </w:p>
    <w:p w:rsidR="00074F40" w:rsidRDefault="00074F40" w:rsidP="006F2D8C">
      <w:pPr>
        <w:ind w:left="-426"/>
        <w:jc w:val="both"/>
        <w:rPr>
          <w:color w:val="000000"/>
          <w:sz w:val="22"/>
          <w:szCs w:val="22"/>
        </w:rPr>
      </w:pPr>
    </w:p>
    <w:p w:rsidR="00074F40" w:rsidRDefault="00074F40" w:rsidP="006F2D8C">
      <w:pPr>
        <w:ind w:left="-426"/>
        <w:jc w:val="both"/>
        <w:rPr>
          <w:color w:val="000000"/>
          <w:sz w:val="22"/>
          <w:szCs w:val="22"/>
        </w:rPr>
      </w:pPr>
    </w:p>
    <w:p w:rsidR="001F1F98" w:rsidRDefault="001F1F98" w:rsidP="006F2D8C">
      <w:pPr>
        <w:ind w:left="-426"/>
        <w:jc w:val="both"/>
        <w:rPr>
          <w:color w:val="000000"/>
          <w:sz w:val="22"/>
          <w:szCs w:val="22"/>
        </w:rPr>
      </w:pPr>
    </w:p>
    <w:p w:rsidR="00AA32A9" w:rsidRPr="00C706EB" w:rsidRDefault="00F8255B" w:rsidP="002F7710">
      <w:pPr>
        <w:ind w:left="-426"/>
        <w:jc w:val="both"/>
        <w:rPr>
          <w:b/>
          <w:color w:val="0000FF"/>
          <w:sz w:val="22"/>
          <w:szCs w:val="22"/>
        </w:rPr>
      </w:pPr>
      <w:r>
        <w:rPr>
          <w:color w:val="000000"/>
          <w:sz w:val="22"/>
          <w:szCs w:val="22"/>
        </w:rPr>
        <w:t xml:space="preserve">                                                                      </w:t>
      </w:r>
      <w:r w:rsidR="0074346A">
        <w:rPr>
          <w:color w:val="000000"/>
          <w:sz w:val="22"/>
          <w:szCs w:val="22"/>
        </w:rPr>
        <w:t xml:space="preserve">                              </w:t>
      </w:r>
      <w:r>
        <w:rPr>
          <w:color w:val="000000"/>
          <w:sz w:val="22"/>
          <w:szCs w:val="22"/>
        </w:rPr>
        <w:t xml:space="preserve"> </w:t>
      </w:r>
      <w:r w:rsidR="00AA32A9" w:rsidRPr="00B2320F">
        <w:rPr>
          <w:b/>
          <w:sz w:val="22"/>
          <w:szCs w:val="22"/>
        </w:rPr>
        <w:t>Porto Velho/RO,</w:t>
      </w:r>
      <w:r w:rsidR="00AA32A9" w:rsidRPr="00661958">
        <w:rPr>
          <w:b/>
          <w:color w:val="FF0000"/>
          <w:sz w:val="22"/>
          <w:szCs w:val="22"/>
        </w:rPr>
        <w:t xml:space="preserve"> </w:t>
      </w:r>
      <w:r w:rsidR="00A3190B">
        <w:rPr>
          <w:b/>
          <w:sz w:val="22"/>
          <w:szCs w:val="22"/>
        </w:rPr>
        <w:t>03</w:t>
      </w:r>
      <w:r w:rsidR="008F756A">
        <w:rPr>
          <w:b/>
          <w:sz w:val="22"/>
          <w:szCs w:val="22"/>
        </w:rPr>
        <w:t xml:space="preserve"> </w:t>
      </w:r>
      <w:r w:rsidR="00E908F3" w:rsidRPr="0074346A">
        <w:rPr>
          <w:b/>
          <w:sz w:val="22"/>
          <w:szCs w:val="22"/>
        </w:rPr>
        <w:t>de</w:t>
      </w:r>
      <w:r w:rsidR="00C22B1C">
        <w:rPr>
          <w:b/>
          <w:sz w:val="22"/>
          <w:szCs w:val="22"/>
        </w:rPr>
        <w:t xml:space="preserve"> </w:t>
      </w:r>
      <w:r w:rsidR="00A3190B">
        <w:rPr>
          <w:b/>
          <w:sz w:val="22"/>
          <w:szCs w:val="22"/>
        </w:rPr>
        <w:t>agost</w:t>
      </w:r>
      <w:r w:rsidR="007B08F6">
        <w:rPr>
          <w:b/>
          <w:sz w:val="22"/>
          <w:szCs w:val="22"/>
        </w:rPr>
        <w:t>o</w:t>
      </w:r>
      <w:r w:rsidR="00AA32A9" w:rsidRPr="0074346A">
        <w:rPr>
          <w:b/>
          <w:sz w:val="22"/>
          <w:szCs w:val="22"/>
        </w:rPr>
        <w:t xml:space="preserve"> de 201</w:t>
      </w:r>
      <w:r w:rsidR="0074346A" w:rsidRPr="0074346A">
        <w:rPr>
          <w:b/>
          <w:sz w:val="22"/>
          <w:szCs w:val="22"/>
        </w:rPr>
        <w:t>6</w:t>
      </w:r>
      <w:r w:rsidR="00AA32A9" w:rsidRPr="0074346A">
        <w:rPr>
          <w:b/>
          <w:sz w:val="22"/>
          <w:szCs w:val="22"/>
        </w:rPr>
        <w:t>.</w:t>
      </w:r>
    </w:p>
    <w:p w:rsidR="00782E1B" w:rsidRDefault="00782E1B" w:rsidP="006F2D8C">
      <w:pPr>
        <w:ind w:left="-426"/>
        <w:jc w:val="center"/>
        <w:rPr>
          <w:sz w:val="22"/>
          <w:szCs w:val="22"/>
        </w:rPr>
      </w:pPr>
    </w:p>
    <w:p w:rsidR="001F1F98" w:rsidRPr="00094955" w:rsidRDefault="001F1F98" w:rsidP="006F2D8C">
      <w:pPr>
        <w:ind w:left="-426"/>
        <w:jc w:val="center"/>
        <w:rPr>
          <w:sz w:val="22"/>
          <w:szCs w:val="22"/>
        </w:rPr>
      </w:pPr>
    </w:p>
    <w:p w:rsidR="003D162C" w:rsidRDefault="003D162C" w:rsidP="006F2D8C">
      <w:pPr>
        <w:ind w:left="-426"/>
        <w:jc w:val="center"/>
        <w:rPr>
          <w:sz w:val="22"/>
          <w:szCs w:val="22"/>
        </w:rPr>
      </w:pPr>
    </w:p>
    <w:p w:rsidR="00966407" w:rsidRDefault="00966407" w:rsidP="006F2D8C">
      <w:pPr>
        <w:ind w:left="-426"/>
        <w:jc w:val="center"/>
        <w:rPr>
          <w:sz w:val="22"/>
          <w:szCs w:val="22"/>
        </w:rPr>
      </w:pPr>
    </w:p>
    <w:p w:rsidR="001F1F98" w:rsidRDefault="001F1F98" w:rsidP="001812DB">
      <w:pPr>
        <w:rPr>
          <w:sz w:val="22"/>
          <w:szCs w:val="22"/>
        </w:rPr>
      </w:pPr>
    </w:p>
    <w:p w:rsidR="003D162C" w:rsidRPr="00B2320F" w:rsidRDefault="007871EE" w:rsidP="0074346A">
      <w:pPr>
        <w:ind w:left="-426"/>
        <w:jc w:val="center"/>
        <w:rPr>
          <w:b/>
          <w:sz w:val="22"/>
          <w:szCs w:val="22"/>
        </w:rPr>
      </w:pPr>
      <w:r>
        <w:rPr>
          <w:b/>
          <w:sz w:val="22"/>
          <w:szCs w:val="22"/>
        </w:rPr>
        <w:t>VIVALDO BRITO MENDES</w:t>
      </w:r>
    </w:p>
    <w:p w:rsidR="003D162C" w:rsidRPr="00B2320F" w:rsidRDefault="003D162C" w:rsidP="0074346A">
      <w:pPr>
        <w:ind w:left="-426"/>
        <w:jc w:val="center"/>
        <w:rPr>
          <w:b/>
          <w:sz w:val="22"/>
          <w:szCs w:val="22"/>
        </w:rPr>
      </w:pPr>
      <w:r w:rsidRPr="00B2320F">
        <w:rPr>
          <w:b/>
          <w:sz w:val="22"/>
          <w:szCs w:val="22"/>
        </w:rPr>
        <w:t xml:space="preserve">Pregoeiro da </w:t>
      </w:r>
      <w:r>
        <w:rPr>
          <w:b/>
          <w:sz w:val="22"/>
          <w:szCs w:val="22"/>
        </w:rPr>
        <w:t>Equipe Kappa/</w:t>
      </w:r>
      <w:r w:rsidRPr="00B2320F">
        <w:rPr>
          <w:b/>
          <w:sz w:val="22"/>
          <w:szCs w:val="22"/>
        </w:rPr>
        <w:t>SUPEL</w:t>
      </w:r>
    </w:p>
    <w:p w:rsidR="00591872" w:rsidRDefault="00966407" w:rsidP="0074346A">
      <w:pPr>
        <w:ind w:left="-426"/>
        <w:jc w:val="center"/>
        <w:rPr>
          <w:b/>
          <w:sz w:val="22"/>
          <w:szCs w:val="22"/>
        </w:rPr>
      </w:pPr>
      <w:r>
        <w:rPr>
          <w:b/>
          <w:sz w:val="22"/>
          <w:szCs w:val="22"/>
        </w:rPr>
        <w:t>Mat. 30005945</w:t>
      </w:r>
      <w:r w:rsidR="007871EE">
        <w:rPr>
          <w:b/>
          <w:sz w:val="22"/>
          <w:szCs w:val="22"/>
        </w:rPr>
        <w:t>3</w:t>
      </w:r>
    </w:p>
    <w:p w:rsidR="00250160" w:rsidRDefault="00250160" w:rsidP="00591872">
      <w:pPr>
        <w:jc w:val="center"/>
        <w:rPr>
          <w:b/>
          <w:sz w:val="22"/>
          <w:szCs w:val="22"/>
        </w:rPr>
      </w:pPr>
    </w:p>
    <w:p w:rsidR="001812DB" w:rsidRDefault="001812DB" w:rsidP="00591872">
      <w:pPr>
        <w:jc w:val="center"/>
        <w:rPr>
          <w:b/>
          <w:sz w:val="22"/>
          <w:szCs w:val="22"/>
        </w:rPr>
      </w:pPr>
    </w:p>
    <w:p w:rsidR="001812DB" w:rsidRDefault="001812DB" w:rsidP="00591872">
      <w:pPr>
        <w:jc w:val="center"/>
        <w:rPr>
          <w:b/>
          <w:sz w:val="22"/>
          <w:szCs w:val="22"/>
        </w:rPr>
      </w:pPr>
    </w:p>
    <w:p w:rsidR="001812DB" w:rsidRDefault="001812DB" w:rsidP="00591872">
      <w:pPr>
        <w:jc w:val="center"/>
        <w:rPr>
          <w:b/>
          <w:sz w:val="22"/>
          <w:szCs w:val="22"/>
        </w:rPr>
      </w:pPr>
    </w:p>
    <w:p w:rsidR="001812DB" w:rsidRDefault="001812DB" w:rsidP="00591872">
      <w:pPr>
        <w:jc w:val="center"/>
        <w:rPr>
          <w:b/>
          <w:sz w:val="22"/>
          <w:szCs w:val="22"/>
        </w:rPr>
      </w:pPr>
    </w:p>
    <w:p w:rsidR="001812DB" w:rsidRDefault="001812DB" w:rsidP="00591872">
      <w:pPr>
        <w:jc w:val="center"/>
        <w:rPr>
          <w:b/>
          <w:sz w:val="22"/>
          <w:szCs w:val="22"/>
        </w:rPr>
      </w:pPr>
    </w:p>
    <w:p w:rsidR="00B37D3D" w:rsidRDefault="00B37D3D" w:rsidP="00591872">
      <w:pPr>
        <w:jc w:val="center"/>
        <w:rPr>
          <w:b/>
          <w:sz w:val="22"/>
          <w:szCs w:val="22"/>
        </w:rPr>
      </w:pPr>
    </w:p>
    <w:p w:rsidR="002C6E0A" w:rsidRDefault="002C6E0A" w:rsidP="00591872">
      <w:pPr>
        <w:jc w:val="center"/>
        <w:rPr>
          <w:b/>
          <w:sz w:val="22"/>
          <w:szCs w:val="22"/>
        </w:rPr>
      </w:pPr>
    </w:p>
    <w:p w:rsidR="002C6E0A" w:rsidRDefault="002C6E0A" w:rsidP="00591872">
      <w:pPr>
        <w:jc w:val="center"/>
        <w:rPr>
          <w:b/>
          <w:sz w:val="22"/>
          <w:szCs w:val="22"/>
        </w:rPr>
      </w:pPr>
    </w:p>
    <w:p w:rsidR="002C6E0A" w:rsidRDefault="002C6E0A" w:rsidP="00591872">
      <w:pPr>
        <w:jc w:val="center"/>
        <w:rPr>
          <w:b/>
          <w:sz w:val="22"/>
          <w:szCs w:val="22"/>
        </w:rPr>
      </w:pPr>
    </w:p>
    <w:p w:rsidR="004F6BEB" w:rsidRDefault="004F6BEB" w:rsidP="00591872">
      <w:pPr>
        <w:jc w:val="center"/>
        <w:rPr>
          <w:b/>
          <w:sz w:val="22"/>
          <w:szCs w:val="22"/>
        </w:rPr>
      </w:pPr>
    </w:p>
    <w:p w:rsidR="004F6BEB" w:rsidRDefault="004F6BEB" w:rsidP="00591872">
      <w:pPr>
        <w:jc w:val="center"/>
        <w:rPr>
          <w:b/>
          <w:sz w:val="22"/>
          <w:szCs w:val="22"/>
        </w:rPr>
      </w:pPr>
    </w:p>
    <w:p w:rsidR="004F6BEB" w:rsidRDefault="004F6BEB" w:rsidP="00591872">
      <w:pPr>
        <w:jc w:val="center"/>
        <w:rPr>
          <w:b/>
          <w:sz w:val="22"/>
          <w:szCs w:val="22"/>
        </w:rPr>
      </w:pPr>
    </w:p>
    <w:p w:rsidR="004F6BEB" w:rsidRDefault="004F6BEB" w:rsidP="00591872">
      <w:pPr>
        <w:jc w:val="center"/>
        <w:rPr>
          <w:b/>
          <w:sz w:val="22"/>
          <w:szCs w:val="22"/>
        </w:rPr>
      </w:pPr>
    </w:p>
    <w:p w:rsidR="004F6BEB" w:rsidRDefault="004F6BEB" w:rsidP="00591872">
      <w:pPr>
        <w:jc w:val="center"/>
        <w:rPr>
          <w:b/>
          <w:sz w:val="22"/>
          <w:szCs w:val="22"/>
        </w:rPr>
      </w:pPr>
    </w:p>
    <w:p w:rsidR="004F6BEB" w:rsidRDefault="004F6BEB" w:rsidP="00591872">
      <w:pPr>
        <w:jc w:val="center"/>
        <w:rPr>
          <w:b/>
          <w:sz w:val="22"/>
          <w:szCs w:val="22"/>
        </w:rPr>
      </w:pPr>
    </w:p>
    <w:p w:rsidR="002C6E0A" w:rsidRDefault="002C6E0A" w:rsidP="00591872">
      <w:pPr>
        <w:jc w:val="center"/>
        <w:rPr>
          <w:b/>
          <w:sz w:val="22"/>
          <w:szCs w:val="22"/>
        </w:rPr>
      </w:pPr>
    </w:p>
    <w:p w:rsidR="002C6E0A" w:rsidRDefault="002C6E0A" w:rsidP="00591872">
      <w:pPr>
        <w:jc w:val="center"/>
        <w:rPr>
          <w:b/>
          <w:sz w:val="22"/>
          <w:szCs w:val="22"/>
        </w:rPr>
      </w:pPr>
    </w:p>
    <w:p w:rsidR="002C6E0A" w:rsidRDefault="002C6E0A" w:rsidP="00591872">
      <w:pPr>
        <w:jc w:val="center"/>
        <w:rPr>
          <w:b/>
          <w:sz w:val="22"/>
          <w:szCs w:val="22"/>
        </w:rPr>
      </w:pPr>
    </w:p>
    <w:p w:rsidR="002C6E0A" w:rsidRDefault="002C6E0A" w:rsidP="00591872">
      <w:pPr>
        <w:jc w:val="center"/>
        <w:rPr>
          <w:b/>
          <w:sz w:val="22"/>
          <w:szCs w:val="22"/>
        </w:rPr>
      </w:pPr>
    </w:p>
    <w:p w:rsidR="002C6E0A" w:rsidRDefault="002C6E0A" w:rsidP="00591872">
      <w:pPr>
        <w:jc w:val="center"/>
        <w:rPr>
          <w:b/>
          <w:sz w:val="22"/>
          <w:szCs w:val="22"/>
        </w:rPr>
      </w:pPr>
    </w:p>
    <w:p w:rsidR="00B37D3D" w:rsidRDefault="00B37D3D" w:rsidP="00B37D3D">
      <w:pPr>
        <w:jc w:val="center"/>
        <w:rPr>
          <w:b/>
          <w:color w:val="FF0000"/>
          <w:sz w:val="22"/>
          <w:szCs w:val="22"/>
        </w:rPr>
      </w:pPr>
      <w:r w:rsidRPr="00A7732C">
        <w:rPr>
          <w:b/>
          <w:sz w:val="22"/>
          <w:szCs w:val="22"/>
        </w:rPr>
        <w:lastRenderedPageBreak/>
        <w:t>EDITAL DE PREGÃO ELETRÔNICO PARA REGISTRO DE PREÇOS</w:t>
      </w:r>
    </w:p>
    <w:p w:rsidR="00142B8E" w:rsidRPr="00B37D3D" w:rsidRDefault="00074F40" w:rsidP="00B37D3D">
      <w:pPr>
        <w:jc w:val="center"/>
        <w:rPr>
          <w:b/>
          <w:color w:val="FF0000"/>
          <w:sz w:val="22"/>
          <w:szCs w:val="22"/>
        </w:rPr>
      </w:pPr>
      <w:r>
        <w:rPr>
          <w:b/>
          <w:color w:val="FF0000"/>
          <w:sz w:val="22"/>
          <w:szCs w:val="22"/>
        </w:rPr>
        <w:t xml:space="preserve">Nº. </w:t>
      </w:r>
      <w:r w:rsidR="00464DB3">
        <w:rPr>
          <w:b/>
          <w:color w:val="FF0000"/>
          <w:sz w:val="22"/>
          <w:szCs w:val="22"/>
        </w:rPr>
        <w:t xml:space="preserve">402/2016/KAPPA/SUPEL/RO </w:t>
      </w:r>
    </w:p>
    <w:p w:rsidR="00C22B1C" w:rsidRDefault="00142B8E" w:rsidP="00C22B1C">
      <w:pPr>
        <w:spacing w:line="360" w:lineRule="auto"/>
        <w:jc w:val="center"/>
        <w:rPr>
          <w:b/>
        </w:rPr>
      </w:pPr>
      <w:r w:rsidRPr="00AA7315">
        <w:rPr>
          <w:b/>
          <w:color w:val="FF0000"/>
          <w:sz w:val="22"/>
          <w:szCs w:val="22"/>
        </w:rPr>
        <w:t>ANEXO I DO EDITAL</w:t>
      </w:r>
      <w:r w:rsidR="00C22B1C" w:rsidRPr="00C22B1C">
        <w:rPr>
          <w:b/>
        </w:rPr>
        <w:t xml:space="preserve"> </w:t>
      </w:r>
    </w:p>
    <w:p w:rsidR="009F1172" w:rsidRPr="00B0430C" w:rsidRDefault="009F1172" w:rsidP="009F1172">
      <w:pPr>
        <w:pStyle w:val="Ttulo1"/>
        <w:spacing w:before="120" w:after="120"/>
        <w:jc w:val="center"/>
        <w:rPr>
          <w:sz w:val="22"/>
          <w:szCs w:val="22"/>
          <w:highlight w:val="lightGray"/>
        </w:rPr>
      </w:pPr>
      <w:r w:rsidRPr="00B0430C">
        <w:rPr>
          <w:color w:val="000000" w:themeColor="text1"/>
          <w:sz w:val="22"/>
          <w:szCs w:val="22"/>
          <w:highlight w:val="lightGray"/>
        </w:rPr>
        <w:t>TERMO DE REFERÊNCIA</w:t>
      </w:r>
    </w:p>
    <w:p w:rsidR="009F1172" w:rsidRPr="00B0430C" w:rsidRDefault="009F1172" w:rsidP="009F1172">
      <w:pPr>
        <w:spacing w:before="120" w:after="120"/>
        <w:jc w:val="both"/>
        <w:outlineLvl w:val="0"/>
        <w:rPr>
          <w:b/>
          <w:sz w:val="22"/>
          <w:szCs w:val="22"/>
        </w:rPr>
      </w:pPr>
      <w:r w:rsidRPr="00B0430C">
        <w:rPr>
          <w:b/>
          <w:sz w:val="22"/>
          <w:szCs w:val="22"/>
        </w:rPr>
        <w:t>1. UNIDADE ORÇAMENTÁRIA:</w:t>
      </w:r>
    </w:p>
    <w:p w:rsidR="009F1172" w:rsidRPr="00B0430C" w:rsidRDefault="009F1172" w:rsidP="009F1172">
      <w:pPr>
        <w:spacing w:before="120" w:after="120"/>
        <w:ind w:firstLine="851"/>
        <w:jc w:val="both"/>
        <w:outlineLvl w:val="0"/>
        <w:rPr>
          <w:sz w:val="22"/>
          <w:szCs w:val="22"/>
        </w:rPr>
      </w:pPr>
      <w:r w:rsidRPr="00B0430C">
        <w:rPr>
          <w:sz w:val="22"/>
          <w:szCs w:val="22"/>
        </w:rPr>
        <w:t>Secretaria de Estado de Assistência Social – SEAS.</w:t>
      </w:r>
    </w:p>
    <w:p w:rsidR="009F1172" w:rsidRPr="00B0430C" w:rsidRDefault="009F1172" w:rsidP="009F1172">
      <w:pPr>
        <w:pStyle w:val="PargrafodaLista"/>
        <w:numPr>
          <w:ilvl w:val="0"/>
          <w:numId w:val="13"/>
        </w:numPr>
        <w:tabs>
          <w:tab w:val="left" w:pos="0"/>
          <w:tab w:val="left" w:pos="284"/>
        </w:tabs>
        <w:spacing w:before="120" w:after="120"/>
        <w:ind w:left="0" w:firstLine="0"/>
        <w:rPr>
          <w:b/>
          <w:sz w:val="22"/>
          <w:szCs w:val="22"/>
        </w:rPr>
      </w:pPr>
      <w:r w:rsidRPr="00B0430C">
        <w:rPr>
          <w:b/>
          <w:sz w:val="22"/>
          <w:szCs w:val="22"/>
        </w:rPr>
        <w:t>REQUISITANTE:</w:t>
      </w:r>
      <w:proofErr w:type="gramStart"/>
      <w:r w:rsidRPr="00B0430C">
        <w:rPr>
          <w:b/>
          <w:sz w:val="22"/>
          <w:szCs w:val="22"/>
        </w:rPr>
        <w:t xml:space="preserve">  </w:t>
      </w:r>
      <w:proofErr w:type="gramEnd"/>
      <w:r w:rsidRPr="00B0430C">
        <w:rPr>
          <w:sz w:val="22"/>
          <w:szCs w:val="22"/>
        </w:rPr>
        <w:t>Casa São Vicente de Paula – Casa do Ancião.</w:t>
      </w:r>
    </w:p>
    <w:p w:rsidR="009F1172" w:rsidRPr="00B0430C" w:rsidRDefault="009F1172" w:rsidP="009F1172">
      <w:pPr>
        <w:spacing w:before="120" w:after="120"/>
        <w:jc w:val="both"/>
        <w:outlineLvl w:val="0"/>
        <w:rPr>
          <w:sz w:val="22"/>
          <w:szCs w:val="22"/>
        </w:rPr>
      </w:pPr>
      <w:r w:rsidRPr="00B0430C">
        <w:rPr>
          <w:b/>
          <w:sz w:val="22"/>
          <w:szCs w:val="22"/>
        </w:rPr>
        <w:t>3. OBJETO:</w:t>
      </w:r>
    </w:p>
    <w:p w:rsidR="009F1172" w:rsidRPr="00B0430C" w:rsidRDefault="009F1172" w:rsidP="009F1172">
      <w:pPr>
        <w:spacing w:before="120" w:after="120"/>
        <w:ind w:right="-142" w:firstLine="851"/>
        <w:jc w:val="both"/>
        <w:rPr>
          <w:bCs/>
          <w:color w:val="000000" w:themeColor="text1"/>
          <w:sz w:val="22"/>
          <w:szCs w:val="22"/>
        </w:rPr>
      </w:pPr>
      <w:r w:rsidRPr="00B0430C">
        <w:rPr>
          <w:color w:val="000000" w:themeColor="text1"/>
          <w:sz w:val="22"/>
          <w:szCs w:val="22"/>
        </w:rPr>
        <w:t xml:space="preserve">O Presente Termo de Referência, cujo objeto é o </w:t>
      </w:r>
      <w:r w:rsidRPr="00B0430C">
        <w:rPr>
          <w:b/>
          <w:color w:val="000000" w:themeColor="text1"/>
          <w:sz w:val="22"/>
          <w:szCs w:val="22"/>
        </w:rPr>
        <w:t>Registro de Preços</w:t>
      </w:r>
      <w:r w:rsidRPr="00B0430C">
        <w:rPr>
          <w:color w:val="000000" w:themeColor="text1"/>
          <w:sz w:val="22"/>
          <w:szCs w:val="22"/>
        </w:rPr>
        <w:t xml:space="preserve"> para futura e eventual Aquisição de Material de Consumo: </w:t>
      </w:r>
      <w:r w:rsidRPr="00B0430C">
        <w:rPr>
          <w:b/>
          <w:color w:val="000000" w:themeColor="text1"/>
          <w:sz w:val="22"/>
          <w:szCs w:val="22"/>
        </w:rPr>
        <w:t>(Luvas Descartáveis, Fraldas Geriátricas, Máscaras e Toucas Descartáveis)</w:t>
      </w:r>
      <w:r w:rsidRPr="00B0430C">
        <w:rPr>
          <w:color w:val="000000" w:themeColor="text1"/>
          <w:sz w:val="22"/>
          <w:szCs w:val="22"/>
        </w:rPr>
        <w:t>, para atender as necessidades encontradas na Casa do Ancião São Vicente de Paula, conforme</w:t>
      </w:r>
      <w:r w:rsidRPr="00B0430C">
        <w:rPr>
          <w:color w:val="FF0000"/>
          <w:sz w:val="22"/>
          <w:szCs w:val="22"/>
        </w:rPr>
        <w:t xml:space="preserve"> </w:t>
      </w:r>
      <w:r w:rsidRPr="00B0430C">
        <w:rPr>
          <w:color w:val="000000" w:themeColor="text1"/>
          <w:sz w:val="22"/>
          <w:szCs w:val="22"/>
        </w:rPr>
        <w:t>Memorandos n° 018 e 032/Casa do Ancião/SEAS em anexo.</w:t>
      </w:r>
    </w:p>
    <w:p w:rsidR="009F1172" w:rsidRPr="00B0430C" w:rsidRDefault="009F1172" w:rsidP="009F1172">
      <w:pPr>
        <w:spacing w:before="120" w:after="120"/>
        <w:jc w:val="both"/>
        <w:outlineLvl w:val="4"/>
        <w:rPr>
          <w:b/>
          <w:sz w:val="22"/>
          <w:szCs w:val="22"/>
        </w:rPr>
      </w:pPr>
      <w:r w:rsidRPr="00B0430C">
        <w:rPr>
          <w:b/>
          <w:sz w:val="22"/>
          <w:szCs w:val="22"/>
        </w:rPr>
        <w:t>4. ESPECIFICAÇÕES:</w:t>
      </w:r>
    </w:p>
    <w:p w:rsidR="009F1172" w:rsidRPr="00B0430C" w:rsidRDefault="009F1172" w:rsidP="009F1172">
      <w:pPr>
        <w:spacing w:before="120" w:after="120"/>
        <w:ind w:right="-142" w:firstLine="851"/>
        <w:jc w:val="both"/>
        <w:outlineLvl w:val="4"/>
        <w:rPr>
          <w:sz w:val="22"/>
          <w:szCs w:val="22"/>
        </w:rPr>
      </w:pPr>
      <w:r w:rsidRPr="00B0430C">
        <w:rPr>
          <w:sz w:val="22"/>
          <w:szCs w:val="22"/>
        </w:rPr>
        <w:t>As quantidades a serem adquiridas e as especificações encontram-se definidas abaixo e na Solicitação</w:t>
      </w:r>
      <w:r w:rsidRPr="00B0430C">
        <w:rPr>
          <w:b/>
          <w:sz w:val="22"/>
          <w:szCs w:val="22"/>
        </w:rPr>
        <w:t xml:space="preserve"> </w:t>
      </w:r>
      <w:r w:rsidRPr="00B0430C">
        <w:rPr>
          <w:sz w:val="22"/>
          <w:szCs w:val="22"/>
        </w:rPr>
        <w:t>e Aquisição dos Materiais de Consumo – SAMS em anexo.</w:t>
      </w:r>
    </w:p>
    <w:tbl>
      <w:tblPr>
        <w:tblW w:w="1069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4"/>
        <w:gridCol w:w="8222"/>
        <w:gridCol w:w="709"/>
        <w:gridCol w:w="1134"/>
      </w:tblGrid>
      <w:tr w:rsidR="009F1172" w:rsidRPr="00B0430C" w:rsidTr="000151DF">
        <w:trPr>
          <w:trHeight w:val="455"/>
        </w:trPr>
        <w:tc>
          <w:tcPr>
            <w:tcW w:w="634" w:type="dxa"/>
            <w:shd w:val="clear" w:color="auto" w:fill="E0E0E0"/>
            <w:vAlign w:val="center"/>
          </w:tcPr>
          <w:p w:rsidR="009F1172" w:rsidRPr="00B0430C" w:rsidRDefault="009F1172" w:rsidP="000151DF">
            <w:pPr>
              <w:snapToGrid w:val="0"/>
              <w:spacing w:before="120"/>
              <w:jc w:val="center"/>
              <w:rPr>
                <w:b/>
                <w:bCs/>
                <w:sz w:val="22"/>
                <w:szCs w:val="22"/>
              </w:rPr>
            </w:pPr>
            <w:r w:rsidRPr="00B0430C">
              <w:rPr>
                <w:b/>
                <w:bCs/>
                <w:sz w:val="22"/>
                <w:szCs w:val="22"/>
              </w:rPr>
              <w:t>Item</w:t>
            </w:r>
            <w:proofErr w:type="gramStart"/>
            <w:r w:rsidRPr="00B0430C">
              <w:rPr>
                <w:b/>
                <w:bCs/>
                <w:sz w:val="22"/>
                <w:szCs w:val="22"/>
              </w:rPr>
              <w:t xml:space="preserve">  </w:t>
            </w:r>
          </w:p>
        </w:tc>
        <w:tc>
          <w:tcPr>
            <w:tcW w:w="8222" w:type="dxa"/>
            <w:shd w:val="clear" w:color="auto" w:fill="E0E0E0"/>
            <w:vAlign w:val="center"/>
          </w:tcPr>
          <w:p w:rsidR="009F1172" w:rsidRPr="00B0430C" w:rsidRDefault="009F1172" w:rsidP="000151DF">
            <w:pPr>
              <w:snapToGrid w:val="0"/>
              <w:spacing w:before="120"/>
              <w:jc w:val="center"/>
              <w:rPr>
                <w:b/>
                <w:bCs/>
                <w:sz w:val="22"/>
                <w:szCs w:val="22"/>
              </w:rPr>
            </w:pPr>
            <w:proofErr w:type="gramEnd"/>
            <w:r w:rsidRPr="00B0430C">
              <w:rPr>
                <w:b/>
                <w:bCs/>
                <w:sz w:val="22"/>
                <w:szCs w:val="22"/>
              </w:rPr>
              <w:t>Especificações Técnicas</w:t>
            </w:r>
          </w:p>
        </w:tc>
        <w:tc>
          <w:tcPr>
            <w:tcW w:w="709" w:type="dxa"/>
            <w:shd w:val="clear" w:color="auto" w:fill="E0E0E0"/>
            <w:vAlign w:val="center"/>
          </w:tcPr>
          <w:p w:rsidR="009F1172" w:rsidRPr="00B0430C" w:rsidRDefault="009F1172" w:rsidP="000151DF">
            <w:pPr>
              <w:snapToGrid w:val="0"/>
              <w:spacing w:before="120"/>
              <w:jc w:val="center"/>
              <w:rPr>
                <w:b/>
                <w:bCs/>
                <w:sz w:val="22"/>
                <w:szCs w:val="22"/>
              </w:rPr>
            </w:pPr>
            <w:r w:rsidRPr="00B0430C">
              <w:rPr>
                <w:b/>
                <w:bCs/>
                <w:sz w:val="22"/>
                <w:szCs w:val="22"/>
              </w:rPr>
              <w:t>Unid.</w:t>
            </w:r>
          </w:p>
        </w:tc>
        <w:tc>
          <w:tcPr>
            <w:tcW w:w="1134" w:type="dxa"/>
            <w:shd w:val="clear" w:color="auto" w:fill="E0E0E0"/>
            <w:vAlign w:val="center"/>
          </w:tcPr>
          <w:p w:rsidR="009F1172" w:rsidRPr="00B0430C" w:rsidRDefault="009F1172" w:rsidP="000151DF">
            <w:pPr>
              <w:snapToGrid w:val="0"/>
              <w:spacing w:before="120"/>
              <w:jc w:val="center"/>
              <w:rPr>
                <w:b/>
                <w:bCs/>
                <w:sz w:val="22"/>
                <w:szCs w:val="22"/>
              </w:rPr>
            </w:pPr>
            <w:r w:rsidRPr="00B0430C">
              <w:rPr>
                <w:b/>
                <w:bCs/>
                <w:sz w:val="22"/>
                <w:szCs w:val="22"/>
              </w:rPr>
              <w:t xml:space="preserve">Consumo Estimado </w:t>
            </w:r>
          </w:p>
        </w:tc>
      </w:tr>
      <w:tr w:rsidR="009F1172" w:rsidRPr="00B0430C" w:rsidTr="000151DF">
        <w:trPr>
          <w:trHeight w:val="276"/>
        </w:trPr>
        <w:tc>
          <w:tcPr>
            <w:tcW w:w="634" w:type="dxa"/>
            <w:vAlign w:val="center"/>
          </w:tcPr>
          <w:p w:rsidR="009F1172" w:rsidRPr="00B0430C" w:rsidRDefault="009F1172" w:rsidP="000151DF">
            <w:pPr>
              <w:snapToGrid w:val="0"/>
              <w:spacing w:before="120"/>
              <w:jc w:val="center"/>
              <w:rPr>
                <w:b/>
                <w:bCs/>
                <w:sz w:val="22"/>
                <w:szCs w:val="22"/>
              </w:rPr>
            </w:pPr>
            <w:r w:rsidRPr="00B0430C">
              <w:rPr>
                <w:b/>
                <w:bCs/>
                <w:sz w:val="22"/>
                <w:szCs w:val="22"/>
              </w:rPr>
              <w:t>01</w:t>
            </w:r>
          </w:p>
        </w:tc>
        <w:tc>
          <w:tcPr>
            <w:tcW w:w="8222" w:type="dxa"/>
            <w:vAlign w:val="bottom"/>
          </w:tcPr>
          <w:p w:rsidR="009F1172" w:rsidRPr="00B0430C" w:rsidRDefault="009F1172" w:rsidP="000151DF">
            <w:pPr>
              <w:autoSpaceDE w:val="0"/>
              <w:autoSpaceDN w:val="0"/>
              <w:adjustRightInd w:val="0"/>
              <w:spacing w:before="120"/>
              <w:jc w:val="both"/>
              <w:rPr>
                <w:rFonts w:eastAsia="Calibri"/>
                <w:sz w:val="22"/>
                <w:szCs w:val="22"/>
              </w:rPr>
            </w:pPr>
            <w:r w:rsidRPr="00B0430C">
              <w:rPr>
                <w:b/>
                <w:sz w:val="22"/>
                <w:szCs w:val="22"/>
              </w:rPr>
              <w:t xml:space="preserve">FRALDA </w:t>
            </w:r>
            <w:proofErr w:type="gramStart"/>
            <w:r w:rsidRPr="00B0430C">
              <w:rPr>
                <w:b/>
                <w:sz w:val="22"/>
                <w:szCs w:val="22"/>
              </w:rPr>
              <w:t>GERIÁTRICA descartável tamanho</w:t>
            </w:r>
            <w:proofErr w:type="gramEnd"/>
            <w:r w:rsidRPr="00B0430C">
              <w:rPr>
                <w:b/>
                <w:sz w:val="22"/>
                <w:szCs w:val="22"/>
              </w:rPr>
              <w:t xml:space="preserve"> EG</w:t>
            </w:r>
            <w:r w:rsidRPr="00B0430C">
              <w:rPr>
                <w:rFonts w:eastAsia="Calibri"/>
                <w:sz w:val="22"/>
                <w:szCs w:val="22"/>
              </w:rPr>
              <w:t>, para pacientes com peso acima de 80 quilos composta por material antialérgico, macio e de alta absorção, adequadas a sua finalidade, com superfície uniforme, formato anatômico, cintura ajustável de 150 a 160 cm, com recortes nas pernas, de 2 a 4 elásticos com barreira lateral antivazamento, tiras laterais para boa fixação</w:t>
            </w:r>
            <w:r w:rsidRPr="00B0430C">
              <w:rPr>
                <w:rFonts w:eastAsia="Calibri"/>
                <w:color w:val="000000" w:themeColor="text1"/>
                <w:sz w:val="22"/>
                <w:szCs w:val="22"/>
              </w:rPr>
              <w:t>. Embalagem com dados de identificação de procedência, número de lote, data de fabricação, prazo de validade.</w:t>
            </w:r>
          </w:p>
        </w:tc>
        <w:tc>
          <w:tcPr>
            <w:tcW w:w="709" w:type="dxa"/>
            <w:vAlign w:val="center"/>
          </w:tcPr>
          <w:p w:rsidR="009F1172" w:rsidRPr="00B0430C" w:rsidRDefault="009F1172" w:rsidP="000151DF">
            <w:pPr>
              <w:snapToGrid w:val="0"/>
              <w:spacing w:before="120"/>
              <w:jc w:val="center"/>
              <w:rPr>
                <w:b/>
                <w:sz w:val="22"/>
                <w:szCs w:val="22"/>
              </w:rPr>
            </w:pPr>
            <w:r w:rsidRPr="00B0430C">
              <w:rPr>
                <w:b/>
                <w:sz w:val="22"/>
                <w:szCs w:val="22"/>
              </w:rPr>
              <w:t>Unid.</w:t>
            </w:r>
          </w:p>
        </w:tc>
        <w:tc>
          <w:tcPr>
            <w:tcW w:w="1134" w:type="dxa"/>
            <w:vAlign w:val="center"/>
          </w:tcPr>
          <w:p w:rsidR="009F1172" w:rsidRPr="00B0430C" w:rsidRDefault="009F1172" w:rsidP="000151DF">
            <w:pPr>
              <w:snapToGrid w:val="0"/>
              <w:spacing w:before="120"/>
              <w:jc w:val="center"/>
              <w:rPr>
                <w:b/>
                <w:sz w:val="22"/>
                <w:szCs w:val="22"/>
              </w:rPr>
            </w:pPr>
            <w:r w:rsidRPr="00B0430C">
              <w:rPr>
                <w:b/>
                <w:sz w:val="22"/>
                <w:szCs w:val="22"/>
              </w:rPr>
              <w:t>42.273</w:t>
            </w:r>
          </w:p>
        </w:tc>
      </w:tr>
      <w:tr w:rsidR="009F1172" w:rsidRPr="00B0430C" w:rsidTr="000151DF">
        <w:trPr>
          <w:trHeight w:val="276"/>
        </w:trPr>
        <w:tc>
          <w:tcPr>
            <w:tcW w:w="634" w:type="dxa"/>
            <w:vAlign w:val="center"/>
          </w:tcPr>
          <w:p w:rsidR="009F1172" w:rsidRPr="00B0430C" w:rsidRDefault="009F1172" w:rsidP="000151DF">
            <w:pPr>
              <w:snapToGrid w:val="0"/>
              <w:spacing w:before="120"/>
              <w:jc w:val="center"/>
              <w:rPr>
                <w:b/>
                <w:bCs/>
                <w:sz w:val="22"/>
                <w:szCs w:val="22"/>
              </w:rPr>
            </w:pPr>
            <w:r w:rsidRPr="00B0430C">
              <w:rPr>
                <w:b/>
                <w:bCs/>
                <w:sz w:val="22"/>
                <w:szCs w:val="22"/>
              </w:rPr>
              <w:t>02</w:t>
            </w:r>
          </w:p>
        </w:tc>
        <w:tc>
          <w:tcPr>
            <w:tcW w:w="8222" w:type="dxa"/>
            <w:vAlign w:val="bottom"/>
          </w:tcPr>
          <w:p w:rsidR="009F1172" w:rsidRPr="00B0430C" w:rsidRDefault="009F1172" w:rsidP="000151DF">
            <w:pPr>
              <w:autoSpaceDE w:val="0"/>
              <w:autoSpaceDN w:val="0"/>
              <w:adjustRightInd w:val="0"/>
              <w:spacing w:before="120"/>
              <w:jc w:val="both"/>
              <w:rPr>
                <w:color w:val="000000"/>
                <w:sz w:val="22"/>
                <w:szCs w:val="22"/>
              </w:rPr>
            </w:pPr>
            <w:r w:rsidRPr="00B0430C">
              <w:rPr>
                <w:b/>
                <w:color w:val="000000"/>
                <w:sz w:val="22"/>
                <w:szCs w:val="22"/>
              </w:rPr>
              <w:t xml:space="preserve">LUVAS - </w:t>
            </w:r>
            <w:r w:rsidRPr="00B0430C">
              <w:rPr>
                <w:color w:val="000000"/>
                <w:sz w:val="22"/>
                <w:szCs w:val="22"/>
              </w:rPr>
              <w:t xml:space="preserve">de procedimento não estéril, confeccionada em látex 100% natural; ambidestra; alta sensibilidade; </w:t>
            </w:r>
            <w:r w:rsidRPr="00B0430C">
              <w:rPr>
                <w:b/>
                <w:bCs/>
                <w:color w:val="000000"/>
                <w:sz w:val="22"/>
                <w:szCs w:val="22"/>
              </w:rPr>
              <w:t>tamanho M</w:t>
            </w:r>
            <w:r w:rsidRPr="00B0430C">
              <w:rPr>
                <w:color w:val="000000"/>
                <w:sz w:val="22"/>
                <w:szCs w:val="22"/>
              </w:rPr>
              <w:t xml:space="preserve">; totalmente impermeável; lubrificada; punho com bainha; com boa elasticidade; textura uniforme. O produto deverá atender a NBR 13392 e possuir certificação CA conforme estabelecida pela NR </w:t>
            </w:r>
            <w:proofErr w:type="gramStart"/>
            <w:r w:rsidRPr="00B0430C">
              <w:rPr>
                <w:color w:val="000000"/>
                <w:sz w:val="22"/>
                <w:szCs w:val="22"/>
              </w:rPr>
              <w:t>6</w:t>
            </w:r>
            <w:proofErr w:type="gramEnd"/>
            <w:r w:rsidRPr="00B0430C">
              <w:rPr>
                <w:color w:val="000000"/>
                <w:sz w:val="22"/>
                <w:szCs w:val="22"/>
              </w:rPr>
              <w:t xml:space="preserve">. Impressão do CA, NR e </w:t>
            </w:r>
            <w:proofErr w:type="gramStart"/>
            <w:r w:rsidRPr="00B0430C">
              <w:rPr>
                <w:color w:val="000000"/>
                <w:sz w:val="22"/>
                <w:szCs w:val="22"/>
              </w:rPr>
              <w:t>lote impressa no punho da luva</w:t>
            </w:r>
            <w:proofErr w:type="gramEnd"/>
            <w:r w:rsidRPr="00B0430C">
              <w:rPr>
                <w:color w:val="000000"/>
                <w:sz w:val="22"/>
                <w:szCs w:val="22"/>
              </w:rPr>
              <w:t xml:space="preserve">; embalada em material que garanta </w:t>
            </w:r>
            <w:proofErr w:type="spellStart"/>
            <w:r w:rsidRPr="00B0430C">
              <w:rPr>
                <w:color w:val="000000"/>
                <w:sz w:val="22"/>
                <w:szCs w:val="22"/>
              </w:rPr>
              <w:t>aintegridade</w:t>
            </w:r>
            <w:proofErr w:type="spellEnd"/>
            <w:r w:rsidRPr="00B0430C">
              <w:rPr>
                <w:color w:val="000000"/>
                <w:sz w:val="22"/>
                <w:szCs w:val="22"/>
              </w:rPr>
              <w:t xml:space="preserve"> do produto. O fabricante deverá possuir o certificado BPF </w:t>
            </w:r>
            <w:proofErr w:type="gramStart"/>
            <w:r w:rsidRPr="00B0430C">
              <w:rPr>
                <w:color w:val="000000"/>
                <w:sz w:val="22"/>
                <w:szCs w:val="22"/>
              </w:rPr>
              <w:t>boas</w:t>
            </w:r>
            <w:proofErr w:type="gramEnd"/>
            <w:r w:rsidRPr="00B0430C">
              <w:rPr>
                <w:color w:val="000000"/>
                <w:sz w:val="22"/>
                <w:szCs w:val="22"/>
              </w:rPr>
              <w:t xml:space="preserve"> práticas de fabricação; </w:t>
            </w:r>
            <w:r w:rsidRPr="00B0430C">
              <w:rPr>
                <w:b/>
                <w:color w:val="000000"/>
                <w:sz w:val="22"/>
                <w:szCs w:val="22"/>
              </w:rPr>
              <w:t>caixa com 100 unidades</w:t>
            </w:r>
            <w:r w:rsidRPr="00B0430C">
              <w:rPr>
                <w:color w:val="000000"/>
                <w:sz w:val="22"/>
                <w:szCs w:val="22"/>
              </w:rPr>
              <w:t>;</w:t>
            </w:r>
          </w:p>
        </w:tc>
        <w:tc>
          <w:tcPr>
            <w:tcW w:w="709" w:type="dxa"/>
            <w:vAlign w:val="center"/>
          </w:tcPr>
          <w:p w:rsidR="009F1172" w:rsidRPr="00B0430C" w:rsidRDefault="009F1172" w:rsidP="000151DF">
            <w:pPr>
              <w:snapToGrid w:val="0"/>
              <w:spacing w:before="120"/>
              <w:jc w:val="center"/>
              <w:rPr>
                <w:b/>
                <w:sz w:val="22"/>
                <w:szCs w:val="22"/>
              </w:rPr>
            </w:pPr>
            <w:r w:rsidRPr="00B0430C">
              <w:rPr>
                <w:b/>
                <w:sz w:val="22"/>
                <w:szCs w:val="22"/>
              </w:rPr>
              <w:t>CX</w:t>
            </w:r>
          </w:p>
        </w:tc>
        <w:tc>
          <w:tcPr>
            <w:tcW w:w="1134" w:type="dxa"/>
            <w:vAlign w:val="center"/>
          </w:tcPr>
          <w:p w:rsidR="009F1172" w:rsidRPr="00B0430C" w:rsidRDefault="009F1172" w:rsidP="000151DF">
            <w:pPr>
              <w:snapToGrid w:val="0"/>
              <w:spacing w:before="120"/>
              <w:jc w:val="center"/>
              <w:rPr>
                <w:b/>
                <w:sz w:val="22"/>
                <w:szCs w:val="22"/>
              </w:rPr>
            </w:pPr>
            <w:r w:rsidRPr="00B0430C">
              <w:rPr>
                <w:b/>
                <w:sz w:val="22"/>
                <w:szCs w:val="22"/>
              </w:rPr>
              <w:t>113</w:t>
            </w:r>
          </w:p>
        </w:tc>
      </w:tr>
      <w:tr w:rsidR="009F1172" w:rsidRPr="00B0430C" w:rsidTr="000151DF">
        <w:trPr>
          <w:trHeight w:val="1258"/>
        </w:trPr>
        <w:tc>
          <w:tcPr>
            <w:tcW w:w="634" w:type="dxa"/>
            <w:vAlign w:val="center"/>
          </w:tcPr>
          <w:p w:rsidR="009F1172" w:rsidRPr="00B0430C" w:rsidRDefault="009F1172" w:rsidP="000151DF">
            <w:pPr>
              <w:snapToGrid w:val="0"/>
              <w:spacing w:before="120"/>
              <w:jc w:val="center"/>
              <w:rPr>
                <w:b/>
                <w:bCs/>
                <w:sz w:val="22"/>
                <w:szCs w:val="22"/>
              </w:rPr>
            </w:pPr>
            <w:r w:rsidRPr="00B0430C">
              <w:rPr>
                <w:b/>
                <w:bCs/>
                <w:sz w:val="22"/>
                <w:szCs w:val="22"/>
              </w:rPr>
              <w:t>03</w:t>
            </w:r>
          </w:p>
        </w:tc>
        <w:tc>
          <w:tcPr>
            <w:tcW w:w="8222" w:type="dxa"/>
            <w:vAlign w:val="bottom"/>
          </w:tcPr>
          <w:p w:rsidR="009F1172" w:rsidRPr="00B0430C" w:rsidRDefault="009F1172" w:rsidP="000151DF">
            <w:pPr>
              <w:pStyle w:val="NormalWeb"/>
              <w:spacing w:before="120" w:after="0"/>
              <w:jc w:val="both"/>
              <w:rPr>
                <w:color w:val="000000"/>
                <w:sz w:val="22"/>
                <w:szCs w:val="22"/>
              </w:rPr>
            </w:pPr>
            <w:r w:rsidRPr="00B0430C">
              <w:rPr>
                <w:b/>
                <w:color w:val="000000"/>
                <w:sz w:val="22"/>
                <w:szCs w:val="22"/>
              </w:rPr>
              <w:t xml:space="preserve">MASCARAS - </w:t>
            </w:r>
            <w:r w:rsidRPr="00B0430C">
              <w:rPr>
                <w:bCs/>
                <w:color w:val="000000"/>
                <w:sz w:val="22"/>
                <w:szCs w:val="22"/>
              </w:rPr>
              <w:t>Cirúrgica Descartável,</w:t>
            </w:r>
            <w:r w:rsidRPr="00B0430C">
              <w:rPr>
                <w:b/>
                <w:bCs/>
                <w:color w:val="000000"/>
                <w:sz w:val="22"/>
                <w:szCs w:val="22"/>
              </w:rPr>
              <w:t xml:space="preserve"> </w:t>
            </w:r>
            <w:r w:rsidRPr="00B0430C">
              <w:rPr>
                <w:color w:val="000000"/>
                <w:sz w:val="22"/>
                <w:szCs w:val="22"/>
              </w:rPr>
              <w:t xml:space="preserve">com elástico do tipo Filtro de Retenção Bacteriológica Atóxica; 100% Polipropileno; Não Estéril. Sendo Hipoalérgica; 100% polipropileno; Três camadas soldadas eletronicamente por </w:t>
            </w:r>
            <w:proofErr w:type="spellStart"/>
            <w:r w:rsidRPr="00B0430C">
              <w:rPr>
                <w:color w:val="000000"/>
                <w:sz w:val="22"/>
                <w:szCs w:val="22"/>
              </w:rPr>
              <w:t>ultrasom</w:t>
            </w:r>
            <w:proofErr w:type="spellEnd"/>
            <w:r w:rsidRPr="00B0430C">
              <w:rPr>
                <w:color w:val="000000"/>
                <w:sz w:val="22"/>
                <w:szCs w:val="22"/>
              </w:rPr>
              <w:t>; Cor branca; Não estéril; Resistente; Eficiência de filtragem bacteriana mínima de 95%; Caixa com 50 unidades.</w:t>
            </w:r>
          </w:p>
        </w:tc>
        <w:tc>
          <w:tcPr>
            <w:tcW w:w="709" w:type="dxa"/>
            <w:vAlign w:val="center"/>
          </w:tcPr>
          <w:p w:rsidR="009F1172" w:rsidRPr="00B0430C" w:rsidRDefault="009F1172" w:rsidP="000151DF">
            <w:pPr>
              <w:snapToGrid w:val="0"/>
              <w:spacing w:before="120"/>
              <w:jc w:val="center"/>
              <w:rPr>
                <w:b/>
                <w:sz w:val="22"/>
                <w:szCs w:val="22"/>
              </w:rPr>
            </w:pPr>
            <w:r w:rsidRPr="00B0430C">
              <w:rPr>
                <w:b/>
                <w:sz w:val="22"/>
                <w:szCs w:val="22"/>
              </w:rPr>
              <w:t>CX</w:t>
            </w:r>
          </w:p>
        </w:tc>
        <w:tc>
          <w:tcPr>
            <w:tcW w:w="1134" w:type="dxa"/>
            <w:vAlign w:val="center"/>
          </w:tcPr>
          <w:p w:rsidR="009F1172" w:rsidRPr="00B0430C" w:rsidRDefault="009F1172" w:rsidP="000151DF">
            <w:pPr>
              <w:snapToGrid w:val="0"/>
              <w:spacing w:before="120"/>
              <w:jc w:val="center"/>
              <w:rPr>
                <w:b/>
                <w:sz w:val="22"/>
                <w:szCs w:val="22"/>
              </w:rPr>
            </w:pPr>
            <w:r w:rsidRPr="00B0430C">
              <w:rPr>
                <w:b/>
                <w:sz w:val="22"/>
                <w:szCs w:val="22"/>
              </w:rPr>
              <w:t>226</w:t>
            </w:r>
          </w:p>
        </w:tc>
      </w:tr>
      <w:tr w:rsidR="009F1172" w:rsidRPr="00B0430C" w:rsidTr="000151DF">
        <w:trPr>
          <w:trHeight w:val="535"/>
        </w:trPr>
        <w:tc>
          <w:tcPr>
            <w:tcW w:w="634" w:type="dxa"/>
            <w:vAlign w:val="center"/>
          </w:tcPr>
          <w:p w:rsidR="009F1172" w:rsidRPr="00B0430C" w:rsidRDefault="009F1172" w:rsidP="000151DF">
            <w:pPr>
              <w:snapToGrid w:val="0"/>
              <w:spacing w:before="120"/>
              <w:jc w:val="center"/>
              <w:rPr>
                <w:b/>
                <w:bCs/>
                <w:sz w:val="22"/>
                <w:szCs w:val="22"/>
              </w:rPr>
            </w:pPr>
            <w:r w:rsidRPr="00B0430C">
              <w:rPr>
                <w:b/>
                <w:bCs/>
                <w:sz w:val="22"/>
                <w:szCs w:val="22"/>
              </w:rPr>
              <w:t>04</w:t>
            </w:r>
          </w:p>
        </w:tc>
        <w:tc>
          <w:tcPr>
            <w:tcW w:w="8222" w:type="dxa"/>
            <w:vAlign w:val="bottom"/>
          </w:tcPr>
          <w:p w:rsidR="009F1172" w:rsidRPr="00B0430C" w:rsidRDefault="009F1172" w:rsidP="000151DF">
            <w:pPr>
              <w:pStyle w:val="NormalWeb"/>
              <w:spacing w:before="120" w:after="0"/>
              <w:jc w:val="both"/>
              <w:rPr>
                <w:color w:val="000000"/>
                <w:sz w:val="22"/>
                <w:szCs w:val="22"/>
              </w:rPr>
            </w:pPr>
            <w:r w:rsidRPr="00B0430C">
              <w:rPr>
                <w:b/>
                <w:bCs/>
                <w:color w:val="000000"/>
                <w:sz w:val="22"/>
                <w:szCs w:val="22"/>
              </w:rPr>
              <w:t xml:space="preserve">TOUCA Descartável </w:t>
            </w:r>
            <w:proofErr w:type="spellStart"/>
            <w:r w:rsidRPr="00B0430C">
              <w:rPr>
                <w:color w:val="000000"/>
                <w:sz w:val="22"/>
                <w:szCs w:val="22"/>
              </w:rPr>
              <w:t>sanfonada</w:t>
            </w:r>
            <w:proofErr w:type="spellEnd"/>
            <w:r w:rsidRPr="00B0430C">
              <w:rPr>
                <w:color w:val="000000"/>
                <w:sz w:val="22"/>
                <w:szCs w:val="22"/>
              </w:rPr>
              <w:t xml:space="preserve">; Ajustável a qualquer tamanho de cabeça; Combina conforto e resistência; 100% polipropileno; Maior </w:t>
            </w:r>
            <w:proofErr w:type="spellStart"/>
            <w:r w:rsidRPr="00B0430C">
              <w:rPr>
                <w:color w:val="000000"/>
                <w:sz w:val="22"/>
                <w:szCs w:val="22"/>
              </w:rPr>
              <w:t>respirabilidade</w:t>
            </w:r>
            <w:proofErr w:type="spellEnd"/>
            <w:r w:rsidRPr="00B0430C">
              <w:rPr>
                <w:color w:val="000000"/>
                <w:sz w:val="22"/>
                <w:szCs w:val="22"/>
              </w:rPr>
              <w:t xml:space="preserve"> do couro cabeludo; Excelente acabamento; Cor Branca; Cumprimento 45 cm Largura 50 cm; Embalagem com 100 unidades.</w:t>
            </w:r>
          </w:p>
        </w:tc>
        <w:tc>
          <w:tcPr>
            <w:tcW w:w="709" w:type="dxa"/>
            <w:vAlign w:val="center"/>
          </w:tcPr>
          <w:p w:rsidR="009F1172" w:rsidRPr="00B0430C" w:rsidRDefault="009F1172" w:rsidP="000151DF">
            <w:pPr>
              <w:snapToGrid w:val="0"/>
              <w:spacing w:before="120"/>
              <w:jc w:val="center"/>
              <w:rPr>
                <w:b/>
                <w:sz w:val="22"/>
                <w:szCs w:val="22"/>
              </w:rPr>
            </w:pPr>
            <w:r w:rsidRPr="00B0430C">
              <w:rPr>
                <w:b/>
                <w:sz w:val="22"/>
                <w:szCs w:val="22"/>
              </w:rPr>
              <w:t>CX</w:t>
            </w:r>
          </w:p>
        </w:tc>
        <w:tc>
          <w:tcPr>
            <w:tcW w:w="1134" w:type="dxa"/>
            <w:vAlign w:val="center"/>
          </w:tcPr>
          <w:p w:rsidR="009F1172" w:rsidRPr="00B0430C" w:rsidRDefault="009F1172" w:rsidP="000151DF">
            <w:pPr>
              <w:snapToGrid w:val="0"/>
              <w:spacing w:before="120"/>
              <w:jc w:val="center"/>
              <w:rPr>
                <w:b/>
                <w:sz w:val="22"/>
                <w:szCs w:val="22"/>
              </w:rPr>
            </w:pPr>
            <w:r w:rsidRPr="00B0430C">
              <w:rPr>
                <w:b/>
                <w:sz w:val="22"/>
                <w:szCs w:val="22"/>
              </w:rPr>
              <w:t>129</w:t>
            </w:r>
          </w:p>
        </w:tc>
      </w:tr>
    </w:tbl>
    <w:p w:rsidR="009F1172" w:rsidRPr="00B0430C" w:rsidRDefault="009F1172" w:rsidP="009F1172">
      <w:pPr>
        <w:spacing w:before="120"/>
        <w:jc w:val="both"/>
        <w:outlineLvl w:val="0"/>
        <w:rPr>
          <w:b/>
          <w:sz w:val="22"/>
          <w:szCs w:val="22"/>
        </w:rPr>
      </w:pPr>
      <w:r w:rsidRPr="00B0430C">
        <w:rPr>
          <w:b/>
          <w:sz w:val="22"/>
          <w:szCs w:val="22"/>
        </w:rPr>
        <w:t>4.1 - DA GARANTIA DO MATERIAL:</w:t>
      </w:r>
    </w:p>
    <w:p w:rsidR="009F1172" w:rsidRPr="00B0430C" w:rsidRDefault="009F1172" w:rsidP="009F1172">
      <w:pPr>
        <w:spacing w:before="120"/>
        <w:jc w:val="both"/>
        <w:outlineLvl w:val="0"/>
        <w:rPr>
          <w:sz w:val="22"/>
          <w:szCs w:val="22"/>
        </w:rPr>
      </w:pPr>
      <w:proofErr w:type="gramStart"/>
      <w:r w:rsidRPr="00B0430C">
        <w:rPr>
          <w:b/>
          <w:sz w:val="22"/>
          <w:szCs w:val="22"/>
        </w:rPr>
        <w:t>a</w:t>
      </w:r>
      <w:proofErr w:type="gramEnd"/>
      <w:r w:rsidRPr="00B0430C">
        <w:rPr>
          <w:b/>
          <w:sz w:val="22"/>
          <w:szCs w:val="22"/>
        </w:rPr>
        <w:t xml:space="preserve">)- </w:t>
      </w:r>
      <w:r w:rsidRPr="00B0430C">
        <w:rPr>
          <w:sz w:val="22"/>
          <w:szCs w:val="22"/>
        </w:rPr>
        <w:t xml:space="preserve">O produto ofertado deverá atender aos dispositivos da Lei: nº 8.078/90 (Código de defesa do Consumidor) e às demais legislações pertinentes. </w:t>
      </w:r>
    </w:p>
    <w:p w:rsidR="009F1172" w:rsidRPr="00B0430C" w:rsidRDefault="009F1172" w:rsidP="009F1172">
      <w:pPr>
        <w:spacing w:before="120"/>
        <w:jc w:val="both"/>
        <w:outlineLvl w:val="0"/>
        <w:rPr>
          <w:sz w:val="22"/>
          <w:szCs w:val="22"/>
        </w:rPr>
      </w:pPr>
      <w:proofErr w:type="gramStart"/>
      <w:r w:rsidRPr="00B0430C">
        <w:rPr>
          <w:b/>
          <w:sz w:val="22"/>
          <w:szCs w:val="22"/>
        </w:rPr>
        <w:t>b)</w:t>
      </w:r>
      <w:proofErr w:type="gramEnd"/>
      <w:r w:rsidRPr="00B0430C">
        <w:rPr>
          <w:b/>
          <w:sz w:val="22"/>
          <w:szCs w:val="22"/>
        </w:rPr>
        <w:t xml:space="preserve">-  </w:t>
      </w:r>
      <w:r w:rsidRPr="00B0430C">
        <w:rPr>
          <w:sz w:val="22"/>
          <w:szCs w:val="22"/>
        </w:rPr>
        <w:t>Caso detectado defeito de fabricação e outros do material, a Contratada deverá substituí-lo no prazo de até 05 (cinco) dias, com características e capacidades iguais da especificação.</w:t>
      </w:r>
    </w:p>
    <w:p w:rsidR="009F1172" w:rsidRPr="00B0430C" w:rsidRDefault="009F1172" w:rsidP="009F1172">
      <w:pPr>
        <w:spacing w:before="120"/>
        <w:jc w:val="both"/>
        <w:outlineLvl w:val="0"/>
        <w:rPr>
          <w:sz w:val="22"/>
          <w:szCs w:val="22"/>
        </w:rPr>
      </w:pPr>
      <w:proofErr w:type="gramStart"/>
      <w:r w:rsidRPr="00B0430C">
        <w:rPr>
          <w:b/>
          <w:sz w:val="22"/>
          <w:szCs w:val="22"/>
        </w:rPr>
        <w:lastRenderedPageBreak/>
        <w:t>c)</w:t>
      </w:r>
      <w:proofErr w:type="gramEnd"/>
      <w:r w:rsidRPr="00B0430C">
        <w:rPr>
          <w:b/>
          <w:sz w:val="22"/>
          <w:szCs w:val="22"/>
        </w:rPr>
        <w:t>-</w:t>
      </w:r>
      <w:r w:rsidRPr="00B0430C">
        <w:rPr>
          <w:sz w:val="22"/>
          <w:szCs w:val="22"/>
        </w:rPr>
        <w:t xml:space="preserve">  O fornecimento será de efetuado durante a vigência da Ata de Registro de Preço, sempre que solicitado pela SEAS, de forma imediata.</w:t>
      </w:r>
    </w:p>
    <w:p w:rsidR="009F1172" w:rsidRPr="00B0430C" w:rsidRDefault="009F1172" w:rsidP="009F1172">
      <w:pPr>
        <w:spacing w:before="120" w:after="120"/>
        <w:jc w:val="both"/>
        <w:rPr>
          <w:bCs/>
          <w:color w:val="000000"/>
          <w:sz w:val="22"/>
          <w:szCs w:val="22"/>
        </w:rPr>
      </w:pPr>
      <w:proofErr w:type="gramStart"/>
      <w:r w:rsidRPr="00B0430C">
        <w:rPr>
          <w:b/>
          <w:sz w:val="22"/>
          <w:szCs w:val="22"/>
        </w:rPr>
        <w:t>d)</w:t>
      </w:r>
      <w:proofErr w:type="gramEnd"/>
      <w:r w:rsidRPr="00B0430C">
        <w:rPr>
          <w:b/>
          <w:sz w:val="22"/>
          <w:szCs w:val="22"/>
        </w:rPr>
        <w:t xml:space="preserve">- </w:t>
      </w:r>
      <w:r w:rsidRPr="00B0430C">
        <w:rPr>
          <w:sz w:val="22"/>
          <w:szCs w:val="22"/>
        </w:rPr>
        <w:t xml:space="preserve">O </w:t>
      </w:r>
      <w:r w:rsidRPr="00B0430C">
        <w:rPr>
          <w:bCs/>
          <w:color w:val="000000"/>
          <w:sz w:val="22"/>
          <w:szCs w:val="22"/>
        </w:rPr>
        <w:t>meio de transporte e o acondicionamento do material deve ocorrer em padrões de qualidade que assegurem a integridade e qualidade dos mesmos.</w:t>
      </w:r>
    </w:p>
    <w:p w:rsidR="009F1172" w:rsidRPr="00B0430C" w:rsidRDefault="009F1172" w:rsidP="009F1172">
      <w:pPr>
        <w:spacing w:before="120" w:after="120"/>
        <w:jc w:val="both"/>
        <w:rPr>
          <w:bCs/>
          <w:color w:val="000000"/>
          <w:sz w:val="22"/>
          <w:szCs w:val="22"/>
        </w:rPr>
      </w:pPr>
      <w:r w:rsidRPr="00B0430C">
        <w:rPr>
          <w:b/>
          <w:sz w:val="22"/>
          <w:szCs w:val="22"/>
        </w:rPr>
        <w:t xml:space="preserve">e) - </w:t>
      </w:r>
      <w:r w:rsidRPr="00B0430C">
        <w:rPr>
          <w:bCs/>
          <w:color w:val="000000"/>
          <w:sz w:val="22"/>
          <w:szCs w:val="22"/>
        </w:rPr>
        <w:t>Todas as despesas referentes a frete a outros, necessários para o transporte e entrega do material de consumo, devem ocorrer por conta da licitante vencedora.</w:t>
      </w:r>
    </w:p>
    <w:p w:rsidR="009F1172" w:rsidRPr="00B0430C" w:rsidRDefault="009F1172" w:rsidP="009F1172">
      <w:pPr>
        <w:spacing w:before="120" w:after="120"/>
        <w:jc w:val="both"/>
        <w:rPr>
          <w:b/>
          <w:bCs/>
          <w:color w:val="000000"/>
          <w:sz w:val="22"/>
          <w:szCs w:val="22"/>
        </w:rPr>
      </w:pPr>
      <w:proofErr w:type="gramStart"/>
      <w:r w:rsidRPr="00B0430C">
        <w:rPr>
          <w:b/>
          <w:bCs/>
          <w:color w:val="000000"/>
          <w:sz w:val="22"/>
          <w:szCs w:val="22"/>
        </w:rPr>
        <w:t>4.2</w:t>
      </w:r>
      <w:r w:rsidRPr="00B0430C">
        <w:rPr>
          <w:bCs/>
          <w:color w:val="000000"/>
          <w:sz w:val="22"/>
          <w:szCs w:val="22"/>
        </w:rPr>
        <w:t xml:space="preserve"> – </w:t>
      </w:r>
      <w:r w:rsidRPr="00B0430C">
        <w:rPr>
          <w:b/>
          <w:bCs/>
          <w:color w:val="000000"/>
          <w:sz w:val="22"/>
          <w:szCs w:val="22"/>
        </w:rPr>
        <w:t>ESTIMATIVA DE CONSUMO DE FRALDA</w:t>
      </w:r>
      <w:proofErr w:type="gramEnd"/>
      <w:r w:rsidRPr="00B0430C">
        <w:rPr>
          <w:b/>
          <w:bCs/>
          <w:color w:val="000000"/>
          <w:sz w:val="22"/>
          <w:szCs w:val="22"/>
        </w:rPr>
        <w:t xml:space="preserve"> POR IDOSO /ANO</w:t>
      </w:r>
    </w:p>
    <w:tbl>
      <w:tblPr>
        <w:tblStyle w:val="Tabelacomgrade"/>
        <w:tblW w:w="9781" w:type="dxa"/>
        <w:tblInd w:w="-147" w:type="dxa"/>
        <w:tblLook w:val="04A0"/>
      </w:tblPr>
      <w:tblGrid>
        <w:gridCol w:w="2235"/>
        <w:gridCol w:w="1417"/>
        <w:gridCol w:w="1417"/>
        <w:gridCol w:w="1417"/>
        <w:gridCol w:w="1443"/>
        <w:gridCol w:w="1852"/>
      </w:tblGrid>
      <w:tr w:rsidR="009F1172" w:rsidRPr="00B0430C" w:rsidTr="000151DF">
        <w:tc>
          <w:tcPr>
            <w:tcW w:w="2235" w:type="dxa"/>
          </w:tcPr>
          <w:p w:rsidR="009F1172" w:rsidRPr="00B0430C" w:rsidRDefault="009F1172" w:rsidP="000151DF">
            <w:pPr>
              <w:rPr>
                <w:sz w:val="22"/>
                <w:szCs w:val="22"/>
              </w:rPr>
            </w:pPr>
            <w:r w:rsidRPr="00B0430C">
              <w:rPr>
                <w:sz w:val="22"/>
                <w:szCs w:val="22"/>
              </w:rPr>
              <w:t>QUANTIDADE DE IDOSOS</w:t>
            </w:r>
          </w:p>
        </w:tc>
        <w:tc>
          <w:tcPr>
            <w:tcW w:w="1417" w:type="dxa"/>
          </w:tcPr>
          <w:p w:rsidR="009F1172" w:rsidRPr="00B0430C" w:rsidRDefault="009F1172" w:rsidP="000151DF">
            <w:pPr>
              <w:rPr>
                <w:sz w:val="22"/>
                <w:szCs w:val="22"/>
              </w:rPr>
            </w:pPr>
            <w:r w:rsidRPr="00B0430C">
              <w:rPr>
                <w:sz w:val="22"/>
                <w:szCs w:val="22"/>
              </w:rPr>
              <w:t>CONSUMO DIA</w:t>
            </w:r>
          </w:p>
        </w:tc>
        <w:tc>
          <w:tcPr>
            <w:tcW w:w="1417" w:type="dxa"/>
          </w:tcPr>
          <w:p w:rsidR="009F1172" w:rsidRPr="00B0430C" w:rsidRDefault="009F1172" w:rsidP="000151DF">
            <w:pPr>
              <w:rPr>
                <w:sz w:val="22"/>
                <w:szCs w:val="22"/>
              </w:rPr>
            </w:pPr>
            <w:r w:rsidRPr="00B0430C">
              <w:rPr>
                <w:sz w:val="22"/>
                <w:szCs w:val="22"/>
              </w:rPr>
              <w:t>CONSUMO SEMANA</w:t>
            </w:r>
          </w:p>
        </w:tc>
        <w:tc>
          <w:tcPr>
            <w:tcW w:w="1417" w:type="dxa"/>
          </w:tcPr>
          <w:p w:rsidR="009F1172" w:rsidRPr="00B0430C" w:rsidRDefault="009F1172" w:rsidP="000151DF">
            <w:pPr>
              <w:rPr>
                <w:sz w:val="22"/>
                <w:szCs w:val="22"/>
              </w:rPr>
            </w:pPr>
            <w:r w:rsidRPr="00B0430C">
              <w:rPr>
                <w:sz w:val="22"/>
                <w:szCs w:val="22"/>
              </w:rPr>
              <w:t xml:space="preserve">CONSUMO MÊS </w:t>
            </w:r>
          </w:p>
        </w:tc>
        <w:tc>
          <w:tcPr>
            <w:tcW w:w="1443" w:type="dxa"/>
          </w:tcPr>
          <w:p w:rsidR="009F1172" w:rsidRPr="00B0430C" w:rsidRDefault="009F1172" w:rsidP="000151DF">
            <w:pPr>
              <w:rPr>
                <w:sz w:val="22"/>
                <w:szCs w:val="22"/>
              </w:rPr>
            </w:pPr>
            <w:r w:rsidRPr="00B0430C">
              <w:rPr>
                <w:sz w:val="22"/>
                <w:szCs w:val="22"/>
              </w:rPr>
              <w:t>CONSUMO SEMESTRE</w:t>
            </w:r>
          </w:p>
        </w:tc>
        <w:tc>
          <w:tcPr>
            <w:tcW w:w="1852" w:type="dxa"/>
          </w:tcPr>
          <w:p w:rsidR="009F1172" w:rsidRPr="00B0430C" w:rsidRDefault="009F1172" w:rsidP="000151DF">
            <w:pPr>
              <w:rPr>
                <w:sz w:val="22"/>
                <w:szCs w:val="22"/>
              </w:rPr>
            </w:pPr>
            <w:r w:rsidRPr="00B0430C">
              <w:rPr>
                <w:sz w:val="22"/>
                <w:szCs w:val="22"/>
              </w:rPr>
              <w:t>CONSUMO ANO</w:t>
            </w:r>
          </w:p>
        </w:tc>
      </w:tr>
      <w:tr w:rsidR="009F1172" w:rsidRPr="00B0430C" w:rsidTr="000151DF">
        <w:trPr>
          <w:trHeight w:val="2077"/>
        </w:trPr>
        <w:tc>
          <w:tcPr>
            <w:tcW w:w="2235" w:type="dxa"/>
          </w:tcPr>
          <w:p w:rsidR="009F1172" w:rsidRPr="00B0430C" w:rsidRDefault="009F1172" w:rsidP="000151DF">
            <w:pPr>
              <w:rPr>
                <w:sz w:val="22"/>
                <w:szCs w:val="22"/>
              </w:rPr>
            </w:pPr>
          </w:p>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 xml:space="preserve">15 com grau de dependência </w:t>
            </w:r>
          </w:p>
        </w:tc>
        <w:tc>
          <w:tcPr>
            <w:tcW w:w="1417" w:type="dxa"/>
          </w:tcPr>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07 unidades</w:t>
            </w:r>
          </w:p>
          <w:p w:rsidR="009F1172" w:rsidRPr="00B0430C" w:rsidRDefault="009F1172" w:rsidP="000151DF">
            <w:pPr>
              <w:rPr>
                <w:sz w:val="22"/>
                <w:szCs w:val="22"/>
              </w:rPr>
            </w:pPr>
            <w:r w:rsidRPr="00B0430C">
              <w:rPr>
                <w:sz w:val="22"/>
                <w:szCs w:val="22"/>
              </w:rPr>
              <w:t xml:space="preserve">Diárias por idoso </w:t>
            </w:r>
          </w:p>
          <w:p w:rsidR="009F1172" w:rsidRPr="00B0430C" w:rsidRDefault="009F1172" w:rsidP="000151DF">
            <w:pPr>
              <w:rPr>
                <w:sz w:val="22"/>
                <w:szCs w:val="22"/>
              </w:rPr>
            </w:pPr>
            <w:r w:rsidRPr="00B0430C">
              <w:rPr>
                <w:sz w:val="22"/>
                <w:szCs w:val="22"/>
              </w:rPr>
              <w:t xml:space="preserve">15 x7 = </w:t>
            </w:r>
          </w:p>
          <w:p w:rsidR="009F1172" w:rsidRPr="00B0430C" w:rsidRDefault="009F1172" w:rsidP="000151DF">
            <w:pPr>
              <w:rPr>
                <w:b/>
                <w:sz w:val="22"/>
                <w:szCs w:val="22"/>
              </w:rPr>
            </w:pPr>
            <w:r w:rsidRPr="00B0430C">
              <w:rPr>
                <w:b/>
                <w:sz w:val="22"/>
                <w:szCs w:val="22"/>
              </w:rPr>
              <w:t>105</w:t>
            </w:r>
          </w:p>
        </w:tc>
        <w:tc>
          <w:tcPr>
            <w:tcW w:w="1417" w:type="dxa"/>
          </w:tcPr>
          <w:p w:rsidR="009F1172" w:rsidRPr="00B0430C" w:rsidRDefault="009F1172" w:rsidP="000151DF">
            <w:pPr>
              <w:rPr>
                <w:sz w:val="22"/>
                <w:szCs w:val="22"/>
              </w:rPr>
            </w:pPr>
          </w:p>
          <w:p w:rsidR="009F1172" w:rsidRPr="00B0430C" w:rsidRDefault="009F1172" w:rsidP="000151DF">
            <w:pPr>
              <w:rPr>
                <w:sz w:val="22"/>
                <w:szCs w:val="22"/>
              </w:rPr>
            </w:pPr>
          </w:p>
          <w:p w:rsidR="009F1172" w:rsidRPr="00B0430C" w:rsidRDefault="009F1172" w:rsidP="000151DF">
            <w:pPr>
              <w:rPr>
                <w:sz w:val="22"/>
                <w:szCs w:val="22"/>
              </w:rPr>
            </w:pPr>
          </w:p>
          <w:p w:rsidR="009F1172" w:rsidRPr="00B0430C" w:rsidRDefault="009F1172" w:rsidP="000151DF">
            <w:pPr>
              <w:rPr>
                <w:sz w:val="22"/>
                <w:szCs w:val="22"/>
              </w:rPr>
            </w:pPr>
          </w:p>
          <w:p w:rsidR="009F1172" w:rsidRPr="00B0430C" w:rsidRDefault="009F1172" w:rsidP="000151DF">
            <w:pPr>
              <w:rPr>
                <w:b/>
                <w:sz w:val="22"/>
                <w:szCs w:val="22"/>
              </w:rPr>
            </w:pPr>
            <w:r w:rsidRPr="00B0430C">
              <w:rPr>
                <w:sz w:val="22"/>
                <w:szCs w:val="22"/>
              </w:rPr>
              <w:t xml:space="preserve">105 x 7 = </w:t>
            </w:r>
            <w:r w:rsidRPr="00B0430C">
              <w:rPr>
                <w:b/>
                <w:sz w:val="22"/>
                <w:szCs w:val="22"/>
              </w:rPr>
              <w:t>735</w:t>
            </w:r>
          </w:p>
          <w:p w:rsidR="009F1172" w:rsidRPr="00B0430C" w:rsidRDefault="009F1172" w:rsidP="000151DF">
            <w:pPr>
              <w:rPr>
                <w:sz w:val="22"/>
                <w:szCs w:val="22"/>
              </w:rPr>
            </w:pPr>
          </w:p>
        </w:tc>
        <w:tc>
          <w:tcPr>
            <w:tcW w:w="1417" w:type="dxa"/>
          </w:tcPr>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105x 30=</w:t>
            </w:r>
          </w:p>
          <w:p w:rsidR="009F1172" w:rsidRPr="00B0430C" w:rsidRDefault="009F1172" w:rsidP="000151DF">
            <w:pPr>
              <w:rPr>
                <w:b/>
                <w:sz w:val="22"/>
                <w:szCs w:val="22"/>
              </w:rPr>
            </w:pPr>
            <w:r w:rsidRPr="00B0430C">
              <w:rPr>
                <w:b/>
                <w:sz w:val="22"/>
                <w:szCs w:val="22"/>
              </w:rPr>
              <w:t>3.150</w:t>
            </w:r>
          </w:p>
          <w:p w:rsidR="009F1172" w:rsidRPr="00B0430C" w:rsidRDefault="009F1172" w:rsidP="000151DF">
            <w:pPr>
              <w:rPr>
                <w:b/>
                <w:sz w:val="22"/>
                <w:szCs w:val="22"/>
              </w:rPr>
            </w:pPr>
          </w:p>
          <w:p w:rsidR="009F1172" w:rsidRPr="00B0430C" w:rsidRDefault="009F1172" w:rsidP="000151DF">
            <w:pPr>
              <w:rPr>
                <w:sz w:val="22"/>
                <w:szCs w:val="22"/>
              </w:rPr>
            </w:pPr>
            <w:r w:rsidRPr="00B0430C">
              <w:rPr>
                <w:sz w:val="22"/>
                <w:szCs w:val="22"/>
              </w:rPr>
              <w:t>105x 31=</w:t>
            </w:r>
          </w:p>
          <w:p w:rsidR="009F1172" w:rsidRPr="00B0430C" w:rsidRDefault="009F1172" w:rsidP="000151DF">
            <w:pPr>
              <w:rPr>
                <w:b/>
                <w:sz w:val="22"/>
                <w:szCs w:val="22"/>
              </w:rPr>
            </w:pPr>
            <w:r w:rsidRPr="00B0430C">
              <w:rPr>
                <w:b/>
                <w:sz w:val="22"/>
                <w:szCs w:val="22"/>
              </w:rPr>
              <w:t>3.255</w:t>
            </w:r>
          </w:p>
        </w:tc>
        <w:tc>
          <w:tcPr>
            <w:tcW w:w="1443" w:type="dxa"/>
          </w:tcPr>
          <w:p w:rsidR="009F1172" w:rsidRPr="00B0430C" w:rsidRDefault="009F1172" w:rsidP="000151DF">
            <w:pPr>
              <w:rPr>
                <w:sz w:val="22"/>
                <w:szCs w:val="22"/>
              </w:rPr>
            </w:pPr>
            <w:r w:rsidRPr="00B0430C">
              <w:rPr>
                <w:sz w:val="22"/>
                <w:szCs w:val="22"/>
              </w:rPr>
              <w:t>1º sem 182 dias =</w:t>
            </w:r>
            <w:r w:rsidRPr="00B0430C">
              <w:rPr>
                <w:b/>
                <w:sz w:val="22"/>
                <w:szCs w:val="22"/>
              </w:rPr>
              <w:t>19.110</w:t>
            </w:r>
          </w:p>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 xml:space="preserve">2º sem. 184 dias </w:t>
            </w:r>
          </w:p>
          <w:p w:rsidR="009F1172" w:rsidRPr="00B0430C" w:rsidRDefault="009F1172" w:rsidP="000151DF">
            <w:pPr>
              <w:rPr>
                <w:sz w:val="22"/>
                <w:szCs w:val="22"/>
              </w:rPr>
            </w:pPr>
            <w:r w:rsidRPr="00B0430C">
              <w:rPr>
                <w:sz w:val="22"/>
                <w:szCs w:val="22"/>
              </w:rPr>
              <w:t>=</w:t>
            </w:r>
            <w:r w:rsidRPr="00B0430C">
              <w:rPr>
                <w:b/>
                <w:sz w:val="22"/>
                <w:szCs w:val="22"/>
              </w:rPr>
              <w:t>19.320</w:t>
            </w:r>
          </w:p>
        </w:tc>
        <w:tc>
          <w:tcPr>
            <w:tcW w:w="1852" w:type="dxa"/>
          </w:tcPr>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366 dias de 2016</w:t>
            </w:r>
          </w:p>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366x105=</w:t>
            </w:r>
            <w:r w:rsidRPr="00B0430C">
              <w:rPr>
                <w:b/>
                <w:sz w:val="22"/>
                <w:szCs w:val="22"/>
              </w:rPr>
              <w:t>38.430</w:t>
            </w:r>
          </w:p>
          <w:p w:rsidR="009F1172" w:rsidRPr="00B0430C" w:rsidRDefault="009F1172" w:rsidP="000151DF">
            <w:pPr>
              <w:rPr>
                <w:b/>
                <w:sz w:val="22"/>
                <w:szCs w:val="22"/>
              </w:rPr>
            </w:pPr>
          </w:p>
        </w:tc>
      </w:tr>
      <w:tr w:rsidR="009F1172" w:rsidRPr="00B0430C" w:rsidTr="000151DF">
        <w:trPr>
          <w:trHeight w:val="780"/>
        </w:trPr>
        <w:tc>
          <w:tcPr>
            <w:tcW w:w="2235" w:type="dxa"/>
            <w:vMerge w:val="restart"/>
          </w:tcPr>
          <w:p w:rsidR="009F1172" w:rsidRPr="00B0430C" w:rsidRDefault="009F1172" w:rsidP="000151DF">
            <w:pPr>
              <w:rPr>
                <w:sz w:val="22"/>
                <w:szCs w:val="22"/>
              </w:rPr>
            </w:pPr>
            <w:r w:rsidRPr="00B0430C">
              <w:rPr>
                <w:sz w:val="22"/>
                <w:szCs w:val="22"/>
              </w:rPr>
              <w:t xml:space="preserve">Percentual para Imprevistos Eventuais -10% </w:t>
            </w:r>
          </w:p>
        </w:tc>
        <w:tc>
          <w:tcPr>
            <w:tcW w:w="1417" w:type="dxa"/>
            <w:vMerge w:val="restart"/>
          </w:tcPr>
          <w:p w:rsidR="009F1172" w:rsidRPr="00B0430C" w:rsidRDefault="009F1172" w:rsidP="000151DF">
            <w:pPr>
              <w:rPr>
                <w:sz w:val="22"/>
                <w:szCs w:val="22"/>
              </w:rPr>
            </w:pPr>
          </w:p>
        </w:tc>
        <w:tc>
          <w:tcPr>
            <w:tcW w:w="1417" w:type="dxa"/>
            <w:vMerge w:val="restart"/>
          </w:tcPr>
          <w:p w:rsidR="009F1172" w:rsidRPr="00B0430C" w:rsidRDefault="009F1172" w:rsidP="000151DF">
            <w:pPr>
              <w:rPr>
                <w:sz w:val="22"/>
                <w:szCs w:val="22"/>
              </w:rPr>
            </w:pPr>
          </w:p>
        </w:tc>
        <w:tc>
          <w:tcPr>
            <w:tcW w:w="1417" w:type="dxa"/>
            <w:vMerge w:val="restart"/>
          </w:tcPr>
          <w:p w:rsidR="009F1172" w:rsidRPr="00B0430C" w:rsidRDefault="009F1172" w:rsidP="000151DF">
            <w:pPr>
              <w:rPr>
                <w:sz w:val="22"/>
                <w:szCs w:val="22"/>
              </w:rPr>
            </w:pPr>
          </w:p>
        </w:tc>
        <w:tc>
          <w:tcPr>
            <w:tcW w:w="1443" w:type="dxa"/>
            <w:vMerge w:val="restart"/>
          </w:tcPr>
          <w:p w:rsidR="009F1172" w:rsidRPr="00B0430C" w:rsidRDefault="009F1172" w:rsidP="000151DF">
            <w:pPr>
              <w:rPr>
                <w:sz w:val="22"/>
                <w:szCs w:val="22"/>
              </w:rPr>
            </w:pPr>
          </w:p>
        </w:tc>
        <w:tc>
          <w:tcPr>
            <w:tcW w:w="1852" w:type="dxa"/>
          </w:tcPr>
          <w:p w:rsidR="009F1172" w:rsidRPr="00B0430C" w:rsidRDefault="009F1172" w:rsidP="000151DF">
            <w:pPr>
              <w:rPr>
                <w:sz w:val="22"/>
                <w:szCs w:val="22"/>
              </w:rPr>
            </w:pPr>
            <w:r w:rsidRPr="00B0430C">
              <w:rPr>
                <w:sz w:val="22"/>
                <w:szCs w:val="22"/>
              </w:rPr>
              <w:t xml:space="preserve">                  38.430+</w:t>
            </w:r>
          </w:p>
          <w:p w:rsidR="009F1172" w:rsidRPr="00B0430C" w:rsidRDefault="009F1172" w:rsidP="000151DF">
            <w:pPr>
              <w:rPr>
                <w:sz w:val="22"/>
                <w:szCs w:val="22"/>
              </w:rPr>
            </w:pPr>
            <w:r w:rsidRPr="00B0430C">
              <w:rPr>
                <w:sz w:val="22"/>
                <w:szCs w:val="22"/>
              </w:rPr>
              <w:t xml:space="preserve">   3.843</w:t>
            </w:r>
          </w:p>
        </w:tc>
      </w:tr>
      <w:tr w:rsidR="009F1172" w:rsidRPr="00B0430C" w:rsidTr="000151DF">
        <w:trPr>
          <w:trHeight w:val="309"/>
        </w:trPr>
        <w:tc>
          <w:tcPr>
            <w:tcW w:w="2235" w:type="dxa"/>
            <w:vMerge/>
          </w:tcPr>
          <w:p w:rsidR="009F1172" w:rsidRPr="00B0430C" w:rsidRDefault="009F1172" w:rsidP="000151DF">
            <w:pPr>
              <w:rPr>
                <w:sz w:val="22"/>
                <w:szCs w:val="22"/>
              </w:rPr>
            </w:pPr>
          </w:p>
        </w:tc>
        <w:tc>
          <w:tcPr>
            <w:tcW w:w="1417" w:type="dxa"/>
            <w:vMerge/>
          </w:tcPr>
          <w:p w:rsidR="009F1172" w:rsidRPr="00B0430C" w:rsidRDefault="009F1172" w:rsidP="000151DF">
            <w:pPr>
              <w:rPr>
                <w:sz w:val="22"/>
                <w:szCs w:val="22"/>
              </w:rPr>
            </w:pPr>
          </w:p>
        </w:tc>
        <w:tc>
          <w:tcPr>
            <w:tcW w:w="1417" w:type="dxa"/>
            <w:vMerge/>
          </w:tcPr>
          <w:p w:rsidR="009F1172" w:rsidRPr="00B0430C" w:rsidRDefault="009F1172" w:rsidP="000151DF">
            <w:pPr>
              <w:rPr>
                <w:sz w:val="22"/>
                <w:szCs w:val="22"/>
              </w:rPr>
            </w:pPr>
          </w:p>
        </w:tc>
        <w:tc>
          <w:tcPr>
            <w:tcW w:w="1417" w:type="dxa"/>
            <w:vMerge/>
          </w:tcPr>
          <w:p w:rsidR="009F1172" w:rsidRPr="00B0430C" w:rsidRDefault="009F1172" w:rsidP="000151DF">
            <w:pPr>
              <w:rPr>
                <w:sz w:val="22"/>
                <w:szCs w:val="22"/>
              </w:rPr>
            </w:pPr>
          </w:p>
        </w:tc>
        <w:tc>
          <w:tcPr>
            <w:tcW w:w="1443" w:type="dxa"/>
            <w:vMerge/>
          </w:tcPr>
          <w:p w:rsidR="009F1172" w:rsidRPr="00B0430C" w:rsidRDefault="009F1172" w:rsidP="000151DF">
            <w:pPr>
              <w:rPr>
                <w:sz w:val="22"/>
                <w:szCs w:val="22"/>
              </w:rPr>
            </w:pPr>
          </w:p>
        </w:tc>
        <w:tc>
          <w:tcPr>
            <w:tcW w:w="1852" w:type="dxa"/>
          </w:tcPr>
          <w:p w:rsidR="009F1172" w:rsidRPr="00B0430C" w:rsidRDefault="009F1172" w:rsidP="000151DF">
            <w:pPr>
              <w:rPr>
                <w:b/>
                <w:sz w:val="22"/>
                <w:szCs w:val="22"/>
              </w:rPr>
            </w:pPr>
            <w:r w:rsidRPr="00B0430C">
              <w:rPr>
                <w:b/>
                <w:sz w:val="22"/>
                <w:szCs w:val="22"/>
              </w:rPr>
              <w:t>42.273</w:t>
            </w:r>
          </w:p>
        </w:tc>
      </w:tr>
    </w:tbl>
    <w:p w:rsidR="009F1172" w:rsidRPr="00B0430C" w:rsidRDefault="009F1172" w:rsidP="009F1172">
      <w:pPr>
        <w:spacing w:before="120"/>
        <w:jc w:val="both"/>
        <w:outlineLvl w:val="0"/>
        <w:rPr>
          <w:b/>
          <w:sz w:val="22"/>
          <w:szCs w:val="22"/>
        </w:rPr>
      </w:pPr>
      <w:proofErr w:type="gramStart"/>
      <w:r w:rsidRPr="00B0430C">
        <w:rPr>
          <w:b/>
          <w:sz w:val="22"/>
          <w:szCs w:val="22"/>
        </w:rPr>
        <w:t>4.3 ESTIMATIVA</w:t>
      </w:r>
      <w:proofErr w:type="gramEnd"/>
      <w:r w:rsidRPr="00B0430C">
        <w:rPr>
          <w:b/>
          <w:sz w:val="22"/>
          <w:szCs w:val="22"/>
        </w:rPr>
        <w:t xml:space="preserve"> DE CONSUMO DE MASCARA POR FUNCIONARIOS /ANO</w:t>
      </w:r>
    </w:p>
    <w:tbl>
      <w:tblPr>
        <w:tblStyle w:val="Tabelacomgrade"/>
        <w:tblW w:w="9781" w:type="dxa"/>
        <w:tblInd w:w="-147" w:type="dxa"/>
        <w:tblLook w:val="04A0"/>
      </w:tblPr>
      <w:tblGrid>
        <w:gridCol w:w="1985"/>
        <w:gridCol w:w="1535"/>
        <w:gridCol w:w="1417"/>
        <w:gridCol w:w="1417"/>
        <w:gridCol w:w="1612"/>
        <w:gridCol w:w="1815"/>
      </w:tblGrid>
      <w:tr w:rsidR="009F1172" w:rsidRPr="00B0430C" w:rsidTr="000151DF">
        <w:tc>
          <w:tcPr>
            <w:tcW w:w="1985" w:type="dxa"/>
          </w:tcPr>
          <w:p w:rsidR="009F1172" w:rsidRPr="00B0430C" w:rsidRDefault="009F1172" w:rsidP="000151DF">
            <w:pPr>
              <w:rPr>
                <w:sz w:val="22"/>
                <w:szCs w:val="22"/>
              </w:rPr>
            </w:pPr>
            <w:r w:rsidRPr="00B0430C">
              <w:rPr>
                <w:sz w:val="22"/>
                <w:szCs w:val="22"/>
              </w:rPr>
              <w:t xml:space="preserve">QUANTIDADE DE USUARIOS </w:t>
            </w:r>
          </w:p>
        </w:tc>
        <w:tc>
          <w:tcPr>
            <w:tcW w:w="1535" w:type="dxa"/>
          </w:tcPr>
          <w:p w:rsidR="009F1172" w:rsidRPr="00B0430C" w:rsidRDefault="009F1172" w:rsidP="000151DF">
            <w:pPr>
              <w:rPr>
                <w:sz w:val="22"/>
                <w:szCs w:val="22"/>
              </w:rPr>
            </w:pPr>
            <w:r w:rsidRPr="00B0430C">
              <w:rPr>
                <w:sz w:val="22"/>
                <w:szCs w:val="22"/>
              </w:rPr>
              <w:t>CONSUMO DIA</w:t>
            </w:r>
          </w:p>
        </w:tc>
        <w:tc>
          <w:tcPr>
            <w:tcW w:w="1417" w:type="dxa"/>
          </w:tcPr>
          <w:p w:rsidR="009F1172" w:rsidRPr="00B0430C" w:rsidRDefault="009F1172" w:rsidP="000151DF">
            <w:pPr>
              <w:rPr>
                <w:sz w:val="22"/>
                <w:szCs w:val="22"/>
              </w:rPr>
            </w:pPr>
            <w:r w:rsidRPr="00B0430C">
              <w:rPr>
                <w:sz w:val="22"/>
                <w:szCs w:val="22"/>
              </w:rPr>
              <w:t>CONSUMO SEMANA</w:t>
            </w:r>
          </w:p>
        </w:tc>
        <w:tc>
          <w:tcPr>
            <w:tcW w:w="1417" w:type="dxa"/>
          </w:tcPr>
          <w:p w:rsidR="009F1172" w:rsidRPr="00B0430C" w:rsidRDefault="009F1172" w:rsidP="000151DF">
            <w:pPr>
              <w:rPr>
                <w:sz w:val="22"/>
                <w:szCs w:val="22"/>
              </w:rPr>
            </w:pPr>
            <w:r w:rsidRPr="00B0430C">
              <w:rPr>
                <w:sz w:val="22"/>
                <w:szCs w:val="22"/>
              </w:rPr>
              <w:t xml:space="preserve">CONSUMO MÊS </w:t>
            </w:r>
          </w:p>
        </w:tc>
        <w:tc>
          <w:tcPr>
            <w:tcW w:w="1612" w:type="dxa"/>
          </w:tcPr>
          <w:p w:rsidR="009F1172" w:rsidRPr="00B0430C" w:rsidRDefault="009F1172" w:rsidP="000151DF">
            <w:pPr>
              <w:rPr>
                <w:sz w:val="22"/>
                <w:szCs w:val="22"/>
              </w:rPr>
            </w:pPr>
            <w:r w:rsidRPr="00B0430C">
              <w:rPr>
                <w:sz w:val="22"/>
                <w:szCs w:val="22"/>
              </w:rPr>
              <w:t>CONSUMO SEMESTRE</w:t>
            </w:r>
          </w:p>
        </w:tc>
        <w:tc>
          <w:tcPr>
            <w:tcW w:w="1815" w:type="dxa"/>
          </w:tcPr>
          <w:p w:rsidR="009F1172" w:rsidRPr="00B0430C" w:rsidRDefault="009F1172" w:rsidP="000151DF">
            <w:pPr>
              <w:rPr>
                <w:sz w:val="22"/>
                <w:szCs w:val="22"/>
              </w:rPr>
            </w:pPr>
            <w:r w:rsidRPr="00B0430C">
              <w:rPr>
                <w:sz w:val="22"/>
                <w:szCs w:val="22"/>
              </w:rPr>
              <w:t>CONSUMO ANO</w:t>
            </w:r>
          </w:p>
        </w:tc>
      </w:tr>
      <w:tr w:rsidR="009F1172" w:rsidRPr="00B0430C" w:rsidTr="000151DF">
        <w:trPr>
          <w:trHeight w:val="2310"/>
        </w:trPr>
        <w:tc>
          <w:tcPr>
            <w:tcW w:w="1985" w:type="dxa"/>
          </w:tcPr>
          <w:p w:rsidR="009F1172" w:rsidRPr="00B0430C" w:rsidRDefault="009F1172" w:rsidP="000151DF">
            <w:pPr>
              <w:rPr>
                <w:sz w:val="22"/>
                <w:szCs w:val="22"/>
              </w:rPr>
            </w:pPr>
          </w:p>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 xml:space="preserve">28 Funcionários em atendimento direto aos idosos </w:t>
            </w:r>
          </w:p>
          <w:p w:rsidR="009F1172" w:rsidRPr="00B0430C" w:rsidRDefault="009F1172" w:rsidP="000151DF">
            <w:pPr>
              <w:rPr>
                <w:sz w:val="22"/>
                <w:szCs w:val="22"/>
              </w:rPr>
            </w:pPr>
            <w:r w:rsidRPr="00B0430C">
              <w:rPr>
                <w:sz w:val="22"/>
                <w:szCs w:val="22"/>
              </w:rPr>
              <w:t>+</w:t>
            </w:r>
          </w:p>
          <w:p w:rsidR="009F1172" w:rsidRPr="00B0430C" w:rsidRDefault="009F1172" w:rsidP="000151DF">
            <w:pPr>
              <w:rPr>
                <w:sz w:val="22"/>
                <w:szCs w:val="22"/>
              </w:rPr>
            </w:pPr>
            <w:r w:rsidRPr="00B0430C">
              <w:rPr>
                <w:sz w:val="22"/>
                <w:szCs w:val="22"/>
              </w:rPr>
              <w:t>04 Funcionários que preparam as refeições</w:t>
            </w:r>
          </w:p>
        </w:tc>
        <w:tc>
          <w:tcPr>
            <w:tcW w:w="1535" w:type="dxa"/>
          </w:tcPr>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32 unidades</w:t>
            </w:r>
          </w:p>
          <w:p w:rsidR="009F1172" w:rsidRPr="00B0430C" w:rsidRDefault="009F1172" w:rsidP="000151DF">
            <w:pPr>
              <w:rPr>
                <w:sz w:val="22"/>
                <w:szCs w:val="22"/>
              </w:rPr>
            </w:pPr>
            <w:r w:rsidRPr="00B0430C">
              <w:rPr>
                <w:sz w:val="22"/>
                <w:szCs w:val="22"/>
              </w:rPr>
              <w:t xml:space="preserve">Diárias por idoso </w:t>
            </w:r>
          </w:p>
          <w:p w:rsidR="009F1172" w:rsidRPr="00B0430C" w:rsidRDefault="009F1172" w:rsidP="000151DF">
            <w:pPr>
              <w:rPr>
                <w:sz w:val="22"/>
                <w:szCs w:val="22"/>
              </w:rPr>
            </w:pPr>
            <w:r w:rsidRPr="00B0430C">
              <w:rPr>
                <w:sz w:val="22"/>
                <w:szCs w:val="22"/>
              </w:rPr>
              <w:t>32 x1 = 32</w:t>
            </w:r>
          </w:p>
          <w:p w:rsidR="009F1172" w:rsidRPr="00B0430C" w:rsidRDefault="009F1172" w:rsidP="000151DF">
            <w:pPr>
              <w:rPr>
                <w:b/>
                <w:sz w:val="22"/>
                <w:szCs w:val="22"/>
              </w:rPr>
            </w:pPr>
          </w:p>
        </w:tc>
        <w:tc>
          <w:tcPr>
            <w:tcW w:w="1417" w:type="dxa"/>
          </w:tcPr>
          <w:p w:rsidR="009F1172" w:rsidRPr="00B0430C" w:rsidRDefault="009F1172" w:rsidP="000151DF">
            <w:pPr>
              <w:rPr>
                <w:sz w:val="22"/>
                <w:szCs w:val="22"/>
              </w:rPr>
            </w:pPr>
          </w:p>
          <w:p w:rsidR="009F1172" w:rsidRPr="00B0430C" w:rsidRDefault="009F1172" w:rsidP="000151DF">
            <w:pPr>
              <w:rPr>
                <w:sz w:val="22"/>
                <w:szCs w:val="22"/>
              </w:rPr>
            </w:pPr>
          </w:p>
          <w:p w:rsidR="009F1172" w:rsidRPr="00B0430C" w:rsidRDefault="009F1172" w:rsidP="000151DF">
            <w:pPr>
              <w:rPr>
                <w:sz w:val="22"/>
                <w:szCs w:val="22"/>
              </w:rPr>
            </w:pPr>
          </w:p>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32 x 7 = 224</w:t>
            </w:r>
          </w:p>
        </w:tc>
        <w:tc>
          <w:tcPr>
            <w:tcW w:w="1417" w:type="dxa"/>
          </w:tcPr>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32x 30=960</w:t>
            </w:r>
          </w:p>
          <w:p w:rsidR="009F1172" w:rsidRPr="00B0430C" w:rsidRDefault="009F1172" w:rsidP="000151DF">
            <w:pPr>
              <w:rPr>
                <w:b/>
                <w:sz w:val="22"/>
                <w:szCs w:val="22"/>
              </w:rPr>
            </w:pPr>
          </w:p>
          <w:p w:rsidR="009F1172" w:rsidRPr="00B0430C" w:rsidRDefault="009F1172" w:rsidP="000151DF">
            <w:pPr>
              <w:rPr>
                <w:sz w:val="22"/>
                <w:szCs w:val="22"/>
              </w:rPr>
            </w:pPr>
            <w:r w:rsidRPr="00B0430C">
              <w:rPr>
                <w:sz w:val="22"/>
                <w:szCs w:val="22"/>
              </w:rPr>
              <w:t>32x 31=992</w:t>
            </w:r>
          </w:p>
          <w:p w:rsidR="009F1172" w:rsidRPr="00B0430C" w:rsidRDefault="009F1172" w:rsidP="000151DF">
            <w:pPr>
              <w:rPr>
                <w:b/>
                <w:sz w:val="22"/>
                <w:szCs w:val="22"/>
              </w:rPr>
            </w:pPr>
          </w:p>
        </w:tc>
        <w:tc>
          <w:tcPr>
            <w:tcW w:w="1612" w:type="dxa"/>
          </w:tcPr>
          <w:p w:rsidR="009F1172" w:rsidRPr="00B0430C" w:rsidRDefault="009F1172" w:rsidP="000151DF">
            <w:pPr>
              <w:rPr>
                <w:sz w:val="22"/>
                <w:szCs w:val="22"/>
              </w:rPr>
            </w:pPr>
            <w:r w:rsidRPr="00B0430C">
              <w:rPr>
                <w:sz w:val="22"/>
                <w:szCs w:val="22"/>
              </w:rPr>
              <w:t>1º sem 182 dias 182x32=5.824</w:t>
            </w:r>
          </w:p>
          <w:p w:rsidR="009F1172" w:rsidRPr="00B0430C" w:rsidRDefault="009F1172" w:rsidP="000151DF">
            <w:pPr>
              <w:rPr>
                <w:sz w:val="22"/>
                <w:szCs w:val="22"/>
              </w:rPr>
            </w:pPr>
            <w:r w:rsidRPr="00B0430C">
              <w:rPr>
                <w:sz w:val="22"/>
                <w:szCs w:val="22"/>
              </w:rPr>
              <w:t>2º sem. 184 dias 184x32=</w:t>
            </w:r>
          </w:p>
          <w:p w:rsidR="009F1172" w:rsidRPr="00B0430C" w:rsidRDefault="009F1172" w:rsidP="000151DF">
            <w:pPr>
              <w:rPr>
                <w:sz w:val="22"/>
                <w:szCs w:val="22"/>
              </w:rPr>
            </w:pPr>
            <w:r w:rsidRPr="00B0430C">
              <w:rPr>
                <w:sz w:val="22"/>
                <w:szCs w:val="22"/>
              </w:rPr>
              <w:t>5.888</w:t>
            </w:r>
          </w:p>
        </w:tc>
        <w:tc>
          <w:tcPr>
            <w:tcW w:w="1815" w:type="dxa"/>
          </w:tcPr>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366 dias de 2016</w:t>
            </w:r>
          </w:p>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366x32=11.712</w:t>
            </w:r>
          </w:p>
          <w:p w:rsidR="009F1172" w:rsidRPr="00B0430C" w:rsidRDefault="009F1172" w:rsidP="000151DF">
            <w:pPr>
              <w:rPr>
                <w:b/>
                <w:sz w:val="22"/>
                <w:szCs w:val="22"/>
              </w:rPr>
            </w:pPr>
          </w:p>
        </w:tc>
      </w:tr>
      <w:tr w:rsidR="009F1172" w:rsidRPr="00B0430C" w:rsidTr="000151DF">
        <w:trPr>
          <w:trHeight w:val="780"/>
        </w:trPr>
        <w:tc>
          <w:tcPr>
            <w:tcW w:w="1985" w:type="dxa"/>
            <w:vMerge w:val="restart"/>
          </w:tcPr>
          <w:p w:rsidR="009F1172" w:rsidRPr="00B0430C" w:rsidRDefault="009F1172" w:rsidP="000151DF">
            <w:pPr>
              <w:rPr>
                <w:sz w:val="22"/>
                <w:szCs w:val="22"/>
              </w:rPr>
            </w:pPr>
            <w:r w:rsidRPr="00B0430C">
              <w:rPr>
                <w:sz w:val="22"/>
                <w:szCs w:val="22"/>
              </w:rPr>
              <w:t xml:space="preserve">Percentual para Imprevistos Eventuais -10% </w:t>
            </w:r>
          </w:p>
        </w:tc>
        <w:tc>
          <w:tcPr>
            <w:tcW w:w="1535" w:type="dxa"/>
            <w:vMerge w:val="restart"/>
          </w:tcPr>
          <w:p w:rsidR="009F1172" w:rsidRPr="00B0430C" w:rsidRDefault="009F1172" w:rsidP="000151DF">
            <w:pPr>
              <w:rPr>
                <w:sz w:val="22"/>
                <w:szCs w:val="22"/>
              </w:rPr>
            </w:pPr>
          </w:p>
        </w:tc>
        <w:tc>
          <w:tcPr>
            <w:tcW w:w="1417" w:type="dxa"/>
            <w:vMerge w:val="restart"/>
          </w:tcPr>
          <w:p w:rsidR="009F1172" w:rsidRPr="00B0430C" w:rsidRDefault="009F1172" w:rsidP="000151DF">
            <w:pPr>
              <w:rPr>
                <w:sz w:val="22"/>
                <w:szCs w:val="22"/>
              </w:rPr>
            </w:pPr>
          </w:p>
        </w:tc>
        <w:tc>
          <w:tcPr>
            <w:tcW w:w="1417" w:type="dxa"/>
            <w:vMerge w:val="restart"/>
          </w:tcPr>
          <w:p w:rsidR="009F1172" w:rsidRPr="00B0430C" w:rsidRDefault="009F1172" w:rsidP="000151DF">
            <w:pPr>
              <w:rPr>
                <w:sz w:val="22"/>
                <w:szCs w:val="22"/>
              </w:rPr>
            </w:pPr>
          </w:p>
        </w:tc>
        <w:tc>
          <w:tcPr>
            <w:tcW w:w="1612" w:type="dxa"/>
            <w:vMerge w:val="restart"/>
          </w:tcPr>
          <w:p w:rsidR="009F1172" w:rsidRPr="00B0430C" w:rsidRDefault="009F1172" w:rsidP="000151DF">
            <w:pPr>
              <w:rPr>
                <w:sz w:val="22"/>
                <w:szCs w:val="22"/>
              </w:rPr>
            </w:pPr>
          </w:p>
        </w:tc>
        <w:tc>
          <w:tcPr>
            <w:tcW w:w="1815" w:type="dxa"/>
          </w:tcPr>
          <w:p w:rsidR="009F1172" w:rsidRPr="00B0430C" w:rsidRDefault="009F1172" w:rsidP="000151DF">
            <w:pPr>
              <w:rPr>
                <w:sz w:val="22"/>
                <w:szCs w:val="22"/>
              </w:rPr>
            </w:pPr>
            <w:r w:rsidRPr="00B0430C">
              <w:rPr>
                <w:sz w:val="22"/>
                <w:szCs w:val="22"/>
              </w:rPr>
              <w:t xml:space="preserve">                   11.712+</w:t>
            </w:r>
          </w:p>
          <w:p w:rsidR="009F1172" w:rsidRPr="00B0430C" w:rsidRDefault="009F1172" w:rsidP="000151DF">
            <w:pPr>
              <w:rPr>
                <w:sz w:val="22"/>
                <w:szCs w:val="22"/>
              </w:rPr>
            </w:pPr>
            <w:r w:rsidRPr="00B0430C">
              <w:rPr>
                <w:sz w:val="22"/>
                <w:szCs w:val="22"/>
              </w:rPr>
              <w:t xml:space="preserve">   1.171</w:t>
            </w:r>
          </w:p>
        </w:tc>
      </w:tr>
      <w:tr w:rsidR="009F1172" w:rsidRPr="00B0430C" w:rsidTr="000151DF">
        <w:trPr>
          <w:trHeight w:val="309"/>
        </w:trPr>
        <w:tc>
          <w:tcPr>
            <w:tcW w:w="1985" w:type="dxa"/>
            <w:vMerge/>
          </w:tcPr>
          <w:p w:rsidR="009F1172" w:rsidRPr="00B0430C" w:rsidRDefault="009F1172" w:rsidP="000151DF">
            <w:pPr>
              <w:rPr>
                <w:sz w:val="22"/>
                <w:szCs w:val="22"/>
              </w:rPr>
            </w:pPr>
          </w:p>
        </w:tc>
        <w:tc>
          <w:tcPr>
            <w:tcW w:w="1535" w:type="dxa"/>
            <w:vMerge/>
          </w:tcPr>
          <w:p w:rsidR="009F1172" w:rsidRPr="00B0430C" w:rsidRDefault="009F1172" w:rsidP="000151DF">
            <w:pPr>
              <w:rPr>
                <w:sz w:val="22"/>
                <w:szCs w:val="22"/>
              </w:rPr>
            </w:pPr>
          </w:p>
        </w:tc>
        <w:tc>
          <w:tcPr>
            <w:tcW w:w="1417" w:type="dxa"/>
            <w:vMerge/>
          </w:tcPr>
          <w:p w:rsidR="009F1172" w:rsidRPr="00B0430C" w:rsidRDefault="009F1172" w:rsidP="000151DF">
            <w:pPr>
              <w:rPr>
                <w:sz w:val="22"/>
                <w:szCs w:val="22"/>
              </w:rPr>
            </w:pPr>
          </w:p>
        </w:tc>
        <w:tc>
          <w:tcPr>
            <w:tcW w:w="1417" w:type="dxa"/>
            <w:vMerge/>
          </w:tcPr>
          <w:p w:rsidR="009F1172" w:rsidRPr="00B0430C" w:rsidRDefault="009F1172" w:rsidP="000151DF">
            <w:pPr>
              <w:rPr>
                <w:sz w:val="22"/>
                <w:szCs w:val="22"/>
              </w:rPr>
            </w:pPr>
          </w:p>
        </w:tc>
        <w:tc>
          <w:tcPr>
            <w:tcW w:w="1612" w:type="dxa"/>
            <w:vMerge/>
          </w:tcPr>
          <w:p w:rsidR="009F1172" w:rsidRPr="00B0430C" w:rsidRDefault="009F1172" w:rsidP="000151DF">
            <w:pPr>
              <w:rPr>
                <w:sz w:val="22"/>
                <w:szCs w:val="22"/>
              </w:rPr>
            </w:pPr>
          </w:p>
        </w:tc>
        <w:tc>
          <w:tcPr>
            <w:tcW w:w="1815" w:type="dxa"/>
          </w:tcPr>
          <w:p w:rsidR="009F1172" w:rsidRPr="00B0430C" w:rsidRDefault="009F1172" w:rsidP="000151DF">
            <w:pPr>
              <w:rPr>
                <w:b/>
                <w:sz w:val="22"/>
                <w:szCs w:val="22"/>
              </w:rPr>
            </w:pPr>
            <w:r w:rsidRPr="00B0430C">
              <w:rPr>
                <w:b/>
                <w:sz w:val="22"/>
                <w:szCs w:val="22"/>
              </w:rPr>
              <w:t>12.883</w:t>
            </w:r>
          </w:p>
        </w:tc>
      </w:tr>
    </w:tbl>
    <w:p w:rsidR="009F1172" w:rsidRPr="00B0430C" w:rsidRDefault="009F1172" w:rsidP="009F1172">
      <w:pPr>
        <w:spacing w:before="120"/>
        <w:jc w:val="both"/>
        <w:outlineLvl w:val="0"/>
        <w:rPr>
          <w:b/>
          <w:sz w:val="22"/>
          <w:szCs w:val="22"/>
        </w:rPr>
      </w:pPr>
    </w:p>
    <w:p w:rsidR="009F1172" w:rsidRPr="00B0430C" w:rsidRDefault="009F1172" w:rsidP="009F1172">
      <w:pPr>
        <w:spacing w:before="120"/>
        <w:jc w:val="both"/>
        <w:outlineLvl w:val="0"/>
        <w:rPr>
          <w:b/>
          <w:sz w:val="22"/>
          <w:szCs w:val="22"/>
        </w:rPr>
      </w:pPr>
      <w:proofErr w:type="gramStart"/>
      <w:r w:rsidRPr="00B0430C">
        <w:rPr>
          <w:b/>
          <w:sz w:val="22"/>
          <w:szCs w:val="22"/>
        </w:rPr>
        <w:t>4.4 ESTIMATIVA</w:t>
      </w:r>
      <w:proofErr w:type="gramEnd"/>
      <w:r w:rsidRPr="00B0430C">
        <w:rPr>
          <w:b/>
          <w:sz w:val="22"/>
          <w:szCs w:val="22"/>
        </w:rPr>
        <w:t xml:space="preserve"> DE CONSUMO DE LUVAS POR FUNCIONARIOS /ANO</w:t>
      </w:r>
    </w:p>
    <w:p w:rsidR="009F1172" w:rsidRPr="00B0430C" w:rsidRDefault="009F1172" w:rsidP="009F1172">
      <w:pPr>
        <w:spacing w:before="120"/>
        <w:jc w:val="both"/>
        <w:outlineLvl w:val="0"/>
        <w:rPr>
          <w:b/>
          <w:sz w:val="22"/>
          <w:szCs w:val="22"/>
        </w:rPr>
      </w:pPr>
    </w:p>
    <w:tbl>
      <w:tblPr>
        <w:tblStyle w:val="Tabelacomgrade"/>
        <w:tblW w:w="9781" w:type="dxa"/>
        <w:tblInd w:w="-147" w:type="dxa"/>
        <w:tblLook w:val="04A0"/>
      </w:tblPr>
      <w:tblGrid>
        <w:gridCol w:w="2235"/>
        <w:gridCol w:w="1417"/>
        <w:gridCol w:w="1417"/>
        <w:gridCol w:w="1417"/>
        <w:gridCol w:w="1443"/>
        <w:gridCol w:w="1852"/>
      </w:tblGrid>
      <w:tr w:rsidR="009F1172" w:rsidRPr="00B0430C" w:rsidTr="000151DF">
        <w:tc>
          <w:tcPr>
            <w:tcW w:w="2235" w:type="dxa"/>
          </w:tcPr>
          <w:p w:rsidR="009F1172" w:rsidRPr="00B0430C" w:rsidRDefault="009F1172" w:rsidP="000151DF">
            <w:pPr>
              <w:rPr>
                <w:sz w:val="22"/>
                <w:szCs w:val="22"/>
              </w:rPr>
            </w:pPr>
            <w:r w:rsidRPr="00B0430C">
              <w:rPr>
                <w:sz w:val="22"/>
                <w:szCs w:val="22"/>
              </w:rPr>
              <w:t xml:space="preserve">QUANTIDADE DE USUARIOS </w:t>
            </w:r>
          </w:p>
        </w:tc>
        <w:tc>
          <w:tcPr>
            <w:tcW w:w="1417" w:type="dxa"/>
          </w:tcPr>
          <w:p w:rsidR="009F1172" w:rsidRPr="00B0430C" w:rsidRDefault="009F1172" w:rsidP="000151DF">
            <w:pPr>
              <w:rPr>
                <w:sz w:val="22"/>
                <w:szCs w:val="22"/>
              </w:rPr>
            </w:pPr>
            <w:r w:rsidRPr="00B0430C">
              <w:rPr>
                <w:sz w:val="22"/>
                <w:szCs w:val="22"/>
              </w:rPr>
              <w:t>CONSUMO DIA</w:t>
            </w:r>
          </w:p>
        </w:tc>
        <w:tc>
          <w:tcPr>
            <w:tcW w:w="1417" w:type="dxa"/>
          </w:tcPr>
          <w:p w:rsidR="009F1172" w:rsidRPr="00B0430C" w:rsidRDefault="009F1172" w:rsidP="000151DF">
            <w:pPr>
              <w:rPr>
                <w:sz w:val="22"/>
                <w:szCs w:val="22"/>
              </w:rPr>
            </w:pPr>
            <w:r w:rsidRPr="00B0430C">
              <w:rPr>
                <w:sz w:val="22"/>
                <w:szCs w:val="22"/>
              </w:rPr>
              <w:t>CONSUMO SEMANA</w:t>
            </w:r>
          </w:p>
        </w:tc>
        <w:tc>
          <w:tcPr>
            <w:tcW w:w="1417" w:type="dxa"/>
          </w:tcPr>
          <w:p w:rsidR="009F1172" w:rsidRPr="00B0430C" w:rsidRDefault="009F1172" w:rsidP="000151DF">
            <w:pPr>
              <w:rPr>
                <w:sz w:val="22"/>
                <w:szCs w:val="22"/>
              </w:rPr>
            </w:pPr>
            <w:r w:rsidRPr="00B0430C">
              <w:rPr>
                <w:sz w:val="22"/>
                <w:szCs w:val="22"/>
              </w:rPr>
              <w:t xml:space="preserve">CONSUMO MÊS </w:t>
            </w:r>
          </w:p>
        </w:tc>
        <w:tc>
          <w:tcPr>
            <w:tcW w:w="1443" w:type="dxa"/>
          </w:tcPr>
          <w:p w:rsidR="009F1172" w:rsidRPr="00B0430C" w:rsidRDefault="009F1172" w:rsidP="000151DF">
            <w:pPr>
              <w:rPr>
                <w:sz w:val="22"/>
                <w:szCs w:val="22"/>
              </w:rPr>
            </w:pPr>
            <w:r w:rsidRPr="00B0430C">
              <w:rPr>
                <w:sz w:val="22"/>
                <w:szCs w:val="22"/>
              </w:rPr>
              <w:t>CONSUMO SEMESTRE</w:t>
            </w:r>
          </w:p>
        </w:tc>
        <w:tc>
          <w:tcPr>
            <w:tcW w:w="1852" w:type="dxa"/>
          </w:tcPr>
          <w:p w:rsidR="009F1172" w:rsidRPr="00B0430C" w:rsidRDefault="009F1172" w:rsidP="000151DF">
            <w:pPr>
              <w:rPr>
                <w:sz w:val="22"/>
                <w:szCs w:val="22"/>
              </w:rPr>
            </w:pPr>
            <w:r w:rsidRPr="00B0430C">
              <w:rPr>
                <w:sz w:val="22"/>
                <w:szCs w:val="22"/>
              </w:rPr>
              <w:t>CONSUMO ANO</w:t>
            </w:r>
          </w:p>
        </w:tc>
      </w:tr>
      <w:tr w:rsidR="009F1172" w:rsidRPr="00B0430C" w:rsidTr="000151DF">
        <w:trPr>
          <w:trHeight w:val="2310"/>
        </w:trPr>
        <w:tc>
          <w:tcPr>
            <w:tcW w:w="2235" w:type="dxa"/>
          </w:tcPr>
          <w:p w:rsidR="009F1172" w:rsidRPr="00B0430C" w:rsidRDefault="009F1172" w:rsidP="000151DF">
            <w:pPr>
              <w:rPr>
                <w:sz w:val="22"/>
                <w:szCs w:val="22"/>
              </w:rPr>
            </w:pPr>
          </w:p>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 xml:space="preserve">28 Funcionários em atendimento direto aos idosos </w:t>
            </w:r>
          </w:p>
          <w:p w:rsidR="009F1172" w:rsidRPr="00B0430C" w:rsidRDefault="009F1172" w:rsidP="000151DF">
            <w:pPr>
              <w:rPr>
                <w:sz w:val="22"/>
                <w:szCs w:val="22"/>
              </w:rPr>
            </w:pPr>
          </w:p>
        </w:tc>
        <w:tc>
          <w:tcPr>
            <w:tcW w:w="1417" w:type="dxa"/>
          </w:tcPr>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28 unidades</w:t>
            </w:r>
          </w:p>
          <w:p w:rsidR="009F1172" w:rsidRPr="00B0430C" w:rsidRDefault="009F1172" w:rsidP="000151DF">
            <w:pPr>
              <w:rPr>
                <w:sz w:val="22"/>
                <w:szCs w:val="22"/>
              </w:rPr>
            </w:pPr>
            <w:r w:rsidRPr="00B0430C">
              <w:rPr>
                <w:sz w:val="22"/>
                <w:szCs w:val="22"/>
              </w:rPr>
              <w:t xml:space="preserve">Diárias por idoso </w:t>
            </w:r>
          </w:p>
          <w:p w:rsidR="009F1172" w:rsidRPr="00B0430C" w:rsidRDefault="009F1172" w:rsidP="000151DF">
            <w:pPr>
              <w:rPr>
                <w:sz w:val="22"/>
                <w:szCs w:val="22"/>
              </w:rPr>
            </w:pPr>
            <w:r w:rsidRPr="00B0430C">
              <w:rPr>
                <w:sz w:val="22"/>
                <w:szCs w:val="22"/>
              </w:rPr>
              <w:t>28 x1 = 28</w:t>
            </w:r>
          </w:p>
          <w:p w:rsidR="009F1172" w:rsidRPr="00B0430C" w:rsidRDefault="009F1172" w:rsidP="000151DF">
            <w:pPr>
              <w:rPr>
                <w:b/>
                <w:sz w:val="22"/>
                <w:szCs w:val="22"/>
              </w:rPr>
            </w:pPr>
          </w:p>
        </w:tc>
        <w:tc>
          <w:tcPr>
            <w:tcW w:w="1417" w:type="dxa"/>
          </w:tcPr>
          <w:p w:rsidR="009F1172" w:rsidRPr="00B0430C" w:rsidRDefault="009F1172" w:rsidP="000151DF">
            <w:pPr>
              <w:rPr>
                <w:sz w:val="22"/>
                <w:szCs w:val="22"/>
              </w:rPr>
            </w:pPr>
          </w:p>
          <w:p w:rsidR="009F1172" w:rsidRPr="00B0430C" w:rsidRDefault="009F1172" w:rsidP="000151DF">
            <w:pPr>
              <w:rPr>
                <w:sz w:val="22"/>
                <w:szCs w:val="22"/>
              </w:rPr>
            </w:pPr>
          </w:p>
          <w:p w:rsidR="009F1172" w:rsidRPr="00B0430C" w:rsidRDefault="009F1172" w:rsidP="000151DF">
            <w:pPr>
              <w:rPr>
                <w:sz w:val="22"/>
                <w:szCs w:val="22"/>
              </w:rPr>
            </w:pPr>
          </w:p>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28 x 7 = 196</w:t>
            </w:r>
          </w:p>
        </w:tc>
        <w:tc>
          <w:tcPr>
            <w:tcW w:w="1417" w:type="dxa"/>
          </w:tcPr>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28x 30=840</w:t>
            </w:r>
          </w:p>
          <w:p w:rsidR="009F1172" w:rsidRPr="00B0430C" w:rsidRDefault="009F1172" w:rsidP="000151DF">
            <w:pPr>
              <w:rPr>
                <w:b/>
                <w:sz w:val="22"/>
                <w:szCs w:val="22"/>
              </w:rPr>
            </w:pPr>
          </w:p>
          <w:p w:rsidR="009F1172" w:rsidRPr="00B0430C" w:rsidRDefault="009F1172" w:rsidP="000151DF">
            <w:pPr>
              <w:rPr>
                <w:b/>
                <w:sz w:val="22"/>
                <w:szCs w:val="22"/>
              </w:rPr>
            </w:pPr>
            <w:r w:rsidRPr="00B0430C">
              <w:rPr>
                <w:sz w:val="22"/>
                <w:szCs w:val="22"/>
              </w:rPr>
              <w:t>28x 31=868</w:t>
            </w:r>
          </w:p>
        </w:tc>
        <w:tc>
          <w:tcPr>
            <w:tcW w:w="1443" w:type="dxa"/>
          </w:tcPr>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1º sem 182 dias =5.096</w:t>
            </w:r>
          </w:p>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 xml:space="preserve">2º sem. 184 dias </w:t>
            </w:r>
          </w:p>
          <w:p w:rsidR="009F1172" w:rsidRPr="00B0430C" w:rsidRDefault="009F1172" w:rsidP="000151DF">
            <w:pPr>
              <w:rPr>
                <w:sz w:val="22"/>
                <w:szCs w:val="22"/>
              </w:rPr>
            </w:pPr>
            <w:r w:rsidRPr="00B0430C">
              <w:rPr>
                <w:sz w:val="22"/>
                <w:szCs w:val="22"/>
              </w:rPr>
              <w:t>=5.152</w:t>
            </w:r>
          </w:p>
        </w:tc>
        <w:tc>
          <w:tcPr>
            <w:tcW w:w="1852" w:type="dxa"/>
          </w:tcPr>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366 dias de 2016</w:t>
            </w:r>
          </w:p>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366x28=10.248</w:t>
            </w:r>
          </w:p>
          <w:p w:rsidR="009F1172" w:rsidRPr="00B0430C" w:rsidRDefault="009F1172" w:rsidP="000151DF">
            <w:pPr>
              <w:rPr>
                <w:b/>
                <w:sz w:val="22"/>
                <w:szCs w:val="22"/>
              </w:rPr>
            </w:pPr>
          </w:p>
        </w:tc>
      </w:tr>
      <w:tr w:rsidR="009F1172" w:rsidRPr="00B0430C" w:rsidTr="000151DF">
        <w:trPr>
          <w:trHeight w:val="780"/>
        </w:trPr>
        <w:tc>
          <w:tcPr>
            <w:tcW w:w="2235" w:type="dxa"/>
            <w:vMerge w:val="restart"/>
          </w:tcPr>
          <w:p w:rsidR="009F1172" w:rsidRPr="00B0430C" w:rsidRDefault="009F1172" w:rsidP="000151DF">
            <w:pPr>
              <w:rPr>
                <w:sz w:val="22"/>
                <w:szCs w:val="22"/>
              </w:rPr>
            </w:pPr>
            <w:r w:rsidRPr="00B0430C">
              <w:rPr>
                <w:sz w:val="22"/>
                <w:szCs w:val="22"/>
              </w:rPr>
              <w:t xml:space="preserve">Percentual para Imprevistos Eventuais -10% </w:t>
            </w:r>
          </w:p>
        </w:tc>
        <w:tc>
          <w:tcPr>
            <w:tcW w:w="1417" w:type="dxa"/>
            <w:vMerge w:val="restart"/>
          </w:tcPr>
          <w:p w:rsidR="009F1172" w:rsidRPr="00B0430C" w:rsidRDefault="009F1172" w:rsidP="000151DF">
            <w:pPr>
              <w:rPr>
                <w:sz w:val="22"/>
                <w:szCs w:val="22"/>
              </w:rPr>
            </w:pPr>
          </w:p>
        </w:tc>
        <w:tc>
          <w:tcPr>
            <w:tcW w:w="1417" w:type="dxa"/>
            <w:vMerge w:val="restart"/>
          </w:tcPr>
          <w:p w:rsidR="009F1172" w:rsidRPr="00B0430C" w:rsidRDefault="009F1172" w:rsidP="000151DF">
            <w:pPr>
              <w:rPr>
                <w:sz w:val="22"/>
                <w:szCs w:val="22"/>
              </w:rPr>
            </w:pPr>
          </w:p>
        </w:tc>
        <w:tc>
          <w:tcPr>
            <w:tcW w:w="1417" w:type="dxa"/>
            <w:vMerge w:val="restart"/>
          </w:tcPr>
          <w:p w:rsidR="009F1172" w:rsidRPr="00B0430C" w:rsidRDefault="009F1172" w:rsidP="000151DF">
            <w:pPr>
              <w:rPr>
                <w:sz w:val="22"/>
                <w:szCs w:val="22"/>
              </w:rPr>
            </w:pPr>
          </w:p>
        </w:tc>
        <w:tc>
          <w:tcPr>
            <w:tcW w:w="1443" w:type="dxa"/>
            <w:vMerge w:val="restart"/>
          </w:tcPr>
          <w:p w:rsidR="009F1172" w:rsidRPr="00B0430C" w:rsidRDefault="009F1172" w:rsidP="000151DF">
            <w:pPr>
              <w:rPr>
                <w:sz w:val="22"/>
                <w:szCs w:val="22"/>
              </w:rPr>
            </w:pPr>
          </w:p>
        </w:tc>
        <w:tc>
          <w:tcPr>
            <w:tcW w:w="1852" w:type="dxa"/>
          </w:tcPr>
          <w:p w:rsidR="009F1172" w:rsidRPr="00B0430C" w:rsidRDefault="009F1172" w:rsidP="000151DF">
            <w:pPr>
              <w:rPr>
                <w:sz w:val="22"/>
                <w:szCs w:val="22"/>
              </w:rPr>
            </w:pPr>
            <w:r w:rsidRPr="00B0430C">
              <w:rPr>
                <w:sz w:val="22"/>
                <w:szCs w:val="22"/>
              </w:rPr>
              <w:t xml:space="preserve">                   10.248+</w:t>
            </w:r>
          </w:p>
          <w:p w:rsidR="009F1172" w:rsidRPr="00B0430C" w:rsidRDefault="009F1172" w:rsidP="000151DF">
            <w:pPr>
              <w:rPr>
                <w:sz w:val="22"/>
                <w:szCs w:val="22"/>
              </w:rPr>
            </w:pPr>
            <w:r w:rsidRPr="00B0430C">
              <w:rPr>
                <w:sz w:val="22"/>
                <w:szCs w:val="22"/>
              </w:rPr>
              <w:t xml:space="preserve">   1.024</w:t>
            </w:r>
          </w:p>
        </w:tc>
      </w:tr>
      <w:tr w:rsidR="009F1172" w:rsidRPr="00B0430C" w:rsidTr="000151DF">
        <w:trPr>
          <w:trHeight w:val="309"/>
        </w:trPr>
        <w:tc>
          <w:tcPr>
            <w:tcW w:w="2235" w:type="dxa"/>
            <w:vMerge/>
          </w:tcPr>
          <w:p w:rsidR="009F1172" w:rsidRPr="00B0430C" w:rsidRDefault="009F1172" w:rsidP="000151DF">
            <w:pPr>
              <w:rPr>
                <w:sz w:val="22"/>
                <w:szCs w:val="22"/>
              </w:rPr>
            </w:pPr>
          </w:p>
        </w:tc>
        <w:tc>
          <w:tcPr>
            <w:tcW w:w="1417" w:type="dxa"/>
            <w:vMerge/>
          </w:tcPr>
          <w:p w:rsidR="009F1172" w:rsidRPr="00B0430C" w:rsidRDefault="009F1172" w:rsidP="000151DF">
            <w:pPr>
              <w:rPr>
                <w:sz w:val="22"/>
                <w:szCs w:val="22"/>
              </w:rPr>
            </w:pPr>
          </w:p>
        </w:tc>
        <w:tc>
          <w:tcPr>
            <w:tcW w:w="1417" w:type="dxa"/>
            <w:vMerge/>
          </w:tcPr>
          <w:p w:rsidR="009F1172" w:rsidRPr="00B0430C" w:rsidRDefault="009F1172" w:rsidP="000151DF">
            <w:pPr>
              <w:rPr>
                <w:sz w:val="22"/>
                <w:szCs w:val="22"/>
              </w:rPr>
            </w:pPr>
          </w:p>
        </w:tc>
        <w:tc>
          <w:tcPr>
            <w:tcW w:w="1417" w:type="dxa"/>
            <w:vMerge/>
          </w:tcPr>
          <w:p w:rsidR="009F1172" w:rsidRPr="00B0430C" w:rsidRDefault="009F1172" w:rsidP="000151DF">
            <w:pPr>
              <w:rPr>
                <w:sz w:val="22"/>
                <w:szCs w:val="22"/>
              </w:rPr>
            </w:pPr>
          </w:p>
        </w:tc>
        <w:tc>
          <w:tcPr>
            <w:tcW w:w="1443" w:type="dxa"/>
            <w:vMerge/>
          </w:tcPr>
          <w:p w:rsidR="009F1172" w:rsidRPr="00B0430C" w:rsidRDefault="009F1172" w:rsidP="000151DF">
            <w:pPr>
              <w:rPr>
                <w:sz w:val="22"/>
                <w:szCs w:val="22"/>
              </w:rPr>
            </w:pPr>
          </w:p>
        </w:tc>
        <w:tc>
          <w:tcPr>
            <w:tcW w:w="1852" w:type="dxa"/>
          </w:tcPr>
          <w:p w:rsidR="009F1172" w:rsidRPr="00B0430C" w:rsidRDefault="009F1172" w:rsidP="000151DF">
            <w:pPr>
              <w:rPr>
                <w:b/>
                <w:sz w:val="22"/>
                <w:szCs w:val="22"/>
              </w:rPr>
            </w:pPr>
            <w:r w:rsidRPr="00B0430C">
              <w:rPr>
                <w:b/>
                <w:sz w:val="22"/>
                <w:szCs w:val="22"/>
              </w:rPr>
              <w:t>11.272</w:t>
            </w:r>
          </w:p>
        </w:tc>
      </w:tr>
    </w:tbl>
    <w:p w:rsidR="009F1172" w:rsidRPr="00B0430C" w:rsidRDefault="009F1172" w:rsidP="009F1172">
      <w:pPr>
        <w:spacing w:before="120"/>
        <w:jc w:val="both"/>
        <w:outlineLvl w:val="0"/>
        <w:rPr>
          <w:b/>
          <w:sz w:val="22"/>
          <w:szCs w:val="22"/>
        </w:rPr>
      </w:pPr>
    </w:p>
    <w:p w:rsidR="009F1172" w:rsidRPr="00B0430C" w:rsidRDefault="009F1172" w:rsidP="009F1172">
      <w:pPr>
        <w:spacing w:before="120"/>
        <w:jc w:val="both"/>
        <w:outlineLvl w:val="0"/>
        <w:rPr>
          <w:b/>
          <w:sz w:val="22"/>
          <w:szCs w:val="22"/>
        </w:rPr>
      </w:pPr>
      <w:proofErr w:type="gramStart"/>
      <w:r w:rsidRPr="00B0430C">
        <w:rPr>
          <w:b/>
          <w:sz w:val="22"/>
          <w:szCs w:val="22"/>
        </w:rPr>
        <w:t>4.5 ESTIMATIVA</w:t>
      </w:r>
      <w:proofErr w:type="gramEnd"/>
      <w:r w:rsidRPr="00B0430C">
        <w:rPr>
          <w:b/>
          <w:sz w:val="22"/>
          <w:szCs w:val="22"/>
        </w:rPr>
        <w:t xml:space="preserve"> DE CONSUMO DE TOUCAS POR FUNCIONARIOS /ANO</w:t>
      </w:r>
    </w:p>
    <w:p w:rsidR="009F1172" w:rsidRPr="00B0430C" w:rsidRDefault="009F1172" w:rsidP="009F1172">
      <w:pPr>
        <w:spacing w:before="120"/>
        <w:jc w:val="both"/>
        <w:outlineLvl w:val="0"/>
        <w:rPr>
          <w:b/>
          <w:sz w:val="22"/>
          <w:szCs w:val="22"/>
        </w:rPr>
      </w:pPr>
    </w:p>
    <w:tbl>
      <w:tblPr>
        <w:tblStyle w:val="Tabelacomgrade"/>
        <w:tblW w:w="9781" w:type="dxa"/>
        <w:tblInd w:w="-147" w:type="dxa"/>
        <w:tblLook w:val="04A0"/>
      </w:tblPr>
      <w:tblGrid>
        <w:gridCol w:w="2145"/>
        <w:gridCol w:w="1401"/>
        <w:gridCol w:w="1401"/>
        <w:gridCol w:w="1401"/>
        <w:gridCol w:w="1620"/>
        <w:gridCol w:w="1813"/>
      </w:tblGrid>
      <w:tr w:rsidR="009F1172" w:rsidRPr="00B0430C" w:rsidTr="000151DF">
        <w:trPr>
          <w:trHeight w:val="602"/>
        </w:trPr>
        <w:tc>
          <w:tcPr>
            <w:tcW w:w="2235" w:type="dxa"/>
          </w:tcPr>
          <w:p w:rsidR="009F1172" w:rsidRPr="00B0430C" w:rsidRDefault="009F1172" w:rsidP="000151DF">
            <w:pPr>
              <w:rPr>
                <w:sz w:val="22"/>
                <w:szCs w:val="22"/>
              </w:rPr>
            </w:pPr>
            <w:r w:rsidRPr="00B0430C">
              <w:rPr>
                <w:sz w:val="22"/>
                <w:szCs w:val="22"/>
              </w:rPr>
              <w:t xml:space="preserve">QUANTIDADE DE USUARIOS </w:t>
            </w:r>
          </w:p>
        </w:tc>
        <w:tc>
          <w:tcPr>
            <w:tcW w:w="1417" w:type="dxa"/>
          </w:tcPr>
          <w:p w:rsidR="009F1172" w:rsidRPr="00B0430C" w:rsidRDefault="009F1172" w:rsidP="000151DF">
            <w:pPr>
              <w:rPr>
                <w:sz w:val="22"/>
                <w:szCs w:val="22"/>
              </w:rPr>
            </w:pPr>
            <w:r w:rsidRPr="00B0430C">
              <w:rPr>
                <w:sz w:val="22"/>
                <w:szCs w:val="22"/>
              </w:rPr>
              <w:t>CONSUMO DIA</w:t>
            </w:r>
          </w:p>
        </w:tc>
        <w:tc>
          <w:tcPr>
            <w:tcW w:w="1417" w:type="dxa"/>
          </w:tcPr>
          <w:p w:rsidR="009F1172" w:rsidRPr="00B0430C" w:rsidRDefault="009F1172" w:rsidP="000151DF">
            <w:pPr>
              <w:rPr>
                <w:sz w:val="22"/>
                <w:szCs w:val="22"/>
              </w:rPr>
            </w:pPr>
            <w:r w:rsidRPr="00B0430C">
              <w:rPr>
                <w:sz w:val="22"/>
                <w:szCs w:val="22"/>
              </w:rPr>
              <w:t>CONSUMO SEMANA</w:t>
            </w:r>
          </w:p>
        </w:tc>
        <w:tc>
          <w:tcPr>
            <w:tcW w:w="1417" w:type="dxa"/>
          </w:tcPr>
          <w:p w:rsidR="009F1172" w:rsidRPr="00B0430C" w:rsidRDefault="009F1172" w:rsidP="000151DF">
            <w:pPr>
              <w:rPr>
                <w:sz w:val="22"/>
                <w:szCs w:val="22"/>
              </w:rPr>
            </w:pPr>
            <w:r w:rsidRPr="00B0430C">
              <w:rPr>
                <w:sz w:val="22"/>
                <w:szCs w:val="22"/>
              </w:rPr>
              <w:t xml:space="preserve">CONSUMO MÊS </w:t>
            </w:r>
          </w:p>
        </w:tc>
        <w:tc>
          <w:tcPr>
            <w:tcW w:w="1443" w:type="dxa"/>
          </w:tcPr>
          <w:p w:rsidR="009F1172" w:rsidRPr="00B0430C" w:rsidRDefault="009F1172" w:rsidP="000151DF">
            <w:pPr>
              <w:rPr>
                <w:sz w:val="22"/>
                <w:szCs w:val="22"/>
              </w:rPr>
            </w:pPr>
            <w:r w:rsidRPr="00B0430C">
              <w:rPr>
                <w:sz w:val="22"/>
                <w:szCs w:val="22"/>
              </w:rPr>
              <w:t>CONSUMO SEMESTRE</w:t>
            </w:r>
          </w:p>
        </w:tc>
        <w:tc>
          <w:tcPr>
            <w:tcW w:w="1852" w:type="dxa"/>
          </w:tcPr>
          <w:p w:rsidR="009F1172" w:rsidRPr="00B0430C" w:rsidRDefault="009F1172" w:rsidP="000151DF">
            <w:pPr>
              <w:rPr>
                <w:sz w:val="22"/>
                <w:szCs w:val="22"/>
              </w:rPr>
            </w:pPr>
            <w:r w:rsidRPr="00B0430C">
              <w:rPr>
                <w:sz w:val="22"/>
                <w:szCs w:val="22"/>
              </w:rPr>
              <w:t>CONSUMO ANO</w:t>
            </w:r>
          </w:p>
        </w:tc>
      </w:tr>
      <w:tr w:rsidR="009F1172" w:rsidRPr="00B0430C" w:rsidTr="000151DF">
        <w:trPr>
          <w:trHeight w:val="2310"/>
        </w:trPr>
        <w:tc>
          <w:tcPr>
            <w:tcW w:w="2235" w:type="dxa"/>
          </w:tcPr>
          <w:p w:rsidR="009F1172" w:rsidRPr="00B0430C" w:rsidRDefault="009F1172" w:rsidP="000151DF">
            <w:pPr>
              <w:rPr>
                <w:sz w:val="22"/>
                <w:szCs w:val="22"/>
              </w:rPr>
            </w:pPr>
            <w:r w:rsidRPr="00B0430C">
              <w:rPr>
                <w:sz w:val="22"/>
                <w:szCs w:val="22"/>
              </w:rPr>
              <w:t>28 Funcionários em atendimento direto aos idosos +</w:t>
            </w:r>
          </w:p>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04 Funcionários que preparam as refeições</w:t>
            </w:r>
          </w:p>
        </w:tc>
        <w:tc>
          <w:tcPr>
            <w:tcW w:w="1417" w:type="dxa"/>
          </w:tcPr>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32 unidades</w:t>
            </w:r>
          </w:p>
          <w:p w:rsidR="009F1172" w:rsidRPr="00B0430C" w:rsidRDefault="009F1172" w:rsidP="000151DF">
            <w:pPr>
              <w:rPr>
                <w:sz w:val="22"/>
                <w:szCs w:val="22"/>
              </w:rPr>
            </w:pPr>
            <w:r w:rsidRPr="00B0430C">
              <w:rPr>
                <w:sz w:val="22"/>
                <w:szCs w:val="22"/>
              </w:rPr>
              <w:t xml:space="preserve">Diárias por idoso </w:t>
            </w:r>
          </w:p>
          <w:p w:rsidR="009F1172" w:rsidRPr="00B0430C" w:rsidRDefault="009F1172" w:rsidP="000151DF">
            <w:pPr>
              <w:rPr>
                <w:sz w:val="22"/>
                <w:szCs w:val="22"/>
              </w:rPr>
            </w:pPr>
            <w:r w:rsidRPr="00B0430C">
              <w:rPr>
                <w:sz w:val="22"/>
                <w:szCs w:val="22"/>
              </w:rPr>
              <w:t>32 x1 = 32</w:t>
            </w:r>
          </w:p>
          <w:p w:rsidR="009F1172" w:rsidRPr="00B0430C" w:rsidRDefault="009F1172" w:rsidP="000151DF">
            <w:pPr>
              <w:rPr>
                <w:b/>
                <w:sz w:val="22"/>
                <w:szCs w:val="22"/>
              </w:rPr>
            </w:pPr>
          </w:p>
        </w:tc>
        <w:tc>
          <w:tcPr>
            <w:tcW w:w="1417" w:type="dxa"/>
          </w:tcPr>
          <w:p w:rsidR="009F1172" w:rsidRPr="00B0430C" w:rsidRDefault="009F1172" w:rsidP="000151DF">
            <w:pPr>
              <w:rPr>
                <w:sz w:val="22"/>
                <w:szCs w:val="22"/>
              </w:rPr>
            </w:pPr>
          </w:p>
          <w:p w:rsidR="009F1172" w:rsidRPr="00B0430C" w:rsidRDefault="009F1172" w:rsidP="000151DF">
            <w:pPr>
              <w:rPr>
                <w:sz w:val="22"/>
                <w:szCs w:val="22"/>
              </w:rPr>
            </w:pPr>
          </w:p>
          <w:p w:rsidR="009F1172" w:rsidRPr="00B0430C" w:rsidRDefault="009F1172" w:rsidP="000151DF">
            <w:pPr>
              <w:rPr>
                <w:sz w:val="22"/>
                <w:szCs w:val="22"/>
              </w:rPr>
            </w:pPr>
          </w:p>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32 x 7 = 224</w:t>
            </w:r>
          </w:p>
        </w:tc>
        <w:tc>
          <w:tcPr>
            <w:tcW w:w="1417" w:type="dxa"/>
          </w:tcPr>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32x 30=960</w:t>
            </w:r>
          </w:p>
          <w:p w:rsidR="009F1172" w:rsidRPr="00B0430C" w:rsidRDefault="009F1172" w:rsidP="000151DF">
            <w:pPr>
              <w:rPr>
                <w:b/>
                <w:sz w:val="22"/>
                <w:szCs w:val="22"/>
              </w:rPr>
            </w:pPr>
          </w:p>
          <w:p w:rsidR="009F1172" w:rsidRPr="00B0430C" w:rsidRDefault="009F1172" w:rsidP="000151DF">
            <w:pPr>
              <w:rPr>
                <w:b/>
                <w:sz w:val="22"/>
                <w:szCs w:val="22"/>
              </w:rPr>
            </w:pPr>
            <w:r w:rsidRPr="00B0430C">
              <w:rPr>
                <w:sz w:val="22"/>
                <w:szCs w:val="22"/>
              </w:rPr>
              <w:t>32x 31=992</w:t>
            </w:r>
          </w:p>
        </w:tc>
        <w:tc>
          <w:tcPr>
            <w:tcW w:w="1443" w:type="dxa"/>
          </w:tcPr>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1º sem 182 dias =182x32=5.824</w:t>
            </w:r>
          </w:p>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 xml:space="preserve">2º sem. 184 dias </w:t>
            </w:r>
          </w:p>
          <w:p w:rsidR="009F1172" w:rsidRPr="00B0430C" w:rsidRDefault="009F1172" w:rsidP="000151DF">
            <w:pPr>
              <w:rPr>
                <w:sz w:val="22"/>
                <w:szCs w:val="22"/>
              </w:rPr>
            </w:pPr>
            <w:r w:rsidRPr="00B0430C">
              <w:rPr>
                <w:sz w:val="22"/>
                <w:szCs w:val="22"/>
              </w:rPr>
              <w:t>=184x32=5.888</w:t>
            </w:r>
          </w:p>
        </w:tc>
        <w:tc>
          <w:tcPr>
            <w:tcW w:w="1852" w:type="dxa"/>
          </w:tcPr>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366 dias de 2016</w:t>
            </w:r>
          </w:p>
          <w:p w:rsidR="009F1172" w:rsidRPr="00B0430C" w:rsidRDefault="009F1172" w:rsidP="000151DF">
            <w:pPr>
              <w:rPr>
                <w:sz w:val="22"/>
                <w:szCs w:val="22"/>
              </w:rPr>
            </w:pPr>
          </w:p>
          <w:p w:rsidR="009F1172" w:rsidRPr="00B0430C" w:rsidRDefault="009F1172" w:rsidP="000151DF">
            <w:pPr>
              <w:rPr>
                <w:sz w:val="22"/>
                <w:szCs w:val="22"/>
              </w:rPr>
            </w:pPr>
            <w:r w:rsidRPr="00B0430C">
              <w:rPr>
                <w:sz w:val="22"/>
                <w:szCs w:val="22"/>
              </w:rPr>
              <w:t>366x32=11.712</w:t>
            </w:r>
          </w:p>
          <w:p w:rsidR="009F1172" w:rsidRPr="00B0430C" w:rsidRDefault="009F1172" w:rsidP="000151DF">
            <w:pPr>
              <w:rPr>
                <w:b/>
                <w:sz w:val="22"/>
                <w:szCs w:val="22"/>
              </w:rPr>
            </w:pPr>
          </w:p>
        </w:tc>
      </w:tr>
      <w:tr w:rsidR="009F1172" w:rsidRPr="00B0430C" w:rsidTr="000151DF">
        <w:trPr>
          <w:trHeight w:val="644"/>
        </w:trPr>
        <w:tc>
          <w:tcPr>
            <w:tcW w:w="2235" w:type="dxa"/>
            <w:vMerge w:val="restart"/>
          </w:tcPr>
          <w:p w:rsidR="009F1172" w:rsidRPr="00B0430C" w:rsidRDefault="009F1172" w:rsidP="000151DF">
            <w:pPr>
              <w:rPr>
                <w:sz w:val="22"/>
                <w:szCs w:val="22"/>
              </w:rPr>
            </w:pPr>
            <w:r w:rsidRPr="00B0430C">
              <w:rPr>
                <w:sz w:val="22"/>
                <w:szCs w:val="22"/>
              </w:rPr>
              <w:t xml:space="preserve">Percentual para Imprevistos Eventuais -10% </w:t>
            </w:r>
          </w:p>
        </w:tc>
        <w:tc>
          <w:tcPr>
            <w:tcW w:w="1417" w:type="dxa"/>
            <w:vMerge w:val="restart"/>
          </w:tcPr>
          <w:p w:rsidR="009F1172" w:rsidRPr="00B0430C" w:rsidRDefault="009F1172" w:rsidP="000151DF">
            <w:pPr>
              <w:rPr>
                <w:sz w:val="22"/>
                <w:szCs w:val="22"/>
              </w:rPr>
            </w:pPr>
          </w:p>
        </w:tc>
        <w:tc>
          <w:tcPr>
            <w:tcW w:w="1417" w:type="dxa"/>
            <w:vMerge w:val="restart"/>
          </w:tcPr>
          <w:p w:rsidR="009F1172" w:rsidRPr="00B0430C" w:rsidRDefault="009F1172" w:rsidP="000151DF">
            <w:pPr>
              <w:rPr>
                <w:sz w:val="22"/>
                <w:szCs w:val="22"/>
              </w:rPr>
            </w:pPr>
          </w:p>
        </w:tc>
        <w:tc>
          <w:tcPr>
            <w:tcW w:w="1417" w:type="dxa"/>
            <w:vMerge w:val="restart"/>
          </w:tcPr>
          <w:p w:rsidR="009F1172" w:rsidRPr="00B0430C" w:rsidRDefault="009F1172" w:rsidP="000151DF">
            <w:pPr>
              <w:rPr>
                <w:sz w:val="22"/>
                <w:szCs w:val="22"/>
              </w:rPr>
            </w:pPr>
          </w:p>
        </w:tc>
        <w:tc>
          <w:tcPr>
            <w:tcW w:w="1443" w:type="dxa"/>
            <w:vMerge w:val="restart"/>
          </w:tcPr>
          <w:p w:rsidR="009F1172" w:rsidRPr="00B0430C" w:rsidRDefault="009F1172" w:rsidP="000151DF">
            <w:pPr>
              <w:rPr>
                <w:sz w:val="22"/>
                <w:szCs w:val="22"/>
              </w:rPr>
            </w:pPr>
          </w:p>
        </w:tc>
        <w:tc>
          <w:tcPr>
            <w:tcW w:w="1852" w:type="dxa"/>
          </w:tcPr>
          <w:p w:rsidR="009F1172" w:rsidRPr="00B0430C" w:rsidRDefault="009F1172" w:rsidP="000151DF">
            <w:pPr>
              <w:rPr>
                <w:sz w:val="22"/>
                <w:szCs w:val="22"/>
              </w:rPr>
            </w:pPr>
            <w:r w:rsidRPr="00B0430C">
              <w:rPr>
                <w:sz w:val="22"/>
                <w:szCs w:val="22"/>
              </w:rPr>
              <w:t xml:space="preserve">11.712+              </w:t>
            </w:r>
          </w:p>
          <w:p w:rsidR="009F1172" w:rsidRPr="00B0430C" w:rsidRDefault="009F1172" w:rsidP="000151DF">
            <w:pPr>
              <w:rPr>
                <w:sz w:val="22"/>
                <w:szCs w:val="22"/>
              </w:rPr>
            </w:pPr>
            <w:r w:rsidRPr="00B0430C">
              <w:rPr>
                <w:sz w:val="22"/>
                <w:szCs w:val="22"/>
              </w:rPr>
              <w:t xml:space="preserve">   1.171</w:t>
            </w:r>
          </w:p>
        </w:tc>
      </w:tr>
      <w:tr w:rsidR="009F1172" w:rsidRPr="00B0430C" w:rsidTr="000151DF">
        <w:trPr>
          <w:trHeight w:val="309"/>
        </w:trPr>
        <w:tc>
          <w:tcPr>
            <w:tcW w:w="2235" w:type="dxa"/>
            <w:vMerge/>
          </w:tcPr>
          <w:p w:rsidR="009F1172" w:rsidRPr="00B0430C" w:rsidRDefault="009F1172" w:rsidP="000151DF">
            <w:pPr>
              <w:rPr>
                <w:sz w:val="22"/>
                <w:szCs w:val="22"/>
              </w:rPr>
            </w:pPr>
          </w:p>
        </w:tc>
        <w:tc>
          <w:tcPr>
            <w:tcW w:w="1417" w:type="dxa"/>
            <w:vMerge/>
          </w:tcPr>
          <w:p w:rsidR="009F1172" w:rsidRPr="00B0430C" w:rsidRDefault="009F1172" w:rsidP="000151DF">
            <w:pPr>
              <w:rPr>
                <w:sz w:val="22"/>
                <w:szCs w:val="22"/>
              </w:rPr>
            </w:pPr>
          </w:p>
        </w:tc>
        <w:tc>
          <w:tcPr>
            <w:tcW w:w="1417" w:type="dxa"/>
            <w:vMerge/>
          </w:tcPr>
          <w:p w:rsidR="009F1172" w:rsidRPr="00B0430C" w:rsidRDefault="009F1172" w:rsidP="000151DF">
            <w:pPr>
              <w:rPr>
                <w:sz w:val="22"/>
                <w:szCs w:val="22"/>
              </w:rPr>
            </w:pPr>
          </w:p>
        </w:tc>
        <w:tc>
          <w:tcPr>
            <w:tcW w:w="1417" w:type="dxa"/>
            <w:vMerge/>
          </w:tcPr>
          <w:p w:rsidR="009F1172" w:rsidRPr="00B0430C" w:rsidRDefault="009F1172" w:rsidP="000151DF">
            <w:pPr>
              <w:rPr>
                <w:sz w:val="22"/>
                <w:szCs w:val="22"/>
              </w:rPr>
            </w:pPr>
          </w:p>
        </w:tc>
        <w:tc>
          <w:tcPr>
            <w:tcW w:w="1443" w:type="dxa"/>
            <w:vMerge/>
          </w:tcPr>
          <w:p w:rsidR="009F1172" w:rsidRPr="00B0430C" w:rsidRDefault="009F1172" w:rsidP="000151DF">
            <w:pPr>
              <w:rPr>
                <w:sz w:val="22"/>
                <w:szCs w:val="22"/>
              </w:rPr>
            </w:pPr>
          </w:p>
        </w:tc>
        <w:tc>
          <w:tcPr>
            <w:tcW w:w="1852" w:type="dxa"/>
          </w:tcPr>
          <w:p w:rsidR="009F1172" w:rsidRPr="00B0430C" w:rsidRDefault="009F1172" w:rsidP="000151DF">
            <w:pPr>
              <w:rPr>
                <w:b/>
                <w:sz w:val="22"/>
                <w:szCs w:val="22"/>
              </w:rPr>
            </w:pPr>
            <w:r w:rsidRPr="00B0430C">
              <w:rPr>
                <w:b/>
                <w:sz w:val="22"/>
                <w:szCs w:val="22"/>
              </w:rPr>
              <w:t>12.883</w:t>
            </w:r>
          </w:p>
        </w:tc>
      </w:tr>
    </w:tbl>
    <w:p w:rsidR="009F1172" w:rsidRPr="00B0430C" w:rsidRDefault="009F1172" w:rsidP="009F1172">
      <w:pPr>
        <w:spacing w:before="120"/>
        <w:jc w:val="both"/>
        <w:outlineLvl w:val="0"/>
        <w:rPr>
          <w:b/>
          <w:sz w:val="22"/>
          <w:szCs w:val="22"/>
        </w:rPr>
      </w:pPr>
      <w:proofErr w:type="gramStart"/>
      <w:r w:rsidRPr="00B0430C">
        <w:rPr>
          <w:b/>
          <w:sz w:val="22"/>
          <w:szCs w:val="22"/>
        </w:rPr>
        <w:t>4.6 JUSTIFICATIVA</w:t>
      </w:r>
      <w:proofErr w:type="gramEnd"/>
      <w:r w:rsidRPr="00B0430C">
        <w:rPr>
          <w:b/>
          <w:sz w:val="22"/>
          <w:szCs w:val="22"/>
        </w:rPr>
        <w:t xml:space="preserve"> DO QUANTITATIVO</w:t>
      </w:r>
    </w:p>
    <w:p w:rsidR="009F1172" w:rsidRPr="00B0430C" w:rsidRDefault="009F1172" w:rsidP="009F1172">
      <w:pPr>
        <w:spacing w:before="120"/>
        <w:jc w:val="both"/>
        <w:outlineLvl w:val="0"/>
        <w:rPr>
          <w:sz w:val="22"/>
          <w:szCs w:val="22"/>
        </w:rPr>
      </w:pPr>
      <w:r w:rsidRPr="00B0430C">
        <w:rPr>
          <w:b/>
          <w:sz w:val="22"/>
          <w:szCs w:val="22"/>
        </w:rPr>
        <w:t xml:space="preserve">       </w:t>
      </w:r>
      <w:r w:rsidRPr="00B0430C">
        <w:rPr>
          <w:sz w:val="22"/>
          <w:szCs w:val="22"/>
        </w:rPr>
        <w:t xml:space="preserve">O quantitativo foi apurado através do consumo diário e das necessidades apontadas pelos </w:t>
      </w:r>
      <w:proofErr w:type="spellStart"/>
      <w:r w:rsidRPr="00B0430C">
        <w:rPr>
          <w:sz w:val="22"/>
          <w:szCs w:val="22"/>
        </w:rPr>
        <w:t>cuidadores</w:t>
      </w:r>
      <w:proofErr w:type="spellEnd"/>
      <w:r w:rsidRPr="00B0430C">
        <w:rPr>
          <w:sz w:val="22"/>
          <w:szCs w:val="22"/>
        </w:rPr>
        <w:t xml:space="preserve">, considerando dia, mês e ano e ainda um percentual de 10% para eventuais imprevistos que possam ocorrer durante o período. </w:t>
      </w:r>
    </w:p>
    <w:p w:rsidR="009F1172" w:rsidRPr="00B0430C" w:rsidRDefault="009F1172" w:rsidP="009F1172">
      <w:pPr>
        <w:spacing w:before="120"/>
        <w:jc w:val="both"/>
        <w:outlineLvl w:val="0"/>
        <w:rPr>
          <w:b/>
          <w:sz w:val="22"/>
          <w:szCs w:val="22"/>
        </w:rPr>
      </w:pPr>
      <w:r w:rsidRPr="00B0430C">
        <w:rPr>
          <w:sz w:val="22"/>
          <w:szCs w:val="22"/>
        </w:rPr>
        <w:t xml:space="preserve">Em se tratando de materiais que evitam contaminações, e por estarem em contato direto com materiais contaminantes e perfurantes a necessidade da margem estimada, evitando a sua falta. </w:t>
      </w:r>
    </w:p>
    <w:p w:rsidR="009F1172" w:rsidRPr="00B0430C" w:rsidRDefault="009F1172" w:rsidP="009F1172">
      <w:pPr>
        <w:spacing w:before="120"/>
        <w:jc w:val="both"/>
        <w:outlineLvl w:val="0"/>
        <w:rPr>
          <w:b/>
          <w:sz w:val="22"/>
          <w:szCs w:val="22"/>
        </w:rPr>
      </w:pPr>
      <w:r w:rsidRPr="00B0430C">
        <w:rPr>
          <w:b/>
          <w:sz w:val="22"/>
          <w:szCs w:val="22"/>
        </w:rPr>
        <w:t>5.  JUSTIFICATIVA:</w:t>
      </w:r>
    </w:p>
    <w:p w:rsidR="009F1172" w:rsidRPr="00B0430C" w:rsidRDefault="009F1172" w:rsidP="009F1172">
      <w:pPr>
        <w:pStyle w:val="Legenda"/>
        <w:spacing w:before="120"/>
        <w:jc w:val="both"/>
        <w:rPr>
          <w:rFonts w:ascii="Times New Roman" w:hAnsi="Times New Roman"/>
          <w:b w:val="0"/>
          <w:color w:val="000000" w:themeColor="text1"/>
          <w:szCs w:val="22"/>
        </w:rPr>
      </w:pPr>
      <w:r w:rsidRPr="00B0430C">
        <w:rPr>
          <w:rFonts w:ascii="Times New Roman" w:hAnsi="Times New Roman"/>
          <w:b w:val="0"/>
          <w:color w:val="FF0000"/>
          <w:szCs w:val="22"/>
        </w:rPr>
        <w:t xml:space="preserve">         </w:t>
      </w:r>
      <w:r w:rsidRPr="00B0430C">
        <w:rPr>
          <w:rFonts w:ascii="Times New Roman" w:hAnsi="Times New Roman"/>
          <w:b w:val="0"/>
          <w:color w:val="000000" w:themeColor="text1"/>
          <w:szCs w:val="22"/>
        </w:rPr>
        <w:t xml:space="preserve">O presente Termo de Referência de cujo objeto é para </w:t>
      </w:r>
      <w:r w:rsidRPr="00B0430C">
        <w:rPr>
          <w:rFonts w:ascii="Times New Roman" w:hAnsi="Times New Roman"/>
          <w:color w:val="000000" w:themeColor="text1"/>
          <w:szCs w:val="22"/>
        </w:rPr>
        <w:t>Futuro Registro de Preços</w:t>
      </w:r>
      <w:r w:rsidRPr="00B0430C">
        <w:rPr>
          <w:rFonts w:ascii="Times New Roman" w:hAnsi="Times New Roman"/>
          <w:b w:val="0"/>
          <w:color w:val="000000" w:themeColor="text1"/>
          <w:szCs w:val="22"/>
        </w:rPr>
        <w:t xml:space="preserve"> para eventual Aquisição de Material de Consumo: </w:t>
      </w:r>
      <w:r w:rsidRPr="00B0430C">
        <w:rPr>
          <w:rFonts w:ascii="Times New Roman" w:hAnsi="Times New Roman"/>
          <w:color w:val="000000" w:themeColor="text1"/>
          <w:szCs w:val="22"/>
        </w:rPr>
        <w:t>(Luvas Descartáveis, Fraldas descartável Geriátrica, TOUCAS e Máscara),</w:t>
      </w:r>
      <w:r w:rsidRPr="00B0430C">
        <w:rPr>
          <w:rFonts w:ascii="Times New Roman" w:hAnsi="Times New Roman"/>
          <w:b w:val="0"/>
          <w:color w:val="000000" w:themeColor="text1"/>
          <w:szCs w:val="22"/>
        </w:rPr>
        <w:t xml:space="preserve"> para atender as necessidades encontradas na Casa do Ancião São Vicente de Paula, conforme Memorandos n° 018/032 e 043/Casa São Vicente de Paula - Casa do Ancião/SEAS em anexo nos autos.</w:t>
      </w:r>
    </w:p>
    <w:p w:rsidR="009F1172" w:rsidRPr="00B0430C" w:rsidRDefault="009F1172" w:rsidP="009F1172">
      <w:pPr>
        <w:pStyle w:val="Legenda"/>
        <w:spacing w:before="120"/>
        <w:jc w:val="both"/>
        <w:rPr>
          <w:rFonts w:ascii="Times New Roman" w:hAnsi="Times New Roman"/>
          <w:b w:val="0"/>
          <w:color w:val="000000" w:themeColor="text1"/>
          <w:szCs w:val="22"/>
        </w:rPr>
      </w:pPr>
      <w:r w:rsidRPr="00B0430C">
        <w:rPr>
          <w:rFonts w:ascii="Times New Roman" w:hAnsi="Times New Roman"/>
          <w:b w:val="0"/>
          <w:color w:val="000000" w:themeColor="text1"/>
          <w:szCs w:val="22"/>
        </w:rPr>
        <w:t xml:space="preserve">         Aquisição dos materiais de consumo</w:t>
      </w:r>
      <w:proofErr w:type="gramStart"/>
      <w:r w:rsidRPr="00B0430C">
        <w:rPr>
          <w:rFonts w:ascii="Times New Roman" w:hAnsi="Times New Roman"/>
          <w:b w:val="0"/>
          <w:color w:val="000000" w:themeColor="text1"/>
          <w:szCs w:val="22"/>
        </w:rPr>
        <w:t>, tem</w:t>
      </w:r>
      <w:proofErr w:type="gramEnd"/>
      <w:r w:rsidRPr="00B0430C">
        <w:rPr>
          <w:rFonts w:ascii="Times New Roman" w:hAnsi="Times New Roman"/>
          <w:b w:val="0"/>
          <w:color w:val="000000" w:themeColor="text1"/>
          <w:szCs w:val="22"/>
        </w:rPr>
        <w:t xml:space="preserve"> por finalidade A Casa São Vicente de Paula/ Casa do Ancião é uma instituição de longa permanência, ou seja, uma casa lar que abriga pessoas idosas que não contam mais com a Proteção e o cuidado de seus familiares.</w:t>
      </w:r>
    </w:p>
    <w:p w:rsidR="009F1172" w:rsidRPr="00B0430C" w:rsidRDefault="009F1172" w:rsidP="009F1172">
      <w:pPr>
        <w:spacing w:before="120"/>
        <w:jc w:val="both"/>
        <w:rPr>
          <w:sz w:val="22"/>
          <w:szCs w:val="22"/>
        </w:rPr>
      </w:pPr>
      <w:r w:rsidRPr="00B0430C">
        <w:rPr>
          <w:b/>
          <w:sz w:val="22"/>
          <w:szCs w:val="22"/>
        </w:rPr>
        <w:lastRenderedPageBreak/>
        <w:t xml:space="preserve">         </w:t>
      </w:r>
      <w:r w:rsidRPr="00B0430C">
        <w:rPr>
          <w:sz w:val="22"/>
          <w:szCs w:val="22"/>
        </w:rPr>
        <w:t xml:space="preserve">Atendendo a necessidade conforme solicitação nos autos citados, de </w:t>
      </w:r>
      <w:r w:rsidRPr="00B0430C">
        <w:rPr>
          <w:b/>
          <w:sz w:val="22"/>
          <w:szCs w:val="22"/>
          <w:u w:val="single"/>
        </w:rPr>
        <w:t>Fraldas Geriátricas</w:t>
      </w:r>
      <w:r w:rsidRPr="00B0430C">
        <w:rPr>
          <w:sz w:val="22"/>
          <w:szCs w:val="22"/>
        </w:rPr>
        <w:t xml:space="preserve"> para suprir a demanda anual da Casa São Vicente de Paula tem obrigado hoje 35 (trinta e cinco) idosos, sendo 15 (quinze) destes idosos que se encontram em Grau II e III na escala de dependência características pela parcial e total dependência em suas AVDS (Atividades Instrumentais da Vida Diária). Um dos setores que mais se agravam durante a velhice é o controle esfíncteres (fezes e urina) ocasionado por doenças degenerativas do sistema neurobiológicos do idoso.</w:t>
      </w:r>
    </w:p>
    <w:p w:rsidR="009F1172" w:rsidRPr="00B0430C" w:rsidRDefault="009F1172" w:rsidP="009F1172">
      <w:pPr>
        <w:spacing w:before="120"/>
        <w:jc w:val="both"/>
        <w:rPr>
          <w:b/>
          <w:sz w:val="22"/>
          <w:szCs w:val="22"/>
        </w:rPr>
      </w:pPr>
      <w:r w:rsidRPr="00B0430C">
        <w:rPr>
          <w:sz w:val="22"/>
          <w:szCs w:val="22"/>
        </w:rPr>
        <w:t xml:space="preserve">           Considerando o </w:t>
      </w:r>
      <w:r w:rsidRPr="00B0430C">
        <w:rPr>
          <w:b/>
          <w:sz w:val="22"/>
          <w:szCs w:val="22"/>
        </w:rPr>
        <w:t xml:space="preserve">acordo </w:t>
      </w:r>
      <w:r w:rsidRPr="00B0430C">
        <w:rPr>
          <w:sz w:val="22"/>
          <w:szCs w:val="22"/>
        </w:rPr>
        <w:t xml:space="preserve">com o </w:t>
      </w:r>
      <w:r w:rsidRPr="00B0430C">
        <w:rPr>
          <w:b/>
          <w:sz w:val="22"/>
          <w:szCs w:val="22"/>
        </w:rPr>
        <w:t>Capítulo</w:t>
      </w:r>
      <w:r w:rsidRPr="00B0430C">
        <w:rPr>
          <w:sz w:val="22"/>
          <w:szCs w:val="22"/>
        </w:rPr>
        <w:t xml:space="preserve"> </w:t>
      </w:r>
      <w:r w:rsidRPr="00B0430C">
        <w:rPr>
          <w:b/>
          <w:sz w:val="22"/>
          <w:szCs w:val="22"/>
        </w:rPr>
        <w:t>II – Das Entidades de Atendimento ao Idoso Art.</w:t>
      </w:r>
      <w:r w:rsidRPr="00B0430C">
        <w:rPr>
          <w:sz w:val="22"/>
          <w:szCs w:val="22"/>
        </w:rPr>
        <w:t xml:space="preserve"> </w:t>
      </w:r>
      <w:r w:rsidRPr="00B0430C">
        <w:rPr>
          <w:b/>
          <w:sz w:val="22"/>
          <w:szCs w:val="22"/>
        </w:rPr>
        <w:t xml:space="preserve">50, Constituem obrigações das entidades de atendimento do Estatuto do Idoso, nele o inciso VIII, </w:t>
      </w:r>
      <w:r w:rsidRPr="00B0430C">
        <w:rPr>
          <w:sz w:val="22"/>
          <w:szCs w:val="22"/>
        </w:rPr>
        <w:t xml:space="preserve">diz que é obrigação da entidade proporcionar cuidados à saúde, conforme a necessidade do idoso. E dentre esses cuidados encontra-se a higiene pessoal, portanto é de fundamental importância a manutenção da higiene e promoção do bem-estar dos mesmos, que as fraldas sejam trocadas em média </w:t>
      </w:r>
      <w:proofErr w:type="gramStart"/>
      <w:r w:rsidRPr="00B0430C">
        <w:rPr>
          <w:sz w:val="22"/>
          <w:szCs w:val="22"/>
        </w:rPr>
        <w:t>7</w:t>
      </w:r>
      <w:proofErr w:type="gramEnd"/>
      <w:r w:rsidRPr="00B0430C">
        <w:rPr>
          <w:sz w:val="22"/>
          <w:szCs w:val="22"/>
        </w:rPr>
        <w:t>(sete) vezes ao dia, contando com os imprevistos que frequentemente ocorrem. É válido ressaltar que não aquisição das mesmas pode acarretar em denúncias de maus tratos aos idosos e comprometimento do trabalho dessa instituição. No momento tem sob seus cuidados 35 (trinta e cinco) idosos, sendo que 15 (quinze) idosos necessitam do uso de fraldas geriátricas descartáveis, devido às doenças decorrentes da idade, bem como incontinência urinária e fecal,</w:t>
      </w:r>
      <w:r w:rsidRPr="00B0430C">
        <w:rPr>
          <w:b/>
          <w:sz w:val="22"/>
          <w:szCs w:val="22"/>
        </w:rPr>
        <w:t xml:space="preserve"> </w:t>
      </w:r>
      <w:r w:rsidRPr="00B0430C">
        <w:rPr>
          <w:sz w:val="22"/>
          <w:szCs w:val="22"/>
        </w:rPr>
        <w:t xml:space="preserve">totalizando as quantidades descritas no </w:t>
      </w:r>
      <w:r w:rsidRPr="00B0430C">
        <w:rPr>
          <w:b/>
          <w:sz w:val="22"/>
          <w:szCs w:val="22"/>
        </w:rPr>
        <w:t xml:space="preserve">item </w:t>
      </w:r>
      <w:proofErr w:type="gramStart"/>
      <w:r w:rsidRPr="00B0430C">
        <w:rPr>
          <w:b/>
          <w:sz w:val="22"/>
          <w:szCs w:val="22"/>
        </w:rPr>
        <w:t>4</w:t>
      </w:r>
      <w:proofErr w:type="gramEnd"/>
      <w:r w:rsidRPr="00B0430C">
        <w:rPr>
          <w:sz w:val="22"/>
          <w:szCs w:val="22"/>
        </w:rPr>
        <w:t xml:space="preserve"> deste termo.</w:t>
      </w:r>
    </w:p>
    <w:p w:rsidR="009F1172" w:rsidRPr="00B0430C" w:rsidRDefault="009F1172" w:rsidP="009F1172">
      <w:pPr>
        <w:pStyle w:val="Legenda"/>
        <w:tabs>
          <w:tab w:val="left" w:pos="9354"/>
        </w:tabs>
        <w:spacing w:before="120"/>
        <w:jc w:val="both"/>
        <w:rPr>
          <w:rFonts w:ascii="Times New Roman" w:hAnsi="Times New Roman"/>
          <w:b w:val="0"/>
          <w:szCs w:val="22"/>
        </w:rPr>
      </w:pPr>
      <w:r w:rsidRPr="00B0430C">
        <w:rPr>
          <w:rFonts w:ascii="Times New Roman" w:hAnsi="Times New Roman"/>
          <w:b w:val="0"/>
          <w:szCs w:val="22"/>
        </w:rPr>
        <w:t xml:space="preserve">           Considerando ainda, a necessidade de aquisição de no total anual</w:t>
      </w:r>
      <w:proofErr w:type="gramStart"/>
      <w:r w:rsidRPr="00B0430C">
        <w:rPr>
          <w:rFonts w:ascii="Times New Roman" w:hAnsi="Times New Roman"/>
          <w:b w:val="0"/>
          <w:szCs w:val="22"/>
        </w:rPr>
        <w:t xml:space="preserve">  </w:t>
      </w:r>
      <w:proofErr w:type="gramEnd"/>
      <w:r w:rsidRPr="00B0430C">
        <w:rPr>
          <w:rFonts w:ascii="Times New Roman" w:hAnsi="Times New Roman"/>
          <w:b w:val="0"/>
          <w:szCs w:val="22"/>
        </w:rPr>
        <w:t>pares de luvas</w:t>
      </w:r>
      <w:r w:rsidRPr="00B0430C">
        <w:rPr>
          <w:rFonts w:ascii="Times New Roman" w:hAnsi="Times New Roman"/>
          <w:szCs w:val="22"/>
          <w:u w:val="single"/>
        </w:rPr>
        <w:t xml:space="preserve"> de procedimento</w:t>
      </w:r>
      <w:r w:rsidRPr="00B0430C">
        <w:rPr>
          <w:rFonts w:ascii="Times New Roman" w:hAnsi="Times New Roman"/>
          <w:b w:val="0"/>
          <w:szCs w:val="22"/>
        </w:rPr>
        <w:t>, para suprir a demanda da Casa São Vicente de Paula. Pois são utilizadas em médias</w:t>
      </w:r>
      <w:proofErr w:type="gramStart"/>
      <w:r w:rsidRPr="00B0430C">
        <w:rPr>
          <w:rFonts w:ascii="Times New Roman" w:hAnsi="Times New Roman"/>
          <w:b w:val="0"/>
          <w:szCs w:val="22"/>
        </w:rPr>
        <w:t xml:space="preserve">  </w:t>
      </w:r>
      <w:proofErr w:type="gramEnd"/>
      <w:r w:rsidRPr="00B0430C">
        <w:rPr>
          <w:rFonts w:ascii="Times New Roman" w:hAnsi="Times New Roman"/>
          <w:b w:val="0"/>
          <w:szCs w:val="22"/>
        </w:rPr>
        <w:t>28 pares de</w:t>
      </w:r>
      <w:r w:rsidRPr="00B0430C">
        <w:rPr>
          <w:rFonts w:ascii="Times New Roman" w:hAnsi="Times New Roman"/>
          <w:b w:val="0"/>
          <w:color w:val="000000" w:themeColor="text1"/>
          <w:szCs w:val="22"/>
        </w:rPr>
        <w:t xml:space="preserve"> luva de procedimento por dia</w:t>
      </w:r>
      <w:r w:rsidRPr="00B0430C">
        <w:rPr>
          <w:rFonts w:ascii="Times New Roman" w:hAnsi="Times New Roman"/>
          <w:b w:val="0"/>
          <w:szCs w:val="22"/>
        </w:rPr>
        <w:t xml:space="preserve"> e é de extrema importância a aquisição dessas luvas, já são usadas como barreiras de proteção aos profissionais da saúde, pois estamos potencialmente vulneráveis à exposição dos agentes microbiológicos, devido ao contato direto e constante com pacientes portadores de doenças e pele, como: dermatites crônicas, e para os próprios idosos que se expõe durante os procedimentos que realizamos para garantir a sua higiene e cuidados médicos necessários que faz parte da rotina de todo profissional de saúde.  </w:t>
      </w:r>
    </w:p>
    <w:p w:rsidR="009F1172" w:rsidRPr="00B0430C" w:rsidRDefault="009F1172" w:rsidP="009F1172">
      <w:pPr>
        <w:pStyle w:val="NormalWeb"/>
        <w:shd w:val="clear" w:color="auto" w:fill="FFFFFF"/>
        <w:spacing w:before="120" w:after="0"/>
        <w:jc w:val="both"/>
        <w:rPr>
          <w:b/>
          <w:i/>
          <w:color w:val="000000" w:themeColor="text1"/>
          <w:sz w:val="22"/>
          <w:szCs w:val="22"/>
        </w:rPr>
      </w:pPr>
      <w:r w:rsidRPr="00B0430C">
        <w:rPr>
          <w:color w:val="000000" w:themeColor="text1"/>
          <w:sz w:val="22"/>
          <w:szCs w:val="22"/>
        </w:rPr>
        <w:t xml:space="preserve">          A Casa do Ancião São Vicente de Paula tem hoje em sua equipe de enfermagem (enfermeiro, técnico de enfermagem e </w:t>
      </w:r>
      <w:proofErr w:type="spellStart"/>
      <w:r w:rsidRPr="00B0430C">
        <w:rPr>
          <w:color w:val="000000" w:themeColor="text1"/>
          <w:sz w:val="22"/>
          <w:szCs w:val="22"/>
        </w:rPr>
        <w:t>cuidadores</w:t>
      </w:r>
      <w:proofErr w:type="spellEnd"/>
      <w:r w:rsidRPr="00B0430C">
        <w:rPr>
          <w:color w:val="000000" w:themeColor="text1"/>
          <w:sz w:val="22"/>
          <w:szCs w:val="22"/>
        </w:rPr>
        <w:t xml:space="preserve">) 28 funcionários que trabalham de forma direta com os 34 (trinta e quatro) idosos com idade igual ou superior a 60 (sessenta) anos, que residem na casa. O trabalho da equipe consiste em realizar ações que geram o contato direto aos agentes microbiológicos, encontrado em fezes, urina, substâncias purulentas, secreções vaginais, secreções pulmonares além do contato com idosos que possuem dermatites crônicas. Ressalto também que todo ambiente de trabalho no qual o profissional da saúde está inserido deve fornecer aos seus trabalhadores os EPIS (Equipamentos Proteção Individual) como mostra a seguir a </w:t>
      </w:r>
      <w:r w:rsidRPr="00B0430C">
        <w:rPr>
          <w:b/>
          <w:bCs/>
          <w:color w:val="000000" w:themeColor="text1"/>
          <w:sz w:val="22"/>
          <w:szCs w:val="22"/>
          <w:u w:val="single"/>
        </w:rPr>
        <w:t>NR 6 - Equipamento de Proteção Individual - EPI (1006.000-7)</w:t>
      </w:r>
      <w:r w:rsidRPr="00B0430C">
        <w:rPr>
          <w:b/>
          <w:i/>
          <w:color w:val="000000" w:themeColor="text1"/>
          <w:sz w:val="22"/>
          <w:szCs w:val="22"/>
        </w:rPr>
        <w:t>:</w:t>
      </w:r>
    </w:p>
    <w:p w:rsidR="009F1172" w:rsidRPr="00B0430C" w:rsidRDefault="009F1172" w:rsidP="009F1172">
      <w:pPr>
        <w:pStyle w:val="NormalWeb"/>
        <w:shd w:val="clear" w:color="auto" w:fill="FFFFFF"/>
        <w:spacing w:before="120" w:after="0"/>
        <w:ind w:firstLine="708"/>
        <w:jc w:val="both"/>
        <w:rPr>
          <w:b/>
          <w:color w:val="000000" w:themeColor="text1"/>
          <w:sz w:val="22"/>
          <w:szCs w:val="22"/>
        </w:rPr>
      </w:pPr>
      <w:r w:rsidRPr="00B0430C">
        <w:rPr>
          <w:b/>
          <w:color w:val="000000" w:themeColor="text1"/>
          <w:sz w:val="22"/>
          <w:szCs w:val="22"/>
        </w:rPr>
        <w:t>6.1. Para os fins de aplicação desta Norma Regulamentadora - NR, considera-se Equipamento de Proteção Individual - EPI todo dispositivo de uso individual, de fabricação nacional ou estrangeira, destinado a proteger a saúde e a integridade física do trabalhador.</w:t>
      </w:r>
    </w:p>
    <w:p w:rsidR="009F1172" w:rsidRPr="00B0430C" w:rsidRDefault="009F1172" w:rsidP="009F1172">
      <w:pPr>
        <w:pStyle w:val="NormalWeb"/>
        <w:shd w:val="clear" w:color="auto" w:fill="FFFFFF"/>
        <w:spacing w:before="120" w:after="0"/>
        <w:ind w:firstLine="708"/>
        <w:jc w:val="both"/>
        <w:rPr>
          <w:b/>
          <w:color w:val="000000" w:themeColor="text1"/>
          <w:sz w:val="22"/>
          <w:szCs w:val="22"/>
        </w:rPr>
      </w:pPr>
      <w:r w:rsidRPr="00B0430C">
        <w:rPr>
          <w:b/>
          <w:color w:val="000000" w:themeColor="text1"/>
          <w:sz w:val="22"/>
          <w:szCs w:val="22"/>
        </w:rPr>
        <w:t>6.2. A empresa é obrigada a fornecer aos empregados, gratuitamente, EPI adequado ao risco e em perfeito estado de conservação e funcionamento,</w:t>
      </w:r>
      <w:r w:rsidRPr="00B0430C">
        <w:rPr>
          <w:rStyle w:val="apple-converted-space"/>
          <w:b/>
          <w:color w:val="000000" w:themeColor="text1"/>
          <w:sz w:val="22"/>
          <w:szCs w:val="22"/>
        </w:rPr>
        <w:t> </w:t>
      </w:r>
      <w:hyperlink r:id="rId16" w:history="1">
        <w:r w:rsidRPr="00B0430C">
          <w:rPr>
            <w:rStyle w:val="Hyperlink"/>
            <w:b/>
            <w:color w:val="000000" w:themeColor="text1"/>
            <w:sz w:val="22"/>
            <w:szCs w:val="22"/>
          </w:rPr>
          <w:t>nas</w:t>
        </w:r>
      </w:hyperlink>
      <w:r w:rsidRPr="00B0430C">
        <w:rPr>
          <w:rStyle w:val="apple-converted-space"/>
          <w:b/>
          <w:color w:val="000000" w:themeColor="text1"/>
          <w:sz w:val="22"/>
          <w:szCs w:val="22"/>
        </w:rPr>
        <w:t> </w:t>
      </w:r>
      <w:r w:rsidRPr="00B0430C">
        <w:rPr>
          <w:b/>
          <w:color w:val="000000" w:themeColor="text1"/>
          <w:sz w:val="22"/>
          <w:szCs w:val="22"/>
        </w:rPr>
        <w:t>seguintes circunstâncias:</w:t>
      </w:r>
    </w:p>
    <w:p w:rsidR="009F1172" w:rsidRPr="00B0430C" w:rsidRDefault="009F1172" w:rsidP="009F1172">
      <w:pPr>
        <w:pStyle w:val="NormalWeb"/>
        <w:shd w:val="clear" w:color="auto" w:fill="FFFFFF"/>
        <w:spacing w:before="120" w:after="0"/>
        <w:jc w:val="both"/>
        <w:rPr>
          <w:b/>
          <w:color w:val="000000" w:themeColor="text1"/>
          <w:sz w:val="22"/>
          <w:szCs w:val="22"/>
        </w:rPr>
      </w:pPr>
      <w:r w:rsidRPr="00B0430C">
        <w:rPr>
          <w:b/>
          <w:color w:val="000000" w:themeColor="text1"/>
          <w:sz w:val="22"/>
          <w:szCs w:val="22"/>
        </w:rPr>
        <w:t>a) sempre que as medidas de proteção coletiva forem tecnicamente inviáveis ou não oferecerem completa proteção contra os riscos de acidentes do trabalho e/ou de doenças profissionais e do trabalho;</w:t>
      </w:r>
      <w:r w:rsidRPr="00B0430C">
        <w:rPr>
          <w:rStyle w:val="apple-converted-space"/>
          <w:b/>
          <w:color w:val="000000" w:themeColor="text1"/>
          <w:sz w:val="22"/>
          <w:szCs w:val="22"/>
        </w:rPr>
        <w:t> </w:t>
      </w:r>
      <w:r w:rsidRPr="00B0430C">
        <w:rPr>
          <w:b/>
          <w:iCs/>
          <w:color w:val="000000" w:themeColor="text1"/>
          <w:sz w:val="22"/>
          <w:szCs w:val="22"/>
        </w:rPr>
        <w:t>(106.001-5</w:t>
      </w:r>
      <w:r w:rsidRPr="00B0430C">
        <w:rPr>
          <w:rStyle w:val="apple-converted-space"/>
          <w:b/>
          <w:color w:val="000000" w:themeColor="text1"/>
          <w:sz w:val="22"/>
          <w:szCs w:val="22"/>
        </w:rPr>
        <w:t> </w:t>
      </w:r>
      <w:r w:rsidRPr="00B0430C">
        <w:rPr>
          <w:b/>
          <w:color w:val="000000" w:themeColor="text1"/>
          <w:sz w:val="22"/>
          <w:szCs w:val="22"/>
        </w:rPr>
        <w:t>/ I</w:t>
      </w:r>
      <w:r w:rsidRPr="00B0430C">
        <w:rPr>
          <w:b/>
          <w:color w:val="000000" w:themeColor="text1"/>
          <w:sz w:val="22"/>
          <w:szCs w:val="22"/>
          <w:vertAlign w:val="subscript"/>
        </w:rPr>
        <w:t>2</w:t>
      </w:r>
      <w:r w:rsidRPr="00B0430C">
        <w:rPr>
          <w:b/>
          <w:color w:val="000000" w:themeColor="text1"/>
          <w:sz w:val="22"/>
          <w:szCs w:val="22"/>
        </w:rPr>
        <w:t>);</w:t>
      </w:r>
    </w:p>
    <w:p w:rsidR="009F1172" w:rsidRPr="00B0430C" w:rsidRDefault="009F1172" w:rsidP="009F1172">
      <w:pPr>
        <w:pStyle w:val="NormalWeb"/>
        <w:shd w:val="clear" w:color="auto" w:fill="FFFFFF"/>
        <w:spacing w:before="120" w:after="0"/>
        <w:jc w:val="both"/>
        <w:rPr>
          <w:b/>
          <w:color w:val="000000" w:themeColor="text1"/>
          <w:sz w:val="22"/>
          <w:szCs w:val="22"/>
        </w:rPr>
      </w:pPr>
      <w:r w:rsidRPr="00B0430C">
        <w:rPr>
          <w:b/>
          <w:color w:val="000000" w:themeColor="text1"/>
          <w:sz w:val="22"/>
          <w:szCs w:val="22"/>
        </w:rPr>
        <w:t xml:space="preserve">b) enquanto as medidas de proteção coletiva estiverem sendo implantadas; </w:t>
      </w:r>
      <w:r w:rsidRPr="00B0430C">
        <w:rPr>
          <w:b/>
          <w:iCs/>
          <w:color w:val="000000" w:themeColor="text1"/>
          <w:sz w:val="22"/>
          <w:szCs w:val="22"/>
        </w:rPr>
        <w:t>(106.002-3</w:t>
      </w:r>
      <w:r w:rsidRPr="00B0430C">
        <w:rPr>
          <w:rStyle w:val="apple-converted-space"/>
          <w:b/>
          <w:color w:val="000000" w:themeColor="text1"/>
          <w:sz w:val="22"/>
          <w:szCs w:val="22"/>
        </w:rPr>
        <w:t> </w:t>
      </w:r>
      <w:r w:rsidRPr="00B0430C">
        <w:rPr>
          <w:b/>
          <w:color w:val="000000" w:themeColor="text1"/>
          <w:sz w:val="22"/>
          <w:szCs w:val="22"/>
        </w:rPr>
        <w:t>/ I</w:t>
      </w:r>
      <w:r w:rsidRPr="00B0430C">
        <w:rPr>
          <w:b/>
          <w:color w:val="000000" w:themeColor="text1"/>
          <w:sz w:val="22"/>
          <w:szCs w:val="22"/>
          <w:vertAlign w:val="subscript"/>
        </w:rPr>
        <w:t>2</w:t>
      </w:r>
      <w:r w:rsidRPr="00B0430C">
        <w:rPr>
          <w:b/>
          <w:color w:val="000000" w:themeColor="text1"/>
          <w:sz w:val="22"/>
          <w:szCs w:val="22"/>
        </w:rPr>
        <w:t>).</w:t>
      </w:r>
    </w:p>
    <w:p w:rsidR="009F1172" w:rsidRPr="00B0430C" w:rsidRDefault="009F1172" w:rsidP="009F1172">
      <w:pPr>
        <w:pStyle w:val="NormalWeb"/>
        <w:shd w:val="clear" w:color="auto" w:fill="FFFFFF"/>
        <w:spacing w:before="120" w:after="0"/>
        <w:ind w:firstLine="708"/>
        <w:jc w:val="both"/>
        <w:rPr>
          <w:color w:val="000000" w:themeColor="text1"/>
          <w:sz w:val="22"/>
          <w:szCs w:val="22"/>
          <w:shd w:val="clear" w:color="auto" w:fill="FFFFFF"/>
        </w:rPr>
      </w:pPr>
      <w:r w:rsidRPr="00B0430C">
        <w:rPr>
          <w:color w:val="000000" w:themeColor="text1"/>
          <w:sz w:val="22"/>
          <w:szCs w:val="22"/>
        </w:rPr>
        <w:t xml:space="preserve">E de acordo com o item </w:t>
      </w:r>
      <w:r w:rsidRPr="00B0430C">
        <w:rPr>
          <w:color w:val="000000" w:themeColor="text1"/>
          <w:sz w:val="22"/>
          <w:szCs w:val="22"/>
          <w:shd w:val="clear" w:color="auto" w:fill="FFFFFF"/>
        </w:rPr>
        <w:t xml:space="preserve">6.3. </w:t>
      </w:r>
      <w:proofErr w:type="gramStart"/>
      <w:r w:rsidRPr="00B0430C">
        <w:rPr>
          <w:color w:val="000000" w:themeColor="text1"/>
          <w:sz w:val="22"/>
          <w:szCs w:val="22"/>
          <w:shd w:val="clear" w:color="auto" w:fill="FFFFFF"/>
        </w:rPr>
        <w:t>da</w:t>
      </w:r>
      <w:proofErr w:type="gramEnd"/>
      <w:r w:rsidRPr="00B0430C">
        <w:rPr>
          <w:color w:val="000000" w:themeColor="text1"/>
          <w:sz w:val="22"/>
          <w:szCs w:val="22"/>
          <w:shd w:val="clear" w:color="auto" w:fill="FFFFFF"/>
        </w:rPr>
        <w:t xml:space="preserve"> NR6 mostra que as luvas fazem parte do equipamento de proteção que a instituição tem a obrigação de oferecer. </w:t>
      </w:r>
    </w:p>
    <w:p w:rsidR="009F1172" w:rsidRPr="00B0430C" w:rsidRDefault="009F1172" w:rsidP="009F1172">
      <w:pPr>
        <w:pStyle w:val="NormalWeb"/>
        <w:shd w:val="clear" w:color="auto" w:fill="FFFFFF"/>
        <w:spacing w:before="120" w:after="0"/>
        <w:ind w:firstLine="708"/>
        <w:jc w:val="both"/>
        <w:rPr>
          <w:b/>
          <w:color w:val="000000" w:themeColor="text1"/>
          <w:sz w:val="22"/>
          <w:szCs w:val="22"/>
        </w:rPr>
      </w:pPr>
      <w:r w:rsidRPr="00B0430C">
        <w:rPr>
          <w:b/>
          <w:color w:val="000000" w:themeColor="text1"/>
          <w:sz w:val="22"/>
          <w:szCs w:val="22"/>
          <w:shd w:val="clear" w:color="auto" w:fill="FFFFFF"/>
        </w:rPr>
        <w:t>Atendidas as peculiaridades de cada atividade profissional e respeitando-se o disposto no item 6.2, o empregador deve fornecer aos trabalhadores os seguintes EPI:</w:t>
      </w:r>
    </w:p>
    <w:p w:rsidR="009F1172" w:rsidRPr="00B0430C" w:rsidRDefault="009F1172" w:rsidP="009F1172">
      <w:pPr>
        <w:pStyle w:val="NormalWeb"/>
        <w:shd w:val="clear" w:color="auto" w:fill="FFFFFF"/>
        <w:spacing w:before="120" w:after="0"/>
        <w:jc w:val="both"/>
        <w:rPr>
          <w:b/>
          <w:color w:val="000000" w:themeColor="text1"/>
          <w:sz w:val="22"/>
          <w:szCs w:val="22"/>
        </w:rPr>
      </w:pPr>
      <w:r w:rsidRPr="00B0430C">
        <w:rPr>
          <w:b/>
          <w:color w:val="000000" w:themeColor="text1"/>
          <w:sz w:val="22"/>
          <w:szCs w:val="22"/>
        </w:rPr>
        <w:t>II - Proteção para os membros superiores:</w:t>
      </w:r>
    </w:p>
    <w:p w:rsidR="009F1172" w:rsidRPr="00B0430C" w:rsidRDefault="00637C7F" w:rsidP="009F1172">
      <w:pPr>
        <w:pStyle w:val="NormalWeb"/>
        <w:shd w:val="clear" w:color="auto" w:fill="FFFFFF"/>
        <w:spacing w:before="120" w:after="0"/>
        <w:jc w:val="both"/>
        <w:rPr>
          <w:b/>
          <w:color w:val="000000" w:themeColor="text1"/>
          <w:sz w:val="22"/>
          <w:szCs w:val="22"/>
        </w:rPr>
      </w:pPr>
      <w:hyperlink r:id="rId17" w:history="1">
        <w:r w:rsidR="009F1172" w:rsidRPr="00B0430C">
          <w:rPr>
            <w:rStyle w:val="Hyperlink"/>
            <w:b/>
            <w:color w:val="000000" w:themeColor="text1"/>
            <w:sz w:val="22"/>
            <w:szCs w:val="22"/>
          </w:rPr>
          <w:t>Luvas</w:t>
        </w:r>
      </w:hyperlink>
      <w:r w:rsidR="009F1172" w:rsidRPr="00B0430C">
        <w:rPr>
          <w:rStyle w:val="apple-converted-space"/>
          <w:b/>
          <w:color w:val="000000" w:themeColor="text1"/>
          <w:sz w:val="22"/>
          <w:szCs w:val="22"/>
        </w:rPr>
        <w:t> </w:t>
      </w:r>
      <w:r w:rsidR="009F1172" w:rsidRPr="00B0430C">
        <w:rPr>
          <w:b/>
          <w:color w:val="000000" w:themeColor="text1"/>
          <w:sz w:val="22"/>
          <w:szCs w:val="22"/>
        </w:rPr>
        <w:t>e/ou mangas de proteção e/ou cremes protetores devem ser usados em trabalhos em que haja perigo de lesão provocada por:</w:t>
      </w:r>
    </w:p>
    <w:p w:rsidR="009F1172" w:rsidRPr="00B0430C" w:rsidRDefault="009F1172" w:rsidP="009F1172">
      <w:pPr>
        <w:pStyle w:val="NormalWeb"/>
        <w:shd w:val="clear" w:color="auto" w:fill="FFFFFF"/>
        <w:spacing w:before="120" w:after="0"/>
        <w:jc w:val="both"/>
        <w:rPr>
          <w:b/>
          <w:color w:val="000000" w:themeColor="text1"/>
          <w:sz w:val="22"/>
          <w:szCs w:val="22"/>
        </w:rPr>
      </w:pPr>
    </w:p>
    <w:p w:rsidR="009F1172" w:rsidRPr="00B0430C" w:rsidRDefault="009F1172" w:rsidP="009F1172">
      <w:pPr>
        <w:pStyle w:val="NormalWeb"/>
        <w:shd w:val="clear" w:color="auto" w:fill="FFFFFF"/>
        <w:spacing w:before="120" w:after="0"/>
        <w:jc w:val="both"/>
        <w:rPr>
          <w:b/>
          <w:color w:val="000000" w:themeColor="text1"/>
          <w:sz w:val="22"/>
          <w:szCs w:val="22"/>
        </w:rPr>
      </w:pPr>
      <w:r w:rsidRPr="00B0430C">
        <w:rPr>
          <w:b/>
          <w:color w:val="000000" w:themeColor="text1"/>
          <w:sz w:val="22"/>
          <w:szCs w:val="22"/>
        </w:rPr>
        <w:t xml:space="preserve">1. </w:t>
      </w:r>
      <w:proofErr w:type="gramStart"/>
      <w:r w:rsidRPr="00B0430C">
        <w:rPr>
          <w:b/>
          <w:color w:val="000000" w:themeColor="text1"/>
          <w:sz w:val="22"/>
          <w:szCs w:val="22"/>
        </w:rPr>
        <w:t>materiais</w:t>
      </w:r>
      <w:proofErr w:type="gramEnd"/>
      <w:r w:rsidRPr="00B0430C">
        <w:rPr>
          <w:b/>
          <w:color w:val="000000" w:themeColor="text1"/>
          <w:sz w:val="22"/>
          <w:szCs w:val="22"/>
        </w:rPr>
        <w:t xml:space="preserve"> ou objetos </w:t>
      </w:r>
      <w:proofErr w:type="spellStart"/>
      <w:r w:rsidRPr="00B0430C">
        <w:rPr>
          <w:b/>
          <w:color w:val="000000" w:themeColor="text1"/>
          <w:sz w:val="22"/>
          <w:szCs w:val="22"/>
        </w:rPr>
        <w:t>escoriantes</w:t>
      </w:r>
      <w:proofErr w:type="spellEnd"/>
      <w:r w:rsidRPr="00B0430C">
        <w:rPr>
          <w:b/>
          <w:color w:val="000000" w:themeColor="text1"/>
          <w:sz w:val="22"/>
          <w:szCs w:val="22"/>
        </w:rPr>
        <w:t>, abrasivos, cortantes ou perfurantes;</w:t>
      </w:r>
    </w:p>
    <w:p w:rsidR="009F1172" w:rsidRPr="00B0430C" w:rsidRDefault="009F1172" w:rsidP="009F1172">
      <w:pPr>
        <w:pStyle w:val="NormalWeb"/>
        <w:shd w:val="clear" w:color="auto" w:fill="FFFFFF"/>
        <w:spacing w:before="120" w:after="0"/>
        <w:jc w:val="both"/>
        <w:rPr>
          <w:b/>
          <w:color w:val="000000" w:themeColor="text1"/>
          <w:sz w:val="22"/>
          <w:szCs w:val="22"/>
        </w:rPr>
      </w:pPr>
      <w:r w:rsidRPr="00B0430C">
        <w:rPr>
          <w:b/>
          <w:color w:val="000000" w:themeColor="text1"/>
          <w:sz w:val="22"/>
          <w:szCs w:val="22"/>
        </w:rPr>
        <w:t xml:space="preserve">2. </w:t>
      </w:r>
      <w:proofErr w:type="gramStart"/>
      <w:r w:rsidRPr="00B0430C">
        <w:rPr>
          <w:b/>
          <w:color w:val="000000" w:themeColor="text1"/>
          <w:sz w:val="22"/>
          <w:szCs w:val="22"/>
        </w:rPr>
        <w:t>produtos</w:t>
      </w:r>
      <w:proofErr w:type="gramEnd"/>
      <w:r w:rsidRPr="00B0430C">
        <w:rPr>
          <w:b/>
          <w:color w:val="000000" w:themeColor="text1"/>
          <w:sz w:val="22"/>
          <w:szCs w:val="22"/>
        </w:rPr>
        <w:t xml:space="preserve"> químicos corrosivos, cáusticos, tóxicos, alergênicos, oleosos, graxos, solventes orgânicos e derivados de petróleo;</w:t>
      </w:r>
    </w:p>
    <w:p w:rsidR="009F1172" w:rsidRPr="00B0430C" w:rsidRDefault="009F1172" w:rsidP="009F1172">
      <w:pPr>
        <w:pStyle w:val="NormalWeb"/>
        <w:shd w:val="clear" w:color="auto" w:fill="FFFFFF"/>
        <w:spacing w:before="120" w:after="0"/>
        <w:jc w:val="both"/>
        <w:rPr>
          <w:b/>
          <w:color w:val="000000" w:themeColor="text1"/>
          <w:sz w:val="22"/>
          <w:szCs w:val="22"/>
        </w:rPr>
      </w:pPr>
      <w:r w:rsidRPr="00B0430C">
        <w:rPr>
          <w:b/>
          <w:color w:val="000000" w:themeColor="text1"/>
          <w:sz w:val="22"/>
          <w:szCs w:val="22"/>
        </w:rPr>
        <w:t xml:space="preserve">3. </w:t>
      </w:r>
      <w:proofErr w:type="gramStart"/>
      <w:r w:rsidRPr="00B0430C">
        <w:rPr>
          <w:b/>
          <w:color w:val="000000" w:themeColor="text1"/>
          <w:sz w:val="22"/>
          <w:szCs w:val="22"/>
        </w:rPr>
        <w:t>materiais</w:t>
      </w:r>
      <w:proofErr w:type="gramEnd"/>
      <w:r w:rsidRPr="00B0430C">
        <w:rPr>
          <w:b/>
          <w:color w:val="000000" w:themeColor="text1"/>
          <w:sz w:val="22"/>
          <w:szCs w:val="22"/>
        </w:rPr>
        <w:t xml:space="preserve"> ou objetos aquecidos;</w:t>
      </w:r>
    </w:p>
    <w:p w:rsidR="009F1172" w:rsidRPr="00B0430C" w:rsidRDefault="009F1172" w:rsidP="009F1172">
      <w:pPr>
        <w:pStyle w:val="NormalWeb"/>
        <w:shd w:val="clear" w:color="auto" w:fill="FFFFFF"/>
        <w:spacing w:before="120" w:after="0"/>
        <w:jc w:val="both"/>
        <w:rPr>
          <w:b/>
          <w:color w:val="000000" w:themeColor="text1"/>
          <w:sz w:val="22"/>
          <w:szCs w:val="22"/>
        </w:rPr>
      </w:pPr>
      <w:r w:rsidRPr="00B0430C">
        <w:rPr>
          <w:b/>
          <w:color w:val="000000" w:themeColor="text1"/>
          <w:sz w:val="22"/>
          <w:szCs w:val="22"/>
        </w:rPr>
        <w:t xml:space="preserve">4. </w:t>
      </w:r>
      <w:proofErr w:type="gramStart"/>
      <w:r w:rsidRPr="00B0430C">
        <w:rPr>
          <w:b/>
          <w:color w:val="000000" w:themeColor="text1"/>
          <w:sz w:val="22"/>
          <w:szCs w:val="22"/>
        </w:rPr>
        <w:t>choque</w:t>
      </w:r>
      <w:proofErr w:type="gramEnd"/>
      <w:r w:rsidRPr="00B0430C">
        <w:rPr>
          <w:b/>
          <w:color w:val="000000" w:themeColor="text1"/>
          <w:sz w:val="22"/>
          <w:szCs w:val="22"/>
        </w:rPr>
        <w:t xml:space="preserve"> elétrico;</w:t>
      </w:r>
    </w:p>
    <w:p w:rsidR="009F1172" w:rsidRPr="00B0430C" w:rsidRDefault="009F1172" w:rsidP="009F1172">
      <w:pPr>
        <w:pStyle w:val="NormalWeb"/>
        <w:shd w:val="clear" w:color="auto" w:fill="FFFFFF"/>
        <w:spacing w:before="120" w:after="0"/>
        <w:jc w:val="both"/>
        <w:rPr>
          <w:b/>
          <w:color w:val="000000" w:themeColor="text1"/>
          <w:sz w:val="22"/>
          <w:szCs w:val="22"/>
        </w:rPr>
      </w:pPr>
      <w:r w:rsidRPr="00B0430C">
        <w:rPr>
          <w:b/>
          <w:color w:val="000000" w:themeColor="text1"/>
          <w:sz w:val="22"/>
          <w:szCs w:val="22"/>
        </w:rPr>
        <w:t xml:space="preserve">5. </w:t>
      </w:r>
      <w:proofErr w:type="gramStart"/>
      <w:r w:rsidRPr="00B0430C">
        <w:rPr>
          <w:b/>
          <w:color w:val="000000" w:themeColor="text1"/>
          <w:sz w:val="22"/>
          <w:szCs w:val="22"/>
        </w:rPr>
        <w:t>radiações</w:t>
      </w:r>
      <w:proofErr w:type="gramEnd"/>
      <w:r w:rsidRPr="00B0430C">
        <w:rPr>
          <w:b/>
          <w:color w:val="000000" w:themeColor="text1"/>
          <w:sz w:val="22"/>
          <w:szCs w:val="22"/>
        </w:rPr>
        <w:t xml:space="preserve"> perigosas;</w:t>
      </w:r>
    </w:p>
    <w:p w:rsidR="009F1172" w:rsidRPr="00B0430C" w:rsidRDefault="009F1172" w:rsidP="009F1172">
      <w:pPr>
        <w:pStyle w:val="NormalWeb"/>
        <w:shd w:val="clear" w:color="auto" w:fill="FFFFFF"/>
        <w:spacing w:before="120" w:after="0"/>
        <w:jc w:val="both"/>
        <w:rPr>
          <w:b/>
          <w:color w:val="000000" w:themeColor="text1"/>
          <w:sz w:val="22"/>
          <w:szCs w:val="22"/>
        </w:rPr>
      </w:pPr>
      <w:r w:rsidRPr="00B0430C">
        <w:rPr>
          <w:b/>
          <w:color w:val="000000" w:themeColor="text1"/>
          <w:sz w:val="22"/>
          <w:szCs w:val="22"/>
        </w:rPr>
        <w:t xml:space="preserve">6. </w:t>
      </w:r>
      <w:proofErr w:type="gramStart"/>
      <w:r w:rsidRPr="00B0430C">
        <w:rPr>
          <w:b/>
          <w:color w:val="000000" w:themeColor="text1"/>
          <w:sz w:val="22"/>
          <w:szCs w:val="22"/>
        </w:rPr>
        <w:t>frio</w:t>
      </w:r>
      <w:proofErr w:type="gramEnd"/>
      <w:r w:rsidRPr="00B0430C">
        <w:rPr>
          <w:b/>
          <w:color w:val="000000" w:themeColor="text1"/>
          <w:sz w:val="22"/>
          <w:szCs w:val="22"/>
        </w:rPr>
        <w:t>;</w:t>
      </w:r>
    </w:p>
    <w:p w:rsidR="009F1172" w:rsidRPr="00B0430C" w:rsidRDefault="009F1172" w:rsidP="009F1172">
      <w:pPr>
        <w:pStyle w:val="NormalWeb"/>
        <w:shd w:val="clear" w:color="auto" w:fill="FFFFFF"/>
        <w:spacing w:before="120" w:after="0"/>
        <w:jc w:val="both"/>
        <w:rPr>
          <w:b/>
          <w:color w:val="000000" w:themeColor="text1"/>
          <w:sz w:val="22"/>
          <w:szCs w:val="22"/>
        </w:rPr>
      </w:pPr>
      <w:r w:rsidRPr="00B0430C">
        <w:rPr>
          <w:b/>
          <w:color w:val="000000" w:themeColor="text1"/>
          <w:sz w:val="22"/>
          <w:szCs w:val="22"/>
        </w:rPr>
        <w:t xml:space="preserve">7. </w:t>
      </w:r>
      <w:proofErr w:type="gramStart"/>
      <w:r w:rsidRPr="00B0430C">
        <w:rPr>
          <w:b/>
          <w:color w:val="000000" w:themeColor="text1"/>
          <w:sz w:val="22"/>
          <w:szCs w:val="22"/>
        </w:rPr>
        <w:t>agentes</w:t>
      </w:r>
      <w:proofErr w:type="gramEnd"/>
      <w:r w:rsidRPr="00B0430C">
        <w:rPr>
          <w:b/>
          <w:color w:val="000000" w:themeColor="text1"/>
          <w:sz w:val="22"/>
          <w:szCs w:val="22"/>
        </w:rPr>
        <w:t xml:space="preserve"> biológicos.</w:t>
      </w:r>
    </w:p>
    <w:p w:rsidR="009F1172" w:rsidRPr="00B0430C" w:rsidRDefault="009F1172" w:rsidP="009F1172">
      <w:pPr>
        <w:pStyle w:val="NormalWeb"/>
        <w:shd w:val="clear" w:color="auto" w:fill="FFFFFF"/>
        <w:spacing w:before="120" w:after="0"/>
        <w:jc w:val="both"/>
        <w:rPr>
          <w:color w:val="000000" w:themeColor="text1"/>
          <w:sz w:val="22"/>
          <w:szCs w:val="22"/>
        </w:rPr>
      </w:pPr>
      <w:r w:rsidRPr="00B0430C">
        <w:rPr>
          <w:b/>
          <w:color w:val="000000" w:themeColor="text1"/>
          <w:sz w:val="22"/>
          <w:szCs w:val="22"/>
        </w:rPr>
        <w:t xml:space="preserve">       </w:t>
      </w:r>
      <w:r w:rsidRPr="00B0430C">
        <w:rPr>
          <w:color w:val="000000" w:themeColor="text1"/>
          <w:sz w:val="22"/>
          <w:szCs w:val="22"/>
        </w:rPr>
        <w:t>O equipamento de Proteção Individual – EPI</w:t>
      </w:r>
      <w:proofErr w:type="gramStart"/>
      <w:r w:rsidRPr="00B0430C">
        <w:rPr>
          <w:color w:val="000000" w:themeColor="text1"/>
          <w:sz w:val="22"/>
          <w:szCs w:val="22"/>
        </w:rPr>
        <w:t>, tem</w:t>
      </w:r>
      <w:proofErr w:type="gramEnd"/>
      <w:r w:rsidRPr="00B0430C">
        <w:rPr>
          <w:color w:val="000000" w:themeColor="text1"/>
          <w:sz w:val="22"/>
          <w:szCs w:val="22"/>
        </w:rPr>
        <w:t xml:space="preserve"> como importância a proteção dos profissionais individualmente, reduzindo qualquer tipo de ameaça ou risco ao profissional de saúde. O uso desses Equipamentos de Proteção é determinado pela norma técnica NR </w:t>
      </w:r>
      <w:proofErr w:type="gramStart"/>
      <w:r w:rsidRPr="00B0430C">
        <w:rPr>
          <w:color w:val="000000" w:themeColor="text1"/>
          <w:sz w:val="22"/>
          <w:szCs w:val="22"/>
        </w:rPr>
        <w:t>6</w:t>
      </w:r>
      <w:proofErr w:type="gramEnd"/>
      <w:r w:rsidRPr="00B0430C">
        <w:rPr>
          <w:color w:val="000000" w:themeColor="text1"/>
          <w:sz w:val="22"/>
          <w:szCs w:val="22"/>
        </w:rPr>
        <w:t xml:space="preserve">, que estabelece que os </w:t>
      </w:r>
      <w:proofErr w:type="spellStart"/>
      <w:r w:rsidRPr="00B0430C">
        <w:rPr>
          <w:color w:val="000000" w:themeColor="text1"/>
          <w:sz w:val="22"/>
          <w:szCs w:val="22"/>
        </w:rPr>
        <w:t>EPIs</w:t>
      </w:r>
      <w:proofErr w:type="spellEnd"/>
      <w:r w:rsidRPr="00B0430C">
        <w:rPr>
          <w:color w:val="000000" w:themeColor="text1"/>
          <w:sz w:val="22"/>
          <w:szCs w:val="22"/>
        </w:rPr>
        <w:t xml:space="preserve"> sejam fornecidos de forma gratuita ao trabalhador, sendo obrigações dos superiores garantir o uso dos mesmos. Por meio da norma justificamos a necessidade do uso de </w:t>
      </w:r>
      <w:proofErr w:type="spellStart"/>
      <w:r w:rsidRPr="00B0430C">
        <w:rPr>
          <w:color w:val="000000" w:themeColor="text1"/>
          <w:sz w:val="22"/>
          <w:szCs w:val="22"/>
        </w:rPr>
        <w:t>EPIs</w:t>
      </w:r>
      <w:proofErr w:type="spellEnd"/>
      <w:r w:rsidRPr="00B0430C">
        <w:rPr>
          <w:color w:val="000000" w:themeColor="text1"/>
          <w:sz w:val="22"/>
          <w:szCs w:val="22"/>
        </w:rPr>
        <w:t xml:space="preserve"> como </w:t>
      </w:r>
      <w:r w:rsidRPr="00B0430C">
        <w:rPr>
          <w:b/>
          <w:color w:val="000000" w:themeColor="text1"/>
          <w:sz w:val="22"/>
          <w:szCs w:val="22"/>
        </w:rPr>
        <w:t xml:space="preserve">Mascaras e Toucas </w:t>
      </w:r>
      <w:r w:rsidRPr="00B0430C">
        <w:rPr>
          <w:color w:val="000000" w:themeColor="text1"/>
          <w:sz w:val="22"/>
          <w:szCs w:val="22"/>
        </w:rPr>
        <w:t xml:space="preserve">para a instituição de longa permanência. Assim, </w:t>
      </w:r>
      <w:proofErr w:type="gramStart"/>
      <w:r w:rsidRPr="00B0430C">
        <w:rPr>
          <w:color w:val="000000" w:themeColor="text1"/>
          <w:sz w:val="22"/>
          <w:szCs w:val="22"/>
        </w:rPr>
        <w:t>as normas obriga</w:t>
      </w:r>
      <w:proofErr w:type="gramEnd"/>
      <w:r w:rsidRPr="00B0430C">
        <w:rPr>
          <w:color w:val="000000" w:themeColor="text1"/>
          <w:sz w:val="22"/>
          <w:szCs w:val="22"/>
        </w:rPr>
        <w:t xml:space="preserve"> os superiores e da empresa garantir que os profissionais façam o uso adequado dos equipamentos de proteção individual. Os </w:t>
      </w:r>
      <w:proofErr w:type="spellStart"/>
      <w:r w:rsidRPr="00B0430C">
        <w:rPr>
          <w:color w:val="000000" w:themeColor="text1"/>
          <w:sz w:val="22"/>
          <w:szCs w:val="22"/>
        </w:rPr>
        <w:t>EPIs</w:t>
      </w:r>
      <w:proofErr w:type="spellEnd"/>
      <w:r w:rsidRPr="00B0430C">
        <w:rPr>
          <w:color w:val="000000" w:themeColor="text1"/>
          <w:sz w:val="22"/>
          <w:szCs w:val="22"/>
        </w:rPr>
        <w:t xml:space="preserve"> devem ser utilizados durante todo o expediente de trabalho, seguindo todas as determinações da organização.       </w:t>
      </w:r>
    </w:p>
    <w:p w:rsidR="009F1172" w:rsidRPr="00B0430C" w:rsidRDefault="009F1172" w:rsidP="009F1172">
      <w:pPr>
        <w:pStyle w:val="NormalWeb"/>
        <w:shd w:val="clear" w:color="auto" w:fill="FFFFFF"/>
        <w:spacing w:before="120" w:after="0"/>
        <w:jc w:val="both"/>
        <w:rPr>
          <w:b/>
          <w:i/>
          <w:color w:val="000000" w:themeColor="text1"/>
          <w:sz w:val="22"/>
          <w:szCs w:val="22"/>
        </w:rPr>
      </w:pPr>
    </w:p>
    <w:p w:rsidR="009F1172" w:rsidRPr="00B0430C" w:rsidRDefault="009F1172" w:rsidP="009F1172">
      <w:pPr>
        <w:spacing w:before="120"/>
        <w:jc w:val="both"/>
        <w:rPr>
          <w:b/>
          <w:sz w:val="22"/>
          <w:szCs w:val="22"/>
        </w:rPr>
      </w:pPr>
      <w:r w:rsidRPr="00B0430C">
        <w:rPr>
          <w:sz w:val="22"/>
          <w:szCs w:val="22"/>
        </w:rPr>
        <w:t xml:space="preserve">         O </w:t>
      </w:r>
      <w:r w:rsidRPr="00B0430C">
        <w:rPr>
          <w:b/>
          <w:sz w:val="22"/>
          <w:szCs w:val="22"/>
        </w:rPr>
        <w:t xml:space="preserve">NÃO </w:t>
      </w:r>
      <w:r w:rsidRPr="00B0430C">
        <w:rPr>
          <w:sz w:val="22"/>
          <w:szCs w:val="22"/>
        </w:rPr>
        <w:t xml:space="preserve">cumprimento da norma pode acarretar a essa instituição intervenções do MPT (Ministério Público do Trabalho) além de causar doenças ocupacionais aos funcionários que tiverem contato direto com um dos agentes microbiológicos por falta do uso do EPI – Luvas de Procedimentos. Desde já contamos com sua colaboração e bons préstimos no sentido de nos atender em nossa demanda, para fazermos nosso trabalho com total segurança.    </w:t>
      </w:r>
    </w:p>
    <w:p w:rsidR="009F1172" w:rsidRPr="00B0430C" w:rsidRDefault="009F1172" w:rsidP="009F1172">
      <w:pPr>
        <w:spacing w:before="120"/>
        <w:jc w:val="both"/>
        <w:rPr>
          <w:color w:val="000000" w:themeColor="text1"/>
          <w:sz w:val="22"/>
          <w:szCs w:val="22"/>
        </w:rPr>
      </w:pPr>
      <w:r w:rsidRPr="00B0430C">
        <w:rPr>
          <w:color w:val="000000" w:themeColor="text1"/>
          <w:sz w:val="22"/>
          <w:szCs w:val="22"/>
        </w:rPr>
        <w:t xml:space="preserve">         Porém, podemos </w:t>
      </w:r>
      <w:proofErr w:type="spellStart"/>
      <w:r w:rsidRPr="00B0430C">
        <w:rPr>
          <w:color w:val="000000" w:themeColor="text1"/>
          <w:sz w:val="22"/>
          <w:szCs w:val="22"/>
        </w:rPr>
        <w:t>anumerar</w:t>
      </w:r>
      <w:proofErr w:type="spellEnd"/>
      <w:r w:rsidRPr="00B0430C">
        <w:rPr>
          <w:color w:val="000000" w:themeColor="text1"/>
          <w:sz w:val="22"/>
          <w:szCs w:val="22"/>
        </w:rPr>
        <w:t xml:space="preserve"> algumas das diversas vantagens que sugerem o acerto do</w:t>
      </w:r>
      <w:proofErr w:type="gramStart"/>
      <w:r w:rsidRPr="00B0430C">
        <w:rPr>
          <w:color w:val="000000" w:themeColor="text1"/>
          <w:sz w:val="22"/>
          <w:szCs w:val="22"/>
        </w:rPr>
        <w:t xml:space="preserve">   </w:t>
      </w:r>
      <w:proofErr w:type="gramEnd"/>
      <w:r w:rsidRPr="00B0430C">
        <w:rPr>
          <w:b/>
          <w:color w:val="000000" w:themeColor="text1"/>
          <w:sz w:val="22"/>
          <w:szCs w:val="22"/>
        </w:rPr>
        <w:t>Artigo: 15 inciso: II, da Lei: 8.666/93</w:t>
      </w:r>
      <w:r w:rsidRPr="00B0430C">
        <w:rPr>
          <w:color w:val="000000" w:themeColor="text1"/>
          <w:sz w:val="22"/>
          <w:szCs w:val="22"/>
        </w:rPr>
        <w:t>, a ser processadas através de registro de preços; de 1993 ao recomendar o SRP. Acerto reconhecido na novata lei do RDC. São elas:</w:t>
      </w:r>
    </w:p>
    <w:p w:rsidR="009F1172" w:rsidRPr="00B0430C" w:rsidRDefault="009F1172" w:rsidP="009F1172">
      <w:pPr>
        <w:spacing w:before="120"/>
        <w:jc w:val="both"/>
        <w:rPr>
          <w:color w:val="000000" w:themeColor="text1"/>
          <w:sz w:val="22"/>
          <w:szCs w:val="22"/>
        </w:rPr>
      </w:pPr>
    </w:p>
    <w:p w:rsidR="009F1172" w:rsidRPr="00B0430C" w:rsidRDefault="009F1172" w:rsidP="009F1172">
      <w:pPr>
        <w:pStyle w:val="PargrafodaLista"/>
        <w:numPr>
          <w:ilvl w:val="0"/>
          <w:numId w:val="14"/>
        </w:numPr>
        <w:spacing w:before="120" w:after="200"/>
        <w:jc w:val="both"/>
        <w:rPr>
          <w:color w:val="000000" w:themeColor="text1"/>
          <w:sz w:val="22"/>
          <w:szCs w:val="22"/>
        </w:rPr>
      </w:pPr>
      <w:r w:rsidRPr="00B0430C">
        <w:rPr>
          <w:color w:val="000000" w:themeColor="text1"/>
          <w:sz w:val="22"/>
          <w:szCs w:val="22"/>
        </w:rPr>
        <w:t>Redução de estoques e de custo;</w:t>
      </w:r>
    </w:p>
    <w:p w:rsidR="009F1172" w:rsidRPr="00B0430C" w:rsidRDefault="009F1172" w:rsidP="009F1172">
      <w:pPr>
        <w:pStyle w:val="PargrafodaLista"/>
        <w:numPr>
          <w:ilvl w:val="0"/>
          <w:numId w:val="14"/>
        </w:numPr>
        <w:spacing w:before="120" w:after="200"/>
        <w:jc w:val="both"/>
        <w:rPr>
          <w:color w:val="000000" w:themeColor="text1"/>
          <w:sz w:val="22"/>
          <w:szCs w:val="22"/>
        </w:rPr>
      </w:pPr>
      <w:r w:rsidRPr="00B0430C">
        <w:rPr>
          <w:color w:val="000000" w:themeColor="text1"/>
          <w:sz w:val="22"/>
          <w:szCs w:val="22"/>
        </w:rPr>
        <w:t xml:space="preserve">Evitar </w:t>
      </w:r>
      <w:proofErr w:type="gramStart"/>
      <w:r w:rsidRPr="00B0430C">
        <w:rPr>
          <w:color w:val="000000" w:themeColor="text1"/>
          <w:sz w:val="22"/>
          <w:szCs w:val="22"/>
        </w:rPr>
        <w:t>a perda de validade de produto estocados</w:t>
      </w:r>
      <w:proofErr w:type="gramEnd"/>
      <w:r w:rsidRPr="00B0430C">
        <w:rPr>
          <w:color w:val="000000" w:themeColor="text1"/>
          <w:sz w:val="22"/>
          <w:szCs w:val="22"/>
        </w:rPr>
        <w:t xml:space="preserve">; </w:t>
      </w:r>
    </w:p>
    <w:p w:rsidR="009F1172" w:rsidRPr="00B0430C" w:rsidRDefault="009F1172" w:rsidP="009F1172">
      <w:pPr>
        <w:pStyle w:val="PargrafodaLista"/>
        <w:numPr>
          <w:ilvl w:val="0"/>
          <w:numId w:val="14"/>
        </w:numPr>
        <w:spacing w:before="120" w:after="200"/>
        <w:jc w:val="both"/>
        <w:rPr>
          <w:color w:val="000000" w:themeColor="text1"/>
          <w:sz w:val="22"/>
          <w:szCs w:val="22"/>
        </w:rPr>
      </w:pPr>
      <w:r w:rsidRPr="00B0430C">
        <w:rPr>
          <w:color w:val="000000" w:themeColor="text1"/>
          <w:sz w:val="22"/>
          <w:szCs w:val="22"/>
        </w:rPr>
        <w:t xml:space="preserve">Possibilita aquisição de produtos frescos, </w:t>
      </w:r>
      <w:proofErr w:type="gramStart"/>
      <w:r w:rsidRPr="00B0430C">
        <w:rPr>
          <w:color w:val="000000" w:themeColor="text1"/>
          <w:sz w:val="22"/>
          <w:szCs w:val="22"/>
        </w:rPr>
        <w:t>recém fabricados</w:t>
      </w:r>
      <w:proofErr w:type="gramEnd"/>
      <w:r w:rsidRPr="00B0430C">
        <w:rPr>
          <w:color w:val="000000" w:themeColor="text1"/>
          <w:sz w:val="22"/>
          <w:szCs w:val="22"/>
        </w:rPr>
        <w:t>;</w:t>
      </w:r>
    </w:p>
    <w:p w:rsidR="009F1172" w:rsidRPr="00B0430C" w:rsidRDefault="009F1172" w:rsidP="009F1172">
      <w:pPr>
        <w:pStyle w:val="PargrafodaLista"/>
        <w:numPr>
          <w:ilvl w:val="0"/>
          <w:numId w:val="14"/>
        </w:numPr>
        <w:spacing w:before="120" w:after="200"/>
        <w:jc w:val="both"/>
        <w:rPr>
          <w:color w:val="000000" w:themeColor="text1"/>
          <w:sz w:val="22"/>
          <w:szCs w:val="22"/>
        </w:rPr>
      </w:pPr>
      <w:r w:rsidRPr="00B0430C">
        <w:rPr>
          <w:color w:val="000000" w:themeColor="text1"/>
          <w:sz w:val="22"/>
          <w:szCs w:val="22"/>
        </w:rPr>
        <w:t xml:space="preserve">Proporciona melhor aproveitamento do espaço físico da Unidade Administrativa (com redução dos estoques);     </w:t>
      </w:r>
    </w:p>
    <w:p w:rsidR="009F1172" w:rsidRPr="00B0430C" w:rsidRDefault="009F1172" w:rsidP="009F1172">
      <w:pPr>
        <w:pStyle w:val="PargrafodaLista"/>
        <w:numPr>
          <w:ilvl w:val="0"/>
          <w:numId w:val="14"/>
        </w:numPr>
        <w:spacing w:before="120" w:after="200"/>
        <w:jc w:val="both"/>
        <w:rPr>
          <w:color w:val="000000" w:themeColor="text1"/>
          <w:sz w:val="22"/>
          <w:szCs w:val="22"/>
        </w:rPr>
      </w:pPr>
      <w:r w:rsidRPr="00B0430C">
        <w:rPr>
          <w:color w:val="000000" w:themeColor="text1"/>
          <w:sz w:val="22"/>
          <w:szCs w:val="22"/>
        </w:rPr>
        <w:t>Pode reduzir o número de licitações;</w:t>
      </w:r>
    </w:p>
    <w:p w:rsidR="009F1172" w:rsidRPr="00B0430C" w:rsidRDefault="009F1172" w:rsidP="009F1172">
      <w:pPr>
        <w:pStyle w:val="PargrafodaLista"/>
        <w:numPr>
          <w:ilvl w:val="0"/>
          <w:numId w:val="14"/>
        </w:numPr>
        <w:spacing w:before="120" w:after="200"/>
        <w:jc w:val="both"/>
        <w:rPr>
          <w:color w:val="000000" w:themeColor="text1"/>
          <w:sz w:val="22"/>
          <w:szCs w:val="22"/>
        </w:rPr>
      </w:pPr>
      <w:proofErr w:type="gramStart"/>
      <w:r w:rsidRPr="00B0430C">
        <w:rPr>
          <w:color w:val="000000" w:themeColor="text1"/>
          <w:sz w:val="22"/>
          <w:szCs w:val="22"/>
        </w:rPr>
        <w:t>Agiliza</w:t>
      </w:r>
      <w:proofErr w:type="gramEnd"/>
      <w:r w:rsidRPr="00B0430C">
        <w:rPr>
          <w:color w:val="000000" w:themeColor="text1"/>
          <w:sz w:val="22"/>
          <w:szCs w:val="22"/>
        </w:rPr>
        <w:t xml:space="preserve"> as aquisições;</w:t>
      </w:r>
    </w:p>
    <w:p w:rsidR="009F1172" w:rsidRPr="00B0430C" w:rsidRDefault="009F1172" w:rsidP="009F1172">
      <w:pPr>
        <w:pStyle w:val="PargrafodaLista"/>
        <w:numPr>
          <w:ilvl w:val="0"/>
          <w:numId w:val="14"/>
        </w:numPr>
        <w:spacing w:before="120" w:after="200"/>
        <w:jc w:val="both"/>
        <w:rPr>
          <w:color w:val="000000" w:themeColor="text1"/>
          <w:sz w:val="22"/>
          <w:szCs w:val="22"/>
        </w:rPr>
      </w:pPr>
      <w:r w:rsidRPr="00B0430C">
        <w:rPr>
          <w:color w:val="000000" w:themeColor="text1"/>
          <w:sz w:val="22"/>
          <w:szCs w:val="22"/>
        </w:rPr>
        <w:t>Proporciona ganho de tempo;</w:t>
      </w:r>
    </w:p>
    <w:p w:rsidR="009F1172" w:rsidRPr="00B0430C" w:rsidRDefault="009F1172" w:rsidP="009F1172">
      <w:pPr>
        <w:pStyle w:val="PargrafodaLista"/>
        <w:numPr>
          <w:ilvl w:val="0"/>
          <w:numId w:val="14"/>
        </w:numPr>
        <w:spacing w:before="120" w:after="200"/>
        <w:jc w:val="both"/>
        <w:rPr>
          <w:color w:val="000000" w:themeColor="text1"/>
          <w:sz w:val="22"/>
          <w:szCs w:val="22"/>
        </w:rPr>
      </w:pPr>
      <w:r w:rsidRPr="00B0430C">
        <w:rPr>
          <w:color w:val="000000" w:themeColor="text1"/>
          <w:sz w:val="22"/>
          <w:szCs w:val="22"/>
        </w:rPr>
        <w:t>Promove economia de escala, com a reunião de diversos participantes;</w:t>
      </w:r>
    </w:p>
    <w:p w:rsidR="009F1172" w:rsidRPr="00B0430C" w:rsidRDefault="009F1172" w:rsidP="009F1172">
      <w:pPr>
        <w:pStyle w:val="PargrafodaLista"/>
        <w:numPr>
          <w:ilvl w:val="0"/>
          <w:numId w:val="14"/>
        </w:numPr>
        <w:spacing w:before="120" w:after="200"/>
        <w:jc w:val="both"/>
        <w:rPr>
          <w:color w:val="000000" w:themeColor="text1"/>
          <w:sz w:val="22"/>
          <w:szCs w:val="22"/>
        </w:rPr>
      </w:pPr>
      <w:r w:rsidRPr="00B0430C">
        <w:rPr>
          <w:color w:val="000000" w:themeColor="text1"/>
          <w:sz w:val="22"/>
          <w:szCs w:val="22"/>
        </w:rPr>
        <w:t>Em casos excepcionais, nos quais não seja possível estimar o consumo, constitui ferramenta útil pela necessidade de aquisição de todo o quantitativo registrado e entre outras.</w:t>
      </w:r>
    </w:p>
    <w:p w:rsidR="009F1172" w:rsidRPr="00B0430C" w:rsidRDefault="009F1172" w:rsidP="009F1172">
      <w:pPr>
        <w:spacing w:before="120"/>
        <w:jc w:val="both"/>
        <w:rPr>
          <w:color w:val="000000" w:themeColor="text1"/>
          <w:sz w:val="22"/>
          <w:szCs w:val="22"/>
        </w:rPr>
      </w:pPr>
      <w:r w:rsidRPr="00B0430C">
        <w:rPr>
          <w:color w:val="000000" w:themeColor="text1"/>
          <w:sz w:val="22"/>
          <w:szCs w:val="22"/>
        </w:rPr>
        <w:t xml:space="preserve">         Considerando o Decreto Estadual 18. 340/13, Artigo 3º, II- quando for conveniente a aquisição de bens com previsão de entregas parceladas. Assim, o fracionamento de despesa é evitado, pois o </w:t>
      </w:r>
      <w:r w:rsidRPr="00B0430C">
        <w:rPr>
          <w:b/>
          <w:color w:val="000000" w:themeColor="text1"/>
          <w:sz w:val="22"/>
          <w:szCs w:val="22"/>
        </w:rPr>
        <w:t>Registro de Preços</w:t>
      </w:r>
      <w:r w:rsidRPr="00B0430C">
        <w:rPr>
          <w:color w:val="000000" w:themeColor="text1"/>
          <w:sz w:val="22"/>
          <w:szCs w:val="22"/>
        </w:rPr>
        <w:t xml:space="preserve"> exige que a Administração realize um planejamento para o período de vigência determinado. Proporciona a redução do número de licitações, como um período de vigência do Registro de Preços poderá ser de </w:t>
      </w:r>
      <w:proofErr w:type="gramStart"/>
      <w:r w:rsidRPr="00B0430C">
        <w:rPr>
          <w:color w:val="000000" w:themeColor="text1"/>
          <w:sz w:val="22"/>
          <w:szCs w:val="22"/>
        </w:rPr>
        <w:t>1</w:t>
      </w:r>
      <w:proofErr w:type="gramEnd"/>
      <w:r w:rsidRPr="00B0430C">
        <w:rPr>
          <w:color w:val="000000" w:themeColor="text1"/>
          <w:sz w:val="22"/>
          <w:szCs w:val="22"/>
        </w:rPr>
        <w:t xml:space="preserve">(um) ano, possivelmente se realizará um processo licitatório por ano. As </w:t>
      </w:r>
      <w:r w:rsidRPr="00B0430C">
        <w:rPr>
          <w:color w:val="000000" w:themeColor="text1"/>
          <w:sz w:val="22"/>
          <w:szCs w:val="22"/>
        </w:rPr>
        <w:lastRenderedPageBreak/>
        <w:t xml:space="preserve">aquisições ficarão mais ágeis, pois a licitação já estará realizada, as condições de fornecimento estarão ajustadas, os preços e os respectivos fornecedores já estarão definidos, assim, a partir da necessidade a Administração somente solicitará a entrega do bem ou prestação do serviço e o fornecedor deverá realizar o fornecimento conforme condições anteriormente ajustadas. </w:t>
      </w:r>
    </w:p>
    <w:p w:rsidR="009F1172" w:rsidRPr="00B0430C" w:rsidRDefault="009F1172" w:rsidP="009F1172">
      <w:pPr>
        <w:spacing w:before="120"/>
        <w:jc w:val="both"/>
        <w:rPr>
          <w:b/>
          <w:color w:val="000000" w:themeColor="text1"/>
          <w:sz w:val="22"/>
          <w:szCs w:val="22"/>
        </w:rPr>
      </w:pPr>
      <w:r w:rsidRPr="00B0430C">
        <w:rPr>
          <w:color w:val="000000" w:themeColor="text1"/>
          <w:sz w:val="22"/>
          <w:szCs w:val="22"/>
        </w:rPr>
        <w:t xml:space="preserve">         Desta forma, esta SEAS, justifica a abertura de processo de procedimento licitatório para doação de Futuro sistema de </w:t>
      </w:r>
      <w:r w:rsidRPr="00B0430C">
        <w:rPr>
          <w:b/>
          <w:color w:val="000000" w:themeColor="text1"/>
          <w:sz w:val="22"/>
          <w:szCs w:val="22"/>
        </w:rPr>
        <w:t>Registro de Preços</w:t>
      </w:r>
      <w:r w:rsidRPr="00B0430C">
        <w:rPr>
          <w:color w:val="000000" w:themeColor="text1"/>
          <w:sz w:val="22"/>
          <w:szCs w:val="22"/>
        </w:rPr>
        <w:t xml:space="preserve"> para os materiais citados no objeto, com sua justificativa, Processo Administrativo nº </w:t>
      </w:r>
      <w:r w:rsidRPr="00B0430C">
        <w:rPr>
          <w:b/>
          <w:color w:val="000000" w:themeColor="text1"/>
          <w:sz w:val="22"/>
          <w:szCs w:val="22"/>
        </w:rPr>
        <w:t>01-2312.00008-0000/2016.</w:t>
      </w:r>
      <w:r w:rsidRPr="00B0430C">
        <w:rPr>
          <w:color w:val="000000" w:themeColor="text1"/>
          <w:sz w:val="22"/>
          <w:szCs w:val="22"/>
        </w:rPr>
        <w:t xml:space="preserve">     </w:t>
      </w:r>
    </w:p>
    <w:p w:rsidR="009F1172" w:rsidRPr="00B0430C" w:rsidRDefault="009F1172" w:rsidP="009F1172">
      <w:pPr>
        <w:spacing w:before="120"/>
        <w:jc w:val="both"/>
        <w:rPr>
          <w:color w:val="000000" w:themeColor="text1"/>
          <w:sz w:val="22"/>
          <w:szCs w:val="22"/>
        </w:rPr>
      </w:pPr>
      <w:r w:rsidRPr="00B0430C">
        <w:rPr>
          <w:color w:val="000000" w:themeColor="text1"/>
          <w:sz w:val="22"/>
          <w:szCs w:val="22"/>
        </w:rPr>
        <w:t xml:space="preserve">         Vale salientar as vantagens de se utilizar o sistema de registro de preço: independente de previsão orçamentária, isso porque não há a obrigatoriedade da contratação. Esse procedimento de compra é adequado </w:t>
      </w:r>
      <w:proofErr w:type="gramStart"/>
      <w:r w:rsidRPr="00B0430C">
        <w:rPr>
          <w:color w:val="000000" w:themeColor="text1"/>
          <w:sz w:val="22"/>
          <w:szCs w:val="22"/>
        </w:rPr>
        <w:t>a</w:t>
      </w:r>
      <w:proofErr w:type="gramEnd"/>
      <w:r w:rsidRPr="00B0430C">
        <w:rPr>
          <w:color w:val="000000" w:themeColor="text1"/>
          <w:sz w:val="22"/>
          <w:szCs w:val="22"/>
        </w:rPr>
        <w:t xml:space="preserve"> imprevisibilidade de consumo, pois como não há a obrigatoriedade da contratação, a Administração poderá efetivar a contração somente quando houver a necessidade.</w:t>
      </w:r>
    </w:p>
    <w:p w:rsidR="009F1172" w:rsidRPr="00B0430C" w:rsidRDefault="009F1172" w:rsidP="009F1172">
      <w:pPr>
        <w:spacing w:before="120"/>
        <w:jc w:val="both"/>
        <w:rPr>
          <w:color w:val="000000" w:themeColor="text1"/>
          <w:sz w:val="22"/>
          <w:szCs w:val="22"/>
        </w:rPr>
      </w:pPr>
      <w:r w:rsidRPr="00B0430C">
        <w:rPr>
          <w:color w:val="000000" w:themeColor="text1"/>
          <w:sz w:val="22"/>
          <w:szCs w:val="22"/>
        </w:rPr>
        <w:t xml:space="preserve">         Propicia ainda, o armazenamento e a redução de volume de estoque, pois a administração deve requisitar o objeto </w:t>
      </w:r>
      <w:proofErr w:type="gramStart"/>
      <w:r w:rsidRPr="00B0430C">
        <w:rPr>
          <w:color w:val="000000" w:themeColor="text1"/>
          <w:sz w:val="22"/>
          <w:szCs w:val="22"/>
        </w:rPr>
        <w:t>cujo o</w:t>
      </w:r>
      <w:proofErr w:type="gramEnd"/>
      <w:r w:rsidRPr="00B0430C">
        <w:rPr>
          <w:color w:val="000000" w:themeColor="text1"/>
          <w:sz w:val="22"/>
          <w:szCs w:val="22"/>
        </w:rPr>
        <w:t xml:space="preserve"> preço foi registrado somente quando houver demanda, sem a necessidade de manter estoques e custos, e evitando assim a perda dos produtos estocados, porém fornecendo o produto com validade atualizadas, estes ficarão a cargo do fornecedor, que deve estar preparado para realizar as entregas, sempre quando a Administração requisitar. </w:t>
      </w:r>
    </w:p>
    <w:p w:rsidR="009F1172" w:rsidRPr="00B0430C" w:rsidRDefault="009F1172" w:rsidP="009F1172">
      <w:pPr>
        <w:spacing w:before="120"/>
        <w:jc w:val="both"/>
        <w:rPr>
          <w:color w:val="000000" w:themeColor="text1"/>
          <w:sz w:val="22"/>
          <w:szCs w:val="22"/>
        </w:rPr>
      </w:pPr>
      <w:r w:rsidRPr="00B0430C">
        <w:rPr>
          <w:color w:val="000000" w:themeColor="text1"/>
          <w:sz w:val="22"/>
          <w:szCs w:val="22"/>
        </w:rPr>
        <w:t xml:space="preserve">         O fracionamento de despesa é evitado, pois o </w:t>
      </w:r>
      <w:r w:rsidRPr="00B0430C">
        <w:rPr>
          <w:b/>
          <w:color w:val="000000" w:themeColor="text1"/>
          <w:sz w:val="22"/>
          <w:szCs w:val="22"/>
        </w:rPr>
        <w:t>Registro de Preços</w:t>
      </w:r>
      <w:r w:rsidRPr="00B0430C">
        <w:rPr>
          <w:color w:val="000000" w:themeColor="text1"/>
          <w:sz w:val="22"/>
          <w:szCs w:val="22"/>
        </w:rPr>
        <w:t xml:space="preserve"> exige que a Administração realize um planejamento para o período de vigência determinado. Proporciona a redução do número de licitações, como um período de vigência do Registro de Preços poderá ser de </w:t>
      </w:r>
      <w:proofErr w:type="gramStart"/>
      <w:r w:rsidRPr="00B0430C">
        <w:rPr>
          <w:color w:val="000000" w:themeColor="text1"/>
          <w:sz w:val="22"/>
          <w:szCs w:val="22"/>
        </w:rPr>
        <w:t>1</w:t>
      </w:r>
      <w:proofErr w:type="gramEnd"/>
      <w:r w:rsidRPr="00B0430C">
        <w:rPr>
          <w:color w:val="000000" w:themeColor="text1"/>
          <w:sz w:val="22"/>
          <w:szCs w:val="22"/>
        </w:rPr>
        <w:t xml:space="preserve">(um) ano, possivelmente se realizará um processo licitatório por ano. As aquisições ficarão mais ágeis, pois a licitação já estará realizada, as condições de fornecimento estarão ajustadas, os preços e os respectivos fornecedores já estarão definidos, assim, a partir da necessidade a Administração somente solicitará a entrega do bem ou prestação do serviço e o fornecedor deverá realizar o fornecimento conforme condições anteriormente ajustadas. </w:t>
      </w:r>
    </w:p>
    <w:p w:rsidR="009F1172" w:rsidRPr="00B0430C" w:rsidRDefault="009F1172" w:rsidP="009F1172">
      <w:pPr>
        <w:spacing w:before="120"/>
        <w:jc w:val="both"/>
        <w:rPr>
          <w:sz w:val="22"/>
          <w:szCs w:val="22"/>
        </w:rPr>
      </w:pPr>
      <w:r w:rsidRPr="00B0430C">
        <w:rPr>
          <w:sz w:val="22"/>
          <w:szCs w:val="22"/>
        </w:rPr>
        <w:t xml:space="preserve">        Porém, visando atender ao diploma legal, bem como necessidade desta SEAS, apresentamos o presente Termo de Referência e demais peças dos autos com a intenção de expor claramente a motivação para realização da pretendida </w:t>
      </w:r>
      <w:r w:rsidRPr="00B0430C">
        <w:rPr>
          <w:color w:val="000000" w:themeColor="text1"/>
          <w:sz w:val="22"/>
          <w:szCs w:val="22"/>
        </w:rPr>
        <w:t xml:space="preserve">aquisição, </w:t>
      </w:r>
      <w:r w:rsidRPr="00B0430C">
        <w:rPr>
          <w:sz w:val="22"/>
          <w:szCs w:val="22"/>
        </w:rPr>
        <w:t xml:space="preserve">evidenciando o ato administrativo como revestidos de todos os seus requisitos formais e materiais no intuito de torná-lo eficaz em sua plenitude.     </w:t>
      </w:r>
    </w:p>
    <w:p w:rsidR="009F1172" w:rsidRPr="00B0430C" w:rsidRDefault="009F1172" w:rsidP="009F1172">
      <w:pPr>
        <w:pStyle w:val="Legenda"/>
        <w:spacing w:before="120"/>
        <w:jc w:val="both"/>
        <w:rPr>
          <w:rFonts w:ascii="Times New Roman" w:hAnsi="Times New Roman"/>
          <w:szCs w:val="22"/>
        </w:rPr>
      </w:pPr>
      <w:r w:rsidRPr="00B0430C">
        <w:rPr>
          <w:rFonts w:ascii="Times New Roman" w:hAnsi="Times New Roman"/>
          <w:b w:val="0"/>
          <w:szCs w:val="22"/>
        </w:rPr>
        <w:t xml:space="preserve">         Após a reforma da casa, os idosos passaram a residir na </w:t>
      </w:r>
      <w:proofErr w:type="gramStart"/>
      <w:r w:rsidRPr="00B0430C">
        <w:rPr>
          <w:rFonts w:ascii="Times New Roman" w:hAnsi="Times New Roman"/>
          <w:b w:val="0"/>
          <w:szCs w:val="22"/>
        </w:rPr>
        <w:t>mesma</w:t>
      </w:r>
      <w:proofErr w:type="gramEnd"/>
      <w:r w:rsidRPr="00B0430C">
        <w:rPr>
          <w:rFonts w:ascii="Times New Roman" w:hAnsi="Times New Roman"/>
          <w:b w:val="0"/>
          <w:szCs w:val="22"/>
        </w:rPr>
        <w:t xml:space="preserve">, sendo toda adaptada conforme estabelece nas normas da ANVISA e outras Leis que determinam o bom funcionamento de uma </w:t>
      </w:r>
      <w:proofErr w:type="spellStart"/>
      <w:r w:rsidRPr="00B0430C">
        <w:rPr>
          <w:rFonts w:ascii="Times New Roman" w:hAnsi="Times New Roman"/>
          <w:b w:val="0"/>
          <w:szCs w:val="22"/>
        </w:rPr>
        <w:t>I.L.P.</w:t>
      </w:r>
      <w:proofErr w:type="spellEnd"/>
      <w:r w:rsidRPr="00B0430C">
        <w:rPr>
          <w:rFonts w:ascii="Times New Roman" w:hAnsi="Times New Roman"/>
          <w:b w:val="0"/>
          <w:szCs w:val="22"/>
        </w:rPr>
        <w:t xml:space="preserve"> I.</w:t>
      </w:r>
    </w:p>
    <w:p w:rsidR="009F1172" w:rsidRPr="00B0430C" w:rsidRDefault="009F1172" w:rsidP="009F1172">
      <w:pPr>
        <w:pStyle w:val="Legenda"/>
        <w:spacing w:before="120"/>
        <w:jc w:val="both"/>
        <w:rPr>
          <w:rFonts w:ascii="Times New Roman" w:hAnsi="Times New Roman"/>
          <w:b w:val="0"/>
          <w:szCs w:val="22"/>
        </w:rPr>
      </w:pPr>
      <w:r w:rsidRPr="00B0430C">
        <w:rPr>
          <w:rFonts w:ascii="Times New Roman" w:hAnsi="Times New Roman"/>
          <w:b w:val="0"/>
          <w:noProof/>
          <w:szCs w:val="22"/>
        </w:rPr>
        <w:t xml:space="preserve">         Informamos ainda, que a aquisição</w:t>
      </w:r>
      <w:r w:rsidRPr="00B0430C">
        <w:rPr>
          <w:rFonts w:ascii="Times New Roman" w:hAnsi="Times New Roman"/>
          <w:b w:val="0"/>
          <w:szCs w:val="22"/>
        </w:rPr>
        <w:t xml:space="preserve"> do Material está</w:t>
      </w:r>
      <w:r w:rsidRPr="00B0430C">
        <w:rPr>
          <w:rFonts w:ascii="Times New Roman" w:hAnsi="Times New Roman"/>
          <w:b w:val="0"/>
          <w:noProof/>
          <w:szCs w:val="22"/>
        </w:rPr>
        <w:t xml:space="preserve"> previsto no  Plano de Trabalho/SEAS e objetivos e metas no Plano Plurianual – </w:t>
      </w:r>
      <w:r w:rsidRPr="00B0430C">
        <w:rPr>
          <w:rFonts w:ascii="Times New Roman" w:hAnsi="Times New Roman"/>
          <w:b w:val="0"/>
          <w:color w:val="000000"/>
          <w:szCs w:val="22"/>
        </w:rPr>
        <w:t xml:space="preserve">PPA - 2016/2019 de acordo com a LOA nº 3.745 de 23 de dezembro de 2015. </w:t>
      </w:r>
    </w:p>
    <w:p w:rsidR="009F1172" w:rsidRPr="00B0430C" w:rsidRDefault="009F1172" w:rsidP="009F1172">
      <w:pPr>
        <w:pStyle w:val="Legenda"/>
        <w:spacing w:before="120"/>
        <w:jc w:val="both"/>
        <w:rPr>
          <w:rFonts w:ascii="Times New Roman" w:hAnsi="Times New Roman"/>
          <w:b w:val="0"/>
          <w:szCs w:val="22"/>
        </w:rPr>
      </w:pPr>
      <w:r w:rsidRPr="00B0430C">
        <w:rPr>
          <w:rFonts w:ascii="Times New Roman" w:hAnsi="Times New Roman"/>
          <w:b w:val="0"/>
          <w:szCs w:val="22"/>
        </w:rPr>
        <w:t xml:space="preserve">         Diante do exposto justifica-se a doação futura Registro de Preço aquisição do material de consumo.  </w:t>
      </w:r>
    </w:p>
    <w:p w:rsidR="009F1172" w:rsidRPr="00B0430C" w:rsidRDefault="009F1172" w:rsidP="009F1172">
      <w:pPr>
        <w:pStyle w:val="PargrafodaLista"/>
        <w:numPr>
          <w:ilvl w:val="0"/>
          <w:numId w:val="9"/>
        </w:numPr>
        <w:tabs>
          <w:tab w:val="left" w:pos="284"/>
        </w:tabs>
        <w:spacing w:before="120" w:after="120"/>
        <w:ind w:left="0" w:firstLine="0"/>
        <w:jc w:val="both"/>
        <w:rPr>
          <w:b/>
          <w:sz w:val="22"/>
          <w:szCs w:val="22"/>
        </w:rPr>
      </w:pPr>
      <w:r w:rsidRPr="00B0430C">
        <w:rPr>
          <w:b/>
          <w:sz w:val="22"/>
          <w:szCs w:val="22"/>
        </w:rPr>
        <w:t>SISTEMA ORÇAMENTÁRIO:</w:t>
      </w:r>
    </w:p>
    <w:p w:rsidR="009F1172" w:rsidRPr="00B0430C" w:rsidRDefault="009F1172" w:rsidP="009F1172">
      <w:pPr>
        <w:pStyle w:val="NormalWeb"/>
        <w:spacing w:before="120" w:after="120"/>
        <w:ind w:right="-425"/>
        <w:jc w:val="both"/>
        <w:rPr>
          <w:color w:val="000000"/>
          <w:sz w:val="22"/>
          <w:szCs w:val="22"/>
        </w:rPr>
      </w:pPr>
      <w:r w:rsidRPr="00B0430C">
        <w:rPr>
          <w:color w:val="000000"/>
          <w:sz w:val="22"/>
          <w:szCs w:val="22"/>
        </w:rPr>
        <w:t xml:space="preserve">  As despesas advindas do presente Processo ocorrerão à conta dos programas abaixo descriminados:</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784"/>
        <w:gridCol w:w="1011"/>
        <w:gridCol w:w="670"/>
        <w:gridCol w:w="1276"/>
        <w:gridCol w:w="670"/>
        <w:gridCol w:w="1251"/>
        <w:gridCol w:w="670"/>
        <w:gridCol w:w="1138"/>
        <w:gridCol w:w="1330"/>
      </w:tblGrid>
      <w:tr w:rsidR="009F1172" w:rsidRPr="00B0430C" w:rsidTr="000151DF">
        <w:trPr>
          <w:jc w:val="center"/>
        </w:trPr>
        <w:tc>
          <w:tcPr>
            <w:tcW w:w="9357" w:type="dxa"/>
            <w:gridSpan w:val="10"/>
            <w:shd w:val="clear" w:color="auto" w:fill="D9D9D9"/>
          </w:tcPr>
          <w:p w:rsidR="009F1172" w:rsidRPr="00B0430C" w:rsidRDefault="009F1172" w:rsidP="000151DF">
            <w:pPr>
              <w:tabs>
                <w:tab w:val="left" w:pos="426"/>
              </w:tabs>
              <w:spacing w:before="120"/>
              <w:jc w:val="center"/>
              <w:rPr>
                <w:b/>
                <w:sz w:val="22"/>
                <w:szCs w:val="22"/>
              </w:rPr>
            </w:pPr>
            <w:r w:rsidRPr="00B0430C">
              <w:rPr>
                <w:b/>
                <w:sz w:val="22"/>
                <w:szCs w:val="22"/>
              </w:rPr>
              <w:t>FUNDO ESTADUAL DE ASSISTÊNCIA SOCIAL - FEAS</w:t>
            </w:r>
          </w:p>
        </w:tc>
      </w:tr>
      <w:tr w:rsidR="009F1172" w:rsidRPr="00B0430C" w:rsidTr="000151DF">
        <w:trPr>
          <w:jc w:val="center"/>
        </w:trPr>
        <w:tc>
          <w:tcPr>
            <w:tcW w:w="557" w:type="dxa"/>
            <w:vAlign w:val="center"/>
          </w:tcPr>
          <w:p w:rsidR="009F1172" w:rsidRPr="00B0430C" w:rsidRDefault="009F1172" w:rsidP="000151DF">
            <w:pPr>
              <w:tabs>
                <w:tab w:val="left" w:pos="426"/>
              </w:tabs>
              <w:spacing w:before="120"/>
              <w:jc w:val="center"/>
              <w:rPr>
                <w:b/>
                <w:sz w:val="22"/>
                <w:szCs w:val="22"/>
              </w:rPr>
            </w:pPr>
            <w:r w:rsidRPr="00B0430C">
              <w:rPr>
                <w:b/>
                <w:sz w:val="22"/>
                <w:szCs w:val="22"/>
              </w:rPr>
              <w:t>UG</w:t>
            </w:r>
          </w:p>
        </w:tc>
        <w:tc>
          <w:tcPr>
            <w:tcW w:w="784" w:type="dxa"/>
            <w:vAlign w:val="center"/>
          </w:tcPr>
          <w:p w:rsidR="009F1172" w:rsidRPr="00B0430C" w:rsidRDefault="009F1172" w:rsidP="000151DF">
            <w:pPr>
              <w:tabs>
                <w:tab w:val="left" w:pos="426"/>
              </w:tabs>
              <w:spacing w:before="120"/>
              <w:jc w:val="center"/>
              <w:rPr>
                <w:b/>
                <w:sz w:val="22"/>
                <w:szCs w:val="22"/>
              </w:rPr>
            </w:pPr>
            <w:r w:rsidRPr="00B0430C">
              <w:rPr>
                <w:b/>
                <w:sz w:val="22"/>
                <w:szCs w:val="22"/>
              </w:rPr>
              <w:t>23012</w:t>
            </w:r>
          </w:p>
        </w:tc>
        <w:tc>
          <w:tcPr>
            <w:tcW w:w="1011" w:type="dxa"/>
            <w:vAlign w:val="center"/>
          </w:tcPr>
          <w:p w:rsidR="009F1172" w:rsidRPr="00B0430C" w:rsidRDefault="009F1172" w:rsidP="000151DF">
            <w:pPr>
              <w:tabs>
                <w:tab w:val="left" w:pos="426"/>
              </w:tabs>
              <w:spacing w:before="120"/>
              <w:jc w:val="center"/>
              <w:rPr>
                <w:b/>
                <w:sz w:val="22"/>
                <w:szCs w:val="22"/>
              </w:rPr>
            </w:pPr>
            <w:r w:rsidRPr="00B0430C">
              <w:rPr>
                <w:b/>
                <w:sz w:val="22"/>
                <w:szCs w:val="22"/>
              </w:rPr>
              <w:t>Fonte de Recurso</w:t>
            </w:r>
          </w:p>
        </w:tc>
        <w:tc>
          <w:tcPr>
            <w:tcW w:w="670" w:type="dxa"/>
            <w:vAlign w:val="center"/>
          </w:tcPr>
          <w:p w:rsidR="009F1172" w:rsidRPr="00B0430C" w:rsidRDefault="009F1172" w:rsidP="000151DF">
            <w:pPr>
              <w:tabs>
                <w:tab w:val="left" w:pos="426"/>
              </w:tabs>
              <w:spacing w:before="120"/>
              <w:rPr>
                <w:b/>
                <w:sz w:val="22"/>
                <w:szCs w:val="22"/>
              </w:rPr>
            </w:pPr>
            <w:r w:rsidRPr="00B0430C">
              <w:rPr>
                <w:b/>
                <w:sz w:val="22"/>
                <w:szCs w:val="22"/>
              </w:rPr>
              <w:t>0100</w:t>
            </w:r>
          </w:p>
        </w:tc>
        <w:tc>
          <w:tcPr>
            <w:tcW w:w="1276" w:type="dxa"/>
            <w:vAlign w:val="center"/>
          </w:tcPr>
          <w:p w:rsidR="009F1172" w:rsidRPr="00B0430C" w:rsidRDefault="009F1172" w:rsidP="000151DF">
            <w:pPr>
              <w:tabs>
                <w:tab w:val="left" w:pos="426"/>
              </w:tabs>
              <w:spacing w:before="120"/>
              <w:jc w:val="center"/>
              <w:rPr>
                <w:b/>
                <w:sz w:val="22"/>
                <w:szCs w:val="22"/>
              </w:rPr>
            </w:pPr>
            <w:r w:rsidRPr="00B0430C">
              <w:rPr>
                <w:b/>
                <w:sz w:val="22"/>
                <w:szCs w:val="22"/>
              </w:rPr>
              <w:t>Programa:</w:t>
            </w:r>
            <w:proofErr w:type="gramStart"/>
            <w:r w:rsidRPr="00B0430C">
              <w:rPr>
                <w:b/>
                <w:sz w:val="22"/>
                <w:szCs w:val="22"/>
              </w:rPr>
              <w:t xml:space="preserve">  </w:t>
            </w:r>
          </w:p>
        </w:tc>
        <w:tc>
          <w:tcPr>
            <w:tcW w:w="670" w:type="dxa"/>
            <w:vAlign w:val="center"/>
          </w:tcPr>
          <w:p w:rsidR="009F1172" w:rsidRPr="00B0430C" w:rsidRDefault="009F1172" w:rsidP="000151DF">
            <w:pPr>
              <w:tabs>
                <w:tab w:val="left" w:pos="426"/>
              </w:tabs>
              <w:spacing w:before="120"/>
              <w:rPr>
                <w:b/>
                <w:color w:val="000000" w:themeColor="text1"/>
                <w:sz w:val="22"/>
                <w:szCs w:val="22"/>
              </w:rPr>
            </w:pPr>
            <w:proofErr w:type="gramEnd"/>
            <w:r w:rsidRPr="00B0430C">
              <w:rPr>
                <w:b/>
                <w:color w:val="000000" w:themeColor="text1"/>
                <w:sz w:val="22"/>
                <w:szCs w:val="22"/>
              </w:rPr>
              <w:t>1293</w:t>
            </w:r>
          </w:p>
        </w:tc>
        <w:tc>
          <w:tcPr>
            <w:tcW w:w="1251" w:type="dxa"/>
            <w:vAlign w:val="center"/>
          </w:tcPr>
          <w:p w:rsidR="009F1172" w:rsidRPr="00B0430C" w:rsidRDefault="009F1172" w:rsidP="000151DF">
            <w:pPr>
              <w:tabs>
                <w:tab w:val="left" w:pos="426"/>
              </w:tabs>
              <w:spacing w:before="120"/>
              <w:jc w:val="center"/>
              <w:rPr>
                <w:b/>
                <w:sz w:val="22"/>
                <w:szCs w:val="22"/>
              </w:rPr>
            </w:pPr>
            <w:r w:rsidRPr="00B0430C">
              <w:rPr>
                <w:b/>
                <w:sz w:val="22"/>
                <w:szCs w:val="22"/>
              </w:rPr>
              <w:t>Projeto - Atividades</w:t>
            </w:r>
          </w:p>
        </w:tc>
        <w:tc>
          <w:tcPr>
            <w:tcW w:w="670" w:type="dxa"/>
            <w:vAlign w:val="center"/>
          </w:tcPr>
          <w:p w:rsidR="009F1172" w:rsidRPr="00B0430C" w:rsidRDefault="009F1172" w:rsidP="000151DF">
            <w:pPr>
              <w:tabs>
                <w:tab w:val="left" w:pos="426"/>
              </w:tabs>
              <w:spacing w:before="120"/>
              <w:jc w:val="center"/>
              <w:rPr>
                <w:b/>
                <w:color w:val="000000" w:themeColor="text1"/>
                <w:sz w:val="22"/>
                <w:szCs w:val="22"/>
              </w:rPr>
            </w:pPr>
            <w:r w:rsidRPr="00B0430C">
              <w:rPr>
                <w:b/>
                <w:color w:val="000000" w:themeColor="text1"/>
                <w:sz w:val="22"/>
                <w:szCs w:val="22"/>
              </w:rPr>
              <w:t>2066</w:t>
            </w:r>
          </w:p>
        </w:tc>
        <w:tc>
          <w:tcPr>
            <w:tcW w:w="1138" w:type="dxa"/>
          </w:tcPr>
          <w:p w:rsidR="009F1172" w:rsidRPr="00B0430C" w:rsidRDefault="009F1172" w:rsidP="000151DF">
            <w:pPr>
              <w:tabs>
                <w:tab w:val="left" w:pos="426"/>
              </w:tabs>
              <w:spacing w:before="120"/>
              <w:jc w:val="center"/>
              <w:rPr>
                <w:b/>
                <w:sz w:val="22"/>
                <w:szCs w:val="22"/>
              </w:rPr>
            </w:pPr>
            <w:r w:rsidRPr="00B0430C">
              <w:rPr>
                <w:b/>
                <w:sz w:val="22"/>
                <w:szCs w:val="22"/>
              </w:rPr>
              <w:t>Elemento de Despesa</w:t>
            </w:r>
          </w:p>
        </w:tc>
        <w:tc>
          <w:tcPr>
            <w:tcW w:w="1330" w:type="dxa"/>
          </w:tcPr>
          <w:p w:rsidR="009F1172" w:rsidRPr="00B0430C" w:rsidRDefault="009F1172" w:rsidP="000151DF">
            <w:pPr>
              <w:tabs>
                <w:tab w:val="left" w:pos="426"/>
              </w:tabs>
              <w:spacing w:before="120"/>
              <w:jc w:val="center"/>
              <w:rPr>
                <w:b/>
                <w:sz w:val="22"/>
                <w:szCs w:val="22"/>
              </w:rPr>
            </w:pPr>
          </w:p>
          <w:p w:rsidR="009F1172" w:rsidRPr="00B0430C" w:rsidRDefault="009F1172" w:rsidP="000151DF">
            <w:pPr>
              <w:tabs>
                <w:tab w:val="left" w:pos="426"/>
              </w:tabs>
              <w:spacing w:before="120"/>
              <w:jc w:val="center"/>
              <w:rPr>
                <w:b/>
                <w:color w:val="000000"/>
                <w:sz w:val="22"/>
                <w:szCs w:val="22"/>
              </w:rPr>
            </w:pPr>
            <w:r w:rsidRPr="00B0430C">
              <w:rPr>
                <w:b/>
                <w:color w:val="000000"/>
                <w:sz w:val="22"/>
                <w:szCs w:val="22"/>
              </w:rPr>
              <w:t>33.90.30</w:t>
            </w:r>
          </w:p>
        </w:tc>
      </w:tr>
    </w:tbl>
    <w:p w:rsidR="009F1172" w:rsidRPr="00B0430C" w:rsidRDefault="009F1172" w:rsidP="009F1172">
      <w:pPr>
        <w:pStyle w:val="PargrafodaLista"/>
        <w:numPr>
          <w:ilvl w:val="0"/>
          <w:numId w:val="9"/>
        </w:numPr>
        <w:tabs>
          <w:tab w:val="left" w:pos="0"/>
          <w:tab w:val="left" w:pos="284"/>
        </w:tabs>
        <w:spacing w:before="120"/>
        <w:ind w:left="0" w:firstLine="0"/>
        <w:rPr>
          <w:b/>
          <w:sz w:val="22"/>
          <w:szCs w:val="22"/>
        </w:rPr>
      </w:pPr>
      <w:r w:rsidRPr="00B0430C">
        <w:rPr>
          <w:b/>
          <w:sz w:val="22"/>
          <w:szCs w:val="22"/>
        </w:rPr>
        <w:t>DA QUANTIDADE A SER ADQUIRIDA:</w:t>
      </w:r>
    </w:p>
    <w:p w:rsidR="009F1172" w:rsidRPr="00B0430C" w:rsidRDefault="009F1172" w:rsidP="009F1172">
      <w:pPr>
        <w:pStyle w:val="PargrafodaLista"/>
        <w:tabs>
          <w:tab w:val="left" w:pos="0"/>
          <w:tab w:val="left" w:pos="284"/>
        </w:tabs>
        <w:spacing w:before="120"/>
        <w:ind w:left="0"/>
        <w:jc w:val="both"/>
        <w:rPr>
          <w:sz w:val="22"/>
          <w:szCs w:val="22"/>
        </w:rPr>
      </w:pPr>
      <w:r w:rsidRPr="00B0430C">
        <w:rPr>
          <w:b/>
          <w:sz w:val="22"/>
          <w:szCs w:val="22"/>
        </w:rPr>
        <w:t xml:space="preserve">          </w:t>
      </w:r>
      <w:r w:rsidRPr="00B0430C">
        <w:rPr>
          <w:sz w:val="22"/>
          <w:szCs w:val="22"/>
        </w:rPr>
        <w:t xml:space="preserve">As quantidades a serem adquiridas encontram-se descritas no item nº. </w:t>
      </w:r>
      <w:proofErr w:type="gramStart"/>
      <w:r w:rsidRPr="00B0430C">
        <w:rPr>
          <w:sz w:val="22"/>
          <w:szCs w:val="22"/>
        </w:rPr>
        <w:t>4</w:t>
      </w:r>
      <w:proofErr w:type="gramEnd"/>
      <w:r w:rsidRPr="00B0430C">
        <w:rPr>
          <w:sz w:val="22"/>
          <w:szCs w:val="22"/>
        </w:rPr>
        <w:t>, deste Termo de Referência e também na Solicitação de Aquisição de Materiais e Serviços – SAMS em anexo.</w:t>
      </w:r>
    </w:p>
    <w:p w:rsidR="009F1172" w:rsidRPr="00B0430C" w:rsidRDefault="009F1172" w:rsidP="009F1172">
      <w:pPr>
        <w:spacing w:before="120" w:after="120"/>
        <w:jc w:val="both"/>
        <w:outlineLvl w:val="0"/>
        <w:rPr>
          <w:sz w:val="22"/>
          <w:szCs w:val="22"/>
        </w:rPr>
      </w:pPr>
      <w:r w:rsidRPr="00B0430C">
        <w:rPr>
          <w:sz w:val="22"/>
          <w:szCs w:val="22"/>
        </w:rPr>
        <w:lastRenderedPageBreak/>
        <w:t xml:space="preserve">          Entretanto salientamos que no ano de 2015 não foi feito a compra deste material, pois a entidade assistencial foi beneficiada por doações.</w:t>
      </w:r>
    </w:p>
    <w:p w:rsidR="009F1172" w:rsidRPr="00B0430C" w:rsidRDefault="009F1172" w:rsidP="009F1172">
      <w:pPr>
        <w:spacing w:before="120" w:after="120"/>
        <w:jc w:val="both"/>
        <w:outlineLvl w:val="0"/>
        <w:rPr>
          <w:sz w:val="22"/>
          <w:szCs w:val="22"/>
          <w:lang w:eastAsia="en-US"/>
        </w:rPr>
      </w:pPr>
      <w:r w:rsidRPr="00B0430C">
        <w:rPr>
          <w:sz w:val="22"/>
          <w:szCs w:val="22"/>
        </w:rPr>
        <w:t xml:space="preserve">          Devido ao estoque quase zerado e as especificações estarem completas no quadro de especificação técnica, não será necessária o envio de amostras para análise, pois tratam se de materiais de uso no cotidiano de assistência aos idosos, porém seguem as quantidades necessárias para consumo mensal e anual, conforme tabela abaixo e folha 04 dos autos.</w:t>
      </w:r>
    </w:p>
    <w:p w:rsidR="009F1172" w:rsidRPr="00B0430C" w:rsidRDefault="009F1172" w:rsidP="009F1172">
      <w:pPr>
        <w:tabs>
          <w:tab w:val="left" w:pos="426"/>
        </w:tabs>
        <w:spacing w:before="120" w:after="120"/>
        <w:jc w:val="both"/>
        <w:outlineLvl w:val="0"/>
        <w:rPr>
          <w:b/>
          <w:sz w:val="22"/>
          <w:szCs w:val="22"/>
        </w:rPr>
      </w:pPr>
      <w:r w:rsidRPr="00B0430C">
        <w:rPr>
          <w:b/>
          <w:sz w:val="22"/>
          <w:szCs w:val="22"/>
        </w:rPr>
        <w:t xml:space="preserve"> 8.  DO VALOR ESTIMADO DA AQUISIÇÃO:</w:t>
      </w:r>
    </w:p>
    <w:p w:rsidR="009F1172" w:rsidRPr="00B0430C" w:rsidRDefault="009F1172" w:rsidP="009F1172">
      <w:pPr>
        <w:spacing w:before="120" w:after="120"/>
        <w:ind w:right="-425"/>
        <w:jc w:val="both"/>
        <w:outlineLvl w:val="0"/>
        <w:rPr>
          <w:color w:val="000000"/>
          <w:sz w:val="22"/>
          <w:szCs w:val="22"/>
        </w:rPr>
      </w:pPr>
      <w:r w:rsidRPr="00B0430C">
        <w:rPr>
          <w:sz w:val="22"/>
          <w:szCs w:val="22"/>
        </w:rPr>
        <w:t xml:space="preserve">         </w:t>
      </w:r>
      <w:r w:rsidRPr="00B0430C">
        <w:rPr>
          <w:color w:val="000000"/>
          <w:sz w:val="22"/>
          <w:szCs w:val="22"/>
        </w:rPr>
        <w:t>O valor será levantado através de pesquisa feita pelo Setor de Cotação e Compras da SUPEL – Superintendência Estadual de Compras e Licitação - no valor e condições apresentadas no mercado.</w:t>
      </w:r>
    </w:p>
    <w:p w:rsidR="009F1172" w:rsidRPr="00B0430C" w:rsidRDefault="009F1172" w:rsidP="009F1172">
      <w:pPr>
        <w:numPr>
          <w:ilvl w:val="0"/>
          <w:numId w:val="10"/>
        </w:numPr>
        <w:spacing w:before="120" w:after="120"/>
        <w:ind w:left="284" w:hanging="284"/>
        <w:jc w:val="both"/>
        <w:outlineLvl w:val="0"/>
        <w:rPr>
          <w:color w:val="000000"/>
          <w:sz w:val="22"/>
          <w:szCs w:val="22"/>
        </w:rPr>
      </w:pPr>
      <w:r w:rsidRPr="00B0430C">
        <w:rPr>
          <w:b/>
          <w:color w:val="000000"/>
          <w:sz w:val="22"/>
          <w:szCs w:val="22"/>
        </w:rPr>
        <w:t>DA VIGÊNCIA CONTRATUAL:</w:t>
      </w:r>
    </w:p>
    <w:p w:rsidR="009F1172" w:rsidRPr="00B0430C" w:rsidRDefault="009F1172" w:rsidP="009F1172">
      <w:pPr>
        <w:spacing w:before="120" w:after="120"/>
        <w:ind w:right="-425"/>
        <w:jc w:val="both"/>
        <w:outlineLvl w:val="0"/>
        <w:rPr>
          <w:sz w:val="22"/>
          <w:szCs w:val="22"/>
        </w:rPr>
      </w:pPr>
      <w:proofErr w:type="gramStart"/>
      <w:r w:rsidRPr="00B0430C">
        <w:rPr>
          <w:b/>
          <w:color w:val="000000"/>
          <w:sz w:val="22"/>
          <w:szCs w:val="22"/>
        </w:rPr>
        <w:t>a</w:t>
      </w:r>
      <w:proofErr w:type="gramEnd"/>
      <w:r w:rsidRPr="00B0430C">
        <w:rPr>
          <w:b/>
          <w:color w:val="000000"/>
          <w:sz w:val="22"/>
          <w:szCs w:val="22"/>
        </w:rPr>
        <w:t xml:space="preserve">)-  </w:t>
      </w:r>
      <w:r w:rsidRPr="00B0430C">
        <w:rPr>
          <w:sz w:val="22"/>
          <w:szCs w:val="22"/>
        </w:rPr>
        <w:t>O prazo de vigência do Registro de Preços será de 12 (doze) meses contados a partir da publicação da Ata de Registro de preços no Diário Oficial do Estado.</w:t>
      </w:r>
    </w:p>
    <w:p w:rsidR="009F1172" w:rsidRPr="00B0430C" w:rsidRDefault="009F1172" w:rsidP="009F1172">
      <w:pPr>
        <w:spacing w:before="120" w:after="120"/>
        <w:ind w:right="-425"/>
        <w:jc w:val="both"/>
        <w:outlineLvl w:val="0"/>
        <w:rPr>
          <w:color w:val="000000"/>
          <w:sz w:val="22"/>
          <w:szCs w:val="22"/>
        </w:rPr>
      </w:pPr>
      <w:proofErr w:type="gramStart"/>
      <w:r w:rsidRPr="00B0430C">
        <w:rPr>
          <w:b/>
          <w:sz w:val="22"/>
          <w:szCs w:val="22"/>
        </w:rPr>
        <w:t>b)</w:t>
      </w:r>
      <w:proofErr w:type="gramEnd"/>
      <w:r w:rsidRPr="00B0430C">
        <w:rPr>
          <w:b/>
          <w:sz w:val="22"/>
          <w:szCs w:val="22"/>
        </w:rPr>
        <w:t>-</w:t>
      </w:r>
      <w:r w:rsidRPr="00B0430C">
        <w:rPr>
          <w:sz w:val="22"/>
          <w:szCs w:val="22"/>
        </w:rPr>
        <w:t xml:space="preserve">  Os contratos decorrentes desta Ata de Registro de preços terão sua vigência conforme as disposições contidas no art. 57 da Lei Federal 8.666/93, de 1993, conforme Decreto Estadual nº 18.340/13.</w:t>
      </w:r>
    </w:p>
    <w:p w:rsidR="009F1172" w:rsidRPr="00B0430C" w:rsidRDefault="009F1172" w:rsidP="009F1172">
      <w:pPr>
        <w:spacing w:before="120"/>
        <w:ind w:right="-425"/>
        <w:jc w:val="both"/>
        <w:rPr>
          <w:sz w:val="22"/>
          <w:szCs w:val="22"/>
        </w:rPr>
      </w:pPr>
      <w:r w:rsidRPr="00B0430C">
        <w:rPr>
          <w:sz w:val="22"/>
          <w:szCs w:val="22"/>
        </w:rPr>
        <w:t xml:space="preserve"> </w:t>
      </w:r>
      <w:r w:rsidRPr="00B0430C">
        <w:rPr>
          <w:b/>
          <w:sz w:val="22"/>
          <w:szCs w:val="22"/>
        </w:rPr>
        <w:t>c) -</w:t>
      </w:r>
      <w:proofErr w:type="gramStart"/>
      <w:r w:rsidRPr="00B0430C">
        <w:rPr>
          <w:b/>
          <w:sz w:val="22"/>
          <w:szCs w:val="22"/>
        </w:rPr>
        <w:t xml:space="preserve">   </w:t>
      </w:r>
      <w:proofErr w:type="gramEnd"/>
      <w:r w:rsidRPr="00B0430C">
        <w:rPr>
          <w:sz w:val="22"/>
          <w:szCs w:val="22"/>
        </w:rPr>
        <w:t xml:space="preserve">A entrega do material poderá ser entregue dentro do prazo de Vigência Contratual estipulado e 12 (doze) meses, a partir da assinatura do Termo de Contrato, sendo solicitados à medida que fique constada a necessidade de cada quantidade pela Comissão designada para acompanhamento e fiscalização. </w:t>
      </w:r>
    </w:p>
    <w:p w:rsidR="009F1172" w:rsidRPr="00B0430C" w:rsidRDefault="009F1172" w:rsidP="009F1172">
      <w:pPr>
        <w:numPr>
          <w:ilvl w:val="0"/>
          <w:numId w:val="10"/>
        </w:numPr>
        <w:tabs>
          <w:tab w:val="left" w:pos="284"/>
          <w:tab w:val="left" w:pos="426"/>
        </w:tabs>
        <w:spacing w:before="120" w:after="120"/>
        <w:jc w:val="both"/>
        <w:outlineLvl w:val="0"/>
        <w:rPr>
          <w:b/>
          <w:sz w:val="22"/>
          <w:szCs w:val="22"/>
        </w:rPr>
      </w:pPr>
      <w:r w:rsidRPr="00B0430C">
        <w:rPr>
          <w:b/>
          <w:sz w:val="22"/>
          <w:szCs w:val="22"/>
        </w:rPr>
        <w:t>PRAZO DE ENTREGA:</w:t>
      </w:r>
    </w:p>
    <w:p w:rsidR="009F1172" w:rsidRPr="00B0430C" w:rsidRDefault="009F1172" w:rsidP="009F1172">
      <w:pPr>
        <w:tabs>
          <w:tab w:val="left" w:pos="360"/>
        </w:tabs>
        <w:spacing w:before="120" w:after="120"/>
        <w:ind w:right="-425"/>
        <w:jc w:val="both"/>
        <w:rPr>
          <w:color w:val="000000"/>
          <w:sz w:val="22"/>
          <w:szCs w:val="22"/>
        </w:rPr>
      </w:pPr>
      <w:r w:rsidRPr="00B0430C">
        <w:rPr>
          <w:color w:val="000000"/>
          <w:sz w:val="22"/>
          <w:szCs w:val="22"/>
        </w:rPr>
        <w:t xml:space="preserve">        Será no máximo de </w:t>
      </w:r>
      <w:r w:rsidRPr="00B0430C">
        <w:rPr>
          <w:color w:val="000000"/>
          <w:sz w:val="22"/>
          <w:szCs w:val="22"/>
          <w:u w:val="single"/>
        </w:rPr>
        <w:t>até</w:t>
      </w:r>
      <w:r w:rsidRPr="00B0430C">
        <w:rPr>
          <w:color w:val="000000"/>
          <w:sz w:val="22"/>
          <w:szCs w:val="22"/>
        </w:rPr>
        <w:t xml:space="preserve"> 15 (quinze) dias corridos</w:t>
      </w:r>
      <w:r w:rsidRPr="00B0430C">
        <w:rPr>
          <w:b/>
          <w:color w:val="000000"/>
          <w:sz w:val="22"/>
          <w:szCs w:val="22"/>
        </w:rPr>
        <w:t xml:space="preserve">, </w:t>
      </w:r>
      <w:r w:rsidRPr="00B0430C">
        <w:rPr>
          <w:color w:val="000000"/>
          <w:sz w:val="22"/>
          <w:szCs w:val="22"/>
        </w:rPr>
        <w:t>a partir da data do recebimento da Nota de Empenho – NE.</w:t>
      </w:r>
    </w:p>
    <w:p w:rsidR="009F1172" w:rsidRPr="00B0430C" w:rsidRDefault="009F1172" w:rsidP="009F1172">
      <w:pPr>
        <w:numPr>
          <w:ilvl w:val="0"/>
          <w:numId w:val="10"/>
        </w:numPr>
        <w:tabs>
          <w:tab w:val="left" w:pos="360"/>
        </w:tabs>
        <w:spacing w:before="120" w:after="120"/>
        <w:ind w:left="284" w:hanging="284"/>
        <w:jc w:val="both"/>
        <w:rPr>
          <w:sz w:val="22"/>
          <w:szCs w:val="22"/>
        </w:rPr>
      </w:pPr>
      <w:r w:rsidRPr="00B0430C">
        <w:rPr>
          <w:b/>
          <w:sz w:val="22"/>
          <w:szCs w:val="22"/>
        </w:rPr>
        <w:t xml:space="preserve">LOCAL DE ENTREGA DO MATERIAL: </w:t>
      </w:r>
    </w:p>
    <w:p w:rsidR="009F1172" w:rsidRPr="00B0430C" w:rsidRDefault="009F1172" w:rsidP="009F1172">
      <w:pPr>
        <w:tabs>
          <w:tab w:val="left" w:pos="0"/>
        </w:tabs>
        <w:spacing w:before="120" w:after="120"/>
        <w:ind w:right="-425"/>
        <w:jc w:val="both"/>
        <w:rPr>
          <w:sz w:val="22"/>
          <w:szCs w:val="22"/>
        </w:rPr>
      </w:pPr>
      <w:r w:rsidRPr="00B0430C">
        <w:rPr>
          <w:b/>
          <w:sz w:val="22"/>
          <w:szCs w:val="22"/>
        </w:rPr>
        <w:t xml:space="preserve">           </w:t>
      </w:r>
      <w:r w:rsidRPr="00B0430C">
        <w:rPr>
          <w:sz w:val="22"/>
          <w:szCs w:val="22"/>
        </w:rPr>
        <w:t xml:space="preserve">A entrega do material será realizada de acordo com a necessidade da Casa do Ancião, no prazo de até 15(quinze) dias contados da emissão de </w:t>
      </w:r>
      <w:r w:rsidRPr="00B0430C">
        <w:rPr>
          <w:b/>
          <w:sz w:val="22"/>
          <w:szCs w:val="22"/>
        </w:rPr>
        <w:t xml:space="preserve">Ordem de Fornecimento, </w:t>
      </w:r>
      <w:r w:rsidRPr="00B0430C">
        <w:rPr>
          <w:sz w:val="22"/>
          <w:szCs w:val="22"/>
        </w:rPr>
        <w:t xml:space="preserve">conforme solicitação pelo órgão gerenciador/SEAS, respeitando as quantidades indicadas em cada solicitação. </w:t>
      </w:r>
    </w:p>
    <w:p w:rsidR="009F1172" w:rsidRPr="00B0430C" w:rsidRDefault="009F1172" w:rsidP="009F1172">
      <w:pPr>
        <w:tabs>
          <w:tab w:val="left" w:pos="0"/>
        </w:tabs>
        <w:spacing w:before="120" w:after="120"/>
        <w:ind w:right="-425"/>
        <w:jc w:val="both"/>
        <w:rPr>
          <w:sz w:val="22"/>
          <w:szCs w:val="22"/>
        </w:rPr>
      </w:pPr>
      <w:r w:rsidRPr="00B0430C">
        <w:rPr>
          <w:sz w:val="22"/>
          <w:szCs w:val="22"/>
        </w:rPr>
        <w:t xml:space="preserve">          A entrega deverá ser integral, em embalagens e original, estando </w:t>
      </w:r>
      <w:proofErr w:type="gramStart"/>
      <w:r w:rsidRPr="00B0430C">
        <w:rPr>
          <w:sz w:val="22"/>
          <w:szCs w:val="22"/>
        </w:rPr>
        <w:t>o material acondicionados de maneira adequada que possa protegê-los de impactos e ações externas</w:t>
      </w:r>
      <w:proofErr w:type="gramEnd"/>
      <w:r w:rsidRPr="00B0430C">
        <w:rPr>
          <w:sz w:val="22"/>
          <w:szCs w:val="22"/>
        </w:rPr>
        <w:t xml:space="preserve">; sendo que qualquer fracionamento só poderá ocorrer mediante autorização expressa da SEAS, que analisará caso ocorra fato superveniente devidamente justificado e comprovado pelo  fornecedor, e mediante análise dos prejuízos à finalidade pública da aquisição. </w:t>
      </w:r>
    </w:p>
    <w:p w:rsidR="009F1172" w:rsidRPr="00B0430C" w:rsidRDefault="009F1172" w:rsidP="009F1172">
      <w:pPr>
        <w:tabs>
          <w:tab w:val="left" w:pos="0"/>
        </w:tabs>
        <w:spacing w:before="120" w:after="120"/>
        <w:ind w:right="-425" w:firstLine="284"/>
        <w:jc w:val="both"/>
        <w:rPr>
          <w:sz w:val="22"/>
          <w:szCs w:val="22"/>
        </w:rPr>
      </w:pPr>
      <w:r w:rsidRPr="00B0430C">
        <w:rPr>
          <w:b/>
          <w:sz w:val="22"/>
          <w:szCs w:val="22"/>
        </w:rPr>
        <w:t xml:space="preserve">      11.1 Local/Horários: </w:t>
      </w:r>
      <w:r w:rsidRPr="00B0430C">
        <w:rPr>
          <w:sz w:val="22"/>
          <w:szCs w:val="22"/>
        </w:rPr>
        <w:t xml:space="preserve">O material poderá ser entregue no Almoxarifado da SEAS, localizado na Rua: Salgado Filho, 2395 – Bairro São Cristóvão, nos seguintes horários: Segunda a Sexta-feira das </w:t>
      </w:r>
      <w:proofErr w:type="gramStart"/>
      <w:r w:rsidRPr="00B0430C">
        <w:rPr>
          <w:sz w:val="22"/>
          <w:szCs w:val="22"/>
        </w:rPr>
        <w:t>07:30</w:t>
      </w:r>
      <w:proofErr w:type="spellStart"/>
      <w:proofErr w:type="gramEnd"/>
      <w:r w:rsidRPr="00B0430C">
        <w:rPr>
          <w:sz w:val="22"/>
          <w:szCs w:val="22"/>
        </w:rPr>
        <w:t>min</w:t>
      </w:r>
      <w:proofErr w:type="spellEnd"/>
      <w:r w:rsidRPr="00B0430C">
        <w:rPr>
          <w:sz w:val="22"/>
          <w:szCs w:val="22"/>
        </w:rPr>
        <w:t xml:space="preserve"> às 13h, no fone: 3216.5387, (responsável: Sr.ª Graça), no município de Porto Velho, no prazo estipulado em conformidade com as descrições e exigências previstas neste Termo de Referência, sob pena de aplicação de sanções previstas em Lei.</w:t>
      </w:r>
    </w:p>
    <w:p w:rsidR="009F1172" w:rsidRPr="00B0430C" w:rsidRDefault="009F1172" w:rsidP="009F1172">
      <w:pPr>
        <w:spacing w:before="120" w:after="120"/>
        <w:ind w:right="-425"/>
        <w:jc w:val="both"/>
        <w:rPr>
          <w:sz w:val="22"/>
          <w:szCs w:val="22"/>
        </w:rPr>
      </w:pPr>
      <w:r w:rsidRPr="00B0430C">
        <w:rPr>
          <w:sz w:val="22"/>
          <w:szCs w:val="22"/>
        </w:rPr>
        <w:t xml:space="preserve">            A empresa deverá agendar a entrega do material, junto ao Almoxarifado da SEAS, com no mínimo, 24 horas antes de executar a entrega dos mesmos. </w:t>
      </w:r>
    </w:p>
    <w:p w:rsidR="009F1172" w:rsidRPr="00B0430C" w:rsidRDefault="009F1172" w:rsidP="009F1172">
      <w:pPr>
        <w:spacing w:before="120" w:after="120"/>
        <w:ind w:right="-425"/>
        <w:jc w:val="both"/>
        <w:rPr>
          <w:sz w:val="22"/>
          <w:szCs w:val="22"/>
        </w:rPr>
      </w:pPr>
      <w:r w:rsidRPr="00B0430C">
        <w:rPr>
          <w:sz w:val="22"/>
          <w:szCs w:val="22"/>
        </w:rPr>
        <w:t xml:space="preserve">           Caso não haja expediente na data marcada para a entrega do material, ficará automaticamente adiada para o primeiro dia útil subsequente, no mesmo local, sendo de responsabilidade do fornecedor entrar em contato para informar a previsão de entrega e certifica-se de funcionamento do órgão.</w:t>
      </w:r>
    </w:p>
    <w:p w:rsidR="009F1172" w:rsidRPr="00B0430C" w:rsidRDefault="009F1172" w:rsidP="009F1172">
      <w:pPr>
        <w:spacing w:before="120" w:after="120"/>
        <w:ind w:right="-425"/>
        <w:jc w:val="both"/>
        <w:rPr>
          <w:sz w:val="22"/>
          <w:szCs w:val="22"/>
        </w:rPr>
      </w:pPr>
      <w:r w:rsidRPr="00B0430C">
        <w:rPr>
          <w:sz w:val="22"/>
          <w:szCs w:val="22"/>
        </w:rPr>
        <w:t xml:space="preserve">            Se o fornecedor vencedor tiver comprovadamente dificuldades de entregar o material, poderá ser dispensado das sanções, desde que informe oficialmente com antecedência de pelo menos 02 (dois) dias úteis antes de esgotado o prazo, apresentado uma justificativa circunstanciada formal, que deverá ser encaminhada à SEAS, por sua vez, tomará a decisão se o prazo poderá ser prorrogado ou não.</w:t>
      </w:r>
    </w:p>
    <w:p w:rsidR="009F1172" w:rsidRPr="00B0430C" w:rsidRDefault="009F1172" w:rsidP="009F1172">
      <w:pPr>
        <w:spacing w:before="120" w:after="120"/>
        <w:ind w:right="-425"/>
        <w:jc w:val="both"/>
        <w:rPr>
          <w:color w:val="000000" w:themeColor="text1"/>
          <w:sz w:val="22"/>
          <w:szCs w:val="22"/>
        </w:rPr>
      </w:pPr>
      <w:r w:rsidRPr="00B0430C">
        <w:rPr>
          <w:sz w:val="22"/>
          <w:szCs w:val="22"/>
        </w:rPr>
        <w:lastRenderedPageBreak/>
        <w:t xml:space="preserve">           Depois de esgotado(s) o(s) prazo(s), se for o caso, a Secretaria de Estado de Assistência Social – SEAS aplicará sanções administrativas </w:t>
      </w:r>
      <w:r w:rsidRPr="00B0430C">
        <w:rPr>
          <w:color w:val="000000" w:themeColor="text1"/>
          <w:sz w:val="22"/>
          <w:szCs w:val="22"/>
        </w:rPr>
        <w:t xml:space="preserve">pertinentes.  </w:t>
      </w:r>
    </w:p>
    <w:p w:rsidR="009F1172" w:rsidRPr="00B0430C" w:rsidRDefault="009F1172" w:rsidP="009F1172">
      <w:pPr>
        <w:pStyle w:val="PargrafodaLista"/>
        <w:numPr>
          <w:ilvl w:val="0"/>
          <w:numId w:val="10"/>
        </w:numPr>
        <w:spacing w:before="120" w:after="120"/>
        <w:jc w:val="both"/>
        <w:rPr>
          <w:b/>
          <w:color w:val="000000" w:themeColor="text1"/>
          <w:sz w:val="22"/>
          <w:szCs w:val="22"/>
        </w:rPr>
      </w:pPr>
      <w:r w:rsidRPr="00B0430C">
        <w:rPr>
          <w:b/>
          <w:color w:val="000000" w:themeColor="text1"/>
          <w:sz w:val="22"/>
          <w:szCs w:val="22"/>
        </w:rPr>
        <w:t>DO RECEBIMENTO:</w:t>
      </w:r>
    </w:p>
    <w:p w:rsidR="009F1172" w:rsidRPr="00B0430C" w:rsidRDefault="009F1172" w:rsidP="009F1172">
      <w:pPr>
        <w:pStyle w:val="PargrafodaLista"/>
        <w:numPr>
          <w:ilvl w:val="1"/>
          <w:numId w:val="6"/>
        </w:numPr>
        <w:spacing w:before="120" w:after="120"/>
        <w:ind w:left="0" w:right="-425" w:firstLine="810"/>
        <w:jc w:val="both"/>
        <w:rPr>
          <w:color w:val="000000" w:themeColor="text1"/>
          <w:sz w:val="22"/>
          <w:szCs w:val="22"/>
        </w:rPr>
      </w:pPr>
      <w:r w:rsidRPr="00B0430C">
        <w:rPr>
          <w:b/>
          <w:color w:val="000000" w:themeColor="text1"/>
          <w:sz w:val="22"/>
          <w:szCs w:val="22"/>
        </w:rPr>
        <w:t xml:space="preserve">- </w:t>
      </w:r>
      <w:r w:rsidRPr="00B0430C">
        <w:rPr>
          <w:color w:val="000000" w:themeColor="text1"/>
          <w:sz w:val="22"/>
          <w:szCs w:val="22"/>
        </w:rPr>
        <w:t xml:space="preserve">A conferência e o recebimento das fraldas, luvas, máscara e toucas ficarão </w:t>
      </w:r>
      <w:proofErr w:type="gramStart"/>
      <w:r w:rsidRPr="00B0430C">
        <w:rPr>
          <w:color w:val="000000" w:themeColor="text1"/>
          <w:sz w:val="22"/>
          <w:szCs w:val="22"/>
        </w:rPr>
        <w:t>sob responsabilidade</w:t>
      </w:r>
      <w:proofErr w:type="gramEnd"/>
      <w:r w:rsidRPr="00B0430C">
        <w:rPr>
          <w:color w:val="000000" w:themeColor="text1"/>
          <w:sz w:val="22"/>
          <w:szCs w:val="22"/>
        </w:rPr>
        <w:t xml:space="preserve"> da SEAS, através da Comissão de Recebimento de Materiais, caracterizando assim, o aceite Provisório, para afeito de posterior verificação da conformidade do material com a especificação (não superior a 3 dias).</w:t>
      </w:r>
    </w:p>
    <w:p w:rsidR="009F1172" w:rsidRPr="00B0430C" w:rsidRDefault="009F1172" w:rsidP="009F1172">
      <w:pPr>
        <w:pStyle w:val="PargrafodaLista"/>
        <w:numPr>
          <w:ilvl w:val="1"/>
          <w:numId w:val="6"/>
        </w:numPr>
        <w:spacing w:before="120" w:after="120"/>
        <w:jc w:val="both"/>
        <w:rPr>
          <w:color w:val="000000" w:themeColor="text1"/>
          <w:sz w:val="22"/>
          <w:szCs w:val="22"/>
        </w:rPr>
      </w:pPr>
      <w:r w:rsidRPr="00B0430C">
        <w:rPr>
          <w:color w:val="000000" w:themeColor="text1"/>
          <w:sz w:val="22"/>
          <w:szCs w:val="22"/>
        </w:rPr>
        <w:t xml:space="preserve"> - O objeto será recebido art. 73, I, art. 76 da Lei 8.666/93:</w:t>
      </w:r>
    </w:p>
    <w:p w:rsidR="009F1172" w:rsidRPr="00B0430C" w:rsidRDefault="009F1172" w:rsidP="009F1172">
      <w:pPr>
        <w:pStyle w:val="PargrafodaLista"/>
        <w:numPr>
          <w:ilvl w:val="0"/>
          <w:numId w:val="7"/>
        </w:numPr>
        <w:spacing w:before="120" w:after="120"/>
        <w:ind w:right="-425"/>
        <w:jc w:val="both"/>
        <w:rPr>
          <w:color w:val="000000" w:themeColor="text1"/>
          <w:sz w:val="22"/>
          <w:szCs w:val="22"/>
        </w:rPr>
      </w:pPr>
      <w:r w:rsidRPr="00B0430C">
        <w:rPr>
          <w:color w:val="000000" w:themeColor="text1"/>
          <w:sz w:val="22"/>
          <w:szCs w:val="22"/>
        </w:rPr>
        <w:t>Provisoriamente, pelo responsável por seu acompanhamento e fiscalização, mediante termo de circunstanciado, assinado pelas partes, em até 15 (quinze) dias da comunicação escrita do contrato.</w:t>
      </w:r>
    </w:p>
    <w:p w:rsidR="009F1172" w:rsidRPr="00B0430C" w:rsidRDefault="009F1172" w:rsidP="009F1172">
      <w:pPr>
        <w:pStyle w:val="PargrafodaLista"/>
        <w:numPr>
          <w:ilvl w:val="0"/>
          <w:numId w:val="7"/>
        </w:numPr>
        <w:spacing w:before="120" w:after="120"/>
        <w:ind w:right="-425"/>
        <w:jc w:val="both"/>
        <w:rPr>
          <w:b/>
          <w:color w:val="000000" w:themeColor="text1"/>
          <w:sz w:val="22"/>
          <w:szCs w:val="22"/>
        </w:rPr>
      </w:pPr>
      <w:r w:rsidRPr="00B0430C">
        <w:rPr>
          <w:color w:val="000000" w:themeColor="text1"/>
          <w:sz w:val="22"/>
          <w:szCs w:val="22"/>
        </w:rPr>
        <w:t xml:space="preserve"> Definitivamente, por servidor ou comissão designada pela autoridade competente, mediante termo circunstanciado, assinado pelas as partes, após o discurso do prazo de observação, ou vistoria que comprove a adequação do objeto aos termos </w:t>
      </w:r>
      <w:proofErr w:type="gramStart"/>
      <w:r w:rsidRPr="00B0430C">
        <w:rPr>
          <w:color w:val="000000" w:themeColor="text1"/>
          <w:sz w:val="22"/>
          <w:szCs w:val="22"/>
        </w:rPr>
        <w:t>contratuais, observado</w:t>
      </w:r>
      <w:proofErr w:type="gramEnd"/>
      <w:r w:rsidRPr="00B0430C">
        <w:rPr>
          <w:color w:val="000000" w:themeColor="text1"/>
          <w:sz w:val="22"/>
          <w:szCs w:val="22"/>
        </w:rPr>
        <w:t xml:space="preserve"> o disposto no art. 69 desta Lei.</w:t>
      </w:r>
    </w:p>
    <w:p w:rsidR="009F1172" w:rsidRPr="00B0430C" w:rsidRDefault="009F1172" w:rsidP="009F1172">
      <w:pPr>
        <w:pStyle w:val="PargrafodaLista"/>
        <w:numPr>
          <w:ilvl w:val="1"/>
          <w:numId w:val="6"/>
        </w:numPr>
        <w:spacing w:before="120" w:after="120"/>
        <w:ind w:left="-142" w:right="-425" w:firstLine="993"/>
        <w:jc w:val="both"/>
        <w:rPr>
          <w:color w:val="000000" w:themeColor="text1"/>
          <w:sz w:val="22"/>
          <w:szCs w:val="22"/>
        </w:rPr>
      </w:pPr>
      <w:r w:rsidRPr="00B0430C">
        <w:rPr>
          <w:b/>
          <w:color w:val="000000" w:themeColor="text1"/>
          <w:sz w:val="22"/>
          <w:szCs w:val="22"/>
        </w:rPr>
        <w:t xml:space="preserve"> – </w:t>
      </w:r>
      <w:r w:rsidRPr="00B0430C">
        <w:rPr>
          <w:color w:val="000000" w:themeColor="text1"/>
          <w:sz w:val="22"/>
          <w:szCs w:val="22"/>
        </w:rPr>
        <w:t xml:space="preserve">O recebimento provisório ou definitivo não exclui a responsabilidade civil pela solidez e segurança do serviço, nem ético-profissional pela perfeita execução do contrato, dentro dos limites estabelecidos pela Lei ou </w:t>
      </w:r>
      <w:proofErr w:type="gramStart"/>
      <w:r w:rsidRPr="00B0430C">
        <w:rPr>
          <w:color w:val="000000" w:themeColor="text1"/>
          <w:sz w:val="22"/>
          <w:szCs w:val="22"/>
        </w:rPr>
        <w:t>pela Instrumento</w:t>
      </w:r>
      <w:proofErr w:type="gramEnd"/>
      <w:r w:rsidRPr="00B0430C">
        <w:rPr>
          <w:color w:val="000000" w:themeColor="text1"/>
          <w:sz w:val="22"/>
          <w:szCs w:val="22"/>
        </w:rPr>
        <w:t xml:space="preserve"> Contratual. </w:t>
      </w:r>
    </w:p>
    <w:p w:rsidR="009F1172" w:rsidRPr="00B0430C" w:rsidRDefault="009F1172" w:rsidP="009F1172">
      <w:pPr>
        <w:pStyle w:val="PargrafodaLista"/>
        <w:numPr>
          <w:ilvl w:val="1"/>
          <w:numId w:val="6"/>
        </w:numPr>
        <w:spacing w:before="120" w:after="120"/>
        <w:ind w:left="-142" w:right="-425" w:firstLine="993"/>
        <w:jc w:val="both"/>
        <w:rPr>
          <w:color w:val="000000" w:themeColor="text1"/>
          <w:sz w:val="22"/>
          <w:szCs w:val="22"/>
        </w:rPr>
      </w:pPr>
      <w:r w:rsidRPr="00B0430C">
        <w:rPr>
          <w:b/>
          <w:color w:val="000000" w:themeColor="text1"/>
          <w:sz w:val="22"/>
          <w:szCs w:val="22"/>
        </w:rPr>
        <w:t xml:space="preserve">- </w:t>
      </w:r>
      <w:r w:rsidRPr="00B0430C">
        <w:rPr>
          <w:color w:val="000000" w:themeColor="text1"/>
          <w:sz w:val="22"/>
          <w:szCs w:val="22"/>
        </w:rPr>
        <w:t xml:space="preserve">A empresa vencedora de cada item ficará obrigada a trocar, às suas expensas, o que for recusado por apresentar-se contraditório à </w:t>
      </w:r>
      <w:r w:rsidRPr="00B0430C">
        <w:rPr>
          <w:color w:val="000000" w:themeColor="text1"/>
          <w:sz w:val="22"/>
          <w:szCs w:val="22"/>
          <w:u w:val="single"/>
        </w:rPr>
        <w:t>Ordem de Fornecimento</w:t>
      </w:r>
      <w:r w:rsidRPr="00B0430C">
        <w:rPr>
          <w:color w:val="000000" w:themeColor="text1"/>
          <w:sz w:val="22"/>
          <w:szCs w:val="22"/>
        </w:rPr>
        <w:t xml:space="preserve"> e/ou distintos dos ofertados, ou qualquer outra coisa que estiver em desacordo com o disposto no referido instrumento convocatório e seus anexos </w:t>
      </w:r>
      <w:proofErr w:type="gramStart"/>
      <w:r w:rsidRPr="00B0430C">
        <w:rPr>
          <w:color w:val="000000" w:themeColor="text1"/>
          <w:sz w:val="22"/>
          <w:szCs w:val="22"/>
        </w:rPr>
        <w:t>no prazos</w:t>
      </w:r>
      <w:proofErr w:type="gramEnd"/>
      <w:r w:rsidRPr="00B0430C">
        <w:rPr>
          <w:color w:val="000000" w:themeColor="text1"/>
          <w:sz w:val="22"/>
          <w:szCs w:val="22"/>
        </w:rPr>
        <w:t xml:space="preserve"> máximo de 05(cinco) dias, conforme determina a lei.</w:t>
      </w:r>
    </w:p>
    <w:p w:rsidR="009F1172" w:rsidRPr="00B0430C" w:rsidRDefault="009F1172" w:rsidP="009F1172">
      <w:pPr>
        <w:pStyle w:val="PargrafodaLista"/>
        <w:numPr>
          <w:ilvl w:val="1"/>
          <w:numId w:val="6"/>
        </w:numPr>
        <w:spacing w:before="120" w:after="120"/>
        <w:ind w:left="-142" w:right="-425" w:firstLine="952"/>
        <w:jc w:val="both"/>
        <w:rPr>
          <w:b/>
          <w:color w:val="000000" w:themeColor="text1"/>
          <w:sz w:val="22"/>
          <w:szCs w:val="22"/>
        </w:rPr>
      </w:pPr>
      <w:r w:rsidRPr="00B0430C">
        <w:rPr>
          <w:color w:val="000000" w:themeColor="text1"/>
          <w:sz w:val="22"/>
          <w:szCs w:val="22"/>
        </w:rPr>
        <w:t xml:space="preserve">– As aquisições deverão ser entregues rigorosamente dentro das especificações estabelecidas neste Termo de Referência e seus Anexos, sendo que a inobservância desta condição implicará recusa formal, com aplicação das penalidades contratuais. </w:t>
      </w:r>
    </w:p>
    <w:p w:rsidR="009F1172" w:rsidRPr="00B0430C" w:rsidRDefault="009F1172" w:rsidP="009F1172">
      <w:pPr>
        <w:pStyle w:val="PargrafodaLista"/>
        <w:numPr>
          <w:ilvl w:val="1"/>
          <w:numId w:val="6"/>
        </w:numPr>
        <w:spacing w:before="120" w:after="120"/>
        <w:ind w:left="-142" w:right="-425" w:firstLine="952"/>
        <w:jc w:val="both"/>
        <w:rPr>
          <w:b/>
          <w:color w:val="000000" w:themeColor="text1"/>
          <w:sz w:val="22"/>
          <w:szCs w:val="22"/>
        </w:rPr>
      </w:pPr>
      <w:r w:rsidRPr="00B0430C">
        <w:rPr>
          <w:color w:val="000000" w:themeColor="text1"/>
          <w:sz w:val="22"/>
          <w:szCs w:val="22"/>
        </w:rPr>
        <w:t xml:space="preserve">– A aquisição somente será considerada concluída e em condições de ser recebido, depois de </w:t>
      </w:r>
      <w:proofErr w:type="gramStart"/>
      <w:r w:rsidRPr="00B0430C">
        <w:rPr>
          <w:color w:val="000000" w:themeColor="text1"/>
          <w:sz w:val="22"/>
          <w:szCs w:val="22"/>
        </w:rPr>
        <w:t>ser</w:t>
      </w:r>
      <w:proofErr w:type="gramEnd"/>
      <w:r w:rsidRPr="00B0430C">
        <w:rPr>
          <w:color w:val="000000" w:themeColor="text1"/>
          <w:sz w:val="22"/>
          <w:szCs w:val="22"/>
        </w:rPr>
        <w:t xml:space="preserve"> cumpridas todas as obrigações assumidas pela CONTRATADA e atestada sua conclusão pela Comissão de Recebimento designada pela Administração.</w:t>
      </w:r>
    </w:p>
    <w:p w:rsidR="009F1172" w:rsidRPr="00B0430C" w:rsidRDefault="009F1172" w:rsidP="009F1172">
      <w:pPr>
        <w:pStyle w:val="PargrafodaLista"/>
        <w:numPr>
          <w:ilvl w:val="1"/>
          <w:numId w:val="6"/>
        </w:numPr>
        <w:spacing w:before="120" w:after="120"/>
        <w:ind w:left="-142" w:right="-425" w:firstLine="952"/>
        <w:jc w:val="both"/>
        <w:rPr>
          <w:b/>
          <w:color w:val="000000" w:themeColor="text1"/>
          <w:sz w:val="22"/>
          <w:szCs w:val="22"/>
        </w:rPr>
      </w:pPr>
      <w:r w:rsidRPr="00B0430C">
        <w:rPr>
          <w:color w:val="000000" w:themeColor="text1"/>
          <w:sz w:val="22"/>
          <w:szCs w:val="22"/>
        </w:rPr>
        <w:t>- Caso sejam insatisfatórios os resultados das aquisições, lavrar-se-á Termo de Recusa, no qual se consignarão as desconformidades com as especificações. Nesta hipótese, todo o material em questão será rejeitado, devendo ser feito em tempo hábil para que não prejudique o andamento das atividades da CONTRATANTE, quando se realizarão novamente as verificações constantes nos itens referenciados, ficando suspenso o pagamento da nota fiscal/fatura, até a execução das correções necessárias, sem prejuízo da aplicação das sanções previstas neste Termo, em virtude do decorrente atraso de entrega que será verificado para a hipótese.</w:t>
      </w:r>
    </w:p>
    <w:p w:rsidR="009F1172" w:rsidRPr="00B0430C" w:rsidRDefault="009F1172" w:rsidP="009F1172">
      <w:pPr>
        <w:pStyle w:val="PargrafodaLista"/>
        <w:numPr>
          <w:ilvl w:val="1"/>
          <w:numId w:val="6"/>
        </w:numPr>
        <w:spacing w:before="120" w:after="120"/>
        <w:ind w:left="-142" w:right="-425" w:firstLine="952"/>
        <w:jc w:val="both"/>
        <w:rPr>
          <w:b/>
          <w:color w:val="000000" w:themeColor="text1"/>
          <w:sz w:val="22"/>
          <w:szCs w:val="22"/>
        </w:rPr>
      </w:pPr>
      <w:r w:rsidRPr="00B0430C">
        <w:rPr>
          <w:color w:val="000000" w:themeColor="text1"/>
          <w:sz w:val="22"/>
          <w:szCs w:val="22"/>
        </w:rPr>
        <w:t xml:space="preserve">- Não aceito dos produtos ofertados, será comunicado à empresa adjudicatária, para que proceda a respectiva e imediata substituição, em um prazo de 05 (dias) </w:t>
      </w:r>
      <w:r w:rsidRPr="00B0430C">
        <w:rPr>
          <w:b/>
          <w:color w:val="000000" w:themeColor="text1"/>
          <w:sz w:val="22"/>
          <w:szCs w:val="22"/>
        </w:rPr>
        <w:t>sem qualquer ônus para a contratante.</w:t>
      </w:r>
      <w:r w:rsidRPr="00B0430C">
        <w:rPr>
          <w:color w:val="000000" w:themeColor="text1"/>
          <w:sz w:val="22"/>
          <w:szCs w:val="22"/>
        </w:rPr>
        <w:t xml:space="preserve">  </w:t>
      </w:r>
      <w:r w:rsidRPr="00B0430C">
        <w:rPr>
          <w:sz w:val="22"/>
          <w:szCs w:val="22"/>
        </w:rPr>
        <w:t xml:space="preserve">         </w:t>
      </w:r>
    </w:p>
    <w:p w:rsidR="009F1172" w:rsidRPr="00B0430C" w:rsidRDefault="009F1172" w:rsidP="009F1172">
      <w:pPr>
        <w:pStyle w:val="PargrafodaLista"/>
        <w:spacing w:before="120" w:after="120"/>
        <w:ind w:left="810" w:right="-425"/>
        <w:jc w:val="both"/>
        <w:rPr>
          <w:b/>
          <w:color w:val="000000" w:themeColor="text1"/>
          <w:sz w:val="22"/>
          <w:szCs w:val="22"/>
        </w:rPr>
      </w:pPr>
      <w:r w:rsidRPr="00B0430C">
        <w:rPr>
          <w:sz w:val="22"/>
          <w:szCs w:val="22"/>
        </w:rPr>
        <w:t xml:space="preserve">                                                                                                               </w:t>
      </w:r>
    </w:p>
    <w:p w:rsidR="009F1172" w:rsidRPr="00B0430C" w:rsidRDefault="009F1172" w:rsidP="009F1172">
      <w:pPr>
        <w:pStyle w:val="Cabealho"/>
        <w:numPr>
          <w:ilvl w:val="0"/>
          <w:numId w:val="10"/>
        </w:numPr>
        <w:tabs>
          <w:tab w:val="clear" w:pos="4419"/>
          <w:tab w:val="clear" w:pos="8838"/>
          <w:tab w:val="center" w:pos="4252"/>
          <w:tab w:val="right" w:pos="8504"/>
        </w:tabs>
        <w:spacing w:before="120" w:after="120"/>
        <w:jc w:val="both"/>
        <w:rPr>
          <w:b/>
          <w:sz w:val="22"/>
          <w:szCs w:val="22"/>
        </w:rPr>
      </w:pPr>
      <w:r w:rsidRPr="00B0430C">
        <w:rPr>
          <w:b/>
          <w:sz w:val="22"/>
          <w:szCs w:val="22"/>
        </w:rPr>
        <w:t xml:space="preserve">  DO PAGAMENTO: </w:t>
      </w:r>
    </w:p>
    <w:p w:rsidR="009F1172" w:rsidRPr="00B0430C" w:rsidRDefault="009F1172" w:rsidP="009F1172">
      <w:pPr>
        <w:pStyle w:val="Cabealho"/>
        <w:numPr>
          <w:ilvl w:val="0"/>
          <w:numId w:val="8"/>
        </w:numPr>
        <w:tabs>
          <w:tab w:val="clear" w:pos="4419"/>
          <w:tab w:val="clear" w:pos="8838"/>
          <w:tab w:val="center" w:pos="851"/>
          <w:tab w:val="right" w:pos="8504"/>
        </w:tabs>
        <w:spacing w:before="120" w:after="120"/>
        <w:ind w:left="0" w:right="-425" w:firstLine="540"/>
        <w:jc w:val="both"/>
        <w:rPr>
          <w:sz w:val="22"/>
          <w:szCs w:val="22"/>
        </w:rPr>
      </w:pPr>
      <w:r w:rsidRPr="00B0430C">
        <w:rPr>
          <w:sz w:val="22"/>
          <w:szCs w:val="22"/>
        </w:rPr>
        <w:t xml:space="preserve"> O pagamento, decorrente da entrega dos produtos, objetos deste Termo de Referência será efetuado no prazo de até 30 (trinta) dias corridos, contados a partir do aceite definitivo dos materiais, após a apresentação da respectiva documentação fiscal, devidamente atestada pelo setor competente, conforme dispõe o art. 40, inciso; XIV alínea “a”, combinado com o art. 73. Inciso II, Alínea “b”, da Lei nº 8.666/93 e alterações.   </w:t>
      </w:r>
    </w:p>
    <w:p w:rsidR="009F1172" w:rsidRPr="00B0430C" w:rsidRDefault="009F1172" w:rsidP="009F1172">
      <w:pPr>
        <w:pStyle w:val="Cabealho"/>
        <w:numPr>
          <w:ilvl w:val="0"/>
          <w:numId w:val="8"/>
        </w:numPr>
        <w:tabs>
          <w:tab w:val="clear" w:pos="4419"/>
          <w:tab w:val="clear" w:pos="8838"/>
          <w:tab w:val="center" w:pos="851"/>
          <w:tab w:val="right" w:pos="8504"/>
        </w:tabs>
        <w:spacing w:before="120" w:after="120"/>
        <w:ind w:left="0" w:right="-425" w:firstLine="540"/>
        <w:jc w:val="both"/>
        <w:rPr>
          <w:sz w:val="22"/>
          <w:szCs w:val="22"/>
        </w:rPr>
      </w:pPr>
      <w:r w:rsidRPr="00B0430C">
        <w:rPr>
          <w:sz w:val="22"/>
          <w:szCs w:val="22"/>
        </w:rPr>
        <w:t xml:space="preserve"> Deverão ser apresentadas na SEAS, Notas Fiscais/Faturas, emitidas em 02 (duas) vias, devendo conter no corpo da mesma:</w:t>
      </w:r>
      <w:r w:rsidRPr="00B0430C">
        <w:rPr>
          <w:b/>
          <w:sz w:val="22"/>
          <w:szCs w:val="22"/>
        </w:rPr>
        <w:t xml:space="preserve"> </w:t>
      </w:r>
      <w:r w:rsidRPr="00B0430C">
        <w:rPr>
          <w:sz w:val="22"/>
          <w:szCs w:val="22"/>
        </w:rPr>
        <w:t>a descrição do Objeto, número da Agência e Conta Bancária da Empresa vencedora do certame licitatório, para depósito do pagamento, o qual deverá ser efetuado no prazo de até 30 (dias) dias após o recebimento dos materiais.</w:t>
      </w:r>
      <w:r w:rsidRPr="00B0430C">
        <w:rPr>
          <w:b/>
          <w:sz w:val="22"/>
          <w:szCs w:val="22"/>
        </w:rPr>
        <w:t xml:space="preserve"> </w:t>
      </w:r>
    </w:p>
    <w:p w:rsidR="009F1172" w:rsidRPr="00B0430C" w:rsidRDefault="009F1172" w:rsidP="009F1172">
      <w:pPr>
        <w:pStyle w:val="Cabealho"/>
        <w:numPr>
          <w:ilvl w:val="0"/>
          <w:numId w:val="8"/>
        </w:numPr>
        <w:tabs>
          <w:tab w:val="clear" w:pos="4419"/>
          <w:tab w:val="clear" w:pos="8838"/>
          <w:tab w:val="center" w:pos="851"/>
          <w:tab w:val="right" w:pos="8504"/>
        </w:tabs>
        <w:spacing w:before="120" w:after="120"/>
        <w:ind w:left="0" w:right="-425" w:firstLine="540"/>
        <w:jc w:val="both"/>
        <w:rPr>
          <w:sz w:val="22"/>
          <w:szCs w:val="22"/>
        </w:rPr>
      </w:pPr>
      <w:r w:rsidRPr="00B0430C">
        <w:rPr>
          <w:sz w:val="22"/>
          <w:szCs w:val="22"/>
        </w:rPr>
        <w:t xml:space="preserve">No caso das Notas Fiscais/Faturas apresentarem erros, estas serão devolvidas, e o pagamento será sustado para que a </w:t>
      </w:r>
      <w:r w:rsidRPr="00B0430C">
        <w:rPr>
          <w:b/>
          <w:sz w:val="22"/>
          <w:szCs w:val="22"/>
        </w:rPr>
        <w:t>Contratada</w:t>
      </w:r>
      <w:r w:rsidRPr="00B0430C">
        <w:rPr>
          <w:sz w:val="22"/>
          <w:szCs w:val="22"/>
        </w:rPr>
        <w:t xml:space="preserve"> tome as medidas necessárias, passando o prazo de pagamento ser contado a partir da data da reapresentação das mesmas.   </w:t>
      </w:r>
    </w:p>
    <w:p w:rsidR="009F1172" w:rsidRPr="00B0430C" w:rsidRDefault="009F1172" w:rsidP="009F1172">
      <w:pPr>
        <w:pStyle w:val="Cabealho"/>
        <w:numPr>
          <w:ilvl w:val="0"/>
          <w:numId w:val="8"/>
        </w:numPr>
        <w:tabs>
          <w:tab w:val="clear" w:pos="4419"/>
          <w:tab w:val="clear" w:pos="8838"/>
          <w:tab w:val="center" w:pos="851"/>
          <w:tab w:val="right" w:pos="8504"/>
        </w:tabs>
        <w:spacing w:before="120" w:after="120"/>
        <w:ind w:left="0" w:right="-425" w:firstLine="540"/>
        <w:jc w:val="both"/>
        <w:rPr>
          <w:sz w:val="22"/>
          <w:szCs w:val="22"/>
        </w:rPr>
      </w:pPr>
      <w:r w:rsidRPr="00B0430C">
        <w:rPr>
          <w:sz w:val="22"/>
          <w:szCs w:val="22"/>
        </w:rPr>
        <w:lastRenderedPageBreak/>
        <w:t xml:space="preserve">Caso for constatado erros ou irregularidades na Nota Fiscal/Faturas, a </w:t>
      </w:r>
      <w:r w:rsidRPr="00B0430C">
        <w:rPr>
          <w:b/>
          <w:sz w:val="22"/>
          <w:szCs w:val="22"/>
        </w:rPr>
        <w:t>SEAS</w:t>
      </w:r>
      <w:r w:rsidRPr="00B0430C">
        <w:rPr>
          <w:sz w:val="22"/>
          <w:szCs w:val="22"/>
        </w:rPr>
        <w:t xml:space="preserve">, poderá devolvê-la para as devidas correções ou </w:t>
      </w:r>
      <w:proofErr w:type="spellStart"/>
      <w:r w:rsidRPr="00B0430C">
        <w:rPr>
          <w:sz w:val="22"/>
          <w:szCs w:val="22"/>
        </w:rPr>
        <w:t>aceita-las</w:t>
      </w:r>
      <w:proofErr w:type="spellEnd"/>
      <w:r w:rsidRPr="00B0430C">
        <w:rPr>
          <w:sz w:val="22"/>
          <w:szCs w:val="22"/>
        </w:rPr>
        <w:t xml:space="preserve"> com a glosa da parte que considerar indevida.</w:t>
      </w:r>
    </w:p>
    <w:p w:rsidR="009F1172" w:rsidRPr="00B0430C" w:rsidRDefault="009F1172" w:rsidP="009F1172">
      <w:pPr>
        <w:pStyle w:val="Cabealho"/>
        <w:numPr>
          <w:ilvl w:val="0"/>
          <w:numId w:val="8"/>
        </w:numPr>
        <w:tabs>
          <w:tab w:val="clear" w:pos="4419"/>
          <w:tab w:val="clear" w:pos="8838"/>
          <w:tab w:val="center" w:pos="851"/>
          <w:tab w:val="right" w:pos="8504"/>
        </w:tabs>
        <w:spacing w:before="120" w:after="120"/>
        <w:ind w:left="0" w:right="-425" w:firstLine="540"/>
        <w:jc w:val="both"/>
        <w:rPr>
          <w:sz w:val="22"/>
          <w:szCs w:val="22"/>
        </w:rPr>
      </w:pPr>
      <w:r w:rsidRPr="00B0430C">
        <w:rPr>
          <w:sz w:val="22"/>
          <w:szCs w:val="22"/>
        </w:rPr>
        <w:t xml:space="preserve"> Na hipótese de devolução, a Nota Fiscal/Fatura, será considerada como não apresentada para fins de atendimento das condições de pagamento.</w:t>
      </w:r>
    </w:p>
    <w:p w:rsidR="009F1172" w:rsidRPr="00B0430C" w:rsidRDefault="009F1172" w:rsidP="009F1172">
      <w:pPr>
        <w:pStyle w:val="Cabealho"/>
        <w:numPr>
          <w:ilvl w:val="0"/>
          <w:numId w:val="8"/>
        </w:numPr>
        <w:tabs>
          <w:tab w:val="clear" w:pos="4419"/>
          <w:tab w:val="clear" w:pos="8838"/>
          <w:tab w:val="center" w:pos="851"/>
          <w:tab w:val="right" w:pos="8504"/>
        </w:tabs>
        <w:spacing w:before="120" w:after="120"/>
        <w:ind w:left="0" w:right="-425" w:firstLine="540"/>
        <w:jc w:val="both"/>
        <w:rPr>
          <w:sz w:val="22"/>
          <w:szCs w:val="22"/>
        </w:rPr>
      </w:pPr>
      <w:r w:rsidRPr="00B0430C">
        <w:rPr>
          <w:sz w:val="22"/>
          <w:szCs w:val="22"/>
        </w:rPr>
        <w:t>As Notas Fiscais deverão vir acompanhadas dos respectivos comprovantes de recolhimento de encargos sociais (INSS e FGTS) e certidões de regularidade fiscal Federal, Estadual e Municipal, conforme e determina a Lei.</w:t>
      </w:r>
    </w:p>
    <w:p w:rsidR="009F1172" w:rsidRPr="00B0430C" w:rsidRDefault="009F1172" w:rsidP="009F1172">
      <w:pPr>
        <w:pStyle w:val="Cabealho"/>
        <w:numPr>
          <w:ilvl w:val="0"/>
          <w:numId w:val="8"/>
        </w:numPr>
        <w:tabs>
          <w:tab w:val="clear" w:pos="4419"/>
          <w:tab w:val="clear" w:pos="8838"/>
          <w:tab w:val="center" w:pos="851"/>
          <w:tab w:val="right" w:pos="8504"/>
        </w:tabs>
        <w:spacing w:before="120" w:after="120"/>
        <w:ind w:left="0" w:right="-425" w:firstLine="540"/>
        <w:jc w:val="both"/>
        <w:rPr>
          <w:sz w:val="22"/>
          <w:szCs w:val="22"/>
        </w:rPr>
      </w:pPr>
      <w:r w:rsidRPr="00B0430C">
        <w:rPr>
          <w:color w:val="000000" w:themeColor="text1"/>
          <w:sz w:val="22"/>
          <w:szCs w:val="22"/>
        </w:rPr>
        <w:t>Na hipótese de devolução, a Nota Fiscal</w:t>
      </w:r>
      <w:r w:rsidRPr="00B0430C">
        <w:rPr>
          <w:sz w:val="22"/>
          <w:szCs w:val="22"/>
        </w:rPr>
        <w:t xml:space="preserve"> será considerada como não apresentada, para fins de atendimento das condições contratuais.</w:t>
      </w:r>
    </w:p>
    <w:p w:rsidR="009F1172" w:rsidRPr="00B0430C" w:rsidRDefault="009F1172" w:rsidP="009F1172">
      <w:pPr>
        <w:pStyle w:val="Cabealho"/>
        <w:numPr>
          <w:ilvl w:val="0"/>
          <w:numId w:val="8"/>
        </w:numPr>
        <w:tabs>
          <w:tab w:val="clear" w:pos="4419"/>
          <w:tab w:val="clear" w:pos="8838"/>
          <w:tab w:val="center" w:pos="851"/>
          <w:tab w:val="right" w:pos="8504"/>
        </w:tabs>
        <w:spacing w:before="120" w:after="120"/>
        <w:ind w:left="0" w:right="-425" w:firstLine="540"/>
        <w:jc w:val="both"/>
        <w:rPr>
          <w:sz w:val="22"/>
          <w:szCs w:val="22"/>
        </w:rPr>
      </w:pPr>
      <w:r w:rsidRPr="00B0430C">
        <w:rPr>
          <w:sz w:val="22"/>
          <w:szCs w:val="22"/>
        </w:rPr>
        <w:t>A administração não pagará, sem que tenha autorização prévia e formalmente, nenhum compromisso que lhe venha a ser cobrado diretamente por terceiros, seja ou não instituições financeiras.</w:t>
      </w:r>
    </w:p>
    <w:p w:rsidR="009F1172" w:rsidRPr="00B0430C" w:rsidRDefault="009F1172" w:rsidP="009F1172">
      <w:pPr>
        <w:pStyle w:val="Cabealho"/>
        <w:numPr>
          <w:ilvl w:val="0"/>
          <w:numId w:val="8"/>
        </w:numPr>
        <w:tabs>
          <w:tab w:val="clear" w:pos="4419"/>
          <w:tab w:val="clear" w:pos="8838"/>
          <w:tab w:val="center" w:pos="851"/>
          <w:tab w:val="right" w:pos="8504"/>
        </w:tabs>
        <w:spacing w:before="120" w:after="120"/>
        <w:ind w:left="0" w:right="-425" w:firstLine="540"/>
        <w:jc w:val="both"/>
        <w:rPr>
          <w:sz w:val="22"/>
          <w:szCs w:val="22"/>
        </w:rPr>
      </w:pPr>
      <w:r w:rsidRPr="00B0430C">
        <w:rPr>
          <w:sz w:val="22"/>
          <w:szCs w:val="22"/>
        </w:rPr>
        <w:t>Os eventuais encargos financeiros, processuais outros, decorrentes da inobservância, pela licitante, de prazo de pagamento, serão de sua exclusiva responsabilidade.</w:t>
      </w:r>
    </w:p>
    <w:p w:rsidR="009F1172" w:rsidRPr="00B0430C" w:rsidRDefault="009F1172" w:rsidP="009F1172">
      <w:pPr>
        <w:pStyle w:val="Cabealho"/>
        <w:numPr>
          <w:ilvl w:val="0"/>
          <w:numId w:val="8"/>
        </w:numPr>
        <w:tabs>
          <w:tab w:val="clear" w:pos="4419"/>
          <w:tab w:val="clear" w:pos="8838"/>
          <w:tab w:val="center" w:pos="851"/>
          <w:tab w:val="right" w:pos="8504"/>
        </w:tabs>
        <w:spacing w:before="120" w:after="120"/>
        <w:ind w:left="0" w:right="-425" w:firstLine="540"/>
        <w:jc w:val="both"/>
        <w:rPr>
          <w:sz w:val="22"/>
          <w:szCs w:val="22"/>
        </w:rPr>
      </w:pPr>
      <w:r w:rsidRPr="00B0430C">
        <w:rPr>
          <w:sz w:val="22"/>
          <w:szCs w:val="22"/>
        </w:rPr>
        <w:t xml:space="preserve"> O órgão requerente efetuará retenção, na fonte, dos tributos e contribuições sobre todos os pagamentos à CONTRATADA.</w:t>
      </w:r>
    </w:p>
    <w:p w:rsidR="009F1172" w:rsidRPr="00B0430C" w:rsidRDefault="009F1172" w:rsidP="009F1172">
      <w:pPr>
        <w:pStyle w:val="Cabealho"/>
        <w:numPr>
          <w:ilvl w:val="0"/>
          <w:numId w:val="8"/>
        </w:numPr>
        <w:tabs>
          <w:tab w:val="clear" w:pos="4419"/>
          <w:tab w:val="clear" w:pos="8838"/>
          <w:tab w:val="center" w:pos="851"/>
          <w:tab w:val="right" w:pos="8504"/>
        </w:tabs>
        <w:spacing w:before="120" w:after="120"/>
        <w:ind w:left="0" w:right="-425" w:firstLine="540"/>
        <w:jc w:val="both"/>
        <w:rPr>
          <w:sz w:val="22"/>
          <w:szCs w:val="22"/>
        </w:rPr>
      </w:pPr>
      <w:r w:rsidRPr="00B0430C">
        <w:rPr>
          <w:sz w:val="22"/>
          <w:szCs w:val="22"/>
        </w:rPr>
        <w:t xml:space="preserve">Em hipótese alguma será concedido reajustamento dos preços propostos e o valor constante da Nota Fiscal/Fatura, quando da sua apresentação, não sofrerá qualquer atualização monetária até o afeito pagamento.  </w:t>
      </w:r>
    </w:p>
    <w:p w:rsidR="009F1172" w:rsidRPr="00B0430C" w:rsidRDefault="009F1172" w:rsidP="009F1172">
      <w:pPr>
        <w:tabs>
          <w:tab w:val="right" w:pos="1440"/>
        </w:tabs>
        <w:spacing w:before="120"/>
        <w:jc w:val="both"/>
        <w:rPr>
          <w:b/>
          <w:sz w:val="22"/>
          <w:szCs w:val="22"/>
        </w:rPr>
      </w:pPr>
      <w:r w:rsidRPr="00B0430C">
        <w:rPr>
          <w:b/>
          <w:sz w:val="22"/>
          <w:szCs w:val="22"/>
        </w:rPr>
        <w:t>14. OBRIGAÇÕES DA CONTRATADA:</w:t>
      </w:r>
    </w:p>
    <w:p w:rsidR="009F1172" w:rsidRPr="00B0430C" w:rsidRDefault="009F1172" w:rsidP="009F1172">
      <w:pPr>
        <w:pStyle w:val="Cabealho"/>
        <w:tabs>
          <w:tab w:val="left" w:pos="426"/>
        </w:tabs>
        <w:spacing w:before="120" w:after="120"/>
        <w:ind w:right="-425"/>
        <w:jc w:val="both"/>
        <w:rPr>
          <w:sz w:val="22"/>
          <w:szCs w:val="22"/>
        </w:rPr>
      </w:pPr>
      <w:r w:rsidRPr="00B0430C">
        <w:rPr>
          <w:b/>
          <w:sz w:val="22"/>
          <w:szCs w:val="22"/>
        </w:rPr>
        <w:t>a) -</w:t>
      </w:r>
      <w:r w:rsidRPr="00B0430C">
        <w:rPr>
          <w:sz w:val="22"/>
          <w:szCs w:val="22"/>
        </w:rPr>
        <w:t xml:space="preserve"> A CONTRATADA deverá apresentar Prova de Regularidade com o Fundo de Garantia por Tempo de Serviço (FGTS) e com Instituto Nacional de Seguridade Social (INSS), Certidões Negativas de Tributos, Estadual, Federal e Municipal;</w:t>
      </w:r>
    </w:p>
    <w:p w:rsidR="009F1172" w:rsidRPr="00B0430C" w:rsidRDefault="009F1172" w:rsidP="009F1172">
      <w:pPr>
        <w:pStyle w:val="Cabealho"/>
        <w:tabs>
          <w:tab w:val="left" w:pos="426"/>
        </w:tabs>
        <w:spacing w:before="120" w:after="120"/>
        <w:ind w:right="-425"/>
        <w:jc w:val="both"/>
        <w:rPr>
          <w:sz w:val="22"/>
          <w:szCs w:val="22"/>
        </w:rPr>
      </w:pPr>
      <w:r w:rsidRPr="00B0430C">
        <w:rPr>
          <w:b/>
          <w:sz w:val="22"/>
          <w:szCs w:val="22"/>
        </w:rPr>
        <w:t>b) -</w:t>
      </w:r>
      <w:r w:rsidRPr="00B0430C">
        <w:rPr>
          <w:sz w:val="22"/>
          <w:szCs w:val="22"/>
        </w:rPr>
        <w:t xml:space="preserve"> A CONTRATADA deverá entregar os materiais de acordo com as especificações e obrigações constantes da Ata de Registro de Preços em consonância com a proposta apresentada, nos locais indicados no Termo de Referência, no prazo máximo de 15 (quinze) dias corridos, contados da assinatura da Ordem de Fornecimento ou instrumento equivalente (nota de empenho).</w:t>
      </w:r>
    </w:p>
    <w:p w:rsidR="009F1172" w:rsidRPr="00B0430C" w:rsidRDefault="009F1172" w:rsidP="009F1172">
      <w:pPr>
        <w:pStyle w:val="Cabealho"/>
        <w:tabs>
          <w:tab w:val="center" w:pos="426"/>
        </w:tabs>
        <w:spacing w:before="120" w:after="120"/>
        <w:ind w:right="-425"/>
        <w:jc w:val="both"/>
        <w:rPr>
          <w:sz w:val="22"/>
          <w:szCs w:val="22"/>
        </w:rPr>
      </w:pPr>
      <w:r w:rsidRPr="00B0430C">
        <w:rPr>
          <w:b/>
          <w:sz w:val="22"/>
          <w:szCs w:val="22"/>
        </w:rPr>
        <w:t>c) -</w:t>
      </w:r>
      <w:r w:rsidRPr="00B0430C">
        <w:rPr>
          <w:sz w:val="22"/>
          <w:szCs w:val="22"/>
        </w:rPr>
        <w:t xml:space="preserve"> A CONTRATADA deverá arcar com todos os encargos sociais e trabalhistas, previstos na legislação vigente, e de quaisquer outros em decorrência da sua condição de empregador, no que diz respeito aos seus empregados;</w:t>
      </w:r>
    </w:p>
    <w:p w:rsidR="009F1172" w:rsidRPr="00B0430C" w:rsidRDefault="009F1172" w:rsidP="009F1172">
      <w:pPr>
        <w:pStyle w:val="Cabealho"/>
        <w:tabs>
          <w:tab w:val="center" w:pos="426"/>
        </w:tabs>
        <w:spacing w:before="120" w:after="120"/>
        <w:ind w:right="-425"/>
        <w:jc w:val="both"/>
        <w:rPr>
          <w:sz w:val="22"/>
          <w:szCs w:val="22"/>
        </w:rPr>
      </w:pPr>
      <w:r w:rsidRPr="00B0430C">
        <w:rPr>
          <w:b/>
          <w:sz w:val="22"/>
          <w:szCs w:val="22"/>
        </w:rPr>
        <w:t>d) -</w:t>
      </w:r>
      <w:r w:rsidRPr="00B0430C">
        <w:rPr>
          <w:sz w:val="22"/>
          <w:szCs w:val="22"/>
        </w:rPr>
        <w:t xml:space="preserve"> A CONTRATADA deverá entregar os materiais constados do objeto, em consonância com o que foi especificado na instrução do pedido, </w:t>
      </w:r>
      <w:proofErr w:type="gramStart"/>
      <w:r w:rsidRPr="00B0430C">
        <w:rPr>
          <w:sz w:val="22"/>
          <w:szCs w:val="22"/>
        </w:rPr>
        <w:t>sob pena</w:t>
      </w:r>
      <w:proofErr w:type="gramEnd"/>
      <w:r w:rsidRPr="00B0430C">
        <w:rPr>
          <w:sz w:val="22"/>
          <w:szCs w:val="22"/>
        </w:rPr>
        <w:t xml:space="preserve"> de serem recusados;</w:t>
      </w:r>
    </w:p>
    <w:p w:rsidR="009F1172" w:rsidRPr="00B0430C" w:rsidRDefault="009F1172" w:rsidP="009F1172">
      <w:pPr>
        <w:pStyle w:val="Cabealho"/>
        <w:tabs>
          <w:tab w:val="center" w:pos="426"/>
        </w:tabs>
        <w:spacing w:before="120" w:after="120"/>
        <w:ind w:right="-425"/>
        <w:jc w:val="both"/>
        <w:rPr>
          <w:sz w:val="22"/>
          <w:szCs w:val="22"/>
        </w:rPr>
      </w:pPr>
      <w:r w:rsidRPr="00B0430C">
        <w:rPr>
          <w:b/>
          <w:sz w:val="22"/>
          <w:szCs w:val="22"/>
        </w:rPr>
        <w:t>e) -</w:t>
      </w:r>
      <w:r w:rsidRPr="00B0430C">
        <w:rPr>
          <w:sz w:val="22"/>
          <w:szCs w:val="22"/>
        </w:rPr>
        <w:t xml:space="preserve"> A CONTRATADA deverá comunicar a CONTRATANTE toda e qualquer irregularidade ocorrida ou observada durante entrega dos materiais;</w:t>
      </w:r>
    </w:p>
    <w:p w:rsidR="009F1172" w:rsidRPr="00B0430C" w:rsidRDefault="009F1172" w:rsidP="009F1172">
      <w:pPr>
        <w:pStyle w:val="Cabealho"/>
        <w:tabs>
          <w:tab w:val="center" w:pos="426"/>
        </w:tabs>
        <w:spacing w:before="120" w:after="120"/>
        <w:jc w:val="both"/>
        <w:rPr>
          <w:sz w:val="22"/>
          <w:szCs w:val="22"/>
        </w:rPr>
      </w:pPr>
      <w:r w:rsidRPr="00B0430C">
        <w:rPr>
          <w:b/>
          <w:sz w:val="22"/>
          <w:szCs w:val="22"/>
        </w:rPr>
        <w:t>f) -</w:t>
      </w:r>
      <w:r w:rsidRPr="00B0430C">
        <w:rPr>
          <w:sz w:val="22"/>
          <w:szCs w:val="22"/>
        </w:rPr>
        <w:t xml:space="preserve"> Garantir que o material é original e de procedência legal;</w:t>
      </w:r>
      <w:proofErr w:type="gramStart"/>
      <w:r w:rsidRPr="00B0430C">
        <w:rPr>
          <w:sz w:val="22"/>
          <w:szCs w:val="22"/>
        </w:rPr>
        <w:t xml:space="preserve">   </w:t>
      </w:r>
    </w:p>
    <w:p w:rsidR="009F1172" w:rsidRPr="00B0430C" w:rsidRDefault="009F1172" w:rsidP="009F1172">
      <w:pPr>
        <w:pStyle w:val="Cabealho"/>
        <w:tabs>
          <w:tab w:val="center" w:pos="426"/>
        </w:tabs>
        <w:spacing w:before="120" w:after="120"/>
        <w:jc w:val="both"/>
        <w:rPr>
          <w:sz w:val="22"/>
          <w:szCs w:val="22"/>
        </w:rPr>
      </w:pPr>
      <w:proofErr w:type="gramEnd"/>
      <w:r w:rsidRPr="00B0430C">
        <w:rPr>
          <w:b/>
          <w:sz w:val="22"/>
          <w:szCs w:val="22"/>
        </w:rPr>
        <w:t>g) -</w:t>
      </w:r>
      <w:r w:rsidRPr="00B0430C">
        <w:rPr>
          <w:sz w:val="22"/>
          <w:szCs w:val="22"/>
        </w:rPr>
        <w:t xml:space="preserve"> Reembolsar os cofres públicos caso não seja possível, substituir ou trocar o bem em sua totalidade que venha apresentar problemas contínuos que inviabilize sua utilização, logo sejam concluídos laudos técnicos conclusivos.</w:t>
      </w:r>
    </w:p>
    <w:p w:rsidR="009F1172" w:rsidRPr="00B0430C" w:rsidRDefault="009F1172" w:rsidP="009F1172">
      <w:pPr>
        <w:pStyle w:val="Cabealho"/>
        <w:tabs>
          <w:tab w:val="center" w:pos="426"/>
        </w:tabs>
        <w:spacing w:before="120"/>
        <w:jc w:val="both"/>
        <w:rPr>
          <w:sz w:val="22"/>
          <w:szCs w:val="22"/>
        </w:rPr>
      </w:pPr>
      <w:r w:rsidRPr="00B0430C">
        <w:rPr>
          <w:b/>
          <w:sz w:val="22"/>
          <w:szCs w:val="22"/>
        </w:rPr>
        <w:t xml:space="preserve">h) - </w:t>
      </w:r>
      <w:r w:rsidRPr="00B0430C">
        <w:rPr>
          <w:sz w:val="22"/>
          <w:szCs w:val="22"/>
        </w:rPr>
        <w:t>Dar assistência de substituição aos produtos que oferecem garantia ao fabricante.</w:t>
      </w:r>
    </w:p>
    <w:p w:rsidR="009F1172" w:rsidRPr="00B0430C" w:rsidRDefault="009F1172" w:rsidP="009F1172">
      <w:pPr>
        <w:pStyle w:val="Cabealho"/>
        <w:tabs>
          <w:tab w:val="center" w:pos="426"/>
        </w:tabs>
        <w:spacing w:before="120"/>
        <w:jc w:val="both"/>
        <w:rPr>
          <w:sz w:val="22"/>
          <w:szCs w:val="22"/>
        </w:rPr>
      </w:pPr>
      <w:r w:rsidRPr="00B0430C">
        <w:rPr>
          <w:b/>
          <w:sz w:val="22"/>
          <w:szCs w:val="22"/>
        </w:rPr>
        <w:t>i) -</w:t>
      </w:r>
      <w:r w:rsidRPr="00B0430C">
        <w:rPr>
          <w:sz w:val="22"/>
          <w:szCs w:val="22"/>
        </w:rPr>
        <w:t xml:space="preserve"> A CONTRATADA fica </w:t>
      </w:r>
      <w:proofErr w:type="gramStart"/>
      <w:r w:rsidRPr="00B0430C">
        <w:rPr>
          <w:sz w:val="22"/>
          <w:szCs w:val="22"/>
        </w:rPr>
        <w:t>obrigado</w:t>
      </w:r>
      <w:proofErr w:type="gramEnd"/>
      <w:r w:rsidRPr="00B0430C">
        <w:rPr>
          <w:sz w:val="22"/>
          <w:szCs w:val="22"/>
        </w:rPr>
        <w:t xml:space="preserve"> a manter, durante toda a execução do contrato, em compatibilidade com as obrigações por ele assumidas, todas as condições de habilitação e qualificação exigidas na licitação. Art. 55, inciso XIII, da Lei de licitação nº 8.666/93.</w:t>
      </w:r>
    </w:p>
    <w:p w:rsidR="009F1172" w:rsidRPr="00B0430C" w:rsidRDefault="009F1172" w:rsidP="009F1172">
      <w:pPr>
        <w:tabs>
          <w:tab w:val="left" w:pos="426"/>
        </w:tabs>
        <w:spacing w:before="120"/>
        <w:jc w:val="both"/>
        <w:rPr>
          <w:sz w:val="22"/>
          <w:szCs w:val="22"/>
        </w:rPr>
      </w:pPr>
      <w:r w:rsidRPr="00B0430C">
        <w:rPr>
          <w:b/>
          <w:sz w:val="22"/>
          <w:szCs w:val="22"/>
        </w:rPr>
        <w:t xml:space="preserve">j) - </w:t>
      </w:r>
      <w:r w:rsidRPr="00B0430C">
        <w:rPr>
          <w:sz w:val="22"/>
          <w:szCs w:val="22"/>
        </w:rPr>
        <w:t xml:space="preserve">Obriga-se a remover, substituir ou trocar um bem em sua totalidade que venha apresentar problemas contínuos que inviabilize sua utilização; enquanto estiver em sua garantia, não incidindo custos adicionais a CONTRATADA, transcorrendo tudo por conta do fornecedor. No prazo de 15(quinze) dias. </w:t>
      </w:r>
    </w:p>
    <w:p w:rsidR="009F1172" w:rsidRPr="00B0430C" w:rsidRDefault="009F1172" w:rsidP="009F1172">
      <w:pPr>
        <w:tabs>
          <w:tab w:val="left" w:pos="426"/>
        </w:tabs>
        <w:spacing w:before="120"/>
        <w:jc w:val="both"/>
        <w:rPr>
          <w:sz w:val="22"/>
          <w:szCs w:val="22"/>
        </w:rPr>
      </w:pPr>
      <w:r w:rsidRPr="00B0430C">
        <w:rPr>
          <w:b/>
          <w:sz w:val="22"/>
          <w:szCs w:val="22"/>
        </w:rPr>
        <w:lastRenderedPageBreak/>
        <w:t>k</w:t>
      </w:r>
      <w:r w:rsidRPr="00B0430C">
        <w:rPr>
          <w:sz w:val="22"/>
          <w:szCs w:val="22"/>
        </w:rPr>
        <w:t>) Fica vedada a subcontratação. (Art.72 da Lei 8.666/93)</w:t>
      </w:r>
    </w:p>
    <w:p w:rsidR="009F1172" w:rsidRPr="00B0430C" w:rsidRDefault="009F1172" w:rsidP="009F1172">
      <w:pPr>
        <w:pStyle w:val="PargrafodaLista"/>
        <w:numPr>
          <w:ilvl w:val="0"/>
          <w:numId w:val="12"/>
        </w:numPr>
        <w:spacing w:before="120" w:after="120"/>
        <w:ind w:left="426" w:hanging="426"/>
        <w:jc w:val="both"/>
        <w:rPr>
          <w:b/>
          <w:sz w:val="22"/>
          <w:szCs w:val="22"/>
        </w:rPr>
      </w:pPr>
      <w:r w:rsidRPr="00B0430C">
        <w:rPr>
          <w:b/>
          <w:sz w:val="22"/>
          <w:szCs w:val="22"/>
        </w:rPr>
        <w:t>OBRIGAÇÕES DA CONTRATANTE:</w:t>
      </w:r>
    </w:p>
    <w:p w:rsidR="009F1172" w:rsidRPr="00B0430C" w:rsidRDefault="009F1172" w:rsidP="009F1172">
      <w:pPr>
        <w:pStyle w:val="PargrafodaLista"/>
        <w:spacing w:before="120" w:after="120"/>
        <w:ind w:left="0" w:right="-425"/>
        <w:jc w:val="both"/>
        <w:rPr>
          <w:sz w:val="22"/>
          <w:szCs w:val="22"/>
        </w:rPr>
      </w:pPr>
      <w:r w:rsidRPr="00B0430C">
        <w:rPr>
          <w:b/>
          <w:sz w:val="22"/>
          <w:szCs w:val="22"/>
        </w:rPr>
        <w:t xml:space="preserve">a) - </w:t>
      </w:r>
      <w:r w:rsidRPr="00B0430C">
        <w:rPr>
          <w:sz w:val="22"/>
          <w:szCs w:val="22"/>
        </w:rPr>
        <w:t xml:space="preserve">Comunicar imediatamente à Contratada qualquer irregularidade verificada por ocasião do recebimento dos materiais, tomando providências necessárias para sua devolução, se for o caso; </w:t>
      </w:r>
    </w:p>
    <w:p w:rsidR="009F1172" w:rsidRPr="00B0430C" w:rsidRDefault="009F1172" w:rsidP="009F1172">
      <w:pPr>
        <w:pStyle w:val="Cabealho"/>
        <w:spacing w:before="120"/>
        <w:ind w:right="-425"/>
        <w:jc w:val="both"/>
        <w:rPr>
          <w:sz w:val="22"/>
          <w:szCs w:val="22"/>
        </w:rPr>
      </w:pPr>
      <w:r w:rsidRPr="00B0430C">
        <w:rPr>
          <w:b/>
          <w:sz w:val="22"/>
          <w:szCs w:val="22"/>
        </w:rPr>
        <w:t>b) -</w:t>
      </w:r>
      <w:r w:rsidRPr="00B0430C">
        <w:rPr>
          <w:sz w:val="22"/>
          <w:szCs w:val="22"/>
        </w:rPr>
        <w:t xml:space="preserve"> Verificar os materiais entregues pela Contratada e se os mesmos estão em conformidade com o solicitado; </w:t>
      </w:r>
    </w:p>
    <w:p w:rsidR="009F1172" w:rsidRPr="00B0430C" w:rsidRDefault="009F1172" w:rsidP="009F1172">
      <w:pPr>
        <w:pStyle w:val="Cabealho"/>
        <w:spacing w:before="120"/>
        <w:ind w:right="-425"/>
        <w:jc w:val="both"/>
        <w:rPr>
          <w:sz w:val="22"/>
          <w:szCs w:val="22"/>
        </w:rPr>
      </w:pPr>
      <w:r w:rsidRPr="00B0430C">
        <w:rPr>
          <w:b/>
          <w:sz w:val="22"/>
          <w:szCs w:val="22"/>
        </w:rPr>
        <w:t>c) -</w:t>
      </w:r>
      <w:r w:rsidRPr="00B0430C">
        <w:rPr>
          <w:sz w:val="22"/>
          <w:szCs w:val="22"/>
        </w:rPr>
        <w:t xml:space="preserve"> Não permitir que outrem execute os serviços objeto do presente </w:t>
      </w:r>
      <w:proofErr w:type="gramStart"/>
      <w:r w:rsidRPr="00B0430C">
        <w:rPr>
          <w:sz w:val="22"/>
          <w:szCs w:val="22"/>
        </w:rPr>
        <w:t>processo</w:t>
      </w:r>
      <w:proofErr w:type="gramEnd"/>
      <w:r w:rsidRPr="00B0430C">
        <w:rPr>
          <w:sz w:val="22"/>
          <w:szCs w:val="22"/>
        </w:rPr>
        <w:t xml:space="preserve"> a que se obrigou a Contratada;</w:t>
      </w:r>
    </w:p>
    <w:p w:rsidR="009F1172" w:rsidRPr="00B0430C" w:rsidRDefault="009F1172" w:rsidP="009F1172">
      <w:pPr>
        <w:pStyle w:val="Cabealho"/>
        <w:spacing w:before="120"/>
        <w:ind w:right="-425"/>
        <w:jc w:val="both"/>
        <w:rPr>
          <w:sz w:val="22"/>
          <w:szCs w:val="22"/>
        </w:rPr>
      </w:pPr>
      <w:r w:rsidRPr="00B0430C">
        <w:rPr>
          <w:b/>
          <w:sz w:val="22"/>
          <w:szCs w:val="22"/>
        </w:rPr>
        <w:t>d) -</w:t>
      </w:r>
      <w:r w:rsidRPr="00B0430C">
        <w:rPr>
          <w:sz w:val="22"/>
          <w:szCs w:val="22"/>
        </w:rPr>
        <w:t xml:space="preserve"> Efetuar o recebimento do material, somente após a verificação e devida conferência do objeto, analisando se o mesmo atende às especificações e exigências;</w:t>
      </w:r>
      <w:proofErr w:type="gramStart"/>
      <w:r w:rsidRPr="00B0430C">
        <w:rPr>
          <w:sz w:val="22"/>
          <w:szCs w:val="22"/>
        </w:rPr>
        <w:t xml:space="preserve">  </w:t>
      </w:r>
    </w:p>
    <w:p w:rsidR="009F1172" w:rsidRPr="00B0430C" w:rsidRDefault="009F1172" w:rsidP="009F1172">
      <w:pPr>
        <w:spacing w:before="120"/>
        <w:ind w:right="-425"/>
        <w:jc w:val="both"/>
        <w:rPr>
          <w:sz w:val="22"/>
          <w:szCs w:val="22"/>
        </w:rPr>
      </w:pPr>
      <w:proofErr w:type="gramEnd"/>
      <w:r w:rsidRPr="00B0430C">
        <w:rPr>
          <w:b/>
          <w:sz w:val="22"/>
          <w:szCs w:val="22"/>
        </w:rPr>
        <w:t>e) -</w:t>
      </w:r>
      <w:r w:rsidRPr="00B0430C">
        <w:rPr>
          <w:sz w:val="22"/>
          <w:szCs w:val="22"/>
        </w:rPr>
        <w:t xml:space="preserve"> Acompanhar, fiscalizar, conferir e avaliar os materiais objeto deste Termo de Referência, através de representante designado pela SEAS;</w:t>
      </w:r>
    </w:p>
    <w:p w:rsidR="009F1172" w:rsidRPr="00B0430C" w:rsidRDefault="009F1172" w:rsidP="009F1172">
      <w:pPr>
        <w:spacing w:before="120"/>
        <w:ind w:right="-425"/>
        <w:jc w:val="both"/>
        <w:rPr>
          <w:sz w:val="22"/>
          <w:szCs w:val="22"/>
        </w:rPr>
      </w:pPr>
      <w:r w:rsidRPr="00B0430C">
        <w:rPr>
          <w:b/>
          <w:sz w:val="22"/>
          <w:szCs w:val="22"/>
        </w:rPr>
        <w:t>f) -</w:t>
      </w:r>
      <w:r w:rsidRPr="00B0430C">
        <w:rPr>
          <w:sz w:val="22"/>
          <w:szCs w:val="22"/>
        </w:rPr>
        <w:t xml:space="preserve"> Efetuar o pagamento à Contratada de acordo com as condições de preços e prazos estabelecidos neste Termo de Referência, desde que em conformidade do exigido;</w:t>
      </w:r>
      <w:proofErr w:type="gramStart"/>
      <w:r w:rsidRPr="00B0430C">
        <w:rPr>
          <w:sz w:val="22"/>
          <w:szCs w:val="22"/>
        </w:rPr>
        <w:t xml:space="preserve">  </w:t>
      </w:r>
    </w:p>
    <w:p w:rsidR="009F1172" w:rsidRPr="00B0430C" w:rsidRDefault="009F1172" w:rsidP="009F1172">
      <w:pPr>
        <w:spacing w:before="120"/>
        <w:jc w:val="both"/>
        <w:rPr>
          <w:sz w:val="22"/>
          <w:szCs w:val="22"/>
        </w:rPr>
      </w:pPr>
      <w:proofErr w:type="gramEnd"/>
      <w:r w:rsidRPr="00B0430C">
        <w:rPr>
          <w:b/>
          <w:sz w:val="22"/>
          <w:szCs w:val="22"/>
        </w:rPr>
        <w:t>g) -</w:t>
      </w:r>
      <w:r w:rsidRPr="00B0430C">
        <w:rPr>
          <w:sz w:val="22"/>
          <w:szCs w:val="22"/>
        </w:rPr>
        <w:t xml:space="preserve"> Aplicar à Contratada as penalidades regulamentares e contratuais cabíveis;</w:t>
      </w:r>
    </w:p>
    <w:p w:rsidR="009F1172" w:rsidRPr="00B0430C" w:rsidRDefault="009F1172" w:rsidP="009F1172">
      <w:pPr>
        <w:tabs>
          <w:tab w:val="right" w:pos="1440"/>
        </w:tabs>
        <w:spacing w:before="120"/>
        <w:ind w:right="-425"/>
        <w:jc w:val="both"/>
        <w:rPr>
          <w:b/>
          <w:sz w:val="22"/>
          <w:szCs w:val="22"/>
        </w:rPr>
      </w:pPr>
      <w:r w:rsidRPr="00B0430C">
        <w:rPr>
          <w:b/>
          <w:sz w:val="22"/>
          <w:szCs w:val="22"/>
        </w:rPr>
        <w:t>h) -</w:t>
      </w:r>
      <w:r w:rsidRPr="00B0430C">
        <w:rPr>
          <w:sz w:val="22"/>
          <w:szCs w:val="22"/>
        </w:rPr>
        <w:t xml:space="preserve"> Zelar pela boa qualidade dos materiais, receber, apurar e solucionar queixas e reclamações dos usuários;</w:t>
      </w:r>
    </w:p>
    <w:p w:rsidR="009F1172" w:rsidRPr="00B0430C" w:rsidRDefault="009F1172" w:rsidP="009F1172">
      <w:pPr>
        <w:tabs>
          <w:tab w:val="right" w:pos="1440"/>
        </w:tabs>
        <w:spacing w:before="120"/>
        <w:ind w:right="-425"/>
        <w:jc w:val="both"/>
        <w:rPr>
          <w:b/>
          <w:sz w:val="22"/>
          <w:szCs w:val="22"/>
        </w:rPr>
      </w:pPr>
      <w:r w:rsidRPr="00B0430C">
        <w:rPr>
          <w:b/>
          <w:sz w:val="22"/>
          <w:szCs w:val="22"/>
        </w:rPr>
        <w:t>i) -</w:t>
      </w:r>
      <w:r w:rsidRPr="00B0430C">
        <w:rPr>
          <w:sz w:val="22"/>
          <w:szCs w:val="22"/>
        </w:rPr>
        <w:t xml:space="preserve"> Aplicar as sanções que couberem às inadimplências do Contratado, depois de garantir a ampla defesa e o contraditório.</w:t>
      </w:r>
    </w:p>
    <w:p w:rsidR="009F1172" w:rsidRPr="00B0430C" w:rsidRDefault="009F1172" w:rsidP="009F1172">
      <w:pPr>
        <w:tabs>
          <w:tab w:val="right" w:pos="1440"/>
        </w:tabs>
        <w:spacing w:before="120"/>
        <w:ind w:right="-425"/>
        <w:jc w:val="both"/>
        <w:rPr>
          <w:b/>
          <w:sz w:val="22"/>
          <w:szCs w:val="22"/>
        </w:rPr>
      </w:pPr>
      <w:r w:rsidRPr="00B0430C">
        <w:rPr>
          <w:b/>
          <w:sz w:val="22"/>
          <w:szCs w:val="22"/>
        </w:rPr>
        <w:t>j) -</w:t>
      </w:r>
      <w:r w:rsidRPr="00B0430C">
        <w:rPr>
          <w:sz w:val="22"/>
          <w:szCs w:val="22"/>
        </w:rPr>
        <w:t xml:space="preserve"> Efetuar pagamento à </w:t>
      </w:r>
      <w:r w:rsidRPr="00B0430C">
        <w:rPr>
          <w:b/>
          <w:sz w:val="22"/>
          <w:szCs w:val="22"/>
        </w:rPr>
        <w:t xml:space="preserve">CONTRATADA </w:t>
      </w:r>
      <w:r w:rsidRPr="00B0430C">
        <w:rPr>
          <w:sz w:val="22"/>
          <w:szCs w:val="22"/>
        </w:rPr>
        <w:t>de acordo com a forma e prazo estabelecidos no item 13 (treze) deste Termo de Referência.</w:t>
      </w:r>
    </w:p>
    <w:p w:rsidR="009F1172" w:rsidRPr="00B0430C" w:rsidRDefault="009F1172" w:rsidP="009F1172">
      <w:pPr>
        <w:pStyle w:val="Cabealho"/>
        <w:spacing w:before="120" w:after="120"/>
        <w:jc w:val="both"/>
        <w:rPr>
          <w:b/>
          <w:sz w:val="22"/>
          <w:szCs w:val="22"/>
        </w:rPr>
      </w:pPr>
      <w:r w:rsidRPr="00B0430C">
        <w:rPr>
          <w:b/>
          <w:sz w:val="22"/>
          <w:szCs w:val="22"/>
        </w:rPr>
        <w:t>16. DAS SANÇÕES (PENALIDADES):</w:t>
      </w:r>
    </w:p>
    <w:p w:rsidR="009F1172" w:rsidRPr="00B0430C" w:rsidRDefault="009F1172" w:rsidP="009F1172">
      <w:pPr>
        <w:tabs>
          <w:tab w:val="left" w:pos="0"/>
        </w:tabs>
        <w:spacing w:before="120"/>
        <w:jc w:val="both"/>
        <w:rPr>
          <w:sz w:val="22"/>
          <w:szCs w:val="22"/>
        </w:rPr>
      </w:pPr>
      <w:proofErr w:type="gramStart"/>
      <w:r w:rsidRPr="00B0430C">
        <w:rPr>
          <w:b/>
          <w:sz w:val="22"/>
          <w:szCs w:val="22"/>
        </w:rPr>
        <w:t>16.1</w:t>
      </w:r>
      <w:r w:rsidRPr="00B0430C">
        <w:rPr>
          <w:sz w:val="22"/>
          <w:szCs w:val="22"/>
        </w:rPr>
        <w:t xml:space="preserve"> Sem prejuízo das sanções cominadas no art. 87, I, III e IV, da Lei nº</w:t>
      </w:r>
      <w:proofErr w:type="gramEnd"/>
      <w:r w:rsidRPr="00B0430C">
        <w:rPr>
          <w:sz w:val="22"/>
          <w:szCs w:val="22"/>
        </w:rPr>
        <w:t xml:space="preserve"> 8.666/93, multa de 10% (dez por cento), sobre </w:t>
      </w:r>
      <w:r w:rsidRPr="00B0430C">
        <w:rPr>
          <w:b/>
          <w:i/>
          <w:sz w:val="22"/>
          <w:szCs w:val="22"/>
        </w:rPr>
        <w:t>a parcela inadimplida</w:t>
      </w:r>
      <w:r w:rsidRPr="00B0430C">
        <w:rPr>
          <w:sz w:val="22"/>
          <w:szCs w:val="22"/>
        </w:rPr>
        <w:t>.</w:t>
      </w:r>
    </w:p>
    <w:p w:rsidR="009F1172" w:rsidRPr="00B0430C" w:rsidRDefault="009F1172" w:rsidP="009F1172">
      <w:pPr>
        <w:tabs>
          <w:tab w:val="left" w:pos="-142"/>
        </w:tabs>
        <w:suppressAutoHyphens/>
        <w:spacing w:before="120"/>
        <w:jc w:val="both"/>
        <w:rPr>
          <w:sz w:val="22"/>
          <w:szCs w:val="22"/>
        </w:rPr>
      </w:pPr>
      <w:r w:rsidRPr="00B0430C">
        <w:rPr>
          <w:b/>
          <w:sz w:val="22"/>
          <w:szCs w:val="22"/>
        </w:rPr>
        <w:t>16.2</w:t>
      </w:r>
      <w:r w:rsidRPr="00B0430C">
        <w:rPr>
          <w:sz w:val="22"/>
          <w:szCs w:val="22"/>
        </w:rPr>
        <w:t xml:space="preserve">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9F1172" w:rsidRPr="00B0430C" w:rsidRDefault="009F1172" w:rsidP="009F1172">
      <w:pPr>
        <w:tabs>
          <w:tab w:val="left" w:pos="-142"/>
        </w:tabs>
        <w:suppressAutoHyphens/>
        <w:spacing w:before="120"/>
        <w:jc w:val="both"/>
        <w:rPr>
          <w:sz w:val="22"/>
          <w:szCs w:val="22"/>
        </w:rPr>
      </w:pPr>
      <w:r w:rsidRPr="00B0430C">
        <w:rPr>
          <w:b/>
          <w:sz w:val="22"/>
          <w:szCs w:val="22"/>
        </w:rPr>
        <w:t>16.3</w:t>
      </w:r>
      <w:proofErr w:type="gramStart"/>
      <w:r w:rsidRPr="00B0430C">
        <w:rPr>
          <w:sz w:val="22"/>
          <w:szCs w:val="22"/>
        </w:rPr>
        <w:t xml:space="preserve">   </w:t>
      </w:r>
      <w:proofErr w:type="gramEnd"/>
      <w:r w:rsidRPr="00B0430C">
        <w:rPr>
          <w:sz w:val="22"/>
          <w:szCs w:val="22"/>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w:t>
      </w:r>
    </w:p>
    <w:p w:rsidR="009F1172" w:rsidRPr="00B0430C" w:rsidRDefault="009F1172" w:rsidP="009F1172">
      <w:pPr>
        <w:tabs>
          <w:tab w:val="left" w:pos="-142"/>
        </w:tabs>
        <w:suppressAutoHyphens/>
        <w:spacing w:before="120"/>
        <w:jc w:val="both"/>
        <w:rPr>
          <w:sz w:val="22"/>
          <w:szCs w:val="22"/>
        </w:rPr>
      </w:pPr>
      <w:r w:rsidRPr="00B0430C">
        <w:rPr>
          <w:b/>
          <w:sz w:val="22"/>
          <w:szCs w:val="22"/>
        </w:rPr>
        <w:t>16.4</w:t>
      </w:r>
      <w:r w:rsidRPr="00B0430C">
        <w:rPr>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9F1172" w:rsidRPr="00B0430C" w:rsidRDefault="009F1172" w:rsidP="009F1172">
      <w:pPr>
        <w:tabs>
          <w:tab w:val="left" w:pos="-142"/>
        </w:tabs>
        <w:suppressAutoHyphens/>
        <w:spacing w:before="120"/>
        <w:jc w:val="both"/>
        <w:rPr>
          <w:sz w:val="22"/>
          <w:szCs w:val="22"/>
        </w:rPr>
      </w:pPr>
      <w:r w:rsidRPr="00B0430C">
        <w:rPr>
          <w:b/>
          <w:sz w:val="22"/>
          <w:szCs w:val="22"/>
        </w:rPr>
        <w:t>16.5 As</w:t>
      </w:r>
      <w:r w:rsidRPr="00B0430C">
        <w:rPr>
          <w:sz w:val="22"/>
          <w:szCs w:val="22"/>
        </w:rPr>
        <w:t xml:space="preserve"> multas previstas nesta seção não eximem a adjudicatária ou contratada da reparação dos eventuais danos, perdas ou prejuízos que seu ato punível venha causar à Administração.</w:t>
      </w:r>
    </w:p>
    <w:p w:rsidR="009F1172" w:rsidRPr="00B0430C" w:rsidRDefault="009F1172" w:rsidP="009F1172">
      <w:pPr>
        <w:tabs>
          <w:tab w:val="left" w:pos="-142"/>
        </w:tabs>
        <w:suppressAutoHyphens/>
        <w:spacing w:before="120"/>
        <w:jc w:val="both"/>
        <w:rPr>
          <w:sz w:val="22"/>
          <w:szCs w:val="22"/>
        </w:rPr>
      </w:pPr>
      <w:r w:rsidRPr="00B0430C">
        <w:rPr>
          <w:b/>
          <w:sz w:val="22"/>
          <w:szCs w:val="22"/>
        </w:rPr>
        <w:t>16.6</w:t>
      </w:r>
      <w:proofErr w:type="gramStart"/>
      <w:r w:rsidRPr="00B0430C">
        <w:rPr>
          <w:sz w:val="22"/>
          <w:szCs w:val="22"/>
        </w:rPr>
        <w:t xml:space="preserve">  </w:t>
      </w:r>
      <w:proofErr w:type="gramEnd"/>
      <w:r w:rsidRPr="00B0430C">
        <w:rPr>
          <w:sz w:val="22"/>
          <w:szCs w:val="22"/>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w:t>
      </w:r>
      <w:r w:rsidRPr="00B0430C">
        <w:rPr>
          <w:sz w:val="22"/>
          <w:szCs w:val="22"/>
        </w:rPr>
        <w:lastRenderedPageBreak/>
        <w:t>aplicou a penalidade, que será concedida sempre que o contratado ressarcir a Administração pelos prejuízos resultantes e depois de decorrido o prazo da sanção aplicada com base na legislação vigente.</w:t>
      </w:r>
    </w:p>
    <w:p w:rsidR="009F1172" w:rsidRPr="00B0430C" w:rsidRDefault="009F1172" w:rsidP="009F1172">
      <w:pPr>
        <w:tabs>
          <w:tab w:val="left" w:pos="-142"/>
        </w:tabs>
        <w:suppressAutoHyphens/>
        <w:spacing w:before="120"/>
        <w:jc w:val="both"/>
        <w:rPr>
          <w:sz w:val="22"/>
          <w:szCs w:val="22"/>
        </w:rPr>
      </w:pPr>
      <w:r w:rsidRPr="00B0430C">
        <w:rPr>
          <w:b/>
          <w:sz w:val="22"/>
          <w:szCs w:val="22"/>
        </w:rPr>
        <w:t>16.7</w:t>
      </w:r>
      <w:r w:rsidRPr="00B0430C">
        <w:rPr>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9F1172" w:rsidRPr="00B0430C" w:rsidRDefault="009F1172" w:rsidP="009F1172">
      <w:pPr>
        <w:tabs>
          <w:tab w:val="left" w:pos="-142"/>
        </w:tabs>
        <w:suppressAutoHyphens/>
        <w:spacing w:before="120"/>
        <w:jc w:val="both"/>
        <w:rPr>
          <w:sz w:val="22"/>
          <w:szCs w:val="22"/>
        </w:rPr>
      </w:pPr>
      <w:r w:rsidRPr="00B0430C">
        <w:rPr>
          <w:b/>
          <w:sz w:val="22"/>
          <w:szCs w:val="22"/>
        </w:rPr>
        <w:t>16.8</w:t>
      </w:r>
      <w:r w:rsidRPr="00B0430C">
        <w:rPr>
          <w:sz w:val="22"/>
          <w:szCs w:val="22"/>
        </w:rPr>
        <w:t xml:space="preserve"> São exemplos de infração administrativa penalizáveis, nos termos da Lei nº 8.666, de 1993, da Lei nº 10.520, de 2002, do Decreto nº 3.555, de 2000, e do Decreto nº 5.450, de 2005:</w:t>
      </w:r>
    </w:p>
    <w:p w:rsidR="009F1172" w:rsidRPr="00B0430C" w:rsidRDefault="009F1172" w:rsidP="009F1172">
      <w:pPr>
        <w:numPr>
          <w:ilvl w:val="0"/>
          <w:numId w:val="20"/>
        </w:numPr>
        <w:tabs>
          <w:tab w:val="left" w:pos="284"/>
        </w:tabs>
        <w:spacing w:before="120"/>
        <w:ind w:left="0" w:firstLine="0"/>
        <w:contextualSpacing/>
        <w:jc w:val="both"/>
        <w:rPr>
          <w:sz w:val="22"/>
          <w:szCs w:val="22"/>
        </w:rPr>
      </w:pPr>
      <w:r w:rsidRPr="00B0430C">
        <w:rPr>
          <w:sz w:val="22"/>
          <w:szCs w:val="22"/>
        </w:rPr>
        <w:t>Inexecução total ou parcial do contrato;</w:t>
      </w:r>
    </w:p>
    <w:p w:rsidR="009F1172" w:rsidRPr="00B0430C" w:rsidRDefault="009F1172" w:rsidP="009F1172">
      <w:pPr>
        <w:numPr>
          <w:ilvl w:val="0"/>
          <w:numId w:val="20"/>
        </w:numPr>
        <w:tabs>
          <w:tab w:val="left" w:pos="284"/>
        </w:tabs>
        <w:spacing w:before="120"/>
        <w:ind w:hanging="1571"/>
        <w:contextualSpacing/>
        <w:jc w:val="both"/>
        <w:rPr>
          <w:sz w:val="22"/>
          <w:szCs w:val="22"/>
        </w:rPr>
      </w:pPr>
      <w:r w:rsidRPr="00B0430C">
        <w:rPr>
          <w:sz w:val="22"/>
          <w:szCs w:val="22"/>
        </w:rPr>
        <w:t>Apresentação de documentação falsa;</w:t>
      </w:r>
    </w:p>
    <w:p w:rsidR="009F1172" w:rsidRPr="00B0430C" w:rsidRDefault="009F1172" w:rsidP="009F1172">
      <w:pPr>
        <w:numPr>
          <w:ilvl w:val="0"/>
          <w:numId w:val="20"/>
        </w:numPr>
        <w:tabs>
          <w:tab w:val="left" w:pos="284"/>
        </w:tabs>
        <w:spacing w:before="120"/>
        <w:ind w:hanging="1571"/>
        <w:contextualSpacing/>
        <w:jc w:val="both"/>
        <w:rPr>
          <w:sz w:val="22"/>
          <w:szCs w:val="22"/>
        </w:rPr>
      </w:pPr>
      <w:r w:rsidRPr="00B0430C">
        <w:rPr>
          <w:sz w:val="22"/>
          <w:szCs w:val="22"/>
        </w:rPr>
        <w:t>Comportamento inidôneo;</w:t>
      </w:r>
    </w:p>
    <w:p w:rsidR="009F1172" w:rsidRPr="00B0430C" w:rsidRDefault="009F1172" w:rsidP="009F1172">
      <w:pPr>
        <w:numPr>
          <w:ilvl w:val="0"/>
          <w:numId w:val="20"/>
        </w:numPr>
        <w:tabs>
          <w:tab w:val="left" w:pos="284"/>
        </w:tabs>
        <w:spacing w:before="120"/>
        <w:ind w:hanging="1571"/>
        <w:contextualSpacing/>
        <w:jc w:val="both"/>
        <w:rPr>
          <w:sz w:val="22"/>
          <w:szCs w:val="22"/>
        </w:rPr>
      </w:pPr>
      <w:r w:rsidRPr="00B0430C">
        <w:rPr>
          <w:sz w:val="22"/>
          <w:szCs w:val="22"/>
        </w:rPr>
        <w:t>Fraude fiscal;</w:t>
      </w:r>
    </w:p>
    <w:p w:rsidR="009F1172" w:rsidRPr="00B0430C" w:rsidRDefault="009F1172" w:rsidP="009F1172">
      <w:pPr>
        <w:numPr>
          <w:ilvl w:val="0"/>
          <w:numId w:val="20"/>
        </w:numPr>
        <w:tabs>
          <w:tab w:val="left" w:pos="284"/>
        </w:tabs>
        <w:spacing w:before="120"/>
        <w:ind w:hanging="1571"/>
        <w:contextualSpacing/>
        <w:jc w:val="both"/>
        <w:rPr>
          <w:sz w:val="22"/>
          <w:szCs w:val="22"/>
        </w:rPr>
      </w:pPr>
      <w:r w:rsidRPr="00B0430C">
        <w:rPr>
          <w:sz w:val="22"/>
          <w:szCs w:val="22"/>
        </w:rPr>
        <w:t>Descumprimento de qualquer dos deveres elencados no Edital ou no Contrato.</w:t>
      </w:r>
    </w:p>
    <w:p w:rsidR="009F1172" w:rsidRPr="00B0430C" w:rsidRDefault="009F1172" w:rsidP="009F1172">
      <w:pPr>
        <w:tabs>
          <w:tab w:val="left" w:pos="284"/>
        </w:tabs>
        <w:spacing w:before="120"/>
        <w:contextualSpacing/>
        <w:rPr>
          <w:sz w:val="22"/>
          <w:szCs w:val="22"/>
        </w:rPr>
      </w:pPr>
    </w:p>
    <w:p w:rsidR="009F1172" w:rsidRPr="00B0430C" w:rsidRDefault="009F1172" w:rsidP="009F1172">
      <w:pPr>
        <w:suppressAutoHyphens/>
        <w:spacing w:before="120"/>
        <w:jc w:val="both"/>
        <w:rPr>
          <w:sz w:val="22"/>
          <w:szCs w:val="22"/>
        </w:rPr>
      </w:pPr>
      <w:r w:rsidRPr="00B0430C">
        <w:rPr>
          <w:b/>
          <w:sz w:val="22"/>
          <w:szCs w:val="22"/>
        </w:rPr>
        <w:t>16.9</w:t>
      </w:r>
      <w:r w:rsidRPr="00B0430C">
        <w:rPr>
          <w:sz w:val="22"/>
          <w:szCs w:val="22"/>
        </w:rPr>
        <w:t xml:space="preserve"> As sanções serão aplicadas sem prejuízo da responsabilidade civil e criminal que possa ser acionada em desfavor da Contratada, conforme infração cometida e prejuízos causados à administração ou a terceiros.</w:t>
      </w:r>
    </w:p>
    <w:p w:rsidR="009F1172" w:rsidRPr="00B0430C" w:rsidRDefault="009F1172" w:rsidP="009F1172">
      <w:pPr>
        <w:suppressAutoHyphens/>
        <w:spacing w:before="120"/>
        <w:jc w:val="both"/>
        <w:rPr>
          <w:sz w:val="22"/>
          <w:szCs w:val="22"/>
        </w:rPr>
      </w:pPr>
      <w:r w:rsidRPr="00B0430C">
        <w:rPr>
          <w:b/>
          <w:sz w:val="22"/>
          <w:szCs w:val="22"/>
        </w:rPr>
        <w:t>16.10</w:t>
      </w:r>
      <w:r w:rsidRPr="00B0430C">
        <w:rPr>
          <w:sz w:val="22"/>
          <w:szCs w:val="22"/>
        </w:rPr>
        <w:t xml:space="preserve"> Para efeito de aplicação de multas, às infrações são atribuídos graus, com percentuais de multa conforme a tabela a seguir, que elenca apenas as principais situações previstas, não eximindo de outras equivalentes que surgirem, conforme o caso:</w:t>
      </w:r>
    </w:p>
    <w:p w:rsidR="009F1172" w:rsidRPr="00B0430C" w:rsidRDefault="009F1172" w:rsidP="009F1172">
      <w:pPr>
        <w:tabs>
          <w:tab w:val="left" w:pos="567"/>
        </w:tabs>
        <w:spacing w:before="120"/>
        <w:jc w:val="both"/>
        <w:rPr>
          <w:sz w:val="22"/>
          <w:szCs w:val="22"/>
        </w:rPr>
      </w:pPr>
    </w:p>
    <w:tbl>
      <w:tblPr>
        <w:tblW w:w="9605" w:type="dxa"/>
        <w:jc w:val="right"/>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6186"/>
        <w:gridCol w:w="855"/>
        <w:gridCol w:w="1287"/>
      </w:tblGrid>
      <w:tr w:rsidR="009F1172" w:rsidRPr="00B0430C" w:rsidTr="00934459">
        <w:trPr>
          <w:jc w:val="right"/>
        </w:trPr>
        <w:tc>
          <w:tcPr>
            <w:tcW w:w="1277" w:type="dxa"/>
            <w:shd w:val="clear" w:color="auto" w:fill="FDE9D9"/>
            <w:vAlign w:val="center"/>
          </w:tcPr>
          <w:p w:rsidR="009F1172" w:rsidRPr="00B0430C" w:rsidRDefault="009F1172" w:rsidP="000151DF">
            <w:pPr>
              <w:autoSpaceDE w:val="0"/>
              <w:autoSpaceDN w:val="0"/>
              <w:adjustRightInd w:val="0"/>
              <w:spacing w:before="120"/>
              <w:jc w:val="center"/>
              <w:rPr>
                <w:b/>
                <w:bCs/>
                <w:sz w:val="22"/>
                <w:szCs w:val="22"/>
              </w:rPr>
            </w:pPr>
            <w:r w:rsidRPr="00B0430C">
              <w:rPr>
                <w:b/>
                <w:bCs/>
                <w:sz w:val="22"/>
                <w:szCs w:val="22"/>
              </w:rPr>
              <w:t>ITEM</w:t>
            </w:r>
          </w:p>
        </w:tc>
        <w:tc>
          <w:tcPr>
            <w:tcW w:w="6186" w:type="dxa"/>
            <w:shd w:val="clear" w:color="auto" w:fill="FDE9D9"/>
            <w:vAlign w:val="center"/>
          </w:tcPr>
          <w:p w:rsidR="009F1172" w:rsidRPr="00B0430C" w:rsidRDefault="009F1172" w:rsidP="000151DF">
            <w:pPr>
              <w:autoSpaceDE w:val="0"/>
              <w:autoSpaceDN w:val="0"/>
              <w:adjustRightInd w:val="0"/>
              <w:spacing w:before="120"/>
              <w:ind w:left="115" w:hanging="115"/>
              <w:jc w:val="center"/>
              <w:rPr>
                <w:b/>
                <w:bCs/>
                <w:sz w:val="22"/>
                <w:szCs w:val="22"/>
              </w:rPr>
            </w:pPr>
            <w:r w:rsidRPr="00B0430C">
              <w:rPr>
                <w:b/>
                <w:bCs/>
                <w:sz w:val="22"/>
                <w:szCs w:val="22"/>
              </w:rPr>
              <w:t>DESCRIÇÃO DA INFRAÇÃO</w:t>
            </w:r>
          </w:p>
        </w:tc>
        <w:tc>
          <w:tcPr>
            <w:tcW w:w="855" w:type="dxa"/>
            <w:shd w:val="clear" w:color="auto" w:fill="FDE9D9"/>
            <w:vAlign w:val="center"/>
          </w:tcPr>
          <w:p w:rsidR="009F1172" w:rsidRPr="00B0430C" w:rsidRDefault="009F1172" w:rsidP="000151DF">
            <w:pPr>
              <w:autoSpaceDE w:val="0"/>
              <w:autoSpaceDN w:val="0"/>
              <w:adjustRightInd w:val="0"/>
              <w:spacing w:before="120"/>
              <w:jc w:val="center"/>
              <w:rPr>
                <w:b/>
                <w:bCs/>
                <w:sz w:val="22"/>
                <w:szCs w:val="22"/>
              </w:rPr>
            </w:pPr>
            <w:r w:rsidRPr="00B0430C">
              <w:rPr>
                <w:b/>
                <w:bCs/>
                <w:sz w:val="22"/>
                <w:szCs w:val="22"/>
              </w:rPr>
              <w:t>GRAU</w:t>
            </w:r>
          </w:p>
        </w:tc>
        <w:tc>
          <w:tcPr>
            <w:tcW w:w="1287" w:type="dxa"/>
            <w:shd w:val="clear" w:color="auto" w:fill="FDE9D9"/>
            <w:vAlign w:val="center"/>
          </w:tcPr>
          <w:p w:rsidR="009F1172" w:rsidRPr="00B0430C" w:rsidRDefault="009F1172" w:rsidP="000151DF">
            <w:pPr>
              <w:autoSpaceDE w:val="0"/>
              <w:autoSpaceDN w:val="0"/>
              <w:adjustRightInd w:val="0"/>
              <w:spacing w:before="120"/>
              <w:jc w:val="center"/>
              <w:rPr>
                <w:b/>
                <w:bCs/>
                <w:sz w:val="22"/>
                <w:szCs w:val="22"/>
              </w:rPr>
            </w:pPr>
            <w:r w:rsidRPr="00B0430C">
              <w:rPr>
                <w:b/>
                <w:bCs/>
                <w:sz w:val="22"/>
                <w:szCs w:val="22"/>
              </w:rPr>
              <w:t>MULTA*</w:t>
            </w:r>
          </w:p>
        </w:tc>
      </w:tr>
      <w:tr w:rsidR="009F1172" w:rsidRPr="00B0430C" w:rsidTr="00934459">
        <w:trPr>
          <w:jc w:val="right"/>
        </w:trPr>
        <w:tc>
          <w:tcPr>
            <w:tcW w:w="1277" w:type="dxa"/>
            <w:vAlign w:val="center"/>
          </w:tcPr>
          <w:p w:rsidR="009F1172" w:rsidRPr="00B0430C" w:rsidRDefault="009F1172" w:rsidP="00934459">
            <w:pPr>
              <w:numPr>
                <w:ilvl w:val="0"/>
                <w:numId w:val="5"/>
              </w:numPr>
              <w:autoSpaceDE w:val="0"/>
              <w:autoSpaceDN w:val="0"/>
              <w:adjustRightInd w:val="0"/>
              <w:spacing w:before="120"/>
              <w:jc w:val="center"/>
              <w:rPr>
                <w:b/>
                <w:bCs/>
                <w:sz w:val="22"/>
                <w:szCs w:val="22"/>
              </w:rPr>
            </w:pPr>
          </w:p>
        </w:tc>
        <w:tc>
          <w:tcPr>
            <w:tcW w:w="6186" w:type="dxa"/>
            <w:vAlign w:val="center"/>
          </w:tcPr>
          <w:p w:rsidR="009F1172" w:rsidRPr="00B0430C" w:rsidRDefault="009F1172" w:rsidP="000151DF">
            <w:pPr>
              <w:autoSpaceDE w:val="0"/>
              <w:autoSpaceDN w:val="0"/>
              <w:adjustRightInd w:val="0"/>
              <w:spacing w:before="120"/>
              <w:jc w:val="both"/>
              <w:rPr>
                <w:sz w:val="22"/>
                <w:szCs w:val="22"/>
              </w:rPr>
            </w:pPr>
            <w:r w:rsidRPr="00B0430C">
              <w:rPr>
                <w:sz w:val="22"/>
                <w:szCs w:val="22"/>
              </w:rPr>
              <w:t>Permitir situação que crie a possibilidade ou cause dano físico, lesão corporal ou consequências letais; por ocorrência.</w:t>
            </w:r>
          </w:p>
        </w:tc>
        <w:tc>
          <w:tcPr>
            <w:tcW w:w="855" w:type="dxa"/>
            <w:vAlign w:val="center"/>
          </w:tcPr>
          <w:p w:rsidR="009F1172" w:rsidRPr="00B0430C" w:rsidRDefault="009F1172" w:rsidP="000151DF">
            <w:pPr>
              <w:autoSpaceDE w:val="0"/>
              <w:autoSpaceDN w:val="0"/>
              <w:adjustRightInd w:val="0"/>
              <w:spacing w:before="120"/>
              <w:jc w:val="center"/>
              <w:rPr>
                <w:sz w:val="22"/>
                <w:szCs w:val="22"/>
              </w:rPr>
            </w:pPr>
            <w:r w:rsidRPr="00B0430C">
              <w:rPr>
                <w:b/>
                <w:bCs/>
                <w:sz w:val="22"/>
                <w:szCs w:val="22"/>
              </w:rPr>
              <w:t>06</w:t>
            </w:r>
          </w:p>
        </w:tc>
        <w:tc>
          <w:tcPr>
            <w:tcW w:w="1287" w:type="dxa"/>
            <w:vAlign w:val="center"/>
          </w:tcPr>
          <w:p w:rsidR="009F1172" w:rsidRPr="00B0430C" w:rsidRDefault="009F1172" w:rsidP="000151DF">
            <w:pPr>
              <w:autoSpaceDE w:val="0"/>
              <w:autoSpaceDN w:val="0"/>
              <w:adjustRightInd w:val="0"/>
              <w:spacing w:before="120"/>
              <w:jc w:val="center"/>
              <w:rPr>
                <w:sz w:val="22"/>
                <w:szCs w:val="22"/>
              </w:rPr>
            </w:pPr>
            <w:r w:rsidRPr="00B0430C">
              <w:rPr>
                <w:b/>
                <w:bCs/>
                <w:sz w:val="22"/>
                <w:szCs w:val="22"/>
              </w:rPr>
              <w:t>4,0% por dia</w:t>
            </w:r>
          </w:p>
        </w:tc>
      </w:tr>
      <w:tr w:rsidR="009F1172" w:rsidRPr="00B0430C" w:rsidTr="00934459">
        <w:trPr>
          <w:trHeight w:val="600"/>
          <w:jc w:val="right"/>
        </w:trPr>
        <w:tc>
          <w:tcPr>
            <w:tcW w:w="1277" w:type="dxa"/>
            <w:vAlign w:val="center"/>
          </w:tcPr>
          <w:p w:rsidR="009F1172" w:rsidRPr="00B0430C" w:rsidRDefault="009F1172" w:rsidP="00934459">
            <w:pPr>
              <w:numPr>
                <w:ilvl w:val="0"/>
                <w:numId w:val="5"/>
              </w:numPr>
              <w:autoSpaceDE w:val="0"/>
              <w:autoSpaceDN w:val="0"/>
              <w:adjustRightInd w:val="0"/>
              <w:spacing w:before="120"/>
              <w:jc w:val="center"/>
              <w:rPr>
                <w:b/>
                <w:bCs/>
                <w:sz w:val="22"/>
                <w:szCs w:val="22"/>
              </w:rPr>
            </w:pPr>
          </w:p>
        </w:tc>
        <w:tc>
          <w:tcPr>
            <w:tcW w:w="6186" w:type="dxa"/>
            <w:vAlign w:val="center"/>
          </w:tcPr>
          <w:p w:rsidR="009F1172" w:rsidRPr="00B0430C" w:rsidRDefault="009F1172" w:rsidP="000151DF">
            <w:pPr>
              <w:autoSpaceDE w:val="0"/>
              <w:autoSpaceDN w:val="0"/>
              <w:adjustRightInd w:val="0"/>
              <w:spacing w:before="120"/>
              <w:jc w:val="both"/>
              <w:rPr>
                <w:sz w:val="22"/>
                <w:szCs w:val="22"/>
              </w:rPr>
            </w:pPr>
            <w:r w:rsidRPr="00B0430C">
              <w:rPr>
                <w:sz w:val="22"/>
                <w:szCs w:val="22"/>
              </w:rPr>
              <w:t>Usar indevidamente informações sigilosas a que teve acesso; por ocorrência.</w:t>
            </w:r>
          </w:p>
        </w:tc>
        <w:tc>
          <w:tcPr>
            <w:tcW w:w="855" w:type="dxa"/>
            <w:vAlign w:val="center"/>
          </w:tcPr>
          <w:p w:rsidR="009F1172" w:rsidRPr="00B0430C" w:rsidRDefault="009F1172" w:rsidP="000151DF">
            <w:pPr>
              <w:autoSpaceDE w:val="0"/>
              <w:autoSpaceDN w:val="0"/>
              <w:adjustRightInd w:val="0"/>
              <w:spacing w:before="120"/>
              <w:jc w:val="center"/>
              <w:rPr>
                <w:sz w:val="22"/>
                <w:szCs w:val="22"/>
              </w:rPr>
            </w:pPr>
            <w:r w:rsidRPr="00B0430C">
              <w:rPr>
                <w:b/>
                <w:bCs/>
                <w:sz w:val="22"/>
                <w:szCs w:val="22"/>
              </w:rPr>
              <w:t>06</w:t>
            </w:r>
          </w:p>
        </w:tc>
        <w:tc>
          <w:tcPr>
            <w:tcW w:w="1287" w:type="dxa"/>
            <w:vAlign w:val="center"/>
          </w:tcPr>
          <w:p w:rsidR="009F1172" w:rsidRPr="00B0430C" w:rsidRDefault="009F1172" w:rsidP="000151DF">
            <w:pPr>
              <w:autoSpaceDE w:val="0"/>
              <w:autoSpaceDN w:val="0"/>
              <w:adjustRightInd w:val="0"/>
              <w:spacing w:before="120"/>
              <w:jc w:val="center"/>
              <w:rPr>
                <w:sz w:val="22"/>
                <w:szCs w:val="22"/>
              </w:rPr>
            </w:pPr>
            <w:r w:rsidRPr="00B0430C">
              <w:rPr>
                <w:b/>
                <w:bCs/>
                <w:sz w:val="22"/>
                <w:szCs w:val="22"/>
              </w:rPr>
              <w:t>4,0% por dia</w:t>
            </w:r>
          </w:p>
        </w:tc>
      </w:tr>
      <w:tr w:rsidR="009F1172" w:rsidRPr="00B0430C" w:rsidTr="00934459">
        <w:trPr>
          <w:jc w:val="right"/>
        </w:trPr>
        <w:tc>
          <w:tcPr>
            <w:tcW w:w="1277" w:type="dxa"/>
            <w:vAlign w:val="center"/>
          </w:tcPr>
          <w:p w:rsidR="009F1172" w:rsidRPr="00B0430C" w:rsidRDefault="009F1172" w:rsidP="00934459">
            <w:pPr>
              <w:numPr>
                <w:ilvl w:val="0"/>
                <w:numId w:val="5"/>
              </w:numPr>
              <w:autoSpaceDE w:val="0"/>
              <w:autoSpaceDN w:val="0"/>
              <w:adjustRightInd w:val="0"/>
              <w:spacing w:before="120"/>
              <w:jc w:val="center"/>
              <w:rPr>
                <w:b/>
                <w:bCs/>
                <w:sz w:val="22"/>
                <w:szCs w:val="22"/>
              </w:rPr>
            </w:pPr>
          </w:p>
        </w:tc>
        <w:tc>
          <w:tcPr>
            <w:tcW w:w="6186" w:type="dxa"/>
            <w:vAlign w:val="center"/>
          </w:tcPr>
          <w:p w:rsidR="009F1172" w:rsidRPr="00B0430C" w:rsidRDefault="009F1172" w:rsidP="000151DF">
            <w:pPr>
              <w:autoSpaceDE w:val="0"/>
              <w:autoSpaceDN w:val="0"/>
              <w:adjustRightInd w:val="0"/>
              <w:spacing w:before="120"/>
              <w:jc w:val="both"/>
              <w:rPr>
                <w:sz w:val="22"/>
                <w:szCs w:val="22"/>
              </w:rPr>
            </w:pPr>
            <w:r w:rsidRPr="00B0430C">
              <w:rPr>
                <w:sz w:val="22"/>
                <w:szCs w:val="22"/>
              </w:rPr>
              <w:t xml:space="preserve">Suspender ou interromper, salvo por motivo de força maior ou caso fortuito, a entrega dos materiais, por cada </w:t>
            </w:r>
            <w:proofErr w:type="gramStart"/>
            <w:r w:rsidRPr="00B0430C">
              <w:rPr>
                <w:sz w:val="22"/>
                <w:szCs w:val="22"/>
              </w:rPr>
              <w:t>solicitação(</w:t>
            </w:r>
            <w:proofErr w:type="gramEnd"/>
            <w:r w:rsidRPr="00B0430C">
              <w:rPr>
                <w:sz w:val="22"/>
                <w:szCs w:val="22"/>
              </w:rPr>
              <w:t xml:space="preserve">NE). </w:t>
            </w:r>
          </w:p>
        </w:tc>
        <w:tc>
          <w:tcPr>
            <w:tcW w:w="855" w:type="dxa"/>
            <w:vAlign w:val="center"/>
          </w:tcPr>
          <w:p w:rsidR="009F1172" w:rsidRPr="00B0430C" w:rsidRDefault="009F1172" w:rsidP="000151DF">
            <w:pPr>
              <w:autoSpaceDE w:val="0"/>
              <w:autoSpaceDN w:val="0"/>
              <w:adjustRightInd w:val="0"/>
              <w:spacing w:before="120"/>
              <w:jc w:val="center"/>
              <w:rPr>
                <w:sz w:val="22"/>
                <w:szCs w:val="22"/>
              </w:rPr>
            </w:pPr>
            <w:r w:rsidRPr="00B0430C">
              <w:rPr>
                <w:b/>
                <w:bCs/>
                <w:sz w:val="22"/>
                <w:szCs w:val="22"/>
              </w:rPr>
              <w:t>05</w:t>
            </w:r>
          </w:p>
        </w:tc>
        <w:tc>
          <w:tcPr>
            <w:tcW w:w="1287" w:type="dxa"/>
            <w:vAlign w:val="center"/>
          </w:tcPr>
          <w:p w:rsidR="009F1172" w:rsidRPr="00B0430C" w:rsidRDefault="009F1172" w:rsidP="000151DF">
            <w:pPr>
              <w:autoSpaceDE w:val="0"/>
              <w:autoSpaceDN w:val="0"/>
              <w:adjustRightInd w:val="0"/>
              <w:spacing w:before="120"/>
              <w:jc w:val="center"/>
              <w:rPr>
                <w:sz w:val="22"/>
                <w:szCs w:val="22"/>
              </w:rPr>
            </w:pPr>
            <w:r w:rsidRPr="00B0430C">
              <w:rPr>
                <w:b/>
                <w:bCs/>
                <w:sz w:val="22"/>
                <w:szCs w:val="22"/>
              </w:rPr>
              <w:t>3,2% por dia</w:t>
            </w:r>
          </w:p>
        </w:tc>
      </w:tr>
      <w:tr w:rsidR="009F1172" w:rsidRPr="00B0430C" w:rsidTr="00934459">
        <w:trPr>
          <w:jc w:val="right"/>
        </w:trPr>
        <w:tc>
          <w:tcPr>
            <w:tcW w:w="1277" w:type="dxa"/>
            <w:vAlign w:val="center"/>
          </w:tcPr>
          <w:p w:rsidR="009F1172" w:rsidRPr="00B0430C" w:rsidRDefault="009F1172" w:rsidP="00934459">
            <w:pPr>
              <w:numPr>
                <w:ilvl w:val="0"/>
                <w:numId w:val="5"/>
              </w:numPr>
              <w:autoSpaceDE w:val="0"/>
              <w:autoSpaceDN w:val="0"/>
              <w:adjustRightInd w:val="0"/>
              <w:spacing w:before="120"/>
              <w:jc w:val="center"/>
              <w:rPr>
                <w:b/>
                <w:bCs/>
                <w:sz w:val="22"/>
                <w:szCs w:val="22"/>
              </w:rPr>
            </w:pPr>
          </w:p>
        </w:tc>
        <w:tc>
          <w:tcPr>
            <w:tcW w:w="6186" w:type="dxa"/>
            <w:vAlign w:val="center"/>
          </w:tcPr>
          <w:p w:rsidR="009F1172" w:rsidRPr="00B0430C" w:rsidRDefault="009F1172" w:rsidP="000151DF">
            <w:pPr>
              <w:autoSpaceDE w:val="0"/>
              <w:autoSpaceDN w:val="0"/>
              <w:adjustRightInd w:val="0"/>
              <w:spacing w:before="120"/>
              <w:jc w:val="both"/>
              <w:rPr>
                <w:sz w:val="22"/>
                <w:szCs w:val="22"/>
              </w:rPr>
            </w:pPr>
            <w:r w:rsidRPr="00B0430C">
              <w:rPr>
                <w:sz w:val="22"/>
                <w:szCs w:val="22"/>
              </w:rPr>
              <w:t>Destruir ou danificar documentos por culpa ou dolo de seus agentes; por ocorrência.</w:t>
            </w:r>
          </w:p>
        </w:tc>
        <w:tc>
          <w:tcPr>
            <w:tcW w:w="855" w:type="dxa"/>
            <w:vAlign w:val="center"/>
          </w:tcPr>
          <w:p w:rsidR="009F1172" w:rsidRPr="00B0430C" w:rsidRDefault="009F1172" w:rsidP="000151DF">
            <w:pPr>
              <w:autoSpaceDE w:val="0"/>
              <w:autoSpaceDN w:val="0"/>
              <w:adjustRightInd w:val="0"/>
              <w:spacing w:before="120"/>
              <w:jc w:val="center"/>
              <w:rPr>
                <w:sz w:val="22"/>
                <w:szCs w:val="22"/>
              </w:rPr>
            </w:pPr>
            <w:r w:rsidRPr="00B0430C">
              <w:rPr>
                <w:b/>
                <w:bCs/>
                <w:sz w:val="22"/>
                <w:szCs w:val="22"/>
              </w:rPr>
              <w:t>05</w:t>
            </w:r>
          </w:p>
        </w:tc>
        <w:tc>
          <w:tcPr>
            <w:tcW w:w="1287" w:type="dxa"/>
            <w:vAlign w:val="center"/>
          </w:tcPr>
          <w:p w:rsidR="009F1172" w:rsidRPr="00B0430C" w:rsidRDefault="009F1172" w:rsidP="000151DF">
            <w:pPr>
              <w:autoSpaceDE w:val="0"/>
              <w:autoSpaceDN w:val="0"/>
              <w:adjustRightInd w:val="0"/>
              <w:spacing w:before="120"/>
              <w:jc w:val="center"/>
              <w:rPr>
                <w:sz w:val="22"/>
                <w:szCs w:val="22"/>
              </w:rPr>
            </w:pPr>
            <w:r w:rsidRPr="00B0430C">
              <w:rPr>
                <w:b/>
                <w:bCs/>
                <w:sz w:val="22"/>
                <w:szCs w:val="22"/>
              </w:rPr>
              <w:t>3,2% por dia</w:t>
            </w:r>
          </w:p>
        </w:tc>
      </w:tr>
      <w:tr w:rsidR="009F1172" w:rsidRPr="00B0430C" w:rsidTr="00934459">
        <w:trPr>
          <w:jc w:val="right"/>
        </w:trPr>
        <w:tc>
          <w:tcPr>
            <w:tcW w:w="1277" w:type="dxa"/>
            <w:vAlign w:val="center"/>
          </w:tcPr>
          <w:p w:rsidR="009F1172" w:rsidRPr="00B0430C" w:rsidRDefault="009F1172" w:rsidP="00934459">
            <w:pPr>
              <w:numPr>
                <w:ilvl w:val="0"/>
                <w:numId w:val="5"/>
              </w:numPr>
              <w:autoSpaceDE w:val="0"/>
              <w:autoSpaceDN w:val="0"/>
              <w:adjustRightInd w:val="0"/>
              <w:spacing w:before="120"/>
              <w:jc w:val="center"/>
              <w:rPr>
                <w:b/>
                <w:bCs/>
                <w:sz w:val="22"/>
                <w:szCs w:val="22"/>
              </w:rPr>
            </w:pPr>
          </w:p>
        </w:tc>
        <w:tc>
          <w:tcPr>
            <w:tcW w:w="6186" w:type="dxa"/>
            <w:vAlign w:val="center"/>
          </w:tcPr>
          <w:p w:rsidR="009F1172" w:rsidRPr="00B0430C" w:rsidRDefault="009F1172" w:rsidP="000151DF">
            <w:pPr>
              <w:autoSpaceDE w:val="0"/>
              <w:autoSpaceDN w:val="0"/>
              <w:adjustRightInd w:val="0"/>
              <w:spacing w:before="120"/>
              <w:jc w:val="both"/>
              <w:rPr>
                <w:sz w:val="22"/>
                <w:szCs w:val="22"/>
              </w:rPr>
            </w:pPr>
            <w:r w:rsidRPr="00B0430C">
              <w:rPr>
                <w:sz w:val="22"/>
                <w:szCs w:val="22"/>
              </w:rPr>
              <w:t>Entregar os materiais incompletos ou deixar de providenciar recomposição complementar; por ocorrência.</w:t>
            </w:r>
          </w:p>
        </w:tc>
        <w:tc>
          <w:tcPr>
            <w:tcW w:w="855" w:type="dxa"/>
            <w:vAlign w:val="center"/>
          </w:tcPr>
          <w:p w:rsidR="009F1172" w:rsidRPr="00B0430C" w:rsidRDefault="009F1172" w:rsidP="000151DF">
            <w:pPr>
              <w:autoSpaceDE w:val="0"/>
              <w:autoSpaceDN w:val="0"/>
              <w:adjustRightInd w:val="0"/>
              <w:spacing w:before="120"/>
              <w:jc w:val="center"/>
              <w:rPr>
                <w:sz w:val="22"/>
                <w:szCs w:val="22"/>
              </w:rPr>
            </w:pPr>
            <w:r w:rsidRPr="00B0430C">
              <w:rPr>
                <w:b/>
                <w:bCs/>
                <w:sz w:val="22"/>
                <w:szCs w:val="22"/>
              </w:rPr>
              <w:t>02</w:t>
            </w:r>
          </w:p>
        </w:tc>
        <w:tc>
          <w:tcPr>
            <w:tcW w:w="1287" w:type="dxa"/>
            <w:vAlign w:val="center"/>
          </w:tcPr>
          <w:p w:rsidR="009F1172" w:rsidRPr="00B0430C" w:rsidRDefault="009F1172" w:rsidP="000151DF">
            <w:pPr>
              <w:autoSpaceDE w:val="0"/>
              <w:autoSpaceDN w:val="0"/>
              <w:adjustRightInd w:val="0"/>
              <w:spacing w:before="120"/>
              <w:jc w:val="center"/>
              <w:rPr>
                <w:sz w:val="22"/>
                <w:szCs w:val="22"/>
              </w:rPr>
            </w:pPr>
            <w:r w:rsidRPr="00B0430C">
              <w:rPr>
                <w:b/>
                <w:bCs/>
                <w:sz w:val="22"/>
                <w:szCs w:val="22"/>
              </w:rPr>
              <w:t>0,4% por dia</w:t>
            </w:r>
          </w:p>
        </w:tc>
      </w:tr>
      <w:tr w:rsidR="009F1172" w:rsidRPr="00B0430C" w:rsidTr="00934459">
        <w:trPr>
          <w:jc w:val="right"/>
        </w:trPr>
        <w:tc>
          <w:tcPr>
            <w:tcW w:w="1277" w:type="dxa"/>
            <w:vAlign w:val="center"/>
          </w:tcPr>
          <w:p w:rsidR="009F1172" w:rsidRPr="00B0430C" w:rsidRDefault="009F1172" w:rsidP="00934459">
            <w:pPr>
              <w:numPr>
                <w:ilvl w:val="0"/>
                <w:numId w:val="5"/>
              </w:numPr>
              <w:autoSpaceDE w:val="0"/>
              <w:autoSpaceDN w:val="0"/>
              <w:adjustRightInd w:val="0"/>
              <w:spacing w:before="120"/>
              <w:jc w:val="center"/>
              <w:rPr>
                <w:b/>
                <w:bCs/>
                <w:sz w:val="22"/>
                <w:szCs w:val="22"/>
              </w:rPr>
            </w:pPr>
          </w:p>
        </w:tc>
        <w:tc>
          <w:tcPr>
            <w:tcW w:w="6186" w:type="dxa"/>
            <w:vAlign w:val="center"/>
          </w:tcPr>
          <w:p w:rsidR="009F1172" w:rsidRPr="00B0430C" w:rsidRDefault="009F1172" w:rsidP="000151DF">
            <w:pPr>
              <w:autoSpaceDE w:val="0"/>
              <w:autoSpaceDN w:val="0"/>
              <w:adjustRightInd w:val="0"/>
              <w:spacing w:before="120"/>
              <w:jc w:val="both"/>
              <w:rPr>
                <w:sz w:val="22"/>
                <w:szCs w:val="22"/>
              </w:rPr>
            </w:pPr>
            <w:r w:rsidRPr="00B0430C">
              <w:rPr>
                <w:sz w:val="22"/>
                <w:szCs w:val="22"/>
              </w:rPr>
              <w:t>Fornecer informação pérfida referente à entrega dos materiais, por ocorrência.</w:t>
            </w:r>
          </w:p>
        </w:tc>
        <w:tc>
          <w:tcPr>
            <w:tcW w:w="855" w:type="dxa"/>
            <w:vAlign w:val="center"/>
          </w:tcPr>
          <w:p w:rsidR="009F1172" w:rsidRPr="00B0430C" w:rsidRDefault="009F1172" w:rsidP="000151DF">
            <w:pPr>
              <w:autoSpaceDE w:val="0"/>
              <w:autoSpaceDN w:val="0"/>
              <w:adjustRightInd w:val="0"/>
              <w:spacing w:before="120"/>
              <w:jc w:val="center"/>
              <w:rPr>
                <w:sz w:val="22"/>
                <w:szCs w:val="22"/>
              </w:rPr>
            </w:pPr>
            <w:r w:rsidRPr="00B0430C">
              <w:rPr>
                <w:b/>
                <w:bCs/>
                <w:sz w:val="22"/>
                <w:szCs w:val="22"/>
              </w:rPr>
              <w:t>02</w:t>
            </w:r>
          </w:p>
        </w:tc>
        <w:tc>
          <w:tcPr>
            <w:tcW w:w="1287" w:type="dxa"/>
            <w:vAlign w:val="center"/>
          </w:tcPr>
          <w:p w:rsidR="009F1172" w:rsidRPr="00B0430C" w:rsidRDefault="009F1172" w:rsidP="000151DF">
            <w:pPr>
              <w:autoSpaceDE w:val="0"/>
              <w:autoSpaceDN w:val="0"/>
              <w:adjustRightInd w:val="0"/>
              <w:spacing w:before="120"/>
              <w:jc w:val="center"/>
              <w:rPr>
                <w:sz w:val="22"/>
                <w:szCs w:val="22"/>
              </w:rPr>
            </w:pPr>
            <w:r w:rsidRPr="00B0430C">
              <w:rPr>
                <w:b/>
                <w:bCs/>
                <w:sz w:val="22"/>
                <w:szCs w:val="22"/>
              </w:rPr>
              <w:t>0,4% por dia</w:t>
            </w:r>
          </w:p>
        </w:tc>
      </w:tr>
      <w:tr w:rsidR="009F1172" w:rsidRPr="00B0430C" w:rsidTr="00934459">
        <w:trPr>
          <w:jc w:val="right"/>
        </w:trPr>
        <w:tc>
          <w:tcPr>
            <w:tcW w:w="9605" w:type="dxa"/>
            <w:gridSpan w:val="4"/>
            <w:vAlign w:val="center"/>
          </w:tcPr>
          <w:p w:rsidR="009F1172" w:rsidRPr="00B0430C" w:rsidRDefault="009F1172" w:rsidP="000151DF">
            <w:pPr>
              <w:autoSpaceDE w:val="0"/>
              <w:autoSpaceDN w:val="0"/>
              <w:adjustRightInd w:val="0"/>
              <w:spacing w:before="120"/>
              <w:jc w:val="center"/>
              <w:rPr>
                <w:b/>
                <w:bCs/>
                <w:sz w:val="22"/>
                <w:szCs w:val="22"/>
              </w:rPr>
            </w:pPr>
            <w:r w:rsidRPr="00B0430C">
              <w:rPr>
                <w:b/>
                <w:bCs/>
                <w:sz w:val="22"/>
                <w:szCs w:val="22"/>
              </w:rPr>
              <w:t>Para os itens a seguir, deixar de:</w:t>
            </w:r>
          </w:p>
        </w:tc>
      </w:tr>
      <w:tr w:rsidR="009F1172" w:rsidRPr="00B0430C" w:rsidTr="00934459">
        <w:trPr>
          <w:jc w:val="right"/>
        </w:trPr>
        <w:tc>
          <w:tcPr>
            <w:tcW w:w="1277" w:type="dxa"/>
            <w:vAlign w:val="center"/>
          </w:tcPr>
          <w:p w:rsidR="009F1172" w:rsidRPr="00B0430C" w:rsidRDefault="009F1172" w:rsidP="000151DF">
            <w:pPr>
              <w:numPr>
                <w:ilvl w:val="0"/>
                <w:numId w:val="5"/>
              </w:numPr>
              <w:autoSpaceDE w:val="0"/>
              <w:autoSpaceDN w:val="0"/>
              <w:adjustRightInd w:val="0"/>
              <w:spacing w:before="120"/>
              <w:jc w:val="center"/>
              <w:rPr>
                <w:b/>
                <w:bCs/>
                <w:sz w:val="22"/>
                <w:szCs w:val="22"/>
              </w:rPr>
            </w:pPr>
          </w:p>
        </w:tc>
        <w:tc>
          <w:tcPr>
            <w:tcW w:w="6186" w:type="dxa"/>
            <w:vAlign w:val="center"/>
          </w:tcPr>
          <w:p w:rsidR="009F1172" w:rsidRPr="00B0430C" w:rsidRDefault="009F1172" w:rsidP="000151DF">
            <w:pPr>
              <w:autoSpaceDE w:val="0"/>
              <w:autoSpaceDN w:val="0"/>
              <w:adjustRightInd w:val="0"/>
              <w:spacing w:before="120"/>
              <w:jc w:val="both"/>
              <w:rPr>
                <w:sz w:val="22"/>
                <w:szCs w:val="22"/>
              </w:rPr>
            </w:pPr>
            <w:r w:rsidRPr="00B0430C">
              <w:rPr>
                <w:sz w:val="22"/>
                <w:szCs w:val="22"/>
              </w:rPr>
              <w:t>Efetuar o pagamento de seguros, encargos fiscais e sociais, assim como quaisquer despesas diretas e/ou indiretas relacionadas à entrega dos materiais permanentes; por dia e por ocorrência;</w:t>
            </w:r>
          </w:p>
        </w:tc>
        <w:tc>
          <w:tcPr>
            <w:tcW w:w="855" w:type="dxa"/>
            <w:vAlign w:val="center"/>
          </w:tcPr>
          <w:p w:rsidR="009F1172" w:rsidRPr="00B0430C" w:rsidRDefault="009F1172" w:rsidP="000151DF">
            <w:pPr>
              <w:autoSpaceDE w:val="0"/>
              <w:autoSpaceDN w:val="0"/>
              <w:adjustRightInd w:val="0"/>
              <w:spacing w:before="120"/>
              <w:jc w:val="center"/>
              <w:rPr>
                <w:sz w:val="22"/>
                <w:szCs w:val="22"/>
              </w:rPr>
            </w:pPr>
            <w:r w:rsidRPr="00B0430C">
              <w:rPr>
                <w:b/>
                <w:bCs/>
                <w:sz w:val="22"/>
                <w:szCs w:val="22"/>
              </w:rPr>
              <w:t>05</w:t>
            </w:r>
          </w:p>
        </w:tc>
        <w:tc>
          <w:tcPr>
            <w:tcW w:w="1287" w:type="dxa"/>
            <w:vAlign w:val="center"/>
          </w:tcPr>
          <w:p w:rsidR="009F1172" w:rsidRPr="00B0430C" w:rsidRDefault="009F1172" w:rsidP="000151DF">
            <w:pPr>
              <w:autoSpaceDE w:val="0"/>
              <w:autoSpaceDN w:val="0"/>
              <w:adjustRightInd w:val="0"/>
              <w:spacing w:before="120"/>
              <w:jc w:val="center"/>
              <w:rPr>
                <w:sz w:val="22"/>
                <w:szCs w:val="22"/>
              </w:rPr>
            </w:pPr>
            <w:r w:rsidRPr="00B0430C">
              <w:rPr>
                <w:b/>
                <w:bCs/>
                <w:sz w:val="22"/>
                <w:szCs w:val="22"/>
              </w:rPr>
              <w:t>3,2% por dia</w:t>
            </w:r>
          </w:p>
        </w:tc>
      </w:tr>
      <w:tr w:rsidR="009F1172" w:rsidRPr="00B0430C" w:rsidTr="00934459">
        <w:trPr>
          <w:jc w:val="right"/>
        </w:trPr>
        <w:tc>
          <w:tcPr>
            <w:tcW w:w="1277" w:type="dxa"/>
            <w:vAlign w:val="center"/>
          </w:tcPr>
          <w:p w:rsidR="009F1172" w:rsidRPr="00B0430C" w:rsidRDefault="009F1172" w:rsidP="000151DF">
            <w:pPr>
              <w:numPr>
                <w:ilvl w:val="0"/>
                <w:numId w:val="5"/>
              </w:numPr>
              <w:autoSpaceDE w:val="0"/>
              <w:autoSpaceDN w:val="0"/>
              <w:adjustRightInd w:val="0"/>
              <w:spacing w:before="120"/>
              <w:jc w:val="center"/>
              <w:rPr>
                <w:b/>
                <w:bCs/>
                <w:sz w:val="22"/>
                <w:szCs w:val="22"/>
              </w:rPr>
            </w:pPr>
          </w:p>
        </w:tc>
        <w:tc>
          <w:tcPr>
            <w:tcW w:w="6186" w:type="dxa"/>
            <w:vAlign w:val="center"/>
          </w:tcPr>
          <w:p w:rsidR="009F1172" w:rsidRPr="00B0430C" w:rsidRDefault="009F1172" w:rsidP="000151DF">
            <w:pPr>
              <w:autoSpaceDE w:val="0"/>
              <w:autoSpaceDN w:val="0"/>
              <w:adjustRightInd w:val="0"/>
              <w:spacing w:before="120"/>
              <w:jc w:val="both"/>
              <w:rPr>
                <w:sz w:val="22"/>
                <w:szCs w:val="22"/>
              </w:rPr>
            </w:pPr>
            <w:r w:rsidRPr="00B0430C">
              <w:rPr>
                <w:sz w:val="22"/>
                <w:szCs w:val="22"/>
              </w:rPr>
              <w:t xml:space="preserve">Cumprir prazo previamente estabelecido com a fiscalização para fornecimento dos materiais; por unidade de tempo definida para determinar o atraso. </w:t>
            </w:r>
          </w:p>
        </w:tc>
        <w:tc>
          <w:tcPr>
            <w:tcW w:w="855" w:type="dxa"/>
            <w:vAlign w:val="center"/>
          </w:tcPr>
          <w:p w:rsidR="009F1172" w:rsidRPr="00B0430C" w:rsidRDefault="009F1172" w:rsidP="000151DF">
            <w:pPr>
              <w:autoSpaceDE w:val="0"/>
              <w:autoSpaceDN w:val="0"/>
              <w:adjustRightInd w:val="0"/>
              <w:spacing w:before="120"/>
              <w:jc w:val="center"/>
              <w:rPr>
                <w:b/>
                <w:bCs/>
                <w:sz w:val="22"/>
                <w:szCs w:val="22"/>
              </w:rPr>
            </w:pPr>
            <w:r w:rsidRPr="00B0430C">
              <w:rPr>
                <w:b/>
                <w:bCs/>
                <w:sz w:val="22"/>
                <w:szCs w:val="22"/>
              </w:rPr>
              <w:t>03</w:t>
            </w:r>
          </w:p>
        </w:tc>
        <w:tc>
          <w:tcPr>
            <w:tcW w:w="1287" w:type="dxa"/>
            <w:vAlign w:val="center"/>
          </w:tcPr>
          <w:p w:rsidR="009F1172" w:rsidRPr="00B0430C" w:rsidRDefault="009F1172" w:rsidP="000151DF">
            <w:pPr>
              <w:autoSpaceDE w:val="0"/>
              <w:autoSpaceDN w:val="0"/>
              <w:adjustRightInd w:val="0"/>
              <w:spacing w:before="120"/>
              <w:jc w:val="center"/>
              <w:rPr>
                <w:b/>
                <w:bCs/>
                <w:sz w:val="22"/>
                <w:szCs w:val="22"/>
              </w:rPr>
            </w:pPr>
            <w:r w:rsidRPr="00B0430C">
              <w:rPr>
                <w:b/>
                <w:bCs/>
                <w:sz w:val="22"/>
                <w:szCs w:val="22"/>
              </w:rPr>
              <w:t>0,8% por dia</w:t>
            </w:r>
          </w:p>
        </w:tc>
      </w:tr>
      <w:tr w:rsidR="009F1172" w:rsidRPr="00B0430C" w:rsidTr="00934459">
        <w:trPr>
          <w:trHeight w:val="797"/>
          <w:jc w:val="right"/>
        </w:trPr>
        <w:tc>
          <w:tcPr>
            <w:tcW w:w="1277" w:type="dxa"/>
            <w:vAlign w:val="center"/>
          </w:tcPr>
          <w:p w:rsidR="009F1172" w:rsidRPr="00B0430C" w:rsidRDefault="009F1172" w:rsidP="000151DF">
            <w:pPr>
              <w:numPr>
                <w:ilvl w:val="0"/>
                <w:numId w:val="5"/>
              </w:numPr>
              <w:autoSpaceDE w:val="0"/>
              <w:autoSpaceDN w:val="0"/>
              <w:adjustRightInd w:val="0"/>
              <w:spacing w:before="120"/>
              <w:jc w:val="center"/>
              <w:rPr>
                <w:b/>
                <w:bCs/>
                <w:sz w:val="22"/>
                <w:szCs w:val="22"/>
              </w:rPr>
            </w:pPr>
          </w:p>
        </w:tc>
        <w:tc>
          <w:tcPr>
            <w:tcW w:w="6186" w:type="dxa"/>
            <w:vAlign w:val="center"/>
          </w:tcPr>
          <w:p w:rsidR="009F1172" w:rsidRPr="00B0430C" w:rsidRDefault="009F1172" w:rsidP="000151DF">
            <w:pPr>
              <w:autoSpaceDE w:val="0"/>
              <w:autoSpaceDN w:val="0"/>
              <w:adjustRightInd w:val="0"/>
              <w:spacing w:before="120"/>
              <w:jc w:val="both"/>
              <w:rPr>
                <w:sz w:val="22"/>
                <w:szCs w:val="22"/>
              </w:rPr>
            </w:pPr>
            <w:r w:rsidRPr="00B0430C">
              <w:rPr>
                <w:sz w:val="22"/>
                <w:szCs w:val="22"/>
              </w:rPr>
              <w:t xml:space="preserve">Cumprir quaisquer dos itens do </w:t>
            </w:r>
            <w:proofErr w:type="gramStart"/>
            <w:r w:rsidRPr="00B0430C">
              <w:rPr>
                <w:sz w:val="22"/>
                <w:szCs w:val="22"/>
              </w:rPr>
              <w:t>Edital e anexos</w:t>
            </w:r>
            <w:proofErr w:type="gramEnd"/>
            <w:r w:rsidRPr="00B0430C">
              <w:rPr>
                <w:sz w:val="22"/>
                <w:szCs w:val="22"/>
              </w:rPr>
              <w:t>, mesmo que não previstos nesta tabela de multas, após reincidência formalmente notificada pela fiscalização; por ocorrência.</w:t>
            </w:r>
          </w:p>
        </w:tc>
        <w:tc>
          <w:tcPr>
            <w:tcW w:w="855" w:type="dxa"/>
            <w:vAlign w:val="center"/>
          </w:tcPr>
          <w:p w:rsidR="009F1172" w:rsidRPr="00B0430C" w:rsidRDefault="009F1172" w:rsidP="000151DF">
            <w:pPr>
              <w:autoSpaceDE w:val="0"/>
              <w:autoSpaceDN w:val="0"/>
              <w:adjustRightInd w:val="0"/>
              <w:spacing w:before="120"/>
              <w:jc w:val="center"/>
              <w:rPr>
                <w:b/>
                <w:bCs/>
                <w:sz w:val="22"/>
                <w:szCs w:val="22"/>
              </w:rPr>
            </w:pPr>
            <w:r w:rsidRPr="00B0430C">
              <w:rPr>
                <w:b/>
                <w:bCs/>
                <w:sz w:val="22"/>
                <w:szCs w:val="22"/>
              </w:rPr>
              <w:t>03</w:t>
            </w:r>
          </w:p>
        </w:tc>
        <w:tc>
          <w:tcPr>
            <w:tcW w:w="1287" w:type="dxa"/>
            <w:vAlign w:val="center"/>
          </w:tcPr>
          <w:p w:rsidR="009F1172" w:rsidRPr="00B0430C" w:rsidRDefault="009F1172" w:rsidP="000151DF">
            <w:pPr>
              <w:autoSpaceDE w:val="0"/>
              <w:autoSpaceDN w:val="0"/>
              <w:adjustRightInd w:val="0"/>
              <w:spacing w:before="120"/>
              <w:jc w:val="center"/>
              <w:rPr>
                <w:b/>
                <w:bCs/>
                <w:sz w:val="22"/>
                <w:szCs w:val="22"/>
              </w:rPr>
            </w:pPr>
            <w:r w:rsidRPr="00B0430C">
              <w:rPr>
                <w:b/>
                <w:bCs/>
                <w:sz w:val="22"/>
                <w:szCs w:val="22"/>
              </w:rPr>
              <w:t>0,8% por dia</w:t>
            </w:r>
          </w:p>
        </w:tc>
      </w:tr>
      <w:tr w:rsidR="009F1172" w:rsidRPr="00B0430C" w:rsidTr="00934459">
        <w:trPr>
          <w:jc w:val="right"/>
        </w:trPr>
        <w:tc>
          <w:tcPr>
            <w:tcW w:w="1277" w:type="dxa"/>
            <w:vAlign w:val="center"/>
          </w:tcPr>
          <w:p w:rsidR="009F1172" w:rsidRPr="00B0430C" w:rsidRDefault="009F1172" w:rsidP="000151DF">
            <w:pPr>
              <w:numPr>
                <w:ilvl w:val="0"/>
                <w:numId w:val="5"/>
              </w:numPr>
              <w:autoSpaceDE w:val="0"/>
              <w:autoSpaceDN w:val="0"/>
              <w:adjustRightInd w:val="0"/>
              <w:spacing w:before="120"/>
              <w:jc w:val="center"/>
              <w:rPr>
                <w:b/>
                <w:bCs/>
                <w:sz w:val="22"/>
                <w:szCs w:val="22"/>
              </w:rPr>
            </w:pPr>
          </w:p>
        </w:tc>
        <w:tc>
          <w:tcPr>
            <w:tcW w:w="6186" w:type="dxa"/>
            <w:vAlign w:val="center"/>
          </w:tcPr>
          <w:p w:rsidR="009F1172" w:rsidRPr="00B0430C" w:rsidRDefault="009F1172" w:rsidP="000151DF">
            <w:pPr>
              <w:autoSpaceDE w:val="0"/>
              <w:autoSpaceDN w:val="0"/>
              <w:adjustRightInd w:val="0"/>
              <w:spacing w:before="120"/>
              <w:jc w:val="both"/>
              <w:rPr>
                <w:sz w:val="22"/>
                <w:szCs w:val="22"/>
              </w:rPr>
            </w:pPr>
            <w:r w:rsidRPr="00B0430C">
              <w:rPr>
                <w:sz w:val="22"/>
                <w:szCs w:val="22"/>
              </w:rPr>
              <w:t>Iniciar a entrega dos materiais nos prazos estabelecidos, observados os limites mínimos estabelecidos no Termo de Referência; por ocorrência.</w:t>
            </w:r>
          </w:p>
        </w:tc>
        <w:tc>
          <w:tcPr>
            <w:tcW w:w="855" w:type="dxa"/>
            <w:vAlign w:val="center"/>
          </w:tcPr>
          <w:p w:rsidR="009F1172" w:rsidRPr="00B0430C" w:rsidRDefault="009F1172" w:rsidP="000151DF">
            <w:pPr>
              <w:autoSpaceDE w:val="0"/>
              <w:autoSpaceDN w:val="0"/>
              <w:adjustRightInd w:val="0"/>
              <w:spacing w:before="120"/>
              <w:jc w:val="center"/>
              <w:rPr>
                <w:b/>
                <w:bCs/>
                <w:sz w:val="22"/>
                <w:szCs w:val="22"/>
              </w:rPr>
            </w:pPr>
            <w:r w:rsidRPr="00B0430C">
              <w:rPr>
                <w:b/>
                <w:bCs/>
                <w:sz w:val="22"/>
                <w:szCs w:val="22"/>
              </w:rPr>
              <w:t>02</w:t>
            </w:r>
          </w:p>
        </w:tc>
        <w:tc>
          <w:tcPr>
            <w:tcW w:w="1287" w:type="dxa"/>
            <w:vAlign w:val="center"/>
          </w:tcPr>
          <w:p w:rsidR="009F1172" w:rsidRPr="00B0430C" w:rsidRDefault="009F1172" w:rsidP="000151DF">
            <w:pPr>
              <w:autoSpaceDE w:val="0"/>
              <w:autoSpaceDN w:val="0"/>
              <w:adjustRightInd w:val="0"/>
              <w:spacing w:before="120"/>
              <w:jc w:val="center"/>
              <w:rPr>
                <w:b/>
                <w:bCs/>
                <w:sz w:val="22"/>
                <w:szCs w:val="22"/>
              </w:rPr>
            </w:pPr>
            <w:r w:rsidRPr="00B0430C">
              <w:rPr>
                <w:b/>
                <w:bCs/>
                <w:sz w:val="22"/>
                <w:szCs w:val="22"/>
              </w:rPr>
              <w:t>0,4% por dia</w:t>
            </w:r>
          </w:p>
        </w:tc>
      </w:tr>
      <w:tr w:rsidR="009F1172" w:rsidRPr="00B0430C" w:rsidTr="00934459">
        <w:trPr>
          <w:trHeight w:val="219"/>
          <w:jc w:val="right"/>
        </w:trPr>
        <w:tc>
          <w:tcPr>
            <w:tcW w:w="1277" w:type="dxa"/>
            <w:vAlign w:val="center"/>
          </w:tcPr>
          <w:p w:rsidR="009F1172" w:rsidRPr="00B0430C" w:rsidRDefault="009F1172" w:rsidP="000151DF">
            <w:pPr>
              <w:numPr>
                <w:ilvl w:val="0"/>
                <w:numId w:val="5"/>
              </w:numPr>
              <w:autoSpaceDE w:val="0"/>
              <w:autoSpaceDN w:val="0"/>
              <w:adjustRightInd w:val="0"/>
              <w:spacing w:before="120"/>
              <w:jc w:val="center"/>
              <w:rPr>
                <w:b/>
                <w:bCs/>
                <w:sz w:val="22"/>
                <w:szCs w:val="22"/>
              </w:rPr>
            </w:pPr>
          </w:p>
        </w:tc>
        <w:tc>
          <w:tcPr>
            <w:tcW w:w="6186" w:type="dxa"/>
            <w:vAlign w:val="center"/>
          </w:tcPr>
          <w:p w:rsidR="009F1172" w:rsidRPr="00B0430C" w:rsidRDefault="009F1172" w:rsidP="000151DF">
            <w:pPr>
              <w:autoSpaceDE w:val="0"/>
              <w:autoSpaceDN w:val="0"/>
              <w:adjustRightInd w:val="0"/>
              <w:spacing w:before="120"/>
              <w:jc w:val="both"/>
              <w:rPr>
                <w:sz w:val="22"/>
                <w:szCs w:val="22"/>
              </w:rPr>
            </w:pPr>
            <w:r w:rsidRPr="00B0430C">
              <w:rPr>
                <w:sz w:val="22"/>
                <w:szCs w:val="22"/>
              </w:rPr>
              <w:t>Manter a documentação de habilitação atualizada; por item, por ocorrência.</w:t>
            </w:r>
          </w:p>
        </w:tc>
        <w:tc>
          <w:tcPr>
            <w:tcW w:w="855" w:type="dxa"/>
            <w:vAlign w:val="center"/>
          </w:tcPr>
          <w:p w:rsidR="009F1172" w:rsidRPr="00B0430C" w:rsidRDefault="009F1172" w:rsidP="000151DF">
            <w:pPr>
              <w:autoSpaceDE w:val="0"/>
              <w:autoSpaceDN w:val="0"/>
              <w:adjustRightInd w:val="0"/>
              <w:spacing w:before="120"/>
              <w:jc w:val="center"/>
              <w:rPr>
                <w:b/>
                <w:bCs/>
                <w:sz w:val="22"/>
                <w:szCs w:val="22"/>
              </w:rPr>
            </w:pPr>
            <w:r w:rsidRPr="00B0430C">
              <w:rPr>
                <w:b/>
                <w:bCs/>
                <w:sz w:val="22"/>
                <w:szCs w:val="22"/>
              </w:rPr>
              <w:t>01</w:t>
            </w:r>
          </w:p>
        </w:tc>
        <w:tc>
          <w:tcPr>
            <w:tcW w:w="1287" w:type="dxa"/>
            <w:vAlign w:val="center"/>
          </w:tcPr>
          <w:p w:rsidR="009F1172" w:rsidRPr="00B0430C" w:rsidRDefault="009F1172" w:rsidP="000151DF">
            <w:pPr>
              <w:autoSpaceDE w:val="0"/>
              <w:autoSpaceDN w:val="0"/>
              <w:adjustRightInd w:val="0"/>
              <w:spacing w:before="120"/>
              <w:jc w:val="center"/>
              <w:rPr>
                <w:b/>
                <w:bCs/>
                <w:sz w:val="22"/>
                <w:szCs w:val="22"/>
              </w:rPr>
            </w:pPr>
            <w:r w:rsidRPr="00B0430C">
              <w:rPr>
                <w:b/>
                <w:bCs/>
                <w:sz w:val="22"/>
                <w:szCs w:val="22"/>
              </w:rPr>
              <w:t>0,2% por dia</w:t>
            </w:r>
          </w:p>
        </w:tc>
      </w:tr>
    </w:tbl>
    <w:p w:rsidR="00934459" w:rsidRDefault="00934459" w:rsidP="009F1172">
      <w:pPr>
        <w:tabs>
          <w:tab w:val="left" w:pos="426"/>
        </w:tabs>
        <w:suppressAutoHyphens/>
        <w:spacing w:before="120"/>
        <w:jc w:val="both"/>
        <w:rPr>
          <w:b/>
          <w:sz w:val="22"/>
          <w:szCs w:val="22"/>
        </w:rPr>
      </w:pPr>
      <w:r>
        <w:rPr>
          <w:b/>
          <w:sz w:val="22"/>
          <w:szCs w:val="22"/>
        </w:rPr>
        <w:t>*Incidente sobre a parte inadimplida.</w:t>
      </w:r>
    </w:p>
    <w:p w:rsidR="009F1172" w:rsidRPr="00B0430C" w:rsidRDefault="009F1172" w:rsidP="009F1172">
      <w:pPr>
        <w:tabs>
          <w:tab w:val="left" w:pos="426"/>
        </w:tabs>
        <w:suppressAutoHyphens/>
        <w:spacing w:before="120"/>
        <w:jc w:val="both"/>
        <w:rPr>
          <w:sz w:val="22"/>
          <w:szCs w:val="22"/>
        </w:rPr>
      </w:pPr>
      <w:r w:rsidRPr="00B0430C">
        <w:rPr>
          <w:b/>
          <w:sz w:val="22"/>
          <w:szCs w:val="22"/>
        </w:rPr>
        <w:t>16.11</w:t>
      </w:r>
      <w:r w:rsidRPr="00B0430C">
        <w:rPr>
          <w:sz w:val="22"/>
          <w:szCs w:val="22"/>
        </w:rPr>
        <w:t xml:space="preserve"> As sanções aqui previstas poderão ser aplicadas concomitantemente, facultada a defesa prévia do interessado, no respectivo processo, no prazo de 05 (cinco) dias úteis.</w:t>
      </w:r>
    </w:p>
    <w:p w:rsidR="009F1172" w:rsidRPr="00B0430C" w:rsidRDefault="009F1172" w:rsidP="009F1172">
      <w:pPr>
        <w:tabs>
          <w:tab w:val="left" w:pos="0"/>
        </w:tabs>
        <w:suppressAutoHyphens/>
        <w:spacing w:before="120"/>
        <w:jc w:val="both"/>
        <w:rPr>
          <w:sz w:val="22"/>
          <w:szCs w:val="22"/>
        </w:rPr>
      </w:pPr>
      <w:r w:rsidRPr="00B0430C">
        <w:rPr>
          <w:b/>
          <w:sz w:val="22"/>
          <w:szCs w:val="22"/>
        </w:rPr>
        <w:t>16.12</w:t>
      </w:r>
      <w:r w:rsidRPr="00B0430C">
        <w:rPr>
          <w:sz w:val="22"/>
          <w:szCs w:val="22"/>
        </w:rPr>
        <w:t xml:space="preserve"> Após 30 (trinta) dias da falta de execução do objeto, será considerada inexecução total do contrato, o que ensejará a rescisão contratual.</w:t>
      </w:r>
    </w:p>
    <w:p w:rsidR="009F1172" w:rsidRPr="00B0430C" w:rsidRDefault="009F1172" w:rsidP="009F1172">
      <w:pPr>
        <w:tabs>
          <w:tab w:val="left" w:pos="426"/>
        </w:tabs>
        <w:suppressAutoHyphens/>
        <w:spacing w:before="120"/>
        <w:jc w:val="both"/>
        <w:rPr>
          <w:sz w:val="22"/>
          <w:szCs w:val="22"/>
        </w:rPr>
      </w:pPr>
      <w:r w:rsidRPr="00B0430C">
        <w:rPr>
          <w:b/>
          <w:sz w:val="22"/>
          <w:szCs w:val="22"/>
        </w:rPr>
        <w:t>16.13</w:t>
      </w:r>
      <w:r w:rsidRPr="00B0430C">
        <w:rPr>
          <w:sz w:val="22"/>
          <w:szCs w:val="22"/>
        </w:rPr>
        <w:t xml:space="preserve"> As sanções de natureza pecuniária serão diretamente descontadas de créditos que eventualmente detenha a </w:t>
      </w:r>
      <w:r w:rsidRPr="00B0430C">
        <w:rPr>
          <w:bCs/>
          <w:sz w:val="22"/>
          <w:szCs w:val="22"/>
        </w:rPr>
        <w:t>CONTRATADA</w:t>
      </w:r>
      <w:r w:rsidRPr="00B0430C">
        <w:rPr>
          <w:b/>
          <w:bCs/>
          <w:sz w:val="22"/>
          <w:szCs w:val="22"/>
        </w:rPr>
        <w:t xml:space="preserve"> </w:t>
      </w:r>
      <w:r w:rsidRPr="00B0430C">
        <w:rPr>
          <w:sz w:val="22"/>
          <w:szCs w:val="22"/>
        </w:rPr>
        <w:t>ou efetuada a sua cobrança na forma prevista em lei.</w:t>
      </w:r>
    </w:p>
    <w:p w:rsidR="009F1172" w:rsidRPr="00B0430C" w:rsidRDefault="009F1172" w:rsidP="009F1172">
      <w:pPr>
        <w:tabs>
          <w:tab w:val="left" w:pos="426"/>
        </w:tabs>
        <w:suppressAutoHyphens/>
        <w:spacing w:before="120"/>
        <w:jc w:val="both"/>
        <w:rPr>
          <w:sz w:val="22"/>
          <w:szCs w:val="22"/>
        </w:rPr>
      </w:pPr>
      <w:r w:rsidRPr="00B0430C">
        <w:rPr>
          <w:b/>
          <w:sz w:val="22"/>
          <w:szCs w:val="22"/>
        </w:rPr>
        <w:t>16.14</w:t>
      </w:r>
      <w:r w:rsidRPr="00B0430C">
        <w:rPr>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9F1172" w:rsidRPr="00B0430C" w:rsidRDefault="009F1172" w:rsidP="009F1172">
      <w:pPr>
        <w:tabs>
          <w:tab w:val="left" w:pos="426"/>
        </w:tabs>
        <w:suppressAutoHyphens/>
        <w:spacing w:before="120"/>
        <w:jc w:val="both"/>
        <w:rPr>
          <w:sz w:val="22"/>
          <w:szCs w:val="22"/>
        </w:rPr>
      </w:pPr>
      <w:r w:rsidRPr="00B0430C">
        <w:rPr>
          <w:b/>
          <w:sz w:val="22"/>
          <w:szCs w:val="22"/>
        </w:rPr>
        <w:t>16.15</w:t>
      </w:r>
      <w:r w:rsidRPr="00B0430C">
        <w:rPr>
          <w:sz w:val="22"/>
          <w:szCs w:val="22"/>
        </w:rPr>
        <w:t xml:space="preserve"> A autoridade competente, na aplicação das sanções, levará em consideração a gravidade da conduta do infrator, o caráter educativo da pena, bem como o dano causado à Administração, observado o princípio da proporcionalidade.</w:t>
      </w:r>
    </w:p>
    <w:p w:rsidR="009F1172" w:rsidRPr="00B0430C" w:rsidRDefault="009F1172" w:rsidP="009F1172">
      <w:pPr>
        <w:tabs>
          <w:tab w:val="left" w:pos="426"/>
        </w:tabs>
        <w:suppressAutoHyphens/>
        <w:spacing w:before="120"/>
        <w:jc w:val="both"/>
        <w:rPr>
          <w:sz w:val="22"/>
          <w:szCs w:val="22"/>
        </w:rPr>
      </w:pPr>
      <w:r w:rsidRPr="00B0430C">
        <w:rPr>
          <w:b/>
          <w:sz w:val="22"/>
          <w:szCs w:val="22"/>
        </w:rPr>
        <w:t>16.16</w:t>
      </w:r>
      <w:r w:rsidRPr="00B0430C">
        <w:rPr>
          <w:sz w:val="22"/>
          <w:szCs w:val="22"/>
        </w:rPr>
        <w:t xml:space="preserve"> A sanção será obrigatoriamente registrada no Sistema de Cadastramento Unificado de Fornecedores – SICAF, bem como em sistemas Estaduais.</w:t>
      </w:r>
    </w:p>
    <w:p w:rsidR="009F1172" w:rsidRPr="00B0430C" w:rsidRDefault="009F1172" w:rsidP="009F1172">
      <w:pPr>
        <w:tabs>
          <w:tab w:val="left" w:pos="426"/>
        </w:tabs>
        <w:suppressAutoHyphens/>
        <w:spacing w:before="120"/>
        <w:jc w:val="both"/>
        <w:rPr>
          <w:sz w:val="22"/>
          <w:szCs w:val="22"/>
        </w:rPr>
      </w:pPr>
      <w:r w:rsidRPr="00B0430C">
        <w:rPr>
          <w:b/>
          <w:sz w:val="22"/>
          <w:szCs w:val="22"/>
        </w:rPr>
        <w:t>16.17</w:t>
      </w:r>
      <w:r w:rsidRPr="00B0430C">
        <w:rPr>
          <w:sz w:val="22"/>
          <w:szCs w:val="22"/>
        </w:rPr>
        <w:t xml:space="preserve">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9F1172" w:rsidRPr="00B0430C" w:rsidRDefault="009F1172" w:rsidP="009F1172">
      <w:pPr>
        <w:spacing w:before="120"/>
        <w:jc w:val="both"/>
        <w:rPr>
          <w:sz w:val="22"/>
          <w:szCs w:val="22"/>
        </w:rPr>
      </w:pPr>
      <w:r w:rsidRPr="00B0430C">
        <w:rPr>
          <w:b/>
          <w:sz w:val="22"/>
          <w:szCs w:val="22"/>
        </w:rPr>
        <w:t xml:space="preserve">a) </w:t>
      </w:r>
      <w:r w:rsidRPr="00B0430C">
        <w:rPr>
          <w:sz w:val="22"/>
          <w:szCs w:val="22"/>
        </w:rPr>
        <w:t>Tenham sofrido condenações definitivas por praticarem, por meio dolosos, fraude fiscal no recolhimento de tributos;</w:t>
      </w:r>
    </w:p>
    <w:p w:rsidR="009F1172" w:rsidRPr="00B0430C" w:rsidRDefault="009F1172" w:rsidP="009F1172">
      <w:pPr>
        <w:spacing w:before="120"/>
        <w:jc w:val="both"/>
        <w:rPr>
          <w:sz w:val="22"/>
          <w:szCs w:val="22"/>
        </w:rPr>
      </w:pPr>
      <w:r w:rsidRPr="00B0430C">
        <w:rPr>
          <w:b/>
          <w:sz w:val="22"/>
          <w:szCs w:val="22"/>
        </w:rPr>
        <w:t xml:space="preserve">b) </w:t>
      </w:r>
      <w:r w:rsidRPr="00B0430C">
        <w:rPr>
          <w:sz w:val="22"/>
          <w:szCs w:val="22"/>
        </w:rPr>
        <w:t>Tenham praticado atos ilícitos visando a frustrar os objetivos da licitação;</w:t>
      </w:r>
    </w:p>
    <w:p w:rsidR="009F1172" w:rsidRPr="00B0430C" w:rsidRDefault="009F1172" w:rsidP="009F1172">
      <w:pPr>
        <w:autoSpaceDE w:val="0"/>
        <w:autoSpaceDN w:val="0"/>
        <w:adjustRightInd w:val="0"/>
        <w:spacing w:before="120" w:after="120"/>
        <w:jc w:val="both"/>
        <w:rPr>
          <w:sz w:val="22"/>
          <w:szCs w:val="22"/>
        </w:rPr>
      </w:pPr>
      <w:r w:rsidRPr="00B0430C">
        <w:rPr>
          <w:b/>
          <w:sz w:val="22"/>
          <w:szCs w:val="22"/>
        </w:rPr>
        <w:t>c)</w:t>
      </w:r>
      <w:r w:rsidRPr="00B0430C">
        <w:rPr>
          <w:sz w:val="22"/>
          <w:szCs w:val="22"/>
        </w:rPr>
        <w:t xml:space="preserve"> Demonstrem não possuir idoneidade para contratar com a Administração em virtude de atos ilícitos praticados.</w:t>
      </w:r>
    </w:p>
    <w:p w:rsidR="009F1172" w:rsidRPr="00B0430C" w:rsidRDefault="009F1172" w:rsidP="009F1172">
      <w:pPr>
        <w:pStyle w:val="Cabealho"/>
        <w:spacing w:before="120"/>
        <w:jc w:val="both"/>
        <w:rPr>
          <w:b/>
          <w:sz w:val="22"/>
          <w:szCs w:val="22"/>
        </w:rPr>
      </w:pPr>
      <w:r w:rsidRPr="00B0430C">
        <w:rPr>
          <w:b/>
          <w:sz w:val="22"/>
          <w:szCs w:val="22"/>
        </w:rPr>
        <w:t>17. DA QUALIFICAÇÃO TÉCNICA E HABILITAÇÃO:</w:t>
      </w:r>
    </w:p>
    <w:p w:rsidR="009F1172" w:rsidRPr="00B0430C" w:rsidRDefault="009F1172" w:rsidP="009F1172">
      <w:pPr>
        <w:pStyle w:val="Legenda"/>
        <w:spacing w:before="120"/>
        <w:ind w:right="-283"/>
        <w:jc w:val="both"/>
        <w:rPr>
          <w:rFonts w:ascii="Times New Roman" w:hAnsi="Times New Roman"/>
          <w:b w:val="0"/>
          <w:szCs w:val="22"/>
        </w:rPr>
      </w:pPr>
      <w:r w:rsidRPr="00B0430C">
        <w:rPr>
          <w:rFonts w:ascii="Times New Roman" w:hAnsi="Times New Roman"/>
          <w:b w:val="0"/>
          <w:szCs w:val="22"/>
        </w:rPr>
        <w:t xml:space="preserve">      </w:t>
      </w:r>
      <w:r w:rsidRPr="00B0430C">
        <w:rPr>
          <w:rFonts w:ascii="Times New Roman" w:hAnsi="Times New Roman"/>
          <w:szCs w:val="22"/>
        </w:rPr>
        <w:t xml:space="preserve">      </w:t>
      </w:r>
      <w:r w:rsidRPr="00B0430C">
        <w:rPr>
          <w:rFonts w:ascii="Times New Roman" w:hAnsi="Times New Roman"/>
          <w:b w:val="0"/>
          <w:szCs w:val="22"/>
        </w:rPr>
        <w:t>A empresa licitante deverá comprovar a aptidão para desempenho de atividade pertinente e compatível em características, quantidades e prazos com o objeto desta licitação, através da apresentação de no mínimo 01 (um) Atestado de Capacidade Técnica, fornecido por pessoa jurídica de direito público ou privado. Conforme art. 30, II da Lei 8.666/93.</w:t>
      </w:r>
    </w:p>
    <w:p w:rsidR="009F1172" w:rsidRPr="00B0430C" w:rsidRDefault="009F1172" w:rsidP="009F1172">
      <w:pPr>
        <w:pStyle w:val="Corpodetexto3"/>
        <w:numPr>
          <w:ilvl w:val="0"/>
          <w:numId w:val="33"/>
        </w:numPr>
        <w:tabs>
          <w:tab w:val="left" w:pos="180"/>
        </w:tabs>
        <w:spacing w:before="120" w:after="0"/>
        <w:jc w:val="both"/>
        <w:rPr>
          <w:b w:val="0"/>
          <w:sz w:val="22"/>
          <w:szCs w:val="22"/>
        </w:rPr>
      </w:pPr>
      <w:r w:rsidRPr="00B0430C">
        <w:rPr>
          <w:sz w:val="22"/>
          <w:szCs w:val="22"/>
        </w:rPr>
        <w:t>O atestado de Capacidade Técnica (declaração ou certidão), fornecido por pessoa jurídica de direito público ou privado, comprovando o desempenho da empresa Licitante em fornecimento pertinente e compatível em características, quantidades e prazos com o objeto licitado.</w:t>
      </w:r>
    </w:p>
    <w:p w:rsidR="009F1172" w:rsidRPr="00B0430C" w:rsidRDefault="009F1172" w:rsidP="009F1172">
      <w:pPr>
        <w:pStyle w:val="Corpodetexto3"/>
        <w:numPr>
          <w:ilvl w:val="0"/>
          <w:numId w:val="33"/>
        </w:numPr>
        <w:tabs>
          <w:tab w:val="left" w:pos="180"/>
        </w:tabs>
        <w:spacing w:before="120" w:after="0"/>
        <w:jc w:val="both"/>
        <w:rPr>
          <w:b w:val="0"/>
          <w:sz w:val="22"/>
          <w:szCs w:val="22"/>
        </w:rPr>
      </w:pPr>
      <w:r w:rsidRPr="00B0430C">
        <w:rPr>
          <w:sz w:val="22"/>
          <w:szCs w:val="22"/>
        </w:rPr>
        <w:t xml:space="preserve">Entende-se por </w:t>
      </w:r>
      <w:r w:rsidRPr="00B0430C">
        <w:rPr>
          <w:sz w:val="22"/>
          <w:szCs w:val="22"/>
          <w:u w:val="single"/>
        </w:rPr>
        <w:t>pertinente e compatível em característica</w:t>
      </w:r>
      <w:r w:rsidRPr="00B0430C">
        <w:rPr>
          <w:sz w:val="22"/>
          <w:szCs w:val="22"/>
        </w:rPr>
        <w:t xml:space="preserve"> o(s) atestado(s) que em sua individualidade ou soma de atestados, </w:t>
      </w:r>
      <w:proofErr w:type="spellStart"/>
      <w:r w:rsidRPr="00B0430C">
        <w:rPr>
          <w:sz w:val="22"/>
          <w:szCs w:val="22"/>
        </w:rPr>
        <w:t>comtemplem</w:t>
      </w:r>
      <w:proofErr w:type="spellEnd"/>
      <w:r w:rsidRPr="00B0430C">
        <w:rPr>
          <w:sz w:val="22"/>
          <w:szCs w:val="22"/>
        </w:rPr>
        <w:t xml:space="preserve"> o fornecimento do objeto deste certame em 25%, no caso, os referentes aos objetos de cada item</w:t>
      </w:r>
      <w:r w:rsidR="003D203F">
        <w:rPr>
          <w:sz w:val="22"/>
          <w:szCs w:val="22"/>
        </w:rPr>
        <w:t>.</w:t>
      </w:r>
    </w:p>
    <w:p w:rsidR="009F1172" w:rsidRPr="00B0430C" w:rsidRDefault="009F1172" w:rsidP="009F1172">
      <w:pPr>
        <w:spacing w:before="120"/>
        <w:jc w:val="both"/>
        <w:rPr>
          <w:b/>
          <w:sz w:val="22"/>
          <w:szCs w:val="22"/>
        </w:rPr>
      </w:pPr>
      <w:r w:rsidRPr="00B0430C">
        <w:rPr>
          <w:b/>
          <w:sz w:val="22"/>
          <w:szCs w:val="22"/>
        </w:rPr>
        <w:lastRenderedPageBreak/>
        <w:t>18. DO REGISTRO DE PREÇO:</w:t>
      </w:r>
    </w:p>
    <w:p w:rsidR="009F1172" w:rsidRPr="00B0430C" w:rsidRDefault="009F1172" w:rsidP="009F1172">
      <w:pPr>
        <w:spacing w:before="120"/>
        <w:ind w:right="-283"/>
        <w:jc w:val="both"/>
        <w:rPr>
          <w:sz w:val="22"/>
          <w:szCs w:val="22"/>
        </w:rPr>
      </w:pPr>
      <w:r w:rsidRPr="00B0430C">
        <w:rPr>
          <w:b/>
          <w:sz w:val="22"/>
          <w:szCs w:val="22"/>
        </w:rPr>
        <w:t xml:space="preserve">a) </w:t>
      </w:r>
      <w:r w:rsidRPr="00B0430C">
        <w:rPr>
          <w:sz w:val="22"/>
          <w:szCs w:val="22"/>
        </w:rPr>
        <w:t>A existência de preços registrados não obriga a Administração a firmar as contratações de que eles poderão advir, facultada a realização da licitação específica para a aquisição pretendida, sendo assegurada à Detentora do Registro de preços a preferência em igualdade de condições.</w:t>
      </w:r>
    </w:p>
    <w:p w:rsidR="009F1172" w:rsidRPr="00B0430C" w:rsidRDefault="009F1172" w:rsidP="009F1172">
      <w:pPr>
        <w:spacing w:before="120"/>
        <w:ind w:right="-283"/>
        <w:jc w:val="both"/>
        <w:rPr>
          <w:sz w:val="22"/>
          <w:szCs w:val="22"/>
        </w:rPr>
      </w:pPr>
      <w:r w:rsidRPr="00B0430C">
        <w:rPr>
          <w:b/>
          <w:sz w:val="22"/>
          <w:szCs w:val="22"/>
        </w:rPr>
        <w:t xml:space="preserve">b) </w:t>
      </w:r>
      <w:r w:rsidRPr="00B0430C">
        <w:rPr>
          <w:sz w:val="22"/>
          <w:szCs w:val="22"/>
        </w:rPr>
        <w:t>Fica a Detentora ciente que a publicidade da ata de registro de preços na imprensa oficial terá efeito de compromisso nas condições ofertadas e pactuadas na proposta apresentada a licitação.</w:t>
      </w:r>
    </w:p>
    <w:p w:rsidR="009F1172" w:rsidRPr="00B0430C" w:rsidRDefault="009F1172" w:rsidP="009F1172">
      <w:pPr>
        <w:spacing w:before="120"/>
        <w:ind w:right="-283"/>
        <w:jc w:val="both"/>
        <w:rPr>
          <w:sz w:val="22"/>
          <w:szCs w:val="22"/>
        </w:rPr>
      </w:pPr>
      <w:r w:rsidRPr="00B0430C">
        <w:rPr>
          <w:b/>
          <w:sz w:val="22"/>
          <w:szCs w:val="22"/>
        </w:rPr>
        <w:t>c)</w:t>
      </w:r>
      <w:r w:rsidRPr="00B0430C">
        <w:rPr>
          <w:sz w:val="22"/>
          <w:szCs w:val="22"/>
        </w:rPr>
        <w:t xml:space="preserve"> A Ata de Registro de Preços, os ajustes </w:t>
      </w:r>
      <w:proofErr w:type="spellStart"/>
      <w:r w:rsidRPr="00B0430C">
        <w:rPr>
          <w:sz w:val="22"/>
          <w:szCs w:val="22"/>
        </w:rPr>
        <w:t>deá</w:t>
      </w:r>
      <w:proofErr w:type="spellEnd"/>
      <w:r w:rsidRPr="00B0430C">
        <w:rPr>
          <w:sz w:val="22"/>
          <w:szCs w:val="22"/>
        </w:rPr>
        <w:t xml:space="preserve"> decorrentes, suas alterações e rescisões obedecerão ao Decreto Estadual 18.340/13, Lei Federal nº </w:t>
      </w:r>
      <w:proofErr w:type="gramStart"/>
      <w:r w:rsidRPr="00B0430C">
        <w:rPr>
          <w:sz w:val="22"/>
          <w:szCs w:val="22"/>
        </w:rPr>
        <w:t>8.666/93, demais normas</w:t>
      </w:r>
      <w:proofErr w:type="gramEnd"/>
      <w:r w:rsidRPr="00B0430C">
        <w:rPr>
          <w:sz w:val="22"/>
          <w:szCs w:val="22"/>
        </w:rPr>
        <w:t xml:space="preserve"> complementares e disposições desta Ata e do Edital que procedeu, aplicáveis à execução especialmente aos casos omissos.</w:t>
      </w:r>
    </w:p>
    <w:p w:rsidR="009F1172" w:rsidRPr="00B0430C" w:rsidRDefault="009F1172" w:rsidP="009F1172">
      <w:pPr>
        <w:spacing w:before="120"/>
        <w:ind w:right="-283"/>
        <w:jc w:val="both"/>
        <w:rPr>
          <w:b/>
          <w:sz w:val="22"/>
          <w:szCs w:val="22"/>
        </w:rPr>
      </w:pPr>
      <w:r w:rsidRPr="00B0430C">
        <w:rPr>
          <w:b/>
          <w:sz w:val="22"/>
          <w:szCs w:val="22"/>
        </w:rPr>
        <w:t>d)</w:t>
      </w:r>
      <w:proofErr w:type="gramStart"/>
      <w:r w:rsidRPr="00B0430C">
        <w:rPr>
          <w:b/>
          <w:sz w:val="22"/>
          <w:szCs w:val="22"/>
        </w:rPr>
        <w:t xml:space="preserve">  </w:t>
      </w:r>
      <w:proofErr w:type="gramEnd"/>
      <w:r w:rsidRPr="00B0430C">
        <w:rPr>
          <w:sz w:val="22"/>
          <w:szCs w:val="22"/>
        </w:rPr>
        <w:t xml:space="preserve">Constituem motivos para o cancelamento da Ata de Registro de Preços as situações referidas ao artigos 77 e 78 da Lei Federal 8.666/93 e suas alterações nos artigos 24 e 25 do Decreto Estadual nº 18.340/2013. </w:t>
      </w:r>
    </w:p>
    <w:p w:rsidR="009F1172" w:rsidRPr="00B0430C" w:rsidRDefault="009F1172" w:rsidP="009F1172">
      <w:pPr>
        <w:pStyle w:val="Cabealho"/>
        <w:spacing w:before="120" w:after="120"/>
        <w:jc w:val="both"/>
        <w:rPr>
          <w:b/>
          <w:sz w:val="22"/>
          <w:szCs w:val="22"/>
        </w:rPr>
      </w:pPr>
      <w:r w:rsidRPr="00B0430C">
        <w:rPr>
          <w:b/>
          <w:sz w:val="22"/>
          <w:szCs w:val="22"/>
        </w:rPr>
        <w:t>19. CONSIDERAÇÕES FINAIS:</w:t>
      </w:r>
    </w:p>
    <w:p w:rsidR="009F1172" w:rsidRPr="00B0430C" w:rsidRDefault="009F1172" w:rsidP="009F1172">
      <w:pPr>
        <w:pStyle w:val="Cabealho"/>
        <w:tabs>
          <w:tab w:val="right" w:pos="9072"/>
        </w:tabs>
        <w:spacing w:before="120" w:after="120"/>
        <w:ind w:right="-283"/>
        <w:jc w:val="both"/>
        <w:rPr>
          <w:sz w:val="22"/>
          <w:szCs w:val="22"/>
        </w:rPr>
      </w:pPr>
      <w:r w:rsidRPr="00B0430C">
        <w:rPr>
          <w:sz w:val="22"/>
          <w:szCs w:val="22"/>
        </w:rPr>
        <w:t xml:space="preserve">          </w:t>
      </w:r>
      <w:r w:rsidRPr="00B0430C">
        <w:rPr>
          <w:b/>
          <w:sz w:val="22"/>
          <w:szCs w:val="22"/>
        </w:rPr>
        <w:t>19.1</w:t>
      </w:r>
      <w:r w:rsidRPr="00B0430C">
        <w:rPr>
          <w:sz w:val="22"/>
          <w:szCs w:val="22"/>
        </w:rPr>
        <w:t xml:space="preserve"> O cancelamento da Nota de Empenho poderá ter lugar, de pleno direito se a empresa não atender as solicitações dentro dos prazos estipulados, bem como a entrega de produtos fora das especificações exigidas, e caso isto ocorra, poderá ser convocada a segunda empresa colocada no certame licitatório para efetuar a entrega dos produtos, em iguais condições do primeiro colocado, e assim sucessivamente por ordem de classificação; ou ainda procedendo a Administração ao cancelamento do certame, caso prejudicada a finalidade pública da contratação quanto ao prazo e evolução mercadológica. </w:t>
      </w:r>
    </w:p>
    <w:p w:rsidR="009F1172" w:rsidRPr="00B0430C" w:rsidRDefault="009F1172" w:rsidP="009F1172">
      <w:pPr>
        <w:pStyle w:val="Cabealho"/>
        <w:tabs>
          <w:tab w:val="right" w:pos="9072"/>
        </w:tabs>
        <w:spacing w:before="120" w:after="120"/>
        <w:ind w:right="-283"/>
        <w:jc w:val="both"/>
        <w:rPr>
          <w:sz w:val="22"/>
          <w:szCs w:val="22"/>
        </w:rPr>
      </w:pPr>
      <w:r w:rsidRPr="00B0430C">
        <w:rPr>
          <w:sz w:val="22"/>
          <w:szCs w:val="22"/>
        </w:rPr>
        <w:t xml:space="preserve">         </w:t>
      </w:r>
      <w:r w:rsidRPr="00B0430C">
        <w:rPr>
          <w:b/>
          <w:sz w:val="22"/>
          <w:szCs w:val="22"/>
        </w:rPr>
        <w:t>19.2</w:t>
      </w:r>
      <w:r w:rsidRPr="00B0430C">
        <w:rPr>
          <w:sz w:val="22"/>
          <w:szCs w:val="22"/>
        </w:rPr>
        <w:t xml:space="preserve"> A CONTRATANTE poderá realizar acréscimos ou supressões nas </w:t>
      </w:r>
      <w:proofErr w:type="gramStart"/>
      <w:r w:rsidRPr="00B0430C">
        <w:rPr>
          <w:sz w:val="22"/>
          <w:szCs w:val="22"/>
        </w:rPr>
        <w:t>quantidades inicialmente previstas respeitados</w:t>
      </w:r>
      <w:proofErr w:type="gramEnd"/>
      <w:r w:rsidRPr="00B0430C">
        <w:rPr>
          <w:sz w:val="22"/>
          <w:szCs w:val="22"/>
        </w:rPr>
        <w:t xml:space="preserve"> os limites de artigo 65 da Lei 8.666/93 e suas alterações, tendo como base os preços constantes da(s) proposta (s) da(s) CONTRATADA(s).   </w:t>
      </w:r>
    </w:p>
    <w:p w:rsidR="009F1172" w:rsidRPr="00B0430C" w:rsidRDefault="009F1172" w:rsidP="009F1172">
      <w:pPr>
        <w:pStyle w:val="Cabealho"/>
        <w:tabs>
          <w:tab w:val="right" w:pos="9072"/>
        </w:tabs>
        <w:spacing w:before="120" w:after="120"/>
        <w:ind w:right="-283"/>
        <w:jc w:val="both"/>
        <w:rPr>
          <w:b/>
          <w:sz w:val="22"/>
          <w:szCs w:val="22"/>
        </w:rPr>
      </w:pPr>
      <w:r w:rsidRPr="00B0430C">
        <w:rPr>
          <w:sz w:val="22"/>
          <w:szCs w:val="22"/>
        </w:rPr>
        <w:t xml:space="preserve">         </w:t>
      </w:r>
      <w:r w:rsidRPr="00B0430C">
        <w:rPr>
          <w:b/>
          <w:sz w:val="22"/>
          <w:szCs w:val="22"/>
        </w:rPr>
        <w:t xml:space="preserve">19.3 </w:t>
      </w:r>
      <w:r w:rsidRPr="00B0430C">
        <w:rPr>
          <w:sz w:val="22"/>
          <w:szCs w:val="22"/>
        </w:rPr>
        <w:t xml:space="preserve">As omissões, dúvidas e casos não previstos neste instrumento, serão resolvidos e decididos aplicando as regras contratuais e a Lei Federal nº 8.666/93 e suas alterações.       </w:t>
      </w:r>
      <w:r w:rsidRPr="00B0430C">
        <w:rPr>
          <w:b/>
          <w:sz w:val="22"/>
          <w:szCs w:val="22"/>
        </w:rPr>
        <w:t xml:space="preserve">                         </w:t>
      </w:r>
    </w:p>
    <w:p w:rsidR="009F1172" w:rsidRPr="00B0430C" w:rsidRDefault="009F1172" w:rsidP="009F1172">
      <w:pPr>
        <w:pStyle w:val="Cabealho"/>
        <w:tabs>
          <w:tab w:val="right" w:pos="9072"/>
        </w:tabs>
        <w:spacing w:before="120" w:after="120"/>
        <w:ind w:right="-283"/>
        <w:jc w:val="both"/>
        <w:rPr>
          <w:sz w:val="22"/>
          <w:szCs w:val="22"/>
        </w:rPr>
      </w:pPr>
      <w:r w:rsidRPr="00B0430C">
        <w:rPr>
          <w:b/>
          <w:sz w:val="22"/>
          <w:szCs w:val="22"/>
        </w:rPr>
        <w:t xml:space="preserve">         </w:t>
      </w:r>
    </w:p>
    <w:p w:rsidR="009F1172" w:rsidRPr="00B0430C" w:rsidRDefault="009F1172" w:rsidP="009F1172">
      <w:pPr>
        <w:spacing w:before="120"/>
        <w:jc w:val="right"/>
        <w:rPr>
          <w:color w:val="000000"/>
          <w:sz w:val="22"/>
          <w:szCs w:val="22"/>
        </w:rPr>
      </w:pPr>
    </w:p>
    <w:p w:rsidR="009F1172" w:rsidRPr="00B0430C" w:rsidRDefault="009F1172" w:rsidP="009F1172">
      <w:pPr>
        <w:spacing w:before="120"/>
        <w:jc w:val="right"/>
        <w:rPr>
          <w:color w:val="000000"/>
          <w:sz w:val="22"/>
          <w:szCs w:val="22"/>
        </w:rPr>
      </w:pPr>
      <w:r w:rsidRPr="00B0430C">
        <w:rPr>
          <w:color w:val="000000"/>
          <w:sz w:val="22"/>
          <w:szCs w:val="22"/>
        </w:rPr>
        <w:t>Porto Velho, 29</w:t>
      </w:r>
      <w:bookmarkStart w:id="0" w:name="_GoBack"/>
      <w:bookmarkEnd w:id="0"/>
      <w:r w:rsidRPr="00B0430C">
        <w:rPr>
          <w:color w:val="000000"/>
          <w:sz w:val="22"/>
          <w:szCs w:val="22"/>
        </w:rPr>
        <w:t xml:space="preserve"> de julho de 2016.</w:t>
      </w:r>
    </w:p>
    <w:p w:rsidR="009F1172" w:rsidRPr="00B0430C" w:rsidRDefault="009F1172" w:rsidP="009F1172">
      <w:pPr>
        <w:spacing w:before="120"/>
        <w:jc w:val="right"/>
        <w:rPr>
          <w:color w:val="000000"/>
          <w:sz w:val="22"/>
          <w:szCs w:val="22"/>
        </w:rPr>
      </w:pPr>
    </w:p>
    <w:p w:rsidR="009F1172" w:rsidRPr="00B0430C" w:rsidRDefault="009F1172" w:rsidP="009F1172">
      <w:pPr>
        <w:spacing w:before="120"/>
        <w:jc w:val="right"/>
        <w:rPr>
          <w:color w:val="000000"/>
          <w:sz w:val="22"/>
          <w:szCs w:val="22"/>
        </w:rPr>
      </w:pPr>
    </w:p>
    <w:p w:rsidR="009F1172" w:rsidRPr="00B0430C" w:rsidRDefault="009F1172" w:rsidP="009F1172">
      <w:pPr>
        <w:spacing w:before="120"/>
        <w:jc w:val="right"/>
        <w:rPr>
          <w:color w:val="000000"/>
          <w:sz w:val="22"/>
          <w:szCs w:val="22"/>
        </w:rPr>
      </w:pPr>
    </w:p>
    <w:p w:rsidR="003B587B" w:rsidRPr="009F1172" w:rsidRDefault="003B587B" w:rsidP="00C22B1C">
      <w:pPr>
        <w:spacing w:line="360" w:lineRule="auto"/>
        <w:jc w:val="center"/>
        <w:outlineLvl w:val="0"/>
      </w:pPr>
    </w:p>
    <w:p w:rsidR="003B587B" w:rsidRPr="00C44A2B" w:rsidRDefault="003B587B" w:rsidP="003B587B">
      <w:pPr>
        <w:ind w:left="4536"/>
        <w:jc w:val="both"/>
        <w:rPr>
          <w:i/>
        </w:rPr>
      </w:pPr>
    </w:p>
    <w:p w:rsidR="003B587B" w:rsidRPr="00C44A2B" w:rsidRDefault="003B587B" w:rsidP="003B587B">
      <w:pPr>
        <w:ind w:left="4536"/>
        <w:jc w:val="both"/>
        <w:rPr>
          <w:i/>
        </w:rPr>
      </w:pPr>
    </w:p>
    <w:p w:rsidR="003B587B" w:rsidRPr="00C44A2B" w:rsidRDefault="003B587B" w:rsidP="003B587B">
      <w:pPr>
        <w:jc w:val="center"/>
        <w:rPr>
          <w:b/>
        </w:rPr>
        <w:sectPr w:rsidR="003B587B" w:rsidRPr="00C44A2B" w:rsidSect="00EB4B85">
          <w:headerReference w:type="default" r:id="rId18"/>
          <w:footerReference w:type="even" r:id="rId19"/>
          <w:footerReference w:type="default" r:id="rId20"/>
          <w:pgSz w:w="11907" w:h="16840" w:code="9"/>
          <w:pgMar w:top="851" w:right="1134" w:bottom="426" w:left="1560" w:header="357" w:footer="0" w:gutter="0"/>
          <w:pgNumType w:start="1"/>
          <w:cols w:space="708"/>
          <w:docGrid w:linePitch="360"/>
        </w:sectPr>
      </w:pPr>
    </w:p>
    <w:p w:rsidR="00C93B51" w:rsidRPr="00AA7315" w:rsidRDefault="00C93B51" w:rsidP="008F23EF">
      <w:pPr>
        <w:jc w:val="center"/>
        <w:rPr>
          <w:b/>
          <w:color w:val="FF0000"/>
          <w:sz w:val="22"/>
          <w:szCs w:val="22"/>
        </w:rPr>
      </w:pPr>
      <w:r w:rsidRPr="00AA7315">
        <w:rPr>
          <w:b/>
          <w:sz w:val="22"/>
          <w:szCs w:val="22"/>
        </w:rPr>
        <w:lastRenderedPageBreak/>
        <w:t>EDITAL DE PREGÃO ELETRÔNICO PARA REGISTRO DE PREÇOS</w:t>
      </w:r>
    </w:p>
    <w:p w:rsidR="00C93B51" w:rsidRPr="00AA7315" w:rsidRDefault="00C93B51" w:rsidP="00802C38">
      <w:pPr>
        <w:ind w:left="-567"/>
        <w:jc w:val="center"/>
        <w:rPr>
          <w:b/>
          <w:color w:val="FF0000"/>
          <w:sz w:val="22"/>
          <w:szCs w:val="22"/>
        </w:rPr>
      </w:pPr>
      <w:r w:rsidRPr="00AA7315">
        <w:rPr>
          <w:b/>
          <w:color w:val="FF0000"/>
          <w:sz w:val="22"/>
          <w:szCs w:val="22"/>
        </w:rPr>
        <w:t xml:space="preserve">Nº. </w:t>
      </w:r>
      <w:r w:rsidR="00464DB3">
        <w:rPr>
          <w:b/>
          <w:color w:val="FF0000"/>
          <w:sz w:val="22"/>
          <w:szCs w:val="22"/>
        </w:rPr>
        <w:t xml:space="preserve">402/2016/KAPPA/SUPEL/RO </w:t>
      </w:r>
    </w:p>
    <w:p w:rsidR="00C93B51" w:rsidRPr="00AA7315" w:rsidRDefault="00C93B51" w:rsidP="00C93B51">
      <w:pPr>
        <w:spacing w:line="360" w:lineRule="auto"/>
        <w:jc w:val="center"/>
        <w:outlineLvl w:val="0"/>
        <w:rPr>
          <w:b/>
          <w:color w:val="FF0000"/>
          <w:sz w:val="22"/>
          <w:szCs w:val="22"/>
        </w:rPr>
      </w:pPr>
    </w:p>
    <w:p w:rsidR="00396810" w:rsidRPr="00AA7315" w:rsidRDefault="00C93B51" w:rsidP="00B41CF4">
      <w:pPr>
        <w:spacing w:line="360" w:lineRule="auto"/>
        <w:ind w:left="-851"/>
        <w:jc w:val="center"/>
        <w:outlineLvl w:val="0"/>
        <w:rPr>
          <w:b/>
          <w:color w:val="FF0000"/>
          <w:sz w:val="22"/>
          <w:szCs w:val="22"/>
        </w:rPr>
      </w:pPr>
      <w:r w:rsidRPr="00AA7315">
        <w:rPr>
          <w:b/>
          <w:color w:val="FF0000"/>
          <w:sz w:val="22"/>
          <w:szCs w:val="22"/>
        </w:rPr>
        <w:t>ANEXO II DO EDITAL</w:t>
      </w:r>
    </w:p>
    <w:p w:rsidR="00422482" w:rsidRPr="00396810" w:rsidRDefault="00D61EC1" w:rsidP="00B41CF4">
      <w:pPr>
        <w:spacing w:line="360" w:lineRule="auto"/>
        <w:ind w:left="-851"/>
        <w:jc w:val="center"/>
        <w:outlineLvl w:val="0"/>
        <w:rPr>
          <w:b/>
          <w:color w:val="FF0000"/>
          <w:sz w:val="22"/>
          <w:szCs w:val="22"/>
        </w:rPr>
      </w:pPr>
      <w:r w:rsidRPr="00AA7315">
        <w:rPr>
          <w:sz w:val="22"/>
          <w:szCs w:val="22"/>
        </w:rPr>
        <w:t>QUADRO ESTIMATIVO DE</w:t>
      </w:r>
      <w:r w:rsidRPr="000B714C">
        <w:rPr>
          <w:sz w:val="22"/>
          <w:szCs w:val="22"/>
        </w:rPr>
        <w:t xml:space="preserve"> PREÇOS</w:t>
      </w:r>
    </w:p>
    <w:tbl>
      <w:tblPr>
        <w:tblW w:w="16520" w:type="dxa"/>
        <w:tblInd w:w="-781" w:type="dxa"/>
        <w:tblLayout w:type="fixed"/>
        <w:tblCellMar>
          <w:left w:w="70" w:type="dxa"/>
          <w:right w:w="70" w:type="dxa"/>
        </w:tblCellMar>
        <w:tblLook w:val="04A0"/>
      </w:tblPr>
      <w:tblGrid>
        <w:gridCol w:w="709"/>
        <w:gridCol w:w="5954"/>
        <w:gridCol w:w="567"/>
        <w:gridCol w:w="709"/>
        <w:gridCol w:w="850"/>
        <w:gridCol w:w="1134"/>
        <w:gridCol w:w="1437"/>
        <w:gridCol w:w="1720"/>
        <w:gridCol w:w="1720"/>
        <w:gridCol w:w="1720"/>
      </w:tblGrid>
      <w:tr w:rsidR="00396810" w:rsidRPr="00396810" w:rsidTr="00DA5455">
        <w:trPr>
          <w:gridAfter w:val="4"/>
          <w:wAfter w:w="6597" w:type="dxa"/>
          <w:trHeight w:val="550"/>
        </w:trPr>
        <w:tc>
          <w:tcPr>
            <w:tcW w:w="70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96810" w:rsidRPr="00396810" w:rsidRDefault="00396810" w:rsidP="00396810">
            <w:pPr>
              <w:jc w:val="center"/>
              <w:rPr>
                <w:b/>
                <w:bCs/>
                <w:color w:val="000000"/>
              </w:rPr>
            </w:pPr>
            <w:r w:rsidRPr="00396810">
              <w:rPr>
                <w:b/>
                <w:bCs/>
                <w:color w:val="000000"/>
              </w:rPr>
              <w:t>ITEM</w:t>
            </w:r>
          </w:p>
        </w:tc>
        <w:tc>
          <w:tcPr>
            <w:tcW w:w="5954" w:type="dxa"/>
            <w:tcBorders>
              <w:top w:val="single" w:sz="4" w:space="0" w:color="auto"/>
              <w:left w:val="nil"/>
              <w:bottom w:val="single" w:sz="4" w:space="0" w:color="auto"/>
              <w:right w:val="single" w:sz="4" w:space="0" w:color="auto"/>
            </w:tcBorders>
            <w:shd w:val="clear" w:color="auto" w:fill="FFFF00"/>
            <w:vAlign w:val="center"/>
            <w:hideMark/>
          </w:tcPr>
          <w:p w:rsidR="00396810" w:rsidRPr="00396810" w:rsidRDefault="00396810" w:rsidP="00396810">
            <w:pPr>
              <w:jc w:val="center"/>
              <w:rPr>
                <w:b/>
                <w:bCs/>
                <w:color w:val="000000"/>
              </w:rPr>
            </w:pPr>
            <w:r w:rsidRPr="00396810">
              <w:rPr>
                <w:b/>
                <w:bCs/>
                <w:color w:val="000000"/>
              </w:rPr>
              <w:t>DESCRIÇÃO</w:t>
            </w:r>
          </w:p>
        </w:tc>
        <w:tc>
          <w:tcPr>
            <w:tcW w:w="567" w:type="dxa"/>
            <w:tcBorders>
              <w:top w:val="single" w:sz="4" w:space="0" w:color="auto"/>
              <w:left w:val="nil"/>
              <w:bottom w:val="single" w:sz="4" w:space="0" w:color="auto"/>
              <w:right w:val="single" w:sz="4" w:space="0" w:color="auto"/>
            </w:tcBorders>
            <w:shd w:val="clear" w:color="auto" w:fill="FFFF00"/>
            <w:vAlign w:val="center"/>
            <w:hideMark/>
          </w:tcPr>
          <w:p w:rsidR="00396810" w:rsidRPr="00396810" w:rsidRDefault="00A71984" w:rsidP="00A71984">
            <w:pPr>
              <w:ind w:left="-70"/>
              <w:jc w:val="center"/>
              <w:rPr>
                <w:b/>
                <w:bCs/>
                <w:color w:val="000000"/>
              </w:rPr>
            </w:pPr>
            <w:r>
              <w:rPr>
                <w:b/>
                <w:bCs/>
                <w:color w:val="000000"/>
              </w:rPr>
              <w:t>UND</w:t>
            </w:r>
          </w:p>
        </w:tc>
        <w:tc>
          <w:tcPr>
            <w:tcW w:w="709" w:type="dxa"/>
            <w:tcBorders>
              <w:top w:val="single" w:sz="4" w:space="0" w:color="auto"/>
              <w:left w:val="nil"/>
              <w:bottom w:val="single" w:sz="4" w:space="0" w:color="auto"/>
              <w:right w:val="single" w:sz="4" w:space="0" w:color="auto"/>
            </w:tcBorders>
            <w:shd w:val="clear" w:color="auto" w:fill="FFFF00"/>
            <w:vAlign w:val="center"/>
            <w:hideMark/>
          </w:tcPr>
          <w:p w:rsidR="00396810" w:rsidRPr="00396810" w:rsidRDefault="00396810" w:rsidP="00CD1185">
            <w:pPr>
              <w:jc w:val="center"/>
              <w:rPr>
                <w:b/>
                <w:bCs/>
                <w:color w:val="000000"/>
              </w:rPr>
            </w:pPr>
            <w:r w:rsidRPr="00396810">
              <w:rPr>
                <w:b/>
                <w:bCs/>
                <w:color w:val="000000"/>
              </w:rPr>
              <w:t>CONS</w:t>
            </w:r>
            <w:r w:rsidR="00CD1185">
              <w:rPr>
                <w:b/>
                <w:bCs/>
                <w:color w:val="000000"/>
              </w:rPr>
              <w:t xml:space="preserve">      </w:t>
            </w:r>
            <w:r w:rsidRPr="00396810">
              <w:rPr>
                <w:b/>
                <w:bCs/>
                <w:color w:val="000000"/>
              </w:rPr>
              <w:t xml:space="preserve"> EST</w:t>
            </w:r>
            <w:r w:rsidR="00CD1185">
              <w:rPr>
                <w:b/>
                <w:bCs/>
                <w:color w:val="000000"/>
              </w:rPr>
              <w:t>.</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396810" w:rsidRPr="00396810" w:rsidRDefault="00396810" w:rsidP="00396810">
            <w:pPr>
              <w:jc w:val="center"/>
              <w:rPr>
                <w:b/>
                <w:bCs/>
                <w:color w:val="000000"/>
              </w:rPr>
            </w:pPr>
            <w:r w:rsidRPr="00396810">
              <w:rPr>
                <w:b/>
                <w:bCs/>
                <w:color w:val="000000"/>
              </w:rPr>
              <w:t>PREÇO MÉDIO</w:t>
            </w:r>
          </w:p>
        </w:tc>
        <w:tc>
          <w:tcPr>
            <w:tcW w:w="1134" w:type="dxa"/>
            <w:tcBorders>
              <w:top w:val="single" w:sz="4" w:space="0" w:color="auto"/>
              <w:left w:val="nil"/>
              <w:bottom w:val="single" w:sz="4" w:space="0" w:color="auto"/>
              <w:right w:val="single" w:sz="4" w:space="0" w:color="auto"/>
            </w:tcBorders>
            <w:shd w:val="clear" w:color="auto" w:fill="FFFF00"/>
            <w:vAlign w:val="center"/>
            <w:hideMark/>
          </w:tcPr>
          <w:p w:rsidR="00396810" w:rsidRPr="00396810" w:rsidRDefault="00396810" w:rsidP="00396810">
            <w:pPr>
              <w:jc w:val="center"/>
              <w:rPr>
                <w:b/>
                <w:bCs/>
                <w:color w:val="000000"/>
              </w:rPr>
            </w:pPr>
            <w:r w:rsidRPr="00396810">
              <w:rPr>
                <w:b/>
                <w:bCs/>
                <w:color w:val="000000"/>
              </w:rPr>
              <w:t xml:space="preserve">VALOR TOTAL </w:t>
            </w:r>
          </w:p>
        </w:tc>
      </w:tr>
      <w:tr w:rsidR="00DA5455" w:rsidRPr="00396810" w:rsidTr="00DA5455">
        <w:trPr>
          <w:gridAfter w:val="4"/>
          <w:wAfter w:w="6597" w:type="dxa"/>
          <w:trHeight w:val="599"/>
        </w:trPr>
        <w:tc>
          <w:tcPr>
            <w:tcW w:w="709" w:type="dxa"/>
            <w:tcBorders>
              <w:top w:val="nil"/>
              <w:left w:val="single" w:sz="4" w:space="0" w:color="auto"/>
              <w:bottom w:val="single" w:sz="4" w:space="0" w:color="auto"/>
              <w:right w:val="nil"/>
            </w:tcBorders>
            <w:shd w:val="clear" w:color="auto" w:fill="auto"/>
            <w:noWrap/>
            <w:vAlign w:val="center"/>
            <w:hideMark/>
          </w:tcPr>
          <w:p w:rsidR="00DA5455" w:rsidRPr="0099520A" w:rsidRDefault="00DA5455" w:rsidP="00396810">
            <w:pPr>
              <w:jc w:val="center"/>
              <w:rPr>
                <w:bCs/>
              </w:rPr>
            </w:pPr>
            <w:proofErr w:type="gramStart"/>
            <w:r w:rsidRPr="0099520A">
              <w:rPr>
                <w:bCs/>
              </w:rPr>
              <w:t>1</w:t>
            </w:r>
            <w:proofErr w:type="gramEnd"/>
          </w:p>
        </w:tc>
        <w:tc>
          <w:tcPr>
            <w:tcW w:w="5954" w:type="dxa"/>
            <w:tcBorders>
              <w:top w:val="nil"/>
              <w:left w:val="single" w:sz="4" w:space="0" w:color="auto"/>
              <w:bottom w:val="single" w:sz="4" w:space="0" w:color="auto"/>
              <w:right w:val="single" w:sz="4" w:space="0" w:color="auto"/>
            </w:tcBorders>
            <w:shd w:val="clear" w:color="auto" w:fill="auto"/>
            <w:vAlign w:val="bottom"/>
            <w:hideMark/>
          </w:tcPr>
          <w:p w:rsidR="00DA5455" w:rsidRPr="00D838F8" w:rsidRDefault="00DA5455" w:rsidP="00DC0E10">
            <w:pPr>
              <w:autoSpaceDE w:val="0"/>
              <w:autoSpaceDN w:val="0"/>
              <w:adjustRightInd w:val="0"/>
              <w:spacing w:before="120"/>
              <w:jc w:val="both"/>
              <w:rPr>
                <w:rFonts w:eastAsia="Calibri"/>
              </w:rPr>
            </w:pPr>
            <w:r w:rsidRPr="0021488B">
              <w:rPr>
                <w:b/>
              </w:rPr>
              <w:t xml:space="preserve">FRALDA </w:t>
            </w:r>
            <w:proofErr w:type="gramStart"/>
            <w:r>
              <w:rPr>
                <w:b/>
              </w:rPr>
              <w:t>GERIÁTRICA</w:t>
            </w:r>
            <w:r w:rsidRPr="0021488B">
              <w:rPr>
                <w:b/>
              </w:rPr>
              <w:t xml:space="preserve"> descartável tamanho</w:t>
            </w:r>
            <w:proofErr w:type="gramEnd"/>
            <w:r>
              <w:rPr>
                <w:b/>
              </w:rPr>
              <w:t xml:space="preserve"> E</w:t>
            </w:r>
            <w:r w:rsidRPr="0021488B">
              <w:rPr>
                <w:b/>
              </w:rPr>
              <w:t>G</w:t>
            </w:r>
            <w:r>
              <w:rPr>
                <w:rFonts w:eastAsia="Calibri"/>
              </w:rPr>
              <w:t xml:space="preserve">, </w:t>
            </w:r>
            <w:r w:rsidRPr="00317537">
              <w:rPr>
                <w:rFonts w:eastAsia="Calibri"/>
              </w:rPr>
              <w:t>para pacientes com peso acima de 80 quilos</w:t>
            </w:r>
            <w:r>
              <w:rPr>
                <w:rFonts w:eastAsia="Calibri"/>
              </w:rPr>
              <w:t xml:space="preserve"> composta por material </w:t>
            </w:r>
            <w:r w:rsidRPr="00317537">
              <w:rPr>
                <w:rFonts w:eastAsia="Calibri"/>
              </w:rPr>
              <w:t>antialérgico, macio e</w:t>
            </w:r>
            <w:r>
              <w:rPr>
                <w:rFonts w:eastAsia="Calibri"/>
              </w:rPr>
              <w:t xml:space="preserve"> </w:t>
            </w:r>
            <w:r w:rsidRPr="00317537">
              <w:rPr>
                <w:rFonts w:eastAsia="Calibri"/>
              </w:rPr>
              <w:t>de alta absorção, adequadas a sua</w:t>
            </w:r>
            <w:r>
              <w:rPr>
                <w:rFonts w:eastAsia="Calibri"/>
              </w:rPr>
              <w:t xml:space="preserve"> </w:t>
            </w:r>
            <w:r w:rsidRPr="00317537">
              <w:rPr>
                <w:rFonts w:eastAsia="Calibri"/>
              </w:rPr>
              <w:t>finalidade, com superfície uniforme,</w:t>
            </w:r>
            <w:r>
              <w:rPr>
                <w:rFonts w:eastAsia="Calibri"/>
              </w:rPr>
              <w:t xml:space="preserve"> </w:t>
            </w:r>
            <w:r w:rsidRPr="00317537">
              <w:rPr>
                <w:rFonts w:eastAsia="Calibri"/>
              </w:rPr>
              <w:t>formato anatômico, cintura ajustável de 150</w:t>
            </w:r>
            <w:r>
              <w:rPr>
                <w:rFonts w:eastAsia="Calibri"/>
              </w:rPr>
              <w:t xml:space="preserve"> </w:t>
            </w:r>
            <w:r w:rsidRPr="00317537">
              <w:rPr>
                <w:rFonts w:eastAsia="Calibri"/>
              </w:rPr>
              <w:t>a 160 cm, com recortes nas pernas, de 2 a 4</w:t>
            </w:r>
            <w:r>
              <w:rPr>
                <w:rFonts w:eastAsia="Calibri"/>
              </w:rPr>
              <w:t xml:space="preserve"> </w:t>
            </w:r>
            <w:r w:rsidRPr="00317537">
              <w:rPr>
                <w:rFonts w:eastAsia="Calibri"/>
              </w:rPr>
              <w:t>elásticos</w:t>
            </w:r>
            <w:r>
              <w:rPr>
                <w:rFonts w:eastAsia="Calibri"/>
              </w:rPr>
              <w:t xml:space="preserve"> com barreira lateral </w:t>
            </w:r>
            <w:r w:rsidRPr="00317537">
              <w:rPr>
                <w:rFonts w:eastAsia="Calibri"/>
              </w:rPr>
              <w:t>antivazamento,</w:t>
            </w:r>
            <w:r>
              <w:rPr>
                <w:rFonts w:eastAsia="Calibri"/>
              </w:rPr>
              <w:t xml:space="preserve"> </w:t>
            </w:r>
            <w:r w:rsidRPr="00317537">
              <w:rPr>
                <w:rFonts w:eastAsia="Calibri"/>
              </w:rPr>
              <w:t>tiras laterais para boa</w:t>
            </w:r>
            <w:r>
              <w:rPr>
                <w:rFonts w:eastAsia="Calibri"/>
              </w:rPr>
              <w:t xml:space="preserve"> </w:t>
            </w:r>
            <w:r w:rsidRPr="00317537">
              <w:rPr>
                <w:rFonts w:eastAsia="Calibri"/>
              </w:rPr>
              <w:t>fixação</w:t>
            </w:r>
            <w:r w:rsidRPr="0061151F">
              <w:rPr>
                <w:rFonts w:eastAsia="Calibri"/>
                <w:color w:val="000000" w:themeColor="text1"/>
              </w:rPr>
              <w:t>. Embalagem com dados de identificação de procedência, número de lote, data de fabricação, prazo de validade.</w:t>
            </w:r>
          </w:p>
        </w:tc>
        <w:tc>
          <w:tcPr>
            <w:tcW w:w="567" w:type="dxa"/>
            <w:tcBorders>
              <w:top w:val="nil"/>
              <w:left w:val="nil"/>
              <w:bottom w:val="single" w:sz="4" w:space="0" w:color="auto"/>
              <w:right w:val="single" w:sz="4" w:space="0" w:color="auto"/>
            </w:tcBorders>
            <w:shd w:val="clear" w:color="auto" w:fill="auto"/>
            <w:vAlign w:val="center"/>
            <w:hideMark/>
          </w:tcPr>
          <w:p w:rsidR="00DA5455" w:rsidRPr="006F71FF" w:rsidRDefault="00DA5455" w:rsidP="00DC0E10">
            <w:pPr>
              <w:snapToGrid w:val="0"/>
              <w:spacing w:before="120"/>
              <w:jc w:val="center"/>
            </w:pPr>
            <w:r w:rsidRPr="006F71FF">
              <w:t>Unid</w:t>
            </w:r>
          </w:p>
        </w:tc>
        <w:tc>
          <w:tcPr>
            <w:tcW w:w="709" w:type="dxa"/>
            <w:tcBorders>
              <w:top w:val="nil"/>
              <w:left w:val="nil"/>
              <w:bottom w:val="single" w:sz="4" w:space="0" w:color="auto"/>
              <w:right w:val="single" w:sz="4" w:space="0" w:color="auto"/>
            </w:tcBorders>
            <w:shd w:val="clear" w:color="auto" w:fill="auto"/>
            <w:vAlign w:val="center"/>
            <w:hideMark/>
          </w:tcPr>
          <w:p w:rsidR="00DA5455" w:rsidRPr="00DC0E10" w:rsidRDefault="00DA5455" w:rsidP="00DA5455">
            <w:pPr>
              <w:jc w:val="center"/>
              <w:rPr>
                <w:color w:val="000000"/>
              </w:rPr>
            </w:pPr>
            <w:r w:rsidRPr="00DC0E10">
              <w:rPr>
                <w:color w:val="000000"/>
              </w:rPr>
              <w:t>4</w:t>
            </w:r>
            <w:r>
              <w:rPr>
                <w:color w:val="000000"/>
              </w:rPr>
              <w:t>2.273</w:t>
            </w:r>
          </w:p>
        </w:tc>
        <w:tc>
          <w:tcPr>
            <w:tcW w:w="850" w:type="dxa"/>
            <w:tcBorders>
              <w:top w:val="nil"/>
              <w:left w:val="nil"/>
              <w:bottom w:val="single" w:sz="4" w:space="0" w:color="auto"/>
              <w:right w:val="single" w:sz="4" w:space="0" w:color="auto"/>
            </w:tcBorders>
            <w:shd w:val="clear" w:color="auto" w:fill="auto"/>
            <w:noWrap/>
            <w:vAlign w:val="center"/>
            <w:hideMark/>
          </w:tcPr>
          <w:p w:rsidR="00DA5455" w:rsidRPr="00DA5455" w:rsidRDefault="00DA5455" w:rsidP="00DA5455">
            <w:pPr>
              <w:jc w:val="right"/>
              <w:rPr>
                <w:bCs/>
                <w:sz w:val="22"/>
                <w:szCs w:val="22"/>
              </w:rPr>
            </w:pPr>
            <w:r w:rsidRPr="00DA5455">
              <w:rPr>
                <w:bCs/>
                <w:sz w:val="22"/>
                <w:szCs w:val="22"/>
              </w:rPr>
              <w:t>1,65</w:t>
            </w:r>
          </w:p>
        </w:tc>
        <w:tc>
          <w:tcPr>
            <w:tcW w:w="1134" w:type="dxa"/>
            <w:tcBorders>
              <w:top w:val="nil"/>
              <w:left w:val="nil"/>
              <w:bottom w:val="single" w:sz="4" w:space="0" w:color="auto"/>
              <w:right w:val="single" w:sz="4" w:space="0" w:color="auto"/>
            </w:tcBorders>
            <w:shd w:val="clear" w:color="auto" w:fill="auto"/>
            <w:noWrap/>
            <w:vAlign w:val="center"/>
            <w:hideMark/>
          </w:tcPr>
          <w:p w:rsidR="00DA5455" w:rsidRPr="00DA5455" w:rsidRDefault="00DA5455" w:rsidP="00DA5455">
            <w:pPr>
              <w:jc w:val="right"/>
              <w:rPr>
                <w:bCs/>
                <w:color w:val="000000"/>
                <w:sz w:val="22"/>
                <w:szCs w:val="22"/>
              </w:rPr>
            </w:pPr>
            <w:r w:rsidRPr="00DA5455">
              <w:rPr>
                <w:bCs/>
                <w:color w:val="000000"/>
                <w:sz w:val="22"/>
                <w:szCs w:val="22"/>
              </w:rPr>
              <w:t>69.750,45</w:t>
            </w:r>
          </w:p>
        </w:tc>
      </w:tr>
      <w:tr w:rsidR="00DA5455" w:rsidRPr="00396810" w:rsidTr="00DA5455">
        <w:trPr>
          <w:gridAfter w:val="4"/>
          <w:wAfter w:w="6597" w:type="dxa"/>
          <w:trHeight w:val="707"/>
        </w:trPr>
        <w:tc>
          <w:tcPr>
            <w:tcW w:w="709" w:type="dxa"/>
            <w:tcBorders>
              <w:top w:val="nil"/>
              <w:left w:val="single" w:sz="4" w:space="0" w:color="auto"/>
              <w:bottom w:val="single" w:sz="4" w:space="0" w:color="auto"/>
              <w:right w:val="nil"/>
            </w:tcBorders>
            <w:shd w:val="clear" w:color="auto" w:fill="auto"/>
            <w:noWrap/>
            <w:vAlign w:val="center"/>
            <w:hideMark/>
          </w:tcPr>
          <w:p w:rsidR="00DA5455" w:rsidRPr="0099520A" w:rsidRDefault="00DA5455" w:rsidP="00396810">
            <w:pPr>
              <w:jc w:val="center"/>
              <w:rPr>
                <w:bCs/>
              </w:rPr>
            </w:pPr>
            <w:proofErr w:type="gramStart"/>
            <w:r w:rsidRPr="0099520A">
              <w:rPr>
                <w:bCs/>
              </w:rPr>
              <w:t>2</w:t>
            </w:r>
            <w:proofErr w:type="gramEnd"/>
          </w:p>
        </w:tc>
        <w:tc>
          <w:tcPr>
            <w:tcW w:w="5954" w:type="dxa"/>
            <w:tcBorders>
              <w:top w:val="nil"/>
              <w:left w:val="single" w:sz="4" w:space="0" w:color="auto"/>
              <w:bottom w:val="single" w:sz="4" w:space="0" w:color="auto"/>
              <w:right w:val="single" w:sz="4" w:space="0" w:color="auto"/>
            </w:tcBorders>
            <w:shd w:val="clear" w:color="auto" w:fill="auto"/>
            <w:vAlign w:val="bottom"/>
            <w:hideMark/>
          </w:tcPr>
          <w:p w:rsidR="00DA5455" w:rsidRPr="00D838F8" w:rsidRDefault="00DA5455" w:rsidP="00DC0E10">
            <w:pPr>
              <w:autoSpaceDE w:val="0"/>
              <w:autoSpaceDN w:val="0"/>
              <w:adjustRightInd w:val="0"/>
              <w:spacing w:before="120"/>
              <w:jc w:val="both"/>
              <w:rPr>
                <w:color w:val="000000"/>
              </w:rPr>
            </w:pPr>
            <w:r w:rsidRPr="00076BE8">
              <w:rPr>
                <w:b/>
                <w:color w:val="000000"/>
              </w:rPr>
              <w:t xml:space="preserve">LUVAS - </w:t>
            </w:r>
            <w:r w:rsidRPr="00076BE8">
              <w:rPr>
                <w:color w:val="000000"/>
              </w:rPr>
              <w:t xml:space="preserve">de procedimento não estéril, confeccionada em látex 100% natural; ambidestra; alta sensibilidade; </w:t>
            </w:r>
            <w:r w:rsidRPr="00076BE8">
              <w:rPr>
                <w:b/>
                <w:bCs/>
                <w:color w:val="000000"/>
              </w:rPr>
              <w:t>tamanho M</w:t>
            </w:r>
            <w:r w:rsidRPr="00076BE8">
              <w:rPr>
                <w:color w:val="000000"/>
              </w:rPr>
              <w:t>; totalmente impermeável; lubrificada;</w:t>
            </w:r>
            <w:r>
              <w:rPr>
                <w:color w:val="000000"/>
              </w:rPr>
              <w:t xml:space="preserve"> </w:t>
            </w:r>
            <w:r w:rsidRPr="00076BE8">
              <w:rPr>
                <w:color w:val="000000"/>
              </w:rPr>
              <w:t xml:space="preserve">punho com bainha; com boa elasticidade; textura uniforme. O produto deverá atender a NBR 13392 e possuir certificação CA conforme estabelecida pela NR </w:t>
            </w:r>
            <w:proofErr w:type="gramStart"/>
            <w:r w:rsidRPr="00076BE8">
              <w:rPr>
                <w:color w:val="000000"/>
              </w:rPr>
              <w:t>6</w:t>
            </w:r>
            <w:proofErr w:type="gramEnd"/>
            <w:r w:rsidRPr="00076BE8">
              <w:rPr>
                <w:color w:val="000000"/>
              </w:rPr>
              <w:t xml:space="preserve">. Impressão do CA, NR e </w:t>
            </w:r>
            <w:proofErr w:type="gramStart"/>
            <w:r w:rsidRPr="00076BE8">
              <w:rPr>
                <w:color w:val="000000"/>
              </w:rPr>
              <w:t>lote impressa no punho da luva</w:t>
            </w:r>
            <w:proofErr w:type="gramEnd"/>
            <w:r w:rsidRPr="00076BE8">
              <w:rPr>
                <w:color w:val="000000"/>
              </w:rPr>
              <w:t xml:space="preserve">; embalada em material que garanta </w:t>
            </w:r>
            <w:proofErr w:type="spellStart"/>
            <w:r w:rsidRPr="00076BE8">
              <w:rPr>
                <w:color w:val="000000"/>
              </w:rPr>
              <w:t>aintegridade</w:t>
            </w:r>
            <w:proofErr w:type="spellEnd"/>
            <w:r w:rsidRPr="00076BE8">
              <w:rPr>
                <w:color w:val="000000"/>
              </w:rPr>
              <w:t xml:space="preserve"> do produto. O fabricante deverá possuir o certificado BPF </w:t>
            </w:r>
            <w:proofErr w:type="gramStart"/>
            <w:r w:rsidRPr="00076BE8">
              <w:rPr>
                <w:color w:val="000000"/>
              </w:rPr>
              <w:t>boas</w:t>
            </w:r>
            <w:proofErr w:type="gramEnd"/>
            <w:r w:rsidRPr="00076BE8">
              <w:rPr>
                <w:color w:val="000000"/>
              </w:rPr>
              <w:t xml:space="preserve"> práticas de fabricação; </w:t>
            </w:r>
            <w:r w:rsidRPr="00076BE8">
              <w:rPr>
                <w:b/>
                <w:color w:val="000000"/>
              </w:rPr>
              <w:t>caixa com 100 unidades</w:t>
            </w:r>
            <w:r w:rsidRPr="00076BE8">
              <w:rPr>
                <w:color w:val="000000"/>
              </w:rPr>
              <w:t>; apresentar registro na ANVISA.</w:t>
            </w:r>
          </w:p>
        </w:tc>
        <w:tc>
          <w:tcPr>
            <w:tcW w:w="567" w:type="dxa"/>
            <w:tcBorders>
              <w:top w:val="nil"/>
              <w:left w:val="nil"/>
              <w:bottom w:val="single" w:sz="4" w:space="0" w:color="auto"/>
              <w:right w:val="single" w:sz="4" w:space="0" w:color="auto"/>
            </w:tcBorders>
            <w:shd w:val="clear" w:color="auto" w:fill="auto"/>
            <w:vAlign w:val="center"/>
            <w:hideMark/>
          </w:tcPr>
          <w:p w:rsidR="00DA5455" w:rsidRPr="00185B7E" w:rsidRDefault="00DA5455" w:rsidP="00DC0E10">
            <w:pPr>
              <w:snapToGrid w:val="0"/>
              <w:spacing w:before="120"/>
              <w:jc w:val="center"/>
              <w:rPr>
                <w:b/>
              </w:rPr>
            </w:pPr>
            <w:r w:rsidRPr="00185B7E">
              <w:rPr>
                <w:b/>
              </w:rPr>
              <w:t>CX</w:t>
            </w:r>
          </w:p>
        </w:tc>
        <w:tc>
          <w:tcPr>
            <w:tcW w:w="709" w:type="dxa"/>
            <w:tcBorders>
              <w:top w:val="nil"/>
              <w:left w:val="nil"/>
              <w:bottom w:val="single" w:sz="4" w:space="0" w:color="auto"/>
              <w:right w:val="single" w:sz="4" w:space="0" w:color="auto"/>
            </w:tcBorders>
            <w:shd w:val="clear" w:color="auto" w:fill="auto"/>
            <w:vAlign w:val="center"/>
            <w:hideMark/>
          </w:tcPr>
          <w:p w:rsidR="00DA5455" w:rsidRPr="00DC0E10" w:rsidRDefault="00DA5455" w:rsidP="00DC0E10">
            <w:pPr>
              <w:jc w:val="center"/>
              <w:rPr>
                <w:color w:val="000000"/>
              </w:rPr>
            </w:pPr>
            <w:r>
              <w:rPr>
                <w:color w:val="000000"/>
              </w:rPr>
              <w:t>113</w:t>
            </w:r>
          </w:p>
        </w:tc>
        <w:tc>
          <w:tcPr>
            <w:tcW w:w="850" w:type="dxa"/>
            <w:tcBorders>
              <w:top w:val="nil"/>
              <w:left w:val="nil"/>
              <w:bottom w:val="single" w:sz="4" w:space="0" w:color="auto"/>
              <w:right w:val="single" w:sz="4" w:space="0" w:color="auto"/>
            </w:tcBorders>
            <w:shd w:val="clear" w:color="auto" w:fill="auto"/>
            <w:noWrap/>
            <w:vAlign w:val="center"/>
            <w:hideMark/>
          </w:tcPr>
          <w:p w:rsidR="00DA5455" w:rsidRPr="00DA5455" w:rsidRDefault="00DA5455" w:rsidP="00DA5455">
            <w:pPr>
              <w:jc w:val="right"/>
              <w:rPr>
                <w:bCs/>
                <w:sz w:val="22"/>
                <w:szCs w:val="22"/>
              </w:rPr>
            </w:pPr>
            <w:r w:rsidRPr="00DA5455">
              <w:rPr>
                <w:bCs/>
                <w:sz w:val="22"/>
                <w:szCs w:val="22"/>
              </w:rPr>
              <w:t>26,22</w:t>
            </w:r>
          </w:p>
        </w:tc>
        <w:tc>
          <w:tcPr>
            <w:tcW w:w="1134" w:type="dxa"/>
            <w:tcBorders>
              <w:top w:val="nil"/>
              <w:left w:val="nil"/>
              <w:bottom w:val="single" w:sz="4" w:space="0" w:color="auto"/>
              <w:right w:val="single" w:sz="4" w:space="0" w:color="auto"/>
            </w:tcBorders>
            <w:shd w:val="clear" w:color="auto" w:fill="auto"/>
            <w:noWrap/>
            <w:vAlign w:val="center"/>
            <w:hideMark/>
          </w:tcPr>
          <w:p w:rsidR="00DA5455" w:rsidRPr="00DA5455" w:rsidRDefault="00DA5455" w:rsidP="00DA5455">
            <w:pPr>
              <w:jc w:val="right"/>
              <w:rPr>
                <w:bCs/>
                <w:color w:val="000000"/>
                <w:sz w:val="22"/>
                <w:szCs w:val="22"/>
              </w:rPr>
            </w:pPr>
            <w:r w:rsidRPr="00DA5455">
              <w:rPr>
                <w:bCs/>
                <w:color w:val="000000"/>
                <w:sz w:val="22"/>
                <w:szCs w:val="22"/>
              </w:rPr>
              <w:t>2.962,86</w:t>
            </w:r>
          </w:p>
        </w:tc>
      </w:tr>
      <w:tr w:rsidR="00DA5455" w:rsidRPr="00396810" w:rsidTr="00DA5455">
        <w:trPr>
          <w:gridAfter w:val="4"/>
          <w:wAfter w:w="6597" w:type="dxa"/>
          <w:trHeight w:val="707"/>
        </w:trPr>
        <w:tc>
          <w:tcPr>
            <w:tcW w:w="709" w:type="dxa"/>
            <w:tcBorders>
              <w:top w:val="nil"/>
              <w:left w:val="single" w:sz="4" w:space="0" w:color="auto"/>
              <w:bottom w:val="single" w:sz="4" w:space="0" w:color="auto"/>
              <w:right w:val="nil"/>
            </w:tcBorders>
            <w:shd w:val="clear" w:color="auto" w:fill="auto"/>
            <w:noWrap/>
            <w:vAlign w:val="center"/>
            <w:hideMark/>
          </w:tcPr>
          <w:p w:rsidR="00DA5455" w:rsidRPr="0099520A" w:rsidRDefault="00DA5455" w:rsidP="00396810">
            <w:pPr>
              <w:jc w:val="center"/>
              <w:rPr>
                <w:bCs/>
              </w:rPr>
            </w:pPr>
            <w:proofErr w:type="gramStart"/>
            <w:r>
              <w:rPr>
                <w:bCs/>
              </w:rPr>
              <w:t>3</w:t>
            </w:r>
            <w:proofErr w:type="gramEnd"/>
          </w:p>
        </w:tc>
        <w:tc>
          <w:tcPr>
            <w:tcW w:w="5954" w:type="dxa"/>
            <w:tcBorders>
              <w:top w:val="nil"/>
              <w:left w:val="single" w:sz="4" w:space="0" w:color="auto"/>
              <w:bottom w:val="single" w:sz="4" w:space="0" w:color="auto"/>
              <w:right w:val="single" w:sz="4" w:space="0" w:color="auto"/>
            </w:tcBorders>
            <w:shd w:val="clear" w:color="auto" w:fill="auto"/>
            <w:vAlign w:val="bottom"/>
            <w:hideMark/>
          </w:tcPr>
          <w:p w:rsidR="00DA5455" w:rsidRPr="00E75DCC" w:rsidRDefault="00DA5455" w:rsidP="00DC0E10">
            <w:pPr>
              <w:pStyle w:val="NormalWeb"/>
              <w:spacing w:before="120" w:after="324"/>
              <w:jc w:val="both"/>
              <w:rPr>
                <w:color w:val="000000"/>
                <w:sz w:val="20"/>
              </w:rPr>
            </w:pPr>
            <w:r w:rsidRPr="00E75DCC">
              <w:rPr>
                <w:b/>
                <w:color w:val="000000"/>
                <w:sz w:val="20"/>
              </w:rPr>
              <w:t xml:space="preserve">MASCARAS - </w:t>
            </w:r>
            <w:r w:rsidRPr="00E75DCC">
              <w:rPr>
                <w:bCs/>
                <w:color w:val="000000"/>
                <w:sz w:val="20"/>
              </w:rPr>
              <w:t>Cirúrgica Descartável,</w:t>
            </w:r>
            <w:r w:rsidRPr="00E75DCC">
              <w:rPr>
                <w:b/>
                <w:bCs/>
                <w:color w:val="000000"/>
                <w:sz w:val="20"/>
              </w:rPr>
              <w:t xml:space="preserve"> </w:t>
            </w:r>
            <w:r w:rsidRPr="00E75DCC">
              <w:rPr>
                <w:color w:val="000000"/>
                <w:sz w:val="20"/>
              </w:rPr>
              <w:t xml:space="preserve">com elástico do tipo Filtro BFE c/ 98,8% de Retenção Bacteriológica Atóxica; 100% Polipropileno; Não Estéril. Sendo Hipoalérgica; 100% polipropileno; Três camadas soldadas eletronicamente por </w:t>
            </w:r>
            <w:proofErr w:type="spellStart"/>
            <w:r w:rsidRPr="00E75DCC">
              <w:rPr>
                <w:color w:val="000000"/>
                <w:sz w:val="20"/>
              </w:rPr>
              <w:t>ultrasom</w:t>
            </w:r>
            <w:proofErr w:type="spellEnd"/>
            <w:r w:rsidRPr="00E75DCC">
              <w:rPr>
                <w:color w:val="000000"/>
                <w:sz w:val="20"/>
              </w:rPr>
              <w:t xml:space="preserve">; Cor branca; Não estéril; Resistente; Eficiência de filtragem bacteriana (EFB) mínima de 95%; </w:t>
            </w:r>
            <w:r w:rsidRPr="00DC0E10">
              <w:rPr>
                <w:b/>
                <w:color w:val="000000"/>
                <w:sz w:val="20"/>
              </w:rPr>
              <w:t>Caixa com 50 unidades.</w:t>
            </w:r>
          </w:p>
        </w:tc>
        <w:tc>
          <w:tcPr>
            <w:tcW w:w="567" w:type="dxa"/>
            <w:tcBorders>
              <w:top w:val="nil"/>
              <w:left w:val="nil"/>
              <w:bottom w:val="single" w:sz="4" w:space="0" w:color="auto"/>
              <w:right w:val="single" w:sz="4" w:space="0" w:color="auto"/>
            </w:tcBorders>
            <w:shd w:val="clear" w:color="auto" w:fill="auto"/>
            <w:vAlign w:val="center"/>
            <w:hideMark/>
          </w:tcPr>
          <w:p w:rsidR="00DA5455" w:rsidRPr="00185B7E" w:rsidRDefault="00DA5455" w:rsidP="00DC0E10">
            <w:pPr>
              <w:snapToGrid w:val="0"/>
              <w:spacing w:before="120"/>
              <w:jc w:val="center"/>
              <w:rPr>
                <w:b/>
              </w:rPr>
            </w:pPr>
            <w:r>
              <w:rPr>
                <w:b/>
              </w:rPr>
              <w:t>CX</w:t>
            </w:r>
          </w:p>
        </w:tc>
        <w:tc>
          <w:tcPr>
            <w:tcW w:w="709" w:type="dxa"/>
            <w:tcBorders>
              <w:top w:val="nil"/>
              <w:left w:val="nil"/>
              <w:bottom w:val="single" w:sz="4" w:space="0" w:color="auto"/>
              <w:right w:val="single" w:sz="4" w:space="0" w:color="auto"/>
            </w:tcBorders>
            <w:shd w:val="clear" w:color="auto" w:fill="auto"/>
            <w:vAlign w:val="center"/>
            <w:hideMark/>
          </w:tcPr>
          <w:p w:rsidR="00DA5455" w:rsidRPr="00DC0E10" w:rsidRDefault="00DA5455" w:rsidP="00DC0E10">
            <w:pPr>
              <w:jc w:val="center"/>
              <w:rPr>
                <w:color w:val="000000"/>
              </w:rPr>
            </w:pPr>
            <w:r>
              <w:rPr>
                <w:color w:val="000000"/>
              </w:rPr>
              <w:t>226</w:t>
            </w:r>
          </w:p>
        </w:tc>
        <w:tc>
          <w:tcPr>
            <w:tcW w:w="850" w:type="dxa"/>
            <w:tcBorders>
              <w:top w:val="nil"/>
              <w:left w:val="nil"/>
              <w:bottom w:val="single" w:sz="4" w:space="0" w:color="auto"/>
              <w:right w:val="single" w:sz="4" w:space="0" w:color="auto"/>
            </w:tcBorders>
            <w:shd w:val="clear" w:color="auto" w:fill="auto"/>
            <w:noWrap/>
            <w:vAlign w:val="center"/>
            <w:hideMark/>
          </w:tcPr>
          <w:p w:rsidR="00DA5455" w:rsidRPr="00DA5455" w:rsidRDefault="00DA5455" w:rsidP="00DA5455">
            <w:pPr>
              <w:jc w:val="right"/>
              <w:rPr>
                <w:bCs/>
                <w:sz w:val="22"/>
                <w:szCs w:val="22"/>
              </w:rPr>
            </w:pPr>
            <w:r w:rsidRPr="00DA5455">
              <w:rPr>
                <w:bCs/>
                <w:sz w:val="22"/>
                <w:szCs w:val="22"/>
              </w:rPr>
              <w:t>5,36</w:t>
            </w:r>
          </w:p>
        </w:tc>
        <w:tc>
          <w:tcPr>
            <w:tcW w:w="1134" w:type="dxa"/>
            <w:tcBorders>
              <w:top w:val="nil"/>
              <w:left w:val="nil"/>
              <w:bottom w:val="single" w:sz="4" w:space="0" w:color="auto"/>
              <w:right w:val="single" w:sz="4" w:space="0" w:color="auto"/>
            </w:tcBorders>
            <w:shd w:val="clear" w:color="auto" w:fill="auto"/>
            <w:noWrap/>
            <w:vAlign w:val="center"/>
            <w:hideMark/>
          </w:tcPr>
          <w:p w:rsidR="00DA5455" w:rsidRPr="00DA5455" w:rsidRDefault="00DA5455" w:rsidP="00DA5455">
            <w:pPr>
              <w:jc w:val="right"/>
              <w:rPr>
                <w:bCs/>
                <w:color w:val="000000"/>
                <w:sz w:val="22"/>
                <w:szCs w:val="22"/>
              </w:rPr>
            </w:pPr>
            <w:r w:rsidRPr="00DA5455">
              <w:rPr>
                <w:bCs/>
                <w:color w:val="000000"/>
                <w:sz w:val="22"/>
                <w:szCs w:val="22"/>
              </w:rPr>
              <w:t>1.211,36</w:t>
            </w:r>
          </w:p>
        </w:tc>
      </w:tr>
      <w:tr w:rsidR="00DA5455" w:rsidRPr="00396810" w:rsidTr="00DA5455">
        <w:trPr>
          <w:gridAfter w:val="4"/>
          <w:wAfter w:w="6597" w:type="dxa"/>
          <w:trHeight w:val="707"/>
        </w:trPr>
        <w:tc>
          <w:tcPr>
            <w:tcW w:w="709" w:type="dxa"/>
            <w:tcBorders>
              <w:top w:val="nil"/>
              <w:left w:val="single" w:sz="4" w:space="0" w:color="auto"/>
              <w:bottom w:val="single" w:sz="4" w:space="0" w:color="auto"/>
              <w:right w:val="nil"/>
            </w:tcBorders>
            <w:shd w:val="clear" w:color="auto" w:fill="auto"/>
            <w:noWrap/>
            <w:vAlign w:val="center"/>
            <w:hideMark/>
          </w:tcPr>
          <w:p w:rsidR="00DA5455" w:rsidRPr="0099520A" w:rsidRDefault="00DA5455" w:rsidP="00396810">
            <w:pPr>
              <w:jc w:val="center"/>
              <w:rPr>
                <w:bCs/>
              </w:rPr>
            </w:pPr>
            <w:proofErr w:type="gramStart"/>
            <w:r>
              <w:rPr>
                <w:bCs/>
              </w:rPr>
              <w:t>4</w:t>
            </w:r>
            <w:proofErr w:type="gramEnd"/>
          </w:p>
        </w:tc>
        <w:tc>
          <w:tcPr>
            <w:tcW w:w="5954" w:type="dxa"/>
            <w:tcBorders>
              <w:top w:val="nil"/>
              <w:left w:val="single" w:sz="4" w:space="0" w:color="auto"/>
              <w:bottom w:val="single" w:sz="4" w:space="0" w:color="auto"/>
              <w:right w:val="single" w:sz="4" w:space="0" w:color="auto"/>
            </w:tcBorders>
            <w:shd w:val="clear" w:color="auto" w:fill="auto"/>
            <w:vAlign w:val="bottom"/>
            <w:hideMark/>
          </w:tcPr>
          <w:p w:rsidR="00DA5455" w:rsidRPr="00E75DCC" w:rsidRDefault="00DA5455" w:rsidP="00DC0E10">
            <w:pPr>
              <w:pStyle w:val="NormalWeb"/>
              <w:spacing w:before="120" w:after="324"/>
              <w:jc w:val="both"/>
              <w:rPr>
                <w:color w:val="000000"/>
                <w:sz w:val="20"/>
              </w:rPr>
            </w:pPr>
            <w:r w:rsidRPr="00E75DCC">
              <w:rPr>
                <w:b/>
                <w:bCs/>
                <w:color w:val="000000"/>
                <w:sz w:val="20"/>
              </w:rPr>
              <w:t xml:space="preserve">TOUCA Descartável </w:t>
            </w:r>
            <w:proofErr w:type="spellStart"/>
            <w:r w:rsidRPr="00E75DCC">
              <w:rPr>
                <w:color w:val="000000"/>
                <w:sz w:val="20"/>
              </w:rPr>
              <w:t>sanfonada</w:t>
            </w:r>
            <w:proofErr w:type="spellEnd"/>
            <w:r w:rsidRPr="00E75DCC">
              <w:rPr>
                <w:color w:val="000000"/>
                <w:sz w:val="20"/>
              </w:rPr>
              <w:t xml:space="preserve">; Ajustável a qualquer tamanho de cabeça; Combina conforto e resistência; 100% polipropileno; Maior </w:t>
            </w:r>
            <w:proofErr w:type="spellStart"/>
            <w:r w:rsidRPr="00E75DCC">
              <w:rPr>
                <w:color w:val="000000"/>
                <w:sz w:val="20"/>
              </w:rPr>
              <w:t>respirabilidade</w:t>
            </w:r>
            <w:proofErr w:type="spellEnd"/>
            <w:r w:rsidRPr="00E75DCC">
              <w:rPr>
                <w:color w:val="000000"/>
                <w:sz w:val="20"/>
              </w:rPr>
              <w:t xml:space="preserve"> do couro cabeludo; Excelente acabamento; Cor Branca; Cumprimento 45 cm Largura 50 cm; </w:t>
            </w:r>
            <w:r w:rsidRPr="00DC0E10">
              <w:rPr>
                <w:b/>
                <w:color w:val="000000"/>
                <w:sz w:val="20"/>
              </w:rPr>
              <w:t>Embalagem com 100 unidades.</w:t>
            </w:r>
          </w:p>
        </w:tc>
        <w:tc>
          <w:tcPr>
            <w:tcW w:w="567" w:type="dxa"/>
            <w:tcBorders>
              <w:top w:val="nil"/>
              <w:left w:val="nil"/>
              <w:bottom w:val="single" w:sz="4" w:space="0" w:color="auto"/>
              <w:right w:val="single" w:sz="4" w:space="0" w:color="auto"/>
            </w:tcBorders>
            <w:shd w:val="clear" w:color="auto" w:fill="auto"/>
            <w:vAlign w:val="center"/>
            <w:hideMark/>
          </w:tcPr>
          <w:p w:rsidR="00DA5455" w:rsidRDefault="00DA5455" w:rsidP="00DC0E10">
            <w:pPr>
              <w:snapToGrid w:val="0"/>
              <w:spacing w:before="120"/>
              <w:jc w:val="center"/>
              <w:rPr>
                <w:b/>
              </w:rPr>
            </w:pPr>
            <w:r>
              <w:rPr>
                <w:b/>
              </w:rPr>
              <w:t>CX</w:t>
            </w:r>
          </w:p>
        </w:tc>
        <w:tc>
          <w:tcPr>
            <w:tcW w:w="709" w:type="dxa"/>
            <w:tcBorders>
              <w:top w:val="nil"/>
              <w:left w:val="nil"/>
              <w:bottom w:val="single" w:sz="4" w:space="0" w:color="auto"/>
              <w:right w:val="single" w:sz="4" w:space="0" w:color="auto"/>
            </w:tcBorders>
            <w:shd w:val="clear" w:color="auto" w:fill="auto"/>
            <w:vAlign w:val="center"/>
            <w:hideMark/>
          </w:tcPr>
          <w:p w:rsidR="00DA5455" w:rsidRPr="00DC0E10" w:rsidRDefault="00DA5455" w:rsidP="00DC0E10">
            <w:pPr>
              <w:jc w:val="center"/>
              <w:rPr>
                <w:color w:val="000000"/>
              </w:rPr>
            </w:pPr>
            <w:r>
              <w:rPr>
                <w:color w:val="000000"/>
              </w:rPr>
              <w:t>129</w:t>
            </w:r>
          </w:p>
        </w:tc>
        <w:tc>
          <w:tcPr>
            <w:tcW w:w="850" w:type="dxa"/>
            <w:tcBorders>
              <w:top w:val="nil"/>
              <w:left w:val="nil"/>
              <w:bottom w:val="single" w:sz="4" w:space="0" w:color="auto"/>
              <w:right w:val="single" w:sz="4" w:space="0" w:color="auto"/>
            </w:tcBorders>
            <w:shd w:val="clear" w:color="auto" w:fill="auto"/>
            <w:noWrap/>
            <w:vAlign w:val="center"/>
            <w:hideMark/>
          </w:tcPr>
          <w:p w:rsidR="00DA5455" w:rsidRPr="00DA5455" w:rsidRDefault="00DA5455" w:rsidP="00DA5455">
            <w:pPr>
              <w:jc w:val="right"/>
              <w:rPr>
                <w:bCs/>
                <w:sz w:val="22"/>
                <w:szCs w:val="22"/>
              </w:rPr>
            </w:pPr>
            <w:r w:rsidRPr="00DA5455">
              <w:rPr>
                <w:bCs/>
                <w:sz w:val="22"/>
                <w:szCs w:val="22"/>
              </w:rPr>
              <w:t>8,69</w:t>
            </w:r>
          </w:p>
        </w:tc>
        <w:tc>
          <w:tcPr>
            <w:tcW w:w="1134" w:type="dxa"/>
            <w:tcBorders>
              <w:top w:val="nil"/>
              <w:left w:val="nil"/>
              <w:bottom w:val="single" w:sz="4" w:space="0" w:color="auto"/>
              <w:right w:val="single" w:sz="4" w:space="0" w:color="auto"/>
            </w:tcBorders>
            <w:shd w:val="clear" w:color="auto" w:fill="auto"/>
            <w:noWrap/>
            <w:vAlign w:val="center"/>
            <w:hideMark/>
          </w:tcPr>
          <w:p w:rsidR="00DA5455" w:rsidRPr="00DA5455" w:rsidRDefault="00DA5455" w:rsidP="00DA5455">
            <w:pPr>
              <w:jc w:val="right"/>
              <w:rPr>
                <w:bCs/>
                <w:color w:val="000000"/>
                <w:sz w:val="22"/>
                <w:szCs w:val="22"/>
              </w:rPr>
            </w:pPr>
            <w:r w:rsidRPr="00DA5455">
              <w:rPr>
                <w:bCs/>
                <w:color w:val="000000"/>
                <w:sz w:val="22"/>
                <w:szCs w:val="22"/>
              </w:rPr>
              <w:t>1.121,01</w:t>
            </w:r>
          </w:p>
        </w:tc>
      </w:tr>
      <w:tr w:rsidR="00DA5455" w:rsidRPr="00396810" w:rsidTr="00DA5455">
        <w:trPr>
          <w:trHeight w:val="270"/>
        </w:trPr>
        <w:tc>
          <w:tcPr>
            <w:tcW w:w="7939" w:type="dxa"/>
            <w:gridSpan w:val="4"/>
            <w:tcBorders>
              <w:top w:val="nil"/>
              <w:left w:val="single" w:sz="4" w:space="0" w:color="auto"/>
              <w:bottom w:val="single" w:sz="4" w:space="0" w:color="auto"/>
              <w:right w:val="single" w:sz="4" w:space="0" w:color="auto"/>
            </w:tcBorders>
            <w:shd w:val="clear" w:color="auto" w:fill="FFFF00"/>
            <w:noWrap/>
            <w:vAlign w:val="center"/>
            <w:hideMark/>
          </w:tcPr>
          <w:p w:rsidR="00DA5455" w:rsidRPr="0099520A" w:rsidRDefault="00DA5455" w:rsidP="00F40FA2">
            <w:pPr>
              <w:jc w:val="center"/>
              <w:rPr>
                <w:b/>
                <w:bCs/>
                <w:color w:val="000000"/>
                <w:highlight w:val="yellow"/>
              </w:rPr>
            </w:pPr>
            <w:r w:rsidRPr="0099520A">
              <w:rPr>
                <w:b/>
                <w:bCs/>
                <w:color w:val="000000"/>
                <w:highlight w:val="yellow"/>
              </w:rPr>
              <w:t>VALOR TOTAL</w:t>
            </w:r>
          </w:p>
        </w:tc>
        <w:tc>
          <w:tcPr>
            <w:tcW w:w="1984" w:type="dxa"/>
            <w:gridSpan w:val="2"/>
            <w:tcBorders>
              <w:top w:val="nil"/>
              <w:left w:val="nil"/>
              <w:bottom w:val="single" w:sz="4" w:space="0" w:color="auto"/>
              <w:right w:val="single" w:sz="4" w:space="0" w:color="auto"/>
            </w:tcBorders>
            <w:shd w:val="clear" w:color="auto" w:fill="FFFF00"/>
            <w:noWrap/>
            <w:vAlign w:val="center"/>
            <w:hideMark/>
          </w:tcPr>
          <w:p w:rsidR="00DA5455" w:rsidRPr="00DA5455" w:rsidRDefault="00DA5455" w:rsidP="00DA5455">
            <w:pPr>
              <w:jc w:val="right"/>
              <w:rPr>
                <w:b/>
                <w:bCs/>
                <w:color w:val="000000"/>
                <w:sz w:val="22"/>
                <w:szCs w:val="22"/>
              </w:rPr>
            </w:pPr>
            <w:r w:rsidRPr="00DA5455">
              <w:rPr>
                <w:b/>
                <w:bCs/>
                <w:color w:val="000000"/>
                <w:sz w:val="22"/>
                <w:szCs w:val="22"/>
              </w:rPr>
              <w:t xml:space="preserve">         R$ </w:t>
            </w:r>
            <w:r w:rsidRPr="00DA5455">
              <w:rPr>
                <w:b/>
                <w:bCs/>
                <w:sz w:val="22"/>
                <w:szCs w:val="22"/>
              </w:rPr>
              <w:t>75.045,68</w:t>
            </w:r>
          </w:p>
        </w:tc>
        <w:tc>
          <w:tcPr>
            <w:tcW w:w="1437" w:type="dxa"/>
          </w:tcPr>
          <w:p w:rsidR="00DA5455" w:rsidRPr="00396810" w:rsidRDefault="00DA5455">
            <w:pPr>
              <w:rPr>
                <w:sz w:val="22"/>
                <w:szCs w:val="22"/>
              </w:rPr>
            </w:pPr>
          </w:p>
        </w:tc>
        <w:tc>
          <w:tcPr>
            <w:tcW w:w="1720" w:type="dxa"/>
          </w:tcPr>
          <w:p w:rsidR="00DA5455" w:rsidRPr="00396810" w:rsidRDefault="00DA5455">
            <w:pPr>
              <w:rPr>
                <w:sz w:val="22"/>
                <w:szCs w:val="22"/>
              </w:rPr>
            </w:pPr>
          </w:p>
        </w:tc>
        <w:tc>
          <w:tcPr>
            <w:tcW w:w="1720" w:type="dxa"/>
          </w:tcPr>
          <w:p w:rsidR="00DA5455" w:rsidRPr="00396810" w:rsidRDefault="00DA5455">
            <w:pPr>
              <w:rPr>
                <w:sz w:val="22"/>
                <w:szCs w:val="22"/>
              </w:rPr>
            </w:pPr>
          </w:p>
        </w:tc>
        <w:tc>
          <w:tcPr>
            <w:tcW w:w="1720" w:type="dxa"/>
            <w:vAlign w:val="center"/>
          </w:tcPr>
          <w:p w:rsidR="00DA5455" w:rsidRDefault="00DA5455">
            <w:pPr>
              <w:jc w:val="center"/>
              <w:rPr>
                <w:rFonts w:ascii="Arial" w:hAnsi="Arial" w:cs="Arial"/>
                <w:b/>
                <w:bCs/>
                <w:color w:val="000000"/>
                <w:sz w:val="24"/>
                <w:szCs w:val="24"/>
              </w:rPr>
            </w:pPr>
            <w:r>
              <w:rPr>
                <w:rFonts w:ascii="Arial" w:hAnsi="Arial" w:cs="Arial"/>
                <w:b/>
                <w:bCs/>
                <w:color w:val="000000"/>
              </w:rPr>
              <w:t>26.169,84</w:t>
            </w:r>
          </w:p>
        </w:tc>
      </w:tr>
    </w:tbl>
    <w:p w:rsidR="00CD1185" w:rsidRDefault="00CD1185" w:rsidP="00E65C9D">
      <w:pPr>
        <w:jc w:val="center"/>
        <w:rPr>
          <w:b/>
          <w:sz w:val="22"/>
          <w:szCs w:val="22"/>
        </w:rPr>
      </w:pPr>
    </w:p>
    <w:p w:rsidR="00CD1185" w:rsidRDefault="00CD1185" w:rsidP="00E65C9D">
      <w:pPr>
        <w:jc w:val="center"/>
        <w:rPr>
          <w:b/>
          <w:sz w:val="22"/>
          <w:szCs w:val="22"/>
        </w:rPr>
      </w:pPr>
    </w:p>
    <w:p w:rsidR="00CD1185" w:rsidRDefault="00CD1185" w:rsidP="00E65C9D">
      <w:pPr>
        <w:jc w:val="center"/>
        <w:rPr>
          <w:b/>
          <w:sz w:val="22"/>
          <w:szCs w:val="22"/>
        </w:rPr>
      </w:pPr>
    </w:p>
    <w:p w:rsidR="00CD1185" w:rsidRDefault="00CD1185" w:rsidP="00E65C9D">
      <w:pPr>
        <w:jc w:val="center"/>
        <w:rPr>
          <w:b/>
          <w:sz w:val="22"/>
          <w:szCs w:val="22"/>
        </w:rPr>
      </w:pPr>
    </w:p>
    <w:p w:rsidR="00CD1185" w:rsidRDefault="00CD1185" w:rsidP="00E65C9D">
      <w:pPr>
        <w:jc w:val="center"/>
        <w:rPr>
          <w:b/>
          <w:sz w:val="22"/>
          <w:szCs w:val="22"/>
        </w:rPr>
      </w:pPr>
    </w:p>
    <w:p w:rsidR="00CD1185" w:rsidRDefault="00CD1185" w:rsidP="00E65C9D">
      <w:pPr>
        <w:jc w:val="center"/>
        <w:rPr>
          <w:b/>
          <w:sz w:val="22"/>
          <w:szCs w:val="22"/>
        </w:rPr>
      </w:pPr>
    </w:p>
    <w:p w:rsidR="00CD1185" w:rsidRDefault="00CD1185" w:rsidP="00E65C9D">
      <w:pPr>
        <w:jc w:val="center"/>
        <w:rPr>
          <w:b/>
          <w:sz w:val="22"/>
          <w:szCs w:val="22"/>
        </w:rPr>
      </w:pPr>
    </w:p>
    <w:p w:rsidR="00CD1185" w:rsidRDefault="00CD1185" w:rsidP="00E65C9D">
      <w:pPr>
        <w:jc w:val="center"/>
        <w:rPr>
          <w:b/>
          <w:sz w:val="22"/>
          <w:szCs w:val="22"/>
        </w:rPr>
      </w:pPr>
    </w:p>
    <w:p w:rsidR="00CD1185" w:rsidRDefault="00CD1185" w:rsidP="00E65C9D">
      <w:pPr>
        <w:jc w:val="center"/>
        <w:rPr>
          <w:b/>
          <w:sz w:val="22"/>
          <w:szCs w:val="22"/>
        </w:rPr>
      </w:pPr>
    </w:p>
    <w:p w:rsidR="005B519E" w:rsidRDefault="005B519E" w:rsidP="00E65C9D">
      <w:pPr>
        <w:jc w:val="center"/>
        <w:rPr>
          <w:b/>
          <w:sz w:val="22"/>
          <w:szCs w:val="22"/>
        </w:rPr>
      </w:pPr>
    </w:p>
    <w:p w:rsidR="005B519E" w:rsidRDefault="005B519E" w:rsidP="00E65C9D">
      <w:pPr>
        <w:jc w:val="center"/>
        <w:rPr>
          <w:b/>
          <w:sz w:val="22"/>
          <w:szCs w:val="22"/>
        </w:rPr>
      </w:pPr>
    </w:p>
    <w:p w:rsidR="005B519E" w:rsidRDefault="005B519E" w:rsidP="00E65C9D">
      <w:pPr>
        <w:jc w:val="center"/>
        <w:rPr>
          <w:b/>
          <w:sz w:val="22"/>
          <w:szCs w:val="22"/>
        </w:rPr>
      </w:pPr>
    </w:p>
    <w:p w:rsidR="005B519E" w:rsidRDefault="005B519E" w:rsidP="00E65C9D">
      <w:pPr>
        <w:jc w:val="center"/>
        <w:rPr>
          <w:b/>
          <w:sz w:val="22"/>
          <w:szCs w:val="22"/>
        </w:rPr>
      </w:pPr>
    </w:p>
    <w:p w:rsidR="004F4AA4" w:rsidRDefault="004F4AA4" w:rsidP="00E65C9D">
      <w:pPr>
        <w:jc w:val="center"/>
        <w:rPr>
          <w:b/>
          <w:sz w:val="22"/>
          <w:szCs w:val="22"/>
        </w:rPr>
      </w:pPr>
    </w:p>
    <w:p w:rsidR="003B7484" w:rsidRPr="00A7732C" w:rsidRDefault="003B7484" w:rsidP="00E65C9D">
      <w:pPr>
        <w:jc w:val="center"/>
        <w:rPr>
          <w:b/>
          <w:color w:val="FF0000"/>
          <w:sz w:val="22"/>
          <w:szCs w:val="22"/>
        </w:rPr>
      </w:pPr>
      <w:r w:rsidRPr="00A7732C">
        <w:rPr>
          <w:b/>
          <w:sz w:val="22"/>
          <w:szCs w:val="22"/>
        </w:rPr>
        <w:lastRenderedPageBreak/>
        <w:t>EDITAL DE PREGÃO ELETRÔNICO PARA REGISTRO DE PREÇOS</w:t>
      </w:r>
    </w:p>
    <w:p w:rsidR="003B7484" w:rsidRPr="00B34CC8" w:rsidRDefault="003B7484" w:rsidP="003B7484">
      <w:pPr>
        <w:ind w:left="-851"/>
        <w:jc w:val="center"/>
        <w:rPr>
          <w:b/>
          <w:color w:val="FF0000"/>
          <w:sz w:val="22"/>
          <w:szCs w:val="22"/>
        </w:rPr>
      </w:pPr>
      <w:r w:rsidRPr="00B34CC8">
        <w:rPr>
          <w:b/>
          <w:color w:val="FF0000"/>
          <w:sz w:val="22"/>
          <w:szCs w:val="22"/>
        </w:rPr>
        <w:t xml:space="preserve">Nº. </w:t>
      </w:r>
      <w:r w:rsidR="00464DB3">
        <w:rPr>
          <w:b/>
          <w:color w:val="FF0000"/>
          <w:sz w:val="22"/>
          <w:szCs w:val="22"/>
        </w:rPr>
        <w:t xml:space="preserve">402/2016/KAPPA/SUPEL/RO </w:t>
      </w:r>
    </w:p>
    <w:p w:rsidR="003B7484" w:rsidRDefault="003B7484" w:rsidP="003B7484">
      <w:pPr>
        <w:spacing w:line="360" w:lineRule="auto"/>
        <w:jc w:val="center"/>
        <w:outlineLvl w:val="0"/>
        <w:rPr>
          <w:b/>
          <w:color w:val="FF0000"/>
        </w:rPr>
      </w:pPr>
    </w:p>
    <w:p w:rsidR="00723DE1" w:rsidRPr="00522003" w:rsidRDefault="00BC40AA" w:rsidP="00473E83">
      <w:pPr>
        <w:pStyle w:val="Ttulo1"/>
        <w:jc w:val="center"/>
        <w:rPr>
          <w:color w:val="FF0000"/>
        </w:rPr>
      </w:pPr>
      <w:r w:rsidRPr="00522003">
        <w:rPr>
          <w:i w:val="0"/>
          <w:color w:val="FF0000"/>
          <w:sz w:val="20"/>
        </w:rPr>
        <w:t>ANEXO II</w:t>
      </w:r>
      <w:r w:rsidR="00113293" w:rsidRPr="00522003">
        <w:rPr>
          <w:i w:val="0"/>
          <w:color w:val="FF0000"/>
          <w:sz w:val="20"/>
        </w:rPr>
        <w:t>I</w:t>
      </w:r>
      <w:r w:rsidR="00432201" w:rsidRPr="00522003">
        <w:rPr>
          <w:i w:val="0"/>
          <w:color w:val="FF0000"/>
          <w:sz w:val="20"/>
        </w:rPr>
        <w:t xml:space="preserve"> </w:t>
      </w:r>
      <w:r w:rsidR="003B7484" w:rsidRPr="00522003">
        <w:rPr>
          <w:i w:val="0"/>
          <w:color w:val="FF0000"/>
          <w:sz w:val="20"/>
        </w:rPr>
        <w:t>DO EDITAL</w:t>
      </w:r>
    </w:p>
    <w:p w:rsidR="00BC40AA" w:rsidRPr="003B7484" w:rsidRDefault="00BC40AA" w:rsidP="00BC40AA">
      <w:pPr>
        <w:jc w:val="center"/>
        <w:rPr>
          <w:b/>
        </w:rPr>
      </w:pPr>
      <w:r w:rsidRPr="003B7484">
        <w:rPr>
          <w:b/>
        </w:rPr>
        <w:t>MODELO DE CARTA PROPOSTA</w:t>
      </w:r>
    </w:p>
    <w:p w:rsidR="00BC40AA" w:rsidRPr="00250E4B" w:rsidRDefault="00BC40AA" w:rsidP="00BC40AA">
      <w:pPr>
        <w:jc w:val="center"/>
        <w:rPr>
          <w:b/>
          <w:color w:val="0000FF"/>
        </w:rPr>
      </w:pPr>
    </w:p>
    <w:p w:rsidR="00BC40AA" w:rsidRPr="00860313" w:rsidRDefault="00BC40AA" w:rsidP="00BC40AA">
      <w:pPr>
        <w:jc w:val="both"/>
        <w:rPr>
          <w:b/>
          <w:sz w:val="22"/>
          <w:szCs w:val="22"/>
        </w:rPr>
      </w:pPr>
      <w:r w:rsidRPr="00860313">
        <w:rPr>
          <w:b/>
          <w:sz w:val="22"/>
          <w:szCs w:val="22"/>
        </w:rPr>
        <w:t>À SUPERINTENDÊNCIA ESTADUAL DE LICITAÇÕES - SUPEL/RO</w:t>
      </w:r>
    </w:p>
    <w:p w:rsidR="00BC40AA" w:rsidRPr="00860313" w:rsidRDefault="00BC40AA" w:rsidP="00BC40AA">
      <w:pPr>
        <w:pStyle w:val="Corpodetexto"/>
        <w:rPr>
          <w:sz w:val="22"/>
          <w:szCs w:val="22"/>
        </w:rPr>
      </w:pPr>
      <w:r w:rsidRPr="00860313">
        <w:rPr>
          <w:sz w:val="22"/>
          <w:szCs w:val="22"/>
        </w:rPr>
        <w:tab/>
      </w:r>
      <w:r w:rsidRPr="00860313">
        <w:rPr>
          <w:sz w:val="22"/>
          <w:szCs w:val="22"/>
        </w:rPr>
        <w:tab/>
      </w:r>
    </w:p>
    <w:p w:rsidR="00BC40AA" w:rsidRPr="00860313" w:rsidRDefault="00BC40AA" w:rsidP="00BC40AA">
      <w:pPr>
        <w:pStyle w:val="Corpodetexto"/>
        <w:ind w:firstLine="1620"/>
        <w:rPr>
          <w:sz w:val="22"/>
          <w:szCs w:val="22"/>
        </w:rPr>
      </w:pPr>
      <w:r w:rsidRPr="00860313">
        <w:rPr>
          <w:sz w:val="22"/>
          <w:szCs w:val="22"/>
        </w:rPr>
        <w:t xml:space="preserve"> Prezados Senhores:</w:t>
      </w:r>
    </w:p>
    <w:p w:rsidR="00A225EC" w:rsidRPr="00860313" w:rsidRDefault="00A225EC" w:rsidP="00A225EC">
      <w:pPr>
        <w:pStyle w:val="Corpodetexto"/>
        <w:rPr>
          <w:sz w:val="22"/>
          <w:szCs w:val="22"/>
        </w:rPr>
      </w:pPr>
    </w:p>
    <w:p w:rsidR="00BC40AA" w:rsidRPr="00860313" w:rsidRDefault="00BC40AA" w:rsidP="00A225EC">
      <w:pPr>
        <w:pStyle w:val="Corpodetexto"/>
        <w:rPr>
          <w:sz w:val="22"/>
          <w:szCs w:val="22"/>
        </w:rPr>
      </w:pPr>
      <w:r w:rsidRPr="00860313">
        <w:rPr>
          <w:sz w:val="22"/>
          <w:szCs w:val="22"/>
        </w:rPr>
        <w:t xml:space="preserve">Apresentamos a V. </w:t>
      </w:r>
      <w:proofErr w:type="spellStart"/>
      <w:r w:rsidRPr="00860313">
        <w:rPr>
          <w:sz w:val="22"/>
          <w:szCs w:val="22"/>
        </w:rPr>
        <w:t>Sª</w:t>
      </w:r>
      <w:proofErr w:type="spellEnd"/>
      <w:proofErr w:type="gramStart"/>
      <w:r w:rsidRPr="00860313">
        <w:rPr>
          <w:sz w:val="22"/>
          <w:szCs w:val="22"/>
        </w:rPr>
        <w:t>.,</w:t>
      </w:r>
      <w:proofErr w:type="gramEnd"/>
      <w:r w:rsidRPr="00860313">
        <w:rPr>
          <w:sz w:val="22"/>
          <w:szCs w:val="22"/>
        </w:rPr>
        <w:t xml:space="preserve"> nossa proposta de preços d</w:t>
      </w:r>
      <w:r w:rsidR="00CD2EE6" w:rsidRPr="00860313">
        <w:rPr>
          <w:sz w:val="22"/>
          <w:szCs w:val="22"/>
        </w:rPr>
        <w:t xml:space="preserve">e fornecimento de </w:t>
      </w:r>
      <w:r w:rsidR="00CD2EE6" w:rsidRPr="00860313">
        <w:rPr>
          <w:sz w:val="22"/>
          <w:szCs w:val="22"/>
          <w:highlight w:val="yellow"/>
        </w:rPr>
        <w:t>(descrever o objeto resumido)</w:t>
      </w:r>
      <w:r w:rsidRPr="00860313">
        <w:rPr>
          <w:sz w:val="22"/>
          <w:szCs w:val="22"/>
        </w:rPr>
        <w:t xml:space="preserve"> ---------------------------------------------------------------------------------------------------------------------------------------------------------------------------, pelo preço global de R$___________ (_____________), nos termos do Edital e seus Anexos, conforme quadro abaixo:</w:t>
      </w:r>
    </w:p>
    <w:p w:rsidR="00DE51CC" w:rsidRPr="00860313" w:rsidRDefault="00DE51CC" w:rsidP="00DE51CC">
      <w:pPr>
        <w:pStyle w:val="Recuodecorpodetexto3"/>
        <w:ind w:firstLine="0"/>
        <w:rPr>
          <w:b/>
          <w:sz w:val="22"/>
          <w:szCs w:val="22"/>
          <w:u w:val="single"/>
        </w:rPr>
      </w:pPr>
    </w:p>
    <w:tbl>
      <w:tblPr>
        <w:tblW w:w="972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2693"/>
        <w:gridCol w:w="709"/>
        <w:gridCol w:w="992"/>
        <w:gridCol w:w="1276"/>
        <w:gridCol w:w="1932"/>
        <w:gridCol w:w="1276"/>
      </w:tblGrid>
      <w:tr w:rsidR="00422482" w:rsidRPr="00860313" w:rsidTr="00DC21C4">
        <w:trPr>
          <w:trHeight w:val="648"/>
        </w:trPr>
        <w:tc>
          <w:tcPr>
            <w:tcW w:w="851" w:type="dxa"/>
            <w:shd w:val="clear" w:color="auto" w:fill="A6A6A6"/>
            <w:vAlign w:val="center"/>
          </w:tcPr>
          <w:p w:rsidR="00422482" w:rsidRPr="00860313" w:rsidRDefault="00422482" w:rsidP="003509A8">
            <w:pPr>
              <w:jc w:val="center"/>
              <w:rPr>
                <w:b/>
                <w:color w:val="000000"/>
                <w:sz w:val="22"/>
                <w:szCs w:val="22"/>
              </w:rPr>
            </w:pPr>
            <w:r w:rsidRPr="00860313">
              <w:rPr>
                <w:b/>
                <w:color w:val="000000"/>
                <w:sz w:val="22"/>
                <w:szCs w:val="22"/>
              </w:rPr>
              <w:t>ITEM</w:t>
            </w:r>
          </w:p>
        </w:tc>
        <w:tc>
          <w:tcPr>
            <w:tcW w:w="2693" w:type="dxa"/>
            <w:shd w:val="clear" w:color="auto" w:fill="A6A6A6"/>
            <w:vAlign w:val="center"/>
          </w:tcPr>
          <w:p w:rsidR="00422482" w:rsidRPr="00860313" w:rsidRDefault="00422482" w:rsidP="003509A8">
            <w:pPr>
              <w:jc w:val="center"/>
              <w:rPr>
                <w:b/>
                <w:color w:val="000000"/>
                <w:sz w:val="22"/>
                <w:szCs w:val="22"/>
              </w:rPr>
            </w:pPr>
            <w:r w:rsidRPr="00860313">
              <w:rPr>
                <w:b/>
                <w:color w:val="000000"/>
                <w:sz w:val="22"/>
                <w:szCs w:val="22"/>
              </w:rPr>
              <w:t>DESCRIÇÃO</w:t>
            </w:r>
          </w:p>
        </w:tc>
        <w:tc>
          <w:tcPr>
            <w:tcW w:w="709" w:type="dxa"/>
            <w:shd w:val="clear" w:color="auto" w:fill="A6A6A6"/>
            <w:vAlign w:val="center"/>
          </w:tcPr>
          <w:p w:rsidR="00422482" w:rsidRPr="00860313" w:rsidRDefault="00422482" w:rsidP="003509A8">
            <w:pPr>
              <w:jc w:val="center"/>
              <w:rPr>
                <w:b/>
                <w:color w:val="000000"/>
                <w:sz w:val="22"/>
                <w:szCs w:val="22"/>
              </w:rPr>
            </w:pPr>
            <w:r w:rsidRPr="00860313">
              <w:rPr>
                <w:b/>
                <w:color w:val="000000"/>
                <w:sz w:val="22"/>
                <w:szCs w:val="22"/>
              </w:rPr>
              <w:t>UNID</w:t>
            </w:r>
          </w:p>
        </w:tc>
        <w:tc>
          <w:tcPr>
            <w:tcW w:w="992" w:type="dxa"/>
            <w:shd w:val="clear" w:color="auto" w:fill="A6A6A6"/>
            <w:vAlign w:val="center"/>
          </w:tcPr>
          <w:p w:rsidR="00422482" w:rsidRPr="00860313" w:rsidRDefault="00422482" w:rsidP="003509A8">
            <w:pPr>
              <w:jc w:val="center"/>
              <w:rPr>
                <w:b/>
                <w:sz w:val="22"/>
                <w:szCs w:val="22"/>
              </w:rPr>
            </w:pPr>
          </w:p>
          <w:p w:rsidR="00422482" w:rsidRPr="00860313" w:rsidRDefault="00422482" w:rsidP="003509A8">
            <w:pPr>
              <w:jc w:val="center"/>
              <w:rPr>
                <w:b/>
                <w:sz w:val="22"/>
                <w:szCs w:val="22"/>
              </w:rPr>
            </w:pPr>
            <w:r>
              <w:rPr>
                <w:b/>
                <w:sz w:val="22"/>
                <w:szCs w:val="22"/>
              </w:rPr>
              <w:t>QUANT</w:t>
            </w:r>
          </w:p>
          <w:p w:rsidR="00422482" w:rsidRPr="00860313" w:rsidRDefault="00422482" w:rsidP="003509A8">
            <w:pPr>
              <w:jc w:val="center"/>
              <w:rPr>
                <w:b/>
                <w:sz w:val="22"/>
                <w:szCs w:val="22"/>
              </w:rPr>
            </w:pPr>
          </w:p>
        </w:tc>
        <w:tc>
          <w:tcPr>
            <w:tcW w:w="1276" w:type="dxa"/>
            <w:shd w:val="clear" w:color="auto" w:fill="A6A6A6"/>
            <w:vAlign w:val="center"/>
          </w:tcPr>
          <w:p w:rsidR="00422482" w:rsidRPr="00860313" w:rsidRDefault="00422482" w:rsidP="003509A8">
            <w:pPr>
              <w:tabs>
                <w:tab w:val="center" w:pos="993"/>
                <w:tab w:val="right" w:pos="1987"/>
              </w:tabs>
              <w:jc w:val="center"/>
              <w:rPr>
                <w:b/>
                <w:sz w:val="22"/>
                <w:szCs w:val="22"/>
              </w:rPr>
            </w:pPr>
            <w:r w:rsidRPr="00860313">
              <w:rPr>
                <w:b/>
                <w:sz w:val="22"/>
                <w:szCs w:val="22"/>
              </w:rPr>
              <w:t>MARCA</w:t>
            </w:r>
          </w:p>
        </w:tc>
        <w:tc>
          <w:tcPr>
            <w:tcW w:w="1932" w:type="dxa"/>
            <w:shd w:val="clear" w:color="auto" w:fill="A6A6A6"/>
            <w:vAlign w:val="center"/>
          </w:tcPr>
          <w:p w:rsidR="00422482" w:rsidRPr="00860313" w:rsidRDefault="00422482" w:rsidP="001F75D8">
            <w:pPr>
              <w:ind w:right="-70"/>
              <w:jc w:val="center"/>
              <w:rPr>
                <w:b/>
                <w:sz w:val="22"/>
                <w:szCs w:val="22"/>
              </w:rPr>
            </w:pPr>
            <w:r w:rsidRPr="00860313">
              <w:rPr>
                <w:b/>
                <w:sz w:val="22"/>
                <w:szCs w:val="22"/>
              </w:rPr>
              <w:t>VALOR UNITÁRIO</w:t>
            </w:r>
          </w:p>
        </w:tc>
        <w:tc>
          <w:tcPr>
            <w:tcW w:w="1276" w:type="dxa"/>
            <w:shd w:val="clear" w:color="auto" w:fill="A6A6A6"/>
            <w:vAlign w:val="center"/>
          </w:tcPr>
          <w:p w:rsidR="00422482" w:rsidRPr="00860313" w:rsidRDefault="00422482" w:rsidP="003509A8">
            <w:pPr>
              <w:jc w:val="center"/>
              <w:rPr>
                <w:b/>
                <w:sz w:val="22"/>
                <w:szCs w:val="22"/>
              </w:rPr>
            </w:pPr>
            <w:r w:rsidRPr="00860313">
              <w:rPr>
                <w:b/>
                <w:sz w:val="22"/>
                <w:szCs w:val="22"/>
              </w:rPr>
              <w:t>VALOR TOTAL</w:t>
            </w:r>
          </w:p>
        </w:tc>
      </w:tr>
      <w:tr w:rsidR="00422482" w:rsidRPr="00860313" w:rsidTr="00DC21C4">
        <w:trPr>
          <w:trHeight w:val="557"/>
        </w:trPr>
        <w:tc>
          <w:tcPr>
            <w:tcW w:w="851" w:type="dxa"/>
            <w:vAlign w:val="center"/>
          </w:tcPr>
          <w:p w:rsidR="00422482" w:rsidRPr="00860313" w:rsidRDefault="001F75D8" w:rsidP="004F4AA4">
            <w:pPr>
              <w:spacing w:line="360" w:lineRule="auto"/>
              <w:jc w:val="center"/>
              <w:rPr>
                <w:b/>
                <w:sz w:val="22"/>
                <w:szCs w:val="22"/>
              </w:rPr>
            </w:pPr>
            <w:r>
              <w:rPr>
                <w:b/>
                <w:sz w:val="22"/>
                <w:szCs w:val="22"/>
              </w:rPr>
              <w:t>0</w:t>
            </w:r>
            <w:r w:rsidR="0024454C">
              <w:rPr>
                <w:b/>
                <w:sz w:val="22"/>
                <w:szCs w:val="22"/>
              </w:rPr>
              <w:t>1</w:t>
            </w:r>
            <w:r w:rsidR="004F4AA4">
              <w:rPr>
                <w:b/>
                <w:sz w:val="22"/>
                <w:szCs w:val="22"/>
              </w:rPr>
              <w:t xml:space="preserve"> e</w:t>
            </w:r>
            <w:r w:rsidR="001A65E0">
              <w:rPr>
                <w:b/>
                <w:sz w:val="22"/>
                <w:szCs w:val="22"/>
              </w:rPr>
              <w:t xml:space="preserve"> 0</w:t>
            </w:r>
            <w:r w:rsidR="00F801FE">
              <w:rPr>
                <w:b/>
                <w:sz w:val="22"/>
                <w:szCs w:val="22"/>
              </w:rPr>
              <w:t>4</w:t>
            </w:r>
            <w:r w:rsidR="0024454C">
              <w:rPr>
                <w:b/>
                <w:sz w:val="22"/>
                <w:szCs w:val="22"/>
              </w:rPr>
              <w:t xml:space="preserve"> </w:t>
            </w:r>
          </w:p>
        </w:tc>
        <w:tc>
          <w:tcPr>
            <w:tcW w:w="2693" w:type="dxa"/>
          </w:tcPr>
          <w:p w:rsidR="00422482" w:rsidRPr="00860313" w:rsidRDefault="00422482" w:rsidP="00D36146">
            <w:pPr>
              <w:pStyle w:val="Corpodetexto3"/>
              <w:tabs>
                <w:tab w:val="left" w:pos="180"/>
              </w:tabs>
              <w:spacing w:line="276" w:lineRule="auto"/>
              <w:ind w:left="36"/>
              <w:jc w:val="both"/>
              <w:rPr>
                <w:b w:val="0"/>
                <w:color w:val="2A2A2A"/>
                <w:sz w:val="22"/>
                <w:szCs w:val="22"/>
              </w:rPr>
            </w:pPr>
            <w:r w:rsidRPr="00860313">
              <w:rPr>
                <w:color w:val="FF0000"/>
                <w:sz w:val="22"/>
                <w:szCs w:val="22"/>
              </w:rPr>
              <w:t xml:space="preserve">Preencher a descrição de acordo com o </w:t>
            </w:r>
            <w:r w:rsidR="00D36146">
              <w:rPr>
                <w:color w:val="FF0000"/>
                <w:sz w:val="22"/>
                <w:szCs w:val="22"/>
              </w:rPr>
              <w:t>produto ofertado</w:t>
            </w:r>
          </w:p>
        </w:tc>
        <w:tc>
          <w:tcPr>
            <w:tcW w:w="709" w:type="dxa"/>
            <w:vAlign w:val="center"/>
          </w:tcPr>
          <w:p w:rsidR="00422482" w:rsidRPr="00860313" w:rsidRDefault="00422482" w:rsidP="001E5D02">
            <w:pPr>
              <w:spacing w:line="360" w:lineRule="auto"/>
              <w:jc w:val="center"/>
              <w:rPr>
                <w:sz w:val="22"/>
                <w:szCs w:val="22"/>
              </w:rPr>
            </w:pPr>
          </w:p>
        </w:tc>
        <w:tc>
          <w:tcPr>
            <w:tcW w:w="992" w:type="dxa"/>
            <w:vAlign w:val="center"/>
          </w:tcPr>
          <w:p w:rsidR="00422482" w:rsidRPr="00860313" w:rsidRDefault="00422482" w:rsidP="001E5D02">
            <w:pPr>
              <w:spacing w:line="360" w:lineRule="auto"/>
              <w:jc w:val="center"/>
              <w:rPr>
                <w:sz w:val="22"/>
                <w:szCs w:val="22"/>
              </w:rPr>
            </w:pPr>
          </w:p>
        </w:tc>
        <w:tc>
          <w:tcPr>
            <w:tcW w:w="1276" w:type="dxa"/>
            <w:vAlign w:val="center"/>
          </w:tcPr>
          <w:p w:rsidR="00422482" w:rsidRPr="00860313" w:rsidRDefault="00422482" w:rsidP="001E5D02">
            <w:pPr>
              <w:spacing w:line="360" w:lineRule="auto"/>
              <w:jc w:val="center"/>
              <w:rPr>
                <w:b/>
                <w:sz w:val="22"/>
                <w:szCs w:val="22"/>
              </w:rPr>
            </w:pPr>
          </w:p>
        </w:tc>
        <w:tc>
          <w:tcPr>
            <w:tcW w:w="1932" w:type="dxa"/>
            <w:vAlign w:val="center"/>
          </w:tcPr>
          <w:p w:rsidR="00422482" w:rsidRPr="00860313" w:rsidRDefault="00422482" w:rsidP="00826A51">
            <w:pPr>
              <w:pStyle w:val="Ttulo4"/>
              <w:rPr>
                <w:b w:val="0"/>
                <w:bCs/>
                <w:sz w:val="22"/>
                <w:szCs w:val="22"/>
              </w:rPr>
            </w:pPr>
          </w:p>
        </w:tc>
        <w:tc>
          <w:tcPr>
            <w:tcW w:w="1276" w:type="dxa"/>
          </w:tcPr>
          <w:p w:rsidR="00422482" w:rsidRPr="00860313" w:rsidRDefault="00422482" w:rsidP="00826A51">
            <w:pPr>
              <w:pStyle w:val="Ttulo3"/>
              <w:rPr>
                <w:sz w:val="22"/>
                <w:szCs w:val="22"/>
              </w:rPr>
            </w:pPr>
          </w:p>
        </w:tc>
      </w:tr>
    </w:tbl>
    <w:p w:rsidR="00327AA0" w:rsidRPr="00860313" w:rsidRDefault="00327AA0" w:rsidP="00327AA0">
      <w:pPr>
        <w:ind w:left="360"/>
        <w:jc w:val="both"/>
        <w:rPr>
          <w:bCs/>
          <w:sz w:val="22"/>
          <w:szCs w:val="22"/>
        </w:rPr>
      </w:pPr>
    </w:p>
    <w:p w:rsidR="00BC40AA" w:rsidRPr="00860313" w:rsidRDefault="00BC40AA" w:rsidP="00932EFD">
      <w:pPr>
        <w:numPr>
          <w:ilvl w:val="0"/>
          <w:numId w:val="2"/>
        </w:numPr>
        <w:jc w:val="both"/>
        <w:rPr>
          <w:sz w:val="22"/>
          <w:szCs w:val="22"/>
        </w:rPr>
      </w:pPr>
      <w:r w:rsidRPr="00860313">
        <w:rPr>
          <w:bCs/>
          <w:sz w:val="22"/>
          <w:szCs w:val="22"/>
        </w:rPr>
        <w:t>Prazo de validade da Proposta:</w:t>
      </w:r>
      <w:r w:rsidRPr="00860313">
        <w:rPr>
          <w:sz w:val="22"/>
          <w:szCs w:val="22"/>
        </w:rPr>
        <w:t xml:space="preserve"> </w:t>
      </w:r>
      <w:r w:rsidR="00332DB4" w:rsidRPr="00860313">
        <w:rPr>
          <w:sz w:val="22"/>
          <w:szCs w:val="22"/>
        </w:rPr>
        <w:t xml:space="preserve">Não inferior a </w:t>
      </w:r>
      <w:r w:rsidR="00422482" w:rsidRPr="00D36146">
        <w:rPr>
          <w:b/>
          <w:sz w:val="22"/>
          <w:szCs w:val="22"/>
        </w:rPr>
        <w:t>6</w:t>
      </w:r>
      <w:r w:rsidR="00332DB4" w:rsidRPr="00D36146">
        <w:rPr>
          <w:b/>
          <w:sz w:val="22"/>
          <w:szCs w:val="22"/>
        </w:rPr>
        <w:t>0 (</w:t>
      </w:r>
      <w:r w:rsidR="00422482" w:rsidRPr="00D36146">
        <w:rPr>
          <w:b/>
          <w:sz w:val="22"/>
          <w:szCs w:val="22"/>
        </w:rPr>
        <w:t>sessenta</w:t>
      </w:r>
      <w:r w:rsidR="00332DB4" w:rsidRPr="00D36146">
        <w:rPr>
          <w:b/>
          <w:sz w:val="22"/>
          <w:szCs w:val="22"/>
        </w:rPr>
        <w:t>) dias</w:t>
      </w:r>
    </w:p>
    <w:p w:rsidR="00CD2EE6" w:rsidRPr="00860313" w:rsidRDefault="00CD2EE6" w:rsidP="00932EFD">
      <w:pPr>
        <w:numPr>
          <w:ilvl w:val="0"/>
          <w:numId w:val="2"/>
        </w:numPr>
        <w:jc w:val="both"/>
        <w:rPr>
          <w:sz w:val="22"/>
          <w:szCs w:val="22"/>
        </w:rPr>
      </w:pPr>
      <w:r w:rsidRPr="00860313">
        <w:rPr>
          <w:sz w:val="22"/>
          <w:szCs w:val="22"/>
        </w:rPr>
        <w:t xml:space="preserve">Prazo de entrega: </w:t>
      </w:r>
      <w:r w:rsidRPr="00860313">
        <w:rPr>
          <w:sz w:val="22"/>
          <w:szCs w:val="22"/>
          <w:highlight w:val="yellow"/>
        </w:rPr>
        <w:t>(preencher)</w:t>
      </w:r>
    </w:p>
    <w:p w:rsidR="00FB7B50" w:rsidRPr="00860313" w:rsidRDefault="00CD2EE6" w:rsidP="00932EFD">
      <w:pPr>
        <w:numPr>
          <w:ilvl w:val="0"/>
          <w:numId w:val="2"/>
        </w:numPr>
        <w:jc w:val="both"/>
        <w:rPr>
          <w:sz w:val="22"/>
          <w:szCs w:val="22"/>
        </w:rPr>
      </w:pPr>
      <w:r w:rsidRPr="00860313">
        <w:rPr>
          <w:sz w:val="22"/>
          <w:szCs w:val="22"/>
        </w:rPr>
        <w:t xml:space="preserve">Local de entrega: </w:t>
      </w:r>
      <w:r w:rsidRPr="00860313">
        <w:rPr>
          <w:sz w:val="22"/>
          <w:szCs w:val="22"/>
          <w:highlight w:val="yellow"/>
        </w:rPr>
        <w:t>(preencher)</w:t>
      </w:r>
      <w:r w:rsidR="00FB7B50" w:rsidRPr="00860313">
        <w:rPr>
          <w:sz w:val="22"/>
          <w:szCs w:val="22"/>
        </w:rPr>
        <w:t xml:space="preserve"> </w:t>
      </w:r>
    </w:p>
    <w:p w:rsidR="00327AA0" w:rsidRPr="00860313" w:rsidRDefault="00327AA0" w:rsidP="00FB7883">
      <w:pPr>
        <w:jc w:val="both"/>
        <w:rPr>
          <w:sz w:val="22"/>
          <w:szCs w:val="22"/>
        </w:rPr>
      </w:pPr>
    </w:p>
    <w:p w:rsidR="00FB7B50" w:rsidRPr="00860313" w:rsidRDefault="00FB7B50" w:rsidP="00802C38">
      <w:pPr>
        <w:ind w:left="-851"/>
        <w:jc w:val="both"/>
        <w:rPr>
          <w:b/>
          <w:color w:val="FF0000"/>
          <w:sz w:val="22"/>
          <w:szCs w:val="22"/>
        </w:rPr>
      </w:pPr>
      <w:r w:rsidRPr="00860313">
        <w:rPr>
          <w:b/>
          <w:color w:val="FF0000"/>
          <w:sz w:val="22"/>
          <w:szCs w:val="22"/>
        </w:rPr>
        <w:t xml:space="preserve">Observação: Havendo omissão das informações acima </w:t>
      </w:r>
      <w:proofErr w:type="gramStart"/>
      <w:r w:rsidRPr="00860313">
        <w:rPr>
          <w:b/>
          <w:color w:val="FF0000"/>
          <w:sz w:val="22"/>
          <w:szCs w:val="22"/>
        </w:rPr>
        <w:t>considerar-se-ão</w:t>
      </w:r>
      <w:proofErr w:type="gramEnd"/>
      <w:r w:rsidRPr="00860313">
        <w:rPr>
          <w:b/>
          <w:color w:val="FF0000"/>
          <w:sz w:val="22"/>
          <w:szCs w:val="22"/>
        </w:rPr>
        <w:t xml:space="preserve"> os prazos </w:t>
      </w:r>
      <w:r w:rsidR="001F75D8">
        <w:rPr>
          <w:b/>
          <w:color w:val="FF0000"/>
          <w:sz w:val="22"/>
          <w:szCs w:val="22"/>
        </w:rPr>
        <w:t xml:space="preserve">e informações </w:t>
      </w:r>
      <w:r w:rsidRPr="00860313">
        <w:rPr>
          <w:b/>
          <w:color w:val="FF0000"/>
          <w:sz w:val="22"/>
          <w:szCs w:val="22"/>
        </w:rPr>
        <w:t>previstos n</w:t>
      </w:r>
      <w:r w:rsidR="00353E82">
        <w:rPr>
          <w:b/>
          <w:color w:val="FF0000"/>
          <w:sz w:val="22"/>
          <w:szCs w:val="22"/>
        </w:rPr>
        <w:t>o</w:t>
      </w:r>
      <w:r w:rsidRPr="00860313">
        <w:rPr>
          <w:b/>
          <w:color w:val="FF0000"/>
          <w:sz w:val="22"/>
          <w:szCs w:val="22"/>
        </w:rPr>
        <w:t xml:space="preserve"> </w:t>
      </w:r>
      <w:r w:rsidR="00353E82">
        <w:rPr>
          <w:b/>
          <w:color w:val="FF0000"/>
          <w:sz w:val="22"/>
          <w:szCs w:val="22"/>
        </w:rPr>
        <w:t>E</w:t>
      </w:r>
      <w:r w:rsidRPr="00860313">
        <w:rPr>
          <w:b/>
          <w:color w:val="FF0000"/>
          <w:sz w:val="22"/>
          <w:szCs w:val="22"/>
        </w:rPr>
        <w:t>dital como aceitos.</w:t>
      </w:r>
    </w:p>
    <w:p w:rsidR="00353E82" w:rsidRDefault="00860313" w:rsidP="00802C38">
      <w:pPr>
        <w:ind w:left="-851"/>
        <w:jc w:val="both"/>
        <w:rPr>
          <w:b/>
          <w:color w:val="FF0000"/>
          <w:sz w:val="22"/>
          <w:szCs w:val="22"/>
        </w:rPr>
      </w:pPr>
      <w:r w:rsidRPr="00860313">
        <w:rPr>
          <w:b/>
          <w:color w:val="FF0000"/>
          <w:sz w:val="22"/>
          <w:szCs w:val="22"/>
        </w:rPr>
        <w:t xml:space="preserve">                </w:t>
      </w:r>
      <w:r>
        <w:rPr>
          <w:b/>
          <w:color w:val="FF0000"/>
          <w:sz w:val="22"/>
          <w:szCs w:val="22"/>
        </w:rPr>
        <w:t xml:space="preserve">  </w:t>
      </w:r>
      <w:r w:rsidRPr="00860313">
        <w:rPr>
          <w:b/>
          <w:color w:val="FF0000"/>
          <w:sz w:val="22"/>
          <w:szCs w:val="22"/>
        </w:rPr>
        <w:t xml:space="preserve">  </w:t>
      </w:r>
    </w:p>
    <w:p w:rsidR="00860313" w:rsidRPr="00860313" w:rsidRDefault="00860313" w:rsidP="00802C38">
      <w:pPr>
        <w:ind w:left="-851"/>
        <w:jc w:val="both"/>
        <w:rPr>
          <w:sz w:val="22"/>
          <w:szCs w:val="22"/>
        </w:rPr>
      </w:pPr>
      <w:r w:rsidRPr="00860313">
        <w:rPr>
          <w:b/>
          <w:color w:val="FF0000"/>
          <w:sz w:val="22"/>
          <w:szCs w:val="22"/>
        </w:rPr>
        <w:t>A Proposta de Preços deverá conter as exigências estabelecidas no item 7.</w:t>
      </w:r>
      <w:r w:rsidR="0024454C">
        <w:rPr>
          <w:b/>
          <w:color w:val="FF0000"/>
          <w:sz w:val="22"/>
          <w:szCs w:val="22"/>
        </w:rPr>
        <w:t>1</w:t>
      </w:r>
      <w:r w:rsidR="005B7CB2">
        <w:rPr>
          <w:b/>
          <w:color w:val="FF0000"/>
          <w:sz w:val="22"/>
          <w:szCs w:val="22"/>
        </w:rPr>
        <w:t>.1</w:t>
      </w:r>
      <w:r w:rsidR="00353E82">
        <w:rPr>
          <w:b/>
          <w:color w:val="FF0000"/>
          <w:sz w:val="22"/>
          <w:szCs w:val="22"/>
        </w:rPr>
        <w:t xml:space="preserve"> do E</w:t>
      </w:r>
      <w:r w:rsidRPr="00860313">
        <w:rPr>
          <w:b/>
          <w:color w:val="FF0000"/>
          <w:sz w:val="22"/>
          <w:szCs w:val="22"/>
        </w:rPr>
        <w:t>dital.</w:t>
      </w:r>
    </w:p>
    <w:p w:rsidR="00860313" w:rsidRPr="00860313" w:rsidRDefault="00860313" w:rsidP="00802C38">
      <w:pPr>
        <w:ind w:left="-851"/>
        <w:jc w:val="both"/>
        <w:rPr>
          <w:sz w:val="22"/>
          <w:szCs w:val="22"/>
        </w:rPr>
      </w:pPr>
    </w:p>
    <w:p w:rsidR="00860313" w:rsidRPr="00860313" w:rsidRDefault="00860313" w:rsidP="00802C38">
      <w:pPr>
        <w:ind w:left="-851" w:firstLine="709"/>
        <w:jc w:val="both"/>
        <w:rPr>
          <w:sz w:val="22"/>
          <w:szCs w:val="22"/>
        </w:rPr>
      </w:pPr>
      <w:r w:rsidRPr="00860313">
        <w:rPr>
          <w:sz w:val="22"/>
          <w:szCs w:val="22"/>
        </w:rPr>
        <w:t xml:space="preserve">Caso nos seja adjudicado o objeto da presente licitação, nos comprometemos a assinar o </w:t>
      </w:r>
      <w:r w:rsidRPr="00860313">
        <w:rPr>
          <w:b/>
          <w:bCs/>
          <w:sz w:val="22"/>
          <w:szCs w:val="22"/>
        </w:rPr>
        <w:t xml:space="preserve">CONTRATO </w:t>
      </w:r>
      <w:r w:rsidRPr="00860313">
        <w:rPr>
          <w:sz w:val="22"/>
          <w:szCs w:val="22"/>
        </w:rPr>
        <w:t xml:space="preserve">no prazo determinado no documento de convocação, indicando para esse fim o </w:t>
      </w:r>
      <w:proofErr w:type="gramStart"/>
      <w:r w:rsidRPr="00860313">
        <w:rPr>
          <w:sz w:val="22"/>
          <w:szCs w:val="22"/>
        </w:rPr>
        <w:t>Sr.</w:t>
      </w:r>
      <w:proofErr w:type="gramEnd"/>
      <w:r w:rsidRPr="00860313">
        <w:rPr>
          <w:sz w:val="22"/>
          <w:szCs w:val="22"/>
        </w:rPr>
        <w:t xml:space="preserve"> </w:t>
      </w:r>
      <w:r w:rsidRPr="00860313">
        <w:rPr>
          <w:color w:val="FF0000"/>
          <w:sz w:val="22"/>
          <w:szCs w:val="22"/>
          <w:highlight w:val="yellow"/>
        </w:rPr>
        <w:t>(nome)</w:t>
      </w:r>
      <w:r w:rsidRPr="00860313">
        <w:rPr>
          <w:sz w:val="22"/>
          <w:szCs w:val="22"/>
        </w:rPr>
        <w:t xml:space="preserve"> , ocupação </w:t>
      </w:r>
      <w:r w:rsidRPr="00860313">
        <w:rPr>
          <w:color w:val="FF0000"/>
          <w:sz w:val="22"/>
          <w:szCs w:val="22"/>
          <w:highlight w:val="yellow"/>
        </w:rPr>
        <w:t>________</w:t>
      </w:r>
      <w:r w:rsidRPr="00860313">
        <w:rPr>
          <w:sz w:val="22"/>
          <w:szCs w:val="22"/>
        </w:rPr>
        <w:t xml:space="preserve">, Carteira de Identidade nº </w:t>
      </w:r>
      <w:r w:rsidRPr="00860313">
        <w:rPr>
          <w:color w:val="FF0000"/>
          <w:sz w:val="22"/>
          <w:szCs w:val="22"/>
          <w:highlight w:val="yellow"/>
        </w:rPr>
        <w:t>__________</w:t>
      </w:r>
      <w:r w:rsidRPr="00860313">
        <w:rPr>
          <w:sz w:val="22"/>
          <w:szCs w:val="22"/>
        </w:rPr>
        <w:t xml:space="preserve"> expedida em  </w:t>
      </w:r>
      <w:r w:rsidRPr="00860313">
        <w:rPr>
          <w:color w:val="FF0000"/>
          <w:sz w:val="22"/>
          <w:szCs w:val="22"/>
          <w:highlight w:val="yellow"/>
        </w:rPr>
        <w:t>___/____/____</w:t>
      </w:r>
      <w:r w:rsidRPr="00860313">
        <w:rPr>
          <w:sz w:val="22"/>
          <w:szCs w:val="22"/>
        </w:rPr>
        <w:t xml:space="preserve">, Órgão Expedidor, e CPF nº, </w:t>
      </w:r>
      <w:r w:rsidRPr="00860313">
        <w:rPr>
          <w:color w:val="FF0000"/>
          <w:sz w:val="22"/>
          <w:szCs w:val="22"/>
          <w:highlight w:val="yellow"/>
        </w:rPr>
        <w:t>_____________</w:t>
      </w:r>
      <w:r w:rsidRPr="00860313">
        <w:rPr>
          <w:sz w:val="22"/>
          <w:szCs w:val="22"/>
        </w:rPr>
        <w:t xml:space="preserve">como representante legal desta empresa. </w:t>
      </w:r>
    </w:p>
    <w:p w:rsidR="00860313" w:rsidRPr="00860313" w:rsidRDefault="00860313" w:rsidP="00802C38">
      <w:pPr>
        <w:ind w:left="-851" w:firstLine="709"/>
        <w:jc w:val="both"/>
        <w:rPr>
          <w:sz w:val="22"/>
          <w:szCs w:val="22"/>
        </w:rPr>
      </w:pPr>
    </w:p>
    <w:p w:rsidR="00860313" w:rsidRDefault="00860313" w:rsidP="00802C38">
      <w:pPr>
        <w:ind w:left="-851"/>
        <w:jc w:val="both"/>
        <w:rPr>
          <w:b/>
          <w:sz w:val="22"/>
          <w:szCs w:val="22"/>
          <w:u w:val="single"/>
        </w:rPr>
      </w:pPr>
    </w:p>
    <w:p w:rsidR="00860313" w:rsidRDefault="00860313" w:rsidP="00802C38">
      <w:pPr>
        <w:ind w:left="-851"/>
        <w:jc w:val="both"/>
        <w:rPr>
          <w:b/>
          <w:sz w:val="22"/>
          <w:szCs w:val="22"/>
          <w:u w:val="single"/>
        </w:rPr>
      </w:pPr>
    </w:p>
    <w:p w:rsidR="00046E95" w:rsidRDefault="00046E95" w:rsidP="00860313">
      <w:pPr>
        <w:jc w:val="both"/>
        <w:rPr>
          <w:b/>
          <w:sz w:val="22"/>
          <w:szCs w:val="22"/>
          <w:u w:val="single"/>
        </w:rPr>
      </w:pPr>
    </w:p>
    <w:p w:rsidR="00046E95" w:rsidRDefault="00046E95" w:rsidP="00860313">
      <w:pPr>
        <w:jc w:val="both"/>
        <w:rPr>
          <w:b/>
          <w:sz w:val="22"/>
          <w:szCs w:val="22"/>
          <w:u w:val="single"/>
        </w:rPr>
      </w:pPr>
    </w:p>
    <w:p w:rsidR="00046E95" w:rsidRDefault="00046E95" w:rsidP="00860313">
      <w:pPr>
        <w:jc w:val="both"/>
        <w:rPr>
          <w:b/>
          <w:sz w:val="22"/>
          <w:szCs w:val="22"/>
          <w:u w:val="single"/>
        </w:rPr>
      </w:pPr>
    </w:p>
    <w:p w:rsidR="00046E95" w:rsidRDefault="00046E95" w:rsidP="00860313">
      <w:pPr>
        <w:jc w:val="both"/>
        <w:rPr>
          <w:b/>
          <w:sz w:val="22"/>
          <w:szCs w:val="22"/>
          <w:u w:val="single"/>
        </w:rPr>
      </w:pPr>
    </w:p>
    <w:p w:rsidR="00046E95" w:rsidRDefault="00046E95" w:rsidP="00860313">
      <w:pPr>
        <w:jc w:val="both"/>
        <w:rPr>
          <w:b/>
          <w:sz w:val="22"/>
          <w:szCs w:val="22"/>
          <w:u w:val="single"/>
        </w:rPr>
      </w:pPr>
    </w:p>
    <w:p w:rsidR="00046E95" w:rsidRDefault="00046E95" w:rsidP="00860313">
      <w:pPr>
        <w:jc w:val="both"/>
        <w:rPr>
          <w:b/>
          <w:sz w:val="22"/>
          <w:szCs w:val="22"/>
          <w:u w:val="single"/>
        </w:rPr>
      </w:pPr>
    </w:p>
    <w:p w:rsidR="00046E95" w:rsidRDefault="00046E95" w:rsidP="00860313">
      <w:pPr>
        <w:jc w:val="both"/>
        <w:rPr>
          <w:b/>
          <w:sz w:val="22"/>
          <w:szCs w:val="22"/>
          <w:u w:val="single"/>
        </w:rPr>
      </w:pPr>
    </w:p>
    <w:p w:rsidR="00046E95" w:rsidRDefault="00046E95" w:rsidP="00860313">
      <w:pPr>
        <w:jc w:val="both"/>
        <w:rPr>
          <w:b/>
          <w:sz w:val="22"/>
          <w:szCs w:val="22"/>
          <w:u w:val="single"/>
        </w:rPr>
      </w:pPr>
    </w:p>
    <w:p w:rsidR="00046E95" w:rsidRDefault="00046E95" w:rsidP="00860313">
      <w:pPr>
        <w:jc w:val="both"/>
        <w:rPr>
          <w:b/>
          <w:sz w:val="22"/>
          <w:szCs w:val="22"/>
          <w:u w:val="single"/>
        </w:rPr>
      </w:pPr>
    </w:p>
    <w:p w:rsidR="00421E23" w:rsidRDefault="00421E23" w:rsidP="00860313">
      <w:pPr>
        <w:jc w:val="both"/>
        <w:rPr>
          <w:b/>
          <w:sz w:val="22"/>
          <w:szCs w:val="22"/>
          <w:u w:val="single"/>
        </w:rPr>
      </w:pPr>
    </w:p>
    <w:p w:rsidR="00046E95" w:rsidRDefault="00046E95" w:rsidP="00860313">
      <w:pPr>
        <w:jc w:val="both"/>
        <w:rPr>
          <w:b/>
          <w:sz w:val="22"/>
          <w:szCs w:val="22"/>
          <w:u w:val="single"/>
        </w:rPr>
      </w:pPr>
    </w:p>
    <w:p w:rsidR="00046E95" w:rsidRDefault="00046E95" w:rsidP="00860313">
      <w:pPr>
        <w:jc w:val="both"/>
        <w:rPr>
          <w:b/>
          <w:sz w:val="22"/>
          <w:szCs w:val="22"/>
          <w:u w:val="single"/>
        </w:rPr>
      </w:pPr>
    </w:p>
    <w:p w:rsidR="00046E95" w:rsidRDefault="00046E95" w:rsidP="00860313">
      <w:pPr>
        <w:jc w:val="both"/>
        <w:rPr>
          <w:b/>
          <w:sz w:val="22"/>
          <w:szCs w:val="22"/>
          <w:u w:val="single"/>
        </w:rPr>
      </w:pPr>
    </w:p>
    <w:p w:rsidR="00860313" w:rsidRPr="00860313" w:rsidRDefault="00860313" w:rsidP="00860313">
      <w:pPr>
        <w:jc w:val="both"/>
        <w:rPr>
          <w:sz w:val="22"/>
          <w:szCs w:val="22"/>
        </w:rPr>
      </w:pPr>
      <w:r w:rsidRPr="00860313">
        <w:rPr>
          <w:b/>
          <w:sz w:val="22"/>
          <w:szCs w:val="22"/>
          <w:u w:val="single"/>
        </w:rPr>
        <w:lastRenderedPageBreak/>
        <w:t>DADOS DA EMPRESA PARA EFEITO DA EVENTUAL CONTRATAÇÃO</w:t>
      </w:r>
      <w:r w:rsidRPr="00860313">
        <w:rPr>
          <w:sz w:val="22"/>
          <w:szCs w:val="22"/>
        </w:rPr>
        <w:t>:</w:t>
      </w:r>
    </w:p>
    <w:p w:rsidR="00860313" w:rsidRPr="00860313" w:rsidRDefault="00860313" w:rsidP="00860313">
      <w:pPr>
        <w:jc w:val="both"/>
        <w:rPr>
          <w:sz w:val="22"/>
          <w:szCs w:val="22"/>
        </w:rPr>
      </w:pPr>
    </w:p>
    <w:p w:rsidR="00860313" w:rsidRPr="00860313" w:rsidRDefault="00860313" w:rsidP="00860313">
      <w:pPr>
        <w:jc w:val="both"/>
        <w:rPr>
          <w:b/>
          <w:sz w:val="22"/>
          <w:szCs w:val="22"/>
        </w:rPr>
      </w:pPr>
      <w:r w:rsidRPr="00860313">
        <w:rPr>
          <w:b/>
          <w:sz w:val="22"/>
          <w:szCs w:val="22"/>
        </w:rPr>
        <w:t>Nome Empresa</w:t>
      </w:r>
    </w:p>
    <w:p w:rsidR="00860313" w:rsidRPr="00860313" w:rsidRDefault="00860313" w:rsidP="00860313">
      <w:pPr>
        <w:jc w:val="both"/>
        <w:rPr>
          <w:sz w:val="22"/>
          <w:szCs w:val="22"/>
        </w:rPr>
      </w:pPr>
      <w:r w:rsidRPr="00860313">
        <w:rPr>
          <w:sz w:val="22"/>
          <w:szCs w:val="22"/>
        </w:rPr>
        <w:t xml:space="preserve">CNPJ </w:t>
      </w:r>
    </w:p>
    <w:p w:rsidR="00860313" w:rsidRPr="00860313" w:rsidRDefault="00860313" w:rsidP="00860313">
      <w:pPr>
        <w:jc w:val="both"/>
        <w:rPr>
          <w:sz w:val="22"/>
          <w:szCs w:val="22"/>
        </w:rPr>
      </w:pPr>
      <w:proofErr w:type="spellStart"/>
      <w:r w:rsidRPr="00860313">
        <w:rPr>
          <w:sz w:val="22"/>
          <w:szCs w:val="22"/>
        </w:rPr>
        <w:t>Insc</w:t>
      </w:r>
      <w:proofErr w:type="spellEnd"/>
      <w:r w:rsidRPr="00860313">
        <w:rPr>
          <w:sz w:val="22"/>
          <w:szCs w:val="22"/>
        </w:rPr>
        <w:t xml:space="preserve">. Est., </w:t>
      </w:r>
    </w:p>
    <w:p w:rsidR="00860313" w:rsidRPr="00860313" w:rsidRDefault="00860313" w:rsidP="00860313">
      <w:pPr>
        <w:jc w:val="both"/>
        <w:rPr>
          <w:sz w:val="22"/>
          <w:szCs w:val="22"/>
        </w:rPr>
      </w:pPr>
      <w:r w:rsidRPr="00860313">
        <w:rPr>
          <w:sz w:val="22"/>
          <w:szCs w:val="22"/>
        </w:rPr>
        <w:t xml:space="preserve">Endereço Comercial: </w:t>
      </w:r>
    </w:p>
    <w:p w:rsidR="00860313" w:rsidRPr="00860313" w:rsidRDefault="00860313" w:rsidP="00860313">
      <w:pPr>
        <w:jc w:val="both"/>
        <w:rPr>
          <w:sz w:val="22"/>
          <w:szCs w:val="22"/>
        </w:rPr>
      </w:pPr>
      <w:r w:rsidRPr="00860313">
        <w:rPr>
          <w:sz w:val="22"/>
          <w:szCs w:val="22"/>
        </w:rPr>
        <w:t>Cidade:</w:t>
      </w:r>
      <w:proofErr w:type="gramStart"/>
      <w:r w:rsidRPr="00860313">
        <w:rPr>
          <w:sz w:val="22"/>
          <w:szCs w:val="22"/>
        </w:rPr>
        <w:t xml:space="preserve">  </w:t>
      </w:r>
    </w:p>
    <w:p w:rsidR="00860313" w:rsidRPr="00860313" w:rsidRDefault="00860313" w:rsidP="00860313">
      <w:pPr>
        <w:jc w:val="both"/>
        <w:rPr>
          <w:sz w:val="22"/>
          <w:szCs w:val="22"/>
        </w:rPr>
      </w:pPr>
      <w:proofErr w:type="gramEnd"/>
    </w:p>
    <w:p w:rsidR="00860313" w:rsidRPr="00860313" w:rsidRDefault="00860313" w:rsidP="00860313">
      <w:pPr>
        <w:jc w:val="both"/>
        <w:rPr>
          <w:b/>
          <w:sz w:val="22"/>
          <w:szCs w:val="22"/>
          <w:u w:val="single"/>
        </w:rPr>
      </w:pPr>
      <w:r w:rsidRPr="00860313">
        <w:rPr>
          <w:b/>
          <w:sz w:val="22"/>
          <w:szCs w:val="22"/>
          <w:u w:val="single"/>
        </w:rPr>
        <w:t>DADOS BANCÁRIOS</w:t>
      </w:r>
    </w:p>
    <w:p w:rsidR="00860313" w:rsidRPr="00860313" w:rsidRDefault="00860313" w:rsidP="00860313">
      <w:pPr>
        <w:jc w:val="both"/>
        <w:rPr>
          <w:sz w:val="22"/>
          <w:szCs w:val="22"/>
        </w:rPr>
      </w:pPr>
      <w:r w:rsidRPr="00860313">
        <w:rPr>
          <w:sz w:val="22"/>
          <w:szCs w:val="22"/>
        </w:rPr>
        <w:t>Nome Empresa:</w:t>
      </w:r>
    </w:p>
    <w:p w:rsidR="00860313" w:rsidRPr="00860313" w:rsidRDefault="00860313" w:rsidP="00860313">
      <w:pPr>
        <w:jc w:val="both"/>
        <w:rPr>
          <w:sz w:val="22"/>
          <w:szCs w:val="22"/>
        </w:rPr>
      </w:pPr>
      <w:r w:rsidRPr="00860313">
        <w:rPr>
          <w:sz w:val="22"/>
          <w:szCs w:val="22"/>
        </w:rPr>
        <w:t xml:space="preserve">Banco </w:t>
      </w:r>
    </w:p>
    <w:p w:rsidR="00860313" w:rsidRPr="00860313" w:rsidRDefault="00860313" w:rsidP="00860313">
      <w:pPr>
        <w:jc w:val="both"/>
        <w:rPr>
          <w:sz w:val="22"/>
          <w:szCs w:val="22"/>
        </w:rPr>
      </w:pPr>
      <w:r w:rsidRPr="00860313">
        <w:rPr>
          <w:sz w:val="22"/>
          <w:szCs w:val="22"/>
        </w:rPr>
        <w:t xml:space="preserve">Agência: </w:t>
      </w:r>
    </w:p>
    <w:p w:rsidR="00860313" w:rsidRPr="00860313" w:rsidRDefault="00860313" w:rsidP="00860313">
      <w:pPr>
        <w:jc w:val="both"/>
        <w:rPr>
          <w:sz w:val="22"/>
          <w:szCs w:val="22"/>
        </w:rPr>
      </w:pPr>
      <w:r w:rsidRPr="00860313">
        <w:rPr>
          <w:sz w:val="22"/>
          <w:szCs w:val="22"/>
        </w:rPr>
        <w:t xml:space="preserve">Conta Corrente: </w:t>
      </w:r>
    </w:p>
    <w:p w:rsidR="00860313" w:rsidRPr="00860313" w:rsidRDefault="00860313" w:rsidP="00860313">
      <w:pPr>
        <w:jc w:val="both"/>
        <w:rPr>
          <w:b/>
          <w:sz w:val="22"/>
          <w:szCs w:val="22"/>
          <w:u w:val="single"/>
        </w:rPr>
      </w:pPr>
    </w:p>
    <w:p w:rsidR="00860313" w:rsidRPr="00860313" w:rsidRDefault="00860313" w:rsidP="00860313">
      <w:pPr>
        <w:jc w:val="both"/>
        <w:rPr>
          <w:b/>
          <w:sz w:val="22"/>
          <w:szCs w:val="22"/>
          <w:u w:val="single"/>
        </w:rPr>
      </w:pPr>
      <w:r w:rsidRPr="00860313">
        <w:rPr>
          <w:b/>
          <w:sz w:val="22"/>
          <w:szCs w:val="22"/>
          <w:u w:val="single"/>
        </w:rPr>
        <w:t>ENDEREÇO PARA CORRESPONDÊNCIA</w:t>
      </w:r>
    </w:p>
    <w:p w:rsidR="00860313" w:rsidRPr="00860313" w:rsidRDefault="00860313" w:rsidP="00860313">
      <w:pPr>
        <w:jc w:val="both"/>
        <w:rPr>
          <w:sz w:val="22"/>
          <w:szCs w:val="22"/>
        </w:rPr>
      </w:pPr>
      <w:r w:rsidRPr="00860313">
        <w:rPr>
          <w:sz w:val="22"/>
          <w:szCs w:val="22"/>
        </w:rPr>
        <w:t xml:space="preserve">Endereço Comercial: </w:t>
      </w:r>
    </w:p>
    <w:p w:rsidR="00860313" w:rsidRPr="00860313" w:rsidRDefault="00860313" w:rsidP="00860313">
      <w:pPr>
        <w:jc w:val="both"/>
        <w:rPr>
          <w:sz w:val="22"/>
          <w:szCs w:val="22"/>
        </w:rPr>
      </w:pPr>
      <w:r w:rsidRPr="00860313">
        <w:rPr>
          <w:sz w:val="22"/>
          <w:szCs w:val="22"/>
        </w:rPr>
        <w:t>Cidade:</w:t>
      </w:r>
      <w:proofErr w:type="gramStart"/>
      <w:r w:rsidRPr="00860313">
        <w:rPr>
          <w:sz w:val="22"/>
          <w:szCs w:val="22"/>
        </w:rPr>
        <w:t xml:space="preserve">  </w:t>
      </w:r>
    </w:p>
    <w:p w:rsidR="00860313" w:rsidRPr="00860313" w:rsidRDefault="00860313" w:rsidP="00860313">
      <w:pPr>
        <w:jc w:val="both"/>
        <w:rPr>
          <w:sz w:val="22"/>
          <w:szCs w:val="22"/>
        </w:rPr>
      </w:pPr>
      <w:proofErr w:type="gramEnd"/>
      <w:r w:rsidRPr="00860313">
        <w:rPr>
          <w:sz w:val="22"/>
          <w:szCs w:val="22"/>
        </w:rPr>
        <w:t xml:space="preserve">Estado: </w:t>
      </w:r>
    </w:p>
    <w:p w:rsidR="00860313" w:rsidRPr="00860313" w:rsidRDefault="00860313" w:rsidP="00860313">
      <w:pPr>
        <w:jc w:val="both"/>
        <w:rPr>
          <w:sz w:val="22"/>
          <w:szCs w:val="22"/>
        </w:rPr>
      </w:pPr>
      <w:r w:rsidRPr="00860313">
        <w:rPr>
          <w:sz w:val="22"/>
          <w:szCs w:val="22"/>
        </w:rPr>
        <w:t xml:space="preserve">CEP </w:t>
      </w:r>
    </w:p>
    <w:p w:rsidR="00FB7B50" w:rsidRPr="00860313" w:rsidRDefault="00FB7B50" w:rsidP="00FB7B50">
      <w:pPr>
        <w:ind w:left="720"/>
        <w:jc w:val="both"/>
        <w:rPr>
          <w:sz w:val="22"/>
          <w:szCs w:val="22"/>
        </w:rPr>
      </w:pPr>
    </w:p>
    <w:p w:rsidR="002C51BF" w:rsidRPr="00860313" w:rsidRDefault="002C51BF" w:rsidP="002C51BF">
      <w:pPr>
        <w:pStyle w:val="Corpodetexto"/>
        <w:ind w:firstLine="1620"/>
        <w:rPr>
          <w:color w:val="FF0000"/>
          <w:sz w:val="22"/>
          <w:szCs w:val="22"/>
        </w:rPr>
      </w:pPr>
      <w:r w:rsidRPr="00860313">
        <w:rPr>
          <w:color w:val="FF0000"/>
          <w:sz w:val="22"/>
          <w:szCs w:val="22"/>
        </w:rPr>
        <w:t>Declaramos que estamos de pleno acordo com todas as condições estabelecidas no Edital e seus Anexos, bem como aceitamos todas as obrigações e responsabilidades especificadas no Termo de Referência.</w:t>
      </w:r>
    </w:p>
    <w:p w:rsidR="002C51BF" w:rsidRPr="00860313" w:rsidRDefault="002C51BF" w:rsidP="002C51BF">
      <w:pPr>
        <w:pStyle w:val="Corpodetexto"/>
        <w:ind w:firstLine="1620"/>
        <w:rPr>
          <w:color w:val="FF0000"/>
          <w:sz w:val="22"/>
          <w:szCs w:val="22"/>
        </w:rPr>
      </w:pPr>
      <w:r w:rsidRPr="00860313">
        <w:rPr>
          <w:color w:val="FF0000"/>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730B55" w:rsidRPr="00860313" w:rsidRDefault="00730B55" w:rsidP="002C51BF">
      <w:pPr>
        <w:jc w:val="center"/>
        <w:rPr>
          <w:sz w:val="22"/>
          <w:szCs w:val="22"/>
        </w:rPr>
      </w:pPr>
    </w:p>
    <w:p w:rsidR="00730B55" w:rsidRPr="00860313" w:rsidRDefault="00730B55" w:rsidP="00FB7883">
      <w:pPr>
        <w:rPr>
          <w:sz w:val="22"/>
          <w:szCs w:val="22"/>
        </w:rPr>
      </w:pPr>
    </w:p>
    <w:p w:rsidR="002C51BF" w:rsidRPr="00860313" w:rsidRDefault="002C51BF" w:rsidP="002C51BF">
      <w:pPr>
        <w:jc w:val="center"/>
        <w:rPr>
          <w:sz w:val="22"/>
          <w:szCs w:val="22"/>
        </w:rPr>
      </w:pPr>
      <w:r w:rsidRPr="00860313">
        <w:rPr>
          <w:sz w:val="22"/>
          <w:szCs w:val="22"/>
        </w:rPr>
        <w:t>(Local)</w:t>
      </w:r>
      <w:proofErr w:type="gramStart"/>
      <w:r w:rsidRPr="00860313">
        <w:rPr>
          <w:sz w:val="22"/>
          <w:szCs w:val="22"/>
        </w:rPr>
        <w:t>.............................</w:t>
      </w:r>
      <w:proofErr w:type="gramEnd"/>
      <w:r w:rsidRPr="00860313">
        <w:rPr>
          <w:sz w:val="22"/>
          <w:szCs w:val="22"/>
        </w:rPr>
        <w:t>, de 201</w:t>
      </w:r>
      <w:r w:rsidR="004F4AA4">
        <w:rPr>
          <w:sz w:val="22"/>
          <w:szCs w:val="22"/>
        </w:rPr>
        <w:t>6</w:t>
      </w:r>
      <w:r w:rsidRPr="00860313">
        <w:rPr>
          <w:sz w:val="22"/>
          <w:szCs w:val="22"/>
        </w:rPr>
        <w:t>.</w:t>
      </w:r>
    </w:p>
    <w:p w:rsidR="002C51BF" w:rsidRPr="00860313" w:rsidRDefault="002C51BF" w:rsidP="002C51BF">
      <w:pPr>
        <w:jc w:val="center"/>
        <w:rPr>
          <w:sz w:val="22"/>
          <w:szCs w:val="22"/>
        </w:rPr>
      </w:pPr>
      <w:proofErr w:type="gramStart"/>
      <w:r w:rsidRPr="00860313">
        <w:rPr>
          <w:sz w:val="22"/>
          <w:szCs w:val="22"/>
        </w:rPr>
        <w:t>...........................................................................</w:t>
      </w:r>
      <w:proofErr w:type="gramEnd"/>
    </w:p>
    <w:p w:rsidR="00C43C67" w:rsidRPr="00860313" w:rsidRDefault="002C51BF" w:rsidP="005443B3">
      <w:pPr>
        <w:jc w:val="center"/>
        <w:rPr>
          <w:sz w:val="22"/>
          <w:szCs w:val="22"/>
        </w:rPr>
      </w:pPr>
      <w:r w:rsidRPr="00860313">
        <w:rPr>
          <w:sz w:val="22"/>
          <w:szCs w:val="22"/>
        </w:rPr>
        <w:t>(Assinatura do representante legal e carimbo)</w:t>
      </w:r>
    </w:p>
    <w:p w:rsidR="0015550E" w:rsidRPr="00860313" w:rsidRDefault="0015550E" w:rsidP="002C51BF">
      <w:pPr>
        <w:jc w:val="center"/>
        <w:rPr>
          <w:sz w:val="22"/>
          <w:szCs w:val="22"/>
        </w:rPr>
        <w:sectPr w:rsidR="0015550E" w:rsidRPr="00860313" w:rsidSect="00FB10FC">
          <w:headerReference w:type="default" r:id="rId21"/>
          <w:footerReference w:type="even" r:id="rId22"/>
          <w:footerReference w:type="default" r:id="rId23"/>
          <w:headerReference w:type="first" r:id="rId24"/>
          <w:footerReference w:type="first" r:id="rId25"/>
          <w:pgSz w:w="11907" w:h="16840" w:code="9"/>
          <w:pgMar w:top="26" w:right="1559" w:bottom="993" w:left="709" w:header="284" w:footer="62" w:gutter="567"/>
          <w:pgNumType w:start="0"/>
          <w:cols w:space="720"/>
          <w:titlePg/>
        </w:sectPr>
      </w:pPr>
    </w:p>
    <w:p w:rsidR="003B7484" w:rsidRPr="00A7732C" w:rsidRDefault="003B7484" w:rsidP="003B7484">
      <w:pPr>
        <w:ind w:left="-851"/>
        <w:jc w:val="center"/>
        <w:rPr>
          <w:b/>
          <w:color w:val="FF0000"/>
          <w:sz w:val="22"/>
          <w:szCs w:val="22"/>
        </w:rPr>
      </w:pPr>
      <w:r w:rsidRPr="00A7732C">
        <w:rPr>
          <w:b/>
          <w:sz w:val="22"/>
          <w:szCs w:val="22"/>
        </w:rPr>
        <w:lastRenderedPageBreak/>
        <w:t>EDITAL DE PREGÃO ELETRÔNICO PARA REGISTRO DE PREÇOS</w:t>
      </w:r>
      <w:r w:rsidRPr="00A7732C">
        <w:rPr>
          <w:b/>
          <w:color w:val="FF0000"/>
          <w:sz w:val="22"/>
          <w:szCs w:val="22"/>
        </w:rPr>
        <w:t xml:space="preserve"> </w:t>
      </w:r>
    </w:p>
    <w:p w:rsidR="003B7484" w:rsidRPr="00B34CC8" w:rsidRDefault="003B7484" w:rsidP="003B7484">
      <w:pPr>
        <w:ind w:left="-851"/>
        <w:jc w:val="center"/>
        <w:rPr>
          <w:b/>
          <w:color w:val="FF0000"/>
          <w:sz w:val="22"/>
          <w:szCs w:val="22"/>
        </w:rPr>
      </w:pPr>
      <w:r w:rsidRPr="00B34CC8">
        <w:rPr>
          <w:b/>
          <w:color w:val="FF0000"/>
          <w:sz w:val="22"/>
          <w:szCs w:val="22"/>
        </w:rPr>
        <w:t xml:space="preserve">Nº. </w:t>
      </w:r>
      <w:r w:rsidR="00464DB3">
        <w:rPr>
          <w:b/>
          <w:color w:val="FF0000"/>
          <w:sz w:val="22"/>
          <w:szCs w:val="22"/>
        </w:rPr>
        <w:t xml:space="preserve">402/2016/KAPPA/SUPEL/RO </w:t>
      </w:r>
    </w:p>
    <w:p w:rsidR="00E270A3" w:rsidRPr="00250E4B" w:rsidRDefault="00E270A3" w:rsidP="00E270A3">
      <w:pPr>
        <w:jc w:val="both"/>
        <w:rPr>
          <w:bCs/>
        </w:rPr>
      </w:pPr>
      <w:r w:rsidRPr="00250E4B">
        <w:rPr>
          <w:b/>
          <w:bCs/>
        </w:rPr>
        <w:t xml:space="preserve">                          </w:t>
      </w:r>
    </w:p>
    <w:p w:rsidR="00E270A3" w:rsidRPr="00522003" w:rsidRDefault="00FB3F98" w:rsidP="00E270A3">
      <w:pPr>
        <w:pStyle w:val="Ttulo1"/>
        <w:jc w:val="center"/>
        <w:rPr>
          <w:i w:val="0"/>
          <w:color w:val="FF0000"/>
          <w:sz w:val="22"/>
          <w:szCs w:val="22"/>
        </w:rPr>
      </w:pPr>
      <w:r w:rsidRPr="00522003">
        <w:rPr>
          <w:i w:val="0"/>
          <w:color w:val="FF0000"/>
          <w:sz w:val="22"/>
          <w:szCs w:val="22"/>
        </w:rPr>
        <w:t>ANEXO IV</w:t>
      </w:r>
      <w:r w:rsidR="003B7484" w:rsidRPr="00522003">
        <w:rPr>
          <w:i w:val="0"/>
          <w:color w:val="FF0000"/>
          <w:sz w:val="22"/>
          <w:szCs w:val="22"/>
        </w:rPr>
        <w:t xml:space="preserve"> DO EDITAL</w:t>
      </w:r>
    </w:p>
    <w:p w:rsidR="00E270A3" w:rsidRPr="00A36D48" w:rsidRDefault="00E270A3" w:rsidP="00E270A3">
      <w:pPr>
        <w:jc w:val="both"/>
        <w:rPr>
          <w:b/>
          <w:bCs/>
          <w:sz w:val="22"/>
          <w:szCs w:val="22"/>
        </w:rPr>
      </w:pPr>
    </w:p>
    <w:p w:rsidR="00E270A3" w:rsidRPr="00A36D48" w:rsidRDefault="00E270A3" w:rsidP="00E270A3">
      <w:pPr>
        <w:jc w:val="center"/>
        <w:rPr>
          <w:b/>
          <w:sz w:val="22"/>
          <w:szCs w:val="22"/>
        </w:rPr>
      </w:pPr>
      <w:r w:rsidRPr="00A36D48">
        <w:rPr>
          <w:b/>
          <w:sz w:val="22"/>
          <w:szCs w:val="22"/>
        </w:rPr>
        <w:t>ATESTADO DE CAPACIDADE TÉCNICA</w:t>
      </w:r>
    </w:p>
    <w:p w:rsidR="00E270A3" w:rsidRPr="00A36D48" w:rsidRDefault="00E270A3" w:rsidP="00E270A3">
      <w:pPr>
        <w:jc w:val="center"/>
        <w:rPr>
          <w:sz w:val="22"/>
          <w:szCs w:val="22"/>
        </w:rPr>
      </w:pPr>
      <w:r w:rsidRPr="00A36D48">
        <w:rPr>
          <w:sz w:val="22"/>
          <w:szCs w:val="22"/>
        </w:rPr>
        <w:t>(</w:t>
      </w:r>
      <w:r w:rsidR="003B7484" w:rsidRPr="00A36D48">
        <w:rPr>
          <w:b/>
          <w:sz w:val="22"/>
          <w:szCs w:val="22"/>
        </w:rPr>
        <w:t>MODELO</w:t>
      </w:r>
      <w:r w:rsidRPr="00A36D48">
        <w:rPr>
          <w:sz w:val="22"/>
          <w:szCs w:val="22"/>
        </w:rPr>
        <w:t>)</w:t>
      </w:r>
    </w:p>
    <w:p w:rsidR="00E270A3" w:rsidRPr="00250E4B" w:rsidRDefault="00E270A3" w:rsidP="00E270A3">
      <w:pPr>
        <w:pStyle w:val="Cabealho"/>
        <w:jc w:val="both"/>
      </w:pPr>
    </w:p>
    <w:p w:rsidR="00E270A3" w:rsidRPr="00250E4B" w:rsidRDefault="00E270A3" w:rsidP="00E270A3">
      <w:pPr>
        <w:pStyle w:val="Corpodetexto"/>
        <w:ind w:firstLine="567"/>
        <w:rPr>
          <w:sz w:val="20"/>
        </w:rPr>
      </w:pPr>
    </w:p>
    <w:p w:rsidR="00E270A3" w:rsidRPr="00250E4B" w:rsidRDefault="00E270A3" w:rsidP="00802C38">
      <w:pPr>
        <w:pStyle w:val="Corpodetexto"/>
        <w:ind w:left="-851" w:firstLine="851"/>
        <w:rPr>
          <w:sz w:val="20"/>
        </w:rPr>
      </w:pPr>
      <w:r w:rsidRPr="00250E4B">
        <w:rPr>
          <w:sz w:val="20"/>
        </w:rPr>
        <w:t xml:space="preserve">Atestamos para os devidos fins que a empresa </w:t>
      </w:r>
      <w:r w:rsidRPr="00250E4B">
        <w:rPr>
          <w:b/>
          <w:sz w:val="20"/>
        </w:rPr>
        <w:t>[Razão Social da Empresa Licitante]</w:t>
      </w:r>
      <w:r w:rsidRPr="00250E4B">
        <w:rPr>
          <w:sz w:val="20"/>
        </w:rPr>
        <w:t xml:space="preserve">, inscrita no CNPJ sob o Nº. </w:t>
      </w:r>
      <w:r w:rsidRPr="00250E4B">
        <w:rPr>
          <w:b/>
          <w:sz w:val="20"/>
        </w:rPr>
        <w:t>[da Empresa Licitante]</w:t>
      </w:r>
      <w:r w:rsidRPr="00250E4B">
        <w:rPr>
          <w:sz w:val="20"/>
        </w:rPr>
        <w:t xml:space="preserve">, estabelecida na </w:t>
      </w:r>
      <w:r w:rsidRPr="00250E4B">
        <w:rPr>
          <w:b/>
          <w:sz w:val="20"/>
        </w:rPr>
        <w:t>[endereço da Empresa Licitante]</w:t>
      </w:r>
      <w:r w:rsidRPr="00250E4B">
        <w:rPr>
          <w:sz w:val="20"/>
        </w:rPr>
        <w:t xml:space="preserve">, forneceu para esta empresa/Entidade </w:t>
      </w:r>
      <w:r w:rsidRPr="00250E4B">
        <w:rPr>
          <w:b/>
          <w:sz w:val="20"/>
        </w:rPr>
        <w:t>[Razão</w:t>
      </w:r>
      <w:r w:rsidR="005D3D3E">
        <w:rPr>
          <w:b/>
          <w:sz w:val="20"/>
        </w:rPr>
        <w:t xml:space="preserve"> Social da Empresa Emitente do A</w:t>
      </w:r>
      <w:r w:rsidRPr="00250E4B">
        <w:rPr>
          <w:b/>
          <w:sz w:val="20"/>
        </w:rPr>
        <w:t>testado]</w:t>
      </w:r>
      <w:r w:rsidRPr="00250E4B">
        <w:rPr>
          <w:sz w:val="20"/>
        </w:rPr>
        <w:t xml:space="preserve">, inscrita no CNPJ sob o Nº. </w:t>
      </w:r>
      <w:r w:rsidR="005D3D3E">
        <w:rPr>
          <w:b/>
          <w:sz w:val="20"/>
        </w:rPr>
        <w:t>[CNPJ da Empresa Emitente do A</w:t>
      </w:r>
      <w:r w:rsidRPr="00250E4B">
        <w:rPr>
          <w:b/>
          <w:sz w:val="20"/>
        </w:rPr>
        <w:t>testado]</w:t>
      </w:r>
      <w:r w:rsidRPr="00250E4B">
        <w:rPr>
          <w:sz w:val="20"/>
        </w:rPr>
        <w:t xml:space="preserve">, situada no </w:t>
      </w:r>
      <w:proofErr w:type="gramStart"/>
      <w:r w:rsidRPr="00250E4B">
        <w:rPr>
          <w:b/>
          <w:sz w:val="20"/>
        </w:rPr>
        <w:t>[endereço da Empresa Emitente do atestado]</w:t>
      </w:r>
      <w:r w:rsidRPr="00250E4B">
        <w:rPr>
          <w:sz w:val="20"/>
        </w:rPr>
        <w:t xml:space="preserve">, </w:t>
      </w:r>
      <w:r w:rsidR="00A04825">
        <w:rPr>
          <w:sz w:val="20"/>
        </w:rPr>
        <w:t xml:space="preserve">os </w:t>
      </w:r>
      <w:r w:rsidRPr="00250E4B">
        <w:rPr>
          <w:sz w:val="20"/>
        </w:rPr>
        <w:t>materiais abaixo especificado</w:t>
      </w:r>
      <w:r w:rsidR="00A04825">
        <w:rPr>
          <w:sz w:val="20"/>
        </w:rPr>
        <w:t xml:space="preserve"> </w:t>
      </w:r>
      <w:r w:rsidRPr="00250E4B">
        <w:rPr>
          <w:sz w:val="20"/>
        </w:rPr>
        <w:t>(s), no período</w:t>
      </w:r>
      <w:proofErr w:type="gramEnd"/>
      <w:r w:rsidRPr="00250E4B">
        <w:rPr>
          <w:sz w:val="20"/>
        </w:rPr>
        <w:t xml:space="preserve"> de (__/__/__ a __/__/__):</w:t>
      </w:r>
    </w:p>
    <w:p w:rsidR="00E270A3" w:rsidRPr="00250E4B" w:rsidRDefault="00E270A3" w:rsidP="00802C38">
      <w:pPr>
        <w:pStyle w:val="Corpodetexto"/>
        <w:ind w:left="-851"/>
        <w:rPr>
          <w:sz w:val="20"/>
        </w:rPr>
      </w:pPr>
    </w:p>
    <w:p w:rsidR="00E270A3" w:rsidRPr="00250E4B" w:rsidRDefault="00E270A3" w:rsidP="00802C38">
      <w:pPr>
        <w:pStyle w:val="Corpodetexto"/>
        <w:numPr>
          <w:ilvl w:val="0"/>
          <w:numId w:val="1"/>
        </w:numPr>
        <w:tabs>
          <w:tab w:val="clear" w:pos="1287"/>
          <w:tab w:val="num" w:pos="851"/>
          <w:tab w:val="left" w:pos="1276"/>
        </w:tabs>
        <w:ind w:left="-851" w:firstLine="993"/>
        <w:rPr>
          <w:sz w:val="20"/>
        </w:rPr>
      </w:pPr>
      <w:r w:rsidRPr="00250E4B">
        <w:rPr>
          <w:b/>
          <w:sz w:val="20"/>
        </w:rPr>
        <w:t>OBJETO ENTREGUE</w:t>
      </w:r>
      <w:r w:rsidRPr="00250E4B">
        <w:rPr>
          <w:sz w:val="20"/>
        </w:rPr>
        <w:t>: (descrever o fornecimento dos materiais/bens</w:t>
      </w:r>
      <w:r w:rsidR="00D36146">
        <w:rPr>
          <w:sz w:val="20"/>
        </w:rPr>
        <w:t xml:space="preserve">, </w:t>
      </w:r>
      <w:r w:rsidR="001F75D8" w:rsidRPr="001F75D8">
        <w:rPr>
          <w:b/>
          <w:color w:val="FF0000"/>
          <w:sz w:val="20"/>
          <w:highlight w:val="yellow"/>
        </w:rPr>
        <w:t>COM AS QUANTIDADES ENTREGUES</w:t>
      </w:r>
      <w:r w:rsidR="00A04825">
        <w:rPr>
          <w:sz w:val="20"/>
        </w:rPr>
        <w:t>,</w:t>
      </w:r>
      <w:r w:rsidR="00D36146">
        <w:rPr>
          <w:sz w:val="20"/>
        </w:rPr>
        <w:t xml:space="preserve"> para atender o que pede o Edital</w:t>
      </w:r>
      <w:proofErr w:type="gramStart"/>
      <w:r w:rsidRPr="00250E4B">
        <w:rPr>
          <w:sz w:val="20"/>
        </w:rPr>
        <w:t>)</w:t>
      </w:r>
      <w:proofErr w:type="gramEnd"/>
    </w:p>
    <w:p w:rsidR="00E270A3" w:rsidRPr="00250E4B" w:rsidRDefault="00E270A3" w:rsidP="00802C38">
      <w:pPr>
        <w:pStyle w:val="Corpodetexto"/>
        <w:tabs>
          <w:tab w:val="num" w:pos="851"/>
          <w:tab w:val="left" w:pos="1276"/>
        </w:tabs>
        <w:ind w:left="-851" w:firstLine="993"/>
        <w:rPr>
          <w:sz w:val="20"/>
        </w:rPr>
      </w:pPr>
    </w:p>
    <w:p w:rsidR="00E270A3" w:rsidRPr="00250E4B" w:rsidRDefault="00E270A3" w:rsidP="00802C38">
      <w:pPr>
        <w:pStyle w:val="Corpodetexto"/>
        <w:numPr>
          <w:ilvl w:val="0"/>
          <w:numId w:val="1"/>
        </w:numPr>
        <w:tabs>
          <w:tab w:val="clear" w:pos="1287"/>
          <w:tab w:val="num" w:pos="851"/>
          <w:tab w:val="left" w:pos="1276"/>
        </w:tabs>
        <w:ind w:left="-851" w:firstLine="993"/>
        <w:rPr>
          <w:sz w:val="20"/>
        </w:rPr>
      </w:pPr>
      <w:r w:rsidRPr="00250E4B">
        <w:rPr>
          <w:b/>
          <w:sz w:val="20"/>
        </w:rPr>
        <w:t>VALOR</w:t>
      </w:r>
      <w:r w:rsidR="004A7234" w:rsidRPr="00250E4B">
        <w:rPr>
          <w:b/>
          <w:sz w:val="20"/>
        </w:rPr>
        <w:t xml:space="preserve"> TOTAL</w:t>
      </w:r>
      <w:r w:rsidRPr="00250E4B">
        <w:rPr>
          <w:sz w:val="20"/>
        </w:rPr>
        <w:t xml:space="preserve"> (R$):</w:t>
      </w:r>
      <w:proofErr w:type="gramStart"/>
      <w:r w:rsidRPr="00250E4B">
        <w:rPr>
          <w:sz w:val="20"/>
        </w:rPr>
        <w:t>..................................</w:t>
      </w:r>
      <w:proofErr w:type="gramEnd"/>
      <w:r w:rsidRPr="00250E4B">
        <w:rPr>
          <w:sz w:val="20"/>
        </w:rPr>
        <w:t xml:space="preserve"> .</w:t>
      </w:r>
    </w:p>
    <w:p w:rsidR="00E270A3" w:rsidRPr="00250E4B" w:rsidRDefault="00E270A3" w:rsidP="00802C38">
      <w:pPr>
        <w:pStyle w:val="Corpodetexto"/>
        <w:ind w:left="-851"/>
        <w:rPr>
          <w:sz w:val="20"/>
        </w:rPr>
      </w:pPr>
    </w:p>
    <w:p w:rsidR="00E270A3" w:rsidRPr="00250E4B" w:rsidRDefault="00E270A3" w:rsidP="00802C38">
      <w:pPr>
        <w:pStyle w:val="Corpodetexto"/>
        <w:ind w:left="-851" w:firstLine="851"/>
        <w:rPr>
          <w:sz w:val="20"/>
        </w:rPr>
      </w:pPr>
      <w:r w:rsidRPr="00250E4B">
        <w:rPr>
          <w:sz w:val="20"/>
        </w:rPr>
        <w:t xml:space="preserve">Atestamos ainda, que </w:t>
      </w:r>
      <w:proofErr w:type="gramStart"/>
      <w:r w:rsidRPr="00250E4B">
        <w:rPr>
          <w:sz w:val="20"/>
        </w:rPr>
        <w:t>tal(</w:t>
      </w:r>
      <w:proofErr w:type="gramEnd"/>
      <w:r w:rsidRPr="00250E4B">
        <w:rPr>
          <w:sz w:val="20"/>
        </w:rPr>
        <w:t>is) fornecimento(s) está (</w:t>
      </w:r>
      <w:proofErr w:type="spellStart"/>
      <w:r w:rsidRPr="00250E4B">
        <w:rPr>
          <w:sz w:val="20"/>
        </w:rPr>
        <w:t>ão</w:t>
      </w:r>
      <w:proofErr w:type="spellEnd"/>
      <w:r w:rsidRPr="00250E4B">
        <w:rPr>
          <w:sz w:val="20"/>
        </w:rPr>
        <w:t>) sendo / foi (</w:t>
      </w:r>
      <w:proofErr w:type="spellStart"/>
      <w:r w:rsidRPr="00250E4B">
        <w:rPr>
          <w:sz w:val="20"/>
        </w:rPr>
        <w:t>ram</w:t>
      </w:r>
      <w:proofErr w:type="spellEnd"/>
      <w:r w:rsidRPr="00250E4B">
        <w:rPr>
          <w:sz w:val="20"/>
        </w:rPr>
        <w:t>) executado(s) satisfatoriamente, não existindo, em nossos registros, até a presente data, fatos que desabonem sua conduta e responsabilidade com as obrigações assumidas.</w:t>
      </w:r>
    </w:p>
    <w:p w:rsidR="00E270A3" w:rsidRPr="00250E4B" w:rsidRDefault="00E270A3" w:rsidP="00802C38">
      <w:pPr>
        <w:ind w:left="-851"/>
        <w:jc w:val="both"/>
      </w:pPr>
    </w:p>
    <w:p w:rsidR="00E270A3" w:rsidRPr="00250E4B" w:rsidRDefault="00E270A3" w:rsidP="00802C38">
      <w:pPr>
        <w:ind w:left="-851"/>
        <w:jc w:val="both"/>
      </w:pPr>
    </w:p>
    <w:p w:rsidR="00E270A3" w:rsidRPr="00250E4B" w:rsidRDefault="00E270A3" w:rsidP="00802C38">
      <w:pPr>
        <w:ind w:left="-851"/>
        <w:jc w:val="both"/>
      </w:pPr>
      <w:r w:rsidRPr="00250E4B">
        <w:t>__________________________</w:t>
      </w:r>
    </w:p>
    <w:p w:rsidR="00E270A3" w:rsidRPr="00250E4B" w:rsidRDefault="00E270A3" w:rsidP="00802C38">
      <w:pPr>
        <w:ind w:left="-851"/>
        <w:jc w:val="both"/>
      </w:pPr>
      <w:r w:rsidRPr="00250E4B">
        <w:t>Local e Data</w:t>
      </w:r>
    </w:p>
    <w:p w:rsidR="00E270A3" w:rsidRPr="00250E4B" w:rsidRDefault="00E270A3" w:rsidP="00802C38">
      <w:pPr>
        <w:ind w:left="-851"/>
        <w:jc w:val="both"/>
      </w:pPr>
    </w:p>
    <w:p w:rsidR="00E270A3" w:rsidRPr="00250E4B" w:rsidRDefault="00E270A3" w:rsidP="00802C38">
      <w:pPr>
        <w:ind w:left="-851"/>
        <w:jc w:val="both"/>
      </w:pPr>
    </w:p>
    <w:p w:rsidR="00E270A3" w:rsidRPr="00250E4B" w:rsidRDefault="00E270A3" w:rsidP="00802C38">
      <w:pPr>
        <w:ind w:left="-851"/>
        <w:jc w:val="both"/>
      </w:pPr>
      <w:r w:rsidRPr="00250E4B">
        <w:t>___________________________________________</w:t>
      </w:r>
    </w:p>
    <w:p w:rsidR="00E270A3" w:rsidRPr="00250E4B" w:rsidRDefault="00E270A3" w:rsidP="00802C38">
      <w:pPr>
        <w:autoSpaceDE w:val="0"/>
        <w:autoSpaceDN w:val="0"/>
        <w:adjustRightInd w:val="0"/>
        <w:ind w:left="-851"/>
        <w:jc w:val="both"/>
      </w:pPr>
      <w:r w:rsidRPr="00250E4B">
        <w:t>[Nome do Representante Legal da Empresa]</w:t>
      </w:r>
    </w:p>
    <w:p w:rsidR="00E270A3" w:rsidRPr="001F75D8" w:rsidRDefault="00E270A3" w:rsidP="00802C38">
      <w:pPr>
        <w:autoSpaceDE w:val="0"/>
        <w:autoSpaceDN w:val="0"/>
        <w:adjustRightInd w:val="0"/>
        <w:ind w:left="-851"/>
        <w:jc w:val="both"/>
        <w:rPr>
          <w:b/>
          <w:color w:val="FF0000"/>
        </w:rPr>
      </w:pPr>
      <w:r w:rsidRPr="001F75D8">
        <w:rPr>
          <w:b/>
          <w:color w:val="FF0000"/>
          <w:highlight w:val="yellow"/>
        </w:rPr>
        <w:t xml:space="preserve">RG / </w:t>
      </w:r>
      <w:r w:rsidR="005D3D3E" w:rsidRPr="001F75D8">
        <w:rPr>
          <w:b/>
          <w:color w:val="FF0000"/>
          <w:highlight w:val="yellow"/>
        </w:rPr>
        <w:t xml:space="preserve">CPF / </w:t>
      </w:r>
      <w:r w:rsidRPr="001F75D8">
        <w:rPr>
          <w:b/>
          <w:color w:val="FF0000"/>
          <w:highlight w:val="yellow"/>
        </w:rPr>
        <w:t>Cargo / Telefone</w:t>
      </w:r>
    </w:p>
    <w:p w:rsidR="00E270A3" w:rsidRPr="00250E4B" w:rsidRDefault="00E270A3" w:rsidP="00802C38">
      <w:pPr>
        <w:ind w:left="-851"/>
        <w:jc w:val="both"/>
        <w:rPr>
          <w:highlight w:val="yellow"/>
        </w:rPr>
      </w:pPr>
    </w:p>
    <w:p w:rsidR="00E270A3" w:rsidRPr="00250E4B" w:rsidRDefault="00E270A3" w:rsidP="00802C38">
      <w:pPr>
        <w:ind w:left="-851"/>
        <w:jc w:val="both"/>
        <w:rPr>
          <w:highlight w:val="yellow"/>
        </w:rPr>
      </w:pPr>
    </w:p>
    <w:p w:rsidR="00E270A3" w:rsidRPr="00250E4B" w:rsidRDefault="00E270A3" w:rsidP="00802C38">
      <w:pPr>
        <w:ind w:left="-851"/>
        <w:jc w:val="both"/>
        <w:rPr>
          <w:highlight w:val="yellow"/>
        </w:rPr>
      </w:pPr>
    </w:p>
    <w:p w:rsidR="00E270A3" w:rsidRPr="00250E4B" w:rsidRDefault="00E270A3" w:rsidP="00802C38">
      <w:pPr>
        <w:ind w:left="-851"/>
        <w:jc w:val="both"/>
        <w:rPr>
          <w:highlight w:val="yellow"/>
        </w:rPr>
      </w:pPr>
    </w:p>
    <w:p w:rsidR="00E270A3" w:rsidRPr="00250E4B" w:rsidRDefault="00E270A3" w:rsidP="00802C38">
      <w:pPr>
        <w:ind w:left="-851"/>
        <w:jc w:val="both"/>
        <w:rPr>
          <w:highlight w:val="yellow"/>
        </w:rPr>
      </w:pPr>
    </w:p>
    <w:p w:rsidR="00E270A3" w:rsidRPr="00250E4B" w:rsidRDefault="00E270A3" w:rsidP="00802C38">
      <w:pPr>
        <w:ind w:left="-851"/>
        <w:jc w:val="both"/>
        <w:rPr>
          <w:highlight w:val="yellow"/>
        </w:rPr>
      </w:pPr>
    </w:p>
    <w:p w:rsidR="00E270A3" w:rsidRPr="00250E4B" w:rsidRDefault="00E270A3" w:rsidP="00802C38">
      <w:pPr>
        <w:ind w:left="-851"/>
        <w:jc w:val="both"/>
        <w:rPr>
          <w:highlight w:val="yellow"/>
        </w:rPr>
      </w:pPr>
    </w:p>
    <w:p w:rsidR="0099520A" w:rsidRDefault="0099520A" w:rsidP="005B7CB2">
      <w:pPr>
        <w:ind w:left="-851" w:right="-1"/>
        <w:jc w:val="both"/>
        <w:rPr>
          <w:sz w:val="18"/>
          <w:szCs w:val="18"/>
        </w:rPr>
      </w:pPr>
    </w:p>
    <w:p w:rsidR="0099520A" w:rsidRDefault="0099520A" w:rsidP="005B7CB2">
      <w:pPr>
        <w:ind w:left="-851" w:right="-1"/>
        <w:jc w:val="both"/>
        <w:rPr>
          <w:sz w:val="18"/>
          <w:szCs w:val="18"/>
        </w:rPr>
      </w:pPr>
    </w:p>
    <w:p w:rsidR="0099520A" w:rsidRDefault="0099520A" w:rsidP="005B7CB2">
      <w:pPr>
        <w:ind w:left="-851" w:right="-1"/>
        <w:jc w:val="both"/>
        <w:rPr>
          <w:sz w:val="18"/>
          <w:szCs w:val="18"/>
        </w:rPr>
      </w:pPr>
    </w:p>
    <w:p w:rsidR="0099520A" w:rsidRDefault="0099520A" w:rsidP="005B7CB2">
      <w:pPr>
        <w:ind w:left="-851" w:right="-1"/>
        <w:jc w:val="both"/>
        <w:rPr>
          <w:sz w:val="18"/>
          <w:szCs w:val="18"/>
        </w:rPr>
      </w:pPr>
    </w:p>
    <w:p w:rsidR="0099520A" w:rsidRDefault="0099520A" w:rsidP="005B7CB2">
      <w:pPr>
        <w:ind w:left="-851" w:right="-1"/>
        <w:jc w:val="both"/>
        <w:rPr>
          <w:sz w:val="18"/>
          <w:szCs w:val="18"/>
        </w:rPr>
      </w:pPr>
    </w:p>
    <w:p w:rsidR="0099520A" w:rsidRDefault="0099520A" w:rsidP="005B7CB2">
      <w:pPr>
        <w:ind w:left="-851" w:right="-1"/>
        <w:jc w:val="both"/>
        <w:rPr>
          <w:sz w:val="18"/>
          <w:szCs w:val="18"/>
        </w:rPr>
      </w:pPr>
    </w:p>
    <w:p w:rsidR="005B7CB2" w:rsidRPr="00EC7A75" w:rsidRDefault="005B7CB2" w:rsidP="005B7CB2">
      <w:pPr>
        <w:ind w:left="-851" w:right="-1"/>
        <w:jc w:val="both"/>
        <w:rPr>
          <w:sz w:val="18"/>
          <w:szCs w:val="18"/>
        </w:rPr>
      </w:pPr>
      <w:r w:rsidRPr="00EC7A75">
        <w:rPr>
          <w:sz w:val="18"/>
          <w:szCs w:val="18"/>
        </w:rPr>
        <w:t>1. Deve ser emitido em papel timbrado da empresa/entidade ou identificá-la logo abaixo ou acima do texto, com nome, CNPJ, endereço, telefones, fax</w:t>
      </w:r>
      <w:r>
        <w:rPr>
          <w:sz w:val="18"/>
          <w:szCs w:val="18"/>
        </w:rPr>
        <w:t>,</w:t>
      </w:r>
      <w:r w:rsidRPr="00EC7A75">
        <w:rPr>
          <w:sz w:val="18"/>
          <w:szCs w:val="18"/>
        </w:rPr>
        <w:t xml:space="preserve"> e-mail</w:t>
      </w:r>
      <w:r>
        <w:rPr>
          <w:sz w:val="18"/>
          <w:szCs w:val="18"/>
        </w:rPr>
        <w:t>, etc</w:t>
      </w:r>
      <w:r w:rsidRPr="00EC7A75">
        <w:rPr>
          <w:sz w:val="18"/>
          <w:szCs w:val="18"/>
        </w:rPr>
        <w:t>.</w:t>
      </w:r>
    </w:p>
    <w:p w:rsidR="005B7CB2" w:rsidRPr="00EC7A75" w:rsidRDefault="005B7CB2" w:rsidP="005B7CB2">
      <w:pPr>
        <w:ind w:left="-851" w:right="-1"/>
        <w:jc w:val="both"/>
        <w:rPr>
          <w:bCs/>
          <w:sz w:val="18"/>
          <w:szCs w:val="18"/>
        </w:rPr>
      </w:pPr>
      <w:smartTag w:uri="urn:schemas-microsoft-com:office:smarttags" w:element="metricconverter">
        <w:smartTagPr>
          <w:attr w:name="ProductID" w:val="2. A"/>
        </w:smartTagPr>
        <w:r w:rsidRPr="00EC7A75">
          <w:rPr>
            <w:sz w:val="18"/>
            <w:szCs w:val="18"/>
          </w:rPr>
          <w:t>2.</w:t>
        </w:r>
        <w:r w:rsidRPr="00EC7A75">
          <w:rPr>
            <w:bCs/>
            <w:sz w:val="18"/>
            <w:szCs w:val="18"/>
          </w:rPr>
          <w:t xml:space="preserve"> A</w:t>
        </w:r>
      </w:smartTag>
      <w:r w:rsidRPr="00EC7A75">
        <w:rPr>
          <w:bCs/>
          <w:sz w:val="18"/>
          <w:szCs w:val="18"/>
        </w:rPr>
        <w:t xml:space="preserve"> falta deste documento causa a INABILITAÇÃO da Licitante no certame licitatório.</w:t>
      </w:r>
    </w:p>
    <w:p w:rsidR="00E270A3" w:rsidRDefault="00E270A3" w:rsidP="00802C38">
      <w:pPr>
        <w:ind w:left="-851"/>
        <w:jc w:val="both"/>
        <w:rPr>
          <w:b/>
          <w:u w:val="single"/>
        </w:rPr>
      </w:pPr>
    </w:p>
    <w:p w:rsidR="00E12855" w:rsidRDefault="00E12855" w:rsidP="00802C38">
      <w:pPr>
        <w:ind w:left="-851"/>
        <w:jc w:val="both"/>
        <w:rPr>
          <w:b/>
          <w:u w:val="single"/>
        </w:rPr>
      </w:pPr>
    </w:p>
    <w:p w:rsidR="00F801FE" w:rsidRDefault="00F801FE" w:rsidP="00802C38">
      <w:pPr>
        <w:ind w:left="-851"/>
        <w:jc w:val="both"/>
        <w:rPr>
          <w:b/>
          <w:u w:val="single"/>
        </w:rPr>
      </w:pPr>
    </w:p>
    <w:p w:rsidR="00E12855" w:rsidRPr="00250E4B" w:rsidRDefault="00E12855" w:rsidP="00802C38">
      <w:pPr>
        <w:ind w:left="-851"/>
        <w:jc w:val="both"/>
        <w:rPr>
          <w:b/>
          <w:u w:val="single"/>
        </w:rPr>
      </w:pPr>
    </w:p>
    <w:p w:rsidR="00E270A3" w:rsidRDefault="00E270A3" w:rsidP="00802C38">
      <w:pPr>
        <w:ind w:left="-851"/>
        <w:jc w:val="both"/>
        <w:rPr>
          <w:b/>
          <w:u w:val="single"/>
        </w:rPr>
      </w:pPr>
    </w:p>
    <w:p w:rsidR="004E6B8B" w:rsidRDefault="004E6B8B" w:rsidP="00802C38">
      <w:pPr>
        <w:ind w:left="-851"/>
        <w:jc w:val="both"/>
        <w:rPr>
          <w:b/>
          <w:u w:val="single"/>
        </w:rPr>
      </w:pPr>
    </w:p>
    <w:p w:rsidR="004E6B8B" w:rsidRDefault="004E6B8B" w:rsidP="00802C38">
      <w:pPr>
        <w:ind w:left="-851"/>
        <w:jc w:val="both"/>
        <w:rPr>
          <w:b/>
          <w:u w:val="single"/>
        </w:rPr>
      </w:pPr>
    </w:p>
    <w:p w:rsidR="004E6B8B" w:rsidRDefault="004E6B8B" w:rsidP="00802C38">
      <w:pPr>
        <w:ind w:left="-851"/>
        <w:jc w:val="both"/>
        <w:rPr>
          <w:b/>
          <w:u w:val="single"/>
        </w:rPr>
      </w:pPr>
    </w:p>
    <w:p w:rsidR="00A36D48" w:rsidRPr="00D721DD" w:rsidRDefault="00A36D48" w:rsidP="00EA3940">
      <w:pPr>
        <w:jc w:val="center"/>
        <w:rPr>
          <w:b/>
          <w:bCs/>
          <w:color w:val="FF0000"/>
        </w:rPr>
      </w:pPr>
      <w:r w:rsidRPr="00A7732C">
        <w:rPr>
          <w:b/>
          <w:sz w:val="22"/>
          <w:szCs w:val="22"/>
        </w:rPr>
        <w:lastRenderedPageBreak/>
        <w:t>EDITAL DE PREGÃO ELETRÔNICO PARA REGISTRO DE PREÇOS</w:t>
      </w:r>
    </w:p>
    <w:p w:rsidR="00A36D48" w:rsidRPr="00B34CC8" w:rsidRDefault="00A36D48" w:rsidP="00A36D48">
      <w:pPr>
        <w:ind w:left="-851"/>
        <w:jc w:val="center"/>
        <w:rPr>
          <w:b/>
          <w:color w:val="FF0000"/>
          <w:sz w:val="22"/>
          <w:szCs w:val="22"/>
        </w:rPr>
      </w:pPr>
      <w:r w:rsidRPr="00B34CC8">
        <w:rPr>
          <w:b/>
          <w:color w:val="FF0000"/>
          <w:sz w:val="22"/>
          <w:szCs w:val="22"/>
        </w:rPr>
        <w:t xml:space="preserve">Nº. </w:t>
      </w:r>
      <w:r w:rsidR="00464DB3">
        <w:rPr>
          <w:b/>
          <w:color w:val="FF0000"/>
          <w:sz w:val="22"/>
          <w:szCs w:val="22"/>
        </w:rPr>
        <w:t xml:space="preserve">402/2016/KAPPA/SUPEL/RO </w:t>
      </w:r>
    </w:p>
    <w:p w:rsidR="00A36D48" w:rsidRDefault="00A36D48" w:rsidP="00465310">
      <w:pPr>
        <w:jc w:val="center"/>
        <w:rPr>
          <w:b/>
          <w:bCs/>
          <w:color w:val="FF0000"/>
        </w:rPr>
      </w:pPr>
    </w:p>
    <w:p w:rsidR="00465310" w:rsidRPr="00A36D48" w:rsidRDefault="00465310" w:rsidP="00465310">
      <w:pPr>
        <w:jc w:val="center"/>
        <w:rPr>
          <w:b/>
          <w:sz w:val="22"/>
          <w:szCs w:val="22"/>
        </w:rPr>
      </w:pPr>
      <w:r w:rsidRPr="00A36D48">
        <w:rPr>
          <w:b/>
          <w:sz w:val="22"/>
          <w:szCs w:val="22"/>
        </w:rPr>
        <w:t>ANEXO V</w:t>
      </w:r>
      <w:r w:rsidR="00A36D48" w:rsidRPr="00A36D48">
        <w:rPr>
          <w:b/>
          <w:sz w:val="22"/>
          <w:szCs w:val="22"/>
        </w:rPr>
        <w:t xml:space="preserve"> DO EDITAL</w:t>
      </w:r>
    </w:p>
    <w:p w:rsidR="00465310" w:rsidRPr="00A36D48" w:rsidRDefault="00465310" w:rsidP="00465310">
      <w:pPr>
        <w:spacing w:line="20" w:lineRule="atLeast"/>
        <w:rPr>
          <w:b/>
          <w:sz w:val="22"/>
          <w:szCs w:val="22"/>
        </w:rPr>
      </w:pPr>
    </w:p>
    <w:p w:rsidR="00465310" w:rsidRPr="0068384B" w:rsidRDefault="00465310" w:rsidP="00D721DD">
      <w:pPr>
        <w:pStyle w:val="Ttulo4"/>
        <w:spacing w:line="20" w:lineRule="atLeast"/>
        <w:rPr>
          <w:b w:val="0"/>
          <w:sz w:val="22"/>
          <w:szCs w:val="22"/>
        </w:rPr>
      </w:pPr>
      <w:r w:rsidRPr="00A36D48">
        <w:rPr>
          <w:sz w:val="22"/>
          <w:szCs w:val="22"/>
        </w:rPr>
        <w:t>MINUTA DA ATA DE REGISTRO DE PREÇO</w:t>
      </w:r>
    </w:p>
    <w:p w:rsidR="00465310" w:rsidRPr="0068384B" w:rsidRDefault="00465310" w:rsidP="00465310">
      <w:pPr>
        <w:pStyle w:val="BodyText21"/>
        <w:spacing w:line="20" w:lineRule="atLeast"/>
        <w:rPr>
          <w:b/>
          <w:sz w:val="22"/>
          <w:szCs w:val="22"/>
        </w:rPr>
      </w:pPr>
    </w:p>
    <w:p w:rsidR="00465310" w:rsidRPr="002C6CA9" w:rsidRDefault="00465310" w:rsidP="006F2D8C">
      <w:pPr>
        <w:ind w:left="-567"/>
        <w:jc w:val="both"/>
        <w:rPr>
          <w:b/>
          <w:sz w:val="22"/>
          <w:szCs w:val="22"/>
        </w:rPr>
      </w:pPr>
      <w:r w:rsidRPr="00232517">
        <w:rPr>
          <w:b/>
          <w:sz w:val="22"/>
          <w:szCs w:val="22"/>
          <w:highlight w:val="green"/>
        </w:rPr>
        <w:t xml:space="preserve">ATA DE REGISTRO DE PREÇOS: </w:t>
      </w:r>
      <w:proofErr w:type="gramStart"/>
      <w:r w:rsidRPr="00232517">
        <w:rPr>
          <w:b/>
          <w:sz w:val="22"/>
          <w:szCs w:val="22"/>
          <w:highlight w:val="green"/>
        </w:rPr>
        <w:t>N° ...</w:t>
      </w:r>
      <w:proofErr w:type="gramEnd"/>
      <w:r w:rsidRPr="00232517">
        <w:rPr>
          <w:b/>
          <w:sz w:val="22"/>
          <w:szCs w:val="22"/>
          <w:highlight w:val="green"/>
        </w:rPr>
        <w:t>............</w:t>
      </w:r>
    </w:p>
    <w:p w:rsidR="00465310" w:rsidRPr="002C6CA9" w:rsidRDefault="00465310" w:rsidP="006F2D8C">
      <w:pPr>
        <w:ind w:left="-567"/>
        <w:jc w:val="both"/>
        <w:rPr>
          <w:sz w:val="22"/>
          <w:szCs w:val="22"/>
        </w:rPr>
      </w:pPr>
    </w:p>
    <w:p w:rsidR="00465310" w:rsidRPr="005E3ED3" w:rsidRDefault="00465310" w:rsidP="006F2D8C">
      <w:pPr>
        <w:ind w:left="-567"/>
        <w:jc w:val="both"/>
        <w:rPr>
          <w:b/>
          <w:color w:val="FF0000"/>
          <w:sz w:val="22"/>
          <w:szCs w:val="22"/>
        </w:rPr>
      </w:pPr>
      <w:r w:rsidRPr="005E3ED3">
        <w:rPr>
          <w:b/>
          <w:color w:val="FF0000"/>
          <w:sz w:val="22"/>
          <w:szCs w:val="22"/>
        </w:rPr>
        <w:t xml:space="preserve">PREGÃO </w:t>
      </w:r>
      <w:r w:rsidR="00100F28" w:rsidRPr="005E3ED3">
        <w:rPr>
          <w:b/>
          <w:color w:val="FF0000"/>
          <w:sz w:val="22"/>
          <w:szCs w:val="22"/>
        </w:rPr>
        <w:t>ELETRÔNICO:</w:t>
      </w:r>
      <w:r w:rsidRPr="005E3ED3">
        <w:rPr>
          <w:b/>
          <w:color w:val="FF0000"/>
          <w:sz w:val="22"/>
          <w:szCs w:val="22"/>
        </w:rPr>
        <w:t xml:space="preserve"> </w:t>
      </w:r>
      <w:r w:rsidR="00F801FE">
        <w:rPr>
          <w:b/>
          <w:color w:val="FF0000"/>
          <w:sz w:val="22"/>
          <w:szCs w:val="22"/>
        </w:rPr>
        <w:t>402</w:t>
      </w:r>
      <w:r w:rsidR="00925A98">
        <w:rPr>
          <w:b/>
          <w:color w:val="FF0000"/>
          <w:sz w:val="22"/>
          <w:szCs w:val="22"/>
        </w:rPr>
        <w:t>/2016</w:t>
      </w:r>
      <w:r w:rsidR="00A23532">
        <w:rPr>
          <w:b/>
          <w:color w:val="FF0000"/>
          <w:sz w:val="22"/>
          <w:szCs w:val="22"/>
        </w:rPr>
        <w:t>/KAPPA/SUPEL</w:t>
      </w:r>
    </w:p>
    <w:p w:rsidR="00D92782" w:rsidRPr="005E3ED3" w:rsidRDefault="00465310" w:rsidP="006F2D8C">
      <w:pPr>
        <w:ind w:left="-567"/>
        <w:jc w:val="both"/>
        <w:rPr>
          <w:b/>
          <w:noProof/>
          <w:color w:val="FF0000"/>
          <w:sz w:val="22"/>
          <w:szCs w:val="22"/>
        </w:rPr>
      </w:pPr>
      <w:r w:rsidRPr="005E3ED3">
        <w:rPr>
          <w:b/>
          <w:color w:val="FF0000"/>
          <w:sz w:val="22"/>
          <w:szCs w:val="22"/>
        </w:rPr>
        <w:t xml:space="preserve">PROCESSO: </w:t>
      </w:r>
      <w:r w:rsidR="00053DA0">
        <w:rPr>
          <w:b/>
          <w:color w:val="FF0000"/>
          <w:sz w:val="22"/>
          <w:szCs w:val="22"/>
        </w:rPr>
        <w:t>01.</w:t>
      </w:r>
      <w:r w:rsidR="00F801FE">
        <w:rPr>
          <w:b/>
          <w:color w:val="FF0000"/>
          <w:sz w:val="22"/>
          <w:szCs w:val="22"/>
        </w:rPr>
        <w:t>2312</w:t>
      </w:r>
      <w:r w:rsidR="00053DA0">
        <w:rPr>
          <w:b/>
          <w:color w:val="FF0000"/>
          <w:sz w:val="22"/>
          <w:szCs w:val="22"/>
        </w:rPr>
        <w:t>.</w:t>
      </w:r>
      <w:r w:rsidR="00F801FE">
        <w:rPr>
          <w:b/>
          <w:color w:val="FF0000"/>
          <w:sz w:val="22"/>
          <w:szCs w:val="22"/>
        </w:rPr>
        <w:t>00008</w:t>
      </w:r>
      <w:r w:rsidR="00053DA0">
        <w:rPr>
          <w:b/>
          <w:color w:val="FF0000"/>
          <w:sz w:val="22"/>
          <w:szCs w:val="22"/>
        </w:rPr>
        <w:t>-00/2016/SE</w:t>
      </w:r>
      <w:r w:rsidR="00F801FE">
        <w:rPr>
          <w:b/>
          <w:color w:val="FF0000"/>
          <w:sz w:val="22"/>
          <w:szCs w:val="22"/>
        </w:rPr>
        <w:t>AS</w:t>
      </w:r>
      <w:r w:rsidR="00053DA0">
        <w:rPr>
          <w:b/>
          <w:color w:val="FF0000"/>
          <w:sz w:val="22"/>
          <w:szCs w:val="22"/>
        </w:rPr>
        <w:t>/RO</w:t>
      </w:r>
    </w:p>
    <w:p w:rsidR="00465310" w:rsidRPr="00A23532" w:rsidRDefault="00465310" w:rsidP="007A0B20">
      <w:pPr>
        <w:pStyle w:val="NormalWeb"/>
        <w:spacing w:before="120" w:after="0"/>
        <w:ind w:left="-567"/>
        <w:jc w:val="both"/>
        <w:rPr>
          <w:bCs/>
          <w:color w:val="FF0000"/>
          <w:sz w:val="22"/>
          <w:szCs w:val="22"/>
        </w:rPr>
      </w:pPr>
      <w:r w:rsidRPr="005E3ED3">
        <w:rPr>
          <w:sz w:val="22"/>
          <w:szCs w:val="22"/>
        </w:rPr>
        <w:t xml:space="preserve">Pelo presente instrumento, o Estado de Rondônia, através da </w:t>
      </w:r>
      <w:r w:rsidR="0024454C" w:rsidRPr="005E3ED3">
        <w:rPr>
          <w:b/>
          <w:color w:val="FF0000"/>
          <w:sz w:val="22"/>
          <w:szCs w:val="22"/>
        </w:rPr>
        <w:t xml:space="preserve">Superintendência Estadual de Licitações - </w:t>
      </w:r>
      <w:r w:rsidRPr="005E3ED3">
        <w:rPr>
          <w:b/>
          <w:color w:val="FF0000"/>
          <w:sz w:val="22"/>
          <w:szCs w:val="22"/>
        </w:rPr>
        <w:t>SUPEL</w:t>
      </w:r>
      <w:r w:rsidRPr="005E3ED3">
        <w:rPr>
          <w:sz w:val="22"/>
          <w:szCs w:val="22"/>
        </w:rPr>
        <w:t xml:space="preserve"> situada à </w:t>
      </w:r>
      <w:r w:rsidR="0024454C" w:rsidRPr="005E3ED3">
        <w:rPr>
          <w:sz w:val="22"/>
          <w:szCs w:val="22"/>
        </w:rPr>
        <w:t>Av. Farquar N° 2.986 Complexo Rio Madeira</w:t>
      </w:r>
      <w:r w:rsidR="001F75D8" w:rsidRPr="005E3ED3">
        <w:rPr>
          <w:sz w:val="22"/>
          <w:szCs w:val="22"/>
        </w:rPr>
        <w:t>,</w:t>
      </w:r>
      <w:r w:rsidR="00E13A5A">
        <w:rPr>
          <w:sz w:val="22"/>
          <w:szCs w:val="22"/>
        </w:rPr>
        <w:t xml:space="preserve"> Ed. </w:t>
      </w:r>
      <w:r w:rsidR="0024454C" w:rsidRPr="005E3ED3">
        <w:rPr>
          <w:sz w:val="22"/>
          <w:szCs w:val="22"/>
        </w:rPr>
        <w:t xml:space="preserve">Rio </w:t>
      </w:r>
      <w:r w:rsidR="00E13A5A">
        <w:rPr>
          <w:sz w:val="22"/>
          <w:szCs w:val="22"/>
        </w:rPr>
        <w:t>Pacaás Novos 2</w:t>
      </w:r>
      <w:r w:rsidR="0024454C" w:rsidRPr="005E3ED3">
        <w:rPr>
          <w:sz w:val="22"/>
          <w:szCs w:val="22"/>
        </w:rPr>
        <w:t>º Andar</w:t>
      </w:r>
      <w:r w:rsidR="001F75D8" w:rsidRPr="005E3ED3">
        <w:rPr>
          <w:sz w:val="22"/>
          <w:szCs w:val="22"/>
        </w:rPr>
        <w:t xml:space="preserve"> - </w:t>
      </w:r>
      <w:r w:rsidR="0024454C" w:rsidRPr="005E3ED3">
        <w:rPr>
          <w:sz w:val="22"/>
          <w:szCs w:val="22"/>
        </w:rPr>
        <w:t>Bairro Pedrinhas</w:t>
      </w:r>
      <w:r w:rsidR="00656590" w:rsidRPr="005E3ED3">
        <w:rPr>
          <w:sz w:val="22"/>
          <w:szCs w:val="22"/>
        </w:rPr>
        <w:t xml:space="preserve">, neste </w:t>
      </w:r>
      <w:r w:rsidR="00CB4710" w:rsidRPr="005E3ED3">
        <w:rPr>
          <w:sz w:val="22"/>
          <w:szCs w:val="22"/>
        </w:rPr>
        <w:t>ato representado</w:t>
      </w:r>
      <w:r w:rsidRPr="005E3ED3">
        <w:rPr>
          <w:sz w:val="22"/>
          <w:szCs w:val="22"/>
        </w:rPr>
        <w:t xml:space="preserve"> pelo Superintendente da SUPEL, Senhor Márcio Rogério Gabriel e a</w:t>
      </w:r>
      <w:r w:rsidR="008B0C22" w:rsidRPr="005E3ED3">
        <w:rPr>
          <w:sz w:val="22"/>
          <w:szCs w:val="22"/>
        </w:rPr>
        <w:t xml:space="preserve"> </w:t>
      </w:r>
      <w:r w:rsidRPr="005E3ED3">
        <w:rPr>
          <w:sz w:val="22"/>
          <w:szCs w:val="22"/>
        </w:rPr>
        <w:t>(s) empresa</w:t>
      </w:r>
      <w:r w:rsidR="008B0C22" w:rsidRPr="005E3ED3">
        <w:rPr>
          <w:sz w:val="22"/>
          <w:szCs w:val="22"/>
        </w:rPr>
        <w:t xml:space="preserve"> </w:t>
      </w:r>
      <w:r w:rsidRPr="005E3ED3">
        <w:rPr>
          <w:sz w:val="22"/>
          <w:szCs w:val="22"/>
        </w:rPr>
        <w:t>(s) qualificada</w:t>
      </w:r>
      <w:r w:rsidR="008B0C22" w:rsidRPr="005E3ED3">
        <w:rPr>
          <w:sz w:val="22"/>
          <w:szCs w:val="22"/>
        </w:rPr>
        <w:t xml:space="preserve"> </w:t>
      </w:r>
      <w:r w:rsidRPr="005E3ED3">
        <w:rPr>
          <w:sz w:val="22"/>
          <w:szCs w:val="22"/>
        </w:rPr>
        <w:t xml:space="preserve">(s) no Anexo Único desta Ata, resolvem </w:t>
      </w:r>
      <w:r w:rsidRPr="005E3ED3">
        <w:rPr>
          <w:b/>
          <w:color w:val="FF0000"/>
          <w:sz w:val="22"/>
          <w:szCs w:val="22"/>
          <w:highlight w:val="yellow"/>
        </w:rPr>
        <w:t>REGISTRAR</w:t>
      </w:r>
      <w:r w:rsidR="007C37C2" w:rsidRPr="005E3ED3">
        <w:rPr>
          <w:b/>
          <w:color w:val="FF0000"/>
          <w:sz w:val="22"/>
          <w:szCs w:val="22"/>
        </w:rPr>
        <w:t xml:space="preserve"> </w:t>
      </w:r>
      <w:r w:rsidR="00F801FE">
        <w:rPr>
          <w:bCs/>
          <w:color w:val="FF0000"/>
          <w:sz w:val="22"/>
          <w:szCs w:val="22"/>
        </w:rPr>
        <w:t>Preços para futura e eventual aquisição de m</w:t>
      </w:r>
      <w:r w:rsidR="008A0E7C" w:rsidRPr="008A0E7C">
        <w:rPr>
          <w:bCs/>
          <w:color w:val="FF0000"/>
          <w:sz w:val="22"/>
          <w:szCs w:val="22"/>
        </w:rPr>
        <w:t>aterial de</w:t>
      </w:r>
      <w:r w:rsidR="00F801FE">
        <w:rPr>
          <w:bCs/>
          <w:color w:val="FF0000"/>
          <w:sz w:val="22"/>
          <w:szCs w:val="22"/>
        </w:rPr>
        <w:t xml:space="preserve"> c</w:t>
      </w:r>
      <w:r w:rsidR="008A0E7C" w:rsidRPr="008A0E7C">
        <w:rPr>
          <w:bCs/>
          <w:color w:val="FF0000"/>
          <w:sz w:val="22"/>
          <w:szCs w:val="22"/>
        </w:rPr>
        <w:t>onsumo: (Luvas Descartáveis, Fraldas Geriátricas, Máscaras e Toucas Descartáveis), para atender as necessidades encontradas na Casa do Ancião São Vicente de Paula</w:t>
      </w:r>
      <w:r w:rsidR="00E13A5A">
        <w:rPr>
          <w:sz w:val="22"/>
          <w:szCs w:val="22"/>
        </w:rPr>
        <w:t xml:space="preserve">, </w:t>
      </w:r>
      <w:r w:rsidRPr="005E3ED3">
        <w:rPr>
          <w:sz w:val="22"/>
          <w:szCs w:val="22"/>
        </w:rPr>
        <w:t>atendendo as condições previstas no instrumento convocatório e as constantes nesta Ata de Registro de Preços, sujeitando-se as partes às normas constantes da Lei nº. 8.666/93 e suas alterações, Decreto Estadual nº 18.340/</w:t>
      </w:r>
      <w:r w:rsidR="00866166" w:rsidRPr="005E3ED3">
        <w:rPr>
          <w:sz w:val="22"/>
          <w:szCs w:val="22"/>
        </w:rPr>
        <w:t>20</w:t>
      </w:r>
      <w:r w:rsidRPr="005E3ED3">
        <w:rPr>
          <w:sz w:val="22"/>
          <w:szCs w:val="22"/>
        </w:rPr>
        <w:t>13 e suas alterações e em conformidade com as disposições a seguir</w:t>
      </w:r>
      <w:r w:rsidR="008C1968">
        <w:rPr>
          <w:sz w:val="22"/>
          <w:szCs w:val="22"/>
        </w:rPr>
        <w:t>:</w:t>
      </w:r>
    </w:p>
    <w:p w:rsidR="004D55A0" w:rsidRDefault="004D55A0" w:rsidP="006F2D8C">
      <w:pPr>
        <w:pStyle w:val="NormalWeb"/>
        <w:spacing w:before="120" w:after="0"/>
        <w:ind w:left="-567"/>
        <w:jc w:val="both"/>
        <w:rPr>
          <w:b/>
          <w:sz w:val="22"/>
          <w:szCs w:val="22"/>
        </w:rPr>
      </w:pPr>
    </w:p>
    <w:p w:rsidR="00E13A5A" w:rsidRDefault="005E3ED3" w:rsidP="00E13A5A">
      <w:pPr>
        <w:tabs>
          <w:tab w:val="left" w:pos="851"/>
        </w:tabs>
        <w:ind w:left="-567"/>
        <w:jc w:val="both"/>
        <w:rPr>
          <w:b/>
          <w:color w:val="FF0000"/>
        </w:rPr>
      </w:pPr>
      <w:r>
        <w:rPr>
          <w:b/>
          <w:sz w:val="22"/>
          <w:szCs w:val="22"/>
        </w:rPr>
        <w:t xml:space="preserve">1. </w:t>
      </w:r>
      <w:r w:rsidR="00465310" w:rsidRPr="002C6CA9">
        <w:rPr>
          <w:b/>
          <w:sz w:val="22"/>
          <w:szCs w:val="22"/>
        </w:rPr>
        <w:t>DO OBJETO</w:t>
      </w:r>
      <w:r w:rsidR="00D275B7" w:rsidRPr="00D275B7">
        <w:rPr>
          <w:b/>
          <w:color w:val="FF0000"/>
        </w:rPr>
        <w:t xml:space="preserve"> </w:t>
      </w:r>
    </w:p>
    <w:p w:rsidR="00E13A5A" w:rsidRDefault="00E13A5A" w:rsidP="00E13A5A">
      <w:pPr>
        <w:tabs>
          <w:tab w:val="left" w:pos="851"/>
        </w:tabs>
        <w:ind w:left="-567"/>
        <w:jc w:val="both"/>
        <w:rPr>
          <w:bCs/>
          <w:color w:val="FF0000"/>
          <w:sz w:val="22"/>
          <w:szCs w:val="22"/>
        </w:rPr>
      </w:pPr>
    </w:p>
    <w:p w:rsidR="007A0B20" w:rsidRPr="007A0B20" w:rsidRDefault="007F149E" w:rsidP="006F71FF">
      <w:pPr>
        <w:tabs>
          <w:tab w:val="left" w:pos="851"/>
        </w:tabs>
        <w:ind w:left="-567"/>
        <w:jc w:val="both"/>
        <w:rPr>
          <w:bCs/>
          <w:color w:val="FF0000"/>
          <w:sz w:val="22"/>
          <w:szCs w:val="22"/>
        </w:rPr>
      </w:pPr>
      <w:r>
        <w:rPr>
          <w:bCs/>
          <w:color w:val="FF0000"/>
          <w:sz w:val="22"/>
          <w:szCs w:val="22"/>
        </w:rPr>
        <w:t>1.1</w:t>
      </w:r>
      <w:r w:rsidR="00E13A5A">
        <w:rPr>
          <w:bCs/>
          <w:color w:val="FF0000"/>
          <w:sz w:val="22"/>
          <w:szCs w:val="22"/>
        </w:rPr>
        <w:t xml:space="preserve">. </w:t>
      </w:r>
      <w:r w:rsidR="00AA3DD3" w:rsidRPr="008A0E7C">
        <w:rPr>
          <w:bCs/>
          <w:color w:val="FF0000"/>
          <w:sz w:val="22"/>
          <w:szCs w:val="22"/>
        </w:rPr>
        <w:t>Registro de Preços para futura e e</w:t>
      </w:r>
      <w:r w:rsidR="008C1968">
        <w:rPr>
          <w:bCs/>
          <w:color w:val="FF0000"/>
          <w:sz w:val="22"/>
          <w:szCs w:val="22"/>
        </w:rPr>
        <w:t>ventual aquisição de material de c</w:t>
      </w:r>
      <w:r w:rsidR="00AA3DD3" w:rsidRPr="008A0E7C">
        <w:rPr>
          <w:bCs/>
          <w:color w:val="FF0000"/>
          <w:sz w:val="22"/>
          <w:szCs w:val="22"/>
        </w:rPr>
        <w:t>onsumo: (Luvas Descartáveis, Fraldas Geriátricas, Máscaras e Toucas Descartáveis), para atender as necessidades encontradas na Casa do Ancião São Vicente de Paula</w:t>
      </w:r>
      <w:r w:rsidR="007A0B20" w:rsidRPr="007A0B20">
        <w:rPr>
          <w:bCs/>
          <w:color w:val="FF0000"/>
          <w:sz w:val="22"/>
          <w:szCs w:val="22"/>
        </w:rPr>
        <w:t>.</w:t>
      </w:r>
    </w:p>
    <w:p w:rsidR="007F149E" w:rsidRPr="00D275B7" w:rsidRDefault="007F149E" w:rsidP="009F4399">
      <w:pPr>
        <w:tabs>
          <w:tab w:val="left" w:pos="851"/>
        </w:tabs>
        <w:jc w:val="both"/>
        <w:rPr>
          <w:color w:val="FF0000"/>
          <w:sz w:val="22"/>
          <w:szCs w:val="22"/>
        </w:rPr>
      </w:pPr>
    </w:p>
    <w:p w:rsidR="002213A3" w:rsidRDefault="005E3ED3" w:rsidP="006F2D8C">
      <w:pPr>
        <w:ind w:left="-567"/>
        <w:jc w:val="both"/>
        <w:rPr>
          <w:b/>
          <w:sz w:val="22"/>
          <w:szCs w:val="22"/>
        </w:rPr>
      </w:pPr>
      <w:r>
        <w:rPr>
          <w:b/>
          <w:sz w:val="22"/>
          <w:szCs w:val="22"/>
        </w:rPr>
        <w:t xml:space="preserve">2. </w:t>
      </w:r>
      <w:r w:rsidR="00465310" w:rsidRPr="002C6CA9">
        <w:rPr>
          <w:b/>
          <w:sz w:val="22"/>
          <w:szCs w:val="22"/>
        </w:rPr>
        <w:t>DA VIGÊNCIA</w:t>
      </w:r>
    </w:p>
    <w:p w:rsidR="002213A3" w:rsidRDefault="002213A3" w:rsidP="006F2D8C">
      <w:pPr>
        <w:pStyle w:val="PargrafodaLista"/>
        <w:ind w:left="-567"/>
        <w:rPr>
          <w:b/>
          <w:sz w:val="22"/>
          <w:szCs w:val="22"/>
        </w:rPr>
      </w:pPr>
    </w:p>
    <w:p w:rsidR="00465310" w:rsidRDefault="006D40ED" w:rsidP="006F2D8C">
      <w:pPr>
        <w:ind w:left="-567" w:right="-1"/>
        <w:jc w:val="both"/>
        <w:rPr>
          <w:sz w:val="22"/>
          <w:szCs w:val="22"/>
        </w:rPr>
      </w:pPr>
      <w:r>
        <w:rPr>
          <w:sz w:val="22"/>
          <w:szCs w:val="22"/>
        </w:rPr>
        <w:t xml:space="preserve">2.1. </w:t>
      </w:r>
      <w:r w:rsidR="00465310" w:rsidRPr="002C6CA9">
        <w:rPr>
          <w:sz w:val="22"/>
          <w:szCs w:val="22"/>
        </w:rPr>
        <w:t xml:space="preserve">O presente Registro de Preços terá validade de </w:t>
      </w:r>
      <w:r w:rsidR="00465310" w:rsidRPr="0024454C">
        <w:rPr>
          <w:b/>
          <w:sz w:val="22"/>
          <w:szCs w:val="22"/>
        </w:rPr>
        <w:t>12 (doze) meses</w:t>
      </w:r>
      <w:r w:rsidR="00465310" w:rsidRPr="002C6CA9">
        <w:rPr>
          <w:sz w:val="22"/>
          <w:szCs w:val="22"/>
        </w:rPr>
        <w:t>, contados a partir de sua publicação no Diário Oficial do Estado.</w:t>
      </w:r>
    </w:p>
    <w:p w:rsidR="00DC3ECD" w:rsidRPr="002C6CA9" w:rsidRDefault="00DC3ECD" w:rsidP="006F2D8C">
      <w:pPr>
        <w:ind w:left="-567" w:right="-1"/>
        <w:jc w:val="both"/>
        <w:rPr>
          <w:sz w:val="22"/>
          <w:szCs w:val="22"/>
        </w:rPr>
      </w:pPr>
    </w:p>
    <w:p w:rsidR="00465310" w:rsidRPr="002C6CA9" w:rsidRDefault="00465310" w:rsidP="006F2D8C">
      <w:pPr>
        <w:ind w:left="-567" w:right="-1"/>
        <w:jc w:val="both"/>
        <w:rPr>
          <w:sz w:val="22"/>
          <w:szCs w:val="22"/>
        </w:rPr>
      </w:pPr>
      <w:r w:rsidRPr="002C6CA9">
        <w:rPr>
          <w:sz w:val="22"/>
          <w:szCs w:val="22"/>
        </w:rPr>
        <w:t>2.1.1. A vigência dos contratos decorrentes do Sistema de Registro de Preços será definida nos instrumentos convocatórios, observado o artigo 57 da Lei 8.666</w:t>
      </w:r>
      <w:r w:rsidR="00656590">
        <w:rPr>
          <w:sz w:val="22"/>
          <w:szCs w:val="22"/>
        </w:rPr>
        <w:t>/93</w:t>
      </w:r>
      <w:r w:rsidRPr="002C6CA9">
        <w:rPr>
          <w:sz w:val="22"/>
          <w:szCs w:val="22"/>
        </w:rPr>
        <w:t>, conforme Decreto Estadual nº 18.340/</w:t>
      </w:r>
      <w:r w:rsidR="00656590">
        <w:rPr>
          <w:sz w:val="22"/>
          <w:szCs w:val="22"/>
        </w:rPr>
        <w:t>20</w:t>
      </w:r>
      <w:r w:rsidRPr="002C6CA9">
        <w:rPr>
          <w:sz w:val="22"/>
          <w:szCs w:val="22"/>
        </w:rPr>
        <w:t>13.</w:t>
      </w:r>
    </w:p>
    <w:p w:rsidR="00465310" w:rsidRPr="002C6CA9" w:rsidRDefault="00465310" w:rsidP="009F4399">
      <w:pPr>
        <w:ind w:right="-1"/>
        <w:jc w:val="both"/>
        <w:rPr>
          <w:sz w:val="22"/>
          <w:szCs w:val="22"/>
        </w:rPr>
      </w:pPr>
    </w:p>
    <w:p w:rsidR="00465310" w:rsidRPr="002C6CA9" w:rsidRDefault="00465310" w:rsidP="006F2D8C">
      <w:pPr>
        <w:pStyle w:val="Corpodetexto2"/>
        <w:ind w:left="-567" w:right="-1"/>
        <w:jc w:val="both"/>
        <w:rPr>
          <w:sz w:val="22"/>
          <w:szCs w:val="22"/>
        </w:rPr>
      </w:pPr>
      <w:r w:rsidRPr="002C6CA9">
        <w:rPr>
          <w:sz w:val="22"/>
          <w:szCs w:val="22"/>
        </w:rPr>
        <w:t>3. DA GERÊNCIA DA PRESENTE ATA DE REGISTRO DE PREÇOS</w:t>
      </w:r>
    </w:p>
    <w:p w:rsidR="00465310" w:rsidRPr="002C6CA9" w:rsidRDefault="00465310" w:rsidP="006F2D8C">
      <w:pPr>
        <w:pStyle w:val="Corpodetexto2"/>
        <w:ind w:left="-567" w:right="-1"/>
        <w:jc w:val="both"/>
        <w:rPr>
          <w:b w:val="0"/>
          <w:sz w:val="22"/>
          <w:szCs w:val="22"/>
        </w:rPr>
      </w:pPr>
    </w:p>
    <w:p w:rsidR="00465310" w:rsidRPr="002C6CA9" w:rsidRDefault="00465310" w:rsidP="006F2D8C">
      <w:pPr>
        <w:pStyle w:val="Corpodetexto2"/>
        <w:ind w:left="-567" w:right="-1"/>
        <w:jc w:val="both"/>
        <w:rPr>
          <w:b w:val="0"/>
          <w:sz w:val="22"/>
          <w:szCs w:val="22"/>
        </w:rPr>
      </w:pPr>
      <w:r w:rsidRPr="002C6CA9">
        <w:rPr>
          <w:b w:val="0"/>
          <w:sz w:val="22"/>
          <w:szCs w:val="22"/>
        </w:rPr>
        <w:t xml:space="preserve">3.1. Caberá à </w:t>
      </w:r>
      <w:r w:rsidRPr="001F75D8">
        <w:rPr>
          <w:color w:val="FF0000"/>
          <w:sz w:val="22"/>
          <w:szCs w:val="22"/>
        </w:rPr>
        <w:t>Superintendência Est</w:t>
      </w:r>
      <w:r w:rsidR="001F75D8">
        <w:rPr>
          <w:color w:val="FF0000"/>
          <w:sz w:val="22"/>
          <w:szCs w:val="22"/>
        </w:rPr>
        <w:t xml:space="preserve">adual de Licitações - </w:t>
      </w:r>
      <w:r w:rsidRPr="001F75D8">
        <w:rPr>
          <w:color w:val="FF0000"/>
          <w:sz w:val="22"/>
          <w:szCs w:val="22"/>
        </w:rPr>
        <w:t>SUPEL</w:t>
      </w:r>
      <w:r w:rsidRPr="002C6CA9">
        <w:rPr>
          <w:b w:val="0"/>
          <w:sz w:val="22"/>
          <w:szCs w:val="22"/>
        </w:rPr>
        <w:t xml:space="preserve"> 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D47CAC" w:rsidRDefault="00D47CAC" w:rsidP="006F2D8C">
      <w:pPr>
        <w:pStyle w:val="Corpodetexto2"/>
        <w:ind w:left="-567" w:right="-1"/>
        <w:jc w:val="both"/>
        <w:rPr>
          <w:b w:val="0"/>
          <w:sz w:val="22"/>
          <w:szCs w:val="22"/>
        </w:rPr>
      </w:pPr>
    </w:p>
    <w:p w:rsidR="00465310" w:rsidRPr="002C6CA9" w:rsidRDefault="00465310" w:rsidP="006F2D8C">
      <w:pPr>
        <w:pStyle w:val="Corpodetexto2"/>
        <w:ind w:left="-567" w:right="-1"/>
        <w:jc w:val="both"/>
        <w:rPr>
          <w:sz w:val="22"/>
          <w:szCs w:val="22"/>
        </w:rPr>
      </w:pPr>
      <w:r w:rsidRPr="002C6CA9">
        <w:rPr>
          <w:sz w:val="22"/>
          <w:szCs w:val="22"/>
        </w:rPr>
        <w:t xml:space="preserve">4. </w:t>
      </w:r>
      <w:r w:rsidR="007F149E">
        <w:rPr>
          <w:sz w:val="22"/>
          <w:szCs w:val="22"/>
        </w:rPr>
        <w:t xml:space="preserve">DO LOCAL, HORÁRIO E DO </w:t>
      </w:r>
      <w:proofErr w:type="gramStart"/>
      <w:r w:rsidR="007F149E">
        <w:rPr>
          <w:sz w:val="22"/>
          <w:szCs w:val="22"/>
        </w:rPr>
        <w:t>RECEBIMENTO</w:t>
      </w:r>
      <w:proofErr w:type="gramEnd"/>
    </w:p>
    <w:p w:rsidR="00465310" w:rsidRDefault="00465310" w:rsidP="006F2D8C">
      <w:pPr>
        <w:pStyle w:val="Corpodetexto2"/>
        <w:ind w:left="-567" w:right="-1"/>
        <w:jc w:val="both"/>
        <w:rPr>
          <w:b w:val="0"/>
          <w:sz w:val="22"/>
          <w:szCs w:val="22"/>
        </w:rPr>
      </w:pPr>
    </w:p>
    <w:p w:rsidR="007F149E" w:rsidRPr="00C31E7E" w:rsidRDefault="007F149E" w:rsidP="007F149E">
      <w:pPr>
        <w:ind w:left="-567"/>
        <w:jc w:val="both"/>
        <w:rPr>
          <w:bCs/>
          <w:sz w:val="22"/>
          <w:szCs w:val="22"/>
        </w:rPr>
      </w:pPr>
      <w:r>
        <w:rPr>
          <w:bCs/>
          <w:sz w:val="22"/>
          <w:szCs w:val="22"/>
        </w:rPr>
        <w:t xml:space="preserve">4.1. </w:t>
      </w:r>
      <w:r w:rsidR="009F4399" w:rsidRPr="00F41CA1">
        <w:rPr>
          <w:sz w:val="22"/>
          <w:szCs w:val="22"/>
        </w:rPr>
        <w:t>O material poderá ser entregue no Almoxarifado da SEAS, localizado na Rua: Salgado Filho, 2225 – Bairro São Cristóvão, nos seguintes horários: Segunda a Sexta-feira das 07h30min às 13h</w:t>
      </w:r>
      <w:r w:rsidR="009F4399">
        <w:rPr>
          <w:sz w:val="22"/>
          <w:szCs w:val="22"/>
        </w:rPr>
        <w:t>00min</w:t>
      </w:r>
      <w:r w:rsidR="009F4399" w:rsidRPr="00F41CA1">
        <w:rPr>
          <w:sz w:val="22"/>
          <w:szCs w:val="22"/>
        </w:rPr>
        <w:t xml:space="preserve">, no fone: 3216.5387, (responsável: Senhora Graça), no município de Porto Velho, no prazo estipulado em conformidade com as </w:t>
      </w:r>
      <w:r w:rsidR="009F4399" w:rsidRPr="00F41CA1">
        <w:rPr>
          <w:sz w:val="22"/>
          <w:szCs w:val="22"/>
        </w:rPr>
        <w:lastRenderedPageBreak/>
        <w:t>descriç</w:t>
      </w:r>
      <w:r w:rsidR="009F4399">
        <w:rPr>
          <w:sz w:val="22"/>
          <w:szCs w:val="22"/>
        </w:rPr>
        <w:t>ões e exigências previstas no Anexo I deste Edital -</w:t>
      </w:r>
      <w:r w:rsidR="009F4399" w:rsidRPr="00F41CA1">
        <w:rPr>
          <w:sz w:val="22"/>
          <w:szCs w:val="22"/>
        </w:rPr>
        <w:t xml:space="preserve"> Termo de Referência, </w:t>
      </w:r>
      <w:proofErr w:type="gramStart"/>
      <w:r w:rsidR="009F4399" w:rsidRPr="00F41CA1">
        <w:rPr>
          <w:sz w:val="22"/>
          <w:szCs w:val="22"/>
        </w:rPr>
        <w:t>sob pena</w:t>
      </w:r>
      <w:proofErr w:type="gramEnd"/>
      <w:r w:rsidR="009F4399" w:rsidRPr="00F41CA1">
        <w:rPr>
          <w:sz w:val="22"/>
          <w:szCs w:val="22"/>
        </w:rPr>
        <w:t xml:space="preserve"> de aplicação de sanções previstas em Lei</w:t>
      </w:r>
      <w:r w:rsidRPr="00C31E7E">
        <w:rPr>
          <w:bCs/>
          <w:sz w:val="22"/>
          <w:szCs w:val="22"/>
        </w:rPr>
        <w:t>.</w:t>
      </w:r>
    </w:p>
    <w:p w:rsidR="007F149E" w:rsidRPr="00C31E7E" w:rsidRDefault="007F149E" w:rsidP="007F149E">
      <w:pPr>
        <w:tabs>
          <w:tab w:val="num" w:pos="2793"/>
          <w:tab w:val="left" w:pos="6076"/>
        </w:tabs>
        <w:spacing w:before="120" w:after="120"/>
        <w:ind w:left="-567"/>
        <w:jc w:val="both"/>
        <w:rPr>
          <w:sz w:val="22"/>
          <w:szCs w:val="22"/>
        </w:rPr>
      </w:pPr>
      <w:r>
        <w:rPr>
          <w:sz w:val="22"/>
          <w:szCs w:val="22"/>
        </w:rPr>
        <w:t xml:space="preserve">4.2. </w:t>
      </w:r>
      <w:r w:rsidRPr="00623BDF">
        <w:rPr>
          <w:b/>
          <w:sz w:val="22"/>
          <w:szCs w:val="22"/>
        </w:rPr>
        <w:t xml:space="preserve"> </w:t>
      </w:r>
      <w:r w:rsidRPr="00C31E7E">
        <w:rPr>
          <w:bCs/>
          <w:sz w:val="22"/>
          <w:szCs w:val="22"/>
        </w:rPr>
        <w:t>A entrega deverá ocorrer no prazo de 30 (trinta) dias corridos, após recebimento da Nota de Empenho</w:t>
      </w:r>
      <w:r w:rsidR="00E2643D">
        <w:rPr>
          <w:bCs/>
          <w:sz w:val="22"/>
          <w:szCs w:val="22"/>
        </w:rPr>
        <w:t xml:space="preserve"> - NE</w:t>
      </w:r>
      <w:r w:rsidRPr="00C31E7E">
        <w:rPr>
          <w:bCs/>
          <w:sz w:val="22"/>
          <w:szCs w:val="22"/>
        </w:rPr>
        <w:t>.</w:t>
      </w:r>
    </w:p>
    <w:p w:rsidR="007F149E" w:rsidRPr="00C31E7E" w:rsidRDefault="007F149E" w:rsidP="007F149E">
      <w:pPr>
        <w:tabs>
          <w:tab w:val="num" w:pos="2793"/>
          <w:tab w:val="left" w:pos="6076"/>
        </w:tabs>
        <w:spacing w:before="120" w:after="120"/>
        <w:ind w:left="-567"/>
        <w:jc w:val="both"/>
        <w:rPr>
          <w:sz w:val="22"/>
          <w:szCs w:val="22"/>
        </w:rPr>
      </w:pPr>
      <w:r>
        <w:rPr>
          <w:sz w:val="22"/>
          <w:szCs w:val="22"/>
        </w:rPr>
        <w:t>4.3.</w:t>
      </w:r>
      <w:r w:rsidRPr="00FD358B">
        <w:rPr>
          <w:sz w:val="22"/>
          <w:szCs w:val="22"/>
        </w:rPr>
        <w:t xml:space="preserve"> </w:t>
      </w:r>
      <w:r>
        <w:rPr>
          <w:bCs/>
          <w:sz w:val="22"/>
          <w:szCs w:val="22"/>
        </w:rPr>
        <w:t>O recebimento s</w:t>
      </w:r>
      <w:r w:rsidRPr="00C31E7E">
        <w:rPr>
          <w:bCs/>
          <w:sz w:val="22"/>
          <w:szCs w:val="22"/>
        </w:rPr>
        <w:t>erá realizado pel</w:t>
      </w:r>
      <w:r w:rsidR="00F85230">
        <w:rPr>
          <w:bCs/>
          <w:sz w:val="22"/>
          <w:szCs w:val="22"/>
        </w:rPr>
        <w:t>o</w:t>
      </w:r>
      <w:r w:rsidRPr="00C31E7E">
        <w:rPr>
          <w:sz w:val="22"/>
          <w:szCs w:val="22"/>
        </w:rPr>
        <w:t xml:space="preserve"> </w:t>
      </w:r>
      <w:r w:rsidR="00F85230" w:rsidRPr="00F41CA1">
        <w:rPr>
          <w:sz w:val="22"/>
          <w:szCs w:val="22"/>
        </w:rPr>
        <w:t>Almoxarifado da SEAS</w:t>
      </w:r>
      <w:r w:rsidR="00F85230">
        <w:rPr>
          <w:sz w:val="22"/>
          <w:szCs w:val="22"/>
        </w:rPr>
        <w:t xml:space="preserve">, </w:t>
      </w:r>
      <w:r w:rsidRPr="00C31E7E">
        <w:rPr>
          <w:sz w:val="22"/>
          <w:szCs w:val="22"/>
        </w:rPr>
        <w:t>conforme artigo 73, inciso II, alíneas “a” e “b” e artigo 2°, Lei Federal 8.666/93:</w:t>
      </w:r>
    </w:p>
    <w:p w:rsidR="007F149E" w:rsidRPr="00C31E7E" w:rsidRDefault="007F149E" w:rsidP="007F149E">
      <w:pPr>
        <w:spacing w:after="240"/>
        <w:ind w:left="-567"/>
        <w:contextualSpacing/>
        <w:jc w:val="both"/>
        <w:rPr>
          <w:sz w:val="22"/>
          <w:szCs w:val="22"/>
        </w:rPr>
      </w:pPr>
      <w:r w:rsidRPr="00C31E7E">
        <w:rPr>
          <w:sz w:val="22"/>
          <w:szCs w:val="22"/>
        </w:rPr>
        <w:t xml:space="preserve">a) </w:t>
      </w:r>
      <w:r w:rsidRPr="00C31E7E">
        <w:rPr>
          <w:b/>
          <w:sz w:val="22"/>
          <w:szCs w:val="22"/>
        </w:rPr>
        <w:t>Provisoriamente</w:t>
      </w:r>
      <w:r w:rsidRPr="00C31E7E">
        <w:rPr>
          <w:sz w:val="22"/>
          <w:szCs w:val="22"/>
        </w:rPr>
        <w:t xml:space="preserve">: </w:t>
      </w:r>
      <w:r w:rsidR="00E2643D" w:rsidRPr="00530356">
        <w:rPr>
          <w:bCs/>
          <w:sz w:val="22"/>
          <w:szCs w:val="22"/>
        </w:rPr>
        <w:t xml:space="preserve">pelo responsável por seu acompanhamento e fiscalização, mediante termo de circunstanciado, assinado pelas partes, em até 15 (quinze) dias da </w:t>
      </w:r>
      <w:r w:rsidR="00E2643D">
        <w:rPr>
          <w:bCs/>
          <w:sz w:val="22"/>
          <w:szCs w:val="22"/>
        </w:rPr>
        <w:t>comunicação escrita do contrato</w:t>
      </w:r>
      <w:r w:rsidRPr="00C31E7E">
        <w:rPr>
          <w:sz w:val="22"/>
          <w:szCs w:val="22"/>
        </w:rPr>
        <w:t xml:space="preserve">; </w:t>
      </w:r>
    </w:p>
    <w:p w:rsidR="007F149E" w:rsidRDefault="007F149E" w:rsidP="007F149E">
      <w:pPr>
        <w:spacing w:after="240"/>
        <w:ind w:left="-567"/>
        <w:contextualSpacing/>
        <w:jc w:val="both"/>
        <w:rPr>
          <w:sz w:val="22"/>
          <w:szCs w:val="22"/>
        </w:rPr>
      </w:pPr>
    </w:p>
    <w:p w:rsidR="007F149E" w:rsidRPr="00C31E7E" w:rsidRDefault="007F149E" w:rsidP="007F149E">
      <w:pPr>
        <w:spacing w:after="240"/>
        <w:ind w:left="-567"/>
        <w:contextualSpacing/>
        <w:jc w:val="both"/>
        <w:rPr>
          <w:sz w:val="22"/>
          <w:szCs w:val="22"/>
        </w:rPr>
      </w:pPr>
      <w:r w:rsidRPr="00C31E7E">
        <w:rPr>
          <w:sz w:val="22"/>
          <w:szCs w:val="22"/>
        </w:rPr>
        <w:t xml:space="preserve">b) </w:t>
      </w:r>
      <w:r w:rsidRPr="00C31E7E">
        <w:rPr>
          <w:b/>
          <w:sz w:val="22"/>
          <w:szCs w:val="22"/>
        </w:rPr>
        <w:t>Definitivamente</w:t>
      </w:r>
      <w:r w:rsidRPr="00C31E7E">
        <w:rPr>
          <w:sz w:val="22"/>
          <w:szCs w:val="22"/>
        </w:rPr>
        <w:t xml:space="preserve">: </w:t>
      </w:r>
      <w:r w:rsidR="00E2643D" w:rsidRPr="00530356">
        <w:rPr>
          <w:bCs/>
          <w:sz w:val="22"/>
          <w:szCs w:val="22"/>
        </w:rPr>
        <w:t xml:space="preserve">por servidor ou comissão designada pela autoridade competente, mediante termo circunstanciado, assinado pelas as partes, após o discurso do prazo de observação, ou vistoria que comprove a adequação do objeto aos termos </w:t>
      </w:r>
      <w:proofErr w:type="gramStart"/>
      <w:r w:rsidR="00E2643D" w:rsidRPr="00530356">
        <w:rPr>
          <w:bCs/>
          <w:sz w:val="22"/>
          <w:szCs w:val="22"/>
        </w:rPr>
        <w:t>contratuais, observado</w:t>
      </w:r>
      <w:proofErr w:type="gramEnd"/>
      <w:r w:rsidR="00E2643D" w:rsidRPr="00530356">
        <w:rPr>
          <w:bCs/>
          <w:sz w:val="22"/>
          <w:szCs w:val="22"/>
        </w:rPr>
        <w:t xml:space="preserve"> o disposto no art. 69 desta Lei</w:t>
      </w:r>
      <w:r w:rsidRPr="00C31E7E">
        <w:rPr>
          <w:sz w:val="22"/>
          <w:szCs w:val="22"/>
        </w:rPr>
        <w:t>;</w:t>
      </w:r>
    </w:p>
    <w:p w:rsidR="007F149E" w:rsidRDefault="007F149E" w:rsidP="007F149E">
      <w:pPr>
        <w:spacing w:after="240"/>
        <w:ind w:left="-567"/>
        <w:contextualSpacing/>
        <w:jc w:val="both"/>
        <w:rPr>
          <w:sz w:val="22"/>
          <w:szCs w:val="22"/>
        </w:rPr>
      </w:pPr>
    </w:p>
    <w:p w:rsidR="007F149E" w:rsidRPr="00C31E7E" w:rsidRDefault="007F149E" w:rsidP="007F149E">
      <w:pPr>
        <w:spacing w:after="240"/>
        <w:ind w:left="-567"/>
        <w:contextualSpacing/>
        <w:jc w:val="both"/>
        <w:rPr>
          <w:sz w:val="22"/>
          <w:szCs w:val="22"/>
        </w:rPr>
      </w:pPr>
      <w:r w:rsidRPr="00C31E7E">
        <w:rPr>
          <w:sz w:val="22"/>
          <w:szCs w:val="22"/>
        </w:rPr>
        <w:t xml:space="preserve">c) </w:t>
      </w:r>
      <w:r w:rsidR="00F85230" w:rsidRPr="00530356">
        <w:rPr>
          <w:bCs/>
          <w:sz w:val="22"/>
          <w:szCs w:val="22"/>
        </w:rPr>
        <w:t>O recebimento provisório ou definitivo não exclui a responsabilidade civil pela solidez e segurança do serviço, nem ético-profissional pela perfeita execução do contrato, dentro dos limites estabelecidos pela Lei ou pelo Instrumento</w:t>
      </w:r>
      <w:r w:rsidR="00F85230">
        <w:rPr>
          <w:bCs/>
          <w:sz w:val="22"/>
          <w:szCs w:val="22"/>
        </w:rPr>
        <w:t xml:space="preserve"> Contratual</w:t>
      </w:r>
      <w:r>
        <w:rPr>
          <w:sz w:val="22"/>
          <w:szCs w:val="22"/>
        </w:rPr>
        <w:t>.</w:t>
      </w:r>
    </w:p>
    <w:p w:rsidR="007F149E" w:rsidRPr="004D59C3" w:rsidRDefault="007F149E" w:rsidP="007F149E">
      <w:pPr>
        <w:spacing w:after="240" w:line="360" w:lineRule="auto"/>
        <w:ind w:left="-567"/>
        <w:contextualSpacing/>
        <w:jc w:val="both"/>
        <w:rPr>
          <w:sz w:val="22"/>
          <w:szCs w:val="22"/>
        </w:rPr>
      </w:pPr>
    </w:p>
    <w:p w:rsidR="007F149E" w:rsidRPr="00C31E7E" w:rsidRDefault="007F149E" w:rsidP="007F149E">
      <w:pPr>
        <w:tabs>
          <w:tab w:val="left" w:pos="426"/>
          <w:tab w:val="left" w:pos="960"/>
        </w:tabs>
        <w:spacing w:after="240" w:line="276" w:lineRule="auto"/>
        <w:ind w:left="-567"/>
        <w:contextualSpacing/>
        <w:jc w:val="both"/>
        <w:rPr>
          <w:sz w:val="22"/>
          <w:szCs w:val="22"/>
        </w:rPr>
      </w:pPr>
      <w:r>
        <w:rPr>
          <w:sz w:val="22"/>
          <w:szCs w:val="22"/>
        </w:rPr>
        <w:t>4.4.</w:t>
      </w:r>
      <w:r w:rsidRPr="00C31E7E">
        <w:rPr>
          <w:b/>
          <w:sz w:val="22"/>
          <w:szCs w:val="22"/>
        </w:rPr>
        <w:t xml:space="preserve"> </w:t>
      </w:r>
      <w:r w:rsidRPr="00C31E7E">
        <w:rPr>
          <w:sz w:val="22"/>
          <w:szCs w:val="22"/>
        </w:rPr>
        <w:t>Se, após o recebimento provisório, for constatado que os materiais foram entregues de forma incompleta ou em desacordo com as especificações ou com a proposta, após a notificação do contratado, será interrompido o prazo de recebimento definitivo e suspenso o prazo de pagamento</w:t>
      </w:r>
      <w:r>
        <w:rPr>
          <w:sz w:val="22"/>
          <w:szCs w:val="22"/>
        </w:rPr>
        <w:t xml:space="preserve"> até que seja sanada a situação.</w:t>
      </w:r>
    </w:p>
    <w:p w:rsidR="007F149E" w:rsidRDefault="007F149E" w:rsidP="007F149E">
      <w:pPr>
        <w:tabs>
          <w:tab w:val="left" w:pos="426"/>
          <w:tab w:val="left" w:pos="960"/>
        </w:tabs>
        <w:spacing w:after="240" w:line="276" w:lineRule="auto"/>
        <w:ind w:left="-567"/>
        <w:contextualSpacing/>
        <w:jc w:val="both"/>
        <w:rPr>
          <w:sz w:val="22"/>
          <w:szCs w:val="22"/>
        </w:rPr>
      </w:pPr>
    </w:p>
    <w:p w:rsidR="007F149E" w:rsidRPr="00C31E7E" w:rsidRDefault="007F149E" w:rsidP="007F149E">
      <w:pPr>
        <w:tabs>
          <w:tab w:val="left" w:pos="426"/>
          <w:tab w:val="left" w:pos="960"/>
        </w:tabs>
        <w:spacing w:after="240" w:line="276" w:lineRule="auto"/>
        <w:ind w:left="-567"/>
        <w:contextualSpacing/>
        <w:jc w:val="both"/>
        <w:rPr>
          <w:sz w:val="22"/>
          <w:szCs w:val="22"/>
        </w:rPr>
      </w:pPr>
      <w:r w:rsidRPr="00FF7031">
        <w:rPr>
          <w:sz w:val="22"/>
          <w:szCs w:val="22"/>
        </w:rPr>
        <w:t>4.5.</w:t>
      </w:r>
      <w:r w:rsidR="00FF7031">
        <w:rPr>
          <w:b/>
          <w:sz w:val="22"/>
          <w:szCs w:val="22"/>
        </w:rPr>
        <w:t xml:space="preserve"> </w:t>
      </w:r>
      <w:r w:rsidR="00FF7031" w:rsidRPr="00530356">
        <w:rPr>
          <w:bCs/>
          <w:sz w:val="22"/>
          <w:szCs w:val="22"/>
        </w:rPr>
        <w:t xml:space="preserve">A empresa vencedora de cada item ficará obrigada a trocar, às suas expensas, o que for recusado por apresentar-se contraditório à </w:t>
      </w:r>
      <w:r w:rsidR="00FF7031" w:rsidRPr="00530356">
        <w:rPr>
          <w:bCs/>
          <w:sz w:val="22"/>
          <w:szCs w:val="22"/>
          <w:u w:val="single"/>
        </w:rPr>
        <w:t>Ordem de Fornecimento</w:t>
      </w:r>
      <w:r w:rsidR="00FF7031" w:rsidRPr="00530356">
        <w:rPr>
          <w:bCs/>
          <w:sz w:val="22"/>
          <w:szCs w:val="22"/>
        </w:rPr>
        <w:t xml:space="preserve"> e/ou distintos dos ofertados, ou qualquer outra coisa que estiver em desacordo com o disposto no referido instrumento convocatório e seus anexos no prazo máximo de 03(três) dias, conforme determina a lei</w:t>
      </w:r>
      <w:r w:rsidR="00FF7031">
        <w:rPr>
          <w:bCs/>
          <w:sz w:val="22"/>
          <w:szCs w:val="22"/>
        </w:rPr>
        <w:t>.</w:t>
      </w:r>
    </w:p>
    <w:p w:rsidR="007F149E" w:rsidRDefault="007F149E" w:rsidP="007F149E">
      <w:pPr>
        <w:tabs>
          <w:tab w:val="left" w:pos="426"/>
          <w:tab w:val="left" w:pos="960"/>
        </w:tabs>
        <w:spacing w:after="240" w:line="276" w:lineRule="auto"/>
        <w:ind w:left="-567"/>
        <w:contextualSpacing/>
        <w:jc w:val="both"/>
        <w:rPr>
          <w:b/>
          <w:sz w:val="22"/>
          <w:szCs w:val="22"/>
        </w:rPr>
      </w:pPr>
    </w:p>
    <w:p w:rsidR="007F149E" w:rsidRPr="00C31E7E" w:rsidRDefault="007F149E" w:rsidP="007F149E">
      <w:pPr>
        <w:tabs>
          <w:tab w:val="left" w:pos="426"/>
          <w:tab w:val="left" w:pos="960"/>
        </w:tabs>
        <w:spacing w:after="240" w:line="276" w:lineRule="auto"/>
        <w:ind w:left="-567"/>
        <w:contextualSpacing/>
        <w:jc w:val="both"/>
        <w:rPr>
          <w:sz w:val="22"/>
          <w:szCs w:val="22"/>
        </w:rPr>
      </w:pPr>
      <w:r>
        <w:rPr>
          <w:sz w:val="22"/>
          <w:szCs w:val="22"/>
        </w:rPr>
        <w:t>4.6.</w:t>
      </w:r>
      <w:r w:rsidRPr="00C31E7E">
        <w:rPr>
          <w:b/>
          <w:sz w:val="22"/>
          <w:szCs w:val="22"/>
        </w:rPr>
        <w:t xml:space="preserve"> </w:t>
      </w:r>
      <w:r w:rsidRPr="00C31E7E">
        <w:rPr>
          <w:sz w:val="22"/>
          <w:szCs w:val="22"/>
        </w:rPr>
        <w:t xml:space="preserve">Todo o material </w:t>
      </w:r>
      <w:r w:rsidR="007A3F1D" w:rsidRPr="00F41CA1">
        <w:rPr>
          <w:sz w:val="22"/>
          <w:szCs w:val="22"/>
        </w:rPr>
        <w:t>deverá ser</w:t>
      </w:r>
      <w:r w:rsidR="007A3F1D">
        <w:rPr>
          <w:sz w:val="22"/>
          <w:szCs w:val="22"/>
        </w:rPr>
        <w:t xml:space="preserve"> entregue</w:t>
      </w:r>
      <w:r w:rsidR="007A3F1D" w:rsidRPr="00F41CA1">
        <w:rPr>
          <w:sz w:val="22"/>
          <w:szCs w:val="22"/>
        </w:rPr>
        <w:t xml:space="preserve"> integral, em embalagens e original, e</w:t>
      </w:r>
      <w:r w:rsidR="007A3F1D">
        <w:rPr>
          <w:sz w:val="22"/>
          <w:szCs w:val="22"/>
        </w:rPr>
        <w:t>stando o material acondicionado</w:t>
      </w:r>
      <w:r w:rsidR="007A3F1D" w:rsidRPr="00F41CA1">
        <w:rPr>
          <w:sz w:val="22"/>
          <w:szCs w:val="22"/>
        </w:rPr>
        <w:t xml:space="preserve"> de maneira adequada que possa protegê-los de impactos e ações externas; sendo que qualquer fracionamento só poderá ocorrer mediante autorização expressa da SEAS, que analisará caso ocorra fato superveniente devidamente</w:t>
      </w:r>
      <w:r w:rsidR="007A3F1D">
        <w:rPr>
          <w:sz w:val="22"/>
          <w:szCs w:val="22"/>
        </w:rPr>
        <w:t xml:space="preserve"> justificado e comprovado pelo </w:t>
      </w:r>
      <w:r w:rsidR="007A3F1D" w:rsidRPr="00F41CA1">
        <w:rPr>
          <w:sz w:val="22"/>
          <w:szCs w:val="22"/>
        </w:rPr>
        <w:t>fornecedor, e mediante análise dos prejuízos à finalidade pública da aquisição</w:t>
      </w:r>
      <w:r>
        <w:rPr>
          <w:sz w:val="22"/>
          <w:szCs w:val="22"/>
        </w:rPr>
        <w:t>.</w:t>
      </w:r>
    </w:p>
    <w:p w:rsidR="007F149E" w:rsidRDefault="007F149E" w:rsidP="007F149E">
      <w:pPr>
        <w:tabs>
          <w:tab w:val="left" w:pos="426"/>
          <w:tab w:val="left" w:pos="960"/>
        </w:tabs>
        <w:spacing w:after="240" w:line="276" w:lineRule="auto"/>
        <w:ind w:left="-567"/>
        <w:contextualSpacing/>
        <w:jc w:val="both"/>
        <w:rPr>
          <w:b/>
          <w:sz w:val="22"/>
          <w:szCs w:val="22"/>
        </w:rPr>
      </w:pPr>
    </w:p>
    <w:p w:rsidR="007F149E" w:rsidRPr="00C31E7E" w:rsidRDefault="007F149E" w:rsidP="007F149E">
      <w:pPr>
        <w:tabs>
          <w:tab w:val="left" w:pos="426"/>
          <w:tab w:val="left" w:pos="960"/>
        </w:tabs>
        <w:spacing w:after="240" w:line="276" w:lineRule="auto"/>
        <w:ind w:left="-567"/>
        <w:contextualSpacing/>
        <w:jc w:val="both"/>
        <w:rPr>
          <w:b/>
          <w:bCs/>
          <w:sz w:val="22"/>
          <w:szCs w:val="22"/>
        </w:rPr>
      </w:pPr>
      <w:r w:rsidRPr="008C1968">
        <w:rPr>
          <w:sz w:val="22"/>
          <w:szCs w:val="22"/>
        </w:rPr>
        <w:t>4.7.</w:t>
      </w:r>
      <w:r w:rsidRPr="008C1968">
        <w:rPr>
          <w:b/>
          <w:sz w:val="22"/>
          <w:szCs w:val="22"/>
        </w:rPr>
        <w:t xml:space="preserve"> </w:t>
      </w:r>
      <w:r w:rsidRPr="008C1968">
        <w:rPr>
          <w:sz w:val="22"/>
          <w:szCs w:val="22"/>
        </w:rPr>
        <w:t>A empresa vencedora adequará se necessário, seus métodos de embalagem, a fim de atender às condições mínimas estabelecidas, independentemente da inspeção e aprovação das embalagens pelo Órgão/Entidade.</w:t>
      </w:r>
    </w:p>
    <w:p w:rsidR="007F149E" w:rsidRDefault="007F149E" w:rsidP="007F149E">
      <w:pPr>
        <w:tabs>
          <w:tab w:val="left" w:pos="426"/>
          <w:tab w:val="left" w:pos="960"/>
        </w:tabs>
        <w:spacing w:after="240" w:line="276" w:lineRule="auto"/>
        <w:ind w:left="-567"/>
        <w:contextualSpacing/>
        <w:jc w:val="both"/>
        <w:rPr>
          <w:b/>
          <w:sz w:val="22"/>
          <w:szCs w:val="22"/>
        </w:rPr>
      </w:pPr>
    </w:p>
    <w:p w:rsidR="007F149E" w:rsidRPr="00C31E7E" w:rsidRDefault="007F149E" w:rsidP="007F149E">
      <w:pPr>
        <w:tabs>
          <w:tab w:val="left" w:pos="426"/>
          <w:tab w:val="left" w:pos="960"/>
        </w:tabs>
        <w:spacing w:after="240" w:line="276" w:lineRule="auto"/>
        <w:ind w:left="-567"/>
        <w:contextualSpacing/>
        <w:jc w:val="both"/>
        <w:rPr>
          <w:sz w:val="22"/>
          <w:szCs w:val="22"/>
        </w:rPr>
      </w:pPr>
      <w:r>
        <w:rPr>
          <w:sz w:val="22"/>
          <w:szCs w:val="22"/>
        </w:rPr>
        <w:t>4.8.</w:t>
      </w:r>
      <w:r w:rsidRPr="00C31E7E">
        <w:rPr>
          <w:sz w:val="22"/>
          <w:szCs w:val="22"/>
        </w:rPr>
        <w:t xml:space="preserve"> </w:t>
      </w:r>
      <w:r w:rsidR="00FF7031" w:rsidRPr="00F41CA1">
        <w:rPr>
          <w:sz w:val="22"/>
          <w:szCs w:val="22"/>
        </w:rPr>
        <w:t>Se o fornecedor vencedor tiver comprovadamente dificuldades de entregar o material, poderá ser dispensado das sanções, desde que informe oficialmente com antecedência de pelo menos 02 (dois) dias úteis antes de esgotado o prazo, apresentado uma justificativa circunstanciada formal, que deverá ser encaminhada à SEAS, por sua vez, tomará a decisão se o prazo poderá ser prorrogado ou não</w:t>
      </w:r>
      <w:r>
        <w:rPr>
          <w:sz w:val="22"/>
          <w:szCs w:val="22"/>
        </w:rPr>
        <w:t>.</w:t>
      </w:r>
    </w:p>
    <w:p w:rsidR="007F149E" w:rsidRDefault="007F149E" w:rsidP="007F149E">
      <w:pPr>
        <w:tabs>
          <w:tab w:val="left" w:pos="426"/>
          <w:tab w:val="left" w:pos="960"/>
        </w:tabs>
        <w:spacing w:after="240" w:line="276" w:lineRule="auto"/>
        <w:ind w:left="-567"/>
        <w:contextualSpacing/>
        <w:jc w:val="both"/>
        <w:rPr>
          <w:b/>
          <w:sz w:val="22"/>
          <w:szCs w:val="22"/>
        </w:rPr>
      </w:pPr>
    </w:p>
    <w:p w:rsidR="007F149E" w:rsidRPr="00C31E7E" w:rsidRDefault="007F149E" w:rsidP="007F149E">
      <w:pPr>
        <w:tabs>
          <w:tab w:val="left" w:pos="426"/>
          <w:tab w:val="left" w:pos="960"/>
        </w:tabs>
        <w:spacing w:after="240" w:line="276" w:lineRule="auto"/>
        <w:ind w:left="-567"/>
        <w:contextualSpacing/>
        <w:jc w:val="both"/>
        <w:rPr>
          <w:sz w:val="22"/>
          <w:szCs w:val="22"/>
        </w:rPr>
      </w:pPr>
      <w:r w:rsidRPr="008C1968">
        <w:rPr>
          <w:sz w:val="22"/>
          <w:szCs w:val="22"/>
        </w:rPr>
        <w:t xml:space="preserve">4.9. O produto deverá ser entregue de acordo com as especificações técnicas e demais disposições não sendo permitido à Comissão receber os materiais fora das especificações pré-definidas, salvo por motivo superveniente, devidamente justificado e aceito </w:t>
      </w:r>
      <w:r w:rsidR="008C1968" w:rsidRPr="008C1968">
        <w:rPr>
          <w:sz w:val="22"/>
          <w:szCs w:val="22"/>
        </w:rPr>
        <w:t>pela SEAS</w:t>
      </w:r>
      <w:r w:rsidRPr="008C1968">
        <w:rPr>
          <w:sz w:val="22"/>
          <w:szCs w:val="22"/>
        </w:rPr>
        <w:t>.</w:t>
      </w:r>
    </w:p>
    <w:p w:rsidR="007F149E" w:rsidRDefault="007F149E" w:rsidP="007F149E">
      <w:pPr>
        <w:tabs>
          <w:tab w:val="left" w:pos="426"/>
          <w:tab w:val="left" w:pos="960"/>
        </w:tabs>
        <w:spacing w:after="240" w:line="276" w:lineRule="auto"/>
        <w:ind w:left="-567"/>
        <w:contextualSpacing/>
        <w:jc w:val="both"/>
        <w:rPr>
          <w:b/>
          <w:sz w:val="22"/>
          <w:szCs w:val="22"/>
        </w:rPr>
      </w:pPr>
    </w:p>
    <w:p w:rsidR="007F149E" w:rsidRPr="008C1968" w:rsidRDefault="007F149E" w:rsidP="007F149E">
      <w:pPr>
        <w:tabs>
          <w:tab w:val="left" w:pos="426"/>
          <w:tab w:val="left" w:pos="960"/>
        </w:tabs>
        <w:spacing w:after="240" w:line="276" w:lineRule="auto"/>
        <w:ind w:left="-567"/>
        <w:contextualSpacing/>
        <w:jc w:val="both"/>
        <w:rPr>
          <w:sz w:val="22"/>
          <w:szCs w:val="22"/>
        </w:rPr>
      </w:pPr>
      <w:r w:rsidRPr="008C1968">
        <w:rPr>
          <w:sz w:val="22"/>
          <w:szCs w:val="22"/>
        </w:rPr>
        <w:lastRenderedPageBreak/>
        <w:t>4.10.</w:t>
      </w:r>
      <w:r w:rsidRPr="008C1968">
        <w:rPr>
          <w:b/>
          <w:sz w:val="22"/>
          <w:szCs w:val="22"/>
        </w:rPr>
        <w:t xml:space="preserve"> </w:t>
      </w:r>
      <w:r w:rsidRPr="008C1968">
        <w:rPr>
          <w:sz w:val="22"/>
          <w:szCs w:val="22"/>
        </w:rPr>
        <w:t>Não serão aceitos materiais/produtos que tenham sido objeto de quaisquer processos de reciclagem e/ou recondicionamento e ainda os que se apresentarem fora das embalagens originais de seus fabricantes.</w:t>
      </w:r>
    </w:p>
    <w:p w:rsidR="007F149E" w:rsidRPr="008C1968" w:rsidRDefault="007F149E" w:rsidP="007F149E">
      <w:pPr>
        <w:tabs>
          <w:tab w:val="left" w:pos="426"/>
          <w:tab w:val="left" w:pos="960"/>
        </w:tabs>
        <w:spacing w:after="240" w:line="276" w:lineRule="auto"/>
        <w:ind w:left="-567"/>
        <w:contextualSpacing/>
        <w:jc w:val="both"/>
        <w:rPr>
          <w:b/>
          <w:sz w:val="22"/>
          <w:szCs w:val="22"/>
        </w:rPr>
      </w:pPr>
    </w:p>
    <w:p w:rsidR="007F149E" w:rsidRPr="00C31E7E" w:rsidRDefault="001E66C1" w:rsidP="007F149E">
      <w:pPr>
        <w:tabs>
          <w:tab w:val="left" w:pos="426"/>
          <w:tab w:val="left" w:pos="960"/>
        </w:tabs>
        <w:spacing w:after="240" w:line="276" w:lineRule="auto"/>
        <w:ind w:left="-567"/>
        <w:contextualSpacing/>
        <w:jc w:val="both"/>
        <w:rPr>
          <w:sz w:val="22"/>
          <w:szCs w:val="22"/>
        </w:rPr>
      </w:pPr>
      <w:r w:rsidRPr="008C1968">
        <w:rPr>
          <w:sz w:val="22"/>
          <w:szCs w:val="22"/>
        </w:rPr>
        <w:t>4.11.</w:t>
      </w:r>
      <w:r w:rsidR="007F149E" w:rsidRPr="008C1968">
        <w:rPr>
          <w:b/>
          <w:sz w:val="22"/>
          <w:szCs w:val="22"/>
        </w:rPr>
        <w:t xml:space="preserve"> </w:t>
      </w:r>
      <w:r w:rsidR="007F149E" w:rsidRPr="008C1968">
        <w:rPr>
          <w:sz w:val="22"/>
          <w:szCs w:val="22"/>
        </w:rPr>
        <w:t>A ausência de comunicação por parte da CONTRATANTE referente a irregularidades ou falhas, não exime a CONTRATADA das responsabilidades determinadas no Contrato.</w:t>
      </w:r>
    </w:p>
    <w:p w:rsidR="00DE58BE" w:rsidRPr="00AA7315" w:rsidRDefault="00DE58BE" w:rsidP="007F149E">
      <w:pPr>
        <w:tabs>
          <w:tab w:val="left" w:pos="851"/>
        </w:tabs>
        <w:ind w:left="-567"/>
        <w:jc w:val="both"/>
        <w:rPr>
          <w:bCs/>
          <w:sz w:val="22"/>
          <w:szCs w:val="22"/>
        </w:rPr>
      </w:pPr>
    </w:p>
    <w:p w:rsidR="00434D0D" w:rsidRDefault="008C1968" w:rsidP="006F2D8C">
      <w:pPr>
        <w:pStyle w:val="Corpodetexto3"/>
        <w:tabs>
          <w:tab w:val="left" w:pos="900"/>
        </w:tabs>
        <w:ind w:left="-567" w:right="47"/>
        <w:jc w:val="both"/>
        <w:rPr>
          <w:sz w:val="22"/>
          <w:szCs w:val="22"/>
        </w:rPr>
      </w:pPr>
      <w:r>
        <w:rPr>
          <w:sz w:val="22"/>
          <w:szCs w:val="22"/>
        </w:rPr>
        <w:t>5</w:t>
      </w:r>
      <w:r w:rsidR="00434D0D">
        <w:rPr>
          <w:sz w:val="22"/>
          <w:szCs w:val="22"/>
        </w:rPr>
        <w:t xml:space="preserve"> - </w:t>
      </w:r>
      <w:r w:rsidR="00465310" w:rsidRPr="0067462C">
        <w:rPr>
          <w:sz w:val="22"/>
          <w:szCs w:val="22"/>
        </w:rPr>
        <w:t xml:space="preserve">DAS CONDIÇÕES DE PAGAMENTO </w:t>
      </w:r>
    </w:p>
    <w:p w:rsidR="00410001" w:rsidRPr="003C75E5" w:rsidRDefault="008C1968" w:rsidP="00410001">
      <w:pPr>
        <w:pStyle w:val="PargrafodaLista1"/>
        <w:ind w:left="-567"/>
        <w:jc w:val="both"/>
        <w:rPr>
          <w:sz w:val="22"/>
          <w:szCs w:val="22"/>
        </w:rPr>
      </w:pPr>
      <w:r>
        <w:rPr>
          <w:rFonts w:cs="Times New Roman"/>
          <w:sz w:val="22"/>
          <w:szCs w:val="22"/>
        </w:rPr>
        <w:t>5</w:t>
      </w:r>
      <w:r w:rsidR="00BA13A7">
        <w:rPr>
          <w:rFonts w:cs="Times New Roman"/>
          <w:sz w:val="22"/>
          <w:szCs w:val="22"/>
        </w:rPr>
        <w:t xml:space="preserve">.1. </w:t>
      </w:r>
      <w:r w:rsidR="00410001" w:rsidRPr="003C75E5">
        <w:rPr>
          <w:sz w:val="22"/>
          <w:szCs w:val="22"/>
        </w:rPr>
        <w:t xml:space="preserve">O pagamento, decorrente da entrega dos materiais, objetos deste </w:t>
      </w:r>
      <w:r w:rsidR="00410001">
        <w:rPr>
          <w:sz w:val="22"/>
          <w:szCs w:val="22"/>
        </w:rPr>
        <w:t xml:space="preserve">Edital </w:t>
      </w:r>
      <w:r w:rsidR="00410001" w:rsidRPr="003C75E5">
        <w:rPr>
          <w:sz w:val="22"/>
          <w:szCs w:val="22"/>
        </w:rPr>
        <w:t xml:space="preserve">será efetuado no prazo de até 30 (trinta) dias corridos, contados a partir do aceite definitivo dos materiais, após a apresentação da respectiva documentação fiscal, devidamente atestada pelo setor competente, conforme dispõe o art. 40, inciso; XIV alínea “a”, combinado com o art. 73. Inciso II, Alínea “b”, da Lei nº 8.666/93 e alterações.   </w:t>
      </w:r>
    </w:p>
    <w:p w:rsidR="00410001" w:rsidRDefault="00410001" w:rsidP="00410001">
      <w:pPr>
        <w:pStyle w:val="PargrafodaLista1"/>
        <w:ind w:left="-567"/>
        <w:jc w:val="both"/>
        <w:rPr>
          <w:sz w:val="22"/>
          <w:szCs w:val="22"/>
        </w:rPr>
      </w:pPr>
    </w:p>
    <w:p w:rsidR="00410001" w:rsidRPr="003C75E5" w:rsidRDefault="008C1968" w:rsidP="00410001">
      <w:pPr>
        <w:pStyle w:val="PargrafodaLista1"/>
        <w:spacing w:line="240" w:lineRule="auto"/>
        <w:ind w:left="-567"/>
        <w:jc w:val="both"/>
        <w:rPr>
          <w:sz w:val="22"/>
          <w:szCs w:val="22"/>
        </w:rPr>
      </w:pPr>
      <w:r>
        <w:rPr>
          <w:sz w:val="22"/>
          <w:szCs w:val="22"/>
        </w:rPr>
        <w:t>5</w:t>
      </w:r>
      <w:r w:rsidR="00410001">
        <w:rPr>
          <w:sz w:val="22"/>
          <w:szCs w:val="22"/>
        </w:rPr>
        <w:t xml:space="preserve">.2. </w:t>
      </w:r>
      <w:r w:rsidR="00410001" w:rsidRPr="003C75E5">
        <w:rPr>
          <w:sz w:val="22"/>
          <w:szCs w:val="22"/>
        </w:rPr>
        <w:t xml:space="preserve">Não será efetuado qualquer pagamento à(s) empresa(s) Contratada(s) enquanto houver pendência de liquidação da obrigação financeira em virtude de penalidade ou inadimplência contratual.  </w:t>
      </w:r>
    </w:p>
    <w:p w:rsidR="00410001" w:rsidRDefault="00410001" w:rsidP="00410001">
      <w:pPr>
        <w:pStyle w:val="PargrafodaLista1"/>
        <w:spacing w:line="240" w:lineRule="auto"/>
        <w:ind w:left="-567"/>
        <w:jc w:val="both"/>
        <w:rPr>
          <w:sz w:val="22"/>
          <w:szCs w:val="22"/>
        </w:rPr>
      </w:pPr>
    </w:p>
    <w:p w:rsidR="00410001" w:rsidRDefault="008C1968" w:rsidP="00410001">
      <w:pPr>
        <w:pStyle w:val="PargrafodaLista1"/>
        <w:spacing w:line="240" w:lineRule="auto"/>
        <w:ind w:left="-567"/>
        <w:jc w:val="both"/>
        <w:rPr>
          <w:b/>
          <w:sz w:val="22"/>
          <w:szCs w:val="22"/>
        </w:rPr>
      </w:pPr>
      <w:r>
        <w:rPr>
          <w:sz w:val="22"/>
          <w:szCs w:val="22"/>
        </w:rPr>
        <w:t>5</w:t>
      </w:r>
      <w:r w:rsidR="00410001">
        <w:rPr>
          <w:sz w:val="22"/>
          <w:szCs w:val="22"/>
        </w:rPr>
        <w:t xml:space="preserve">.3. </w:t>
      </w:r>
      <w:r w:rsidR="00410001" w:rsidRPr="003C75E5">
        <w:rPr>
          <w:sz w:val="22"/>
          <w:szCs w:val="22"/>
        </w:rPr>
        <w:t>Deverão ser apresentadas na SEAS, Notas Fiscais/Faturas, emitidas em 02 (duas) vias, devendo conter no corpo da mesma:</w:t>
      </w:r>
      <w:r w:rsidR="00410001" w:rsidRPr="003C75E5">
        <w:rPr>
          <w:b/>
          <w:sz w:val="22"/>
          <w:szCs w:val="22"/>
        </w:rPr>
        <w:t xml:space="preserve"> </w:t>
      </w:r>
      <w:r w:rsidR="00410001" w:rsidRPr="003C75E5">
        <w:rPr>
          <w:sz w:val="22"/>
          <w:szCs w:val="22"/>
        </w:rPr>
        <w:t>a descrição do Objeto, número da Agência e Conta Bancária da Empresa vencedora do certame licitatório, para depósito do pagamento, o qual deverá ser efetuado no prazo de até 30 (dias) dias após o recebimento dos materiais.</w:t>
      </w:r>
    </w:p>
    <w:p w:rsidR="00410001" w:rsidRDefault="00410001" w:rsidP="00410001">
      <w:pPr>
        <w:pStyle w:val="PargrafodaLista1"/>
        <w:spacing w:line="240" w:lineRule="auto"/>
        <w:ind w:left="-567"/>
        <w:jc w:val="both"/>
        <w:rPr>
          <w:b/>
          <w:sz w:val="22"/>
          <w:szCs w:val="22"/>
        </w:rPr>
      </w:pPr>
    </w:p>
    <w:p w:rsidR="00410001" w:rsidRDefault="008C1968" w:rsidP="00410001">
      <w:pPr>
        <w:pStyle w:val="PargrafodaLista1"/>
        <w:spacing w:line="240" w:lineRule="auto"/>
        <w:ind w:left="-567"/>
        <w:jc w:val="both"/>
        <w:rPr>
          <w:sz w:val="22"/>
          <w:szCs w:val="22"/>
        </w:rPr>
      </w:pPr>
      <w:r>
        <w:rPr>
          <w:sz w:val="22"/>
          <w:szCs w:val="22"/>
        </w:rPr>
        <w:t>5</w:t>
      </w:r>
      <w:r w:rsidR="00410001" w:rsidRPr="00A27DF1">
        <w:rPr>
          <w:sz w:val="22"/>
          <w:szCs w:val="22"/>
        </w:rPr>
        <w:t>.4.</w:t>
      </w:r>
      <w:r w:rsidR="00410001">
        <w:rPr>
          <w:b/>
          <w:sz w:val="22"/>
          <w:szCs w:val="22"/>
        </w:rPr>
        <w:t xml:space="preserve"> </w:t>
      </w:r>
      <w:r w:rsidR="00410001" w:rsidRPr="003C75E5">
        <w:rPr>
          <w:sz w:val="22"/>
          <w:szCs w:val="22"/>
        </w:rPr>
        <w:t xml:space="preserve">No caso das Notas Fiscais/Faturas apresentarem erros, estas serão devolvidas, e o pagamento será sustado para que a </w:t>
      </w:r>
      <w:r w:rsidR="00410001" w:rsidRPr="003C75E5">
        <w:rPr>
          <w:b/>
          <w:sz w:val="22"/>
          <w:szCs w:val="22"/>
        </w:rPr>
        <w:t>Contratada</w:t>
      </w:r>
      <w:r w:rsidR="00410001" w:rsidRPr="003C75E5">
        <w:rPr>
          <w:sz w:val="22"/>
          <w:szCs w:val="22"/>
        </w:rPr>
        <w:t xml:space="preserve"> tome as medidas necessárias, passando o prazo de pagamento ser contado a partir da data </w:t>
      </w:r>
      <w:r w:rsidR="00410001">
        <w:rPr>
          <w:sz w:val="22"/>
          <w:szCs w:val="22"/>
        </w:rPr>
        <w:t>da reapresentação das mesmas.</w:t>
      </w:r>
    </w:p>
    <w:p w:rsidR="00410001" w:rsidRDefault="00410001" w:rsidP="00410001">
      <w:pPr>
        <w:pStyle w:val="PargrafodaLista1"/>
        <w:spacing w:line="240" w:lineRule="auto"/>
        <w:ind w:left="-567"/>
        <w:jc w:val="both"/>
        <w:rPr>
          <w:sz w:val="22"/>
          <w:szCs w:val="22"/>
        </w:rPr>
      </w:pPr>
    </w:p>
    <w:p w:rsidR="00410001" w:rsidRDefault="008C1968" w:rsidP="00410001">
      <w:pPr>
        <w:pStyle w:val="PargrafodaLista1"/>
        <w:spacing w:line="240" w:lineRule="auto"/>
        <w:ind w:left="-567"/>
        <w:jc w:val="both"/>
        <w:rPr>
          <w:sz w:val="22"/>
          <w:szCs w:val="22"/>
        </w:rPr>
      </w:pPr>
      <w:r>
        <w:rPr>
          <w:sz w:val="22"/>
          <w:szCs w:val="22"/>
        </w:rPr>
        <w:t>5</w:t>
      </w:r>
      <w:r w:rsidR="00410001">
        <w:rPr>
          <w:sz w:val="22"/>
          <w:szCs w:val="22"/>
        </w:rPr>
        <w:t xml:space="preserve">.5. </w:t>
      </w:r>
      <w:r w:rsidR="00410001" w:rsidRPr="003C75E5">
        <w:rPr>
          <w:sz w:val="22"/>
          <w:szCs w:val="22"/>
        </w:rPr>
        <w:t xml:space="preserve">Caso for constatado erros ou irregularidades na Nota Fiscal/Faturas, a </w:t>
      </w:r>
      <w:r w:rsidR="00410001" w:rsidRPr="003C75E5">
        <w:rPr>
          <w:b/>
          <w:sz w:val="22"/>
          <w:szCs w:val="22"/>
        </w:rPr>
        <w:t>SEAS</w:t>
      </w:r>
      <w:r w:rsidR="00410001" w:rsidRPr="003C75E5">
        <w:rPr>
          <w:sz w:val="22"/>
          <w:szCs w:val="22"/>
        </w:rPr>
        <w:t>, poderá devolvê-la par</w:t>
      </w:r>
      <w:r w:rsidR="00410001">
        <w:rPr>
          <w:sz w:val="22"/>
          <w:szCs w:val="22"/>
        </w:rPr>
        <w:t>a as devidas correções ou aceitá</w:t>
      </w:r>
      <w:r w:rsidR="00410001" w:rsidRPr="003C75E5">
        <w:rPr>
          <w:sz w:val="22"/>
          <w:szCs w:val="22"/>
        </w:rPr>
        <w:t>-las com a glosa da parte que considerar indevida.</w:t>
      </w:r>
    </w:p>
    <w:p w:rsidR="00410001" w:rsidRDefault="00410001" w:rsidP="00410001">
      <w:pPr>
        <w:pStyle w:val="PargrafodaLista1"/>
        <w:spacing w:line="240" w:lineRule="auto"/>
        <w:ind w:left="-567"/>
        <w:jc w:val="both"/>
        <w:rPr>
          <w:sz w:val="22"/>
          <w:szCs w:val="22"/>
        </w:rPr>
      </w:pPr>
    </w:p>
    <w:p w:rsidR="00410001" w:rsidRDefault="008C1968" w:rsidP="00410001">
      <w:pPr>
        <w:pStyle w:val="PargrafodaLista1"/>
        <w:spacing w:line="240" w:lineRule="auto"/>
        <w:ind w:left="-567"/>
        <w:jc w:val="both"/>
        <w:rPr>
          <w:sz w:val="22"/>
          <w:szCs w:val="22"/>
        </w:rPr>
      </w:pPr>
      <w:r>
        <w:rPr>
          <w:sz w:val="22"/>
          <w:szCs w:val="22"/>
        </w:rPr>
        <w:t>5</w:t>
      </w:r>
      <w:r w:rsidR="00410001">
        <w:rPr>
          <w:sz w:val="22"/>
          <w:szCs w:val="22"/>
        </w:rPr>
        <w:t xml:space="preserve">.6. </w:t>
      </w:r>
      <w:r w:rsidR="00410001" w:rsidRPr="003C75E5">
        <w:rPr>
          <w:sz w:val="22"/>
          <w:szCs w:val="22"/>
        </w:rPr>
        <w:t>Na hipótese de devolução, a Nota Fiscal/Fatura, será considerada como não apresentada para fins de atendimento das condições de pagamento.</w:t>
      </w:r>
    </w:p>
    <w:p w:rsidR="00410001" w:rsidRDefault="00410001" w:rsidP="00410001">
      <w:pPr>
        <w:pStyle w:val="PargrafodaLista1"/>
        <w:spacing w:line="240" w:lineRule="auto"/>
        <w:ind w:left="-567"/>
        <w:jc w:val="both"/>
        <w:rPr>
          <w:sz w:val="22"/>
          <w:szCs w:val="22"/>
        </w:rPr>
      </w:pPr>
    </w:p>
    <w:p w:rsidR="00410001" w:rsidRPr="003C75E5" w:rsidRDefault="008C1968" w:rsidP="00410001">
      <w:pPr>
        <w:pStyle w:val="PargrafodaLista1"/>
        <w:spacing w:line="240" w:lineRule="auto"/>
        <w:ind w:left="-567"/>
        <w:jc w:val="both"/>
        <w:rPr>
          <w:sz w:val="22"/>
          <w:szCs w:val="22"/>
        </w:rPr>
      </w:pPr>
      <w:r>
        <w:rPr>
          <w:sz w:val="22"/>
          <w:szCs w:val="22"/>
        </w:rPr>
        <w:t>5</w:t>
      </w:r>
      <w:r w:rsidR="00410001">
        <w:rPr>
          <w:sz w:val="22"/>
          <w:szCs w:val="22"/>
        </w:rPr>
        <w:t xml:space="preserve">.7. </w:t>
      </w:r>
      <w:r w:rsidR="00410001" w:rsidRPr="003C75E5">
        <w:rPr>
          <w:sz w:val="22"/>
          <w:szCs w:val="22"/>
        </w:rPr>
        <w:t>As Notas Fiscais deverão vir acompanhadas dos respectivos comprovantes de recolhimento de encargos sociais (INSS e FGTS) e certidões de regularidade fiscal Federal, Estadual e Municipal, conforme e determina a Lei.</w:t>
      </w:r>
    </w:p>
    <w:p w:rsidR="00410001" w:rsidRDefault="00410001" w:rsidP="00410001">
      <w:pPr>
        <w:pStyle w:val="PargrafodaLista1"/>
        <w:ind w:left="-567"/>
        <w:jc w:val="both"/>
        <w:rPr>
          <w:sz w:val="22"/>
          <w:szCs w:val="22"/>
        </w:rPr>
      </w:pPr>
    </w:p>
    <w:p w:rsidR="00410001" w:rsidRDefault="001D37EE" w:rsidP="00410001">
      <w:pPr>
        <w:pStyle w:val="PargrafodaLista1"/>
        <w:ind w:left="-567"/>
        <w:jc w:val="both"/>
        <w:rPr>
          <w:sz w:val="22"/>
          <w:szCs w:val="22"/>
        </w:rPr>
      </w:pPr>
      <w:r>
        <w:rPr>
          <w:sz w:val="22"/>
          <w:szCs w:val="22"/>
        </w:rPr>
        <w:t>5.8</w:t>
      </w:r>
      <w:r w:rsidR="00410001">
        <w:rPr>
          <w:sz w:val="22"/>
          <w:szCs w:val="22"/>
        </w:rPr>
        <w:t xml:space="preserve">. </w:t>
      </w:r>
      <w:r w:rsidR="00410001" w:rsidRPr="003C75E5">
        <w:rPr>
          <w:sz w:val="22"/>
          <w:szCs w:val="22"/>
        </w:rPr>
        <w:t>A administração não pagará, sem que tenha autorização prévia e formalmente, nenhum compromisso que lhe venha a ser cobrado diretamente por terceiros, seja ou não instituições financeiras.</w:t>
      </w:r>
    </w:p>
    <w:p w:rsidR="00410001" w:rsidRDefault="00410001" w:rsidP="00410001">
      <w:pPr>
        <w:pStyle w:val="PargrafodaLista1"/>
        <w:ind w:left="-567"/>
        <w:jc w:val="both"/>
        <w:rPr>
          <w:sz w:val="22"/>
          <w:szCs w:val="22"/>
        </w:rPr>
      </w:pPr>
    </w:p>
    <w:p w:rsidR="00410001" w:rsidRDefault="001D37EE" w:rsidP="00410001">
      <w:pPr>
        <w:pStyle w:val="PargrafodaLista1"/>
        <w:ind w:left="-567"/>
        <w:jc w:val="both"/>
        <w:rPr>
          <w:sz w:val="22"/>
          <w:szCs w:val="22"/>
        </w:rPr>
      </w:pPr>
      <w:r>
        <w:rPr>
          <w:sz w:val="22"/>
          <w:szCs w:val="22"/>
        </w:rPr>
        <w:t>5</w:t>
      </w:r>
      <w:r w:rsidR="00410001">
        <w:rPr>
          <w:sz w:val="22"/>
          <w:szCs w:val="22"/>
        </w:rPr>
        <w:t>.</w:t>
      </w:r>
      <w:r>
        <w:rPr>
          <w:sz w:val="22"/>
          <w:szCs w:val="22"/>
        </w:rPr>
        <w:t>9</w:t>
      </w:r>
      <w:r w:rsidR="00410001">
        <w:rPr>
          <w:sz w:val="22"/>
          <w:szCs w:val="22"/>
        </w:rPr>
        <w:t xml:space="preserve">. </w:t>
      </w:r>
      <w:r w:rsidR="00410001" w:rsidRPr="003C75E5">
        <w:rPr>
          <w:sz w:val="22"/>
          <w:szCs w:val="22"/>
        </w:rPr>
        <w:t>Os eventuais encargos financeiros, processuais outros, decorrentes da inobservância, pela licitante, de prazo de pagamento, serão de sua exclusiva responsabilidade.</w:t>
      </w:r>
    </w:p>
    <w:p w:rsidR="00410001" w:rsidRDefault="00410001" w:rsidP="00410001">
      <w:pPr>
        <w:pStyle w:val="PargrafodaLista1"/>
        <w:ind w:left="-567"/>
        <w:jc w:val="both"/>
        <w:rPr>
          <w:sz w:val="22"/>
          <w:szCs w:val="22"/>
        </w:rPr>
      </w:pPr>
    </w:p>
    <w:p w:rsidR="00410001" w:rsidRDefault="001D37EE" w:rsidP="00410001">
      <w:pPr>
        <w:pStyle w:val="PargrafodaLista1"/>
        <w:ind w:left="-567"/>
        <w:jc w:val="both"/>
        <w:rPr>
          <w:sz w:val="22"/>
          <w:szCs w:val="22"/>
        </w:rPr>
      </w:pPr>
      <w:r>
        <w:rPr>
          <w:sz w:val="22"/>
          <w:szCs w:val="22"/>
        </w:rPr>
        <w:t>5</w:t>
      </w:r>
      <w:r w:rsidR="00410001">
        <w:rPr>
          <w:sz w:val="22"/>
          <w:szCs w:val="22"/>
        </w:rPr>
        <w:t>.1</w:t>
      </w:r>
      <w:r>
        <w:rPr>
          <w:sz w:val="22"/>
          <w:szCs w:val="22"/>
        </w:rPr>
        <w:t>0</w:t>
      </w:r>
      <w:r w:rsidR="00410001">
        <w:rPr>
          <w:sz w:val="22"/>
          <w:szCs w:val="22"/>
        </w:rPr>
        <w:t xml:space="preserve">. </w:t>
      </w:r>
      <w:r w:rsidR="00410001" w:rsidRPr="003C75E5">
        <w:rPr>
          <w:sz w:val="22"/>
          <w:szCs w:val="22"/>
        </w:rPr>
        <w:t xml:space="preserve">O órgão requerente efetuará retenção, na fonte, dos tributos e contribuições sobre todos os pagamentos à </w:t>
      </w:r>
      <w:r w:rsidRPr="003C75E5">
        <w:rPr>
          <w:sz w:val="22"/>
          <w:szCs w:val="22"/>
        </w:rPr>
        <w:t>Contratada</w:t>
      </w:r>
      <w:r w:rsidR="00410001" w:rsidRPr="003C75E5">
        <w:rPr>
          <w:sz w:val="22"/>
          <w:szCs w:val="22"/>
        </w:rPr>
        <w:t>.</w:t>
      </w:r>
    </w:p>
    <w:p w:rsidR="00410001" w:rsidRDefault="00410001" w:rsidP="00410001">
      <w:pPr>
        <w:pStyle w:val="PargrafodaLista1"/>
        <w:ind w:left="-567"/>
        <w:jc w:val="both"/>
        <w:rPr>
          <w:sz w:val="22"/>
          <w:szCs w:val="22"/>
        </w:rPr>
      </w:pPr>
    </w:p>
    <w:p w:rsidR="008C2FB2" w:rsidRDefault="001D37EE" w:rsidP="00410001">
      <w:pPr>
        <w:pStyle w:val="PargrafodaLista1"/>
        <w:spacing w:line="240" w:lineRule="auto"/>
        <w:ind w:left="-567"/>
        <w:jc w:val="both"/>
        <w:rPr>
          <w:rFonts w:cs="Times New Roman"/>
          <w:sz w:val="22"/>
          <w:szCs w:val="22"/>
        </w:rPr>
      </w:pPr>
      <w:r>
        <w:rPr>
          <w:sz w:val="22"/>
          <w:szCs w:val="22"/>
        </w:rPr>
        <w:t>5.11</w:t>
      </w:r>
      <w:r w:rsidR="00410001">
        <w:rPr>
          <w:sz w:val="22"/>
          <w:szCs w:val="22"/>
        </w:rPr>
        <w:t xml:space="preserve">. </w:t>
      </w:r>
      <w:r w:rsidR="00410001" w:rsidRPr="003C75E5">
        <w:rPr>
          <w:sz w:val="22"/>
          <w:szCs w:val="22"/>
        </w:rPr>
        <w:t>Em hipótese alguma será concedido reajustamento dos preços propostos e o valor constante da Nota Fiscal/Fatura, quando da sua apresentação, não sofrerá qualquer atualização monetária até o afeito pagamento.</w:t>
      </w:r>
    </w:p>
    <w:p w:rsidR="006933DD" w:rsidRDefault="006933DD" w:rsidP="00410001">
      <w:pPr>
        <w:ind w:left="-567"/>
        <w:jc w:val="both"/>
        <w:rPr>
          <w:b/>
          <w:sz w:val="22"/>
          <w:szCs w:val="22"/>
        </w:rPr>
      </w:pPr>
    </w:p>
    <w:p w:rsidR="00A63627" w:rsidRPr="00CD1185" w:rsidRDefault="00465310" w:rsidP="006F2D8C">
      <w:pPr>
        <w:ind w:left="-567"/>
        <w:jc w:val="both"/>
        <w:rPr>
          <w:b/>
          <w:i/>
          <w:sz w:val="22"/>
          <w:szCs w:val="22"/>
        </w:rPr>
      </w:pPr>
      <w:r w:rsidRPr="00CD1185">
        <w:rPr>
          <w:b/>
          <w:sz w:val="22"/>
          <w:szCs w:val="22"/>
        </w:rPr>
        <w:t>8.  DA DOTAÇÃO ORÇAMENTÁRIA</w:t>
      </w:r>
    </w:p>
    <w:p w:rsidR="000C1E36" w:rsidRDefault="00A23665" w:rsidP="000C1E36">
      <w:pPr>
        <w:tabs>
          <w:tab w:val="left" w:pos="851"/>
          <w:tab w:val="left" w:pos="1620"/>
        </w:tabs>
        <w:ind w:left="-426"/>
        <w:rPr>
          <w:rFonts w:eastAsia="SimSun"/>
          <w:kern w:val="1"/>
          <w:sz w:val="22"/>
          <w:szCs w:val="22"/>
          <w:lang w:eastAsia="hi-IN" w:bidi="hi-IN"/>
        </w:rPr>
      </w:pPr>
      <w:r>
        <w:rPr>
          <w:sz w:val="22"/>
          <w:szCs w:val="22"/>
        </w:rPr>
        <w:lastRenderedPageBreak/>
        <w:t>8.</w:t>
      </w:r>
      <w:r w:rsidR="00A63627" w:rsidRPr="00CD1185">
        <w:rPr>
          <w:sz w:val="22"/>
          <w:szCs w:val="22"/>
        </w:rPr>
        <w:t>1</w:t>
      </w:r>
      <w:r>
        <w:rPr>
          <w:sz w:val="22"/>
          <w:szCs w:val="22"/>
        </w:rPr>
        <w:t>.</w:t>
      </w:r>
      <w:r w:rsidR="00A63627" w:rsidRPr="00CD1185">
        <w:rPr>
          <w:sz w:val="22"/>
          <w:szCs w:val="22"/>
        </w:rPr>
        <w:t xml:space="preserve"> </w:t>
      </w:r>
      <w:r w:rsidR="000C1E36" w:rsidRPr="00A27DF1">
        <w:rPr>
          <w:rFonts w:eastAsia="SimSun"/>
          <w:kern w:val="1"/>
          <w:sz w:val="22"/>
          <w:szCs w:val="22"/>
          <w:lang w:eastAsia="hi-IN" w:bidi="hi-IN"/>
        </w:rPr>
        <w:t>As despesas advindas do presente Processo ocorrerão à conta dos programas abaixo descriminados:</w:t>
      </w:r>
    </w:p>
    <w:p w:rsidR="000C1E36" w:rsidRPr="00A27DF1" w:rsidRDefault="000C1E36" w:rsidP="000C1E36">
      <w:pPr>
        <w:tabs>
          <w:tab w:val="left" w:pos="851"/>
          <w:tab w:val="left" w:pos="1620"/>
        </w:tabs>
        <w:ind w:left="-426"/>
        <w:rPr>
          <w:rFonts w:eastAsia="SimSun"/>
          <w:kern w:val="1"/>
          <w:sz w:val="22"/>
          <w:szCs w:val="22"/>
          <w:lang w:eastAsia="hi-IN" w:bidi="hi-IN"/>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685"/>
        <w:gridCol w:w="1276"/>
        <w:gridCol w:w="540"/>
        <w:gridCol w:w="1019"/>
        <w:gridCol w:w="567"/>
        <w:gridCol w:w="1611"/>
        <w:gridCol w:w="516"/>
        <w:gridCol w:w="1701"/>
        <w:gridCol w:w="921"/>
      </w:tblGrid>
      <w:tr w:rsidR="000C1E36" w:rsidRPr="00A27DF1" w:rsidTr="00655606">
        <w:tc>
          <w:tcPr>
            <w:tcW w:w="9357" w:type="dxa"/>
            <w:gridSpan w:val="10"/>
            <w:shd w:val="clear" w:color="auto" w:fill="D9D9D9"/>
          </w:tcPr>
          <w:p w:rsidR="000C1E36" w:rsidRPr="00A27DF1" w:rsidRDefault="000C1E36" w:rsidP="002B6FF5">
            <w:pPr>
              <w:tabs>
                <w:tab w:val="left" w:pos="851"/>
                <w:tab w:val="left" w:pos="1620"/>
              </w:tabs>
              <w:ind w:left="-426"/>
              <w:jc w:val="center"/>
              <w:rPr>
                <w:rFonts w:eastAsia="SimSun"/>
                <w:b/>
                <w:kern w:val="1"/>
                <w:sz w:val="22"/>
                <w:szCs w:val="22"/>
                <w:lang w:eastAsia="hi-IN" w:bidi="hi-IN"/>
              </w:rPr>
            </w:pPr>
            <w:r w:rsidRPr="00A27DF1">
              <w:rPr>
                <w:rFonts w:eastAsia="SimSun"/>
                <w:b/>
                <w:kern w:val="1"/>
                <w:sz w:val="22"/>
                <w:szCs w:val="22"/>
                <w:lang w:eastAsia="hi-IN" w:bidi="hi-IN"/>
              </w:rPr>
              <w:t>FUNDO ESTADUAL DE ASSISTÊNCIA SOCIAL - FEAS</w:t>
            </w:r>
          </w:p>
        </w:tc>
      </w:tr>
      <w:tr w:rsidR="000C1E36" w:rsidRPr="00A27DF1" w:rsidTr="00655606">
        <w:tc>
          <w:tcPr>
            <w:tcW w:w="521" w:type="dxa"/>
            <w:vAlign w:val="center"/>
          </w:tcPr>
          <w:p w:rsidR="000C1E36" w:rsidRPr="00863D04" w:rsidRDefault="000C1E36" w:rsidP="002B6FF5">
            <w:pPr>
              <w:tabs>
                <w:tab w:val="left" w:pos="851"/>
                <w:tab w:val="left" w:pos="1620"/>
              </w:tabs>
              <w:ind w:left="-426"/>
              <w:jc w:val="right"/>
              <w:rPr>
                <w:rFonts w:eastAsia="SimSun"/>
                <w:kern w:val="1"/>
                <w:sz w:val="16"/>
                <w:szCs w:val="16"/>
                <w:lang w:eastAsia="hi-IN" w:bidi="hi-IN"/>
              </w:rPr>
            </w:pPr>
            <w:r w:rsidRPr="00863D04">
              <w:rPr>
                <w:rFonts w:eastAsia="SimSun"/>
                <w:kern w:val="1"/>
                <w:sz w:val="16"/>
                <w:szCs w:val="16"/>
                <w:lang w:eastAsia="hi-IN" w:bidi="hi-IN"/>
              </w:rPr>
              <w:t>UG</w:t>
            </w:r>
          </w:p>
        </w:tc>
        <w:tc>
          <w:tcPr>
            <w:tcW w:w="685" w:type="dxa"/>
            <w:vAlign w:val="center"/>
          </w:tcPr>
          <w:p w:rsidR="000C1E36" w:rsidRPr="00863D04" w:rsidRDefault="000C1E36" w:rsidP="002B6FF5">
            <w:pPr>
              <w:tabs>
                <w:tab w:val="left" w:pos="851"/>
                <w:tab w:val="left" w:pos="1620"/>
              </w:tabs>
              <w:ind w:left="-426"/>
              <w:jc w:val="right"/>
              <w:rPr>
                <w:rFonts w:eastAsia="SimSun"/>
                <w:kern w:val="1"/>
                <w:sz w:val="16"/>
                <w:szCs w:val="16"/>
                <w:lang w:eastAsia="hi-IN" w:bidi="hi-IN"/>
              </w:rPr>
            </w:pPr>
            <w:r w:rsidRPr="00863D04">
              <w:rPr>
                <w:rFonts w:eastAsia="SimSun"/>
                <w:kern w:val="1"/>
                <w:sz w:val="16"/>
                <w:szCs w:val="16"/>
                <w:lang w:eastAsia="hi-IN" w:bidi="hi-IN"/>
              </w:rPr>
              <w:t>23012</w:t>
            </w:r>
          </w:p>
        </w:tc>
        <w:tc>
          <w:tcPr>
            <w:tcW w:w="1276" w:type="dxa"/>
            <w:vAlign w:val="center"/>
          </w:tcPr>
          <w:p w:rsidR="000C1E36" w:rsidRPr="00863D04" w:rsidRDefault="000C1E36" w:rsidP="002B6FF5">
            <w:pPr>
              <w:tabs>
                <w:tab w:val="left" w:pos="851"/>
                <w:tab w:val="left" w:pos="1620"/>
              </w:tabs>
              <w:ind w:left="-426"/>
              <w:jc w:val="right"/>
              <w:rPr>
                <w:rFonts w:eastAsia="SimSun"/>
                <w:kern w:val="1"/>
                <w:sz w:val="16"/>
                <w:szCs w:val="16"/>
                <w:lang w:eastAsia="hi-IN" w:bidi="hi-IN"/>
              </w:rPr>
            </w:pPr>
            <w:r w:rsidRPr="00863D04">
              <w:rPr>
                <w:rFonts w:eastAsia="SimSun"/>
                <w:kern w:val="1"/>
                <w:sz w:val="16"/>
                <w:szCs w:val="16"/>
                <w:lang w:eastAsia="hi-IN" w:bidi="hi-IN"/>
              </w:rPr>
              <w:t>Fonte de Recurso</w:t>
            </w:r>
          </w:p>
        </w:tc>
        <w:tc>
          <w:tcPr>
            <w:tcW w:w="540" w:type="dxa"/>
            <w:vAlign w:val="center"/>
          </w:tcPr>
          <w:p w:rsidR="000C1E36" w:rsidRPr="00863D04" w:rsidRDefault="000C1E36" w:rsidP="002B6FF5">
            <w:pPr>
              <w:tabs>
                <w:tab w:val="left" w:pos="851"/>
                <w:tab w:val="left" w:pos="1620"/>
              </w:tabs>
              <w:ind w:left="-426"/>
              <w:jc w:val="right"/>
              <w:rPr>
                <w:rFonts w:eastAsia="SimSun"/>
                <w:kern w:val="1"/>
                <w:sz w:val="16"/>
                <w:szCs w:val="16"/>
                <w:lang w:eastAsia="hi-IN" w:bidi="hi-IN"/>
              </w:rPr>
            </w:pPr>
            <w:r w:rsidRPr="00863D04">
              <w:rPr>
                <w:rFonts w:eastAsia="SimSun"/>
                <w:kern w:val="1"/>
                <w:sz w:val="16"/>
                <w:szCs w:val="16"/>
                <w:lang w:eastAsia="hi-IN" w:bidi="hi-IN"/>
              </w:rPr>
              <w:t>0100</w:t>
            </w:r>
          </w:p>
        </w:tc>
        <w:tc>
          <w:tcPr>
            <w:tcW w:w="1019" w:type="dxa"/>
            <w:vAlign w:val="center"/>
          </w:tcPr>
          <w:p w:rsidR="000C1E36" w:rsidRPr="00863D04" w:rsidRDefault="000C1E36" w:rsidP="002B6FF5">
            <w:pPr>
              <w:tabs>
                <w:tab w:val="left" w:pos="851"/>
                <w:tab w:val="left" w:pos="1620"/>
              </w:tabs>
              <w:ind w:left="-426"/>
              <w:jc w:val="right"/>
              <w:rPr>
                <w:rFonts w:eastAsia="SimSun"/>
                <w:kern w:val="1"/>
                <w:sz w:val="16"/>
                <w:szCs w:val="16"/>
                <w:lang w:eastAsia="hi-IN" w:bidi="hi-IN"/>
              </w:rPr>
            </w:pPr>
            <w:r w:rsidRPr="00863D04">
              <w:rPr>
                <w:rFonts w:eastAsia="SimSun"/>
                <w:kern w:val="1"/>
                <w:sz w:val="16"/>
                <w:szCs w:val="16"/>
                <w:lang w:eastAsia="hi-IN" w:bidi="hi-IN"/>
              </w:rPr>
              <w:t>Programa:</w:t>
            </w:r>
          </w:p>
        </w:tc>
        <w:tc>
          <w:tcPr>
            <w:tcW w:w="567" w:type="dxa"/>
            <w:vAlign w:val="center"/>
          </w:tcPr>
          <w:p w:rsidR="000C1E36" w:rsidRPr="00863D04" w:rsidRDefault="000C1E36" w:rsidP="002B6FF5">
            <w:pPr>
              <w:tabs>
                <w:tab w:val="left" w:pos="851"/>
                <w:tab w:val="left" w:pos="1620"/>
              </w:tabs>
              <w:ind w:left="-426"/>
              <w:jc w:val="right"/>
              <w:rPr>
                <w:rFonts w:eastAsia="SimSun"/>
                <w:kern w:val="1"/>
                <w:sz w:val="16"/>
                <w:szCs w:val="16"/>
                <w:lang w:eastAsia="hi-IN" w:bidi="hi-IN"/>
              </w:rPr>
            </w:pPr>
            <w:r w:rsidRPr="00863D04">
              <w:rPr>
                <w:rFonts w:eastAsia="SimSun"/>
                <w:kern w:val="1"/>
                <w:sz w:val="16"/>
                <w:szCs w:val="16"/>
                <w:lang w:eastAsia="hi-IN" w:bidi="hi-IN"/>
              </w:rPr>
              <w:t>1293</w:t>
            </w:r>
          </w:p>
        </w:tc>
        <w:tc>
          <w:tcPr>
            <w:tcW w:w="1611" w:type="dxa"/>
            <w:vAlign w:val="center"/>
          </w:tcPr>
          <w:p w:rsidR="000C1E36" w:rsidRPr="00863D04" w:rsidRDefault="000C1E36" w:rsidP="002B6FF5">
            <w:pPr>
              <w:tabs>
                <w:tab w:val="left" w:pos="851"/>
                <w:tab w:val="left" w:pos="1620"/>
              </w:tabs>
              <w:ind w:left="-426"/>
              <w:jc w:val="right"/>
              <w:rPr>
                <w:rFonts w:eastAsia="SimSun"/>
                <w:kern w:val="1"/>
                <w:sz w:val="16"/>
                <w:szCs w:val="16"/>
                <w:lang w:eastAsia="hi-IN" w:bidi="hi-IN"/>
              </w:rPr>
            </w:pPr>
            <w:r w:rsidRPr="00863D04">
              <w:rPr>
                <w:rFonts w:eastAsia="SimSun"/>
                <w:kern w:val="1"/>
                <w:sz w:val="16"/>
                <w:szCs w:val="16"/>
                <w:lang w:eastAsia="hi-IN" w:bidi="hi-IN"/>
              </w:rPr>
              <w:t>Projeto - Atividade</w:t>
            </w:r>
          </w:p>
        </w:tc>
        <w:tc>
          <w:tcPr>
            <w:tcW w:w="516" w:type="dxa"/>
            <w:vAlign w:val="center"/>
          </w:tcPr>
          <w:p w:rsidR="000C1E36" w:rsidRPr="00863D04" w:rsidRDefault="000C1E36" w:rsidP="002B6FF5">
            <w:pPr>
              <w:tabs>
                <w:tab w:val="left" w:pos="851"/>
                <w:tab w:val="left" w:pos="1620"/>
              </w:tabs>
              <w:ind w:left="-426"/>
              <w:jc w:val="right"/>
              <w:rPr>
                <w:rFonts w:eastAsia="SimSun"/>
                <w:kern w:val="1"/>
                <w:sz w:val="16"/>
                <w:szCs w:val="16"/>
                <w:lang w:eastAsia="hi-IN" w:bidi="hi-IN"/>
              </w:rPr>
            </w:pPr>
            <w:r w:rsidRPr="00863D04">
              <w:rPr>
                <w:rFonts w:eastAsia="SimSun"/>
                <w:kern w:val="1"/>
                <w:sz w:val="16"/>
                <w:szCs w:val="16"/>
                <w:lang w:eastAsia="hi-IN" w:bidi="hi-IN"/>
              </w:rPr>
              <w:t>2066</w:t>
            </w:r>
          </w:p>
        </w:tc>
        <w:tc>
          <w:tcPr>
            <w:tcW w:w="1701" w:type="dxa"/>
            <w:vAlign w:val="center"/>
          </w:tcPr>
          <w:p w:rsidR="000C1E36" w:rsidRPr="00863D04" w:rsidRDefault="000C1E36" w:rsidP="002B6FF5">
            <w:pPr>
              <w:tabs>
                <w:tab w:val="left" w:pos="851"/>
                <w:tab w:val="left" w:pos="1620"/>
              </w:tabs>
              <w:ind w:left="-426"/>
              <w:jc w:val="right"/>
              <w:rPr>
                <w:rFonts w:eastAsia="SimSun"/>
                <w:kern w:val="1"/>
                <w:sz w:val="16"/>
                <w:szCs w:val="16"/>
                <w:lang w:eastAsia="hi-IN" w:bidi="hi-IN"/>
              </w:rPr>
            </w:pPr>
            <w:r w:rsidRPr="00863D04">
              <w:rPr>
                <w:rFonts w:eastAsia="SimSun"/>
                <w:kern w:val="1"/>
                <w:sz w:val="16"/>
                <w:szCs w:val="16"/>
                <w:lang w:eastAsia="hi-IN" w:bidi="hi-IN"/>
              </w:rPr>
              <w:t>Elemento de Despesa</w:t>
            </w:r>
          </w:p>
        </w:tc>
        <w:tc>
          <w:tcPr>
            <w:tcW w:w="921" w:type="dxa"/>
            <w:vAlign w:val="center"/>
          </w:tcPr>
          <w:p w:rsidR="000C1E36" w:rsidRPr="00863D04" w:rsidRDefault="000C1E36" w:rsidP="002B6FF5">
            <w:pPr>
              <w:tabs>
                <w:tab w:val="left" w:pos="851"/>
                <w:tab w:val="left" w:pos="1620"/>
              </w:tabs>
              <w:ind w:left="-426"/>
              <w:jc w:val="right"/>
              <w:rPr>
                <w:rFonts w:eastAsia="SimSun"/>
                <w:kern w:val="1"/>
                <w:sz w:val="16"/>
                <w:szCs w:val="16"/>
                <w:lang w:eastAsia="hi-IN" w:bidi="hi-IN"/>
              </w:rPr>
            </w:pPr>
          </w:p>
          <w:p w:rsidR="000C1E36" w:rsidRPr="00863D04" w:rsidRDefault="000C1E36" w:rsidP="002B6FF5">
            <w:pPr>
              <w:tabs>
                <w:tab w:val="left" w:pos="851"/>
                <w:tab w:val="left" w:pos="1620"/>
              </w:tabs>
              <w:ind w:left="-426"/>
              <w:jc w:val="right"/>
              <w:rPr>
                <w:rFonts w:eastAsia="SimSun"/>
                <w:kern w:val="1"/>
                <w:sz w:val="16"/>
                <w:szCs w:val="16"/>
                <w:lang w:eastAsia="hi-IN" w:bidi="hi-IN"/>
              </w:rPr>
            </w:pPr>
            <w:r w:rsidRPr="00863D04">
              <w:rPr>
                <w:rFonts w:eastAsia="SimSun"/>
                <w:kern w:val="1"/>
                <w:sz w:val="16"/>
                <w:szCs w:val="16"/>
                <w:lang w:eastAsia="hi-IN" w:bidi="hi-IN"/>
              </w:rPr>
              <w:t>33.90.30</w:t>
            </w:r>
          </w:p>
        </w:tc>
      </w:tr>
    </w:tbl>
    <w:p w:rsidR="001C3931" w:rsidRDefault="001C3931" w:rsidP="000C1E36">
      <w:pPr>
        <w:widowControl w:val="0"/>
        <w:jc w:val="both"/>
        <w:rPr>
          <w:b/>
          <w:snapToGrid w:val="0"/>
          <w:color w:val="0000FF"/>
          <w:sz w:val="22"/>
          <w:szCs w:val="22"/>
        </w:rPr>
      </w:pPr>
    </w:p>
    <w:p w:rsidR="00607FED" w:rsidRDefault="00465310" w:rsidP="001306ED">
      <w:pPr>
        <w:pStyle w:val="Lista2"/>
        <w:ind w:left="-426" w:firstLine="0"/>
        <w:jc w:val="both"/>
        <w:rPr>
          <w:sz w:val="22"/>
          <w:szCs w:val="22"/>
        </w:rPr>
      </w:pPr>
      <w:r w:rsidRPr="00607FED">
        <w:rPr>
          <w:b/>
          <w:sz w:val="22"/>
          <w:szCs w:val="22"/>
        </w:rPr>
        <w:t>9. DAS SANÇÕES NO CASO DE INADIMPLÊNCIA E DO CANCELAMENTO DO REGISTRO DE PREÇOS</w:t>
      </w:r>
      <w:r w:rsidR="00607FED" w:rsidRPr="00607FED">
        <w:rPr>
          <w:sz w:val="22"/>
          <w:szCs w:val="22"/>
        </w:rPr>
        <w:t xml:space="preserve"> </w:t>
      </w:r>
    </w:p>
    <w:p w:rsidR="00607FED" w:rsidRDefault="00607FED" w:rsidP="006F2D8C">
      <w:pPr>
        <w:pStyle w:val="Lista2"/>
        <w:ind w:left="-567" w:firstLine="0"/>
        <w:jc w:val="both"/>
        <w:rPr>
          <w:sz w:val="22"/>
          <w:szCs w:val="22"/>
        </w:rPr>
      </w:pPr>
    </w:p>
    <w:p w:rsidR="001306ED" w:rsidRPr="00CD061E" w:rsidRDefault="001306ED" w:rsidP="001306ED">
      <w:pPr>
        <w:spacing w:before="240" w:after="120"/>
        <w:ind w:left="-426"/>
        <w:jc w:val="both"/>
        <w:rPr>
          <w:sz w:val="22"/>
          <w:szCs w:val="22"/>
        </w:rPr>
      </w:pPr>
      <w:r>
        <w:rPr>
          <w:sz w:val="22"/>
          <w:szCs w:val="22"/>
        </w:rPr>
        <w:t>9</w:t>
      </w:r>
      <w:r w:rsidRPr="002361C8">
        <w:rPr>
          <w:sz w:val="22"/>
          <w:szCs w:val="22"/>
        </w:rPr>
        <w:t>.</w:t>
      </w:r>
      <w:r>
        <w:rPr>
          <w:sz w:val="22"/>
          <w:szCs w:val="22"/>
        </w:rPr>
        <w:t>1.</w:t>
      </w:r>
      <w:r w:rsidRPr="002361C8">
        <w:rPr>
          <w:sz w:val="22"/>
          <w:szCs w:val="22"/>
        </w:rPr>
        <w:t xml:space="preserve"> </w:t>
      </w:r>
      <w:r w:rsidRPr="00CD061E">
        <w:rPr>
          <w:sz w:val="22"/>
          <w:szCs w:val="22"/>
        </w:rPr>
        <w:t>Sem prejuízo das sanções cominadas no art. 87, I, III e IV, da Lei nº 8.666/93, multa de 10% (dez por cento), sobre a parcela inadimplida.</w:t>
      </w:r>
    </w:p>
    <w:p w:rsidR="001306ED" w:rsidRPr="00CD061E" w:rsidRDefault="001306ED" w:rsidP="001306ED">
      <w:pPr>
        <w:spacing w:before="240" w:after="120"/>
        <w:ind w:left="-426"/>
        <w:jc w:val="both"/>
        <w:rPr>
          <w:sz w:val="22"/>
          <w:szCs w:val="22"/>
        </w:rPr>
      </w:pPr>
      <w:r>
        <w:rPr>
          <w:sz w:val="22"/>
          <w:szCs w:val="22"/>
        </w:rPr>
        <w:t>9</w:t>
      </w:r>
      <w:r w:rsidRPr="002361C8">
        <w:rPr>
          <w:sz w:val="22"/>
          <w:szCs w:val="22"/>
        </w:rPr>
        <w:t>.</w:t>
      </w:r>
      <w:r>
        <w:rPr>
          <w:sz w:val="22"/>
          <w:szCs w:val="22"/>
        </w:rPr>
        <w:t xml:space="preserve">2. </w:t>
      </w:r>
      <w:r w:rsidRPr="00CD061E">
        <w:rPr>
          <w:sz w:val="22"/>
          <w:szCs w:val="22"/>
        </w:rPr>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1306ED" w:rsidRPr="002361C8" w:rsidRDefault="001306ED" w:rsidP="001306ED">
      <w:pPr>
        <w:spacing w:before="240" w:after="120"/>
        <w:ind w:left="-426"/>
        <w:jc w:val="both"/>
        <w:rPr>
          <w:sz w:val="22"/>
          <w:szCs w:val="22"/>
        </w:rPr>
      </w:pPr>
      <w:r>
        <w:rPr>
          <w:sz w:val="22"/>
          <w:szCs w:val="22"/>
        </w:rPr>
        <w:t>9.</w:t>
      </w:r>
      <w:r w:rsidRPr="002361C8">
        <w:rPr>
          <w:sz w:val="22"/>
          <w:szCs w:val="22"/>
        </w:rPr>
        <w:t>3.</w:t>
      </w:r>
      <w:r>
        <w:rPr>
          <w:sz w:val="22"/>
          <w:szCs w:val="22"/>
        </w:rPr>
        <w:t xml:space="preserve"> </w:t>
      </w:r>
      <w:r w:rsidRPr="00C871B5">
        <w:rPr>
          <w:sz w:val="22"/>
          <w:szCs w:val="22"/>
        </w:rPr>
        <w:t xml:space="preserve">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proofErr w:type="gramStart"/>
      <w:r w:rsidRPr="00C871B5">
        <w:rPr>
          <w:sz w:val="22"/>
          <w:szCs w:val="22"/>
        </w:rPr>
        <w:t>descredenciado no Cadastro de Fornecedores Estadual</w:t>
      </w:r>
      <w:proofErr w:type="gramEnd"/>
      <w:r w:rsidRPr="00C871B5">
        <w:rPr>
          <w:sz w:val="22"/>
          <w:szCs w:val="22"/>
        </w:rPr>
        <w:t>, pelo prazo de até 05 (cinco) anos, sem prejuízo das multas previstas no Edital e das demais cominações legais, devendo ser incluída a penalidade no SICAFI e no CAGEF</w:t>
      </w:r>
      <w:r>
        <w:rPr>
          <w:sz w:val="22"/>
          <w:szCs w:val="22"/>
        </w:rPr>
        <w:t>IMP</w:t>
      </w:r>
      <w:r w:rsidRPr="00C871B5">
        <w:rPr>
          <w:sz w:val="22"/>
          <w:szCs w:val="22"/>
        </w:rPr>
        <w:t xml:space="preserve"> (Cadastro Estadual de Fornecedores Impedidos de Licitar).</w:t>
      </w:r>
      <w:r w:rsidRPr="002361C8">
        <w:rPr>
          <w:sz w:val="22"/>
          <w:szCs w:val="22"/>
        </w:rPr>
        <w:t xml:space="preserve"> </w:t>
      </w:r>
    </w:p>
    <w:p w:rsidR="001306ED" w:rsidRPr="00CD061E" w:rsidRDefault="001306ED" w:rsidP="001306ED">
      <w:pPr>
        <w:spacing w:before="240" w:after="120"/>
        <w:ind w:left="-426"/>
        <w:jc w:val="both"/>
        <w:rPr>
          <w:sz w:val="22"/>
          <w:szCs w:val="22"/>
        </w:rPr>
      </w:pPr>
      <w:r>
        <w:rPr>
          <w:sz w:val="22"/>
          <w:szCs w:val="22"/>
        </w:rPr>
        <w:t>9.4.</w:t>
      </w:r>
      <w:r w:rsidRPr="002361C8">
        <w:rPr>
          <w:sz w:val="22"/>
          <w:szCs w:val="22"/>
        </w:rPr>
        <w:t xml:space="preserve"> </w:t>
      </w:r>
      <w:r w:rsidRPr="00CD061E">
        <w:rPr>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à cobrança judicial.</w:t>
      </w:r>
    </w:p>
    <w:p w:rsidR="001306ED" w:rsidRPr="00CD061E" w:rsidRDefault="001306ED" w:rsidP="001306ED">
      <w:pPr>
        <w:spacing w:before="240" w:after="120"/>
        <w:ind w:left="-426"/>
        <w:jc w:val="both"/>
        <w:rPr>
          <w:sz w:val="22"/>
          <w:szCs w:val="22"/>
        </w:rPr>
      </w:pPr>
      <w:r>
        <w:rPr>
          <w:sz w:val="22"/>
          <w:szCs w:val="22"/>
        </w:rPr>
        <w:t>9</w:t>
      </w:r>
      <w:r w:rsidRPr="002361C8">
        <w:rPr>
          <w:sz w:val="22"/>
          <w:szCs w:val="22"/>
        </w:rPr>
        <w:t>.</w:t>
      </w:r>
      <w:r>
        <w:rPr>
          <w:sz w:val="22"/>
          <w:szCs w:val="22"/>
        </w:rPr>
        <w:t xml:space="preserve">5. </w:t>
      </w:r>
      <w:r w:rsidRPr="00CD061E">
        <w:rPr>
          <w:sz w:val="22"/>
          <w:szCs w:val="22"/>
        </w:rPr>
        <w:t>As multas previstas nesta seção não eximem a adjudicatária ou contratada da reparação dos eventuais danos, perdas ou prejuízos que seu ato punível venha causar à Administração.</w:t>
      </w:r>
    </w:p>
    <w:p w:rsidR="001306ED" w:rsidRDefault="001306ED" w:rsidP="001306ED">
      <w:pPr>
        <w:spacing w:before="240" w:after="120"/>
        <w:ind w:left="-426"/>
        <w:jc w:val="both"/>
        <w:rPr>
          <w:sz w:val="22"/>
          <w:szCs w:val="22"/>
        </w:rPr>
      </w:pPr>
      <w:r>
        <w:rPr>
          <w:sz w:val="22"/>
          <w:szCs w:val="22"/>
        </w:rPr>
        <w:t>9.6</w:t>
      </w:r>
      <w:r w:rsidRPr="002361C8">
        <w:rPr>
          <w:sz w:val="22"/>
          <w:szCs w:val="22"/>
        </w:rPr>
        <w:t>.</w:t>
      </w:r>
      <w:r>
        <w:rPr>
          <w:sz w:val="22"/>
          <w:szCs w:val="22"/>
        </w:rPr>
        <w:t xml:space="preserve"> </w:t>
      </w:r>
      <w:r w:rsidRPr="00C871B5">
        <w:rPr>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r w:rsidRPr="002361C8">
        <w:rPr>
          <w:sz w:val="22"/>
          <w:szCs w:val="22"/>
        </w:rPr>
        <w:t xml:space="preserve"> </w:t>
      </w:r>
    </w:p>
    <w:p w:rsidR="001306ED" w:rsidRPr="00DD5C2B" w:rsidRDefault="001306ED" w:rsidP="001306ED">
      <w:pPr>
        <w:spacing w:before="240" w:after="120"/>
        <w:ind w:left="-426"/>
        <w:jc w:val="both"/>
        <w:rPr>
          <w:sz w:val="22"/>
          <w:szCs w:val="22"/>
        </w:rPr>
      </w:pPr>
      <w:r>
        <w:rPr>
          <w:sz w:val="22"/>
          <w:szCs w:val="22"/>
        </w:rPr>
        <w:t>9.7</w:t>
      </w:r>
      <w:r w:rsidRPr="002361C8">
        <w:rPr>
          <w:sz w:val="22"/>
          <w:szCs w:val="22"/>
        </w:rPr>
        <w:t xml:space="preserve">. </w:t>
      </w:r>
      <w:r w:rsidRPr="00DD5C2B">
        <w:rPr>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1306ED" w:rsidRPr="00DD5C2B" w:rsidRDefault="001306ED" w:rsidP="001306ED">
      <w:pPr>
        <w:spacing w:before="240" w:after="120"/>
        <w:ind w:left="-426"/>
        <w:jc w:val="both"/>
        <w:rPr>
          <w:sz w:val="22"/>
          <w:szCs w:val="22"/>
        </w:rPr>
      </w:pPr>
      <w:r>
        <w:rPr>
          <w:sz w:val="22"/>
          <w:szCs w:val="22"/>
        </w:rPr>
        <w:t>9</w:t>
      </w:r>
      <w:r w:rsidRPr="002361C8">
        <w:rPr>
          <w:sz w:val="22"/>
          <w:szCs w:val="22"/>
        </w:rPr>
        <w:t>.</w:t>
      </w:r>
      <w:r>
        <w:rPr>
          <w:sz w:val="22"/>
          <w:szCs w:val="22"/>
        </w:rPr>
        <w:t xml:space="preserve">8. </w:t>
      </w:r>
      <w:r w:rsidRPr="00DD5C2B">
        <w:rPr>
          <w:sz w:val="22"/>
          <w:szCs w:val="22"/>
        </w:rPr>
        <w:t>São exemplos de infração administrativa penalizáveis, nos termos da Lei nº 8.666, de 1993, da Lei nº 10.520, de 2002, do Decreto nº 3.555, de 2000, e do Decreto nº 5.450, de 2005:</w:t>
      </w:r>
    </w:p>
    <w:p w:rsidR="001306ED" w:rsidRPr="00C871B5" w:rsidRDefault="001306ED" w:rsidP="001306ED">
      <w:pPr>
        <w:tabs>
          <w:tab w:val="left" w:pos="-426"/>
        </w:tabs>
        <w:spacing w:before="120"/>
        <w:ind w:left="-426"/>
        <w:contextualSpacing/>
        <w:jc w:val="both"/>
        <w:rPr>
          <w:sz w:val="22"/>
          <w:szCs w:val="22"/>
        </w:rPr>
      </w:pPr>
      <w:r>
        <w:rPr>
          <w:sz w:val="22"/>
          <w:szCs w:val="22"/>
        </w:rPr>
        <w:lastRenderedPageBreak/>
        <w:t xml:space="preserve">a) </w:t>
      </w:r>
      <w:r w:rsidRPr="00C871B5">
        <w:rPr>
          <w:sz w:val="22"/>
          <w:szCs w:val="22"/>
        </w:rPr>
        <w:t>Inexecução total ou parcial do contrato;</w:t>
      </w:r>
    </w:p>
    <w:p w:rsidR="001306ED" w:rsidRDefault="001306ED" w:rsidP="001306ED">
      <w:pPr>
        <w:tabs>
          <w:tab w:val="left" w:pos="284"/>
        </w:tabs>
        <w:spacing w:before="120"/>
        <w:ind w:left="-426"/>
        <w:contextualSpacing/>
        <w:jc w:val="both"/>
        <w:rPr>
          <w:sz w:val="22"/>
          <w:szCs w:val="22"/>
        </w:rPr>
      </w:pPr>
    </w:p>
    <w:p w:rsidR="001306ED" w:rsidRPr="00C871B5" w:rsidRDefault="001306ED" w:rsidP="001306ED">
      <w:pPr>
        <w:tabs>
          <w:tab w:val="left" w:pos="284"/>
        </w:tabs>
        <w:spacing w:before="120"/>
        <w:ind w:left="-426"/>
        <w:contextualSpacing/>
        <w:jc w:val="both"/>
        <w:rPr>
          <w:sz w:val="22"/>
          <w:szCs w:val="22"/>
        </w:rPr>
      </w:pPr>
      <w:r>
        <w:rPr>
          <w:sz w:val="22"/>
          <w:szCs w:val="22"/>
        </w:rPr>
        <w:t xml:space="preserve">b) </w:t>
      </w:r>
      <w:r w:rsidRPr="00C871B5">
        <w:rPr>
          <w:sz w:val="22"/>
          <w:szCs w:val="22"/>
        </w:rPr>
        <w:t>Apresentação de documentação falsa;</w:t>
      </w:r>
    </w:p>
    <w:p w:rsidR="001306ED" w:rsidRDefault="001306ED" w:rsidP="001306ED">
      <w:pPr>
        <w:tabs>
          <w:tab w:val="left" w:pos="284"/>
        </w:tabs>
        <w:spacing w:before="120"/>
        <w:ind w:left="-426"/>
        <w:contextualSpacing/>
        <w:jc w:val="both"/>
        <w:rPr>
          <w:sz w:val="22"/>
          <w:szCs w:val="22"/>
        </w:rPr>
      </w:pPr>
    </w:p>
    <w:p w:rsidR="001306ED" w:rsidRPr="00C871B5" w:rsidRDefault="001306ED" w:rsidP="001306ED">
      <w:pPr>
        <w:tabs>
          <w:tab w:val="left" w:pos="284"/>
        </w:tabs>
        <w:spacing w:before="120"/>
        <w:ind w:left="-426"/>
        <w:contextualSpacing/>
        <w:jc w:val="both"/>
        <w:rPr>
          <w:sz w:val="22"/>
          <w:szCs w:val="22"/>
        </w:rPr>
      </w:pPr>
      <w:r>
        <w:rPr>
          <w:sz w:val="22"/>
          <w:szCs w:val="22"/>
        </w:rPr>
        <w:t xml:space="preserve">c) </w:t>
      </w:r>
      <w:r w:rsidRPr="00C871B5">
        <w:rPr>
          <w:sz w:val="22"/>
          <w:szCs w:val="22"/>
        </w:rPr>
        <w:t>Comportamento inidôneo;</w:t>
      </w:r>
    </w:p>
    <w:p w:rsidR="001306ED" w:rsidRDefault="001306ED" w:rsidP="001306ED">
      <w:pPr>
        <w:tabs>
          <w:tab w:val="left" w:pos="284"/>
        </w:tabs>
        <w:spacing w:before="120"/>
        <w:ind w:left="-426"/>
        <w:contextualSpacing/>
        <w:jc w:val="both"/>
        <w:rPr>
          <w:sz w:val="22"/>
          <w:szCs w:val="22"/>
        </w:rPr>
      </w:pPr>
    </w:p>
    <w:p w:rsidR="001306ED" w:rsidRPr="00C871B5" w:rsidRDefault="001306ED" w:rsidP="001306ED">
      <w:pPr>
        <w:tabs>
          <w:tab w:val="left" w:pos="284"/>
        </w:tabs>
        <w:spacing w:before="120"/>
        <w:ind w:left="-426"/>
        <w:contextualSpacing/>
        <w:jc w:val="both"/>
        <w:rPr>
          <w:sz w:val="22"/>
          <w:szCs w:val="22"/>
        </w:rPr>
      </w:pPr>
      <w:r>
        <w:rPr>
          <w:sz w:val="22"/>
          <w:szCs w:val="22"/>
        </w:rPr>
        <w:t xml:space="preserve">d) </w:t>
      </w:r>
      <w:r w:rsidRPr="00C871B5">
        <w:rPr>
          <w:sz w:val="22"/>
          <w:szCs w:val="22"/>
        </w:rPr>
        <w:t>Fraude fiscal;</w:t>
      </w:r>
    </w:p>
    <w:p w:rsidR="001306ED" w:rsidRDefault="001306ED" w:rsidP="001306ED">
      <w:pPr>
        <w:tabs>
          <w:tab w:val="left" w:pos="284"/>
        </w:tabs>
        <w:spacing w:before="120"/>
        <w:ind w:left="-426"/>
        <w:contextualSpacing/>
        <w:jc w:val="both"/>
        <w:rPr>
          <w:sz w:val="22"/>
          <w:szCs w:val="22"/>
        </w:rPr>
      </w:pPr>
    </w:p>
    <w:p w:rsidR="001306ED" w:rsidRPr="00C871B5" w:rsidRDefault="001306ED" w:rsidP="001306ED">
      <w:pPr>
        <w:tabs>
          <w:tab w:val="left" w:pos="284"/>
        </w:tabs>
        <w:spacing w:before="120"/>
        <w:ind w:left="-426"/>
        <w:contextualSpacing/>
        <w:jc w:val="both"/>
        <w:rPr>
          <w:sz w:val="22"/>
          <w:szCs w:val="22"/>
        </w:rPr>
      </w:pPr>
      <w:r>
        <w:rPr>
          <w:sz w:val="22"/>
          <w:szCs w:val="22"/>
        </w:rPr>
        <w:t xml:space="preserve">e) </w:t>
      </w:r>
      <w:r w:rsidRPr="00C871B5">
        <w:rPr>
          <w:sz w:val="22"/>
          <w:szCs w:val="22"/>
        </w:rPr>
        <w:t>Descumprimento de qualquer dos deveres elencados no Edital ou no Contrato.</w:t>
      </w:r>
    </w:p>
    <w:p w:rsidR="001306ED" w:rsidRDefault="001306ED" w:rsidP="001306ED">
      <w:pPr>
        <w:spacing w:before="240" w:after="120"/>
        <w:ind w:left="-426"/>
        <w:jc w:val="both"/>
        <w:rPr>
          <w:sz w:val="22"/>
          <w:szCs w:val="22"/>
        </w:rPr>
      </w:pPr>
      <w:r>
        <w:rPr>
          <w:sz w:val="22"/>
          <w:szCs w:val="22"/>
        </w:rPr>
        <w:t xml:space="preserve">9.9. </w:t>
      </w:r>
      <w:r w:rsidRPr="00C871B5">
        <w:rPr>
          <w:sz w:val="22"/>
          <w:szCs w:val="22"/>
        </w:rPr>
        <w:t>As sanções serão aplicadas sem prejuízo da responsabilidade civil e criminal que possa ser acionada em desfavor da Contratada, conforme infração cometida e prejuízos causados à administração ou a terceiros.</w:t>
      </w:r>
    </w:p>
    <w:p w:rsidR="001306ED" w:rsidRDefault="001306ED" w:rsidP="001306ED">
      <w:pPr>
        <w:spacing w:before="240" w:after="120"/>
        <w:ind w:left="-426"/>
        <w:jc w:val="both"/>
        <w:rPr>
          <w:sz w:val="22"/>
          <w:szCs w:val="22"/>
        </w:rPr>
      </w:pPr>
      <w:r>
        <w:rPr>
          <w:sz w:val="22"/>
          <w:szCs w:val="22"/>
        </w:rPr>
        <w:t xml:space="preserve">9.10. </w:t>
      </w:r>
      <w:r w:rsidRPr="0099547D">
        <w:rPr>
          <w:sz w:val="22"/>
          <w:szCs w:val="22"/>
        </w:rPr>
        <w:t>Para efeito de aplicação de multas, às infrações são atribuídos graus, com percentuais de multa conforme a tabela a seguir, que elenca apenas as principais situações previstas, não eximindo de outras equivalentes que surgirem, conforme o caso:</w:t>
      </w:r>
    </w:p>
    <w:tbl>
      <w:tblPr>
        <w:tblW w:w="96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58"/>
        <w:gridCol w:w="855"/>
        <w:gridCol w:w="1287"/>
      </w:tblGrid>
      <w:tr w:rsidR="001306ED" w:rsidRPr="00B315FB" w:rsidTr="001306ED">
        <w:trPr>
          <w:jc w:val="right"/>
        </w:trPr>
        <w:tc>
          <w:tcPr>
            <w:tcW w:w="846" w:type="dxa"/>
            <w:shd w:val="clear" w:color="auto" w:fill="FDE9D9"/>
            <w:vAlign w:val="center"/>
          </w:tcPr>
          <w:p w:rsidR="001306ED" w:rsidRPr="00B315FB" w:rsidRDefault="001306ED" w:rsidP="001306ED">
            <w:pPr>
              <w:autoSpaceDE w:val="0"/>
              <w:autoSpaceDN w:val="0"/>
              <w:adjustRightInd w:val="0"/>
              <w:spacing w:before="120"/>
              <w:jc w:val="center"/>
              <w:rPr>
                <w:b/>
                <w:bCs/>
              </w:rPr>
            </w:pPr>
            <w:r w:rsidRPr="00B315FB">
              <w:rPr>
                <w:b/>
                <w:bCs/>
              </w:rPr>
              <w:t>ITEM</w:t>
            </w:r>
          </w:p>
        </w:tc>
        <w:tc>
          <w:tcPr>
            <w:tcW w:w="6658" w:type="dxa"/>
            <w:shd w:val="clear" w:color="auto" w:fill="FDE9D9"/>
            <w:vAlign w:val="center"/>
          </w:tcPr>
          <w:p w:rsidR="001306ED" w:rsidRPr="00B315FB" w:rsidRDefault="001306ED" w:rsidP="001306ED">
            <w:pPr>
              <w:autoSpaceDE w:val="0"/>
              <w:autoSpaceDN w:val="0"/>
              <w:adjustRightInd w:val="0"/>
              <w:spacing w:before="120"/>
              <w:ind w:left="115" w:hanging="115"/>
              <w:jc w:val="center"/>
              <w:rPr>
                <w:b/>
                <w:bCs/>
              </w:rPr>
            </w:pPr>
            <w:r w:rsidRPr="00B315FB">
              <w:rPr>
                <w:b/>
                <w:bCs/>
              </w:rPr>
              <w:t>DESCRIÇÃO DA INFRAÇÃO</w:t>
            </w:r>
          </w:p>
        </w:tc>
        <w:tc>
          <w:tcPr>
            <w:tcW w:w="855" w:type="dxa"/>
            <w:shd w:val="clear" w:color="auto" w:fill="FDE9D9"/>
            <w:vAlign w:val="center"/>
          </w:tcPr>
          <w:p w:rsidR="001306ED" w:rsidRPr="00B315FB" w:rsidRDefault="001306ED" w:rsidP="001306ED">
            <w:pPr>
              <w:autoSpaceDE w:val="0"/>
              <w:autoSpaceDN w:val="0"/>
              <w:adjustRightInd w:val="0"/>
              <w:spacing w:before="120"/>
              <w:jc w:val="center"/>
              <w:rPr>
                <w:b/>
                <w:bCs/>
              </w:rPr>
            </w:pPr>
            <w:r w:rsidRPr="00B315FB">
              <w:rPr>
                <w:b/>
                <w:bCs/>
              </w:rPr>
              <w:t>GRAU</w:t>
            </w:r>
          </w:p>
        </w:tc>
        <w:tc>
          <w:tcPr>
            <w:tcW w:w="1287" w:type="dxa"/>
            <w:shd w:val="clear" w:color="auto" w:fill="FDE9D9"/>
            <w:vAlign w:val="center"/>
          </w:tcPr>
          <w:p w:rsidR="001306ED" w:rsidRPr="00B315FB" w:rsidRDefault="001306ED" w:rsidP="001306ED">
            <w:pPr>
              <w:autoSpaceDE w:val="0"/>
              <w:autoSpaceDN w:val="0"/>
              <w:adjustRightInd w:val="0"/>
              <w:spacing w:before="120"/>
              <w:jc w:val="center"/>
              <w:rPr>
                <w:b/>
                <w:bCs/>
              </w:rPr>
            </w:pPr>
            <w:r w:rsidRPr="00B315FB">
              <w:rPr>
                <w:b/>
                <w:bCs/>
              </w:rPr>
              <w:t>MULTA*</w:t>
            </w:r>
          </w:p>
        </w:tc>
      </w:tr>
      <w:tr w:rsidR="001306ED" w:rsidRPr="00C871B5" w:rsidTr="001306ED">
        <w:trPr>
          <w:jc w:val="right"/>
        </w:trPr>
        <w:tc>
          <w:tcPr>
            <w:tcW w:w="846" w:type="dxa"/>
            <w:vAlign w:val="center"/>
          </w:tcPr>
          <w:p w:rsidR="001306ED" w:rsidRPr="007E507C" w:rsidRDefault="001306ED" w:rsidP="001306ED">
            <w:pPr>
              <w:autoSpaceDE w:val="0"/>
              <w:autoSpaceDN w:val="0"/>
              <w:adjustRightInd w:val="0"/>
              <w:spacing w:before="120"/>
              <w:jc w:val="center"/>
              <w:rPr>
                <w:b/>
                <w:bCs/>
                <w:sz w:val="18"/>
                <w:szCs w:val="18"/>
              </w:rPr>
            </w:pPr>
            <w:proofErr w:type="gramStart"/>
            <w:r w:rsidRPr="007E507C">
              <w:rPr>
                <w:b/>
                <w:bCs/>
                <w:sz w:val="18"/>
                <w:szCs w:val="18"/>
              </w:rPr>
              <w:t>1</w:t>
            </w:r>
            <w:proofErr w:type="gramEnd"/>
          </w:p>
        </w:tc>
        <w:tc>
          <w:tcPr>
            <w:tcW w:w="6658" w:type="dxa"/>
            <w:vAlign w:val="center"/>
          </w:tcPr>
          <w:p w:rsidR="001306ED" w:rsidRPr="007E507C" w:rsidRDefault="001306ED" w:rsidP="001306ED">
            <w:pPr>
              <w:autoSpaceDE w:val="0"/>
              <w:autoSpaceDN w:val="0"/>
              <w:adjustRightInd w:val="0"/>
              <w:spacing w:before="120"/>
              <w:jc w:val="both"/>
              <w:rPr>
                <w:sz w:val="18"/>
                <w:szCs w:val="18"/>
              </w:rPr>
            </w:pPr>
            <w:r w:rsidRPr="007E507C">
              <w:rPr>
                <w:sz w:val="18"/>
                <w:szCs w:val="18"/>
              </w:rPr>
              <w:t>Permitir situação que crie a possibilidade ou cause dano físico, lesão corporal ou consequências letais; por ocorrência.</w:t>
            </w:r>
          </w:p>
        </w:tc>
        <w:tc>
          <w:tcPr>
            <w:tcW w:w="855" w:type="dxa"/>
            <w:vAlign w:val="center"/>
          </w:tcPr>
          <w:p w:rsidR="001306ED" w:rsidRPr="00E34727" w:rsidRDefault="001306ED" w:rsidP="001306ED">
            <w:pPr>
              <w:autoSpaceDE w:val="0"/>
              <w:autoSpaceDN w:val="0"/>
              <w:adjustRightInd w:val="0"/>
              <w:spacing w:before="120"/>
              <w:jc w:val="center"/>
              <w:rPr>
                <w:sz w:val="18"/>
                <w:szCs w:val="18"/>
              </w:rPr>
            </w:pPr>
            <w:r w:rsidRPr="00E34727">
              <w:rPr>
                <w:bCs/>
                <w:sz w:val="18"/>
                <w:szCs w:val="18"/>
              </w:rPr>
              <w:t>06</w:t>
            </w:r>
          </w:p>
        </w:tc>
        <w:tc>
          <w:tcPr>
            <w:tcW w:w="1287" w:type="dxa"/>
            <w:vAlign w:val="center"/>
          </w:tcPr>
          <w:p w:rsidR="001306ED" w:rsidRPr="00E34727" w:rsidRDefault="001306ED" w:rsidP="001306ED">
            <w:pPr>
              <w:autoSpaceDE w:val="0"/>
              <w:autoSpaceDN w:val="0"/>
              <w:adjustRightInd w:val="0"/>
              <w:spacing w:before="120"/>
              <w:jc w:val="center"/>
              <w:rPr>
                <w:sz w:val="18"/>
                <w:szCs w:val="18"/>
              </w:rPr>
            </w:pPr>
            <w:r w:rsidRPr="00E34727">
              <w:rPr>
                <w:bCs/>
                <w:sz w:val="18"/>
                <w:szCs w:val="18"/>
              </w:rPr>
              <w:t>4,0% por dia</w:t>
            </w:r>
          </w:p>
        </w:tc>
      </w:tr>
      <w:tr w:rsidR="001306ED" w:rsidRPr="00C871B5" w:rsidTr="001306ED">
        <w:trPr>
          <w:trHeight w:val="600"/>
          <w:jc w:val="right"/>
        </w:trPr>
        <w:tc>
          <w:tcPr>
            <w:tcW w:w="846" w:type="dxa"/>
            <w:vAlign w:val="center"/>
          </w:tcPr>
          <w:p w:rsidR="001306ED" w:rsidRPr="007E507C" w:rsidRDefault="001306ED" w:rsidP="001306ED">
            <w:pPr>
              <w:autoSpaceDE w:val="0"/>
              <w:autoSpaceDN w:val="0"/>
              <w:adjustRightInd w:val="0"/>
              <w:spacing w:before="120"/>
              <w:jc w:val="center"/>
              <w:rPr>
                <w:b/>
                <w:bCs/>
                <w:sz w:val="18"/>
                <w:szCs w:val="18"/>
              </w:rPr>
            </w:pPr>
            <w:proofErr w:type="gramStart"/>
            <w:r w:rsidRPr="007E507C">
              <w:rPr>
                <w:b/>
                <w:bCs/>
                <w:sz w:val="18"/>
                <w:szCs w:val="18"/>
              </w:rPr>
              <w:t>2</w:t>
            </w:r>
            <w:proofErr w:type="gramEnd"/>
          </w:p>
        </w:tc>
        <w:tc>
          <w:tcPr>
            <w:tcW w:w="6658" w:type="dxa"/>
            <w:vAlign w:val="center"/>
          </w:tcPr>
          <w:p w:rsidR="001306ED" w:rsidRPr="007E507C" w:rsidRDefault="001306ED" w:rsidP="001306ED">
            <w:pPr>
              <w:autoSpaceDE w:val="0"/>
              <w:autoSpaceDN w:val="0"/>
              <w:adjustRightInd w:val="0"/>
              <w:spacing w:before="120"/>
              <w:jc w:val="both"/>
              <w:rPr>
                <w:sz w:val="18"/>
                <w:szCs w:val="18"/>
              </w:rPr>
            </w:pPr>
            <w:r w:rsidRPr="007E507C">
              <w:rPr>
                <w:sz w:val="18"/>
                <w:szCs w:val="18"/>
              </w:rPr>
              <w:t>Usar indevidamente informações sigilosas a que teve acesso; por ocorrência.</w:t>
            </w:r>
          </w:p>
        </w:tc>
        <w:tc>
          <w:tcPr>
            <w:tcW w:w="855" w:type="dxa"/>
            <w:vAlign w:val="center"/>
          </w:tcPr>
          <w:p w:rsidR="001306ED" w:rsidRPr="00E34727" w:rsidRDefault="001306ED" w:rsidP="001306ED">
            <w:pPr>
              <w:autoSpaceDE w:val="0"/>
              <w:autoSpaceDN w:val="0"/>
              <w:adjustRightInd w:val="0"/>
              <w:spacing w:before="120"/>
              <w:jc w:val="center"/>
              <w:rPr>
                <w:sz w:val="18"/>
                <w:szCs w:val="18"/>
              </w:rPr>
            </w:pPr>
            <w:r w:rsidRPr="00E34727">
              <w:rPr>
                <w:bCs/>
                <w:sz w:val="18"/>
                <w:szCs w:val="18"/>
              </w:rPr>
              <w:t>06</w:t>
            </w:r>
          </w:p>
        </w:tc>
        <w:tc>
          <w:tcPr>
            <w:tcW w:w="1287" w:type="dxa"/>
            <w:vAlign w:val="center"/>
          </w:tcPr>
          <w:p w:rsidR="001306ED" w:rsidRPr="00E34727" w:rsidRDefault="001306ED" w:rsidP="001306ED">
            <w:pPr>
              <w:autoSpaceDE w:val="0"/>
              <w:autoSpaceDN w:val="0"/>
              <w:adjustRightInd w:val="0"/>
              <w:spacing w:before="120"/>
              <w:jc w:val="center"/>
              <w:rPr>
                <w:sz w:val="18"/>
                <w:szCs w:val="18"/>
              </w:rPr>
            </w:pPr>
            <w:r w:rsidRPr="00E34727">
              <w:rPr>
                <w:bCs/>
                <w:sz w:val="18"/>
                <w:szCs w:val="18"/>
              </w:rPr>
              <w:t>4,0% por dia</w:t>
            </w:r>
          </w:p>
        </w:tc>
      </w:tr>
      <w:tr w:rsidR="001306ED" w:rsidRPr="00C871B5" w:rsidTr="001306ED">
        <w:trPr>
          <w:jc w:val="right"/>
        </w:trPr>
        <w:tc>
          <w:tcPr>
            <w:tcW w:w="846" w:type="dxa"/>
            <w:vAlign w:val="center"/>
          </w:tcPr>
          <w:p w:rsidR="001306ED" w:rsidRPr="007E507C" w:rsidRDefault="001306ED" w:rsidP="001306ED">
            <w:pPr>
              <w:autoSpaceDE w:val="0"/>
              <w:autoSpaceDN w:val="0"/>
              <w:adjustRightInd w:val="0"/>
              <w:spacing w:before="120"/>
              <w:jc w:val="center"/>
              <w:rPr>
                <w:b/>
                <w:bCs/>
                <w:sz w:val="18"/>
                <w:szCs w:val="18"/>
              </w:rPr>
            </w:pPr>
            <w:proofErr w:type="gramStart"/>
            <w:r w:rsidRPr="007E507C">
              <w:rPr>
                <w:b/>
                <w:bCs/>
                <w:sz w:val="18"/>
                <w:szCs w:val="18"/>
              </w:rPr>
              <w:t>3</w:t>
            </w:r>
            <w:proofErr w:type="gramEnd"/>
          </w:p>
        </w:tc>
        <w:tc>
          <w:tcPr>
            <w:tcW w:w="6658" w:type="dxa"/>
            <w:vAlign w:val="center"/>
          </w:tcPr>
          <w:p w:rsidR="001306ED" w:rsidRPr="007E507C" w:rsidRDefault="001306ED" w:rsidP="001306ED">
            <w:pPr>
              <w:autoSpaceDE w:val="0"/>
              <w:autoSpaceDN w:val="0"/>
              <w:adjustRightInd w:val="0"/>
              <w:spacing w:before="120"/>
              <w:jc w:val="both"/>
              <w:rPr>
                <w:sz w:val="18"/>
                <w:szCs w:val="18"/>
              </w:rPr>
            </w:pPr>
            <w:r w:rsidRPr="007E507C">
              <w:rPr>
                <w:sz w:val="18"/>
                <w:szCs w:val="18"/>
              </w:rPr>
              <w:t xml:space="preserve">Suspender ou interromper, salvo por motivo de força maior ou caso fortuito, a entrega dos materiais, por cada </w:t>
            </w:r>
            <w:proofErr w:type="gramStart"/>
            <w:r w:rsidRPr="007E507C">
              <w:rPr>
                <w:sz w:val="18"/>
                <w:szCs w:val="18"/>
              </w:rPr>
              <w:t>solicitação(</w:t>
            </w:r>
            <w:proofErr w:type="gramEnd"/>
            <w:r w:rsidRPr="007E507C">
              <w:rPr>
                <w:sz w:val="18"/>
                <w:szCs w:val="18"/>
              </w:rPr>
              <w:t xml:space="preserve">NE). </w:t>
            </w:r>
          </w:p>
        </w:tc>
        <w:tc>
          <w:tcPr>
            <w:tcW w:w="855" w:type="dxa"/>
            <w:vAlign w:val="center"/>
          </w:tcPr>
          <w:p w:rsidR="001306ED" w:rsidRPr="00E34727" w:rsidRDefault="001306ED" w:rsidP="001306ED">
            <w:pPr>
              <w:autoSpaceDE w:val="0"/>
              <w:autoSpaceDN w:val="0"/>
              <w:adjustRightInd w:val="0"/>
              <w:spacing w:before="120"/>
              <w:jc w:val="center"/>
              <w:rPr>
                <w:sz w:val="18"/>
                <w:szCs w:val="18"/>
              </w:rPr>
            </w:pPr>
            <w:r w:rsidRPr="00E34727">
              <w:rPr>
                <w:bCs/>
                <w:sz w:val="18"/>
                <w:szCs w:val="18"/>
              </w:rPr>
              <w:t>05</w:t>
            </w:r>
          </w:p>
        </w:tc>
        <w:tc>
          <w:tcPr>
            <w:tcW w:w="1287" w:type="dxa"/>
            <w:vAlign w:val="center"/>
          </w:tcPr>
          <w:p w:rsidR="001306ED" w:rsidRPr="00E34727" w:rsidRDefault="001306ED" w:rsidP="001306ED">
            <w:pPr>
              <w:autoSpaceDE w:val="0"/>
              <w:autoSpaceDN w:val="0"/>
              <w:adjustRightInd w:val="0"/>
              <w:spacing w:before="120"/>
              <w:jc w:val="center"/>
              <w:rPr>
                <w:sz w:val="18"/>
                <w:szCs w:val="18"/>
              </w:rPr>
            </w:pPr>
            <w:r w:rsidRPr="00E34727">
              <w:rPr>
                <w:bCs/>
                <w:sz w:val="18"/>
                <w:szCs w:val="18"/>
              </w:rPr>
              <w:t>3,2% por dia</w:t>
            </w:r>
          </w:p>
        </w:tc>
      </w:tr>
      <w:tr w:rsidR="001306ED" w:rsidRPr="00C871B5" w:rsidTr="001306ED">
        <w:trPr>
          <w:jc w:val="right"/>
        </w:trPr>
        <w:tc>
          <w:tcPr>
            <w:tcW w:w="846" w:type="dxa"/>
            <w:vAlign w:val="center"/>
          </w:tcPr>
          <w:p w:rsidR="001306ED" w:rsidRPr="007E507C" w:rsidRDefault="001306ED" w:rsidP="001306ED">
            <w:pPr>
              <w:autoSpaceDE w:val="0"/>
              <w:autoSpaceDN w:val="0"/>
              <w:adjustRightInd w:val="0"/>
              <w:spacing w:before="120"/>
              <w:jc w:val="center"/>
              <w:rPr>
                <w:b/>
                <w:bCs/>
                <w:sz w:val="18"/>
                <w:szCs w:val="18"/>
              </w:rPr>
            </w:pPr>
            <w:proofErr w:type="gramStart"/>
            <w:r w:rsidRPr="007E507C">
              <w:rPr>
                <w:b/>
                <w:bCs/>
                <w:sz w:val="18"/>
                <w:szCs w:val="18"/>
              </w:rPr>
              <w:t>4</w:t>
            </w:r>
            <w:proofErr w:type="gramEnd"/>
          </w:p>
        </w:tc>
        <w:tc>
          <w:tcPr>
            <w:tcW w:w="6658" w:type="dxa"/>
            <w:vAlign w:val="center"/>
          </w:tcPr>
          <w:p w:rsidR="001306ED" w:rsidRPr="007E507C" w:rsidRDefault="001306ED" w:rsidP="001306ED">
            <w:pPr>
              <w:autoSpaceDE w:val="0"/>
              <w:autoSpaceDN w:val="0"/>
              <w:adjustRightInd w:val="0"/>
              <w:spacing w:before="120"/>
              <w:jc w:val="both"/>
              <w:rPr>
                <w:sz w:val="18"/>
                <w:szCs w:val="18"/>
              </w:rPr>
            </w:pPr>
            <w:r w:rsidRPr="007E507C">
              <w:rPr>
                <w:sz w:val="18"/>
                <w:szCs w:val="18"/>
              </w:rPr>
              <w:t>Destruir ou danificar documentos por culpa ou dolo de seus agentes; por ocorrência.</w:t>
            </w:r>
          </w:p>
        </w:tc>
        <w:tc>
          <w:tcPr>
            <w:tcW w:w="855" w:type="dxa"/>
            <w:vAlign w:val="center"/>
          </w:tcPr>
          <w:p w:rsidR="001306ED" w:rsidRPr="00E34727" w:rsidRDefault="001306ED" w:rsidP="001306ED">
            <w:pPr>
              <w:autoSpaceDE w:val="0"/>
              <w:autoSpaceDN w:val="0"/>
              <w:adjustRightInd w:val="0"/>
              <w:spacing w:before="120"/>
              <w:jc w:val="center"/>
              <w:rPr>
                <w:sz w:val="18"/>
                <w:szCs w:val="18"/>
              </w:rPr>
            </w:pPr>
            <w:r w:rsidRPr="00E34727">
              <w:rPr>
                <w:bCs/>
                <w:sz w:val="18"/>
                <w:szCs w:val="18"/>
              </w:rPr>
              <w:t>05</w:t>
            </w:r>
          </w:p>
        </w:tc>
        <w:tc>
          <w:tcPr>
            <w:tcW w:w="1287" w:type="dxa"/>
            <w:vAlign w:val="center"/>
          </w:tcPr>
          <w:p w:rsidR="001306ED" w:rsidRPr="00E34727" w:rsidRDefault="001306ED" w:rsidP="001306ED">
            <w:pPr>
              <w:autoSpaceDE w:val="0"/>
              <w:autoSpaceDN w:val="0"/>
              <w:adjustRightInd w:val="0"/>
              <w:spacing w:before="120"/>
              <w:jc w:val="center"/>
              <w:rPr>
                <w:sz w:val="18"/>
                <w:szCs w:val="18"/>
              </w:rPr>
            </w:pPr>
            <w:r w:rsidRPr="00E34727">
              <w:rPr>
                <w:bCs/>
                <w:sz w:val="18"/>
                <w:szCs w:val="18"/>
              </w:rPr>
              <w:t>3,2% por dia</w:t>
            </w:r>
          </w:p>
        </w:tc>
      </w:tr>
      <w:tr w:rsidR="001306ED" w:rsidRPr="00C871B5" w:rsidTr="001306ED">
        <w:trPr>
          <w:jc w:val="right"/>
        </w:trPr>
        <w:tc>
          <w:tcPr>
            <w:tcW w:w="846" w:type="dxa"/>
            <w:vAlign w:val="center"/>
          </w:tcPr>
          <w:p w:rsidR="001306ED" w:rsidRPr="007E507C" w:rsidRDefault="001306ED" w:rsidP="001306ED">
            <w:pPr>
              <w:autoSpaceDE w:val="0"/>
              <w:autoSpaceDN w:val="0"/>
              <w:adjustRightInd w:val="0"/>
              <w:spacing w:before="120"/>
              <w:jc w:val="center"/>
              <w:rPr>
                <w:b/>
                <w:bCs/>
                <w:sz w:val="18"/>
                <w:szCs w:val="18"/>
              </w:rPr>
            </w:pPr>
            <w:proofErr w:type="gramStart"/>
            <w:r w:rsidRPr="007E507C">
              <w:rPr>
                <w:b/>
                <w:bCs/>
                <w:sz w:val="18"/>
                <w:szCs w:val="18"/>
              </w:rPr>
              <w:t>5</w:t>
            </w:r>
            <w:proofErr w:type="gramEnd"/>
          </w:p>
        </w:tc>
        <w:tc>
          <w:tcPr>
            <w:tcW w:w="6658" w:type="dxa"/>
            <w:vAlign w:val="center"/>
          </w:tcPr>
          <w:p w:rsidR="001306ED" w:rsidRPr="007E507C" w:rsidRDefault="001306ED" w:rsidP="001306ED">
            <w:pPr>
              <w:autoSpaceDE w:val="0"/>
              <w:autoSpaceDN w:val="0"/>
              <w:adjustRightInd w:val="0"/>
              <w:spacing w:before="120"/>
              <w:jc w:val="both"/>
              <w:rPr>
                <w:sz w:val="18"/>
                <w:szCs w:val="18"/>
              </w:rPr>
            </w:pPr>
            <w:r w:rsidRPr="007E507C">
              <w:rPr>
                <w:sz w:val="18"/>
                <w:szCs w:val="18"/>
              </w:rPr>
              <w:t>Entregar os materiais incompletos ou deixar de providenciar recomposição complementar; por ocorrência.</w:t>
            </w:r>
          </w:p>
        </w:tc>
        <w:tc>
          <w:tcPr>
            <w:tcW w:w="855" w:type="dxa"/>
            <w:vAlign w:val="center"/>
          </w:tcPr>
          <w:p w:rsidR="001306ED" w:rsidRPr="00E34727" w:rsidRDefault="001306ED" w:rsidP="001306ED">
            <w:pPr>
              <w:autoSpaceDE w:val="0"/>
              <w:autoSpaceDN w:val="0"/>
              <w:adjustRightInd w:val="0"/>
              <w:spacing w:before="120"/>
              <w:jc w:val="center"/>
              <w:rPr>
                <w:sz w:val="18"/>
                <w:szCs w:val="18"/>
              </w:rPr>
            </w:pPr>
            <w:r w:rsidRPr="00E34727">
              <w:rPr>
                <w:bCs/>
                <w:sz w:val="18"/>
                <w:szCs w:val="18"/>
              </w:rPr>
              <w:t>02</w:t>
            </w:r>
          </w:p>
        </w:tc>
        <w:tc>
          <w:tcPr>
            <w:tcW w:w="1287" w:type="dxa"/>
            <w:vAlign w:val="center"/>
          </w:tcPr>
          <w:p w:rsidR="001306ED" w:rsidRPr="00E34727" w:rsidRDefault="001306ED" w:rsidP="001306ED">
            <w:pPr>
              <w:autoSpaceDE w:val="0"/>
              <w:autoSpaceDN w:val="0"/>
              <w:adjustRightInd w:val="0"/>
              <w:spacing w:before="120"/>
              <w:jc w:val="center"/>
              <w:rPr>
                <w:sz w:val="18"/>
                <w:szCs w:val="18"/>
              </w:rPr>
            </w:pPr>
            <w:r w:rsidRPr="00E34727">
              <w:rPr>
                <w:bCs/>
                <w:sz w:val="18"/>
                <w:szCs w:val="18"/>
              </w:rPr>
              <w:t>0,4% por dia</w:t>
            </w:r>
          </w:p>
        </w:tc>
      </w:tr>
      <w:tr w:rsidR="001306ED" w:rsidRPr="00C871B5" w:rsidTr="001306ED">
        <w:trPr>
          <w:jc w:val="right"/>
        </w:trPr>
        <w:tc>
          <w:tcPr>
            <w:tcW w:w="846" w:type="dxa"/>
            <w:vAlign w:val="center"/>
          </w:tcPr>
          <w:p w:rsidR="001306ED" w:rsidRPr="007E507C" w:rsidRDefault="001306ED" w:rsidP="001306ED">
            <w:pPr>
              <w:autoSpaceDE w:val="0"/>
              <w:autoSpaceDN w:val="0"/>
              <w:adjustRightInd w:val="0"/>
              <w:spacing w:before="120"/>
              <w:jc w:val="center"/>
              <w:rPr>
                <w:b/>
                <w:bCs/>
                <w:sz w:val="18"/>
                <w:szCs w:val="18"/>
              </w:rPr>
            </w:pPr>
            <w:proofErr w:type="gramStart"/>
            <w:r w:rsidRPr="007E507C">
              <w:rPr>
                <w:b/>
                <w:bCs/>
                <w:sz w:val="18"/>
                <w:szCs w:val="18"/>
              </w:rPr>
              <w:t>6</w:t>
            </w:r>
            <w:proofErr w:type="gramEnd"/>
          </w:p>
        </w:tc>
        <w:tc>
          <w:tcPr>
            <w:tcW w:w="6658" w:type="dxa"/>
            <w:vAlign w:val="center"/>
          </w:tcPr>
          <w:p w:rsidR="001306ED" w:rsidRPr="007E507C" w:rsidRDefault="001306ED" w:rsidP="001306ED">
            <w:pPr>
              <w:autoSpaceDE w:val="0"/>
              <w:autoSpaceDN w:val="0"/>
              <w:adjustRightInd w:val="0"/>
              <w:spacing w:before="120"/>
              <w:jc w:val="both"/>
              <w:rPr>
                <w:sz w:val="18"/>
                <w:szCs w:val="18"/>
              </w:rPr>
            </w:pPr>
            <w:r w:rsidRPr="007E507C">
              <w:rPr>
                <w:sz w:val="18"/>
                <w:szCs w:val="18"/>
              </w:rPr>
              <w:t>Fornecer informação pérfida referente à entrega dos materiais, por ocorrência.</w:t>
            </w:r>
          </w:p>
        </w:tc>
        <w:tc>
          <w:tcPr>
            <w:tcW w:w="855" w:type="dxa"/>
            <w:vAlign w:val="center"/>
          </w:tcPr>
          <w:p w:rsidR="001306ED" w:rsidRPr="00E34727" w:rsidRDefault="001306ED" w:rsidP="001306ED">
            <w:pPr>
              <w:autoSpaceDE w:val="0"/>
              <w:autoSpaceDN w:val="0"/>
              <w:adjustRightInd w:val="0"/>
              <w:spacing w:before="120"/>
              <w:jc w:val="center"/>
              <w:rPr>
                <w:sz w:val="18"/>
                <w:szCs w:val="18"/>
              </w:rPr>
            </w:pPr>
            <w:r w:rsidRPr="00E34727">
              <w:rPr>
                <w:bCs/>
                <w:sz w:val="18"/>
                <w:szCs w:val="18"/>
              </w:rPr>
              <w:t>02</w:t>
            </w:r>
          </w:p>
        </w:tc>
        <w:tc>
          <w:tcPr>
            <w:tcW w:w="1287" w:type="dxa"/>
            <w:vAlign w:val="center"/>
          </w:tcPr>
          <w:p w:rsidR="001306ED" w:rsidRPr="00E34727" w:rsidRDefault="001306ED" w:rsidP="001306ED">
            <w:pPr>
              <w:autoSpaceDE w:val="0"/>
              <w:autoSpaceDN w:val="0"/>
              <w:adjustRightInd w:val="0"/>
              <w:spacing w:before="120"/>
              <w:jc w:val="center"/>
              <w:rPr>
                <w:sz w:val="18"/>
                <w:szCs w:val="18"/>
              </w:rPr>
            </w:pPr>
            <w:r w:rsidRPr="00E34727">
              <w:rPr>
                <w:bCs/>
                <w:sz w:val="18"/>
                <w:szCs w:val="18"/>
              </w:rPr>
              <w:t>0,4% por dia</w:t>
            </w:r>
          </w:p>
        </w:tc>
      </w:tr>
      <w:tr w:rsidR="001306ED" w:rsidRPr="00C871B5" w:rsidTr="001306ED">
        <w:trPr>
          <w:jc w:val="right"/>
        </w:trPr>
        <w:tc>
          <w:tcPr>
            <w:tcW w:w="9646" w:type="dxa"/>
            <w:gridSpan w:val="4"/>
            <w:vAlign w:val="center"/>
          </w:tcPr>
          <w:p w:rsidR="001306ED" w:rsidRPr="00C871B5" w:rsidRDefault="001306ED" w:rsidP="001306ED">
            <w:pPr>
              <w:autoSpaceDE w:val="0"/>
              <w:autoSpaceDN w:val="0"/>
              <w:adjustRightInd w:val="0"/>
              <w:spacing w:before="120"/>
              <w:jc w:val="center"/>
              <w:rPr>
                <w:b/>
                <w:bCs/>
              </w:rPr>
            </w:pPr>
            <w:r w:rsidRPr="00C871B5">
              <w:rPr>
                <w:b/>
                <w:bCs/>
                <w:sz w:val="22"/>
                <w:szCs w:val="22"/>
              </w:rPr>
              <w:t>Para os itens a seguir, deixar de:</w:t>
            </w:r>
          </w:p>
        </w:tc>
      </w:tr>
      <w:tr w:rsidR="001306ED" w:rsidRPr="00C871B5" w:rsidTr="001306ED">
        <w:trPr>
          <w:jc w:val="right"/>
        </w:trPr>
        <w:tc>
          <w:tcPr>
            <w:tcW w:w="846" w:type="dxa"/>
            <w:vAlign w:val="center"/>
          </w:tcPr>
          <w:p w:rsidR="001306ED" w:rsidRPr="007E507C" w:rsidRDefault="001306ED" w:rsidP="001306ED">
            <w:pPr>
              <w:autoSpaceDE w:val="0"/>
              <w:autoSpaceDN w:val="0"/>
              <w:adjustRightInd w:val="0"/>
              <w:spacing w:before="120"/>
              <w:jc w:val="center"/>
              <w:rPr>
                <w:b/>
                <w:bCs/>
                <w:sz w:val="18"/>
                <w:szCs w:val="18"/>
              </w:rPr>
            </w:pPr>
            <w:proofErr w:type="gramStart"/>
            <w:r w:rsidRPr="007E507C">
              <w:rPr>
                <w:b/>
                <w:bCs/>
                <w:sz w:val="18"/>
                <w:szCs w:val="18"/>
              </w:rPr>
              <w:t>7</w:t>
            </w:r>
            <w:proofErr w:type="gramEnd"/>
          </w:p>
        </w:tc>
        <w:tc>
          <w:tcPr>
            <w:tcW w:w="6658" w:type="dxa"/>
            <w:vAlign w:val="center"/>
          </w:tcPr>
          <w:p w:rsidR="001306ED" w:rsidRPr="007E507C" w:rsidRDefault="001306ED" w:rsidP="001306ED">
            <w:pPr>
              <w:autoSpaceDE w:val="0"/>
              <w:autoSpaceDN w:val="0"/>
              <w:adjustRightInd w:val="0"/>
              <w:spacing w:before="120"/>
              <w:jc w:val="both"/>
              <w:rPr>
                <w:sz w:val="18"/>
                <w:szCs w:val="18"/>
              </w:rPr>
            </w:pPr>
            <w:r w:rsidRPr="007E507C">
              <w:rPr>
                <w:sz w:val="18"/>
                <w:szCs w:val="18"/>
              </w:rPr>
              <w:t>Efetuar o pagamento de seguros, encargos fiscais e sociais, assim como quaisquer despesas diretas e/ou indiretas relacionadas à entrega dos materiais permanentes; por dia e por ocorrência;</w:t>
            </w:r>
          </w:p>
        </w:tc>
        <w:tc>
          <w:tcPr>
            <w:tcW w:w="855" w:type="dxa"/>
            <w:vAlign w:val="center"/>
          </w:tcPr>
          <w:p w:rsidR="001306ED" w:rsidRPr="00E34727" w:rsidRDefault="001306ED" w:rsidP="001306ED">
            <w:pPr>
              <w:autoSpaceDE w:val="0"/>
              <w:autoSpaceDN w:val="0"/>
              <w:adjustRightInd w:val="0"/>
              <w:spacing w:before="120"/>
              <w:jc w:val="center"/>
              <w:rPr>
                <w:sz w:val="18"/>
                <w:szCs w:val="18"/>
              </w:rPr>
            </w:pPr>
            <w:r w:rsidRPr="00E34727">
              <w:rPr>
                <w:bCs/>
                <w:sz w:val="18"/>
                <w:szCs w:val="18"/>
              </w:rPr>
              <w:t>05</w:t>
            </w:r>
          </w:p>
        </w:tc>
        <w:tc>
          <w:tcPr>
            <w:tcW w:w="1287" w:type="dxa"/>
            <w:vAlign w:val="center"/>
          </w:tcPr>
          <w:p w:rsidR="001306ED" w:rsidRPr="00E34727" w:rsidRDefault="001306ED" w:rsidP="001306ED">
            <w:pPr>
              <w:autoSpaceDE w:val="0"/>
              <w:autoSpaceDN w:val="0"/>
              <w:adjustRightInd w:val="0"/>
              <w:spacing w:before="120"/>
              <w:jc w:val="center"/>
              <w:rPr>
                <w:sz w:val="18"/>
                <w:szCs w:val="18"/>
              </w:rPr>
            </w:pPr>
            <w:r w:rsidRPr="00E34727">
              <w:rPr>
                <w:bCs/>
                <w:sz w:val="18"/>
                <w:szCs w:val="18"/>
              </w:rPr>
              <w:t>3,2% por dia</w:t>
            </w:r>
          </w:p>
        </w:tc>
      </w:tr>
      <w:tr w:rsidR="001306ED" w:rsidRPr="00C871B5" w:rsidTr="001306ED">
        <w:trPr>
          <w:jc w:val="right"/>
        </w:trPr>
        <w:tc>
          <w:tcPr>
            <w:tcW w:w="846" w:type="dxa"/>
            <w:vAlign w:val="center"/>
          </w:tcPr>
          <w:p w:rsidR="001306ED" w:rsidRPr="007E507C" w:rsidRDefault="001306ED" w:rsidP="001306ED">
            <w:pPr>
              <w:autoSpaceDE w:val="0"/>
              <w:autoSpaceDN w:val="0"/>
              <w:adjustRightInd w:val="0"/>
              <w:spacing w:before="120"/>
              <w:jc w:val="center"/>
              <w:rPr>
                <w:b/>
                <w:bCs/>
                <w:sz w:val="18"/>
                <w:szCs w:val="18"/>
              </w:rPr>
            </w:pPr>
            <w:proofErr w:type="gramStart"/>
            <w:r>
              <w:rPr>
                <w:b/>
                <w:bCs/>
                <w:sz w:val="18"/>
                <w:szCs w:val="18"/>
              </w:rPr>
              <w:t>8</w:t>
            </w:r>
            <w:proofErr w:type="gramEnd"/>
          </w:p>
        </w:tc>
        <w:tc>
          <w:tcPr>
            <w:tcW w:w="6658" w:type="dxa"/>
            <w:vAlign w:val="center"/>
          </w:tcPr>
          <w:p w:rsidR="001306ED" w:rsidRPr="007E507C" w:rsidRDefault="001306ED" w:rsidP="001306ED">
            <w:pPr>
              <w:autoSpaceDE w:val="0"/>
              <w:autoSpaceDN w:val="0"/>
              <w:adjustRightInd w:val="0"/>
              <w:spacing w:before="120"/>
              <w:jc w:val="both"/>
              <w:rPr>
                <w:sz w:val="18"/>
                <w:szCs w:val="18"/>
              </w:rPr>
            </w:pPr>
            <w:r w:rsidRPr="007E507C">
              <w:rPr>
                <w:sz w:val="18"/>
                <w:szCs w:val="18"/>
              </w:rPr>
              <w:t xml:space="preserve">Cumprir prazo previamente estabelecido com a fiscalização para fornecimento dos materiais; por unidade de tempo definida para determinar o atraso. </w:t>
            </w:r>
          </w:p>
        </w:tc>
        <w:tc>
          <w:tcPr>
            <w:tcW w:w="855" w:type="dxa"/>
            <w:vAlign w:val="center"/>
          </w:tcPr>
          <w:p w:rsidR="001306ED" w:rsidRPr="00E34727" w:rsidRDefault="001306ED" w:rsidP="001306ED">
            <w:pPr>
              <w:autoSpaceDE w:val="0"/>
              <w:autoSpaceDN w:val="0"/>
              <w:adjustRightInd w:val="0"/>
              <w:spacing w:before="120"/>
              <w:jc w:val="center"/>
              <w:rPr>
                <w:bCs/>
                <w:sz w:val="18"/>
                <w:szCs w:val="18"/>
              </w:rPr>
            </w:pPr>
            <w:r w:rsidRPr="00E34727">
              <w:rPr>
                <w:bCs/>
                <w:sz w:val="18"/>
                <w:szCs w:val="18"/>
              </w:rPr>
              <w:t>03</w:t>
            </w:r>
          </w:p>
        </w:tc>
        <w:tc>
          <w:tcPr>
            <w:tcW w:w="1287" w:type="dxa"/>
            <w:vAlign w:val="center"/>
          </w:tcPr>
          <w:p w:rsidR="001306ED" w:rsidRPr="00E34727" w:rsidRDefault="001306ED" w:rsidP="001306ED">
            <w:pPr>
              <w:autoSpaceDE w:val="0"/>
              <w:autoSpaceDN w:val="0"/>
              <w:adjustRightInd w:val="0"/>
              <w:spacing w:before="120"/>
              <w:jc w:val="center"/>
              <w:rPr>
                <w:bCs/>
                <w:sz w:val="18"/>
                <w:szCs w:val="18"/>
              </w:rPr>
            </w:pPr>
            <w:r w:rsidRPr="00E34727">
              <w:rPr>
                <w:bCs/>
                <w:sz w:val="18"/>
                <w:szCs w:val="18"/>
              </w:rPr>
              <w:t>0,8% por dia</w:t>
            </w:r>
          </w:p>
        </w:tc>
      </w:tr>
      <w:tr w:rsidR="001306ED" w:rsidRPr="00C871B5" w:rsidTr="001306ED">
        <w:trPr>
          <w:trHeight w:val="797"/>
          <w:jc w:val="right"/>
        </w:trPr>
        <w:tc>
          <w:tcPr>
            <w:tcW w:w="846" w:type="dxa"/>
            <w:vAlign w:val="center"/>
          </w:tcPr>
          <w:p w:rsidR="001306ED" w:rsidRPr="007E507C" w:rsidRDefault="001306ED" w:rsidP="001306ED">
            <w:pPr>
              <w:autoSpaceDE w:val="0"/>
              <w:autoSpaceDN w:val="0"/>
              <w:adjustRightInd w:val="0"/>
              <w:spacing w:before="120"/>
              <w:jc w:val="center"/>
              <w:rPr>
                <w:b/>
                <w:bCs/>
                <w:sz w:val="18"/>
                <w:szCs w:val="18"/>
              </w:rPr>
            </w:pPr>
            <w:proofErr w:type="gramStart"/>
            <w:r>
              <w:rPr>
                <w:b/>
                <w:bCs/>
                <w:sz w:val="18"/>
                <w:szCs w:val="18"/>
              </w:rPr>
              <w:t>9</w:t>
            </w:r>
            <w:proofErr w:type="gramEnd"/>
          </w:p>
        </w:tc>
        <w:tc>
          <w:tcPr>
            <w:tcW w:w="6658" w:type="dxa"/>
            <w:vAlign w:val="center"/>
          </w:tcPr>
          <w:p w:rsidR="001306ED" w:rsidRPr="007E507C" w:rsidRDefault="001306ED" w:rsidP="001306ED">
            <w:pPr>
              <w:autoSpaceDE w:val="0"/>
              <w:autoSpaceDN w:val="0"/>
              <w:adjustRightInd w:val="0"/>
              <w:spacing w:before="120"/>
              <w:jc w:val="both"/>
              <w:rPr>
                <w:sz w:val="18"/>
                <w:szCs w:val="18"/>
              </w:rPr>
            </w:pPr>
            <w:r w:rsidRPr="007E507C">
              <w:rPr>
                <w:sz w:val="18"/>
                <w:szCs w:val="18"/>
              </w:rPr>
              <w:t xml:space="preserve">Cumprir quaisquer dos itens do </w:t>
            </w:r>
            <w:proofErr w:type="gramStart"/>
            <w:r w:rsidRPr="007E507C">
              <w:rPr>
                <w:sz w:val="18"/>
                <w:szCs w:val="18"/>
              </w:rPr>
              <w:t>Edital e anexos</w:t>
            </w:r>
            <w:proofErr w:type="gramEnd"/>
            <w:r w:rsidRPr="007E507C">
              <w:rPr>
                <w:sz w:val="18"/>
                <w:szCs w:val="18"/>
              </w:rPr>
              <w:t>, mesmo que não previstos nesta tabela de multas, após reincidência formalmente notificada pela fiscalização; por ocorrência.</w:t>
            </w:r>
          </w:p>
        </w:tc>
        <w:tc>
          <w:tcPr>
            <w:tcW w:w="855" w:type="dxa"/>
            <w:vAlign w:val="center"/>
          </w:tcPr>
          <w:p w:rsidR="001306ED" w:rsidRPr="00E34727" w:rsidRDefault="001306ED" w:rsidP="001306ED">
            <w:pPr>
              <w:autoSpaceDE w:val="0"/>
              <w:autoSpaceDN w:val="0"/>
              <w:adjustRightInd w:val="0"/>
              <w:spacing w:before="120"/>
              <w:jc w:val="center"/>
              <w:rPr>
                <w:bCs/>
                <w:sz w:val="18"/>
                <w:szCs w:val="18"/>
              </w:rPr>
            </w:pPr>
            <w:r w:rsidRPr="00E34727">
              <w:rPr>
                <w:bCs/>
                <w:sz w:val="18"/>
                <w:szCs w:val="18"/>
              </w:rPr>
              <w:t>03</w:t>
            </w:r>
          </w:p>
        </w:tc>
        <w:tc>
          <w:tcPr>
            <w:tcW w:w="1287" w:type="dxa"/>
            <w:vAlign w:val="center"/>
          </w:tcPr>
          <w:p w:rsidR="001306ED" w:rsidRPr="00E34727" w:rsidRDefault="001306ED" w:rsidP="001306ED">
            <w:pPr>
              <w:autoSpaceDE w:val="0"/>
              <w:autoSpaceDN w:val="0"/>
              <w:adjustRightInd w:val="0"/>
              <w:spacing w:before="120"/>
              <w:jc w:val="center"/>
              <w:rPr>
                <w:bCs/>
                <w:sz w:val="18"/>
                <w:szCs w:val="18"/>
              </w:rPr>
            </w:pPr>
            <w:r w:rsidRPr="00E34727">
              <w:rPr>
                <w:bCs/>
                <w:sz w:val="18"/>
                <w:szCs w:val="18"/>
              </w:rPr>
              <w:t>0,8% por dia</w:t>
            </w:r>
          </w:p>
        </w:tc>
      </w:tr>
      <w:tr w:rsidR="001306ED" w:rsidRPr="00C871B5" w:rsidTr="001306ED">
        <w:trPr>
          <w:jc w:val="right"/>
        </w:trPr>
        <w:tc>
          <w:tcPr>
            <w:tcW w:w="846" w:type="dxa"/>
            <w:vAlign w:val="center"/>
          </w:tcPr>
          <w:p w:rsidR="001306ED" w:rsidRPr="007E507C" w:rsidRDefault="001306ED" w:rsidP="001306ED">
            <w:pPr>
              <w:autoSpaceDE w:val="0"/>
              <w:autoSpaceDN w:val="0"/>
              <w:adjustRightInd w:val="0"/>
              <w:spacing w:before="120"/>
              <w:jc w:val="center"/>
              <w:rPr>
                <w:b/>
                <w:bCs/>
                <w:sz w:val="18"/>
                <w:szCs w:val="18"/>
              </w:rPr>
            </w:pPr>
            <w:r>
              <w:rPr>
                <w:b/>
                <w:bCs/>
                <w:sz w:val="18"/>
                <w:szCs w:val="18"/>
              </w:rPr>
              <w:t>10</w:t>
            </w:r>
          </w:p>
        </w:tc>
        <w:tc>
          <w:tcPr>
            <w:tcW w:w="6658" w:type="dxa"/>
            <w:vAlign w:val="center"/>
          </w:tcPr>
          <w:p w:rsidR="001306ED" w:rsidRPr="007E507C" w:rsidRDefault="001306ED" w:rsidP="001306ED">
            <w:pPr>
              <w:autoSpaceDE w:val="0"/>
              <w:autoSpaceDN w:val="0"/>
              <w:adjustRightInd w:val="0"/>
              <w:spacing w:before="120"/>
              <w:jc w:val="both"/>
              <w:rPr>
                <w:sz w:val="18"/>
                <w:szCs w:val="18"/>
              </w:rPr>
            </w:pPr>
            <w:r w:rsidRPr="007E507C">
              <w:rPr>
                <w:sz w:val="18"/>
                <w:szCs w:val="18"/>
              </w:rPr>
              <w:t>Iniciar a entrega dos materiais nos prazos estabelecidos, observados os limites mínimos estabelecidos no Termo de Referência; por ocorrência.</w:t>
            </w:r>
          </w:p>
        </w:tc>
        <w:tc>
          <w:tcPr>
            <w:tcW w:w="855" w:type="dxa"/>
            <w:vAlign w:val="center"/>
          </w:tcPr>
          <w:p w:rsidR="001306ED" w:rsidRPr="00E34727" w:rsidRDefault="001306ED" w:rsidP="001306ED">
            <w:pPr>
              <w:autoSpaceDE w:val="0"/>
              <w:autoSpaceDN w:val="0"/>
              <w:adjustRightInd w:val="0"/>
              <w:spacing w:before="120"/>
              <w:jc w:val="center"/>
              <w:rPr>
                <w:bCs/>
                <w:sz w:val="18"/>
                <w:szCs w:val="18"/>
              </w:rPr>
            </w:pPr>
            <w:r w:rsidRPr="00E34727">
              <w:rPr>
                <w:bCs/>
                <w:sz w:val="18"/>
                <w:szCs w:val="18"/>
              </w:rPr>
              <w:t>02</w:t>
            </w:r>
          </w:p>
        </w:tc>
        <w:tc>
          <w:tcPr>
            <w:tcW w:w="1287" w:type="dxa"/>
            <w:vAlign w:val="center"/>
          </w:tcPr>
          <w:p w:rsidR="001306ED" w:rsidRPr="00E34727" w:rsidRDefault="001306ED" w:rsidP="001306ED">
            <w:pPr>
              <w:autoSpaceDE w:val="0"/>
              <w:autoSpaceDN w:val="0"/>
              <w:adjustRightInd w:val="0"/>
              <w:spacing w:before="120"/>
              <w:jc w:val="center"/>
              <w:rPr>
                <w:bCs/>
                <w:sz w:val="18"/>
                <w:szCs w:val="18"/>
              </w:rPr>
            </w:pPr>
            <w:r w:rsidRPr="00E34727">
              <w:rPr>
                <w:bCs/>
                <w:sz w:val="18"/>
                <w:szCs w:val="18"/>
              </w:rPr>
              <w:t>0,4% por dia</w:t>
            </w:r>
          </w:p>
        </w:tc>
      </w:tr>
      <w:tr w:rsidR="001306ED" w:rsidRPr="00C871B5" w:rsidTr="001306ED">
        <w:trPr>
          <w:trHeight w:val="219"/>
          <w:jc w:val="right"/>
        </w:trPr>
        <w:tc>
          <w:tcPr>
            <w:tcW w:w="846" w:type="dxa"/>
            <w:vAlign w:val="center"/>
          </w:tcPr>
          <w:p w:rsidR="001306ED" w:rsidRPr="007E507C" w:rsidRDefault="001306ED" w:rsidP="001306ED">
            <w:pPr>
              <w:autoSpaceDE w:val="0"/>
              <w:autoSpaceDN w:val="0"/>
              <w:adjustRightInd w:val="0"/>
              <w:spacing w:before="120"/>
              <w:jc w:val="center"/>
              <w:rPr>
                <w:b/>
                <w:bCs/>
                <w:sz w:val="18"/>
                <w:szCs w:val="18"/>
              </w:rPr>
            </w:pPr>
            <w:r>
              <w:rPr>
                <w:b/>
                <w:bCs/>
                <w:sz w:val="18"/>
                <w:szCs w:val="18"/>
              </w:rPr>
              <w:t>11</w:t>
            </w:r>
          </w:p>
        </w:tc>
        <w:tc>
          <w:tcPr>
            <w:tcW w:w="6658" w:type="dxa"/>
            <w:vAlign w:val="center"/>
          </w:tcPr>
          <w:p w:rsidR="001306ED" w:rsidRPr="007E507C" w:rsidRDefault="001306ED" w:rsidP="001306ED">
            <w:pPr>
              <w:autoSpaceDE w:val="0"/>
              <w:autoSpaceDN w:val="0"/>
              <w:adjustRightInd w:val="0"/>
              <w:spacing w:before="120"/>
              <w:jc w:val="both"/>
              <w:rPr>
                <w:sz w:val="18"/>
                <w:szCs w:val="18"/>
              </w:rPr>
            </w:pPr>
            <w:r w:rsidRPr="007E507C">
              <w:rPr>
                <w:sz w:val="18"/>
                <w:szCs w:val="18"/>
              </w:rPr>
              <w:t>Manter a documentação de habilitação atualizada; por item, por ocorrência.</w:t>
            </w:r>
          </w:p>
        </w:tc>
        <w:tc>
          <w:tcPr>
            <w:tcW w:w="855" w:type="dxa"/>
            <w:vAlign w:val="center"/>
          </w:tcPr>
          <w:p w:rsidR="001306ED" w:rsidRPr="00E34727" w:rsidRDefault="001306ED" w:rsidP="001306ED">
            <w:pPr>
              <w:autoSpaceDE w:val="0"/>
              <w:autoSpaceDN w:val="0"/>
              <w:adjustRightInd w:val="0"/>
              <w:spacing w:before="120"/>
              <w:jc w:val="center"/>
              <w:rPr>
                <w:bCs/>
                <w:sz w:val="18"/>
                <w:szCs w:val="18"/>
              </w:rPr>
            </w:pPr>
            <w:r w:rsidRPr="00E34727">
              <w:rPr>
                <w:bCs/>
                <w:sz w:val="18"/>
                <w:szCs w:val="18"/>
              </w:rPr>
              <w:t>01</w:t>
            </w:r>
          </w:p>
        </w:tc>
        <w:tc>
          <w:tcPr>
            <w:tcW w:w="1287" w:type="dxa"/>
            <w:vAlign w:val="center"/>
          </w:tcPr>
          <w:p w:rsidR="001306ED" w:rsidRPr="00E34727" w:rsidRDefault="001306ED" w:rsidP="001306ED">
            <w:pPr>
              <w:autoSpaceDE w:val="0"/>
              <w:autoSpaceDN w:val="0"/>
              <w:adjustRightInd w:val="0"/>
              <w:spacing w:before="120"/>
              <w:jc w:val="center"/>
              <w:rPr>
                <w:bCs/>
                <w:sz w:val="18"/>
                <w:szCs w:val="18"/>
              </w:rPr>
            </w:pPr>
            <w:r w:rsidRPr="00E34727">
              <w:rPr>
                <w:bCs/>
                <w:sz w:val="18"/>
                <w:szCs w:val="18"/>
              </w:rPr>
              <w:t>0,2% por dia</w:t>
            </w:r>
          </w:p>
        </w:tc>
      </w:tr>
    </w:tbl>
    <w:p w:rsidR="001306ED" w:rsidRDefault="001306ED" w:rsidP="001306ED">
      <w:pPr>
        <w:spacing w:before="240" w:after="120"/>
        <w:ind w:left="-426"/>
        <w:jc w:val="both"/>
        <w:rPr>
          <w:sz w:val="22"/>
          <w:szCs w:val="22"/>
        </w:rPr>
      </w:pPr>
      <w:r>
        <w:rPr>
          <w:sz w:val="22"/>
          <w:szCs w:val="22"/>
        </w:rPr>
        <w:t xml:space="preserve">   * Incidente sobre a parte inadimplida</w:t>
      </w:r>
    </w:p>
    <w:p w:rsidR="001306ED" w:rsidRPr="002361C8" w:rsidRDefault="001306ED" w:rsidP="001306ED">
      <w:pPr>
        <w:spacing w:before="240" w:after="120"/>
        <w:ind w:left="-426"/>
        <w:jc w:val="both"/>
        <w:rPr>
          <w:sz w:val="22"/>
          <w:szCs w:val="22"/>
        </w:rPr>
      </w:pPr>
      <w:r>
        <w:rPr>
          <w:sz w:val="22"/>
          <w:szCs w:val="22"/>
        </w:rPr>
        <w:t>9.11</w:t>
      </w:r>
      <w:r w:rsidRPr="002361C8">
        <w:rPr>
          <w:sz w:val="22"/>
          <w:szCs w:val="22"/>
        </w:rPr>
        <w:t>.</w:t>
      </w:r>
      <w:r>
        <w:rPr>
          <w:sz w:val="22"/>
          <w:szCs w:val="22"/>
        </w:rPr>
        <w:t xml:space="preserve"> </w:t>
      </w:r>
      <w:r w:rsidRPr="00C871B5">
        <w:rPr>
          <w:sz w:val="22"/>
          <w:szCs w:val="22"/>
        </w:rPr>
        <w:t xml:space="preserve">As sanções aqui previstas poderão ser aplicadas concomitantemente, facultada a defesa prévia do interessado, no respectivo processo, no prazo de </w:t>
      </w:r>
      <w:r w:rsidRPr="00E34727">
        <w:rPr>
          <w:b/>
          <w:sz w:val="22"/>
          <w:szCs w:val="22"/>
        </w:rPr>
        <w:t>05 (cinco) dias úteis</w:t>
      </w:r>
      <w:r w:rsidRPr="00C871B5">
        <w:rPr>
          <w:sz w:val="22"/>
          <w:szCs w:val="22"/>
        </w:rPr>
        <w:t>.</w:t>
      </w:r>
      <w:r w:rsidRPr="002361C8">
        <w:rPr>
          <w:sz w:val="22"/>
          <w:szCs w:val="22"/>
        </w:rPr>
        <w:t xml:space="preserve"> </w:t>
      </w:r>
    </w:p>
    <w:p w:rsidR="001306ED" w:rsidRPr="00E34727" w:rsidRDefault="001306ED" w:rsidP="001306ED">
      <w:pPr>
        <w:spacing w:before="240" w:after="120"/>
        <w:ind w:left="-426"/>
        <w:jc w:val="both"/>
        <w:rPr>
          <w:sz w:val="22"/>
          <w:szCs w:val="22"/>
        </w:rPr>
      </w:pPr>
      <w:r>
        <w:rPr>
          <w:sz w:val="22"/>
          <w:szCs w:val="22"/>
        </w:rPr>
        <w:lastRenderedPageBreak/>
        <w:t>9.12</w:t>
      </w:r>
      <w:r w:rsidRPr="002361C8">
        <w:rPr>
          <w:sz w:val="22"/>
          <w:szCs w:val="22"/>
        </w:rPr>
        <w:t xml:space="preserve">. </w:t>
      </w:r>
      <w:r w:rsidRPr="00E34727">
        <w:rPr>
          <w:sz w:val="22"/>
          <w:szCs w:val="22"/>
        </w:rPr>
        <w:t xml:space="preserve">Após </w:t>
      </w:r>
      <w:r w:rsidRPr="00E34727">
        <w:rPr>
          <w:b/>
          <w:sz w:val="22"/>
          <w:szCs w:val="22"/>
        </w:rPr>
        <w:t>30 (trinta) dias</w:t>
      </w:r>
      <w:r w:rsidRPr="00E34727">
        <w:rPr>
          <w:sz w:val="22"/>
          <w:szCs w:val="22"/>
        </w:rPr>
        <w:t xml:space="preserve"> da falta de execução do objeto, será considerada inexecução total do contrato, o que ensejará a rescisão contratual.</w:t>
      </w:r>
    </w:p>
    <w:p w:rsidR="001306ED" w:rsidRPr="00C871B5" w:rsidRDefault="001306ED" w:rsidP="001306ED">
      <w:pPr>
        <w:tabs>
          <w:tab w:val="left" w:pos="426"/>
        </w:tabs>
        <w:suppressAutoHyphens/>
        <w:spacing w:before="120"/>
        <w:ind w:left="-426"/>
        <w:jc w:val="both"/>
        <w:rPr>
          <w:sz w:val="22"/>
          <w:szCs w:val="22"/>
        </w:rPr>
      </w:pPr>
      <w:r>
        <w:rPr>
          <w:sz w:val="22"/>
          <w:szCs w:val="22"/>
        </w:rPr>
        <w:t>9</w:t>
      </w:r>
      <w:r w:rsidRPr="00E34727">
        <w:rPr>
          <w:sz w:val="22"/>
          <w:szCs w:val="22"/>
        </w:rPr>
        <w:t>.13</w:t>
      </w:r>
      <w:r>
        <w:rPr>
          <w:sz w:val="22"/>
          <w:szCs w:val="22"/>
        </w:rPr>
        <w:t>.</w:t>
      </w:r>
      <w:r w:rsidRPr="00C871B5">
        <w:rPr>
          <w:sz w:val="22"/>
          <w:szCs w:val="22"/>
        </w:rPr>
        <w:t xml:space="preserve"> As sanções de natureza pecuniária serão diretamente descontadas de créditos que eventualmente detenha a </w:t>
      </w:r>
      <w:r w:rsidRPr="00C871B5">
        <w:rPr>
          <w:bCs/>
          <w:sz w:val="22"/>
          <w:szCs w:val="22"/>
        </w:rPr>
        <w:t>CONTRATADA</w:t>
      </w:r>
      <w:r w:rsidRPr="00C871B5">
        <w:rPr>
          <w:b/>
          <w:bCs/>
          <w:sz w:val="22"/>
          <w:szCs w:val="22"/>
        </w:rPr>
        <w:t xml:space="preserve"> </w:t>
      </w:r>
      <w:r w:rsidRPr="00C871B5">
        <w:rPr>
          <w:sz w:val="22"/>
          <w:szCs w:val="22"/>
        </w:rPr>
        <w:t>ou efetuada a sua cobrança na forma prevista em lei.</w:t>
      </w:r>
    </w:p>
    <w:p w:rsidR="001306ED" w:rsidRPr="00C871B5" w:rsidRDefault="001306ED" w:rsidP="001306ED">
      <w:pPr>
        <w:tabs>
          <w:tab w:val="left" w:pos="426"/>
        </w:tabs>
        <w:suppressAutoHyphens/>
        <w:spacing w:before="120"/>
        <w:ind w:left="-426"/>
        <w:jc w:val="both"/>
        <w:rPr>
          <w:sz w:val="22"/>
          <w:szCs w:val="22"/>
        </w:rPr>
      </w:pPr>
      <w:r>
        <w:rPr>
          <w:sz w:val="22"/>
          <w:szCs w:val="22"/>
        </w:rPr>
        <w:t>9</w:t>
      </w:r>
      <w:r w:rsidRPr="00E34727">
        <w:rPr>
          <w:sz w:val="22"/>
          <w:szCs w:val="22"/>
        </w:rPr>
        <w:t>.14</w:t>
      </w:r>
      <w:r>
        <w:rPr>
          <w:sz w:val="22"/>
          <w:szCs w:val="22"/>
        </w:rPr>
        <w:t>.</w:t>
      </w:r>
      <w:r w:rsidRPr="00C871B5">
        <w:rPr>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1306ED" w:rsidRPr="00C871B5" w:rsidRDefault="001306ED" w:rsidP="001306ED">
      <w:pPr>
        <w:tabs>
          <w:tab w:val="left" w:pos="426"/>
        </w:tabs>
        <w:suppressAutoHyphens/>
        <w:spacing w:before="120"/>
        <w:ind w:left="-426"/>
        <w:jc w:val="both"/>
        <w:rPr>
          <w:sz w:val="22"/>
          <w:szCs w:val="22"/>
        </w:rPr>
      </w:pPr>
      <w:r>
        <w:rPr>
          <w:sz w:val="22"/>
          <w:szCs w:val="22"/>
        </w:rPr>
        <w:t>9</w:t>
      </w:r>
      <w:r w:rsidRPr="00E34727">
        <w:rPr>
          <w:sz w:val="22"/>
          <w:szCs w:val="22"/>
        </w:rPr>
        <w:t>.15</w:t>
      </w:r>
      <w:r>
        <w:rPr>
          <w:sz w:val="22"/>
          <w:szCs w:val="22"/>
        </w:rPr>
        <w:t>.</w:t>
      </w:r>
      <w:r w:rsidRPr="00C871B5">
        <w:rPr>
          <w:sz w:val="22"/>
          <w:szCs w:val="22"/>
        </w:rPr>
        <w:t xml:space="preserve"> A autoridade competente, na aplicação das sanções, levará em consideração a gravidade da conduta do infrator, o caráter educativo da pena, bem como o dano causado à Administração, observado o princípio da proporcionalidade.</w:t>
      </w:r>
    </w:p>
    <w:p w:rsidR="001306ED" w:rsidRPr="00C871B5" w:rsidRDefault="001306ED" w:rsidP="001306ED">
      <w:pPr>
        <w:tabs>
          <w:tab w:val="left" w:pos="426"/>
        </w:tabs>
        <w:suppressAutoHyphens/>
        <w:spacing w:before="120"/>
        <w:ind w:left="-426"/>
        <w:jc w:val="both"/>
        <w:rPr>
          <w:sz w:val="22"/>
          <w:szCs w:val="22"/>
        </w:rPr>
      </w:pPr>
      <w:r>
        <w:rPr>
          <w:sz w:val="22"/>
          <w:szCs w:val="22"/>
        </w:rPr>
        <w:t>9</w:t>
      </w:r>
      <w:r w:rsidRPr="00E34727">
        <w:rPr>
          <w:sz w:val="22"/>
          <w:szCs w:val="22"/>
        </w:rPr>
        <w:t>.16</w:t>
      </w:r>
      <w:r>
        <w:rPr>
          <w:sz w:val="22"/>
          <w:szCs w:val="22"/>
        </w:rPr>
        <w:t>.</w:t>
      </w:r>
      <w:r w:rsidRPr="00C871B5">
        <w:rPr>
          <w:sz w:val="22"/>
          <w:szCs w:val="22"/>
        </w:rPr>
        <w:t xml:space="preserve"> A sanção será obrigatoriamente registrada no Sistema de Cadastramento Unificado de Fornecedores – SICAF, bem como em sistemas Estaduais.</w:t>
      </w:r>
    </w:p>
    <w:p w:rsidR="001306ED" w:rsidRPr="00C871B5" w:rsidRDefault="001306ED" w:rsidP="001306ED">
      <w:pPr>
        <w:tabs>
          <w:tab w:val="left" w:pos="426"/>
        </w:tabs>
        <w:suppressAutoHyphens/>
        <w:spacing w:before="120"/>
        <w:ind w:left="-426"/>
        <w:jc w:val="both"/>
        <w:rPr>
          <w:sz w:val="22"/>
          <w:szCs w:val="22"/>
        </w:rPr>
      </w:pPr>
      <w:r>
        <w:rPr>
          <w:sz w:val="22"/>
          <w:szCs w:val="22"/>
        </w:rPr>
        <w:t>9.17.</w:t>
      </w:r>
      <w:r w:rsidRPr="00C871B5">
        <w:rPr>
          <w:sz w:val="22"/>
          <w:szCs w:val="22"/>
        </w:rPr>
        <w:t xml:space="preserve"> 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1306ED" w:rsidRPr="00C871B5" w:rsidRDefault="001306ED" w:rsidP="001306ED">
      <w:pPr>
        <w:spacing w:before="120"/>
        <w:ind w:left="-426"/>
        <w:jc w:val="both"/>
        <w:rPr>
          <w:sz w:val="22"/>
          <w:szCs w:val="22"/>
        </w:rPr>
      </w:pPr>
      <w:r w:rsidRPr="00E34727">
        <w:rPr>
          <w:sz w:val="22"/>
          <w:szCs w:val="22"/>
        </w:rPr>
        <w:t>a)</w:t>
      </w:r>
      <w:r w:rsidRPr="00C871B5">
        <w:rPr>
          <w:b/>
          <w:sz w:val="22"/>
          <w:szCs w:val="22"/>
        </w:rPr>
        <w:t xml:space="preserve"> </w:t>
      </w:r>
      <w:r w:rsidRPr="00C871B5">
        <w:rPr>
          <w:sz w:val="22"/>
          <w:szCs w:val="22"/>
        </w:rPr>
        <w:t>Tenham sofrido condenações definitivas por praticarem, por meio dolosos, fraude fiscal no recolhimento de tributos;</w:t>
      </w:r>
    </w:p>
    <w:p w:rsidR="001306ED" w:rsidRPr="00C871B5" w:rsidRDefault="001306ED" w:rsidP="001306ED">
      <w:pPr>
        <w:spacing w:before="120"/>
        <w:ind w:left="-426"/>
        <w:jc w:val="both"/>
        <w:rPr>
          <w:sz w:val="22"/>
          <w:szCs w:val="22"/>
        </w:rPr>
      </w:pPr>
      <w:r w:rsidRPr="00E34727">
        <w:rPr>
          <w:sz w:val="22"/>
          <w:szCs w:val="22"/>
        </w:rPr>
        <w:t>b)</w:t>
      </w:r>
      <w:r w:rsidRPr="00C871B5">
        <w:rPr>
          <w:b/>
          <w:sz w:val="22"/>
          <w:szCs w:val="22"/>
        </w:rPr>
        <w:t xml:space="preserve"> </w:t>
      </w:r>
      <w:r w:rsidRPr="00C871B5">
        <w:rPr>
          <w:sz w:val="22"/>
          <w:szCs w:val="22"/>
        </w:rPr>
        <w:t>Tenham praticado atos ilícitos visando a frustrar os objetivos da licitação;</w:t>
      </w:r>
    </w:p>
    <w:p w:rsidR="001306ED" w:rsidRPr="007346D1" w:rsidRDefault="001306ED" w:rsidP="001306ED">
      <w:pPr>
        <w:autoSpaceDE w:val="0"/>
        <w:autoSpaceDN w:val="0"/>
        <w:adjustRightInd w:val="0"/>
        <w:spacing w:before="120" w:after="120"/>
        <w:ind w:left="-426"/>
        <w:jc w:val="both"/>
      </w:pPr>
      <w:r w:rsidRPr="00E34727">
        <w:rPr>
          <w:sz w:val="22"/>
          <w:szCs w:val="22"/>
        </w:rPr>
        <w:t>c)</w:t>
      </w:r>
      <w:r w:rsidRPr="00C871B5">
        <w:rPr>
          <w:sz w:val="22"/>
          <w:szCs w:val="22"/>
        </w:rPr>
        <w:t xml:space="preserve"> Demonstrem não possuir idoneidade para contratar com a Administração em virtude de atos ilícitos praticados.</w:t>
      </w:r>
    </w:p>
    <w:p w:rsidR="001306ED" w:rsidRPr="002361C8" w:rsidRDefault="001306ED" w:rsidP="001306ED">
      <w:pPr>
        <w:spacing w:before="240" w:after="120"/>
        <w:ind w:left="-426"/>
        <w:jc w:val="both"/>
        <w:rPr>
          <w:sz w:val="22"/>
          <w:szCs w:val="22"/>
        </w:rPr>
      </w:pPr>
      <w:r>
        <w:rPr>
          <w:sz w:val="22"/>
          <w:szCs w:val="22"/>
        </w:rPr>
        <w:t>9.18</w:t>
      </w:r>
      <w:r w:rsidRPr="002361C8">
        <w:rPr>
          <w:sz w:val="22"/>
          <w:szCs w:val="22"/>
        </w:rPr>
        <w:t>. O preço registrado poderá ser cancelado pela Administração Pública, nos termos do Artigo 24 e 25 do Decreto 18.340/13, quando:</w:t>
      </w:r>
    </w:p>
    <w:p w:rsidR="001306ED" w:rsidRPr="002361C8" w:rsidRDefault="001306ED" w:rsidP="001306ED">
      <w:pPr>
        <w:spacing w:before="240" w:after="120"/>
        <w:ind w:left="-426"/>
        <w:jc w:val="both"/>
        <w:rPr>
          <w:sz w:val="22"/>
          <w:szCs w:val="22"/>
        </w:rPr>
      </w:pPr>
      <w:r>
        <w:rPr>
          <w:sz w:val="22"/>
          <w:szCs w:val="22"/>
        </w:rPr>
        <w:t xml:space="preserve">a) </w:t>
      </w:r>
      <w:r w:rsidRPr="002361C8">
        <w:rPr>
          <w:sz w:val="22"/>
          <w:szCs w:val="22"/>
        </w:rPr>
        <w:t xml:space="preserve">A Detentora </w:t>
      </w:r>
      <w:proofErr w:type="gramStart"/>
      <w:r w:rsidRPr="002361C8">
        <w:rPr>
          <w:sz w:val="22"/>
          <w:szCs w:val="22"/>
        </w:rPr>
        <w:t>do Registro deixar</w:t>
      </w:r>
      <w:proofErr w:type="gramEnd"/>
      <w:r w:rsidRPr="002361C8">
        <w:rPr>
          <w:sz w:val="22"/>
          <w:szCs w:val="22"/>
        </w:rPr>
        <w:t xml:space="preserve"> de cumprir total ou parcial as condições da Ata de Registro de Preços.</w:t>
      </w:r>
    </w:p>
    <w:p w:rsidR="001306ED" w:rsidRPr="002361C8" w:rsidRDefault="001306ED" w:rsidP="001306ED">
      <w:pPr>
        <w:spacing w:before="240" w:after="120"/>
        <w:ind w:left="-426"/>
        <w:jc w:val="both"/>
        <w:rPr>
          <w:sz w:val="22"/>
          <w:szCs w:val="22"/>
        </w:rPr>
      </w:pPr>
      <w:r>
        <w:rPr>
          <w:sz w:val="22"/>
          <w:szCs w:val="22"/>
        </w:rPr>
        <w:t xml:space="preserve">b) </w:t>
      </w:r>
      <w:r w:rsidRPr="002361C8">
        <w:rPr>
          <w:sz w:val="22"/>
          <w:szCs w:val="22"/>
        </w:rPr>
        <w:t>A Detentora do Registro não retirar a nota de empenho ou  instrumento equivalente no prazo estabelecido, sem justificativa aceita pela Administração;</w:t>
      </w:r>
    </w:p>
    <w:p w:rsidR="001306ED" w:rsidRPr="002361C8" w:rsidRDefault="001306ED" w:rsidP="001306ED">
      <w:pPr>
        <w:spacing w:before="240" w:after="120"/>
        <w:ind w:left="-426"/>
        <w:jc w:val="both"/>
        <w:rPr>
          <w:sz w:val="22"/>
          <w:szCs w:val="22"/>
        </w:rPr>
      </w:pPr>
      <w:r>
        <w:rPr>
          <w:sz w:val="22"/>
          <w:szCs w:val="22"/>
        </w:rPr>
        <w:t>c)</w:t>
      </w:r>
      <w:r w:rsidRPr="002361C8">
        <w:rPr>
          <w:sz w:val="22"/>
          <w:szCs w:val="22"/>
        </w:rPr>
        <w:t xml:space="preserve"> A detentora incorrer reiteradamente em infrações previstas no Edital;</w:t>
      </w:r>
    </w:p>
    <w:p w:rsidR="001306ED" w:rsidRPr="002361C8" w:rsidRDefault="001306ED" w:rsidP="001306ED">
      <w:pPr>
        <w:spacing w:before="240" w:after="120"/>
        <w:ind w:left="-426"/>
        <w:jc w:val="both"/>
        <w:rPr>
          <w:sz w:val="22"/>
          <w:szCs w:val="22"/>
        </w:rPr>
      </w:pPr>
      <w:r>
        <w:rPr>
          <w:sz w:val="22"/>
          <w:szCs w:val="22"/>
        </w:rPr>
        <w:t xml:space="preserve">d) </w:t>
      </w:r>
      <w:r w:rsidRPr="002361C8">
        <w:rPr>
          <w:sz w:val="22"/>
          <w:szCs w:val="22"/>
        </w:rPr>
        <w:t>A Detentora do Registro que praticar atos fraudulentos no intuito de auferir vantagem ilícita;</w:t>
      </w:r>
    </w:p>
    <w:p w:rsidR="001306ED" w:rsidRPr="002361C8" w:rsidRDefault="001306ED" w:rsidP="001306ED">
      <w:pPr>
        <w:spacing w:before="240" w:after="120"/>
        <w:ind w:left="-426"/>
        <w:jc w:val="both"/>
        <w:rPr>
          <w:sz w:val="22"/>
          <w:szCs w:val="22"/>
        </w:rPr>
      </w:pPr>
      <w:r>
        <w:rPr>
          <w:sz w:val="22"/>
          <w:szCs w:val="22"/>
        </w:rPr>
        <w:t>e)</w:t>
      </w:r>
      <w:r w:rsidRPr="002361C8">
        <w:rPr>
          <w:sz w:val="22"/>
          <w:szCs w:val="22"/>
        </w:rPr>
        <w:t xml:space="preserve"> Não aceitar reduzir o seu preço registrado, na hipótese deste se tornar superior </w:t>
      </w:r>
      <w:proofErr w:type="gramStart"/>
      <w:r w:rsidRPr="002361C8">
        <w:rPr>
          <w:sz w:val="22"/>
          <w:szCs w:val="22"/>
        </w:rPr>
        <w:t>aqueles</w:t>
      </w:r>
      <w:proofErr w:type="gramEnd"/>
      <w:r w:rsidRPr="002361C8">
        <w:rPr>
          <w:sz w:val="22"/>
          <w:szCs w:val="22"/>
        </w:rPr>
        <w:t xml:space="preserve"> praticados no mercador ou sofrer sanção prevista nos incisos III ou IV do caput  do artigo 87 da Lei 8.666/93 ou no artigo 7º da Lei 10.520/02.</w:t>
      </w:r>
    </w:p>
    <w:p w:rsidR="001306ED" w:rsidRPr="002361C8" w:rsidRDefault="001306ED" w:rsidP="001306ED">
      <w:pPr>
        <w:spacing w:before="240" w:after="120"/>
        <w:ind w:left="-426"/>
        <w:jc w:val="both"/>
        <w:rPr>
          <w:sz w:val="22"/>
          <w:szCs w:val="22"/>
        </w:rPr>
      </w:pPr>
      <w:proofErr w:type="gramStart"/>
      <w:r>
        <w:rPr>
          <w:sz w:val="22"/>
          <w:szCs w:val="22"/>
        </w:rPr>
        <w:t>f)</w:t>
      </w:r>
      <w:proofErr w:type="gramEnd"/>
      <w:r w:rsidRPr="002361C8">
        <w:rPr>
          <w:sz w:val="22"/>
          <w:szCs w:val="22"/>
        </w:rPr>
        <w:t> Por razões de interesse público, mediante despacho motivado, devidamente justificado.</w:t>
      </w:r>
    </w:p>
    <w:p w:rsidR="001306ED" w:rsidRPr="002361C8" w:rsidRDefault="001306ED" w:rsidP="001306ED">
      <w:pPr>
        <w:spacing w:before="240" w:after="120"/>
        <w:ind w:left="-426"/>
        <w:jc w:val="both"/>
        <w:rPr>
          <w:sz w:val="22"/>
          <w:szCs w:val="22"/>
        </w:rPr>
      </w:pPr>
      <w:r>
        <w:rPr>
          <w:sz w:val="22"/>
          <w:szCs w:val="22"/>
        </w:rPr>
        <w:t>9.19</w:t>
      </w:r>
      <w:r w:rsidRPr="002361C8">
        <w:rPr>
          <w:sz w:val="22"/>
          <w:szCs w:val="22"/>
        </w:rPr>
        <w:t xml:space="preserve">. O cancelamento do registro nas hipóteses nos </w:t>
      </w:r>
      <w:proofErr w:type="gramStart"/>
      <w:r w:rsidRPr="002361C8">
        <w:rPr>
          <w:sz w:val="22"/>
          <w:szCs w:val="22"/>
        </w:rPr>
        <w:t>sub itens</w:t>
      </w:r>
      <w:proofErr w:type="gramEnd"/>
      <w:r w:rsidRPr="002361C8">
        <w:rPr>
          <w:sz w:val="22"/>
          <w:szCs w:val="22"/>
        </w:rPr>
        <w:t xml:space="preserve"> </w:t>
      </w:r>
      <w:r>
        <w:rPr>
          <w:sz w:val="22"/>
          <w:szCs w:val="22"/>
        </w:rPr>
        <w:t>9.18, alíneas "a", "b" e "e"</w:t>
      </w:r>
      <w:r w:rsidRPr="002361C8">
        <w:rPr>
          <w:sz w:val="22"/>
          <w:szCs w:val="22"/>
        </w:rPr>
        <w:t xml:space="preserve"> será formalizado por despacho do órgão gerenciador, assegurado o contraditório e a ampla defesa.</w:t>
      </w:r>
    </w:p>
    <w:p w:rsidR="001306ED" w:rsidRPr="002361C8" w:rsidRDefault="001306ED" w:rsidP="001306ED">
      <w:pPr>
        <w:spacing w:before="240" w:after="120"/>
        <w:ind w:left="-426"/>
        <w:jc w:val="both"/>
        <w:rPr>
          <w:sz w:val="22"/>
          <w:szCs w:val="22"/>
        </w:rPr>
      </w:pPr>
      <w:r>
        <w:rPr>
          <w:sz w:val="22"/>
          <w:szCs w:val="22"/>
        </w:rPr>
        <w:t>9.20</w:t>
      </w:r>
      <w:r w:rsidRPr="002361C8">
        <w:rPr>
          <w:sz w:val="22"/>
          <w:szCs w:val="22"/>
        </w:rPr>
        <w:t xml:space="preserve">. O cancelamento do registro nas hipóteses dos </w:t>
      </w:r>
      <w:proofErr w:type="gramStart"/>
      <w:r w:rsidRPr="002361C8">
        <w:rPr>
          <w:sz w:val="22"/>
          <w:szCs w:val="22"/>
        </w:rPr>
        <w:t>sub itens</w:t>
      </w:r>
      <w:proofErr w:type="gramEnd"/>
      <w:r w:rsidRPr="002361C8">
        <w:rPr>
          <w:sz w:val="22"/>
          <w:szCs w:val="22"/>
        </w:rPr>
        <w:t xml:space="preserve"> </w:t>
      </w:r>
      <w:r>
        <w:rPr>
          <w:sz w:val="22"/>
          <w:szCs w:val="22"/>
        </w:rPr>
        <w:t xml:space="preserve">9.18, alíneas "a" e "b" </w:t>
      </w:r>
      <w:r w:rsidRPr="002361C8">
        <w:rPr>
          <w:sz w:val="22"/>
          <w:szCs w:val="22"/>
        </w:rPr>
        <w:t xml:space="preserve"> acarretará ainda a aplicação das penalidades cabíveis, assegurado o contraditório e a ampla defesa.</w:t>
      </w:r>
    </w:p>
    <w:p w:rsidR="001306ED" w:rsidRPr="002361C8" w:rsidRDefault="001306ED" w:rsidP="001306ED">
      <w:pPr>
        <w:spacing w:before="240" w:after="120"/>
        <w:ind w:left="-426"/>
        <w:jc w:val="both"/>
        <w:rPr>
          <w:sz w:val="22"/>
          <w:szCs w:val="22"/>
        </w:rPr>
      </w:pPr>
      <w:r>
        <w:rPr>
          <w:sz w:val="22"/>
          <w:szCs w:val="22"/>
        </w:rPr>
        <w:lastRenderedPageBreak/>
        <w:t>9.21</w:t>
      </w:r>
      <w:r w:rsidRPr="002361C8">
        <w:rPr>
          <w:sz w:val="22"/>
          <w:szCs w:val="22"/>
        </w:rPr>
        <w:t>. O cancelamento do registro de preços poderá ocorrer por fato superveniente, decorrente de caso fortuito ou força maior, que prejudique o cumprimento da ata, devidamente comprovados e justificados:</w:t>
      </w:r>
    </w:p>
    <w:p w:rsidR="001306ED" w:rsidRPr="002361C8" w:rsidRDefault="001306ED" w:rsidP="001306ED">
      <w:pPr>
        <w:spacing w:before="240" w:after="120"/>
        <w:ind w:left="-426"/>
        <w:jc w:val="both"/>
        <w:rPr>
          <w:sz w:val="22"/>
          <w:szCs w:val="22"/>
        </w:rPr>
      </w:pPr>
      <w:r>
        <w:rPr>
          <w:sz w:val="22"/>
          <w:szCs w:val="22"/>
        </w:rPr>
        <w:t xml:space="preserve">a) </w:t>
      </w:r>
      <w:r w:rsidRPr="002361C8">
        <w:rPr>
          <w:sz w:val="22"/>
          <w:szCs w:val="22"/>
        </w:rPr>
        <w:t>Por razões de interesse público ou</w:t>
      </w:r>
    </w:p>
    <w:p w:rsidR="00655606" w:rsidRDefault="001306ED" w:rsidP="001306ED">
      <w:pPr>
        <w:pStyle w:val="Lista3"/>
        <w:ind w:left="-567" w:firstLine="0"/>
        <w:jc w:val="both"/>
        <w:rPr>
          <w:sz w:val="22"/>
          <w:szCs w:val="22"/>
        </w:rPr>
      </w:pPr>
      <w:r>
        <w:rPr>
          <w:sz w:val="22"/>
          <w:szCs w:val="22"/>
        </w:rPr>
        <w:t xml:space="preserve">  b)</w:t>
      </w:r>
      <w:r w:rsidRPr="002361C8">
        <w:rPr>
          <w:sz w:val="22"/>
          <w:szCs w:val="22"/>
        </w:rPr>
        <w:t xml:space="preserve"> A pedido do fornecedor.</w:t>
      </w:r>
    </w:p>
    <w:p w:rsidR="00655606" w:rsidRDefault="00655606" w:rsidP="00607FED">
      <w:pPr>
        <w:pStyle w:val="Lista3"/>
        <w:ind w:left="-567" w:firstLine="0"/>
        <w:jc w:val="both"/>
        <w:rPr>
          <w:sz w:val="22"/>
          <w:szCs w:val="22"/>
        </w:rPr>
      </w:pPr>
    </w:p>
    <w:p w:rsidR="00607FED" w:rsidRPr="00607FED" w:rsidRDefault="00607FED" w:rsidP="00FD6938">
      <w:pPr>
        <w:pStyle w:val="Lista3"/>
        <w:ind w:left="0" w:firstLine="0"/>
        <w:jc w:val="both"/>
        <w:rPr>
          <w:sz w:val="22"/>
          <w:szCs w:val="22"/>
        </w:rPr>
      </w:pPr>
    </w:p>
    <w:p w:rsidR="00465310" w:rsidRPr="007F4874" w:rsidRDefault="00465310" w:rsidP="006F2D8C">
      <w:pPr>
        <w:ind w:left="-567"/>
        <w:jc w:val="both"/>
        <w:rPr>
          <w:b/>
          <w:sz w:val="22"/>
          <w:szCs w:val="22"/>
        </w:rPr>
      </w:pPr>
      <w:proofErr w:type="gramStart"/>
      <w:r w:rsidRPr="007F4874">
        <w:rPr>
          <w:b/>
          <w:sz w:val="22"/>
          <w:szCs w:val="22"/>
        </w:rPr>
        <w:t>10 - UTILIZAÇÃO</w:t>
      </w:r>
      <w:proofErr w:type="gramEnd"/>
      <w:r w:rsidRPr="007F4874">
        <w:rPr>
          <w:b/>
          <w:sz w:val="22"/>
          <w:szCs w:val="22"/>
        </w:rPr>
        <w:t xml:space="preserve"> DA ATA </w:t>
      </w:r>
    </w:p>
    <w:p w:rsidR="00465310" w:rsidRPr="007F4874" w:rsidRDefault="00465310" w:rsidP="006F2D8C">
      <w:pPr>
        <w:ind w:left="-567"/>
        <w:jc w:val="both"/>
        <w:rPr>
          <w:sz w:val="22"/>
          <w:szCs w:val="22"/>
        </w:rPr>
      </w:pPr>
    </w:p>
    <w:p w:rsidR="00465310" w:rsidRPr="00E7022B" w:rsidRDefault="00465310" w:rsidP="006F2D8C">
      <w:pPr>
        <w:pStyle w:val="PargrafodaLista"/>
        <w:suppressAutoHyphens/>
        <w:spacing w:line="100" w:lineRule="atLeast"/>
        <w:ind w:left="-567" w:right="47"/>
        <w:jc w:val="both"/>
        <w:rPr>
          <w:sz w:val="22"/>
          <w:szCs w:val="22"/>
        </w:rPr>
      </w:pPr>
      <w:r w:rsidRPr="00E7022B">
        <w:rPr>
          <w:sz w:val="22"/>
          <w:szCs w:val="22"/>
        </w:rPr>
        <w:t>10.1. Nos termos do Artigo 26 do Decreto Estadual 18.340/</w:t>
      </w:r>
      <w:r w:rsidR="002834CD" w:rsidRPr="00E7022B">
        <w:rPr>
          <w:sz w:val="22"/>
          <w:szCs w:val="22"/>
        </w:rPr>
        <w:t>20</w:t>
      </w:r>
      <w:r w:rsidRPr="00E7022B">
        <w:rPr>
          <w:sz w:val="22"/>
          <w:szCs w:val="22"/>
        </w:rPr>
        <w:t>13, esta Ata de Registro de P</w:t>
      </w:r>
      <w:r w:rsidR="00E7022B" w:rsidRPr="00E7022B">
        <w:rPr>
          <w:sz w:val="22"/>
          <w:szCs w:val="22"/>
        </w:rPr>
        <w:t xml:space="preserve">reços, durante a sua vigência, </w:t>
      </w:r>
      <w:r w:rsidRPr="00E7022B">
        <w:rPr>
          <w:sz w:val="22"/>
          <w:szCs w:val="22"/>
        </w:rPr>
        <w:t>poderá ser utilizada por qualquer órgão ou entidade da Administração Pública Estadual que não tenha participado do certame licitatório, mediante anuência do órgão gerenciador.</w:t>
      </w:r>
      <w:r w:rsidR="00E7022B" w:rsidRPr="00E7022B">
        <w:rPr>
          <w:sz w:val="22"/>
          <w:szCs w:val="22"/>
        </w:rPr>
        <w:t xml:space="preserve"> </w:t>
      </w:r>
    </w:p>
    <w:p w:rsidR="00465310" w:rsidRPr="00E7022B" w:rsidRDefault="00465310" w:rsidP="006F2D8C">
      <w:pPr>
        <w:pStyle w:val="PargrafodaLista"/>
        <w:suppressAutoHyphens/>
        <w:spacing w:line="100" w:lineRule="atLeast"/>
        <w:ind w:left="-567" w:right="47"/>
        <w:jc w:val="both"/>
        <w:rPr>
          <w:sz w:val="22"/>
          <w:szCs w:val="22"/>
        </w:rPr>
      </w:pPr>
    </w:p>
    <w:p w:rsidR="00465310" w:rsidRPr="00E7022B" w:rsidRDefault="00465310" w:rsidP="006F2D8C">
      <w:pPr>
        <w:pStyle w:val="PargrafodaLista"/>
        <w:suppressAutoHyphens/>
        <w:spacing w:line="100" w:lineRule="atLeast"/>
        <w:ind w:left="-567" w:right="47"/>
        <w:jc w:val="both"/>
        <w:rPr>
          <w:sz w:val="22"/>
          <w:szCs w:val="22"/>
        </w:rPr>
      </w:pPr>
      <w:r w:rsidRPr="00E7022B">
        <w:rPr>
          <w:sz w:val="22"/>
          <w:szCs w:val="22"/>
        </w:rPr>
        <w:t xml:space="preserve">10.2. É facultada aos órgãos ou entidades municipais, distritais ou estaduais a adesão </w:t>
      </w:r>
      <w:proofErr w:type="gramStart"/>
      <w:r w:rsidRPr="00E7022B">
        <w:rPr>
          <w:sz w:val="22"/>
          <w:szCs w:val="22"/>
        </w:rPr>
        <w:t>a</w:t>
      </w:r>
      <w:proofErr w:type="gramEnd"/>
      <w:r w:rsidRPr="00E7022B">
        <w:rPr>
          <w:sz w:val="22"/>
          <w:szCs w:val="22"/>
        </w:rPr>
        <w:t xml:space="preserve"> ata de registro de preços da Administração Pública Estadual.</w:t>
      </w:r>
    </w:p>
    <w:p w:rsidR="00465310" w:rsidRPr="00E7022B" w:rsidRDefault="00465310" w:rsidP="006F2D8C">
      <w:pPr>
        <w:pStyle w:val="PargrafodaLista"/>
        <w:suppressAutoHyphens/>
        <w:spacing w:line="100" w:lineRule="atLeast"/>
        <w:ind w:left="-567" w:right="47"/>
        <w:jc w:val="both"/>
        <w:rPr>
          <w:sz w:val="22"/>
          <w:szCs w:val="22"/>
        </w:rPr>
      </w:pPr>
    </w:p>
    <w:p w:rsidR="00465310" w:rsidRPr="00E7022B" w:rsidRDefault="00465310" w:rsidP="006F2D8C">
      <w:pPr>
        <w:pStyle w:val="PargrafodaLista1"/>
        <w:ind w:left="-567"/>
        <w:jc w:val="both"/>
        <w:rPr>
          <w:rFonts w:eastAsia="Times New Roman" w:cs="Times New Roman"/>
          <w:kern w:val="0"/>
          <w:sz w:val="22"/>
          <w:szCs w:val="22"/>
          <w:lang w:eastAsia="pt-BR" w:bidi="ar-SA"/>
        </w:rPr>
      </w:pPr>
      <w:r w:rsidRPr="00E7022B">
        <w:rPr>
          <w:rFonts w:eastAsia="Times New Roman" w:cs="Times New Roman"/>
          <w:kern w:val="0"/>
          <w:sz w:val="22"/>
          <w:szCs w:val="22"/>
          <w:lang w:eastAsia="pt-BR" w:bidi="ar-SA"/>
        </w:rPr>
        <w:t>10.3</w:t>
      </w:r>
      <w:r w:rsidR="00CD1406" w:rsidRPr="00E7022B">
        <w:rPr>
          <w:rFonts w:eastAsia="Times New Roman" w:cs="Times New Roman"/>
          <w:kern w:val="0"/>
          <w:sz w:val="22"/>
          <w:szCs w:val="22"/>
          <w:lang w:eastAsia="pt-BR" w:bidi="ar-SA"/>
        </w:rPr>
        <w:t>.</w:t>
      </w:r>
      <w:r w:rsidRPr="00E7022B">
        <w:rPr>
          <w:rFonts w:eastAsia="Times New Roman" w:cs="Times New Roman"/>
          <w:kern w:val="0"/>
          <w:sz w:val="22"/>
          <w:szCs w:val="22"/>
          <w:lang w:eastAsia="pt-BR" w:bidi="ar-SA"/>
        </w:rPr>
        <w:t xml:space="preserve"> Caberá ao fornecedor beneficiário da Ata de Registro de Preços, observadas as condições nela estabelecidas, optar pela aceitação ou não do fornecimento decorrente da adesão, desde que não prejudique as obrigações presentes e futuras da ata, assumidas com o órgão gerenciador e órgãos participantes. </w:t>
      </w:r>
    </w:p>
    <w:p w:rsidR="00465310" w:rsidRPr="00E7022B" w:rsidRDefault="00465310" w:rsidP="006F2D8C">
      <w:pPr>
        <w:pStyle w:val="PargrafodaLista1"/>
        <w:ind w:left="-567"/>
        <w:jc w:val="both"/>
        <w:rPr>
          <w:rFonts w:eastAsia="Times New Roman" w:cs="Times New Roman"/>
          <w:kern w:val="0"/>
          <w:sz w:val="22"/>
          <w:szCs w:val="22"/>
          <w:lang w:eastAsia="pt-BR" w:bidi="ar-SA"/>
        </w:rPr>
      </w:pPr>
    </w:p>
    <w:p w:rsidR="00465310" w:rsidRPr="00E7022B" w:rsidRDefault="002834CD" w:rsidP="006F2D8C">
      <w:pPr>
        <w:pStyle w:val="PargrafodaLista1"/>
        <w:ind w:left="-567"/>
        <w:jc w:val="both"/>
        <w:rPr>
          <w:rFonts w:eastAsia="Times New Roman" w:cs="Times New Roman"/>
          <w:kern w:val="0"/>
          <w:sz w:val="22"/>
          <w:szCs w:val="22"/>
          <w:lang w:eastAsia="pt-BR" w:bidi="ar-SA"/>
        </w:rPr>
      </w:pPr>
      <w:r w:rsidRPr="00E7022B">
        <w:rPr>
          <w:rFonts w:eastAsia="Times New Roman" w:cs="Times New Roman"/>
          <w:kern w:val="0"/>
          <w:sz w:val="22"/>
          <w:szCs w:val="22"/>
          <w:lang w:eastAsia="pt-BR" w:bidi="ar-SA"/>
        </w:rPr>
        <w:t>10.4</w:t>
      </w:r>
      <w:r w:rsidR="00465310" w:rsidRPr="00E7022B">
        <w:rPr>
          <w:rFonts w:eastAsia="Times New Roman" w:cs="Times New Roman"/>
          <w:kern w:val="0"/>
          <w:sz w:val="22"/>
          <w:szCs w:val="22"/>
          <w:lang w:eastAsia="pt-BR" w:bidi="ar-SA"/>
        </w:rPr>
        <w:t>. As aquisições ou contratações adicionais não poderão exceder, por órgão ou entidade, a 100% dos quantitativos dos itens do instrumento convocatório e registrados na ata de registro de preços para o órgão gerenciador e órgãos participantes.</w:t>
      </w:r>
    </w:p>
    <w:p w:rsidR="00ED7103" w:rsidRPr="00E7022B" w:rsidRDefault="00ED7103" w:rsidP="006F2D8C">
      <w:pPr>
        <w:pStyle w:val="PargrafodaLista1"/>
        <w:ind w:left="-567"/>
        <w:jc w:val="both"/>
        <w:rPr>
          <w:rFonts w:eastAsia="Times New Roman" w:cs="Times New Roman"/>
          <w:kern w:val="0"/>
          <w:sz w:val="22"/>
          <w:szCs w:val="22"/>
          <w:lang w:eastAsia="pt-BR" w:bidi="ar-SA"/>
        </w:rPr>
      </w:pPr>
    </w:p>
    <w:p w:rsidR="00465310" w:rsidRPr="00E7022B" w:rsidRDefault="002834CD" w:rsidP="006F2D8C">
      <w:pPr>
        <w:pStyle w:val="PargrafodaLista1"/>
        <w:ind w:left="-567"/>
        <w:jc w:val="both"/>
        <w:rPr>
          <w:rFonts w:eastAsia="Times New Roman" w:cs="Times New Roman"/>
          <w:kern w:val="0"/>
          <w:sz w:val="22"/>
          <w:szCs w:val="22"/>
          <w:lang w:eastAsia="pt-BR" w:bidi="ar-SA"/>
        </w:rPr>
      </w:pPr>
      <w:r w:rsidRPr="00E7022B">
        <w:rPr>
          <w:rFonts w:eastAsia="Times New Roman" w:cs="Times New Roman"/>
          <w:kern w:val="0"/>
          <w:sz w:val="22"/>
          <w:szCs w:val="22"/>
          <w:lang w:eastAsia="pt-BR" w:bidi="ar-SA"/>
        </w:rPr>
        <w:t>10.5</w:t>
      </w:r>
      <w:r w:rsidR="00465310" w:rsidRPr="00E7022B">
        <w:rPr>
          <w:rFonts w:eastAsia="Times New Roman" w:cs="Times New Roman"/>
          <w:kern w:val="0"/>
          <w:sz w:val="22"/>
          <w:szCs w:val="22"/>
          <w:lang w:eastAsia="pt-BR" w:bidi="ar-SA"/>
        </w:rPr>
        <w:t xml:space="preserve">. 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 </w:t>
      </w:r>
    </w:p>
    <w:p w:rsidR="00465310" w:rsidRPr="00E7022B" w:rsidRDefault="00465310" w:rsidP="006F2D8C">
      <w:pPr>
        <w:pStyle w:val="PargrafodaLista1"/>
        <w:ind w:left="-567"/>
        <w:jc w:val="both"/>
        <w:rPr>
          <w:rFonts w:eastAsia="Times New Roman" w:cs="Times New Roman"/>
          <w:kern w:val="0"/>
          <w:sz w:val="22"/>
          <w:szCs w:val="22"/>
          <w:lang w:eastAsia="pt-BR" w:bidi="ar-SA"/>
        </w:rPr>
      </w:pPr>
    </w:p>
    <w:p w:rsidR="00465310" w:rsidRPr="00E7022B" w:rsidRDefault="002834CD" w:rsidP="006F2D8C">
      <w:pPr>
        <w:pStyle w:val="PargrafodaLista"/>
        <w:ind w:left="-567"/>
        <w:jc w:val="both"/>
        <w:rPr>
          <w:sz w:val="22"/>
          <w:szCs w:val="22"/>
        </w:rPr>
      </w:pPr>
      <w:r w:rsidRPr="00E7022B">
        <w:rPr>
          <w:sz w:val="22"/>
          <w:szCs w:val="22"/>
        </w:rPr>
        <w:t>10.6</w:t>
      </w:r>
      <w:r w:rsidR="00465310" w:rsidRPr="00E7022B">
        <w:rPr>
          <w:sz w:val="22"/>
          <w:szCs w:val="22"/>
        </w:rPr>
        <w:t>. Caberá ao órgão que se utilizar da ata, verificar a vantagem econômica da adesão a este Registro de Preço.</w:t>
      </w:r>
    </w:p>
    <w:p w:rsidR="00E07AB9" w:rsidRPr="00E7022B" w:rsidRDefault="00E07AB9" w:rsidP="006F2D8C">
      <w:pPr>
        <w:pStyle w:val="PargrafodaLista"/>
        <w:ind w:left="-567"/>
        <w:jc w:val="both"/>
        <w:rPr>
          <w:sz w:val="22"/>
          <w:szCs w:val="22"/>
        </w:rPr>
      </w:pPr>
    </w:p>
    <w:p w:rsidR="00E07AB9" w:rsidRPr="00E07AB9" w:rsidRDefault="00E07AB9" w:rsidP="006F2D8C">
      <w:pPr>
        <w:pStyle w:val="PargrafodaLista1"/>
        <w:ind w:left="-567"/>
        <w:jc w:val="both"/>
        <w:rPr>
          <w:rFonts w:cs="Times New Roman"/>
          <w:sz w:val="22"/>
          <w:szCs w:val="22"/>
        </w:rPr>
      </w:pPr>
      <w:r w:rsidRPr="00E7022B">
        <w:rPr>
          <w:sz w:val="22"/>
          <w:szCs w:val="22"/>
        </w:rPr>
        <w:t xml:space="preserve">10.7. </w:t>
      </w:r>
      <w:r w:rsidRPr="00E7022B">
        <w:rPr>
          <w:rFonts w:cs="Times New Roman"/>
          <w:sz w:val="22"/>
          <w:szCs w:val="22"/>
        </w:rPr>
        <w:t>O órgão interessado em aderir a Ata de Registro de Preço deverá obriga</w:t>
      </w:r>
      <w:r w:rsidR="002B6FF5">
        <w:rPr>
          <w:rFonts w:cs="Times New Roman"/>
          <w:sz w:val="22"/>
          <w:szCs w:val="22"/>
        </w:rPr>
        <w:t>toriamente encaminhar o pedido à</w:t>
      </w:r>
      <w:r w:rsidRPr="00E7022B">
        <w:rPr>
          <w:rFonts w:cs="Times New Roman"/>
          <w:sz w:val="22"/>
          <w:szCs w:val="22"/>
        </w:rPr>
        <w:t xml:space="preserve"> </w:t>
      </w:r>
      <w:r w:rsidRPr="002B6FF5">
        <w:rPr>
          <w:rFonts w:cs="Times New Roman"/>
          <w:b/>
          <w:color w:val="FF0000"/>
          <w:sz w:val="22"/>
          <w:szCs w:val="22"/>
        </w:rPr>
        <w:t>Superintendência Estadual de Licitaç</w:t>
      </w:r>
      <w:r w:rsidR="002B6FF5" w:rsidRPr="002B6FF5">
        <w:rPr>
          <w:rFonts w:cs="Times New Roman"/>
          <w:b/>
          <w:color w:val="FF0000"/>
          <w:sz w:val="22"/>
          <w:szCs w:val="22"/>
        </w:rPr>
        <w:t>ões</w:t>
      </w:r>
      <w:r w:rsidR="002B6FF5">
        <w:rPr>
          <w:rFonts w:cs="Times New Roman"/>
          <w:sz w:val="22"/>
          <w:szCs w:val="22"/>
        </w:rPr>
        <w:t xml:space="preserve"> </w:t>
      </w:r>
      <w:r w:rsidR="002B6FF5" w:rsidRPr="002B6FF5">
        <w:rPr>
          <w:rFonts w:cs="Times New Roman"/>
          <w:b/>
          <w:color w:val="FF0000"/>
          <w:sz w:val="22"/>
          <w:szCs w:val="22"/>
        </w:rPr>
        <w:t>- SUPEL/RO</w:t>
      </w:r>
      <w:r w:rsidRPr="00E7022B">
        <w:rPr>
          <w:rFonts w:cs="Times New Roman"/>
          <w:sz w:val="22"/>
          <w:szCs w:val="22"/>
        </w:rPr>
        <w:t xml:space="preserve">, conforme modelo no </w:t>
      </w:r>
      <w:r w:rsidRPr="00E7022B">
        <w:rPr>
          <w:rFonts w:cs="Times New Roman"/>
          <w:b/>
          <w:sz w:val="22"/>
          <w:szCs w:val="22"/>
        </w:rPr>
        <w:t>Anexo VI do Edital</w:t>
      </w:r>
      <w:r w:rsidRPr="00E7022B">
        <w:rPr>
          <w:rFonts w:cs="Times New Roman"/>
          <w:sz w:val="22"/>
          <w:szCs w:val="22"/>
        </w:rPr>
        <w:t xml:space="preserve"> - Minuta de Solicitação de Adesão à ARP.</w:t>
      </w:r>
      <w:r w:rsidRPr="00E07AB9">
        <w:rPr>
          <w:rFonts w:cs="Times New Roman"/>
          <w:sz w:val="22"/>
          <w:szCs w:val="22"/>
        </w:rPr>
        <w:t xml:space="preserve"> </w:t>
      </w:r>
    </w:p>
    <w:p w:rsidR="00E07AB9" w:rsidRPr="00E07AB9" w:rsidRDefault="00E07AB9" w:rsidP="006F2D8C">
      <w:pPr>
        <w:pStyle w:val="PargrafodaLista"/>
        <w:ind w:left="-567"/>
        <w:jc w:val="both"/>
        <w:rPr>
          <w:sz w:val="22"/>
          <w:szCs w:val="22"/>
        </w:rPr>
      </w:pPr>
    </w:p>
    <w:p w:rsidR="00465310" w:rsidRPr="00E07AB9" w:rsidRDefault="00465310" w:rsidP="006F2D8C">
      <w:pPr>
        <w:spacing w:line="360" w:lineRule="auto"/>
        <w:ind w:left="-567"/>
        <w:jc w:val="both"/>
        <w:rPr>
          <w:b/>
          <w:sz w:val="22"/>
          <w:szCs w:val="22"/>
        </w:rPr>
      </w:pPr>
      <w:r w:rsidRPr="00E07AB9">
        <w:rPr>
          <w:b/>
          <w:sz w:val="22"/>
          <w:szCs w:val="22"/>
        </w:rPr>
        <w:t>11-</w:t>
      </w:r>
      <w:r w:rsidR="00A23665" w:rsidRPr="00E07AB9">
        <w:rPr>
          <w:b/>
          <w:sz w:val="22"/>
          <w:szCs w:val="22"/>
        </w:rPr>
        <w:t xml:space="preserve"> </w:t>
      </w:r>
      <w:r w:rsidRPr="00E07AB9">
        <w:rPr>
          <w:b/>
          <w:sz w:val="22"/>
          <w:szCs w:val="22"/>
        </w:rPr>
        <w:t>DA ALTERAÇÃO DA ATA DE REGISTRO DE PREÇOS</w:t>
      </w:r>
    </w:p>
    <w:p w:rsidR="00465310" w:rsidRPr="00E07AB9" w:rsidRDefault="00465310" w:rsidP="006F2D8C">
      <w:pPr>
        <w:pStyle w:val="Corpodetexto3"/>
        <w:tabs>
          <w:tab w:val="left" w:pos="900"/>
        </w:tabs>
        <w:ind w:left="-567" w:right="47"/>
        <w:jc w:val="both"/>
        <w:rPr>
          <w:b w:val="0"/>
          <w:sz w:val="22"/>
          <w:szCs w:val="22"/>
        </w:rPr>
      </w:pPr>
      <w:r w:rsidRPr="00E07AB9">
        <w:rPr>
          <w:b w:val="0"/>
          <w:sz w:val="22"/>
          <w:szCs w:val="22"/>
        </w:rPr>
        <w:t>11.1. 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465310" w:rsidRPr="00E07AB9" w:rsidRDefault="00465310" w:rsidP="006F2D8C">
      <w:pPr>
        <w:pStyle w:val="Corpodetexto3"/>
        <w:tabs>
          <w:tab w:val="left" w:pos="900"/>
        </w:tabs>
        <w:ind w:left="-567" w:right="47"/>
        <w:jc w:val="both"/>
        <w:rPr>
          <w:b w:val="0"/>
          <w:sz w:val="22"/>
          <w:szCs w:val="22"/>
        </w:rPr>
      </w:pPr>
      <w:r w:rsidRPr="00E07AB9">
        <w:rPr>
          <w:b w:val="0"/>
          <w:sz w:val="22"/>
          <w:szCs w:val="22"/>
        </w:rPr>
        <w:t>11.2</w:t>
      </w:r>
      <w:r w:rsidR="002834CD" w:rsidRPr="00E07AB9">
        <w:rPr>
          <w:b w:val="0"/>
          <w:sz w:val="22"/>
          <w:szCs w:val="22"/>
        </w:rPr>
        <w:t>.</w:t>
      </w:r>
      <w:r w:rsidRPr="00E07AB9">
        <w:rPr>
          <w:b w:val="0"/>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465310" w:rsidRPr="00E07AB9" w:rsidRDefault="00465310" w:rsidP="006F2D8C">
      <w:pPr>
        <w:pStyle w:val="Corpodetexto3"/>
        <w:tabs>
          <w:tab w:val="left" w:pos="900"/>
        </w:tabs>
        <w:ind w:left="-567" w:right="47"/>
        <w:jc w:val="both"/>
        <w:rPr>
          <w:b w:val="0"/>
          <w:sz w:val="22"/>
          <w:szCs w:val="22"/>
        </w:rPr>
      </w:pPr>
      <w:r w:rsidRPr="00E07AB9">
        <w:rPr>
          <w:b w:val="0"/>
          <w:sz w:val="22"/>
          <w:szCs w:val="22"/>
        </w:rPr>
        <w:t>11.3. Os fornecedores que não aceitarem reduzir seus preços aos valores praticados pelo mercado serão liberados do compromisso assumido, sem aplicação de penalidade.</w:t>
      </w:r>
    </w:p>
    <w:p w:rsidR="00465310" w:rsidRPr="00E07AB9" w:rsidRDefault="00465310" w:rsidP="006F2D8C">
      <w:pPr>
        <w:pStyle w:val="Corpodetexto3"/>
        <w:tabs>
          <w:tab w:val="left" w:pos="900"/>
        </w:tabs>
        <w:ind w:left="-567" w:right="47"/>
        <w:jc w:val="both"/>
        <w:rPr>
          <w:b w:val="0"/>
          <w:sz w:val="22"/>
          <w:szCs w:val="22"/>
        </w:rPr>
      </w:pPr>
      <w:r w:rsidRPr="00E07AB9">
        <w:rPr>
          <w:b w:val="0"/>
          <w:sz w:val="22"/>
          <w:szCs w:val="22"/>
        </w:rPr>
        <w:t>11.4. A ordem de classificação dos fornecedores que aceitarem reduzir seus preços aos valores de mercado observará a classificação original.</w:t>
      </w:r>
    </w:p>
    <w:p w:rsidR="00465310" w:rsidRPr="00E07AB9" w:rsidRDefault="00465310" w:rsidP="006F2D8C">
      <w:pPr>
        <w:pStyle w:val="Corpodetexto3"/>
        <w:tabs>
          <w:tab w:val="left" w:pos="900"/>
        </w:tabs>
        <w:ind w:left="-567" w:right="47"/>
        <w:jc w:val="both"/>
        <w:rPr>
          <w:b w:val="0"/>
          <w:sz w:val="22"/>
          <w:szCs w:val="22"/>
        </w:rPr>
      </w:pPr>
      <w:r w:rsidRPr="00E07AB9">
        <w:rPr>
          <w:b w:val="0"/>
          <w:sz w:val="22"/>
          <w:szCs w:val="22"/>
        </w:rPr>
        <w:lastRenderedPageBreak/>
        <w:t>11.5. Quando o preço de mercado tornar-se superior aos preços registrados, e o fornecedor não puder cumprir o compromisso, o órgão gerenciador poderá:</w:t>
      </w:r>
    </w:p>
    <w:p w:rsidR="00465310" w:rsidRPr="00E07AB9" w:rsidRDefault="00465310" w:rsidP="006F2D8C">
      <w:pPr>
        <w:pStyle w:val="Corpodetexto3"/>
        <w:tabs>
          <w:tab w:val="left" w:pos="900"/>
        </w:tabs>
        <w:ind w:left="-567" w:right="47"/>
        <w:jc w:val="both"/>
        <w:rPr>
          <w:b w:val="0"/>
          <w:sz w:val="22"/>
          <w:szCs w:val="22"/>
        </w:rPr>
      </w:pPr>
      <w:r w:rsidRPr="00E07AB9">
        <w:rPr>
          <w:b w:val="0"/>
          <w:sz w:val="22"/>
          <w:szCs w:val="22"/>
        </w:rPr>
        <w:t xml:space="preserve">11.5.1.liberar o fornecedor do compromisso assumido, caso a comunicação ocorra antes do pedido de fornecimento, sem aplicação de penalidade se confirmada </w:t>
      </w:r>
      <w:proofErr w:type="gramStart"/>
      <w:r w:rsidRPr="00E07AB9">
        <w:rPr>
          <w:b w:val="0"/>
          <w:sz w:val="22"/>
          <w:szCs w:val="22"/>
        </w:rPr>
        <w:t>a</w:t>
      </w:r>
      <w:proofErr w:type="gramEnd"/>
      <w:r w:rsidRPr="00E07AB9">
        <w:rPr>
          <w:b w:val="0"/>
          <w:sz w:val="22"/>
          <w:szCs w:val="22"/>
        </w:rPr>
        <w:t xml:space="preserve"> veracidade dos motivos e comprovantes;</w:t>
      </w:r>
    </w:p>
    <w:p w:rsidR="00465310" w:rsidRPr="00E07AB9" w:rsidRDefault="00465310" w:rsidP="006F2D8C">
      <w:pPr>
        <w:pStyle w:val="Corpodetexto3"/>
        <w:tabs>
          <w:tab w:val="left" w:pos="900"/>
        </w:tabs>
        <w:ind w:left="-567" w:right="47"/>
        <w:jc w:val="both"/>
        <w:rPr>
          <w:b w:val="0"/>
          <w:sz w:val="22"/>
          <w:szCs w:val="22"/>
        </w:rPr>
      </w:pPr>
      <w:r w:rsidRPr="00E07AB9">
        <w:rPr>
          <w:b w:val="0"/>
          <w:sz w:val="22"/>
          <w:szCs w:val="22"/>
        </w:rPr>
        <w:t>11.5.2. Convocar os demais fornecedores para assegurar igual oportunidade de negociação;</w:t>
      </w:r>
    </w:p>
    <w:p w:rsidR="00465310" w:rsidRPr="00E07AB9" w:rsidRDefault="00465310" w:rsidP="006F2D8C">
      <w:pPr>
        <w:pStyle w:val="Corpodetexto3"/>
        <w:tabs>
          <w:tab w:val="left" w:pos="900"/>
        </w:tabs>
        <w:ind w:left="-567" w:right="47"/>
        <w:jc w:val="both"/>
        <w:rPr>
          <w:b w:val="0"/>
          <w:sz w:val="22"/>
          <w:szCs w:val="22"/>
        </w:rPr>
      </w:pPr>
      <w:r w:rsidRPr="00E07AB9">
        <w:rPr>
          <w:b w:val="0"/>
          <w:sz w:val="22"/>
          <w:szCs w:val="22"/>
        </w:rPr>
        <w:t xml:space="preserve">11.5.3. Não havendo êxito nas negociações, o órgão gerenciador deverá proceder </w:t>
      </w:r>
      <w:proofErr w:type="gramStart"/>
      <w:r w:rsidRPr="00E07AB9">
        <w:rPr>
          <w:b w:val="0"/>
          <w:sz w:val="22"/>
          <w:szCs w:val="22"/>
        </w:rPr>
        <w:t>a</w:t>
      </w:r>
      <w:proofErr w:type="gramEnd"/>
      <w:r w:rsidRPr="00E07AB9">
        <w:rPr>
          <w:b w:val="0"/>
          <w:sz w:val="22"/>
          <w:szCs w:val="22"/>
        </w:rPr>
        <w:t xml:space="preserve"> revogação do item da ata de registro de preços, adotando as medidas cabíveis para obtenção da contratação mais vantajosa.</w:t>
      </w:r>
    </w:p>
    <w:p w:rsidR="00CD1185" w:rsidRDefault="00CD1185" w:rsidP="006F2D8C">
      <w:pPr>
        <w:pStyle w:val="Corpodetexto3"/>
        <w:spacing w:after="0"/>
        <w:ind w:left="-567"/>
        <w:jc w:val="both"/>
        <w:rPr>
          <w:color w:val="000000"/>
          <w:sz w:val="22"/>
          <w:szCs w:val="22"/>
        </w:rPr>
      </w:pPr>
    </w:p>
    <w:p w:rsidR="004F2338" w:rsidRDefault="007156D2" w:rsidP="006F2D8C">
      <w:pPr>
        <w:pStyle w:val="Corpodetexto3"/>
        <w:spacing w:after="0"/>
        <w:ind w:left="-567"/>
        <w:jc w:val="both"/>
        <w:rPr>
          <w:color w:val="000000"/>
          <w:sz w:val="22"/>
          <w:szCs w:val="22"/>
        </w:rPr>
      </w:pPr>
      <w:r w:rsidRPr="00E07AB9">
        <w:rPr>
          <w:color w:val="000000"/>
          <w:sz w:val="22"/>
          <w:szCs w:val="22"/>
        </w:rPr>
        <w:t xml:space="preserve">12. DAS OBRIGAÇÕES DA </w:t>
      </w:r>
      <w:r w:rsidR="00DF0D2F" w:rsidRPr="00E07AB9">
        <w:rPr>
          <w:color w:val="000000"/>
          <w:sz w:val="22"/>
          <w:szCs w:val="22"/>
        </w:rPr>
        <w:t>DETENTORA</w:t>
      </w:r>
      <w:r w:rsidR="00DC3250">
        <w:rPr>
          <w:color w:val="000000"/>
          <w:sz w:val="22"/>
          <w:szCs w:val="22"/>
        </w:rPr>
        <w:t xml:space="preserve"> </w:t>
      </w:r>
    </w:p>
    <w:p w:rsidR="004F2338" w:rsidRDefault="004F2338" w:rsidP="006F2D8C">
      <w:pPr>
        <w:pStyle w:val="Corpodetexto3"/>
        <w:spacing w:after="0"/>
        <w:ind w:left="-567"/>
        <w:jc w:val="both"/>
        <w:rPr>
          <w:color w:val="000000"/>
          <w:sz w:val="22"/>
          <w:szCs w:val="22"/>
        </w:rPr>
      </w:pPr>
    </w:p>
    <w:p w:rsidR="00C32103" w:rsidRPr="00E34A75" w:rsidRDefault="004F2338" w:rsidP="00C32103">
      <w:pPr>
        <w:tabs>
          <w:tab w:val="left" w:pos="1980"/>
          <w:tab w:val="left" w:pos="2160"/>
        </w:tabs>
        <w:ind w:left="-567"/>
        <w:rPr>
          <w:sz w:val="22"/>
          <w:szCs w:val="22"/>
        </w:rPr>
      </w:pPr>
      <w:r>
        <w:rPr>
          <w:sz w:val="22"/>
          <w:szCs w:val="22"/>
        </w:rPr>
        <w:t xml:space="preserve">12.1. </w:t>
      </w:r>
      <w:r w:rsidR="004F1476" w:rsidRPr="004F1476">
        <w:rPr>
          <w:sz w:val="22"/>
          <w:szCs w:val="22"/>
        </w:rPr>
        <w:t xml:space="preserve">Além das demais obrigações exigidas em Lei </w:t>
      </w:r>
      <w:proofErr w:type="gramStart"/>
      <w:r w:rsidR="004F1476" w:rsidRPr="004F1476">
        <w:rPr>
          <w:sz w:val="22"/>
          <w:szCs w:val="22"/>
        </w:rPr>
        <w:t>a</w:t>
      </w:r>
      <w:proofErr w:type="gramEnd"/>
      <w:r w:rsidR="004F1476" w:rsidRPr="004F1476">
        <w:rPr>
          <w:sz w:val="22"/>
          <w:szCs w:val="22"/>
        </w:rPr>
        <w:t xml:space="preserve"> empresa deverá:</w:t>
      </w:r>
      <w:r w:rsidR="00C32103" w:rsidRPr="00C32103">
        <w:rPr>
          <w:sz w:val="22"/>
          <w:szCs w:val="22"/>
        </w:rPr>
        <w:t xml:space="preserve"> </w:t>
      </w:r>
    </w:p>
    <w:p w:rsidR="00C32103" w:rsidRDefault="00C32103" w:rsidP="00C32103">
      <w:pPr>
        <w:tabs>
          <w:tab w:val="left" w:pos="1980"/>
          <w:tab w:val="left" w:pos="2160"/>
        </w:tabs>
        <w:ind w:left="-567"/>
        <w:jc w:val="both"/>
        <w:rPr>
          <w:b/>
          <w:sz w:val="22"/>
          <w:szCs w:val="22"/>
        </w:rPr>
      </w:pPr>
    </w:p>
    <w:p w:rsidR="00C32103" w:rsidRPr="00E34A75" w:rsidRDefault="00C32103" w:rsidP="00C32103">
      <w:pPr>
        <w:tabs>
          <w:tab w:val="left" w:pos="1980"/>
          <w:tab w:val="left" w:pos="2160"/>
        </w:tabs>
        <w:ind w:left="-567"/>
        <w:jc w:val="both"/>
        <w:rPr>
          <w:sz w:val="22"/>
          <w:szCs w:val="22"/>
        </w:rPr>
      </w:pPr>
      <w:r w:rsidRPr="00C32103">
        <w:rPr>
          <w:b/>
          <w:sz w:val="22"/>
          <w:szCs w:val="22"/>
        </w:rPr>
        <w:t>a)</w:t>
      </w:r>
      <w:r w:rsidRPr="00E34A75">
        <w:rPr>
          <w:sz w:val="22"/>
          <w:szCs w:val="22"/>
        </w:rPr>
        <w:t xml:space="preserve"> Responsabilizar-se integralmente pelos materiais contratados, nos termos da legislação vigente;</w:t>
      </w:r>
    </w:p>
    <w:p w:rsidR="00C32103" w:rsidRDefault="00C32103" w:rsidP="00C32103">
      <w:pPr>
        <w:tabs>
          <w:tab w:val="left" w:pos="1980"/>
          <w:tab w:val="left" w:pos="2160"/>
        </w:tabs>
        <w:ind w:left="-567"/>
        <w:jc w:val="both"/>
        <w:rPr>
          <w:sz w:val="22"/>
          <w:szCs w:val="22"/>
        </w:rPr>
      </w:pPr>
    </w:p>
    <w:p w:rsidR="00C32103" w:rsidRDefault="00C32103" w:rsidP="00C32103">
      <w:pPr>
        <w:tabs>
          <w:tab w:val="left" w:pos="1980"/>
          <w:tab w:val="left" w:pos="2160"/>
        </w:tabs>
        <w:ind w:left="-567"/>
        <w:jc w:val="both"/>
        <w:rPr>
          <w:sz w:val="22"/>
          <w:szCs w:val="22"/>
        </w:rPr>
      </w:pPr>
      <w:r w:rsidRPr="00C32103">
        <w:rPr>
          <w:b/>
          <w:sz w:val="22"/>
          <w:szCs w:val="22"/>
        </w:rPr>
        <w:t>b)</w:t>
      </w:r>
      <w:r w:rsidRPr="00E34A75">
        <w:rPr>
          <w:sz w:val="22"/>
          <w:szCs w:val="22"/>
        </w:rPr>
        <w:t xml:space="preserve"> Entregar o objeto nas </w:t>
      </w:r>
      <w:r>
        <w:rPr>
          <w:sz w:val="22"/>
          <w:szCs w:val="22"/>
        </w:rPr>
        <w:t>especificações contidas neste Edital</w:t>
      </w:r>
      <w:r w:rsidRPr="00E34A75">
        <w:rPr>
          <w:sz w:val="22"/>
          <w:szCs w:val="22"/>
        </w:rPr>
        <w:t>;</w:t>
      </w:r>
    </w:p>
    <w:p w:rsidR="00C32103" w:rsidRPr="00E34A75" w:rsidRDefault="00C32103" w:rsidP="00C32103">
      <w:pPr>
        <w:tabs>
          <w:tab w:val="left" w:pos="1980"/>
          <w:tab w:val="left" w:pos="2160"/>
        </w:tabs>
        <w:ind w:left="-567"/>
        <w:jc w:val="both"/>
        <w:rPr>
          <w:sz w:val="22"/>
          <w:szCs w:val="22"/>
        </w:rPr>
      </w:pPr>
    </w:p>
    <w:p w:rsidR="00C32103" w:rsidRPr="00E34A75" w:rsidRDefault="00C32103" w:rsidP="00C32103">
      <w:pPr>
        <w:tabs>
          <w:tab w:val="left" w:pos="1980"/>
          <w:tab w:val="left" w:pos="2160"/>
        </w:tabs>
        <w:ind w:left="-567"/>
        <w:jc w:val="both"/>
        <w:rPr>
          <w:sz w:val="22"/>
          <w:szCs w:val="22"/>
        </w:rPr>
      </w:pPr>
      <w:r w:rsidRPr="00C32103">
        <w:rPr>
          <w:b/>
          <w:sz w:val="22"/>
          <w:szCs w:val="22"/>
        </w:rPr>
        <w:t>c)</w:t>
      </w:r>
      <w:r w:rsidRPr="00E34A75">
        <w:rPr>
          <w:sz w:val="22"/>
          <w:szCs w:val="22"/>
        </w:rPr>
        <w:t xml:space="preserve"> Entregar o objeto na forma e prazo estipulados;</w:t>
      </w:r>
    </w:p>
    <w:p w:rsidR="00C32103" w:rsidRDefault="00C32103" w:rsidP="00C32103">
      <w:pPr>
        <w:tabs>
          <w:tab w:val="left" w:pos="1980"/>
          <w:tab w:val="left" w:pos="2160"/>
        </w:tabs>
        <w:ind w:left="-567"/>
        <w:jc w:val="both"/>
        <w:rPr>
          <w:b/>
          <w:sz w:val="22"/>
          <w:szCs w:val="22"/>
        </w:rPr>
      </w:pPr>
    </w:p>
    <w:p w:rsidR="00C32103" w:rsidRPr="00E34A75" w:rsidRDefault="00C32103" w:rsidP="00C32103">
      <w:pPr>
        <w:tabs>
          <w:tab w:val="left" w:pos="1980"/>
          <w:tab w:val="left" w:pos="2160"/>
        </w:tabs>
        <w:ind w:left="-567"/>
        <w:jc w:val="both"/>
        <w:rPr>
          <w:sz w:val="22"/>
          <w:szCs w:val="22"/>
        </w:rPr>
      </w:pPr>
      <w:r w:rsidRPr="00C32103">
        <w:rPr>
          <w:b/>
          <w:sz w:val="22"/>
          <w:szCs w:val="22"/>
        </w:rPr>
        <w:t>d)</w:t>
      </w:r>
      <w:r w:rsidRPr="00E34A75">
        <w:rPr>
          <w:sz w:val="22"/>
          <w:szCs w:val="22"/>
        </w:rPr>
        <w:t xml:space="preserve"> Entregar o objeto nas quantidades indicadas pelo órgão requisitante;</w:t>
      </w:r>
    </w:p>
    <w:p w:rsidR="00C32103" w:rsidRDefault="00C32103" w:rsidP="00C32103">
      <w:pPr>
        <w:tabs>
          <w:tab w:val="left" w:pos="1980"/>
          <w:tab w:val="left" w:pos="2160"/>
        </w:tabs>
        <w:ind w:left="-567"/>
        <w:jc w:val="both"/>
        <w:rPr>
          <w:b/>
          <w:sz w:val="22"/>
          <w:szCs w:val="22"/>
        </w:rPr>
      </w:pPr>
    </w:p>
    <w:p w:rsidR="00C32103" w:rsidRPr="00E34A75" w:rsidRDefault="00C32103" w:rsidP="00C32103">
      <w:pPr>
        <w:tabs>
          <w:tab w:val="left" w:pos="1980"/>
          <w:tab w:val="left" w:pos="2160"/>
        </w:tabs>
        <w:ind w:left="-567"/>
        <w:jc w:val="both"/>
        <w:rPr>
          <w:sz w:val="22"/>
          <w:szCs w:val="22"/>
        </w:rPr>
      </w:pPr>
      <w:r w:rsidRPr="00C32103">
        <w:rPr>
          <w:b/>
          <w:sz w:val="22"/>
          <w:szCs w:val="22"/>
        </w:rPr>
        <w:t>e)</w:t>
      </w:r>
      <w:r w:rsidRPr="00E34A75">
        <w:rPr>
          <w:sz w:val="22"/>
          <w:szCs w:val="22"/>
        </w:rPr>
        <w:t xml:space="preserve"> Responsabilizar-se por todos os ônus, encargos, perdas e danos quando for constatado que tenham sido ocasionados em decorrência do fornecimento do objeto;</w:t>
      </w:r>
    </w:p>
    <w:p w:rsidR="00C32103" w:rsidRDefault="00C32103" w:rsidP="00C32103">
      <w:pPr>
        <w:tabs>
          <w:tab w:val="left" w:pos="1980"/>
          <w:tab w:val="left" w:pos="2160"/>
        </w:tabs>
        <w:ind w:left="-567"/>
        <w:jc w:val="both"/>
        <w:rPr>
          <w:b/>
          <w:sz w:val="22"/>
          <w:szCs w:val="22"/>
        </w:rPr>
      </w:pPr>
    </w:p>
    <w:p w:rsidR="00C32103" w:rsidRPr="00E34A75" w:rsidRDefault="00C32103" w:rsidP="00C32103">
      <w:pPr>
        <w:tabs>
          <w:tab w:val="left" w:pos="1980"/>
          <w:tab w:val="left" w:pos="2160"/>
        </w:tabs>
        <w:ind w:left="-567"/>
        <w:jc w:val="both"/>
        <w:rPr>
          <w:sz w:val="22"/>
          <w:szCs w:val="22"/>
        </w:rPr>
      </w:pPr>
      <w:r w:rsidRPr="00C32103">
        <w:rPr>
          <w:b/>
          <w:sz w:val="22"/>
          <w:szCs w:val="22"/>
        </w:rPr>
        <w:t>f)</w:t>
      </w:r>
      <w:r w:rsidRPr="00E34A75">
        <w:rPr>
          <w:b/>
          <w:sz w:val="22"/>
          <w:szCs w:val="22"/>
        </w:rPr>
        <w:t xml:space="preserve"> </w:t>
      </w:r>
      <w:r w:rsidRPr="00E34A75">
        <w:rPr>
          <w:sz w:val="22"/>
          <w:szCs w:val="22"/>
        </w:rPr>
        <w:t xml:space="preserve">Arcar com todas as despesas, diretas ou indiretas, decorrentes do cumprimento das obrigações assumidas e todos os tributos incidentes, sem qualquer ônus à CONTRATANTE, </w:t>
      </w:r>
    </w:p>
    <w:p w:rsidR="00C32103" w:rsidRDefault="00C32103" w:rsidP="00C32103">
      <w:pPr>
        <w:tabs>
          <w:tab w:val="left" w:pos="1980"/>
          <w:tab w:val="left" w:pos="2160"/>
        </w:tabs>
        <w:ind w:left="-567"/>
        <w:jc w:val="both"/>
        <w:rPr>
          <w:sz w:val="22"/>
          <w:szCs w:val="22"/>
        </w:rPr>
      </w:pPr>
    </w:p>
    <w:p w:rsidR="00C32103" w:rsidRPr="00E34A75" w:rsidRDefault="00C32103" w:rsidP="00C32103">
      <w:pPr>
        <w:tabs>
          <w:tab w:val="left" w:pos="1980"/>
          <w:tab w:val="left" w:pos="2160"/>
        </w:tabs>
        <w:ind w:left="-567"/>
        <w:jc w:val="both"/>
        <w:rPr>
          <w:sz w:val="22"/>
          <w:szCs w:val="22"/>
        </w:rPr>
      </w:pPr>
      <w:r w:rsidRPr="00C32103">
        <w:rPr>
          <w:b/>
          <w:sz w:val="22"/>
          <w:szCs w:val="22"/>
        </w:rPr>
        <w:t>g)</w:t>
      </w:r>
      <w:r>
        <w:rPr>
          <w:sz w:val="22"/>
          <w:szCs w:val="22"/>
        </w:rPr>
        <w:t xml:space="preserve"> </w:t>
      </w:r>
      <w:r w:rsidRPr="00E34A75">
        <w:rPr>
          <w:sz w:val="22"/>
          <w:szCs w:val="22"/>
        </w:rPr>
        <w:t>Prestar à CONTRATANTE qualquer informação sobre o objeto a ser adquirido, sobre tudo qualquer dificuldade encontrada;</w:t>
      </w:r>
    </w:p>
    <w:p w:rsidR="00C32103" w:rsidRDefault="00C32103" w:rsidP="00C32103">
      <w:pPr>
        <w:tabs>
          <w:tab w:val="left" w:pos="1980"/>
          <w:tab w:val="left" w:pos="2160"/>
        </w:tabs>
        <w:ind w:left="-567"/>
        <w:jc w:val="both"/>
        <w:rPr>
          <w:sz w:val="22"/>
          <w:szCs w:val="22"/>
        </w:rPr>
      </w:pPr>
    </w:p>
    <w:p w:rsidR="00C32103" w:rsidRPr="00E34A75" w:rsidRDefault="00C32103" w:rsidP="00C32103">
      <w:pPr>
        <w:tabs>
          <w:tab w:val="left" w:pos="1980"/>
          <w:tab w:val="left" w:pos="2160"/>
        </w:tabs>
        <w:ind w:left="-567"/>
        <w:jc w:val="both"/>
        <w:rPr>
          <w:sz w:val="22"/>
          <w:szCs w:val="22"/>
        </w:rPr>
      </w:pPr>
      <w:r w:rsidRPr="00C32103">
        <w:rPr>
          <w:b/>
          <w:sz w:val="22"/>
          <w:szCs w:val="22"/>
        </w:rPr>
        <w:t>h)</w:t>
      </w:r>
      <w:r w:rsidRPr="00E34A75">
        <w:rPr>
          <w:sz w:val="22"/>
          <w:szCs w:val="22"/>
        </w:rPr>
        <w:t xml:space="preserve"> Ficarão a cargo da CONTRATADA os custos de frete, impostos, taxas e etc., que venham a incidir sobre a aquisição objeto deste </w:t>
      </w:r>
      <w:r>
        <w:rPr>
          <w:sz w:val="22"/>
          <w:szCs w:val="22"/>
        </w:rPr>
        <w:t>Edital</w:t>
      </w:r>
      <w:r w:rsidRPr="00E34A75">
        <w:rPr>
          <w:sz w:val="22"/>
          <w:szCs w:val="22"/>
        </w:rPr>
        <w:t>;</w:t>
      </w:r>
    </w:p>
    <w:p w:rsidR="00C32103" w:rsidRDefault="00C32103" w:rsidP="00C32103">
      <w:pPr>
        <w:tabs>
          <w:tab w:val="left" w:pos="1980"/>
          <w:tab w:val="left" w:pos="2160"/>
        </w:tabs>
        <w:ind w:left="-567"/>
        <w:jc w:val="both"/>
        <w:rPr>
          <w:b/>
          <w:sz w:val="22"/>
          <w:szCs w:val="22"/>
        </w:rPr>
      </w:pPr>
    </w:p>
    <w:p w:rsidR="00C32103" w:rsidRPr="00E34A75" w:rsidRDefault="00C32103" w:rsidP="00C32103">
      <w:pPr>
        <w:tabs>
          <w:tab w:val="left" w:pos="1980"/>
          <w:tab w:val="left" w:pos="2160"/>
        </w:tabs>
        <w:ind w:left="-567"/>
        <w:jc w:val="both"/>
        <w:rPr>
          <w:sz w:val="22"/>
          <w:szCs w:val="22"/>
        </w:rPr>
      </w:pPr>
      <w:r w:rsidRPr="00C32103">
        <w:rPr>
          <w:b/>
          <w:sz w:val="22"/>
          <w:szCs w:val="22"/>
        </w:rPr>
        <w:t>i)</w:t>
      </w:r>
      <w:r w:rsidRPr="00E34A75">
        <w:rPr>
          <w:b/>
          <w:sz w:val="22"/>
          <w:szCs w:val="22"/>
        </w:rPr>
        <w:t xml:space="preserve"> </w:t>
      </w:r>
      <w:r w:rsidRPr="00E34A75">
        <w:rPr>
          <w:sz w:val="22"/>
          <w:szCs w:val="22"/>
        </w:rPr>
        <w:t>Responsabilizar-se por todos os transportes dos produtos em caso de necessidade de reparar, corrigir, remover, reconstituir ou substituir;</w:t>
      </w:r>
    </w:p>
    <w:p w:rsidR="00C32103" w:rsidRDefault="00C32103" w:rsidP="00C32103">
      <w:pPr>
        <w:tabs>
          <w:tab w:val="left" w:pos="1980"/>
          <w:tab w:val="left" w:pos="2160"/>
        </w:tabs>
        <w:ind w:left="-567"/>
        <w:jc w:val="both"/>
        <w:rPr>
          <w:b/>
          <w:bCs/>
          <w:sz w:val="22"/>
          <w:szCs w:val="22"/>
        </w:rPr>
      </w:pPr>
    </w:p>
    <w:p w:rsidR="00C32103" w:rsidRPr="00E34A75" w:rsidRDefault="00C32103" w:rsidP="00C32103">
      <w:pPr>
        <w:tabs>
          <w:tab w:val="left" w:pos="1980"/>
          <w:tab w:val="left" w:pos="2160"/>
        </w:tabs>
        <w:ind w:left="-567"/>
        <w:jc w:val="both"/>
        <w:rPr>
          <w:sz w:val="22"/>
          <w:szCs w:val="22"/>
        </w:rPr>
      </w:pPr>
      <w:r w:rsidRPr="00C32103">
        <w:rPr>
          <w:b/>
          <w:bCs/>
          <w:sz w:val="22"/>
          <w:szCs w:val="22"/>
        </w:rPr>
        <w:t>j)</w:t>
      </w:r>
      <w:r w:rsidRPr="00E34A75">
        <w:rPr>
          <w:b/>
          <w:bCs/>
          <w:sz w:val="22"/>
          <w:szCs w:val="22"/>
        </w:rPr>
        <w:t xml:space="preserve"> </w:t>
      </w:r>
      <w:r w:rsidRPr="00E34A75">
        <w:rPr>
          <w:sz w:val="22"/>
          <w:szCs w:val="22"/>
        </w:rPr>
        <w:t>Todos os itens deverão ser entregues lacrados e na embalagem do fabricante, e somente poderão ser abertos med</w:t>
      </w:r>
      <w:r>
        <w:rPr>
          <w:sz w:val="22"/>
          <w:szCs w:val="22"/>
        </w:rPr>
        <w:t>iante a comissão de recebimento;</w:t>
      </w:r>
    </w:p>
    <w:p w:rsidR="00C32103" w:rsidRDefault="00C32103" w:rsidP="00C32103">
      <w:pPr>
        <w:tabs>
          <w:tab w:val="left" w:pos="1980"/>
          <w:tab w:val="left" w:pos="2160"/>
        </w:tabs>
        <w:ind w:left="-567"/>
        <w:jc w:val="both"/>
        <w:rPr>
          <w:b/>
          <w:sz w:val="22"/>
          <w:szCs w:val="22"/>
        </w:rPr>
      </w:pPr>
    </w:p>
    <w:p w:rsidR="00C32103" w:rsidRDefault="00C32103" w:rsidP="00C32103">
      <w:pPr>
        <w:tabs>
          <w:tab w:val="left" w:pos="1980"/>
          <w:tab w:val="left" w:pos="2160"/>
        </w:tabs>
        <w:ind w:left="-567"/>
        <w:jc w:val="both"/>
        <w:rPr>
          <w:sz w:val="22"/>
          <w:szCs w:val="22"/>
        </w:rPr>
      </w:pPr>
      <w:r w:rsidRPr="00C32103">
        <w:rPr>
          <w:b/>
          <w:sz w:val="22"/>
          <w:szCs w:val="22"/>
        </w:rPr>
        <w:t>k)</w:t>
      </w:r>
      <w:r w:rsidRPr="00E34A75">
        <w:rPr>
          <w:b/>
          <w:sz w:val="22"/>
          <w:szCs w:val="22"/>
        </w:rPr>
        <w:t xml:space="preserve"> </w:t>
      </w:r>
      <w:r w:rsidRPr="00E34A75">
        <w:rPr>
          <w:sz w:val="22"/>
          <w:szCs w:val="22"/>
        </w:rPr>
        <w:t>A CONTRATADA deverá manter durante toda a execução do contrato as condiç</w:t>
      </w:r>
      <w:r>
        <w:rPr>
          <w:sz w:val="22"/>
          <w:szCs w:val="22"/>
        </w:rPr>
        <w:t>ões de habilitação da licitação;</w:t>
      </w:r>
    </w:p>
    <w:p w:rsidR="00C32103" w:rsidRDefault="00C32103" w:rsidP="00C32103">
      <w:pPr>
        <w:tabs>
          <w:tab w:val="left" w:pos="1980"/>
          <w:tab w:val="left" w:pos="2160"/>
        </w:tabs>
        <w:ind w:left="-567"/>
        <w:jc w:val="both"/>
        <w:rPr>
          <w:sz w:val="22"/>
          <w:szCs w:val="22"/>
        </w:rPr>
      </w:pPr>
    </w:p>
    <w:p w:rsidR="00C32103" w:rsidRPr="00E34A75" w:rsidRDefault="00C32103" w:rsidP="00C32103">
      <w:pPr>
        <w:tabs>
          <w:tab w:val="left" w:pos="1980"/>
          <w:tab w:val="left" w:pos="2160"/>
        </w:tabs>
        <w:ind w:left="-567"/>
        <w:jc w:val="both"/>
        <w:rPr>
          <w:sz w:val="22"/>
          <w:szCs w:val="22"/>
        </w:rPr>
      </w:pPr>
      <w:r w:rsidRPr="00C32103">
        <w:rPr>
          <w:b/>
          <w:sz w:val="22"/>
          <w:szCs w:val="22"/>
        </w:rPr>
        <w:t>l)</w:t>
      </w:r>
      <w:r>
        <w:rPr>
          <w:sz w:val="22"/>
          <w:szCs w:val="22"/>
        </w:rPr>
        <w:t xml:space="preserve"> </w:t>
      </w:r>
      <w:r w:rsidRPr="00E34A75">
        <w:rPr>
          <w:sz w:val="22"/>
          <w:szCs w:val="22"/>
        </w:rPr>
        <w:t>É vedada a cessão ou transferência total ou parcial de quaisquer direitos e/ou obrigaçõe</w:t>
      </w:r>
      <w:r>
        <w:rPr>
          <w:sz w:val="22"/>
          <w:szCs w:val="22"/>
        </w:rPr>
        <w:t>s inerentes ao presente Termo</w:t>
      </w:r>
      <w:r w:rsidRPr="00E34A75">
        <w:rPr>
          <w:sz w:val="22"/>
          <w:szCs w:val="22"/>
        </w:rPr>
        <w:t xml:space="preserve"> por parte da CONTRATADA.</w:t>
      </w:r>
    </w:p>
    <w:p w:rsidR="004F2338" w:rsidRDefault="004F2338" w:rsidP="00C32103">
      <w:pPr>
        <w:jc w:val="both"/>
        <w:rPr>
          <w:sz w:val="22"/>
          <w:szCs w:val="22"/>
        </w:rPr>
      </w:pPr>
    </w:p>
    <w:p w:rsidR="004F2338" w:rsidRPr="004F2338" w:rsidRDefault="004F2338" w:rsidP="00FD6938">
      <w:pPr>
        <w:ind w:left="-567"/>
        <w:jc w:val="both"/>
        <w:rPr>
          <w:b/>
          <w:bCs/>
          <w:sz w:val="22"/>
          <w:szCs w:val="22"/>
        </w:rPr>
      </w:pPr>
      <w:r w:rsidRPr="004F2338">
        <w:rPr>
          <w:b/>
          <w:bCs/>
          <w:sz w:val="22"/>
          <w:szCs w:val="22"/>
        </w:rPr>
        <w:t>13. DAS OBRIGAÇÕES DA CONTRATANTE</w:t>
      </w:r>
    </w:p>
    <w:p w:rsidR="004F2338" w:rsidRDefault="004F2338" w:rsidP="00FD6938">
      <w:pPr>
        <w:pStyle w:val="Corpodetexto3"/>
        <w:spacing w:after="0"/>
        <w:ind w:left="-567"/>
        <w:jc w:val="both"/>
        <w:rPr>
          <w:color w:val="0000FF"/>
          <w:sz w:val="22"/>
          <w:szCs w:val="22"/>
        </w:rPr>
      </w:pPr>
    </w:p>
    <w:p w:rsidR="007D6204" w:rsidRDefault="004D6EFA" w:rsidP="004D6EFA">
      <w:pPr>
        <w:pStyle w:val="Corpodetexto3"/>
        <w:numPr>
          <w:ilvl w:val="0"/>
          <w:numId w:val="30"/>
        </w:numPr>
        <w:spacing w:after="0"/>
        <w:jc w:val="both"/>
        <w:rPr>
          <w:b w:val="0"/>
          <w:sz w:val="22"/>
          <w:szCs w:val="22"/>
        </w:rPr>
      </w:pPr>
      <w:r w:rsidRPr="000B5B65">
        <w:rPr>
          <w:b w:val="0"/>
          <w:sz w:val="22"/>
          <w:szCs w:val="22"/>
        </w:rPr>
        <w:lastRenderedPageBreak/>
        <w:t>Acompanhar, fiscalizar, conferir e avaliar o objeto deste termo de referência, através de representantes designados pela SESAU;</w:t>
      </w:r>
    </w:p>
    <w:p w:rsidR="004D6EFA" w:rsidRDefault="004D6EFA" w:rsidP="004D6EFA">
      <w:pPr>
        <w:pStyle w:val="Corpodetexto3"/>
        <w:spacing w:after="0"/>
        <w:ind w:left="-207"/>
        <w:jc w:val="both"/>
        <w:rPr>
          <w:b w:val="0"/>
          <w:sz w:val="22"/>
          <w:szCs w:val="22"/>
        </w:rPr>
      </w:pPr>
    </w:p>
    <w:p w:rsidR="004D6EFA" w:rsidRDefault="004D6EFA" w:rsidP="004D6EFA">
      <w:pPr>
        <w:pStyle w:val="Corpodetexto3"/>
        <w:numPr>
          <w:ilvl w:val="0"/>
          <w:numId w:val="30"/>
        </w:numPr>
        <w:spacing w:after="0"/>
        <w:jc w:val="both"/>
        <w:rPr>
          <w:sz w:val="22"/>
          <w:szCs w:val="22"/>
        </w:rPr>
      </w:pPr>
      <w:r w:rsidRPr="000B5B65">
        <w:rPr>
          <w:b w:val="0"/>
          <w:sz w:val="22"/>
          <w:szCs w:val="22"/>
        </w:rPr>
        <w:t>Efetuar o pagamento à Contratada de acordo com as condições de preços e prazos estabelecidos neste Termo de Referência;</w:t>
      </w:r>
    </w:p>
    <w:p w:rsidR="004D6EFA" w:rsidRDefault="004D6EFA" w:rsidP="004D6EFA">
      <w:pPr>
        <w:pStyle w:val="Corpodetexto3"/>
        <w:spacing w:after="0"/>
        <w:jc w:val="both"/>
        <w:rPr>
          <w:b w:val="0"/>
          <w:sz w:val="22"/>
          <w:szCs w:val="22"/>
        </w:rPr>
      </w:pPr>
      <w:r w:rsidRPr="000B5B65">
        <w:rPr>
          <w:b w:val="0"/>
          <w:sz w:val="22"/>
          <w:szCs w:val="22"/>
        </w:rPr>
        <w:t xml:space="preserve"> </w:t>
      </w:r>
    </w:p>
    <w:p w:rsidR="007D6204" w:rsidRDefault="004D6EFA" w:rsidP="004D6EFA">
      <w:pPr>
        <w:pStyle w:val="Corpodetexto3"/>
        <w:numPr>
          <w:ilvl w:val="0"/>
          <w:numId w:val="30"/>
        </w:numPr>
        <w:spacing w:after="0"/>
        <w:jc w:val="both"/>
        <w:rPr>
          <w:b w:val="0"/>
          <w:sz w:val="22"/>
          <w:szCs w:val="22"/>
        </w:rPr>
      </w:pPr>
      <w:r w:rsidRPr="000B5B65">
        <w:rPr>
          <w:b w:val="0"/>
          <w:sz w:val="22"/>
          <w:szCs w:val="22"/>
        </w:rPr>
        <w:t>Aplicar à contratada as penalidades regulamentares e contratuais cabíveis devendo, caso seja necessário, aplicar à mesma as penalidades legais cabíveis;</w:t>
      </w:r>
    </w:p>
    <w:p w:rsidR="004D6EFA" w:rsidRDefault="004D6EFA" w:rsidP="004D6EFA">
      <w:pPr>
        <w:pStyle w:val="Corpodetexto3"/>
        <w:spacing w:after="0"/>
        <w:jc w:val="both"/>
        <w:rPr>
          <w:b w:val="0"/>
          <w:sz w:val="22"/>
          <w:szCs w:val="22"/>
        </w:rPr>
      </w:pPr>
    </w:p>
    <w:p w:rsidR="004D6EFA" w:rsidRDefault="007D6204" w:rsidP="004D6EFA">
      <w:pPr>
        <w:pStyle w:val="Corpodetexto3"/>
        <w:spacing w:after="0"/>
        <w:ind w:left="-567"/>
        <w:jc w:val="both"/>
        <w:rPr>
          <w:b w:val="0"/>
          <w:sz w:val="22"/>
          <w:szCs w:val="22"/>
        </w:rPr>
      </w:pPr>
      <w:r w:rsidRPr="00C32103">
        <w:rPr>
          <w:sz w:val="22"/>
          <w:szCs w:val="22"/>
        </w:rPr>
        <w:t>d)</w:t>
      </w:r>
      <w:r>
        <w:rPr>
          <w:b w:val="0"/>
          <w:sz w:val="22"/>
          <w:szCs w:val="22"/>
        </w:rPr>
        <w:t xml:space="preserve"> </w:t>
      </w:r>
      <w:r w:rsidR="004D6EFA" w:rsidRPr="000B5B65">
        <w:rPr>
          <w:b w:val="0"/>
          <w:sz w:val="22"/>
          <w:szCs w:val="22"/>
        </w:rPr>
        <w:t>Devolver o material caso não esteja dentro das especificações constantes do presente Termo de Referência, ficando a contratada sujeita às sanções.</w:t>
      </w:r>
    </w:p>
    <w:p w:rsidR="004F2338" w:rsidRDefault="004F2338" w:rsidP="004D6EFA">
      <w:pPr>
        <w:pStyle w:val="Corpodetexto3"/>
        <w:spacing w:after="0"/>
        <w:jc w:val="both"/>
        <w:rPr>
          <w:color w:val="000000"/>
          <w:sz w:val="22"/>
          <w:szCs w:val="22"/>
        </w:rPr>
      </w:pPr>
    </w:p>
    <w:p w:rsidR="00465310" w:rsidRDefault="00B74C98" w:rsidP="00290251">
      <w:pPr>
        <w:ind w:left="-567"/>
        <w:jc w:val="both"/>
        <w:rPr>
          <w:b/>
          <w:sz w:val="22"/>
          <w:szCs w:val="22"/>
        </w:rPr>
      </w:pPr>
      <w:r>
        <w:rPr>
          <w:b/>
          <w:bCs/>
          <w:sz w:val="22"/>
          <w:szCs w:val="22"/>
        </w:rPr>
        <w:t xml:space="preserve">14. </w:t>
      </w:r>
      <w:r w:rsidR="00465310" w:rsidRPr="001E66C1">
        <w:rPr>
          <w:b/>
          <w:sz w:val="22"/>
          <w:szCs w:val="22"/>
        </w:rPr>
        <w:t>DISPOSIÇÕES GERAIS</w:t>
      </w:r>
    </w:p>
    <w:p w:rsidR="00290251" w:rsidRPr="00290251" w:rsidRDefault="00290251" w:rsidP="00290251">
      <w:pPr>
        <w:ind w:left="-567"/>
        <w:jc w:val="both"/>
        <w:rPr>
          <w:b/>
          <w:bCs/>
          <w:sz w:val="22"/>
          <w:szCs w:val="22"/>
        </w:rPr>
      </w:pPr>
    </w:p>
    <w:p w:rsidR="001E66C1" w:rsidRPr="001E66C1" w:rsidRDefault="00290251" w:rsidP="001E66C1">
      <w:pPr>
        <w:ind w:left="-567"/>
        <w:jc w:val="both"/>
        <w:rPr>
          <w:sz w:val="22"/>
          <w:szCs w:val="22"/>
        </w:rPr>
      </w:pPr>
      <w:r>
        <w:rPr>
          <w:sz w:val="22"/>
          <w:szCs w:val="22"/>
        </w:rPr>
        <w:t>14</w:t>
      </w:r>
      <w:r w:rsidR="001E66C1">
        <w:rPr>
          <w:sz w:val="22"/>
          <w:szCs w:val="22"/>
        </w:rPr>
        <w:t>.1.</w:t>
      </w:r>
      <w:r w:rsidR="001E66C1" w:rsidRPr="001E66C1">
        <w:rPr>
          <w:b/>
          <w:sz w:val="22"/>
          <w:szCs w:val="22"/>
        </w:rPr>
        <w:t xml:space="preserve"> </w:t>
      </w:r>
      <w:r w:rsidR="001E66C1" w:rsidRPr="001E66C1">
        <w:rPr>
          <w:sz w:val="22"/>
          <w:szCs w:val="22"/>
        </w:rPr>
        <w:t xml:space="preserve">Os materiais ofertados pela </w:t>
      </w:r>
      <w:r w:rsidR="00C05A3E" w:rsidRPr="001E66C1">
        <w:rPr>
          <w:sz w:val="22"/>
          <w:szCs w:val="22"/>
        </w:rPr>
        <w:t xml:space="preserve">Contratada </w:t>
      </w:r>
      <w:proofErr w:type="gramStart"/>
      <w:r w:rsidR="001E66C1" w:rsidRPr="001E66C1">
        <w:rPr>
          <w:sz w:val="22"/>
          <w:szCs w:val="22"/>
        </w:rPr>
        <w:t>deverão,</w:t>
      </w:r>
      <w:proofErr w:type="gramEnd"/>
      <w:r w:rsidR="001E66C1" w:rsidRPr="001E66C1">
        <w:rPr>
          <w:sz w:val="22"/>
          <w:szCs w:val="22"/>
        </w:rPr>
        <w:t xml:space="preserve"> no que couber atender às exigências de qualidade, observados os padrões e normas preconizados pelos órgãos competentes de controle de qualidade industrial – ABTN, INMETRO, etc; atentando-se o proponente, principalmente para as prescrições contidas no art. 39, VIII, da Lei nº 8.078/90 (Código de Defesa do Consumidor).</w:t>
      </w:r>
    </w:p>
    <w:p w:rsidR="001E66C1" w:rsidRDefault="001E66C1" w:rsidP="001E66C1">
      <w:pPr>
        <w:ind w:left="-567"/>
        <w:contextualSpacing/>
        <w:jc w:val="both"/>
        <w:rPr>
          <w:b/>
          <w:bCs/>
          <w:sz w:val="22"/>
          <w:szCs w:val="22"/>
        </w:rPr>
      </w:pPr>
    </w:p>
    <w:p w:rsidR="001E66C1" w:rsidRPr="001E66C1" w:rsidRDefault="00290251" w:rsidP="001E66C1">
      <w:pPr>
        <w:ind w:left="-567"/>
        <w:contextualSpacing/>
        <w:jc w:val="both"/>
        <w:rPr>
          <w:bCs/>
          <w:sz w:val="22"/>
          <w:szCs w:val="22"/>
        </w:rPr>
      </w:pPr>
      <w:r>
        <w:rPr>
          <w:bCs/>
          <w:sz w:val="22"/>
          <w:szCs w:val="22"/>
        </w:rPr>
        <w:t>14</w:t>
      </w:r>
      <w:r w:rsidR="001E66C1">
        <w:rPr>
          <w:bCs/>
          <w:sz w:val="22"/>
          <w:szCs w:val="22"/>
        </w:rPr>
        <w:t>.2.</w:t>
      </w:r>
      <w:r w:rsidR="001E66C1" w:rsidRPr="001E66C1">
        <w:rPr>
          <w:b/>
          <w:bCs/>
          <w:sz w:val="22"/>
          <w:szCs w:val="22"/>
        </w:rPr>
        <w:t xml:space="preserve"> </w:t>
      </w:r>
      <w:r w:rsidR="001E66C1" w:rsidRPr="001E66C1">
        <w:rPr>
          <w:bCs/>
          <w:sz w:val="22"/>
          <w:szCs w:val="22"/>
        </w:rPr>
        <w:t>A Contratada se obriga a aceitar acréscimos ou supressões nas quantidades inicialmente previstas respeitando os limites do artigo 65, Lei 8.666/93 e suas alterações, tendo como base os preços constantes da proposta, diante de necessidade comprovada da Administração (Contratante);</w:t>
      </w:r>
    </w:p>
    <w:p w:rsidR="001E66C1" w:rsidRDefault="001E66C1" w:rsidP="001E66C1">
      <w:pPr>
        <w:tabs>
          <w:tab w:val="left" w:pos="284"/>
        </w:tabs>
        <w:suppressAutoHyphens/>
        <w:ind w:left="-567"/>
        <w:contextualSpacing/>
        <w:jc w:val="both"/>
        <w:rPr>
          <w:sz w:val="22"/>
          <w:szCs w:val="22"/>
        </w:rPr>
      </w:pPr>
    </w:p>
    <w:p w:rsidR="001E66C1" w:rsidRPr="001E66C1" w:rsidRDefault="00290251" w:rsidP="001E66C1">
      <w:pPr>
        <w:tabs>
          <w:tab w:val="left" w:pos="284"/>
        </w:tabs>
        <w:suppressAutoHyphens/>
        <w:ind w:left="-567"/>
        <w:contextualSpacing/>
        <w:jc w:val="both"/>
        <w:rPr>
          <w:sz w:val="22"/>
          <w:szCs w:val="22"/>
        </w:rPr>
      </w:pPr>
      <w:r>
        <w:rPr>
          <w:sz w:val="22"/>
          <w:szCs w:val="22"/>
        </w:rPr>
        <w:t>14</w:t>
      </w:r>
      <w:r w:rsidR="001E66C1">
        <w:rPr>
          <w:sz w:val="22"/>
          <w:szCs w:val="22"/>
        </w:rPr>
        <w:t>.3.</w:t>
      </w:r>
      <w:r w:rsidR="001E66C1" w:rsidRPr="001E66C1">
        <w:rPr>
          <w:b/>
          <w:sz w:val="22"/>
          <w:szCs w:val="22"/>
        </w:rPr>
        <w:t xml:space="preserve"> </w:t>
      </w:r>
      <w:r w:rsidR="001E66C1" w:rsidRPr="001E66C1">
        <w:rPr>
          <w:sz w:val="22"/>
          <w:szCs w:val="22"/>
        </w:rPr>
        <w:t>Qualquer tolerância da Administração Pública (Contratante) quanto a eventuais infrações não implicará renuncia a direitos e não pode ser entendida como aceitação, novação ou precedente;</w:t>
      </w:r>
    </w:p>
    <w:p w:rsidR="001E66C1" w:rsidRDefault="001E66C1" w:rsidP="001E66C1">
      <w:pPr>
        <w:tabs>
          <w:tab w:val="center" w:pos="4320"/>
          <w:tab w:val="right" w:pos="8640"/>
          <w:tab w:val="right" w:pos="9356"/>
        </w:tabs>
        <w:ind w:left="-567"/>
        <w:jc w:val="both"/>
        <w:rPr>
          <w:spacing w:val="20"/>
          <w:sz w:val="22"/>
          <w:szCs w:val="22"/>
        </w:rPr>
      </w:pPr>
    </w:p>
    <w:p w:rsidR="001E66C1" w:rsidRPr="001E66C1" w:rsidRDefault="001E66C1" w:rsidP="001E66C1">
      <w:pPr>
        <w:tabs>
          <w:tab w:val="center" w:pos="4320"/>
          <w:tab w:val="right" w:pos="8640"/>
          <w:tab w:val="right" w:pos="9356"/>
        </w:tabs>
        <w:ind w:left="-567"/>
        <w:jc w:val="both"/>
        <w:rPr>
          <w:spacing w:val="20"/>
          <w:sz w:val="22"/>
          <w:szCs w:val="22"/>
        </w:rPr>
      </w:pPr>
      <w:r>
        <w:rPr>
          <w:spacing w:val="20"/>
          <w:sz w:val="22"/>
          <w:szCs w:val="22"/>
        </w:rPr>
        <w:t>1</w:t>
      </w:r>
      <w:r w:rsidR="00290251">
        <w:rPr>
          <w:spacing w:val="20"/>
          <w:sz w:val="22"/>
          <w:szCs w:val="22"/>
        </w:rPr>
        <w:t>4</w:t>
      </w:r>
      <w:r>
        <w:rPr>
          <w:spacing w:val="20"/>
          <w:sz w:val="22"/>
          <w:szCs w:val="22"/>
        </w:rPr>
        <w:t>.4.</w:t>
      </w:r>
      <w:r w:rsidRPr="001E66C1">
        <w:rPr>
          <w:b/>
          <w:spacing w:val="20"/>
          <w:sz w:val="22"/>
          <w:szCs w:val="22"/>
        </w:rPr>
        <w:t xml:space="preserve"> </w:t>
      </w:r>
      <w:r w:rsidRPr="001E66C1">
        <w:rPr>
          <w:spacing w:val="20"/>
          <w:sz w:val="22"/>
          <w:szCs w:val="22"/>
        </w:rPr>
        <w:t>Não será admitida a subcontratação do objeto deste Termo.</w:t>
      </w:r>
    </w:p>
    <w:p w:rsidR="009305BD" w:rsidRDefault="009305BD" w:rsidP="001E66C1">
      <w:pPr>
        <w:ind w:left="-567" w:right="47"/>
        <w:jc w:val="both"/>
        <w:rPr>
          <w:sz w:val="22"/>
          <w:szCs w:val="22"/>
        </w:rPr>
      </w:pPr>
    </w:p>
    <w:p w:rsidR="00465310" w:rsidRDefault="00465310" w:rsidP="00FD6938">
      <w:pPr>
        <w:ind w:left="-567" w:right="47"/>
        <w:jc w:val="both"/>
        <w:rPr>
          <w:b/>
          <w:sz w:val="22"/>
          <w:szCs w:val="22"/>
        </w:rPr>
      </w:pPr>
      <w:r w:rsidRPr="00E55DB5">
        <w:rPr>
          <w:b/>
          <w:sz w:val="22"/>
          <w:szCs w:val="22"/>
        </w:rPr>
        <w:t>ÓRGÃO GERENCIADOR:</w:t>
      </w:r>
    </w:p>
    <w:p w:rsidR="00E07AB9" w:rsidRPr="00E55DB5" w:rsidRDefault="00E07AB9" w:rsidP="00FD6938">
      <w:pPr>
        <w:ind w:left="-567" w:right="47"/>
        <w:jc w:val="both"/>
        <w:rPr>
          <w:b/>
          <w:sz w:val="22"/>
          <w:szCs w:val="22"/>
        </w:rPr>
      </w:pPr>
    </w:p>
    <w:p w:rsidR="00465310" w:rsidRPr="002C6CA9" w:rsidRDefault="00465310" w:rsidP="00FD6938">
      <w:pPr>
        <w:ind w:left="-567" w:right="47"/>
        <w:jc w:val="both"/>
        <w:rPr>
          <w:sz w:val="22"/>
          <w:szCs w:val="22"/>
        </w:rPr>
      </w:pPr>
    </w:p>
    <w:p w:rsidR="00465310" w:rsidRPr="00E55DB5" w:rsidRDefault="00465310" w:rsidP="00FD6938">
      <w:pPr>
        <w:ind w:left="-567" w:right="47"/>
        <w:jc w:val="both"/>
        <w:rPr>
          <w:b/>
          <w:sz w:val="22"/>
          <w:szCs w:val="22"/>
        </w:rPr>
      </w:pPr>
      <w:r w:rsidRPr="00E55DB5">
        <w:rPr>
          <w:b/>
          <w:sz w:val="22"/>
          <w:szCs w:val="22"/>
        </w:rPr>
        <w:t xml:space="preserve">MÁRCIO ROGÉRIO GABRIEL                                                                                                   </w:t>
      </w:r>
    </w:p>
    <w:p w:rsidR="00465310" w:rsidRDefault="00465310" w:rsidP="00FD6938">
      <w:pPr>
        <w:ind w:left="-567" w:right="47"/>
        <w:jc w:val="both"/>
        <w:rPr>
          <w:sz w:val="22"/>
          <w:szCs w:val="22"/>
        </w:rPr>
      </w:pPr>
      <w:r w:rsidRPr="002C6CA9">
        <w:rPr>
          <w:sz w:val="22"/>
          <w:szCs w:val="22"/>
        </w:rPr>
        <w:t>Superintendente Estadual de Licitações</w:t>
      </w:r>
    </w:p>
    <w:p w:rsidR="00E07AB9" w:rsidRDefault="00E07AB9" w:rsidP="00FD6938">
      <w:pPr>
        <w:ind w:left="-567" w:right="47"/>
        <w:jc w:val="both"/>
        <w:rPr>
          <w:sz w:val="22"/>
          <w:szCs w:val="22"/>
        </w:rPr>
      </w:pPr>
    </w:p>
    <w:p w:rsidR="00465310" w:rsidRPr="00E55DB5" w:rsidRDefault="00FD6938" w:rsidP="00FD6938">
      <w:pPr>
        <w:ind w:left="-567" w:right="47"/>
        <w:jc w:val="both"/>
        <w:rPr>
          <w:b/>
          <w:sz w:val="22"/>
          <w:szCs w:val="22"/>
        </w:rPr>
      </w:pPr>
      <w:r>
        <w:rPr>
          <w:b/>
          <w:sz w:val="22"/>
          <w:szCs w:val="22"/>
        </w:rPr>
        <w:t>MÁRCIA CARVALHO GUEDES</w:t>
      </w:r>
    </w:p>
    <w:p w:rsidR="00D47CAC" w:rsidRDefault="00465310" w:rsidP="00FD6938">
      <w:pPr>
        <w:ind w:left="-567" w:right="47"/>
        <w:jc w:val="both"/>
        <w:rPr>
          <w:sz w:val="22"/>
          <w:szCs w:val="22"/>
        </w:rPr>
      </w:pPr>
      <w:r w:rsidRPr="002C6CA9">
        <w:rPr>
          <w:sz w:val="22"/>
          <w:szCs w:val="22"/>
        </w:rPr>
        <w:t>Gerente do Sistema de Registro de Preço</w:t>
      </w:r>
    </w:p>
    <w:p w:rsidR="00D47CAC" w:rsidRDefault="00D47CAC" w:rsidP="00FD6938">
      <w:pPr>
        <w:ind w:left="-567" w:right="47"/>
        <w:jc w:val="both"/>
        <w:rPr>
          <w:b/>
          <w:sz w:val="22"/>
          <w:szCs w:val="22"/>
        </w:rPr>
      </w:pPr>
    </w:p>
    <w:p w:rsidR="00D47CAC" w:rsidRDefault="00D47CAC" w:rsidP="00FD6938">
      <w:pPr>
        <w:ind w:left="-567" w:right="47"/>
        <w:jc w:val="both"/>
        <w:rPr>
          <w:b/>
          <w:sz w:val="22"/>
          <w:szCs w:val="22"/>
        </w:rPr>
      </w:pPr>
    </w:p>
    <w:p w:rsidR="00465310" w:rsidRPr="00D47CAC" w:rsidRDefault="00465310" w:rsidP="00FD6938">
      <w:pPr>
        <w:ind w:left="-567" w:right="47"/>
        <w:jc w:val="both"/>
        <w:rPr>
          <w:sz w:val="22"/>
          <w:szCs w:val="22"/>
        </w:rPr>
      </w:pPr>
      <w:r w:rsidRPr="00E55DB5">
        <w:rPr>
          <w:b/>
          <w:sz w:val="22"/>
          <w:szCs w:val="22"/>
        </w:rPr>
        <w:t>EMPRESA(S) DETENTORA(S):</w:t>
      </w:r>
    </w:p>
    <w:p w:rsidR="00926545" w:rsidRDefault="00465310" w:rsidP="00FD6938">
      <w:pPr>
        <w:ind w:left="-567" w:right="47"/>
        <w:jc w:val="both"/>
      </w:pPr>
      <w:r w:rsidRPr="00100F28">
        <w:t>Qualificada(s) no Anexo Único desta Ata</w:t>
      </w:r>
    </w:p>
    <w:p w:rsidR="00E7022B" w:rsidRDefault="00E7022B" w:rsidP="00FD6938">
      <w:pPr>
        <w:ind w:left="-567" w:right="47"/>
        <w:jc w:val="both"/>
      </w:pPr>
    </w:p>
    <w:p w:rsidR="00E7022B" w:rsidRDefault="00E7022B" w:rsidP="00FD6938">
      <w:pPr>
        <w:ind w:left="-567" w:right="47"/>
        <w:jc w:val="both"/>
      </w:pPr>
    </w:p>
    <w:p w:rsidR="00E7022B" w:rsidRDefault="00E7022B" w:rsidP="00FD6938">
      <w:pPr>
        <w:ind w:left="-567" w:right="47"/>
        <w:jc w:val="both"/>
      </w:pPr>
    </w:p>
    <w:p w:rsidR="00E7022B" w:rsidRDefault="00E7022B" w:rsidP="00FD6938">
      <w:pPr>
        <w:ind w:left="-567" w:right="47"/>
        <w:jc w:val="both"/>
      </w:pPr>
    </w:p>
    <w:p w:rsidR="00E7022B" w:rsidRDefault="00E7022B" w:rsidP="00FD6938">
      <w:pPr>
        <w:ind w:left="-567" w:right="47"/>
        <w:jc w:val="both"/>
      </w:pPr>
    </w:p>
    <w:p w:rsidR="00E7022B" w:rsidRDefault="00E7022B" w:rsidP="00FD6938">
      <w:pPr>
        <w:ind w:left="-567" w:right="47"/>
        <w:jc w:val="both"/>
      </w:pPr>
    </w:p>
    <w:p w:rsidR="00E7022B" w:rsidRDefault="00E7022B" w:rsidP="00FD6938">
      <w:pPr>
        <w:ind w:left="-567" w:right="47"/>
        <w:jc w:val="both"/>
      </w:pPr>
    </w:p>
    <w:p w:rsidR="00E7022B" w:rsidRDefault="00E7022B" w:rsidP="00FD6938">
      <w:pPr>
        <w:ind w:left="-567" w:right="47"/>
        <w:jc w:val="both"/>
      </w:pPr>
    </w:p>
    <w:p w:rsidR="00E7022B" w:rsidRDefault="00E7022B" w:rsidP="00FD6938">
      <w:pPr>
        <w:ind w:left="-567" w:right="47"/>
        <w:jc w:val="both"/>
      </w:pPr>
    </w:p>
    <w:p w:rsidR="00E7022B" w:rsidRDefault="00E7022B" w:rsidP="00FD6938">
      <w:pPr>
        <w:ind w:left="-567" w:right="47"/>
        <w:jc w:val="both"/>
      </w:pPr>
    </w:p>
    <w:p w:rsidR="00E7022B" w:rsidRDefault="00E7022B" w:rsidP="00FD6938">
      <w:pPr>
        <w:ind w:left="-567" w:right="47"/>
        <w:jc w:val="both"/>
      </w:pPr>
    </w:p>
    <w:p w:rsidR="00926545" w:rsidRPr="00D721DD" w:rsidRDefault="00926545" w:rsidP="00D56292">
      <w:pPr>
        <w:ind w:left="-851"/>
        <w:jc w:val="center"/>
        <w:rPr>
          <w:b/>
          <w:bCs/>
          <w:color w:val="FF0000"/>
        </w:rPr>
      </w:pPr>
      <w:r w:rsidRPr="00A7732C">
        <w:rPr>
          <w:b/>
          <w:sz w:val="22"/>
          <w:szCs w:val="22"/>
        </w:rPr>
        <w:t>EDITAL DE PREGÃO ELETRÔNICO PARA REGISTRO DE PREÇOS</w:t>
      </w:r>
    </w:p>
    <w:p w:rsidR="00926545" w:rsidRPr="00B34CC8" w:rsidRDefault="00926545" w:rsidP="00D56292">
      <w:pPr>
        <w:ind w:left="-851"/>
        <w:jc w:val="center"/>
        <w:rPr>
          <w:b/>
          <w:color w:val="FF0000"/>
          <w:sz w:val="22"/>
          <w:szCs w:val="22"/>
        </w:rPr>
      </w:pPr>
      <w:r w:rsidRPr="00B34CC8">
        <w:rPr>
          <w:b/>
          <w:color w:val="FF0000"/>
          <w:sz w:val="22"/>
          <w:szCs w:val="22"/>
        </w:rPr>
        <w:t xml:space="preserve">Nº. </w:t>
      </w:r>
      <w:r w:rsidR="00464DB3">
        <w:rPr>
          <w:b/>
          <w:color w:val="FF0000"/>
          <w:sz w:val="22"/>
          <w:szCs w:val="22"/>
        </w:rPr>
        <w:t xml:space="preserve">402/2016/KAPPA/SUPEL/RO </w:t>
      </w:r>
    </w:p>
    <w:p w:rsidR="00926545" w:rsidRDefault="00926545" w:rsidP="00D56292">
      <w:pPr>
        <w:ind w:left="-851"/>
        <w:jc w:val="center"/>
        <w:rPr>
          <w:b/>
          <w:bCs/>
          <w:color w:val="FF0000"/>
        </w:rPr>
      </w:pPr>
    </w:p>
    <w:p w:rsidR="00926545" w:rsidRDefault="00225A0F" w:rsidP="00D56292">
      <w:pPr>
        <w:pStyle w:val="Ttulo1"/>
        <w:ind w:left="-851"/>
        <w:jc w:val="center"/>
        <w:rPr>
          <w:i w:val="0"/>
          <w:sz w:val="22"/>
          <w:szCs w:val="22"/>
        </w:rPr>
      </w:pPr>
      <w:proofErr w:type="gramStart"/>
      <w:r>
        <w:rPr>
          <w:i w:val="0"/>
          <w:sz w:val="22"/>
          <w:szCs w:val="22"/>
        </w:rPr>
        <w:t xml:space="preserve">ANEXO </w:t>
      </w:r>
      <w:r w:rsidR="00926545">
        <w:rPr>
          <w:i w:val="0"/>
          <w:sz w:val="22"/>
          <w:szCs w:val="22"/>
        </w:rPr>
        <w:t>V</w:t>
      </w:r>
      <w:r>
        <w:rPr>
          <w:i w:val="0"/>
          <w:sz w:val="22"/>
          <w:szCs w:val="22"/>
        </w:rPr>
        <w:t>I</w:t>
      </w:r>
      <w:proofErr w:type="gramEnd"/>
      <w:r w:rsidR="00926545" w:rsidRPr="00FD5D86">
        <w:rPr>
          <w:i w:val="0"/>
          <w:sz w:val="22"/>
          <w:szCs w:val="22"/>
        </w:rPr>
        <w:t xml:space="preserve"> DO EDITAL</w:t>
      </w:r>
    </w:p>
    <w:p w:rsidR="00926545" w:rsidRPr="00067F95" w:rsidRDefault="00926545" w:rsidP="00D56292">
      <w:pPr>
        <w:ind w:left="-851"/>
        <w:jc w:val="center"/>
        <w:rPr>
          <w:b/>
        </w:rPr>
      </w:pPr>
      <w:r w:rsidRPr="00067F95">
        <w:rPr>
          <w:b/>
          <w:sz w:val="22"/>
          <w:szCs w:val="22"/>
        </w:rPr>
        <w:t>Minuta de solicitação de Adesão à ARP</w:t>
      </w:r>
    </w:p>
    <w:p w:rsidR="00926545" w:rsidRDefault="00926545" w:rsidP="00D56292">
      <w:pPr>
        <w:ind w:left="-851"/>
      </w:pPr>
    </w:p>
    <w:p w:rsidR="00926545" w:rsidRDefault="00926545" w:rsidP="00D56292">
      <w:pPr>
        <w:ind w:left="-851"/>
      </w:pPr>
    </w:p>
    <w:p w:rsidR="00926545" w:rsidRDefault="00926545" w:rsidP="00D56292">
      <w:pPr>
        <w:ind w:left="-851"/>
      </w:pPr>
    </w:p>
    <w:tbl>
      <w:tblPr>
        <w:tblW w:w="9927" w:type="dxa"/>
        <w:tblInd w:w="-497" w:type="dxa"/>
        <w:tblLayout w:type="fixed"/>
        <w:tblCellMar>
          <w:left w:w="70" w:type="dxa"/>
          <w:right w:w="70" w:type="dxa"/>
        </w:tblCellMar>
        <w:tblLook w:val="0000"/>
      </w:tblPr>
      <w:tblGrid>
        <w:gridCol w:w="4819"/>
        <w:gridCol w:w="5108"/>
      </w:tblGrid>
      <w:tr w:rsidR="00926545" w:rsidRPr="00096B69" w:rsidTr="00FD6938">
        <w:tc>
          <w:tcPr>
            <w:tcW w:w="4819" w:type="dxa"/>
          </w:tcPr>
          <w:p w:rsidR="00926545" w:rsidRPr="00096B69" w:rsidRDefault="00096B69" w:rsidP="006F2D8C">
            <w:pPr>
              <w:pStyle w:val="Rodap"/>
              <w:ind w:left="-426"/>
              <w:rPr>
                <w:bCs/>
                <w:sz w:val="24"/>
                <w:szCs w:val="22"/>
              </w:rPr>
            </w:pPr>
            <w:proofErr w:type="spellStart"/>
            <w:r>
              <w:rPr>
                <w:bCs/>
                <w:sz w:val="24"/>
                <w:szCs w:val="22"/>
              </w:rPr>
              <w:t>Ofí</w:t>
            </w:r>
            <w:proofErr w:type="spellEnd"/>
            <w:r w:rsidR="00FD6938">
              <w:rPr>
                <w:bCs/>
                <w:sz w:val="24"/>
                <w:szCs w:val="22"/>
              </w:rPr>
              <w:t xml:space="preserve"> </w:t>
            </w:r>
            <w:r>
              <w:rPr>
                <w:bCs/>
                <w:sz w:val="24"/>
                <w:szCs w:val="22"/>
              </w:rPr>
              <w:t>Ofíc</w:t>
            </w:r>
            <w:r w:rsidR="00926545" w:rsidRPr="00096B69">
              <w:rPr>
                <w:bCs/>
                <w:sz w:val="24"/>
                <w:szCs w:val="22"/>
              </w:rPr>
              <w:t xml:space="preserve">io nº              </w:t>
            </w:r>
          </w:p>
          <w:p w:rsidR="00926545" w:rsidRPr="00096B69" w:rsidRDefault="00926545" w:rsidP="006F2D8C">
            <w:pPr>
              <w:ind w:left="-426"/>
              <w:rPr>
                <w:sz w:val="24"/>
                <w:szCs w:val="22"/>
              </w:rPr>
            </w:pPr>
          </w:p>
          <w:p w:rsidR="00926545" w:rsidRPr="00096B69" w:rsidRDefault="00926545" w:rsidP="006F2D8C">
            <w:pPr>
              <w:ind w:left="-426"/>
              <w:rPr>
                <w:sz w:val="24"/>
                <w:szCs w:val="22"/>
              </w:rPr>
            </w:pPr>
          </w:p>
          <w:p w:rsidR="00926545" w:rsidRPr="00096B69" w:rsidRDefault="00926545" w:rsidP="006F2D8C">
            <w:pPr>
              <w:ind w:left="-426"/>
              <w:rPr>
                <w:sz w:val="24"/>
                <w:szCs w:val="22"/>
              </w:rPr>
            </w:pPr>
          </w:p>
        </w:tc>
        <w:tc>
          <w:tcPr>
            <w:tcW w:w="5108" w:type="dxa"/>
          </w:tcPr>
          <w:p w:rsidR="00926545" w:rsidRPr="00096B69" w:rsidRDefault="00926545" w:rsidP="006F2D8C">
            <w:pPr>
              <w:ind w:left="-426"/>
              <w:jc w:val="right"/>
              <w:rPr>
                <w:bCs/>
                <w:sz w:val="24"/>
                <w:szCs w:val="22"/>
              </w:rPr>
            </w:pPr>
            <w:r w:rsidRPr="00096B69">
              <w:rPr>
                <w:bCs/>
                <w:sz w:val="24"/>
                <w:szCs w:val="22"/>
              </w:rPr>
              <w:t xml:space="preserve">                    Porto Velho</w:t>
            </w:r>
            <w:proofErr w:type="gramStart"/>
            <w:r w:rsidRPr="00096B69">
              <w:rPr>
                <w:bCs/>
                <w:sz w:val="24"/>
                <w:szCs w:val="22"/>
              </w:rPr>
              <w:t>, ...</w:t>
            </w:r>
            <w:proofErr w:type="gramEnd"/>
            <w:r w:rsidRPr="00096B69">
              <w:rPr>
                <w:bCs/>
                <w:sz w:val="24"/>
                <w:szCs w:val="22"/>
              </w:rPr>
              <w:t xml:space="preserve">................ </w:t>
            </w:r>
            <w:proofErr w:type="gramStart"/>
            <w:r w:rsidR="00FD6938">
              <w:rPr>
                <w:bCs/>
                <w:sz w:val="24"/>
                <w:szCs w:val="22"/>
              </w:rPr>
              <w:t>d</w:t>
            </w:r>
            <w:r w:rsidR="00FD6938" w:rsidRPr="00096B69">
              <w:rPr>
                <w:bCs/>
                <w:sz w:val="24"/>
                <w:szCs w:val="22"/>
              </w:rPr>
              <w:t>e</w:t>
            </w:r>
            <w:proofErr w:type="gramEnd"/>
            <w:r w:rsidRPr="00096B69">
              <w:rPr>
                <w:bCs/>
                <w:sz w:val="24"/>
                <w:szCs w:val="22"/>
              </w:rPr>
              <w:t xml:space="preserve"> 201</w:t>
            </w:r>
            <w:r w:rsidR="008D317C">
              <w:rPr>
                <w:bCs/>
                <w:sz w:val="24"/>
                <w:szCs w:val="22"/>
              </w:rPr>
              <w:t>6</w:t>
            </w:r>
            <w:r w:rsidRPr="00096B69">
              <w:rPr>
                <w:bCs/>
                <w:sz w:val="24"/>
                <w:szCs w:val="22"/>
              </w:rPr>
              <w:t>.</w:t>
            </w:r>
          </w:p>
          <w:p w:rsidR="00926545" w:rsidRPr="00096B69" w:rsidRDefault="00926545" w:rsidP="006F2D8C">
            <w:pPr>
              <w:ind w:left="-426"/>
              <w:jc w:val="both"/>
              <w:rPr>
                <w:bCs/>
                <w:sz w:val="24"/>
                <w:szCs w:val="22"/>
              </w:rPr>
            </w:pPr>
          </w:p>
          <w:p w:rsidR="00926545" w:rsidRPr="00096B69" w:rsidRDefault="00926545" w:rsidP="006F2D8C">
            <w:pPr>
              <w:ind w:left="-426"/>
              <w:jc w:val="both"/>
              <w:rPr>
                <w:bCs/>
                <w:sz w:val="24"/>
                <w:szCs w:val="22"/>
              </w:rPr>
            </w:pPr>
          </w:p>
          <w:p w:rsidR="00926545" w:rsidRPr="00096B69" w:rsidRDefault="00926545" w:rsidP="006F2D8C">
            <w:pPr>
              <w:ind w:left="-426"/>
              <w:jc w:val="both"/>
              <w:rPr>
                <w:bCs/>
                <w:sz w:val="24"/>
                <w:szCs w:val="22"/>
              </w:rPr>
            </w:pPr>
          </w:p>
        </w:tc>
      </w:tr>
    </w:tbl>
    <w:p w:rsidR="00926545" w:rsidRPr="007C0551" w:rsidRDefault="00926545" w:rsidP="006F2D8C">
      <w:pPr>
        <w:ind w:left="-426"/>
        <w:rPr>
          <w:sz w:val="22"/>
          <w:szCs w:val="22"/>
        </w:rPr>
      </w:pPr>
      <w:r w:rsidRPr="007C0551">
        <w:rPr>
          <w:sz w:val="22"/>
          <w:szCs w:val="22"/>
        </w:rPr>
        <w:t>Ao</w:t>
      </w:r>
      <w:proofErr w:type="gramStart"/>
      <w:r w:rsidRPr="007C0551">
        <w:rPr>
          <w:sz w:val="22"/>
          <w:szCs w:val="22"/>
        </w:rPr>
        <w:t xml:space="preserve">  </w:t>
      </w:r>
      <w:proofErr w:type="gramEnd"/>
      <w:r w:rsidRPr="007C0551">
        <w:rPr>
          <w:sz w:val="22"/>
          <w:szCs w:val="22"/>
        </w:rPr>
        <w:t>Senhor</w:t>
      </w:r>
    </w:p>
    <w:p w:rsidR="00926545" w:rsidRPr="007C0551" w:rsidRDefault="00926545" w:rsidP="006F2D8C">
      <w:pPr>
        <w:ind w:left="-426"/>
        <w:rPr>
          <w:b/>
          <w:sz w:val="22"/>
          <w:szCs w:val="22"/>
        </w:rPr>
      </w:pPr>
      <w:proofErr w:type="gramStart"/>
      <w:r w:rsidRPr="007C0551">
        <w:rPr>
          <w:b/>
          <w:sz w:val="22"/>
          <w:szCs w:val="22"/>
        </w:rPr>
        <w:t>..................................................................</w:t>
      </w:r>
      <w:proofErr w:type="gramEnd"/>
    </w:p>
    <w:p w:rsidR="00926545" w:rsidRPr="007C0551" w:rsidRDefault="00926545" w:rsidP="006F2D8C">
      <w:pPr>
        <w:ind w:left="-426"/>
        <w:rPr>
          <w:sz w:val="22"/>
          <w:szCs w:val="22"/>
          <w:u w:val="single"/>
        </w:rPr>
      </w:pPr>
      <w:r w:rsidRPr="007C0551">
        <w:rPr>
          <w:sz w:val="22"/>
          <w:szCs w:val="22"/>
        </w:rPr>
        <w:t>Superintendente Estadual de Licitações</w:t>
      </w:r>
    </w:p>
    <w:p w:rsidR="00926545" w:rsidRPr="007C0551" w:rsidRDefault="00926545" w:rsidP="006F2D8C">
      <w:pPr>
        <w:spacing w:line="360" w:lineRule="auto"/>
        <w:ind w:left="-426"/>
        <w:rPr>
          <w:sz w:val="22"/>
          <w:szCs w:val="22"/>
          <w:u w:val="single"/>
        </w:rPr>
      </w:pPr>
    </w:p>
    <w:p w:rsidR="00926545" w:rsidRPr="007C0551" w:rsidRDefault="00926545" w:rsidP="006F2D8C">
      <w:pPr>
        <w:spacing w:line="360" w:lineRule="auto"/>
        <w:ind w:left="-426"/>
        <w:rPr>
          <w:sz w:val="22"/>
          <w:szCs w:val="22"/>
          <w:u w:val="single"/>
        </w:rPr>
      </w:pPr>
    </w:p>
    <w:p w:rsidR="00926545" w:rsidRPr="007C0551" w:rsidRDefault="00926545" w:rsidP="006F2D8C">
      <w:pPr>
        <w:spacing w:line="360" w:lineRule="auto"/>
        <w:ind w:left="-426"/>
        <w:rPr>
          <w:sz w:val="22"/>
          <w:szCs w:val="22"/>
          <w:u w:val="single"/>
        </w:rPr>
      </w:pPr>
      <w:r w:rsidRPr="007C0551">
        <w:rPr>
          <w:sz w:val="22"/>
          <w:szCs w:val="22"/>
          <w:u w:val="single"/>
        </w:rPr>
        <w:t>NESTA</w:t>
      </w:r>
    </w:p>
    <w:p w:rsidR="00926545" w:rsidRPr="007C0551" w:rsidRDefault="00926545" w:rsidP="006F2D8C">
      <w:pPr>
        <w:pStyle w:val="Rodap"/>
        <w:ind w:left="-426"/>
        <w:rPr>
          <w:sz w:val="22"/>
          <w:szCs w:val="22"/>
        </w:rPr>
      </w:pPr>
    </w:p>
    <w:p w:rsidR="00926545" w:rsidRDefault="006F2D8C" w:rsidP="00096B69">
      <w:pPr>
        <w:pStyle w:val="Rodap"/>
        <w:ind w:left="-426" w:hanging="935"/>
        <w:jc w:val="both"/>
        <w:rPr>
          <w:sz w:val="22"/>
          <w:szCs w:val="22"/>
        </w:rPr>
      </w:pPr>
      <w:r>
        <w:rPr>
          <w:b/>
          <w:sz w:val="22"/>
          <w:szCs w:val="22"/>
        </w:rPr>
        <w:tab/>
      </w:r>
      <w:r w:rsidR="00926545" w:rsidRPr="007C0551">
        <w:rPr>
          <w:b/>
          <w:sz w:val="22"/>
          <w:szCs w:val="22"/>
        </w:rPr>
        <w:t>Assunto:</w:t>
      </w:r>
      <w:r w:rsidR="00936270">
        <w:rPr>
          <w:b/>
          <w:sz w:val="22"/>
          <w:szCs w:val="22"/>
        </w:rPr>
        <w:t xml:space="preserve"> </w:t>
      </w:r>
      <w:r w:rsidR="00926545" w:rsidRPr="007C0551">
        <w:rPr>
          <w:sz w:val="22"/>
          <w:szCs w:val="22"/>
        </w:rPr>
        <w:tab/>
        <w:t>Pedido de adesão à Ata de Registro de Preço</w:t>
      </w:r>
      <w:r w:rsidR="00926545">
        <w:rPr>
          <w:sz w:val="22"/>
          <w:szCs w:val="22"/>
        </w:rPr>
        <w:t xml:space="preserve">s </w:t>
      </w:r>
      <w:proofErr w:type="gramStart"/>
      <w:r w:rsidR="00926545">
        <w:rPr>
          <w:sz w:val="22"/>
          <w:szCs w:val="22"/>
        </w:rPr>
        <w:t>n° ...</w:t>
      </w:r>
      <w:proofErr w:type="gramEnd"/>
      <w:r w:rsidR="00926545">
        <w:rPr>
          <w:sz w:val="22"/>
          <w:szCs w:val="22"/>
        </w:rPr>
        <w:t>....., que registra preç</w:t>
      </w:r>
      <w:r w:rsidR="00926545" w:rsidRPr="007C0551">
        <w:rPr>
          <w:sz w:val="22"/>
          <w:szCs w:val="22"/>
        </w:rPr>
        <w:t>os relativos a material de expediente</w:t>
      </w:r>
      <w:r w:rsidR="00096B69">
        <w:rPr>
          <w:sz w:val="22"/>
          <w:szCs w:val="22"/>
        </w:rPr>
        <w:t>.</w:t>
      </w:r>
    </w:p>
    <w:p w:rsidR="00926545" w:rsidRPr="007C0551" w:rsidRDefault="00926545" w:rsidP="006F2D8C">
      <w:pPr>
        <w:pStyle w:val="Rodap"/>
        <w:ind w:left="-426" w:hanging="935"/>
        <w:jc w:val="both"/>
        <w:rPr>
          <w:sz w:val="22"/>
          <w:szCs w:val="22"/>
        </w:rPr>
      </w:pPr>
    </w:p>
    <w:p w:rsidR="00926545" w:rsidRPr="007C0551" w:rsidRDefault="00926545" w:rsidP="00096B69">
      <w:pPr>
        <w:spacing w:line="312" w:lineRule="auto"/>
        <w:ind w:left="-426"/>
        <w:jc w:val="both"/>
        <w:rPr>
          <w:sz w:val="22"/>
          <w:szCs w:val="22"/>
        </w:rPr>
      </w:pPr>
      <w:r w:rsidRPr="007C0551">
        <w:rPr>
          <w:sz w:val="22"/>
          <w:szCs w:val="22"/>
        </w:rPr>
        <w:t xml:space="preserve">               Senhor Superintendente,             </w:t>
      </w:r>
    </w:p>
    <w:p w:rsidR="00926545" w:rsidRDefault="00926545" w:rsidP="006F2D8C">
      <w:pPr>
        <w:ind w:left="-426" w:firstLine="851"/>
        <w:jc w:val="both"/>
        <w:rPr>
          <w:sz w:val="22"/>
          <w:szCs w:val="22"/>
        </w:rPr>
      </w:pPr>
    </w:p>
    <w:p w:rsidR="00926545" w:rsidRDefault="00926545" w:rsidP="006F2D8C">
      <w:pPr>
        <w:ind w:left="-426" w:firstLine="851"/>
        <w:jc w:val="both"/>
        <w:rPr>
          <w:sz w:val="22"/>
          <w:szCs w:val="22"/>
        </w:rPr>
      </w:pPr>
      <w:r w:rsidRPr="007C0551">
        <w:rPr>
          <w:sz w:val="22"/>
          <w:szCs w:val="22"/>
        </w:rPr>
        <w:t>O órgão (informar a nome</w:t>
      </w:r>
      <w:r>
        <w:rPr>
          <w:sz w:val="22"/>
          <w:szCs w:val="22"/>
        </w:rPr>
        <w:t>n</w:t>
      </w:r>
      <w:r w:rsidRPr="007C0551">
        <w:rPr>
          <w:sz w:val="22"/>
          <w:szCs w:val="22"/>
        </w:rPr>
        <w:t>clatura do órgão que solicita adesão) requer adesão na Ata de Registro de Preços em epígrafe, nos seguintes itens e quantidades: (i</w:t>
      </w:r>
      <w:r w:rsidR="00E7022B">
        <w:rPr>
          <w:sz w:val="22"/>
          <w:szCs w:val="22"/>
        </w:rPr>
        <w:t>nformar o número do item da ata</w:t>
      </w:r>
      <w:r w:rsidRPr="007C0551">
        <w:rPr>
          <w:sz w:val="22"/>
          <w:szCs w:val="22"/>
        </w:rPr>
        <w:t>, especificação e quantitativo em que se quer adesão)</w:t>
      </w:r>
      <w:r>
        <w:rPr>
          <w:sz w:val="22"/>
          <w:szCs w:val="22"/>
        </w:rPr>
        <w:t xml:space="preserve">, conforme planilha abaixo: </w:t>
      </w:r>
    </w:p>
    <w:p w:rsidR="00926545" w:rsidRDefault="00926545" w:rsidP="006F2D8C">
      <w:pPr>
        <w:ind w:left="-426" w:firstLine="851"/>
        <w:jc w:val="both"/>
        <w:rPr>
          <w:sz w:val="22"/>
          <w:szCs w:val="22"/>
        </w:rPr>
      </w:pPr>
    </w:p>
    <w:p w:rsidR="00926545" w:rsidRDefault="00926545" w:rsidP="006F2D8C">
      <w:pPr>
        <w:ind w:left="-426" w:firstLine="851"/>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5011"/>
        <w:gridCol w:w="2658"/>
      </w:tblGrid>
      <w:tr w:rsidR="00926545" w:rsidRPr="00DC3250" w:rsidTr="00DD7EDB">
        <w:tc>
          <w:tcPr>
            <w:tcW w:w="1510" w:type="dxa"/>
          </w:tcPr>
          <w:p w:rsidR="00926545" w:rsidRPr="00DC3250" w:rsidRDefault="00DC3250" w:rsidP="006F2D8C">
            <w:pPr>
              <w:ind w:left="-108"/>
              <w:jc w:val="center"/>
              <w:rPr>
                <w:sz w:val="22"/>
                <w:szCs w:val="22"/>
              </w:rPr>
            </w:pPr>
            <w:r>
              <w:rPr>
                <w:sz w:val="22"/>
                <w:szCs w:val="22"/>
              </w:rPr>
              <w:t>I</w:t>
            </w:r>
            <w:r w:rsidR="00926545" w:rsidRPr="00DC3250">
              <w:rPr>
                <w:sz w:val="22"/>
                <w:szCs w:val="22"/>
              </w:rPr>
              <w:t>tem da Ata</w:t>
            </w:r>
          </w:p>
        </w:tc>
        <w:tc>
          <w:tcPr>
            <w:tcW w:w="5011" w:type="dxa"/>
          </w:tcPr>
          <w:p w:rsidR="00926545" w:rsidRPr="00DC3250" w:rsidRDefault="00926545" w:rsidP="006F2D8C">
            <w:pPr>
              <w:ind w:left="-426" w:firstLine="368"/>
              <w:jc w:val="center"/>
              <w:rPr>
                <w:sz w:val="22"/>
                <w:szCs w:val="22"/>
              </w:rPr>
            </w:pPr>
            <w:r w:rsidRPr="00DC3250">
              <w:rPr>
                <w:sz w:val="22"/>
                <w:szCs w:val="22"/>
              </w:rPr>
              <w:t>Especificação do Item</w:t>
            </w:r>
          </w:p>
        </w:tc>
        <w:tc>
          <w:tcPr>
            <w:tcW w:w="2658" w:type="dxa"/>
          </w:tcPr>
          <w:p w:rsidR="00926545" w:rsidRPr="00DC3250" w:rsidRDefault="00926545" w:rsidP="006F2D8C">
            <w:pPr>
              <w:ind w:left="-108"/>
              <w:jc w:val="center"/>
              <w:rPr>
                <w:sz w:val="22"/>
                <w:szCs w:val="22"/>
              </w:rPr>
            </w:pPr>
            <w:r w:rsidRPr="00DC3250">
              <w:rPr>
                <w:sz w:val="22"/>
                <w:szCs w:val="22"/>
              </w:rPr>
              <w:t>Quantidade Requerida</w:t>
            </w:r>
          </w:p>
        </w:tc>
      </w:tr>
      <w:tr w:rsidR="00926545" w:rsidTr="00DD7EDB">
        <w:tc>
          <w:tcPr>
            <w:tcW w:w="1510" w:type="dxa"/>
          </w:tcPr>
          <w:p w:rsidR="00926545" w:rsidRPr="00926545" w:rsidRDefault="00926545" w:rsidP="006F2D8C">
            <w:pPr>
              <w:ind w:left="-426" w:firstLine="1418"/>
              <w:jc w:val="center"/>
              <w:rPr>
                <w:rFonts w:ascii="Arial" w:hAnsi="Arial" w:cs="Arial"/>
                <w:sz w:val="22"/>
                <w:szCs w:val="22"/>
              </w:rPr>
            </w:pPr>
          </w:p>
        </w:tc>
        <w:tc>
          <w:tcPr>
            <w:tcW w:w="5011" w:type="dxa"/>
          </w:tcPr>
          <w:p w:rsidR="00926545" w:rsidRPr="00926545" w:rsidRDefault="00926545" w:rsidP="006F2D8C">
            <w:pPr>
              <w:ind w:left="-426" w:firstLine="1418"/>
              <w:jc w:val="center"/>
              <w:rPr>
                <w:rFonts w:ascii="Arial" w:hAnsi="Arial" w:cs="Arial"/>
                <w:sz w:val="22"/>
                <w:szCs w:val="22"/>
              </w:rPr>
            </w:pPr>
          </w:p>
        </w:tc>
        <w:tc>
          <w:tcPr>
            <w:tcW w:w="2658" w:type="dxa"/>
          </w:tcPr>
          <w:p w:rsidR="00926545" w:rsidRPr="00926545" w:rsidRDefault="00926545" w:rsidP="006F2D8C">
            <w:pPr>
              <w:ind w:left="-426" w:firstLine="1418"/>
              <w:jc w:val="center"/>
              <w:rPr>
                <w:rFonts w:ascii="Arial" w:hAnsi="Arial" w:cs="Arial"/>
                <w:sz w:val="22"/>
                <w:szCs w:val="22"/>
              </w:rPr>
            </w:pPr>
          </w:p>
        </w:tc>
      </w:tr>
    </w:tbl>
    <w:p w:rsidR="00926545" w:rsidRPr="007C0551" w:rsidRDefault="00926545" w:rsidP="006F2D8C">
      <w:pPr>
        <w:ind w:left="-426" w:firstLine="851"/>
        <w:jc w:val="both"/>
        <w:rPr>
          <w:sz w:val="22"/>
          <w:szCs w:val="22"/>
        </w:rPr>
      </w:pPr>
    </w:p>
    <w:p w:rsidR="00926545" w:rsidRPr="007C0551" w:rsidRDefault="00926545" w:rsidP="006F2D8C">
      <w:pPr>
        <w:pStyle w:val="Recuodecorpodetexto3"/>
        <w:ind w:left="-426" w:firstLine="851"/>
        <w:rPr>
          <w:sz w:val="22"/>
          <w:szCs w:val="22"/>
        </w:rPr>
      </w:pPr>
    </w:p>
    <w:p w:rsidR="00926545" w:rsidRPr="007C0551" w:rsidRDefault="00926545" w:rsidP="006F2D8C">
      <w:pPr>
        <w:pStyle w:val="Recuodecorpodetexto3"/>
        <w:spacing w:line="360" w:lineRule="auto"/>
        <w:ind w:left="-426"/>
        <w:rPr>
          <w:sz w:val="22"/>
          <w:szCs w:val="22"/>
        </w:rPr>
      </w:pPr>
      <w:r w:rsidRPr="007C0551">
        <w:rPr>
          <w:sz w:val="22"/>
          <w:szCs w:val="22"/>
        </w:rPr>
        <w:t xml:space="preserve">                             </w:t>
      </w:r>
    </w:p>
    <w:p w:rsidR="00926545" w:rsidRDefault="00926545" w:rsidP="00956944">
      <w:pPr>
        <w:pStyle w:val="Recuodecorpodetexto3"/>
        <w:ind w:left="-426" w:firstLine="2244"/>
        <w:rPr>
          <w:sz w:val="22"/>
          <w:szCs w:val="22"/>
        </w:rPr>
      </w:pPr>
      <w:r w:rsidRPr="007C0551">
        <w:rPr>
          <w:sz w:val="22"/>
          <w:szCs w:val="22"/>
        </w:rPr>
        <w:t>Atenciosamente,</w:t>
      </w:r>
    </w:p>
    <w:p w:rsidR="00956944" w:rsidRPr="007C0551" w:rsidRDefault="00956944" w:rsidP="006F2D8C">
      <w:pPr>
        <w:pStyle w:val="Recuodecorpodetexto3"/>
        <w:ind w:left="-426" w:firstLine="2244"/>
        <w:rPr>
          <w:sz w:val="22"/>
          <w:szCs w:val="22"/>
        </w:rPr>
      </w:pPr>
    </w:p>
    <w:p w:rsidR="00926545" w:rsidRPr="007C0551" w:rsidRDefault="00926545" w:rsidP="006F2D8C">
      <w:pPr>
        <w:ind w:left="-426"/>
        <w:rPr>
          <w:sz w:val="22"/>
          <w:szCs w:val="22"/>
        </w:rPr>
      </w:pPr>
    </w:p>
    <w:p w:rsidR="00926545" w:rsidRPr="007C0551" w:rsidRDefault="00926545" w:rsidP="006F2D8C">
      <w:pPr>
        <w:ind w:left="-426"/>
        <w:rPr>
          <w:sz w:val="22"/>
          <w:szCs w:val="22"/>
        </w:rPr>
      </w:pPr>
    </w:p>
    <w:p w:rsidR="00926545" w:rsidRPr="007C0551" w:rsidRDefault="00926545" w:rsidP="006F2D8C">
      <w:pPr>
        <w:ind w:left="-426"/>
        <w:jc w:val="center"/>
        <w:rPr>
          <w:b/>
          <w:sz w:val="22"/>
          <w:szCs w:val="22"/>
        </w:rPr>
      </w:pPr>
      <w:r w:rsidRPr="007C0551">
        <w:rPr>
          <w:sz w:val="22"/>
          <w:szCs w:val="22"/>
        </w:rPr>
        <w:t>ASSINATURA DO ORDENADOR DE DESPESA DO ÓRGÃO REQUERENTE</w:t>
      </w:r>
    </w:p>
    <w:p w:rsidR="00926545" w:rsidRPr="007C0551" w:rsidRDefault="00926545" w:rsidP="00926545">
      <w:pPr>
        <w:jc w:val="center"/>
        <w:rPr>
          <w:b/>
          <w:sz w:val="22"/>
          <w:szCs w:val="22"/>
        </w:rPr>
      </w:pPr>
    </w:p>
    <w:p w:rsidR="00926545" w:rsidRPr="00926545" w:rsidRDefault="00926545" w:rsidP="00926545"/>
    <w:sectPr w:rsidR="00926545" w:rsidRPr="00926545" w:rsidSect="00096B69">
      <w:pgSz w:w="11907" w:h="16840" w:code="9"/>
      <w:pgMar w:top="851" w:right="851" w:bottom="851" w:left="993" w:header="720" w:footer="720"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459" w:rsidRDefault="00934459">
      <w:r>
        <w:separator/>
      </w:r>
    </w:p>
  </w:endnote>
  <w:endnote w:type="continuationSeparator" w:id="0">
    <w:p w:rsidR="00934459" w:rsidRDefault="009344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59" w:rsidRDefault="00934459" w:rsidP="00EB4B8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4459" w:rsidRDefault="00934459" w:rsidP="00EB4B8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59" w:rsidRPr="000A4AB7" w:rsidRDefault="00934459" w:rsidP="008C2FB2">
    <w:pPr>
      <w:pStyle w:val="Rodap"/>
      <w:rPr>
        <w:sz w:val="14"/>
        <w:szCs w:val="14"/>
      </w:rPr>
    </w:pPr>
    <w:r>
      <w:rPr>
        <w:noProof/>
        <w:sz w:val="14"/>
        <w:szCs w:val="14"/>
        <w:lang w:eastAsia="en-US"/>
      </w:rPr>
      <w:pict>
        <v:shapetype id="_x0000_t202" coordsize="21600,21600" o:spt="202" path="m,l,21600r21600,l21600,xe">
          <v:stroke joinstyle="miter"/>
          <v:path gradientshapeok="t" o:connecttype="rect"/>
        </v:shapetype>
        <v:shape id="_x0000_s1226" type="#_x0000_t202" style="position:absolute;margin-left:346.5pt;margin-top:-10.7pt;width:209.8pt;height:32.9pt;z-index:251660800;mso-width-relative:margin;mso-height-relative:margin" stroked="f">
          <v:textbox style="mso-next-textbox:#_x0000_s1226">
            <w:txbxContent>
              <w:p w:rsidR="00934459" w:rsidRPr="001B16F0" w:rsidRDefault="00934459" w:rsidP="008C2FB2">
                <w:pPr>
                  <w:jc w:val="center"/>
                  <w:rPr>
                    <w:sz w:val="14"/>
                    <w:szCs w:val="14"/>
                  </w:rPr>
                </w:pPr>
                <w:r>
                  <w:rPr>
                    <w:sz w:val="14"/>
                    <w:szCs w:val="14"/>
                  </w:rPr>
                  <w:t>Vivaldo Brito Mendes</w:t>
                </w:r>
              </w:p>
              <w:p w:rsidR="00934459" w:rsidRPr="001B16F0" w:rsidRDefault="00934459" w:rsidP="008C2FB2">
                <w:pPr>
                  <w:jc w:val="center"/>
                  <w:rPr>
                    <w:sz w:val="14"/>
                    <w:szCs w:val="14"/>
                  </w:rPr>
                </w:pPr>
                <w:r w:rsidRPr="001B16F0">
                  <w:rPr>
                    <w:sz w:val="14"/>
                    <w:szCs w:val="14"/>
                  </w:rPr>
                  <w:t>Pregoeiro Equipe Kappa/SUPEL/RO</w:t>
                </w:r>
              </w:p>
              <w:p w:rsidR="00934459" w:rsidRDefault="00934459" w:rsidP="008C2FB2">
                <w:pPr>
                  <w:jc w:val="center"/>
                </w:pPr>
              </w:p>
            </w:txbxContent>
          </v:textbox>
        </v:shape>
      </w:pict>
    </w:r>
    <w:r w:rsidRPr="000A4AB7">
      <w:rPr>
        <w:sz w:val="14"/>
        <w:szCs w:val="14"/>
      </w:rPr>
      <w:t>Av. Farquar, nº 2986 - Bairro: Pedrinhas</w:t>
    </w:r>
    <w:proofErr w:type="gramStart"/>
    <w:r w:rsidRPr="000A4AB7">
      <w:rPr>
        <w:sz w:val="14"/>
        <w:szCs w:val="14"/>
      </w:rPr>
      <w:t xml:space="preserve">  </w:t>
    </w:r>
    <w:proofErr w:type="gramEnd"/>
    <w:r w:rsidRPr="000A4AB7">
      <w:rPr>
        <w:sz w:val="14"/>
        <w:szCs w:val="14"/>
      </w:rPr>
      <w:t xml:space="preserve">CEP: 76.801-470 </w:t>
    </w:r>
    <w:proofErr w:type="spellStart"/>
    <w:r w:rsidRPr="000A4AB7">
      <w:rPr>
        <w:sz w:val="14"/>
        <w:szCs w:val="14"/>
      </w:rPr>
      <w:t>Tel</w:t>
    </w:r>
    <w:proofErr w:type="spellEnd"/>
    <w:r w:rsidRPr="000A4AB7">
      <w:rPr>
        <w:sz w:val="14"/>
        <w:szCs w:val="14"/>
      </w:rPr>
      <w:t>: (69) 3216-5318</w:t>
    </w:r>
  </w:p>
  <w:p w:rsidR="00934459" w:rsidRPr="00305F8A" w:rsidRDefault="00934459" w:rsidP="008C2FB2">
    <w:pPr>
      <w:pStyle w:val="Rodap"/>
      <w:rPr>
        <w:sz w:val="14"/>
        <w:szCs w:val="14"/>
      </w:rPr>
    </w:pPr>
    <w:proofErr w:type="spellStart"/>
    <w:proofErr w:type="gramStart"/>
    <w:r>
      <w:rPr>
        <w:sz w:val="14"/>
        <w:szCs w:val="14"/>
      </w:rPr>
      <w:t>rmf</w:t>
    </w:r>
    <w:proofErr w:type="spellEnd"/>
    <w:proofErr w:type="gramEnd"/>
  </w:p>
  <w:p w:rsidR="00934459" w:rsidRPr="00351317" w:rsidRDefault="00934459" w:rsidP="008C2FB2">
    <w:pPr>
      <w:pStyle w:val="Rodap"/>
      <w:rPr>
        <w:szCs w:val="14"/>
      </w:rPr>
    </w:pPr>
  </w:p>
  <w:p w:rsidR="00934459" w:rsidRPr="008C2FB2" w:rsidRDefault="00934459" w:rsidP="008C2FB2">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59" w:rsidRDefault="0093445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34459" w:rsidRDefault="00934459">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59" w:rsidRPr="0052662C" w:rsidRDefault="00934459" w:rsidP="0052662C">
    <w:pPr>
      <w:pStyle w:val="Rodap"/>
      <w:rPr>
        <w:sz w:val="12"/>
        <w:szCs w:val="12"/>
      </w:rPr>
    </w:pPr>
    <w:r>
      <w:rPr>
        <w:noProof/>
        <w:sz w:val="12"/>
        <w:szCs w:val="12"/>
        <w:lang w:eastAsia="en-US"/>
      </w:rPr>
      <w:pict>
        <v:shapetype id="_x0000_t202" coordsize="21600,21600" o:spt="202" path="m,l,21600r21600,l21600,xe">
          <v:stroke joinstyle="miter"/>
          <v:path gradientshapeok="t" o:connecttype="rect"/>
        </v:shapetype>
        <v:shape id="_x0000_s1217" type="#_x0000_t202" style="position:absolute;margin-left:345.8pt;margin-top:-4pt;width:177pt;height:28.85pt;z-index:251656704;mso-width-relative:margin;mso-height-relative:margin" stroked="f">
          <v:textbox style="mso-next-textbox:#_x0000_s1217">
            <w:txbxContent>
              <w:p w:rsidR="00934459" w:rsidRPr="00056D47" w:rsidRDefault="00934459" w:rsidP="00351317">
                <w:pPr>
                  <w:jc w:val="center"/>
                  <w:rPr>
                    <w:sz w:val="16"/>
                    <w:szCs w:val="16"/>
                  </w:rPr>
                </w:pPr>
                <w:r>
                  <w:rPr>
                    <w:sz w:val="16"/>
                    <w:szCs w:val="16"/>
                  </w:rPr>
                  <w:t>Vivaldo Brito Mendes</w:t>
                </w:r>
              </w:p>
              <w:p w:rsidR="00934459" w:rsidRPr="00056D47" w:rsidRDefault="00934459" w:rsidP="00351317">
                <w:pPr>
                  <w:jc w:val="center"/>
                  <w:rPr>
                    <w:sz w:val="16"/>
                    <w:szCs w:val="16"/>
                  </w:rPr>
                </w:pPr>
                <w:r w:rsidRPr="00056D47">
                  <w:rPr>
                    <w:sz w:val="16"/>
                    <w:szCs w:val="16"/>
                  </w:rPr>
                  <w:t>Pregoeiro E</w:t>
                </w:r>
                <w:r>
                  <w:rPr>
                    <w:sz w:val="16"/>
                    <w:szCs w:val="16"/>
                  </w:rPr>
                  <w:t>quipe</w:t>
                </w:r>
                <w:r w:rsidRPr="00056D47">
                  <w:rPr>
                    <w:sz w:val="16"/>
                    <w:szCs w:val="16"/>
                  </w:rPr>
                  <w:t xml:space="preserve"> K</w:t>
                </w:r>
                <w:r>
                  <w:rPr>
                    <w:sz w:val="16"/>
                    <w:szCs w:val="16"/>
                  </w:rPr>
                  <w:t>appa</w:t>
                </w:r>
                <w:r w:rsidRPr="00056D47">
                  <w:rPr>
                    <w:sz w:val="16"/>
                    <w:szCs w:val="16"/>
                  </w:rPr>
                  <w:t>/SUPEL/RO</w:t>
                </w:r>
              </w:p>
              <w:p w:rsidR="00934459" w:rsidRDefault="00934459" w:rsidP="00351317"/>
            </w:txbxContent>
          </v:textbox>
        </v:shape>
      </w:pict>
    </w:r>
    <w:r>
      <w:rPr>
        <w:sz w:val="12"/>
        <w:szCs w:val="12"/>
      </w:rPr>
      <w:t>Av. Farquar, nº 2.986 - Bairro</w:t>
    </w:r>
    <w:r w:rsidRPr="0052662C">
      <w:rPr>
        <w:sz w:val="12"/>
        <w:szCs w:val="12"/>
      </w:rPr>
      <w:t xml:space="preserve"> Pedrinhas CEP: </w:t>
    </w:r>
    <w:proofErr w:type="gramStart"/>
    <w:r w:rsidRPr="0052662C">
      <w:rPr>
        <w:sz w:val="12"/>
        <w:szCs w:val="12"/>
      </w:rPr>
      <w:t xml:space="preserve">76.801-470, </w:t>
    </w:r>
    <w:proofErr w:type="spellStart"/>
    <w:r w:rsidRPr="0052662C">
      <w:rPr>
        <w:sz w:val="12"/>
        <w:szCs w:val="12"/>
      </w:rPr>
      <w:t>Tel</w:t>
    </w:r>
    <w:proofErr w:type="spellEnd"/>
    <w:proofErr w:type="gramEnd"/>
    <w:r w:rsidRPr="0052662C">
      <w:rPr>
        <w:sz w:val="12"/>
        <w:szCs w:val="12"/>
      </w:rPr>
      <w:t>: (69) 3216-5318</w:t>
    </w:r>
  </w:p>
  <w:p w:rsidR="00934459" w:rsidRPr="0052662C" w:rsidRDefault="00934459" w:rsidP="00351317">
    <w:pPr>
      <w:pStyle w:val="Rodap"/>
      <w:rPr>
        <w:sz w:val="12"/>
        <w:szCs w:val="12"/>
      </w:rPr>
    </w:pPr>
    <w:r>
      <w:rPr>
        <w:noProof/>
        <w:sz w:val="12"/>
        <w:szCs w:val="12"/>
        <w:lang w:eastAsia="en-US"/>
      </w:rPr>
      <w:t>rmf</w:t>
    </w:r>
  </w:p>
  <w:p w:rsidR="00934459" w:rsidRPr="00351317" w:rsidRDefault="00934459" w:rsidP="00351317">
    <w:pPr>
      <w:pStyle w:val="Rodap"/>
      <w:rPr>
        <w:szCs w:val="14"/>
      </w:rPr>
    </w:pPr>
  </w:p>
  <w:p w:rsidR="00934459" w:rsidRDefault="00934459" w:rsidP="005443B3">
    <w:pPr>
      <w:ind w:left="6299"/>
      <w:jc w:val="center"/>
      <w:rPr>
        <w:rFonts w:ascii="Arial" w:hAnsi="Arial" w:cs="Arial"/>
        <w:b/>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59" w:rsidRPr="000A4AB7" w:rsidRDefault="00934459" w:rsidP="00F3656A">
    <w:pPr>
      <w:pStyle w:val="Rodap"/>
      <w:rPr>
        <w:sz w:val="14"/>
        <w:szCs w:val="14"/>
      </w:rPr>
    </w:pPr>
    <w:r>
      <w:rPr>
        <w:noProof/>
        <w:sz w:val="14"/>
        <w:szCs w:val="14"/>
        <w:lang w:eastAsia="en-US"/>
      </w:rPr>
      <w:pict>
        <v:shapetype id="_x0000_t202" coordsize="21600,21600" o:spt="202" path="m,l,21600r21600,l21600,xe">
          <v:stroke joinstyle="miter"/>
          <v:path gradientshapeok="t" o:connecttype="rect"/>
        </v:shapetype>
        <v:shape id="_x0000_s1215" type="#_x0000_t202" style="position:absolute;margin-left:346.5pt;margin-top:-19.55pt;width:181.4pt;height:32.9pt;z-index:251655680;mso-width-percent:400;mso-width-percent:400;mso-width-relative:margin;mso-height-relative:margin" stroked="f">
          <v:textbox style="mso-next-textbox:#_x0000_s1215">
            <w:txbxContent>
              <w:p w:rsidR="00934459" w:rsidRPr="001B16F0" w:rsidRDefault="00934459" w:rsidP="001B16F0">
                <w:pPr>
                  <w:jc w:val="center"/>
                  <w:rPr>
                    <w:sz w:val="14"/>
                    <w:szCs w:val="14"/>
                  </w:rPr>
                </w:pPr>
                <w:r>
                  <w:rPr>
                    <w:sz w:val="14"/>
                    <w:szCs w:val="14"/>
                  </w:rPr>
                  <w:t>Vivaldo Brito Mendes</w:t>
                </w:r>
              </w:p>
              <w:p w:rsidR="00934459" w:rsidRPr="001B16F0" w:rsidRDefault="00934459" w:rsidP="001B16F0">
                <w:pPr>
                  <w:jc w:val="center"/>
                  <w:rPr>
                    <w:sz w:val="14"/>
                    <w:szCs w:val="14"/>
                  </w:rPr>
                </w:pPr>
                <w:r w:rsidRPr="001B16F0">
                  <w:rPr>
                    <w:sz w:val="14"/>
                    <w:szCs w:val="14"/>
                  </w:rPr>
                  <w:t>Pregoeiro Equipe Kappa/SUPEL/RO</w:t>
                </w:r>
              </w:p>
              <w:p w:rsidR="00934459" w:rsidRDefault="00934459" w:rsidP="001B16F0">
                <w:pPr>
                  <w:jc w:val="center"/>
                </w:pPr>
              </w:p>
            </w:txbxContent>
          </v:textbox>
        </v:shape>
      </w:pict>
    </w:r>
    <w:r w:rsidRPr="000A4AB7">
      <w:rPr>
        <w:sz w:val="14"/>
        <w:szCs w:val="14"/>
      </w:rPr>
      <w:t>Av. Farquar, nº 2986 - Bairro: Pedrinhas</w:t>
    </w:r>
    <w:proofErr w:type="gramStart"/>
    <w:r w:rsidRPr="000A4AB7">
      <w:rPr>
        <w:sz w:val="14"/>
        <w:szCs w:val="14"/>
      </w:rPr>
      <w:t xml:space="preserve">  </w:t>
    </w:r>
    <w:proofErr w:type="gramEnd"/>
    <w:r w:rsidRPr="000A4AB7">
      <w:rPr>
        <w:sz w:val="14"/>
        <w:szCs w:val="14"/>
      </w:rPr>
      <w:t xml:space="preserve">CEP: 76.801-470 </w:t>
    </w:r>
    <w:proofErr w:type="spellStart"/>
    <w:r w:rsidRPr="000A4AB7">
      <w:rPr>
        <w:sz w:val="14"/>
        <w:szCs w:val="14"/>
      </w:rPr>
      <w:t>Tel</w:t>
    </w:r>
    <w:proofErr w:type="spellEnd"/>
    <w:r w:rsidRPr="000A4AB7">
      <w:rPr>
        <w:sz w:val="14"/>
        <w:szCs w:val="14"/>
      </w:rPr>
      <w:t>: (69) 3216-5318</w:t>
    </w:r>
  </w:p>
  <w:p w:rsidR="00934459" w:rsidRPr="00305F8A" w:rsidRDefault="00934459" w:rsidP="00351317">
    <w:pPr>
      <w:pStyle w:val="Rodap"/>
      <w:rPr>
        <w:sz w:val="14"/>
        <w:szCs w:val="14"/>
      </w:rPr>
    </w:pPr>
    <w:r>
      <w:rPr>
        <w:sz w:val="14"/>
        <w:szCs w:val="14"/>
      </w:rPr>
      <w:t>FBL</w:t>
    </w:r>
  </w:p>
  <w:p w:rsidR="00934459" w:rsidRPr="00351317" w:rsidRDefault="00934459" w:rsidP="00351317">
    <w:pPr>
      <w:pStyle w:val="Rodap"/>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459" w:rsidRDefault="00934459">
      <w:r>
        <w:separator/>
      </w:r>
    </w:p>
  </w:footnote>
  <w:footnote w:type="continuationSeparator" w:id="0">
    <w:p w:rsidR="00934459" w:rsidRDefault="00934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59" w:rsidRPr="00033BAF" w:rsidRDefault="00934459" w:rsidP="008C2FB2">
    <w:pPr>
      <w:pStyle w:val="Cabealho"/>
      <w:jc w:val="center"/>
    </w:pPr>
    <w:r>
      <w:rPr>
        <w:noProof/>
        <w:lang w:eastAsia="zh-CN"/>
      </w:rPr>
      <w:pict>
        <v:oval id="_x0000_s1225" style="position:absolute;left:0;text-align:left;margin-left:392.75pt;margin-top:31.7pt;width:75.9pt;height:68.15pt;z-index:251659776" strokecolor="#1f497d" strokeweight="1pt">
          <v:stroke dashstyle="dash"/>
          <v:shadow color="#868686"/>
          <v:textbox style="mso-next-textbox:#_x0000_s1225">
            <w:txbxContent>
              <w:p w:rsidR="00934459" w:rsidRPr="00A15C28" w:rsidRDefault="00934459" w:rsidP="008C2FB2">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934459" w:rsidRPr="00A15C28" w:rsidRDefault="00934459" w:rsidP="008C2FB2">
                <w:pPr>
                  <w:jc w:val="center"/>
                  <w:rPr>
                    <w:sz w:val="16"/>
                    <w:szCs w:val="16"/>
                  </w:rPr>
                </w:pPr>
              </w:p>
              <w:p w:rsidR="00934459" w:rsidRPr="00A15C28" w:rsidRDefault="00934459" w:rsidP="008C2FB2">
                <w:pPr>
                  <w:jc w:val="center"/>
                  <w:rPr>
                    <w:sz w:val="16"/>
                    <w:szCs w:val="16"/>
                  </w:rPr>
                </w:pPr>
                <w:r w:rsidRPr="00A15C28">
                  <w:rPr>
                    <w:sz w:val="16"/>
                    <w:szCs w:val="16"/>
                  </w:rPr>
                  <w:t>_</w:t>
                </w:r>
                <w:r>
                  <w:rPr>
                    <w:sz w:val="16"/>
                    <w:szCs w:val="16"/>
                  </w:rPr>
                  <w:t>__</w:t>
                </w:r>
                <w:r w:rsidRPr="00A15C28">
                  <w:rPr>
                    <w:sz w:val="16"/>
                    <w:szCs w:val="16"/>
                  </w:rPr>
                  <w:t>_______</w:t>
                </w:r>
              </w:p>
              <w:p w:rsidR="00934459" w:rsidRPr="00A15C28" w:rsidRDefault="00934459" w:rsidP="008C2FB2">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87550" cy="93281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2815"/>
                  </a:xfrm>
                  <a:prstGeom prst="rect">
                    <a:avLst/>
                  </a:prstGeom>
                  <a:noFill/>
                  <a:ln w="9525">
                    <a:noFill/>
                    <a:miter lim="800000"/>
                    <a:headEnd/>
                    <a:tailEnd/>
                  </a:ln>
                </pic:spPr>
              </pic:pic>
            </a:graphicData>
          </a:graphic>
        </wp:inline>
      </w:drawing>
    </w:r>
  </w:p>
  <w:p w:rsidR="00934459" w:rsidRPr="008C2FB2" w:rsidRDefault="00934459" w:rsidP="008C2FB2">
    <w:pPr>
      <w:pStyle w:val="Cabealho"/>
      <w:spacing w:before="100" w:after="100"/>
      <w:contextualSpacing/>
      <w:jc w:val="center"/>
      <w:rPr>
        <w:sz w:val="16"/>
        <w:szCs w:val="16"/>
      </w:rPr>
    </w:pPr>
    <w:r w:rsidRPr="008C2FB2">
      <w:rPr>
        <w:sz w:val="16"/>
        <w:szCs w:val="16"/>
      </w:rPr>
      <w:t>SUPERINTENDÊNCIA ESTADUAL DE LICITAÇÕES - SUPEL</w:t>
    </w:r>
  </w:p>
  <w:p w:rsidR="00934459" w:rsidRPr="008C2FB2" w:rsidRDefault="00934459" w:rsidP="008C2FB2">
    <w:pPr>
      <w:pStyle w:val="Cabealho"/>
      <w:spacing w:before="100" w:after="100"/>
      <w:contextualSpacing/>
      <w:jc w:val="center"/>
      <w:rPr>
        <w:sz w:val="16"/>
        <w:szCs w:val="16"/>
      </w:rPr>
    </w:pPr>
    <w:r w:rsidRPr="008C2FB2">
      <w:rPr>
        <w:sz w:val="16"/>
        <w:szCs w:val="16"/>
      </w:rPr>
      <w:t xml:space="preserve">Palácio Rio Madeira - Ed. </w:t>
    </w:r>
    <w:r>
      <w:rPr>
        <w:sz w:val="16"/>
        <w:szCs w:val="16"/>
      </w:rPr>
      <w:t>Pacaás Novos 2</w:t>
    </w:r>
    <w:r w:rsidRPr="008C2FB2">
      <w:rPr>
        <w:sz w:val="16"/>
        <w:szCs w:val="16"/>
      </w:rPr>
      <w:t>º Andar</w:t>
    </w:r>
  </w:p>
  <w:p w:rsidR="00934459" w:rsidRPr="008C2FB2" w:rsidRDefault="00934459" w:rsidP="008C2FB2">
    <w:pPr>
      <w:pStyle w:val="Cabealho"/>
      <w:spacing w:before="100" w:after="100"/>
      <w:contextualSpacing/>
      <w:jc w:val="center"/>
      <w:rPr>
        <w:sz w:val="16"/>
        <w:szCs w:val="16"/>
      </w:rPr>
    </w:pPr>
    <w:r w:rsidRPr="008C2FB2">
      <w:rPr>
        <w:sz w:val="16"/>
        <w:szCs w:val="16"/>
      </w:rPr>
      <w:t xml:space="preserve">Porto Velho, Rondônia. </w:t>
    </w:r>
  </w:p>
  <w:p w:rsidR="00934459" w:rsidRPr="008C2FB2" w:rsidRDefault="00934459" w:rsidP="008C2FB2">
    <w:pPr>
      <w:pStyle w:val="Cabealho"/>
      <w:spacing w:before="100" w:after="100"/>
      <w:contextualSpacing/>
      <w:jc w:val="center"/>
      <w:rPr>
        <w:sz w:val="16"/>
        <w:szCs w:val="16"/>
      </w:rPr>
    </w:pPr>
    <w:r w:rsidRPr="008C2FB2">
      <w:rPr>
        <w:sz w:val="16"/>
        <w:szCs w:val="16"/>
      </w:rPr>
      <w:t>Equipe de Licitação Kappa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59" w:rsidRPr="00033BAF" w:rsidRDefault="00934459" w:rsidP="003204B1">
    <w:pPr>
      <w:pStyle w:val="Cabealho"/>
      <w:jc w:val="center"/>
    </w:pPr>
    <w:r>
      <w:rPr>
        <w:noProof/>
        <w:lang w:eastAsia="zh-CN"/>
      </w:rPr>
      <w:pict>
        <v:oval id="_x0000_s1219" style="position:absolute;left:0;text-align:left;margin-left:392.75pt;margin-top:31.7pt;width:75.9pt;height:68.15pt;z-index:251657728" strokecolor="#1f497d" strokeweight="1pt">
          <v:stroke dashstyle="dash"/>
          <v:shadow color="#868686"/>
          <v:textbox style="mso-next-textbox:#_x0000_s1219">
            <w:txbxContent>
              <w:p w:rsidR="00934459" w:rsidRPr="00A15C28" w:rsidRDefault="00934459" w:rsidP="003204B1">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934459" w:rsidRPr="00A15C28" w:rsidRDefault="00934459" w:rsidP="003204B1">
                <w:pPr>
                  <w:jc w:val="center"/>
                  <w:rPr>
                    <w:sz w:val="16"/>
                    <w:szCs w:val="16"/>
                  </w:rPr>
                </w:pPr>
              </w:p>
              <w:p w:rsidR="00934459" w:rsidRPr="00A15C28" w:rsidRDefault="00934459" w:rsidP="003204B1">
                <w:pPr>
                  <w:jc w:val="center"/>
                  <w:rPr>
                    <w:sz w:val="16"/>
                    <w:szCs w:val="16"/>
                  </w:rPr>
                </w:pPr>
                <w:r w:rsidRPr="00A15C28">
                  <w:rPr>
                    <w:sz w:val="16"/>
                    <w:szCs w:val="16"/>
                  </w:rPr>
                  <w:t>_</w:t>
                </w:r>
                <w:r>
                  <w:rPr>
                    <w:sz w:val="16"/>
                    <w:szCs w:val="16"/>
                  </w:rPr>
                  <w:t>__</w:t>
                </w:r>
                <w:r w:rsidRPr="00A15C28">
                  <w:rPr>
                    <w:sz w:val="16"/>
                    <w:szCs w:val="16"/>
                  </w:rPr>
                  <w:t>_______</w:t>
                </w:r>
              </w:p>
              <w:p w:rsidR="00934459" w:rsidRPr="00A15C28" w:rsidRDefault="00934459" w:rsidP="003204B1">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87550" cy="932815"/>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2815"/>
                  </a:xfrm>
                  <a:prstGeom prst="rect">
                    <a:avLst/>
                  </a:prstGeom>
                  <a:noFill/>
                  <a:ln w="9525">
                    <a:noFill/>
                    <a:miter lim="800000"/>
                    <a:headEnd/>
                    <a:tailEnd/>
                  </a:ln>
                </pic:spPr>
              </pic:pic>
            </a:graphicData>
          </a:graphic>
        </wp:inline>
      </w:drawing>
    </w:r>
  </w:p>
  <w:p w:rsidR="00934459" w:rsidRPr="003204B1" w:rsidRDefault="00934459" w:rsidP="003204B1">
    <w:pPr>
      <w:pStyle w:val="Cabealho"/>
      <w:spacing w:before="100" w:after="100"/>
      <w:contextualSpacing/>
      <w:jc w:val="center"/>
      <w:rPr>
        <w:sz w:val="16"/>
        <w:szCs w:val="16"/>
      </w:rPr>
    </w:pPr>
    <w:r w:rsidRPr="003204B1">
      <w:rPr>
        <w:sz w:val="16"/>
        <w:szCs w:val="16"/>
      </w:rPr>
      <w:t>SUPERINTENDÊNCIA ESTADUAL DE LICITAÇÕES - SUPEL</w:t>
    </w:r>
  </w:p>
  <w:p w:rsidR="00934459" w:rsidRPr="003204B1" w:rsidRDefault="00934459" w:rsidP="003204B1">
    <w:pPr>
      <w:pStyle w:val="Cabealho"/>
      <w:spacing w:before="100" w:after="100"/>
      <w:contextualSpacing/>
      <w:jc w:val="center"/>
      <w:rPr>
        <w:sz w:val="16"/>
        <w:szCs w:val="16"/>
      </w:rPr>
    </w:pPr>
    <w:r>
      <w:rPr>
        <w:sz w:val="16"/>
        <w:szCs w:val="16"/>
      </w:rPr>
      <w:t>Palácio</w:t>
    </w:r>
    <w:r w:rsidRPr="003204B1">
      <w:rPr>
        <w:sz w:val="16"/>
        <w:szCs w:val="16"/>
      </w:rPr>
      <w:t xml:space="preserve"> Rio Madeira - Ed.</w:t>
    </w:r>
    <w:r>
      <w:rPr>
        <w:sz w:val="16"/>
        <w:szCs w:val="16"/>
      </w:rPr>
      <w:t xml:space="preserve"> Rio Pacaás Novos 2</w:t>
    </w:r>
    <w:r w:rsidRPr="003204B1">
      <w:rPr>
        <w:sz w:val="16"/>
        <w:szCs w:val="16"/>
      </w:rPr>
      <w:t>º Andar.</w:t>
    </w:r>
  </w:p>
  <w:p w:rsidR="00934459" w:rsidRPr="003204B1" w:rsidRDefault="00934459" w:rsidP="003204B1">
    <w:pPr>
      <w:pStyle w:val="Cabealho"/>
      <w:spacing w:before="100" w:after="100"/>
      <w:contextualSpacing/>
      <w:jc w:val="center"/>
      <w:rPr>
        <w:sz w:val="16"/>
        <w:szCs w:val="16"/>
      </w:rPr>
    </w:pPr>
    <w:r w:rsidRPr="003204B1">
      <w:rPr>
        <w:sz w:val="16"/>
        <w:szCs w:val="16"/>
      </w:rPr>
      <w:t xml:space="preserve">Porto Velho, Rondônia. </w:t>
    </w:r>
  </w:p>
  <w:p w:rsidR="00934459" w:rsidRPr="003204B1" w:rsidRDefault="00934459" w:rsidP="003204B1">
    <w:pPr>
      <w:pStyle w:val="Cabealho"/>
      <w:spacing w:before="100" w:after="100"/>
      <w:contextualSpacing/>
      <w:jc w:val="center"/>
    </w:pPr>
    <w:r w:rsidRPr="003204B1">
      <w:rPr>
        <w:sz w:val="16"/>
        <w:szCs w:val="16"/>
      </w:rPr>
      <w:t>Equipe de Licitação Kappa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59" w:rsidRPr="00033BAF" w:rsidRDefault="00934459" w:rsidP="009B4D19">
    <w:pPr>
      <w:pStyle w:val="Cabealho"/>
      <w:jc w:val="center"/>
    </w:pPr>
    <w:r>
      <w:rPr>
        <w:noProof/>
        <w:lang w:eastAsia="zh-CN"/>
      </w:rPr>
      <w:pict>
        <v:oval id="_x0000_s1220" style="position:absolute;left:0;text-align:left;margin-left:392.75pt;margin-top:31.7pt;width:75.9pt;height:68.15pt;z-index:251658752" strokecolor="#1f497d" strokeweight="1pt">
          <v:stroke dashstyle="dash"/>
          <v:shadow color="#868686"/>
          <v:textbox style="mso-next-textbox:#_x0000_s1220">
            <w:txbxContent>
              <w:p w:rsidR="00934459" w:rsidRPr="00A15C28" w:rsidRDefault="00934459" w:rsidP="009B4D19">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934459" w:rsidRPr="00A15C28" w:rsidRDefault="00934459" w:rsidP="009B4D19">
                <w:pPr>
                  <w:jc w:val="center"/>
                  <w:rPr>
                    <w:sz w:val="16"/>
                    <w:szCs w:val="16"/>
                  </w:rPr>
                </w:pPr>
              </w:p>
              <w:p w:rsidR="00934459" w:rsidRPr="00A15C28" w:rsidRDefault="00934459" w:rsidP="009B4D19">
                <w:pPr>
                  <w:jc w:val="center"/>
                  <w:rPr>
                    <w:sz w:val="16"/>
                    <w:szCs w:val="16"/>
                  </w:rPr>
                </w:pPr>
                <w:r w:rsidRPr="00A15C28">
                  <w:rPr>
                    <w:sz w:val="16"/>
                    <w:szCs w:val="16"/>
                  </w:rPr>
                  <w:t>_</w:t>
                </w:r>
                <w:r>
                  <w:rPr>
                    <w:sz w:val="16"/>
                    <w:szCs w:val="16"/>
                  </w:rPr>
                  <w:t>__</w:t>
                </w:r>
                <w:r w:rsidRPr="00A15C28">
                  <w:rPr>
                    <w:sz w:val="16"/>
                    <w:szCs w:val="16"/>
                  </w:rPr>
                  <w:t>_______</w:t>
                </w:r>
              </w:p>
              <w:p w:rsidR="00934459" w:rsidRPr="00A15C28" w:rsidRDefault="00934459" w:rsidP="009B4D19">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87550" cy="932815"/>
          <wp:effectExtent l="19050" t="0" r="0" b="0"/>
          <wp:docPr id="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2815"/>
                  </a:xfrm>
                  <a:prstGeom prst="rect">
                    <a:avLst/>
                  </a:prstGeom>
                  <a:noFill/>
                  <a:ln w="9525">
                    <a:noFill/>
                    <a:miter lim="800000"/>
                    <a:headEnd/>
                    <a:tailEnd/>
                  </a:ln>
                </pic:spPr>
              </pic:pic>
            </a:graphicData>
          </a:graphic>
        </wp:inline>
      </w:drawing>
    </w:r>
  </w:p>
  <w:p w:rsidR="00934459" w:rsidRPr="003204B1" w:rsidRDefault="00934459" w:rsidP="00925A98">
    <w:pPr>
      <w:pStyle w:val="Cabealho"/>
      <w:spacing w:before="100" w:after="100"/>
      <w:contextualSpacing/>
      <w:jc w:val="center"/>
      <w:rPr>
        <w:sz w:val="16"/>
        <w:szCs w:val="16"/>
      </w:rPr>
    </w:pPr>
    <w:r w:rsidRPr="003204B1">
      <w:rPr>
        <w:sz w:val="16"/>
        <w:szCs w:val="16"/>
      </w:rPr>
      <w:t>SUPERINTENDÊNCIA ESTADUAL DE LICITAÇÕES - SUPEL</w:t>
    </w:r>
  </w:p>
  <w:p w:rsidR="00934459" w:rsidRPr="003204B1" w:rsidRDefault="00934459" w:rsidP="00925A98">
    <w:pPr>
      <w:pStyle w:val="Cabealho"/>
      <w:spacing w:before="100" w:after="100"/>
      <w:contextualSpacing/>
      <w:jc w:val="center"/>
      <w:rPr>
        <w:sz w:val="16"/>
        <w:szCs w:val="16"/>
      </w:rPr>
    </w:pPr>
    <w:r>
      <w:rPr>
        <w:sz w:val="16"/>
        <w:szCs w:val="16"/>
      </w:rPr>
      <w:t>Palácio</w:t>
    </w:r>
    <w:r w:rsidRPr="003204B1">
      <w:rPr>
        <w:sz w:val="16"/>
        <w:szCs w:val="16"/>
      </w:rPr>
      <w:t xml:space="preserve"> Rio Madeira - Ed.</w:t>
    </w:r>
    <w:r>
      <w:rPr>
        <w:sz w:val="16"/>
        <w:szCs w:val="16"/>
      </w:rPr>
      <w:t xml:space="preserve"> Rio Pacaás Novos 2</w:t>
    </w:r>
    <w:r w:rsidRPr="003204B1">
      <w:rPr>
        <w:sz w:val="16"/>
        <w:szCs w:val="16"/>
      </w:rPr>
      <w:t>º Andar.</w:t>
    </w:r>
  </w:p>
  <w:p w:rsidR="00934459" w:rsidRPr="003204B1" w:rsidRDefault="00934459" w:rsidP="00925A98">
    <w:pPr>
      <w:pStyle w:val="Cabealho"/>
      <w:spacing w:before="100" w:after="100"/>
      <w:contextualSpacing/>
      <w:jc w:val="center"/>
      <w:rPr>
        <w:sz w:val="16"/>
        <w:szCs w:val="16"/>
      </w:rPr>
    </w:pPr>
    <w:r w:rsidRPr="003204B1">
      <w:rPr>
        <w:sz w:val="16"/>
        <w:szCs w:val="16"/>
      </w:rPr>
      <w:t xml:space="preserve">Porto Velho, Rondônia. </w:t>
    </w:r>
  </w:p>
  <w:p w:rsidR="00934459" w:rsidRPr="009B4D19" w:rsidRDefault="00934459" w:rsidP="00925A98">
    <w:pPr>
      <w:pStyle w:val="Cabealho"/>
      <w:spacing w:before="100" w:after="100"/>
      <w:contextualSpacing/>
      <w:jc w:val="center"/>
    </w:pPr>
    <w:r w:rsidRPr="003204B1">
      <w:rPr>
        <w:sz w:val="16"/>
        <w:szCs w:val="16"/>
      </w:rPr>
      <w:t>Equipe de Licitação Kappa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nsid w:val="00000006"/>
    <w:multiLevelType w:val="multilevel"/>
    <w:tmpl w:val="00000006"/>
    <w:name w:val="WW8Num6"/>
    <w:lvl w:ilvl="0">
      <w:start w:val="1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nsid w:val="03434F62"/>
    <w:multiLevelType w:val="hybridMultilevel"/>
    <w:tmpl w:val="12D621AE"/>
    <w:lvl w:ilvl="0" w:tplc="8738ECB8">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4">
    <w:nsid w:val="07242B4F"/>
    <w:multiLevelType w:val="hybridMultilevel"/>
    <w:tmpl w:val="7DD01A34"/>
    <w:lvl w:ilvl="0" w:tplc="04160001">
      <w:start w:val="1"/>
      <w:numFmt w:val="bullet"/>
      <w:lvlText w:val=""/>
      <w:lvlJc w:val="left"/>
      <w:pPr>
        <w:ind w:left="960" w:hanging="360"/>
      </w:pPr>
      <w:rPr>
        <w:rFonts w:ascii="Symbol" w:hAnsi="Symbol" w:hint="default"/>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abstractNum w:abstractNumId="15">
    <w:nsid w:val="0C2924E1"/>
    <w:multiLevelType w:val="multilevel"/>
    <w:tmpl w:val="FCE6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B5256A"/>
    <w:multiLevelType w:val="multilevel"/>
    <w:tmpl w:val="3612CADC"/>
    <w:lvl w:ilvl="0">
      <w:start w:val="12"/>
      <w:numFmt w:val="decimal"/>
      <w:lvlText w:val="%1"/>
      <w:lvlJc w:val="left"/>
      <w:pPr>
        <w:ind w:left="420" w:hanging="420"/>
      </w:pPr>
      <w:rPr>
        <w:rFonts w:hint="default"/>
        <w:b/>
      </w:rPr>
    </w:lvl>
    <w:lvl w:ilvl="1">
      <w:start w:val="1"/>
      <w:numFmt w:val="decimal"/>
      <w:lvlText w:val="%1.%2"/>
      <w:lvlJc w:val="left"/>
      <w:pPr>
        <w:ind w:left="1230" w:hanging="420"/>
      </w:pPr>
      <w:rPr>
        <w:rFonts w:hint="default"/>
        <w:b/>
      </w:rPr>
    </w:lvl>
    <w:lvl w:ilvl="2">
      <w:start w:val="1"/>
      <w:numFmt w:val="decimal"/>
      <w:lvlText w:val="%1.%2.%3"/>
      <w:lvlJc w:val="left"/>
      <w:pPr>
        <w:ind w:left="2340" w:hanging="720"/>
      </w:pPr>
      <w:rPr>
        <w:rFonts w:hint="default"/>
        <w:b/>
      </w:rPr>
    </w:lvl>
    <w:lvl w:ilvl="3">
      <w:start w:val="1"/>
      <w:numFmt w:val="decimal"/>
      <w:lvlText w:val="%1.%2.%3.%4"/>
      <w:lvlJc w:val="left"/>
      <w:pPr>
        <w:ind w:left="315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130" w:hanging="1080"/>
      </w:pPr>
      <w:rPr>
        <w:rFonts w:hint="default"/>
        <w:b/>
      </w:rPr>
    </w:lvl>
    <w:lvl w:ilvl="6">
      <w:start w:val="1"/>
      <w:numFmt w:val="decimal"/>
      <w:lvlText w:val="%1.%2.%3.%4.%5.%6.%7"/>
      <w:lvlJc w:val="left"/>
      <w:pPr>
        <w:ind w:left="6300" w:hanging="1440"/>
      </w:pPr>
      <w:rPr>
        <w:rFonts w:hint="default"/>
        <w:b/>
      </w:rPr>
    </w:lvl>
    <w:lvl w:ilvl="7">
      <w:start w:val="1"/>
      <w:numFmt w:val="decimal"/>
      <w:lvlText w:val="%1.%2.%3.%4.%5.%6.%7.%8"/>
      <w:lvlJc w:val="left"/>
      <w:pPr>
        <w:ind w:left="7110" w:hanging="1440"/>
      </w:pPr>
      <w:rPr>
        <w:rFonts w:hint="default"/>
        <w:b/>
      </w:rPr>
    </w:lvl>
    <w:lvl w:ilvl="8">
      <w:start w:val="1"/>
      <w:numFmt w:val="decimal"/>
      <w:lvlText w:val="%1.%2.%3.%4.%5.%6.%7.%8.%9"/>
      <w:lvlJc w:val="left"/>
      <w:pPr>
        <w:ind w:left="8280" w:hanging="1800"/>
      </w:pPr>
      <w:rPr>
        <w:rFonts w:hint="default"/>
        <w:b/>
      </w:rPr>
    </w:lvl>
  </w:abstractNum>
  <w:abstractNum w:abstractNumId="17">
    <w:nsid w:val="12BA1559"/>
    <w:multiLevelType w:val="hybridMultilevel"/>
    <w:tmpl w:val="51FCA05E"/>
    <w:lvl w:ilvl="0" w:tplc="0416000F">
      <w:start w:val="1"/>
      <w:numFmt w:val="decimal"/>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18">
    <w:nsid w:val="139854F9"/>
    <w:multiLevelType w:val="hybridMultilevel"/>
    <w:tmpl w:val="B3A2EA28"/>
    <w:lvl w:ilvl="0" w:tplc="0416000B">
      <w:start w:val="5"/>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169B7E6F"/>
    <w:multiLevelType w:val="hybridMultilevel"/>
    <w:tmpl w:val="0F440AFE"/>
    <w:lvl w:ilvl="0" w:tplc="FB349576">
      <w:start w:val="1"/>
      <w:numFmt w:val="bullet"/>
      <w:lvlText w:val=""/>
      <w:lvlJc w:val="left"/>
      <w:pPr>
        <w:ind w:left="1828" w:hanging="360"/>
      </w:pPr>
      <w:rPr>
        <w:rFonts w:ascii="Symbol" w:hAnsi="Symbol" w:hint="default"/>
        <w:color w:val="auto"/>
      </w:rPr>
    </w:lvl>
    <w:lvl w:ilvl="1" w:tplc="04160003" w:tentative="1">
      <w:start w:val="1"/>
      <w:numFmt w:val="bullet"/>
      <w:lvlText w:val="o"/>
      <w:lvlJc w:val="left"/>
      <w:pPr>
        <w:ind w:left="2548" w:hanging="360"/>
      </w:pPr>
      <w:rPr>
        <w:rFonts w:ascii="Courier New" w:hAnsi="Courier New" w:cs="Courier New" w:hint="default"/>
      </w:rPr>
    </w:lvl>
    <w:lvl w:ilvl="2" w:tplc="04160005" w:tentative="1">
      <w:start w:val="1"/>
      <w:numFmt w:val="bullet"/>
      <w:lvlText w:val=""/>
      <w:lvlJc w:val="left"/>
      <w:pPr>
        <w:ind w:left="3268" w:hanging="360"/>
      </w:pPr>
      <w:rPr>
        <w:rFonts w:ascii="Wingdings" w:hAnsi="Wingdings" w:hint="default"/>
      </w:rPr>
    </w:lvl>
    <w:lvl w:ilvl="3" w:tplc="04160001" w:tentative="1">
      <w:start w:val="1"/>
      <w:numFmt w:val="bullet"/>
      <w:lvlText w:val=""/>
      <w:lvlJc w:val="left"/>
      <w:pPr>
        <w:ind w:left="3988" w:hanging="360"/>
      </w:pPr>
      <w:rPr>
        <w:rFonts w:ascii="Symbol" w:hAnsi="Symbol" w:hint="default"/>
      </w:rPr>
    </w:lvl>
    <w:lvl w:ilvl="4" w:tplc="04160003" w:tentative="1">
      <w:start w:val="1"/>
      <w:numFmt w:val="bullet"/>
      <w:lvlText w:val="o"/>
      <w:lvlJc w:val="left"/>
      <w:pPr>
        <w:ind w:left="4708" w:hanging="360"/>
      </w:pPr>
      <w:rPr>
        <w:rFonts w:ascii="Courier New" w:hAnsi="Courier New" w:cs="Courier New" w:hint="default"/>
      </w:rPr>
    </w:lvl>
    <w:lvl w:ilvl="5" w:tplc="04160005" w:tentative="1">
      <w:start w:val="1"/>
      <w:numFmt w:val="bullet"/>
      <w:lvlText w:val=""/>
      <w:lvlJc w:val="left"/>
      <w:pPr>
        <w:ind w:left="5428" w:hanging="360"/>
      </w:pPr>
      <w:rPr>
        <w:rFonts w:ascii="Wingdings" w:hAnsi="Wingdings" w:hint="default"/>
      </w:rPr>
    </w:lvl>
    <w:lvl w:ilvl="6" w:tplc="04160001" w:tentative="1">
      <w:start w:val="1"/>
      <w:numFmt w:val="bullet"/>
      <w:lvlText w:val=""/>
      <w:lvlJc w:val="left"/>
      <w:pPr>
        <w:ind w:left="6148" w:hanging="360"/>
      </w:pPr>
      <w:rPr>
        <w:rFonts w:ascii="Symbol" w:hAnsi="Symbol" w:hint="default"/>
      </w:rPr>
    </w:lvl>
    <w:lvl w:ilvl="7" w:tplc="04160003" w:tentative="1">
      <w:start w:val="1"/>
      <w:numFmt w:val="bullet"/>
      <w:lvlText w:val="o"/>
      <w:lvlJc w:val="left"/>
      <w:pPr>
        <w:ind w:left="6868" w:hanging="360"/>
      </w:pPr>
      <w:rPr>
        <w:rFonts w:ascii="Courier New" w:hAnsi="Courier New" w:cs="Courier New" w:hint="default"/>
      </w:rPr>
    </w:lvl>
    <w:lvl w:ilvl="8" w:tplc="04160005" w:tentative="1">
      <w:start w:val="1"/>
      <w:numFmt w:val="bullet"/>
      <w:lvlText w:val=""/>
      <w:lvlJc w:val="left"/>
      <w:pPr>
        <w:ind w:left="7588" w:hanging="360"/>
      </w:pPr>
      <w:rPr>
        <w:rFonts w:ascii="Wingdings" w:hAnsi="Wingdings" w:hint="default"/>
      </w:rPr>
    </w:lvl>
  </w:abstractNum>
  <w:abstractNum w:abstractNumId="20">
    <w:nsid w:val="17CD5471"/>
    <w:multiLevelType w:val="multilevel"/>
    <w:tmpl w:val="96804BFA"/>
    <w:lvl w:ilvl="0">
      <w:start w:val="7"/>
      <w:numFmt w:val="decimal"/>
      <w:lvlText w:val="%1."/>
      <w:lvlJc w:val="left"/>
      <w:pPr>
        <w:ind w:left="720" w:hanging="360"/>
      </w:pPr>
      <w:rPr>
        <w:rFonts w:hint="default"/>
      </w:rPr>
    </w:lvl>
    <w:lvl w:ilvl="1">
      <w:start w:val="10"/>
      <w:numFmt w:val="decimal"/>
      <w:isLgl/>
      <w:lvlText w:val="%1.%2."/>
      <w:lvlJc w:val="left"/>
      <w:pPr>
        <w:ind w:left="1050" w:hanging="69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2">
    <w:nsid w:val="23733AF4"/>
    <w:multiLevelType w:val="hybridMultilevel"/>
    <w:tmpl w:val="032AD51E"/>
    <w:lvl w:ilvl="0" w:tplc="66345E9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7412325"/>
    <w:multiLevelType w:val="hybridMultilevel"/>
    <w:tmpl w:val="A36ABDD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27B73ED1"/>
    <w:multiLevelType w:val="hybridMultilevel"/>
    <w:tmpl w:val="D8249D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48D3695"/>
    <w:multiLevelType w:val="hybridMultilevel"/>
    <w:tmpl w:val="59E2A498"/>
    <w:lvl w:ilvl="0" w:tplc="01600560">
      <w:start w:val="1"/>
      <w:numFmt w:val="decimal"/>
      <w:lvlText w:val="%1."/>
      <w:lvlJc w:val="left"/>
      <w:pPr>
        <w:ind w:left="644" w:hanging="360"/>
      </w:pPr>
      <w:rPr>
        <w:rFonts w:ascii="Times New Roman" w:eastAsia="Times New Roman" w:hAnsi="Times New Roman" w:cs="Times New Roman"/>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6">
    <w:nsid w:val="39B472DF"/>
    <w:multiLevelType w:val="hybridMultilevel"/>
    <w:tmpl w:val="C5306FE6"/>
    <w:lvl w:ilvl="0" w:tplc="552E315A">
      <w:start w:val="1"/>
      <w:numFmt w:val="lowerLetter"/>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7">
    <w:nsid w:val="3A0C1EAD"/>
    <w:multiLevelType w:val="hybridMultilevel"/>
    <w:tmpl w:val="360E4224"/>
    <w:lvl w:ilvl="0" w:tplc="BA549C4C">
      <w:start w:val="1"/>
      <w:numFmt w:val="lowerLetter"/>
      <w:lvlText w:val="%1)"/>
      <w:lvlJc w:val="left"/>
      <w:pPr>
        <w:ind w:left="786"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1575F9B"/>
    <w:multiLevelType w:val="hybridMultilevel"/>
    <w:tmpl w:val="F3F245D8"/>
    <w:lvl w:ilvl="0" w:tplc="EBE8CF0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23956AC"/>
    <w:multiLevelType w:val="multilevel"/>
    <w:tmpl w:val="6BE46A00"/>
    <w:lvl w:ilvl="0">
      <w:start w:val="9"/>
      <w:numFmt w:val="decimal"/>
      <w:lvlText w:val="%1."/>
      <w:lvlJc w:val="left"/>
      <w:pPr>
        <w:ind w:left="360" w:hanging="360"/>
      </w:pPr>
      <w:rPr>
        <w:rFonts w:hint="default"/>
        <w:b/>
        <w:color w:val="000000"/>
      </w:rPr>
    </w:lvl>
    <w:lvl w:ilvl="1">
      <w:start w:val="2"/>
      <w:numFmt w:val="decimal"/>
      <w:isLgl/>
      <w:lvlText w:val="%1.%2"/>
      <w:lvlJc w:val="left"/>
      <w:pPr>
        <w:ind w:left="810" w:hanging="510"/>
      </w:pPr>
      <w:rPr>
        <w:rFonts w:hint="default"/>
        <w:b/>
      </w:rPr>
    </w:lvl>
    <w:lvl w:ilvl="2">
      <w:start w:val="1"/>
      <w:numFmt w:val="decimal"/>
      <w:isLgl/>
      <w:lvlText w:val="%1.%2.%3"/>
      <w:lvlJc w:val="left"/>
      <w:pPr>
        <w:ind w:left="13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280" w:hanging="1080"/>
      </w:pPr>
      <w:rPr>
        <w:rFonts w:hint="default"/>
        <w:b/>
      </w:rPr>
    </w:lvl>
    <w:lvl w:ilvl="5">
      <w:start w:val="1"/>
      <w:numFmt w:val="decimal"/>
      <w:isLgl/>
      <w:lvlText w:val="%1.%2.%3.%4.%5.%6"/>
      <w:lvlJc w:val="left"/>
      <w:pPr>
        <w:ind w:left="258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540" w:hanging="1440"/>
      </w:pPr>
      <w:rPr>
        <w:rFonts w:hint="default"/>
        <w:b/>
      </w:rPr>
    </w:lvl>
    <w:lvl w:ilvl="8">
      <w:start w:val="1"/>
      <w:numFmt w:val="decimal"/>
      <w:isLgl/>
      <w:lvlText w:val="%1.%2.%3.%4.%5.%6.%7.%8.%9"/>
      <w:lvlJc w:val="left"/>
      <w:pPr>
        <w:ind w:left="4200" w:hanging="1800"/>
      </w:pPr>
      <w:rPr>
        <w:rFonts w:hint="default"/>
        <w:b/>
      </w:rPr>
    </w:lvl>
  </w:abstractNum>
  <w:abstractNum w:abstractNumId="30">
    <w:nsid w:val="451E6053"/>
    <w:multiLevelType w:val="hybridMultilevel"/>
    <w:tmpl w:val="DC066E56"/>
    <w:lvl w:ilvl="0" w:tplc="0416000F">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6195EF7"/>
    <w:multiLevelType w:val="hybridMultilevel"/>
    <w:tmpl w:val="DD940F14"/>
    <w:lvl w:ilvl="0" w:tplc="9072E538">
      <w:start w:val="1"/>
      <w:numFmt w:val="bullet"/>
      <w:lvlText w:val="•"/>
      <w:lvlJc w:val="left"/>
      <w:pPr>
        <w:tabs>
          <w:tab w:val="num" w:pos="369"/>
        </w:tabs>
        <w:ind w:left="227" w:firstLine="142"/>
      </w:pPr>
      <w:rPr>
        <w:rFonts w:ascii="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4C632C0D"/>
    <w:multiLevelType w:val="hybridMultilevel"/>
    <w:tmpl w:val="CD467A54"/>
    <w:lvl w:ilvl="0" w:tplc="0416000F">
      <w:start w:val="1"/>
      <w:numFmt w:val="decimal"/>
      <w:lvlText w:val="%1."/>
      <w:lvlJc w:val="left"/>
      <w:pPr>
        <w:tabs>
          <w:tab w:val="num" w:pos="360"/>
        </w:tabs>
        <w:ind w:left="360" w:hanging="360"/>
      </w:pPr>
      <w:rPr>
        <w:rFonts w:hint="default"/>
        <w:i w:val="0"/>
      </w:rPr>
    </w:lvl>
    <w:lvl w:ilvl="1" w:tplc="0416000F">
      <w:start w:val="1"/>
      <w:numFmt w:val="decimal"/>
      <w:lvlText w:val="%2."/>
      <w:lvlJc w:val="left"/>
      <w:pPr>
        <w:tabs>
          <w:tab w:val="num" w:pos="1080"/>
        </w:tabs>
        <w:ind w:left="1080" w:hanging="360"/>
      </w:pPr>
      <w:rPr>
        <w:rFonts w:hint="default"/>
      </w:rPr>
    </w:lvl>
    <w:lvl w:ilvl="2" w:tplc="26C4847E">
      <w:start w:val="1"/>
      <w:numFmt w:val="decimalZero"/>
      <w:lvlText w:val="%3-"/>
      <w:lvlJc w:val="left"/>
      <w:pPr>
        <w:tabs>
          <w:tab w:val="num" w:pos="390"/>
        </w:tabs>
        <w:ind w:left="390" w:hanging="390"/>
      </w:pPr>
      <w:rPr>
        <w:rFonts w:hint="default"/>
      </w:r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3">
    <w:nsid w:val="4CFE64F9"/>
    <w:multiLevelType w:val="hybridMultilevel"/>
    <w:tmpl w:val="2436A10A"/>
    <w:lvl w:ilvl="0" w:tplc="D03AE950">
      <w:start w:val="1"/>
      <w:numFmt w:val="lowerLetter"/>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34">
    <w:nsid w:val="54A165FB"/>
    <w:multiLevelType w:val="hybridMultilevel"/>
    <w:tmpl w:val="DF507B04"/>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5241047"/>
    <w:multiLevelType w:val="hybridMultilevel"/>
    <w:tmpl w:val="6A248952"/>
    <w:lvl w:ilvl="0" w:tplc="6C94CEFE">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620605E"/>
    <w:multiLevelType w:val="hybridMultilevel"/>
    <w:tmpl w:val="9FAC1CE8"/>
    <w:lvl w:ilvl="0" w:tplc="778A43BA">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37">
    <w:nsid w:val="599315C8"/>
    <w:multiLevelType w:val="hybridMultilevel"/>
    <w:tmpl w:val="43963554"/>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9B13249"/>
    <w:multiLevelType w:val="hybridMultilevel"/>
    <w:tmpl w:val="EBAEF8DA"/>
    <w:lvl w:ilvl="0" w:tplc="558AEBC4">
      <w:start w:val="1"/>
      <w:numFmt w:val="upperRoman"/>
      <w:lvlText w:val="%1-"/>
      <w:lvlJc w:val="left"/>
      <w:pPr>
        <w:ind w:left="720" w:hanging="72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9">
    <w:nsid w:val="639D3C66"/>
    <w:multiLevelType w:val="hybridMultilevel"/>
    <w:tmpl w:val="7D024D0A"/>
    <w:lvl w:ilvl="0" w:tplc="E9AC2F2E">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40">
    <w:nsid w:val="67AC08ED"/>
    <w:multiLevelType w:val="hybridMultilevel"/>
    <w:tmpl w:val="33F6B776"/>
    <w:lvl w:ilvl="0" w:tplc="616AB99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DBA35A1"/>
    <w:multiLevelType w:val="hybridMultilevel"/>
    <w:tmpl w:val="CA0E2D70"/>
    <w:lvl w:ilvl="0" w:tplc="ABC066C4">
      <w:start w:val="1"/>
      <w:numFmt w:val="lowerLetter"/>
      <w:lvlText w:val="%1)"/>
      <w:lvlJc w:val="left"/>
      <w:pPr>
        <w:ind w:left="839" w:hanging="555"/>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2">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43">
    <w:nsid w:val="748F6538"/>
    <w:multiLevelType w:val="multilevel"/>
    <w:tmpl w:val="3AA4F834"/>
    <w:lvl w:ilvl="0">
      <w:start w:val="1"/>
      <w:numFmt w:val="decimal"/>
      <w:lvlText w:val="%1."/>
      <w:lvlJc w:val="left"/>
      <w:pPr>
        <w:ind w:left="1181" w:hanging="360"/>
      </w:pPr>
    </w:lvl>
    <w:lvl w:ilvl="1">
      <w:start w:val="1"/>
      <w:numFmt w:val="decimal"/>
      <w:isLgl/>
      <w:lvlText w:val="%1.%2."/>
      <w:lvlJc w:val="left"/>
      <w:pPr>
        <w:ind w:left="1541" w:hanging="720"/>
      </w:pPr>
      <w:rPr>
        <w:rFonts w:hint="default"/>
        <w:b/>
      </w:rPr>
    </w:lvl>
    <w:lvl w:ilvl="2">
      <w:start w:val="1"/>
      <w:numFmt w:val="decimal"/>
      <w:isLgl/>
      <w:lvlText w:val="%1.%2.%3."/>
      <w:lvlJc w:val="left"/>
      <w:pPr>
        <w:ind w:left="1541" w:hanging="720"/>
      </w:pPr>
      <w:rPr>
        <w:rFonts w:hint="default"/>
        <w:b/>
      </w:rPr>
    </w:lvl>
    <w:lvl w:ilvl="3">
      <w:start w:val="1"/>
      <w:numFmt w:val="decimal"/>
      <w:isLgl/>
      <w:lvlText w:val="%1.%2.%3.%4."/>
      <w:lvlJc w:val="left"/>
      <w:pPr>
        <w:ind w:left="1901" w:hanging="1080"/>
      </w:pPr>
      <w:rPr>
        <w:rFonts w:hint="default"/>
        <w:b/>
      </w:rPr>
    </w:lvl>
    <w:lvl w:ilvl="4">
      <w:start w:val="1"/>
      <w:numFmt w:val="decimal"/>
      <w:isLgl/>
      <w:lvlText w:val="%1.%2.%3.%4.%5."/>
      <w:lvlJc w:val="left"/>
      <w:pPr>
        <w:ind w:left="1901" w:hanging="1080"/>
      </w:pPr>
      <w:rPr>
        <w:rFonts w:hint="default"/>
        <w:b/>
      </w:rPr>
    </w:lvl>
    <w:lvl w:ilvl="5">
      <w:start w:val="1"/>
      <w:numFmt w:val="decimal"/>
      <w:isLgl/>
      <w:lvlText w:val="%1.%2.%3.%4.%5.%6."/>
      <w:lvlJc w:val="left"/>
      <w:pPr>
        <w:ind w:left="2261" w:hanging="1440"/>
      </w:pPr>
      <w:rPr>
        <w:rFonts w:hint="default"/>
        <w:b/>
      </w:rPr>
    </w:lvl>
    <w:lvl w:ilvl="6">
      <w:start w:val="1"/>
      <w:numFmt w:val="decimal"/>
      <w:isLgl/>
      <w:lvlText w:val="%1.%2.%3.%4.%5.%6.%7."/>
      <w:lvlJc w:val="left"/>
      <w:pPr>
        <w:ind w:left="2261" w:hanging="1440"/>
      </w:pPr>
      <w:rPr>
        <w:rFonts w:hint="default"/>
        <w:b/>
      </w:rPr>
    </w:lvl>
    <w:lvl w:ilvl="7">
      <w:start w:val="1"/>
      <w:numFmt w:val="decimal"/>
      <w:isLgl/>
      <w:lvlText w:val="%1.%2.%3.%4.%5.%6.%7.%8."/>
      <w:lvlJc w:val="left"/>
      <w:pPr>
        <w:ind w:left="2621" w:hanging="1800"/>
      </w:pPr>
      <w:rPr>
        <w:rFonts w:hint="default"/>
        <w:b/>
      </w:rPr>
    </w:lvl>
    <w:lvl w:ilvl="8">
      <w:start w:val="1"/>
      <w:numFmt w:val="decimal"/>
      <w:isLgl/>
      <w:lvlText w:val="%1.%2.%3.%4.%5.%6.%7.%8.%9."/>
      <w:lvlJc w:val="left"/>
      <w:pPr>
        <w:ind w:left="2621" w:hanging="1800"/>
      </w:pPr>
      <w:rPr>
        <w:rFonts w:hint="default"/>
        <w:b/>
      </w:rPr>
    </w:lvl>
  </w:abstractNum>
  <w:abstractNum w:abstractNumId="44">
    <w:nsid w:val="78C020D7"/>
    <w:multiLevelType w:val="multilevel"/>
    <w:tmpl w:val="37FACED8"/>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BE009AA"/>
    <w:multiLevelType w:val="multilevel"/>
    <w:tmpl w:val="1102D522"/>
    <w:lvl w:ilvl="0">
      <w:start w:val="9"/>
      <w:numFmt w:val="decimal"/>
      <w:lvlText w:val="%1"/>
      <w:lvlJc w:val="left"/>
      <w:pPr>
        <w:ind w:left="480" w:hanging="480"/>
      </w:pPr>
      <w:rPr>
        <w:rFonts w:hint="default"/>
      </w:rPr>
    </w:lvl>
    <w:lvl w:ilvl="1">
      <w:start w:val="2"/>
      <w:numFmt w:val="decimal"/>
      <w:lvlText w:val="%1.%2"/>
      <w:lvlJc w:val="left"/>
      <w:pPr>
        <w:ind w:left="551" w:hanging="480"/>
      </w:pPr>
      <w:rPr>
        <w:rFonts w:hint="default"/>
      </w:rPr>
    </w:lvl>
    <w:lvl w:ilvl="2">
      <w:start w:val="7"/>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num w:numId="1">
    <w:abstractNumId w:val="21"/>
  </w:num>
  <w:num w:numId="2">
    <w:abstractNumId w:val="25"/>
  </w:num>
  <w:num w:numId="3">
    <w:abstractNumId w:val="20"/>
  </w:num>
  <w:num w:numId="4">
    <w:abstractNumId w:val="44"/>
  </w:num>
  <w:num w:numId="5">
    <w:abstractNumId w:val="43"/>
  </w:num>
  <w:num w:numId="6">
    <w:abstractNumId w:val="16"/>
  </w:num>
  <w:num w:numId="7">
    <w:abstractNumId w:val="41"/>
  </w:num>
  <w:num w:numId="8">
    <w:abstractNumId w:val="39"/>
  </w:num>
  <w:num w:numId="9">
    <w:abstractNumId w:val="37"/>
  </w:num>
  <w:num w:numId="10">
    <w:abstractNumId w:val="29"/>
  </w:num>
  <w:num w:numId="11">
    <w:abstractNumId w:val="27"/>
  </w:num>
  <w:num w:numId="12">
    <w:abstractNumId w:val="30"/>
  </w:num>
  <w:num w:numId="13">
    <w:abstractNumId w:val="34"/>
  </w:num>
  <w:num w:numId="14">
    <w:abstractNumId w:val="18"/>
  </w:num>
  <w:num w:numId="15">
    <w:abstractNumId w:val="19"/>
  </w:num>
  <w:num w:numId="16">
    <w:abstractNumId w:val="23"/>
  </w:num>
  <w:num w:numId="17">
    <w:abstractNumId w:val="36"/>
  </w:num>
  <w:num w:numId="18">
    <w:abstractNumId w:val="13"/>
  </w:num>
  <w:num w:numId="19">
    <w:abstractNumId w:val="35"/>
  </w:num>
  <w:num w:numId="20">
    <w:abstractNumId w:val="42"/>
  </w:num>
  <w:num w:numId="21">
    <w:abstractNumId w:val="17"/>
  </w:num>
  <w:num w:numId="22">
    <w:abstractNumId w:val="31"/>
  </w:num>
  <w:num w:numId="23">
    <w:abstractNumId w:val="45"/>
  </w:num>
  <w:num w:numId="24">
    <w:abstractNumId w:val="22"/>
  </w:num>
  <w:num w:numId="25">
    <w:abstractNumId w:val="33"/>
  </w:num>
  <w:num w:numId="26">
    <w:abstractNumId w:val="32"/>
  </w:num>
  <w:num w:numId="27">
    <w:abstractNumId w:val="38"/>
  </w:num>
  <w:num w:numId="28">
    <w:abstractNumId w:val="40"/>
  </w:num>
  <w:num w:numId="29">
    <w:abstractNumId w:val="28"/>
  </w:num>
  <w:num w:numId="30">
    <w:abstractNumId w:val="26"/>
  </w:num>
  <w:num w:numId="31">
    <w:abstractNumId w:val="15"/>
  </w:num>
  <w:num w:numId="32">
    <w:abstractNumId w:val="14"/>
  </w:num>
  <w:num w:numId="33">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colormenu v:ext="edit" fillcolor="none"/>
    </o:shapedefaults>
    <o:shapelayout v:ext="edit">
      <o:idmap v:ext="edit" data="1"/>
    </o:shapelayout>
  </w:hdrShapeDefaults>
  <w:footnotePr>
    <w:footnote w:id="-1"/>
    <w:footnote w:id="0"/>
  </w:footnotePr>
  <w:endnotePr>
    <w:endnote w:id="-1"/>
    <w:endnote w:id="0"/>
  </w:endnotePr>
  <w:compat/>
  <w:rsids>
    <w:rsidRoot w:val="006A110B"/>
    <w:rsid w:val="0000388F"/>
    <w:rsid w:val="00003C69"/>
    <w:rsid w:val="00004364"/>
    <w:rsid w:val="0000484E"/>
    <w:rsid w:val="00004914"/>
    <w:rsid w:val="00005103"/>
    <w:rsid w:val="00005BC8"/>
    <w:rsid w:val="00007026"/>
    <w:rsid w:val="00010066"/>
    <w:rsid w:val="0001027F"/>
    <w:rsid w:val="00010362"/>
    <w:rsid w:val="000117EC"/>
    <w:rsid w:val="000134A7"/>
    <w:rsid w:val="00013769"/>
    <w:rsid w:val="00014001"/>
    <w:rsid w:val="00014368"/>
    <w:rsid w:val="000151DF"/>
    <w:rsid w:val="00016AF2"/>
    <w:rsid w:val="00016F70"/>
    <w:rsid w:val="00016FC3"/>
    <w:rsid w:val="00020502"/>
    <w:rsid w:val="00021EFC"/>
    <w:rsid w:val="00022FC7"/>
    <w:rsid w:val="00022FF4"/>
    <w:rsid w:val="00023060"/>
    <w:rsid w:val="0002362D"/>
    <w:rsid w:val="000268D7"/>
    <w:rsid w:val="0002708B"/>
    <w:rsid w:val="00027A2B"/>
    <w:rsid w:val="00027A97"/>
    <w:rsid w:val="00031F26"/>
    <w:rsid w:val="00032364"/>
    <w:rsid w:val="00032634"/>
    <w:rsid w:val="0003270A"/>
    <w:rsid w:val="00032AD5"/>
    <w:rsid w:val="000332F1"/>
    <w:rsid w:val="00035AF9"/>
    <w:rsid w:val="00035B08"/>
    <w:rsid w:val="00035B9A"/>
    <w:rsid w:val="00035D87"/>
    <w:rsid w:val="00036E17"/>
    <w:rsid w:val="00036EB6"/>
    <w:rsid w:val="000401AC"/>
    <w:rsid w:val="0004061B"/>
    <w:rsid w:val="0004182F"/>
    <w:rsid w:val="00041D19"/>
    <w:rsid w:val="000421D2"/>
    <w:rsid w:val="00045793"/>
    <w:rsid w:val="00046E95"/>
    <w:rsid w:val="000478A7"/>
    <w:rsid w:val="000509CB"/>
    <w:rsid w:val="000525E1"/>
    <w:rsid w:val="00052644"/>
    <w:rsid w:val="0005365A"/>
    <w:rsid w:val="00053DA0"/>
    <w:rsid w:val="00054AFE"/>
    <w:rsid w:val="00056345"/>
    <w:rsid w:val="00056855"/>
    <w:rsid w:val="00056D47"/>
    <w:rsid w:val="0005706B"/>
    <w:rsid w:val="000573B9"/>
    <w:rsid w:val="00057530"/>
    <w:rsid w:val="000578EE"/>
    <w:rsid w:val="00057C23"/>
    <w:rsid w:val="00057E3C"/>
    <w:rsid w:val="00060ECC"/>
    <w:rsid w:val="000614EE"/>
    <w:rsid w:val="00061EC2"/>
    <w:rsid w:val="00062AE7"/>
    <w:rsid w:val="00063884"/>
    <w:rsid w:val="00063ACC"/>
    <w:rsid w:val="00063B22"/>
    <w:rsid w:val="0006510C"/>
    <w:rsid w:val="00065D2D"/>
    <w:rsid w:val="0006645C"/>
    <w:rsid w:val="00066AED"/>
    <w:rsid w:val="00066B95"/>
    <w:rsid w:val="00067001"/>
    <w:rsid w:val="000677FA"/>
    <w:rsid w:val="00070513"/>
    <w:rsid w:val="000717D1"/>
    <w:rsid w:val="00072587"/>
    <w:rsid w:val="000734C9"/>
    <w:rsid w:val="00073B53"/>
    <w:rsid w:val="000740ED"/>
    <w:rsid w:val="00074F40"/>
    <w:rsid w:val="000751F6"/>
    <w:rsid w:val="00076154"/>
    <w:rsid w:val="00076554"/>
    <w:rsid w:val="00076565"/>
    <w:rsid w:val="000801C6"/>
    <w:rsid w:val="00081308"/>
    <w:rsid w:val="0008177E"/>
    <w:rsid w:val="000826BD"/>
    <w:rsid w:val="00082D2B"/>
    <w:rsid w:val="00083514"/>
    <w:rsid w:val="000840D8"/>
    <w:rsid w:val="00084223"/>
    <w:rsid w:val="00084B58"/>
    <w:rsid w:val="00084C06"/>
    <w:rsid w:val="00086CCA"/>
    <w:rsid w:val="00087220"/>
    <w:rsid w:val="00087BEF"/>
    <w:rsid w:val="00087E92"/>
    <w:rsid w:val="00087F11"/>
    <w:rsid w:val="0009217B"/>
    <w:rsid w:val="000926DB"/>
    <w:rsid w:val="00093549"/>
    <w:rsid w:val="00094280"/>
    <w:rsid w:val="00095247"/>
    <w:rsid w:val="00095D7D"/>
    <w:rsid w:val="0009640A"/>
    <w:rsid w:val="0009664E"/>
    <w:rsid w:val="00096B69"/>
    <w:rsid w:val="0009751E"/>
    <w:rsid w:val="00097C31"/>
    <w:rsid w:val="000A1381"/>
    <w:rsid w:val="000A188D"/>
    <w:rsid w:val="000A21DB"/>
    <w:rsid w:val="000A2ECB"/>
    <w:rsid w:val="000A3211"/>
    <w:rsid w:val="000A36BB"/>
    <w:rsid w:val="000A4673"/>
    <w:rsid w:val="000A4955"/>
    <w:rsid w:val="000A5F95"/>
    <w:rsid w:val="000A649F"/>
    <w:rsid w:val="000A7461"/>
    <w:rsid w:val="000A7AFA"/>
    <w:rsid w:val="000B0836"/>
    <w:rsid w:val="000B12A5"/>
    <w:rsid w:val="000B1786"/>
    <w:rsid w:val="000B20E0"/>
    <w:rsid w:val="000B2310"/>
    <w:rsid w:val="000B3F61"/>
    <w:rsid w:val="000B449E"/>
    <w:rsid w:val="000B5601"/>
    <w:rsid w:val="000B5691"/>
    <w:rsid w:val="000B5B65"/>
    <w:rsid w:val="000B6953"/>
    <w:rsid w:val="000B714C"/>
    <w:rsid w:val="000C00F2"/>
    <w:rsid w:val="000C0903"/>
    <w:rsid w:val="000C1968"/>
    <w:rsid w:val="000C1E36"/>
    <w:rsid w:val="000C2271"/>
    <w:rsid w:val="000C22EE"/>
    <w:rsid w:val="000C25AE"/>
    <w:rsid w:val="000C2BC9"/>
    <w:rsid w:val="000C356C"/>
    <w:rsid w:val="000C6A89"/>
    <w:rsid w:val="000C6ABC"/>
    <w:rsid w:val="000C77C5"/>
    <w:rsid w:val="000D0041"/>
    <w:rsid w:val="000D0EC5"/>
    <w:rsid w:val="000D106C"/>
    <w:rsid w:val="000D10CA"/>
    <w:rsid w:val="000D115F"/>
    <w:rsid w:val="000D1BB1"/>
    <w:rsid w:val="000D4CA5"/>
    <w:rsid w:val="000D4DF3"/>
    <w:rsid w:val="000D5A36"/>
    <w:rsid w:val="000D72EB"/>
    <w:rsid w:val="000D7C09"/>
    <w:rsid w:val="000D7D62"/>
    <w:rsid w:val="000E031B"/>
    <w:rsid w:val="000E1E25"/>
    <w:rsid w:val="000E22CF"/>
    <w:rsid w:val="000E2415"/>
    <w:rsid w:val="000E407D"/>
    <w:rsid w:val="000E4238"/>
    <w:rsid w:val="000E4640"/>
    <w:rsid w:val="000E5274"/>
    <w:rsid w:val="000E5BD0"/>
    <w:rsid w:val="000E6445"/>
    <w:rsid w:val="000E7AC5"/>
    <w:rsid w:val="000F0B29"/>
    <w:rsid w:val="000F2C1C"/>
    <w:rsid w:val="000F332F"/>
    <w:rsid w:val="000F3AAD"/>
    <w:rsid w:val="000F4BF1"/>
    <w:rsid w:val="000F6778"/>
    <w:rsid w:val="000F7BA6"/>
    <w:rsid w:val="00100F28"/>
    <w:rsid w:val="0010192A"/>
    <w:rsid w:val="00101C89"/>
    <w:rsid w:val="00101F3F"/>
    <w:rsid w:val="00103F71"/>
    <w:rsid w:val="0010645A"/>
    <w:rsid w:val="00106756"/>
    <w:rsid w:val="00107819"/>
    <w:rsid w:val="00107FEC"/>
    <w:rsid w:val="00107FED"/>
    <w:rsid w:val="001111B4"/>
    <w:rsid w:val="001114B6"/>
    <w:rsid w:val="00111951"/>
    <w:rsid w:val="00111E7E"/>
    <w:rsid w:val="0011221C"/>
    <w:rsid w:val="00112FD9"/>
    <w:rsid w:val="00113293"/>
    <w:rsid w:val="0011347A"/>
    <w:rsid w:val="00113801"/>
    <w:rsid w:val="0011381E"/>
    <w:rsid w:val="00113D9A"/>
    <w:rsid w:val="00115537"/>
    <w:rsid w:val="00116B02"/>
    <w:rsid w:val="00117EC8"/>
    <w:rsid w:val="00120D1F"/>
    <w:rsid w:val="001217F2"/>
    <w:rsid w:val="00123AD3"/>
    <w:rsid w:val="00124042"/>
    <w:rsid w:val="00124508"/>
    <w:rsid w:val="00125074"/>
    <w:rsid w:val="0012527D"/>
    <w:rsid w:val="001253B8"/>
    <w:rsid w:val="00127CF2"/>
    <w:rsid w:val="001306ED"/>
    <w:rsid w:val="001311A8"/>
    <w:rsid w:val="0013230A"/>
    <w:rsid w:val="0013232C"/>
    <w:rsid w:val="0013233F"/>
    <w:rsid w:val="001324C3"/>
    <w:rsid w:val="0013260E"/>
    <w:rsid w:val="00133001"/>
    <w:rsid w:val="0013321B"/>
    <w:rsid w:val="001345EF"/>
    <w:rsid w:val="00134847"/>
    <w:rsid w:val="00135683"/>
    <w:rsid w:val="00136E80"/>
    <w:rsid w:val="001409BB"/>
    <w:rsid w:val="001410B1"/>
    <w:rsid w:val="001411F7"/>
    <w:rsid w:val="001422D8"/>
    <w:rsid w:val="00142B8E"/>
    <w:rsid w:val="00143C0B"/>
    <w:rsid w:val="00144013"/>
    <w:rsid w:val="0014410C"/>
    <w:rsid w:val="001442BC"/>
    <w:rsid w:val="001443A3"/>
    <w:rsid w:val="001446FD"/>
    <w:rsid w:val="0014591A"/>
    <w:rsid w:val="00145AFD"/>
    <w:rsid w:val="00145B10"/>
    <w:rsid w:val="0014657B"/>
    <w:rsid w:val="001478DA"/>
    <w:rsid w:val="001501D2"/>
    <w:rsid w:val="001506D8"/>
    <w:rsid w:val="00150DDB"/>
    <w:rsid w:val="00151445"/>
    <w:rsid w:val="001527FB"/>
    <w:rsid w:val="00152C6A"/>
    <w:rsid w:val="00152E40"/>
    <w:rsid w:val="0015303F"/>
    <w:rsid w:val="00153074"/>
    <w:rsid w:val="00154DA2"/>
    <w:rsid w:val="00154E18"/>
    <w:rsid w:val="0015515D"/>
    <w:rsid w:val="0015550E"/>
    <w:rsid w:val="0015611B"/>
    <w:rsid w:val="001561EE"/>
    <w:rsid w:val="00157EE9"/>
    <w:rsid w:val="0016009B"/>
    <w:rsid w:val="0016029F"/>
    <w:rsid w:val="001605D5"/>
    <w:rsid w:val="00160709"/>
    <w:rsid w:val="00161103"/>
    <w:rsid w:val="0016226A"/>
    <w:rsid w:val="001637B9"/>
    <w:rsid w:val="001639F8"/>
    <w:rsid w:val="00164328"/>
    <w:rsid w:val="00165199"/>
    <w:rsid w:val="00165948"/>
    <w:rsid w:val="00167631"/>
    <w:rsid w:val="001679F4"/>
    <w:rsid w:val="00167C09"/>
    <w:rsid w:val="001702AD"/>
    <w:rsid w:val="0017085D"/>
    <w:rsid w:val="001714C3"/>
    <w:rsid w:val="00173092"/>
    <w:rsid w:val="001736D2"/>
    <w:rsid w:val="00174A8A"/>
    <w:rsid w:val="0017559E"/>
    <w:rsid w:val="00175ED9"/>
    <w:rsid w:val="00180264"/>
    <w:rsid w:val="001802BD"/>
    <w:rsid w:val="0018031A"/>
    <w:rsid w:val="001807CB"/>
    <w:rsid w:val="001807E6"/>
    <w:rsid w:val="001808B1"/>
    <w:rsid w:val="001812DB"/>
    <w:rsid w:val="0018189A"/>
    <w:rsid w:val="00181DB2"/>
    <w:rsid w:val="00183A2D"/>
    <w:rsid w:val="0018450C"/>
    <w:rsid w:val="00184F88"/>
    <w:rsid w:val="00185561"/>
    <w:rsid w:val="001857C2"/>
    <w:rsid w:val="00185929"/>
    <w:rsid w:val="00186775"/>
    <w:rsid w:val="001874B5"/>
    <w:rsid w:val="001878E0"/>
    <w:rsid w:val="001902CB"/>
    <w:rsid w:val="00190888"/>
    <w:rsid w:val="001910E2"/>
    <w:rsid w:val="00191119"/>
    <w:rsid w:val="00191518"/>
    <w:rsid w:val="001919F6"/>
    <w:rsid w:val="0019280D"/>
    <w:rsid w:val="00192BAC"/>
    <w:rsid w:val="00192EBE"/>
    <w:rsid w:val="0019460D"/>
    <w:rsid w:val="00195106"/>
    <w:rsid w:val="0019513B"/>
    <w:rsid w:val="00195A64"/>
    <w:rsid w:val="001964AA"/>
    <w:rsid w:val="00196564"/>
    <w:rsid w:val="00196FD2"/>
    <w:rsid w:val="0019709D"/>
    <w:rsid w:val="0019758C"/>
    <w:rsid w:val="00197995"/>
    <w:rsid w:val="001A0646"/>
    <w:rsid w:val="001A139A"/>
    <w:rsid w:val="001A158A"/>
    <w:rsid w:val="001A1A44"/>
    <w:rsid w:val="001A1D91"/>
    <w:rsid w:val="001A2413"/>
    <w:rsid w:val="001A25DA"/>
    <w:rsid w:val="001A3146"/>
    <w:rsid w:val="001A34C6"/>
    <w:rsid w:val="001A4D7E"/>
    <w:rsid w:val="001A5308"/>
    <w:rsid w:val="001A595D"/>
    <w:rsid w:val="001A61BB"/>
    <w:rsid w:val="001A64DB"/>
    <w:rsid w:val="001A65E0"/>
    <w:rsid w:val="001A6D68"/>
    <w:rsid w:val="001A7D3A"/>
    <w:rsid w:val="001B0598"/>
    <w:rsid w:val="001B152E"/>
    <w:rsid w:val="001B16F0"/>
    <w:rsid w:val="001B2A39"/>
    <w:rsid w:val="001B37A8"/>
    <w:rsid w:val="001B388F"/>
    <w:rsid w:val="001B438F"/>
    <w:rsid w:val="001B4672"/>
    <w:rsid w:val="001B5553"/>
    <w:rsid w:val="001B6144"/>
    <w:rsid w:val="001B73D2"/>
    <w:rsid w:val="001C0B06"/>
    <w:rsid w:val="001C0D60"/>
    <w:rsid w:val="001C12EE"/>
    <w:rsid w:val="001C1983"/>
    <w:rsid w:val="001C3931"/>
    <w:rsid w:val="001C39D8"/>
    <w:rsid w:val="001C55A3"/>
    <w:rsid w:val="001C5FAA"/>
    <w:rsid w:val="001C6FFD"/>
    <w:rsid w:val="001D00C9"/>
    <w:rsid w:val="001D04F6"/>
    <w:rsid w:val="001D099B"/>
    <w:rsid w:val="001D264F"/>
    <w:rsid w:val="001D3172"/>
    <w:rsid w:val="001D37EE"/>
    <w:rsid w:val="001D58BB"/>
    <w:rsid w:val="001D5E2C"/>
    <w:rsid w:val="001D6E18"/>
    <w:rsid w:val="001E0D9B"/>
    <w:rsid w:val="001E1521"/>
    <w:rsid w:val="001E177E"/>
    <w:rsid w:val="001E219D"/>
    <w:rsid w:val="001E3CFC"/>
    <w:rsid w:val="001E4674"/>
    <w:rsid w:val="001E4F08"/>
    <w:rsid w:val="001E5252"/>
    <w:rsid w:val="001E54BE"/>
    <w:rsid w:val="001E5D02"/>
    <w:rsid w:val="001E66C1"/>
    <w:rsid w:val="001E7CAB"/>
    <w:rsid w:val="001F036B"/>
    <w:rsid w:val="001F0E4F"/>
    <w:rsid w:val="001F14BE"/>
    <w:rsid w:val="001F1F98"/>
    <w:rsid w:val="001F21C7"/>
    <w:rsid w:val="001F2AF8"/>
    <w:rsid w:val="001F4E4B"/>
    <w:rsid w:val="001F59D7"/>
    <w:rsid w:val="001F6EC3"/>
    <w:rsid w:val="001F75D8"/>
    <w:rsid w:val="001F794F"/>
    <w:rsid w:val="001F7A7D"/>
    <w:rsid w:val="001F7CDF"/>
    <w:rsid w:val="001F7FAB"/>
    <w:rsid w:val="002003F8"/>
    <w:rsid w:val="00200CA0"/>
    <w:rsid w:val="00202C28"/>
    <w:rsid w:val="00202E21"/>
    <w:rsid w:val="002030A1"/>
    <w:rsid w:val="00203C4B"/>
    <w:rsid w:val="00203DD2"/>
    <w:rsid w:val="00204A03"/>
    <w:rsid w:val="00205245"/>
    <w:rsid w:val="002059F7"/>
    <w:rsid w:val="00205F75"/>
    <w:rsid w:val="00206352"/>
    <w:rsid w:val="00207246"/>
    <w:rsid w:val="002074F0"/>
    <w:rsid w:val="002079AE"/>
    <w:rsid w:val="00207A32"/>
    <w:rsid w:val="00210389"/>
    <w:rsid w:val="002109ED"/>
    <w:rsid w:val="00210A83"/>
    <w:rsid w:val="00211320"/>
    <w:rsid w:val="00212090"/>
    <w:rsid w:val="0021288D"/>
    <w:rsid w:val="00213586"/>
    <w:rsid w:val="00213D85"/>
    <w:rsid w:val="002144EE"/>
    <w:rsid w:val="002151BF"/>
    <w:rsid w:val="00215BF9"/>
    <w:rsid w:val="00215CD3"/>
    <w:rsid w:val="00216019"/>
    <w:rsid w:val="002163FD"/>
    <w:rsid w:val="00216C48"/>
    <w:rsid w:val="00217244"/>
    <w:rsid w:val="00217633"/>
    <w:rsid w:val="0021764B"/>
    <w:rsid w:val="0021781E"/>
    <w:rsid w:val="002178C0"/>
    <w:rsid w:val="00217A86"/>
    <w:rsid w:val="002211FE"/>
    <w:rsid w:val="002213A3"/>
    <w:rsid w:val="00221E64"/>
    <w:rsid w:val="00221F12"/>
    <w:rsid w:val="002234A5"/>
    <w:rsid w:val="00223FD4"/>
    <w:rsid w:val="00225733"/>
    <w:rsid w:val="00225A0F"/>
    <w:rsid w:val="0022660B"/>
    <w:rsid w:val="00227280"/>
    <w:rsid w:val="00227E2B"/>
    <w:rsid w:val="00230733"/>
    <w:rsid w:val="00232380"/>
    <w:rsid w:val="00232895"/>
    <w:rsid w:val="00233F44"/>
    <w:rsid w:val="0023495A"/>
    <w:rsid w:val="00235E35"/>
    <w:rsid w:val="00235FF8"/>
    <w:rsid w:val="002361C8"/>
    <w:rsid w:val="00241FF6"/>
    <w:rsid w:val="00242193"/>
    <w:rsid w:val="002424F6"/>
    <w:rsid w:val="0024454C"/>
    <w:rsid w:val="00245FEA"/>
    <w:rsid w:val="00246E6E"/>
    <w:rsid w:val="00247E92"/>
    <w:rsid w:val="00250160"/>
    <w:rsid w:val="00250E4B"/>
    <w:rsid w:val="00250EE9"/>
    <w:rsid w:val="0025141B"/>
    <w:rsid w:val="00251F66"/>
    <w:rsid w:val="00253DBD"/>
    <w:rsid w:val="00253DD0"/>
    <w:rsid w:val="00253DD7"/>
    <w:rsid w:val="0025420F"/>
    <w:rsid w:val="002543A4"/>
    <w:rsid w:val="00254591"/>
    <w:rsid w:val="00255349"/>
    <w:rsid w:val="00255470"/>
    <w:rsid w:val="002554A7"/>
    <w:rsid w:val="00255531"/>
    <w:rsid w:val="002555EC"/>
    <w:rsid w:val="00256BEB"/>
    <w:rsid w:val="00257DD9"/>
    <w:rsid w:val="002613E7"/>
    <w:rsid w:val="0026160F"/>
    <w:rsid w:val="00261980"/>
    <w:rsid w:val="00265490"/>
    <w:rsid w:val="0026635A"/>
    <w:rsid w:val="00266CF9"/>
    <w:rsid w:val="0026795C"/>
    <w:rsid w:val="00270177"/>
    <w:rsid w:val="00270403"/>
    <w:rsid w:val="00273662"/>
    <w:rsid w:val="00273BDA"/>
    <w:rsid w:val="002750B5"/>
    <w:rsid w:val="0027511E"/>
    <w:rsid w:val="00275275"/>
    <w:rsid w:val="00275509"/>
    <w:rsid w:val="00275B5C"/>
    <w:rsid w:val="002769D5"/>
    <w:rsid w:val="00276AC5"/>
    <w:rsid w:val="00277631"/>
    <w:rsid w:val="00280701"/>
    <w:rsid w:val="00281741"/>
    <w:rsid w:val="00282C26"/>
    <w:rsid w:val="00283145"/>
    <w:rsid w:val="002834CD"/>
    <w:rsid w:val="002844F6"/>
    <w:rsid w:val="00285AD5"/>
    <w:rsid w:val="00285E7F"/>
    <w:rsid w:val="002864A0"/>
    <w:rsid w:val="002869AD"/>
    <w:rsid w:val="00286CCF"/>
    <w:rsid w:val="00287854"/>
    <w:rsid w:val="00290251"/>
    <w:rsid w:val="002924D2"/>
    <w:rsid w:val="00292E14"/>
    <w:rsid w:val="00293632"/>
    <w:rsid w:val="00293883"/>
    <w:rsid w:val="00294397"/>
    <w:rsid w:val="002962A5"/>
    <w:rsid w:val="00296639"/>
    <w:rsid w:val="0029705E"/>
    <w:rsid w:val="00297B52"/>
    <w:rsid w:val="002A04F5"/>
    <w:rsid w:val="002A1FEC"/>
    <w:rsid w:val="002A26EF"/>
    <w:rsid w:val="002A55A5"/>
    <w:rsid w:val="002A69A5"/>
    <w:rsid w:val="002B0AF8"/>
    <w:rsid w:val="002B0C26"/>
    <w:rsid w:val="002B16E6"/>
    <w:rsid w:val="002B31D3"/>
    <w:rsid w:val="002B3295"/>
    <w:rsid w:val="002B41D4"/>
    <w:rsid w:val="002B4CBE"/>
    <w:rsid w:val="002B4FEA"/>
    <w:rsid w:val="002B5692"/>
    <w:rsid w:val="002B5784"/>
    <w:rsid w:val="002B5F4C"/>
    <w:rsid w:val="002B6BC6"/>
    <w:rsid w:val="002B6C8B"/>
    <w:rsid w:val="002B6FF5"/>
    <w:rsid w:val="002B731F"/>
    <w:rsid w:val="002C0024"/>
    <w:rsid w:val="002C0A90"/>
    <w:rsid w:val="002C2453"/>
    <w:rsid w:val="002C4A39"/>
    <w:rsid w:val="002C51BF"/>
    <w:rsid w:val="002C5262"/>
    <w:rsid w:val="002C5380"/>
    <w:rsid w:val="002C53D5"/>
    <w:rsid w:val="002C5985"/>
    <w:rsid w:val="002C6CCD"/>
    <w:rsid w:val="002C6E0A"/>
    <w:rsid w:val="002C74D5"/>
    <w:rsid w:val="002C7C8D"/>
    <w:rsid w:val="002D049E"/>
    <w:rsid w:val="002D0822"/>
    <w:rsid w:val="002D0C3E"/>
    <w:rsid w:val="002D1AC2"/>
    <w:rsid w:val="002D379B"/>
    <w:rsid w:val="002D4CBC"/>
    <w:rsid w:val="002D4D6C"/>
    <w:rsid w:val="002D5029"/>
    <w:rsid w:val="002D51D2"/>
    <w:rsid w:val="002D646F"/>
    <w:rsid w:val="002D763C"/>
    <w:rsid w:val="002D7CF5"/>
    <w:rsid w:val="002E1175"/>
    <w:rsid w:val="002E11E0"/>
    <w:rsid w:val="002E294F"/>
    <w:rsid w:val="002E3F39"/>
    <w:rsid w:val="002E4B69"/>
    <w:rsid w:val="002E51B4"/>
    <w:rsid w:val="002E5366"/>
    <w:rsid w:val="002E5F20"/>
    <w:rsid w:val="002E75A2"/>
    <w:rsid w:val="002E75E2"/>
    <w:rsid w:val="002E7704"/>
    <w:rsid w:val="002E7BD7"/>
    <w:rsid w:val="002F100F"/>
    <w:rsid w:val="002F1422"/>
    <w:rsid w:val="002F1427"/>
    <w:rsid w:val="002F1C1A"/>
    <w:rsid w:val="002F326B"/>
    <w:rsid w:val="002F3E1C"/>
    <w:rsid w:val="002F4FD8"/>
    <w:rsid w:val="002F5112"/>
    <w:rsid w:val="002F59FB"/>
    <w:rsid w:val="002F6BB1"/>
    <w:rsid w:val="002F7298"/>
    <w:rsid w:val="002F7710"/>
    <w:rsid w:val="002F7DDB"/>
    <w:rsid w:val="002F7ED4"/>
    <w:rsid w:val="00300B0A"/>
    <w:rsid w:val="0030119E"/>
    <w:rsid w:val="003011A7"/>
    <w:rsid w:val="003016B9"/>
    <w:rsid w:val="003025FB"/>
    <w:rsid w:val="00302D57"/>
    <w:rsid w:val="0030329F"/>
    <w:rsid w:val="003039BB"/>
    <w:rsid w:val="00304371"/>
    <w:rsid w:val="00304D30"/>
    <w:rsid w:val="00304D94"/>
    <w:rsid w:val="0030543B"/>
    <w:rsid w:val="00305BF4"/>
    <w:rsid w:val="00305F8A"/>
    <w:rsid w:val="0030696E"/>
    <w:rsid w:val="00306A03"/>
    <w:rsid w:val="00307D52"/>
    <w:rsid w:val="003115D3"/>
    <w:rsid w:val="00311FBD"/>
    <w:rsid w:val="00312E9F"/>
    <w:rsid w:val="0031310B"/>
    <w:rsid w:val="00313E3F"/>
    <w:rsid w:val="00315625"/>
    <w:rsid w:val="00315C17"/>
    <w:rsid w:val="003201C1"/>
    <w:rsid w:val="00320346"/>
    <w:rsid w:val="003204B1"/>
    <w:rsid w:val="00320781"/>
    <w:rsid w:val="00320E27"/>
    <w:rsid w:val="0032155C"/>
    <w:rsid w:val="00321D8D"/>
    <w:rsid w:val="003225D6"/>
    <w:rsid w:val="00323026"/>
    <w:rsid w:val="003233BC"/>
    <w:rsid w:val="00323A9D"/>
    <w:rsid w:val="00323D02"/>
    <w:rsid w:val="00324380"/>
    <w:rsid w:val="00324997"/>
    <w:rsid w:val="00325672"/>
    <w:rsid w:val="003266EF"/>
    <w:rsid w:val="00327AA0"/>
    <w:rsid w:val="00327B07"/>
    <w:rsid w:val="0033026B"/>
    <w:rsid w:val="003305BD"/>
    <w:rsid w:val="00330E48"/>
    <w:rsid w:val="00331250"/>
    <w:rsid w:val="00332341"/>
    <w:rsid w:val="00332DB4"/>
    <w:rsid w:val="003336BD"/>
    <w:rsid w:val="00333824"/>
    <w:rsid w:val="003349CC"/>
    <w:rsid w:val="0033571B"/>
    <w:rsid w:val="00336547"/>
    <w:rsid w:val="003374B3"/>
    <w:rsid w:val="00337879"/>
    <w:rsid w:val="0034012D"/>
    <w:rsid w:val="00340AB1"/>
    <w:rsid w:val="00341155"/>
    <w:rsid w:val="00341307"/>
    <w:rsid w:val="003414F4"/>
    <w:rsid w:val="00341978"/>
    <w:rsid w:val="00342AA7"/>
    <w:rsid w:val="00342C98"/>
    <w:rsid w:val="0034373F"/>
    <w:rsid w:val="003438AD"/>
    <w:rsid w:val="00343BE1"/>
    <w:rsid w:val="00343E7C"/>
    <w:rsid w:val="003450E3"/>
    <w:rsid w:val="003470CB"/>
    <w:rsid w:val="00347732"/>
    <w:rsid w:val="00347C44"/>
    <w:rsid w:val="003509A8"/>
    <w:rsid w:val="00350CD9"/>
    <w:rsid w:val="00351317"/>
    <w:rsid w:val="003518B3"/>
    <w:rsid w:val="003518F5"/>
    <w:rsid w:val="00351ABE"/>
    <w:rsid w:val="00351CA4"/>
    <w:rsid w:val="00353169"/>
    <w:rsid w:val="00353E82"/>
    <w:rsid w:val="0035415D"/>
    <w:rsid w:val="003546B5"/>
    <w:rsid w:val="00354AA2"/>
    <w:rsid w:val="003563D0"/>
    <w:rsid w:val="0036071A"/>
    <w:rsid w:val="003608C5"/>
    <w:rsid w:val="00360DFD"/>
    <w:rsid w:val="00361809"/>
    <w:rsid w:val="00361A2A"/>
    <w:rsid w:val="00361DD5"/>
    <w:rsid w:val="00361F79"/>
    <w:rsid w:val="0036269E"/>
    <w:rsid w:val="00362ACE"/>
    <w:rsid w:val="00362B89"/>
    <w:rsid w:val="00362C92"/>
    <w:rsid w:val="00363E62"/>
    <w:rsid w:val="00364527"/>
    <w:rsid w:val="00364EB5"/>
    <w:rsid w:val="00365235"/>
    <w:rsid w:val="00365F85"/>
    <w:rsid w:val="00366A50"/>
    <w:rsid w:val="00367613"/>
    <w:rsid w:val="00367F1E"/>
    <w:rsid w:val="00370DF4"/>
    <w:rsid w:val="0037100C"/>
    <w:rsid w:val="00373A7E"/>
    <w:rsid w:val="00373E31"/>
    <w:rsid w:val="0037437A"/>
    <w:rsid w:val="00375F4B"/>
    <w:rsid w:val="0037725D"/>
    <w:rsid w:val="00377912"/>
    <w:rsid w:val="003779ED"/>
    <w:rsid w:val="00380D3C"/>
    <w:rsid w:val="003818F3"/>
    <w:rsid w:val="00383C04"/>
    <w:rsid w:val="00384C3C"/>
    <w:rsid w:val="003854EC"/>
    <w:rsid w:val="00385C8D"/>
    <w:rsid w:val="0038621E"/>
    <w:rsid w:val="00386A0E"/>
    <w:rsid w:val="003872BB"/>
    <w:rsid w:val="00390028"/>
    <w:rsid w:val="00391038"/>
    <w:rsid w:val="00391A6B"/>
    <w:rsid w:val="00391CA8"/>
    <w:rsid w:val="00393709"/>
    <w:rsid w:val="00393F31"/>
    <w:rsid w:val="0039467B"/>
    <w:rsid w:val="003957FB"/>
    <w:rsid w:val="003959C7"/>
    <w:rsid w:val="00395FC0"/>
    <w:rsid w:val="00396810"/>
    <w:rsid w:val="003968E5"/>
    <w:rsid w:val="00397236"/>
    <w:rsid w:val="003A0A20"/>
    <w:rsid w:val="003A0EC0"/>
    <w:rsid w:val="003A37E8"/>
    <w:rsid w:val="003A46EF"/>
    <w:rsid w:val="003A472D"/>
    <w:rsid w:val="003A4E32"/>
    <w:rsid w:val="003A5B31"/>
    <w:rsid w:val="003A6764"/>
    <w:rsid w:val="003A789F"/>
    <w:rsid w:val="003B12F4"/>
    <w:rsid w:val="003B14C4"/>
    <w:rsid w:val="003B2288"/>
    <w:rsid w:val="003B3FB5"/>
    <w:rsid w:val="003B4A08"/>
    <w:rsid w:val="003B4C0E"/>
    <w:rsid w:val="003B565B"/>
    <w:rsid w:val="003B570B"/>
    <w:rsid w:val="003B587B"/>
    <w:rsid w:val="003B63EE"/>
    <w:rsid w:val="003B6C8C"/>
    <w:rsid w:val="003B6FA2"/>
    <w:rsid w:val="003B7484"/>
    <w:rsid w:val="003B7656"/>
    <w:rsid w:val="003B7AFD"/>
    <w:rsid w:val="003C00F1"/>
    <w:rsid w:val="003C0786"/>
    <w:rsid w:val="003C11ED"/>
    <w:rsid w:val="003C13A9"/>
    <w:rsid w:val="003C1E11"/>
    <w:rsid w:val="003C213D"/>
    <w:rsid w:val="003C22FB"/>
    <w:rsid w:val="003C2B6F"/>
    <w:rsid w:val="003C2FBC"/>
    <w:rsid w:val="003C32D8"/>
    <w:rsid w:val="003C445A"/>
    <w:rsid w:val="003C4607"/>
    <w:rsid w:val="003C5614"/>
    <w:rsid w:val="003C5AAC"/>
    <w:rsid w:val="003C5F0D"/>
    <w:rsid w:val="003C6759"/>
    <w:rsid w:val="003C6F7D"/>
    <w:rsid w:val="003C75E5"/>
    <w:rsid w:val="003D0A3C"/>
    <w:rsid w:val="003D162C"/>
    <w:rsid w:val="003D186B"/>
    <w:rsid w:val="003D1894"/>
    <w:rsid w:val="003D203F"/>
    <w:rsid w:val="003D2492"/>
    <w:rsid w:val="003D29CF"/>
    <w:rsid w:val="003D4550"/>
    <w:rsid w:val="003D57A2"/>
    <w:rsid w:val="003D59A0"/>
    <w:rsid w:val="003D735A"/>
    <w:rsid w:val="003D7D47"/>
    <w:rsid w:val="003E05CA"/>
    <w:rsid w:val="003E0CF7"/>
    <w:rsid w:val="003E19B4"/>
    <w:rsid w:val="003E1EBA"/>
    <w:rsid w:val="003E3072"/>
    <w:rsid w:val="003E395E"/>
    <w:rsid w:val="003E40F8"/>
    <w:rsid w:val="003E41A2"/>
    <w:rsid w:val="003E4D70"/>
    <w:rsid w:val="003E4FB2"/>
    <w:rsid w:val="003E5652"/>
    <w:rsid w:val="003E5F44"/>
    <w:rsid w:val="003E6485"/>
    <w:rsid w:val="003E6612"/>
    <w:rsid w:val="003E71A9"/>
    <w:rsid w:val="003E761F"/>
    <w:rsid w:val="003F0664"/>
    <w:rsid w:val="003F0F9C"/>
    <w:rsid w:val="003F1C99"/>
    <w:rsid w:val="003F34EE"/>
    <w:rsid w:val="003F420D"/>
    <w:rsid w:val="003F4AFC"/>
    <w:rsid w:val="003F6AE6"/>
    <w:rsid w:val="003F7D1D"/>
    <w:rsid w:val="004003FD"/>
    <w:rsid w:val="00400C10"/>
    <w:rsid w:val="00401BE6"/>
    <w:rsid w:val="004020C0"/>
    <w:rsid w:val="00402908"/>
    <w:rsid w:val="00403292"/>
    <w:rsid w:val="00403C5E"/>
    <w:rsid w:val="0040477F"/>
    <w:rsid w:val="00406F3F"/>
    <w:rsid w:val="00410001"/>
    <w:rsid w:val="0041136E"/>
    <w:rsid w:val="004113B5"/>
    <w:rsid w:val="004126C0"/>
    <w:rsid w:val="00413678"/>
    <w:rsid w:val="004140DD"/>
    <w:rsid w:val="0041426B"/>
    <w:rsid w:val="004147BD"/>
    <w:rsid w:val="004150DB"/>
    <w:rsid w:val="00415F4D"/>
    <w:rsid w:val="00416C42"/>
    <w:rsid w:val="00416EDB"/>
    <w:rsid w:val="004176E7"/>
    <w:rsid w:val="00420658"/>
    <w:rsid w:val="00420F35"/>
    <w:rsid w:val="00421E23"/>
    <w:rsid w:val="00422027"/>
    <w:rsid w:val="004220ED"/>
    <w:rsid w:val="00422448"/>
    <w:rsid w:val="00422482"/>
    <w:rsid w:val="00422B83"/>
    <w:rsid w:val="00423874"/>
    <w:rsid w:val="0042491D"/>
    <w:rsid w:val="00425682"/>
    <w:rsid w:val="00426088"/>
    <w:rsid w:val="0042639F"/>
    <w:rsid w:val="00426DF3"/>
    <w:rsid w:val="00427762"/>
    <w:rsid w:val="00432201"/>
    <w:rsid w:val="0043270D"/>
    <w:rsid w:val="004334E7"/>
    <w:rsid w:val="004343EF"/>
    <w:rsid w:val="00434D0D"/>
    <w:rsid w:val="00436F3D"/>
    <w:rsid w:val="00437E25"/>
    <w:rsid w:val="00437F5C"/>
    <w:rsid w:val="00440096"/>
    <w:rsid w:val="0044115F"/>
    <w:rsid w:val="004416BC"/>
    <w:rsid w:val="0044172D"/>
    <w:rsid w:val="00441AC0"/>
    <w:rsid w:val="00442B5F"/>
    <w:rsid w:val="00443F40"/>
    <w:rsid w:val="00445A7D"/>
    <w:rsid w:val="004471AD"/>
    <w:rsid w:val="00447338"/>
    <w:rsid w:val="00447444"/>
    <w:rsid w:val="0044761A"/>
    <w:rsid w:val="004500BD"/>
    <w:rsid w:val="00450C4A"/>
    <w:rsid w:val="00450F94"/>
    <w:rsid w:val="004526C6"/>
    <w:rsid w:val="00452EB7"/>
    <w:rsid w:val="0045349E"/>
    <w:rsid w:val="00454D3F"/>
    <w:rsid w:val="00455634"/>
    <w:rsid w:val="00455B69"/>
    <w:rsid w:val="00455BF3"/>
    <w:rsid w:val="00455F13"/>
    <w:rsid w:val="00456E85"/>
    <w:rsid w:val="0045757C"/>
    <w:rsid w:val="00461412"/>
    <w:rsid w:val="00461DFA"/>
    <w:rsid w:val="00462A7B"/>
    <w:rsid w:val="00463677"/>
    <w:rsid w:val="004638DB"/>
    <w:rsid w:val="0046477B"/>
    <w:rsid w:val="00464818"/>
    <w:rsid w:val="00464886"/>
    <w:rsid w:val="00464DB3"/>
    <w:rsid w:val="00465310"/>
    <w:rsid w:val="004654EF"/>
    <w:rsid w:val="004654F3"/>
    <w:rsid w:val="00465EF4"/>
    <w:rsid w:val="00466644"/>
    <w:rsid w:val="00470026"/>
    <w:rsid w:val="00470C01"/>
    <w:rsid w:val="00471E55"/>
    <w:rsid w:val="0047301D"/>
    <w:rsid w:val="0047342C"/>
    <w:rsid w:val="00473E83"/>
    <w:rsid w:val="00474182"/>
    <w:rsid w:val="00475825"/>
    <w:rsid w:val="00476213"/>
    <w:rsid w:val="00476A51"/>
    <w:rsid w:val="0047702C"/>
    <w:rsid w:val="0047704E"/>
    <w:rsid w:val="00477B6F"/>
    <w:rsid w:val="00481570"/>
    <w:rsid w:val="00483E3C"/>
    <w:rsid w:val="00484A56"/>
    <w:rsid w:val="00485289"/>
    <w:rsid w:val="004856D2"/>
    <w:rsid w:val="0048578F"/>
    <w:rsid w:val="00486039"/>
    <w:rsid w:val="0048776A"/>
    <w:rsid w:val="00487DB1"/>
    <w:rsid w:val="00487FBA"/>
    <w:rsid w:val="0049037F"/>
    <w:rsid w:val="00492627"/>
    <w:rsid w:val="004939B3"/>
    <w:rsid w:val="00493FEC"/>
    <w:rsid w:val="00494CE4"/>
    <w:rsid w:val="004956EB"/>
    <w:rsid w:val="00496196"/>
    <w:rsid w:val="00496CB5"/>
    <w:rsid w:val="004970BD"/>
    <w:rsid w:val="00497166"/>
    <w:rsid w:val="00497D30"/>
    <w:rsid w:val="004A0C51"/>
    <w:rsid w:val="004A15CC"/>
    <w:rsid w:val="004A1D39"/>
    <w:rsid w:val="004A363B"/>
    <w:rsid w:val="004A41D8"/>
    <w:rsid w:val="004A593F"/>
    <w:rsid w:val="004A5A6C"/>
    <w:rsid w:val="004A5C3C"/>
    <w:rsid w:val="004A6D2A"/>
    <w:rsid w:val="004A7234"/>
    <w:rsid w:val="004A74B9"/>
    <w:rsid w:val="004B125B"/>
    <w:rsid w:val="004B1335"/>
    <w:rsid w:val="004B14EB"/>
    <w:rsid w:val="004B1CDB"/>
    <w:rsid w:val="004B2B5A"/>
    <w:rsid w:val="004B2EBC"/>
    <w:rsid w:val="004B2ED4"/>
    <w:rsid w:val="004B3298"/>
    <w:rsid w:val="004B33D8"/>
    <w:rsid w:val="004B3EBD"/>
    <w:rsid w:val="004B4062"/>
    <w:rsid w:val="004B4389"/>
    <w:rsid w:val="004B4531"/>
    <w:rsid w:val="004B6C72"/>
    <w:rsid w:val="004C1500"/>
    <w:rsid w:val="004C1A95"/>
    <w:rsid w:val="004C20F9"/>
    <w:rsid w:val="004C42D9"/>
    <w:rsid w:val="004C4532"/>
    <w:rsid w:val="004C49EC"/>
    <w:rsid w:val="004C4CEF"/>
    <w:rsid w:val="004C5DB2"/>
    <w:rsid w:val="004C5ECD"/>
    <w:rsid w:val="004C6A5F"/>
    <w:rsid w:val="004C6D3F"/>
    <w:rsid w:val="004C743B"/>
    <w:rsid w:val="004C7E00"/>
    <w:rsid w:val="004C7E8C"/>
    <w:rsid w:val="004D1469"/>
    <w:rsid w:val="004D1539"/>
    <w:rsid w:val="004D220A"/>
    <w:rsid w:val="004D2334"/>
    <w:rsid w:val="004D322B"/>
    <w:rsid w:val="004D3660"/>
    <w:rsid w:val="004D3AA9"/>
    <w:rsid w:val="004D3CF6"/>
    <w:rsid w:val="004D422E"/>
    <w:rsid w:val="004D55A0"/>
    <w:rsid w:val="004D588B"/>
    <w:rsid w:val="004D59C3"/>
    <w:rsid w:val="004D5BC1"/>
    <w:rsid w:val="004D5E1A"/>
    <w:rsid w:val="004D5F26"/>
    <w:rsid w:val="004D6EFA"/>
    <w:rsid w:val="004D7EB6"/>
    <w:rsid w:val="004E0B5D"/>
    <w:rsid w:val="004E2D75"/>
    <w:rsid w:val="004E3682"/>
    <w:rsid w:val="004E598C"/>
    <w:rsid w:val="004E6323"/>
    <w:rsid w:val="004E68CD"/>
    <w:rsid w:val="004E6B78"/>
    <w:rsid w:val="004E6B8B"/>
    <w:rsid w:val="004E6FB6"/>
    <w:rsid w:val="004E7559"/>
    <w:rsid w:val="004E7D12"/>
    <w:rsid w:val="004F04BB"/>
    <w:rsid w:val="004F0EDC"/>
    <w:rsid w:val="004F0F55"/>
    <w:rsid w:val="004F1476"/>
    <w:rsid w:val="004F20DF"/>
    <w:rsid w:val="004F2338"/>
    <w:rsid w:val="004F2BEA"/>
    <w:rsid w:val="004F2F95"/>
    <w:rsid w:val="004F46DB"/>
    <w:rsid w:val="004F4AA4"/>
    <w:rsid w:val="004F587C"/>
    <w:rsid w:val="004F5B07"/>
    <w:rsid w:val="004F5CE3"/>
    <w:rsid w:val="004F5FCA"/>
    <w:rsid w:val="004F6BEB"/>
    <w:rsid w:val="004F7EBB"/>
    <w:rsid w:val="005008DC"/>
    <w:rsid w:val="00502AF6"/>
    <w:rsid w:val="00502B86"/>
    <w:rsid w:val="00503186"/>
    <w:rsid w:val="0050334F"/>
    <w:rsid w:val="00503FE3"/>
    <w:rsid w:val="00504699"/>
    <w:rsid w:val="005050F7"/>
    <w:rsid w:val="00505572"/>
    <w:rsid w:val="00505A5E"/>
    <w:rsid w:val="00505DC0"/>
    <w:rsid w:val="00506A9F"/>
    <w:rsid w:val="0050747F"/>
    <w:rsid w:val="0051089C"/>
    <w:rsid w:val="005116F2"/>
    <w:rsid w:val="00513BE6"/>
    <w:rsid w:val="00513F73"/>
    <w:rsid w:val="00514830"/>
    <w:rsid w:val="005148C4"/>
    <w:rsid w:val="00514C49"/>
    <w:rsid w:val="00514E06"/>
    <w:rsid w:val="005156E3"/>
    <w:rsid w:val="00515CD4"/>
    <w:rsid w:val="00515D87"/>
    <w:rsid w:val="00517518"/>
    <w:rsid w:val="0052041D"/>
    <w:rsid w:val="00520750"/>
    <w:rsid w:val="00520D2D"/>
    <w:rsid w:val="00521509"/>
    <w:rsid w:val="005219ED"/>
    <w:rsid w:val="00522003"/>
    <w:rsid w:val="00522D32"/>
    <w:rsid w:val="0052306E"/>
    <w:rsid w:val="00523C4F"/>
    <w:rsid w:val="00523C6A"/>
    <w:rsid w:val="00523FE0"/>
    <w:rsid w:val="005244F3"/>
    <w:rsid w:val="00524ED9"/>
    <w:rsid w:val="0052618F"/>
    <w:rsid w:val="00526410"/>
    <w:rsid w:val="0052662C"/>
    <w:rsid w:val="005273E0"/>
    <w:rsid w:val="00527986"/>
    <w:rsid w:val="005279F0"/>
    <w:rsid w:val="005302AA"/>
    <w:rsid w:val="00530356"/>
    <w:rsid w:val="00530944"/>
    <w:rsid w:val="00531942"/>
    <w:rsid w:val="005326AC"/>
    <w:rsid w:val="005331CB"/>
    <w:rsid w:val="00533D9E"/>
    <w:rsid w:val="00535A8B"/>
    <w:rsid w:val="00537308"/>
    <w:rsid w:val="00537870"/>
    <w:rsid w:val="00537AFE"/>
    <w:rsid w:val="00542FF8"/>
    <w:rsid w:val="005433DE"/>
    <w:rsid w:val="00543419"/>
    <w:rsid w:val="00543782"/>
    <w:rsid w:val="00543CFA"/>
    <w:rsid w:val="005443B3"/>
    <w:rsid w:val="00545A63"/>
    <w:rsid w:val="00547951"/>
    <w:rsid w:val="00550724"/>
    <w:rsid w:val="0055096B"/>
    <w:rsid w:val="00550D0F"/>
    <w:rsid w:val="00551509"/>
    <w:rsid w:val="00552193"/>
    <w:rsid w:val="005529E2"/>
    <w:rsid w:val="00553A11"/>
    <w:rsid w:val="005545F1"/>
    <w:rsid w:val="00555229"/>
    <w:rsid w:val="005556F8"/>
    <w:rsid w:val="00555707"/>
    <w:rsid w:val="00555D05"/>
    <w:rsid w:val="00556208"/>
    <w:rsid w:val="00556DC8"/>
    <w:rsid w:val="00557214"/>
    <w:rsid w:val="00557D42"/>
    <w:rsid w:val="0056078C"/>
    <w:rsid w:val="00560CAC"/>
    <w:rsid w:val="00560E80"/>
    <w:rsid w:val="0056142B"/>
    <w:rsid w:val="0056186C"/>
    <w:rsid w:val="0056255D"/>
    <w:rsid w:val="00563A55"/>
    <w:rsid w:val="00564765"/>
    <w:rsid w:val="005651A0"/>
    <w:rsid w:val="005658C4"/>
    <w:rsid w:val="00566E22"/>
    <w:rsid w:val="00567000"/>
    <w:rsid w:val="00567830"/>
    <w:rsid w:val="005704D7"/>
    <w:rsid w:val="00571611"/>
    <w:rsid w:val="00574E83"/>
    <w:rsid w:val="00575409"/>
    <w:rsid w:val="005759A9"/>
    <w:rsid w:val="005766C1"/>
    <w:rsid w:val="00576BE6"/>
    <w:rsid w:val="00577305"/>
    <w:rsid w:val="00580C12"/>
    <w:rsid w:val="005834AC"/>
    <w:rsid w:val="00584873"/>
    <w:rsid w:val="00584F6C"/>
    <w:rsid w:val="005857B7"/>
    <w:rsid w:val="005859EB"/>
    <w:rsid w:val="00587271"/>
    <w:rsid w:val="00587655"/>
    <w:rsid w:val="00587D19"/>
    <w:rsid w:val="0059075C"/>
    <w:rsid w:val="00590770"/>
    <w:rsid w:val="0059096D"/>
    <w:rsid w:val="005912FB"/>
    <w:rsid w:val="00591602"/>
    <w:rsid w:val="00591872"/>
    <w:rsid w:val="00592311"/>
    <w:rsid w:val="005929E4"/>
    <w:rsid w:val="00593F91"/>
    <w:rsid w:val="00594634"/>
    <w:rsid w:val="00594BC7"/>
    <w:rsid w:val="0059544A"/>
    <w:rsid w:val="00595511"/>
    <w:rsid w:val="00595D0C"/>
    <w:rsid w:val="005964BF"/>
    <w:rsid w:val="00597314"/>
    <w:rsid w:val="00597B5B"/>
    <w:rsid w:val="00597C15"/>
    <w:rsid w:val="005A0B9E"/>
    <w:rsid w:val="005A16E1"/>
    <w:rsid w:val="005A3459"/>
    <w:rsid w:val="005A4774"/>
    <w:rsid w:val="005A5200"/>
    <w:rsid w:val="005A5A48"/>
    <w:rsid w:val="005A5BC6"/>
    <w:rsid w:val="005A6D48"/>
    <w:rsid w:val="005A73F8"/>
    <w:rsid w:val="005A7402"/>
    <w:rsid w:val="005A75BD"/>
    <w:rsid w:val="005A75CE"/>
    <w:rsid w:val="005B02FE"/>
    <w:rsid w:val="005B0BA2"/>
    <w:rsid w:val="005B10BB"/>
    <w:rsid w:val="005B2F94"/>
    <w:rsid w:val="005B37B5"/>
    <w:rsid w:val="005B4E0B"/>
    <w:rsid w:val="005B519E"/>
    <w:rsid w:val="005B57EA"/>
    <w:rsid w:val="005B5ABD"/>
    <w:rsid w:val="005B613D"/>
    <w:rsid w:val="005B6670"/>
    <w:rsid w:val="005B7126"/>
    <w:rsid w:val="005B78A1"/>
    <w:rsid w:val="005B7CB2"/>
    <w:rsid w:val="005C035A"/>
    <w:rsid w:val="005C06BE"/>
    <w:rsid w:val="005C0973"/>
    <w:rsid w:val="005C1467"/>
    <w:rsid w:val="005C1C7C"/>
    <w:rsid w:val="005C2074"/>
    <w:rsid w:val="005C2A61"/>
    <w:rsid w:val="005C2A8B"/>
    <w:rsid w:val="005C2AAB"/>
    <w:rsid w:val="005C4517"/>
    <w:rsid w:val="005C49FF"/>
    <w:rsid w:val="005C5691"/>
    <w:rsid w:val="005C59C3"/>
    <w:rsid w:val="005C618F"/>
    <w:rsid w:val="005C66AC"/>
    <w:rsid w:val="005C6BEA"/>
    <w:rsid w:val="005D0851"/>
    <w:rsid w:val="005D1899"/>
    <w:rsid w:val="005D192C"/>
    <w:rsid w:val="005D25FD"/>
    <w:rsid w:val="005D2BD8"/>
    <w:rsid w:val="005D2CF0"/>
    <w:rsid w:val="005D3764"/>
    <w:rsid w:val="005D3D3E"/>
    <w:rsid w:val="005D3F4F"/>
    <w:rsid w:val="005D559E"/>
    <w:rsid w:val="005D624D"/>
    <w:rsid w:val="005D6F60"/>
    <w:rsid w:val="005D7399"/>
    <w:rsid w:val="005D78D5"/>
    <w:rsid w:val="005D7C08"/>
    <w:rsid w:val="005E04FB"/>
    <w:rsid w:val="005E0D98"/>
    <w:rsid w:val="005E1EE9"/>
    <w:rsid w:val="005E23B6"/>
    <w:rsid w:val="005E2D2D"/>
    <w:rsid w:val="005E30F9"/>
    <w:rsid w:val="005E3C71"/>
    <w:rsid w:val="005E3D68"/>
    <w:rsid w:val="005E3ED3"/>
    <w:rsid w:val="005E53F1"/>
    <w:rsid w:val="005E55C6"/>
    <w:rsid w:val="005E64BB"/>
    <w:rsid w:val="005F0CA0"/>
    <w:rsid w:val="005F196E"/>
    <w:rsid w:val="005F2901"/>
    <w:rsid w:val="005F2E75"/>
    <w:rsid w:val="005F4783"/>
    <w:rsid w:val="005F5412"/>
    <w:rsid w:val="005F5F74"/>
    <w:rsid w:val="005F6843"/>
    <w:rsid w:val="00600C92"/>
    <w:rsid w:val="006015DC"/>
    <w:rsid w:val="00602355"/>
    <w:rsid w:val="00602B5B"/>
    <w:rsid w:val="00602BA5"/>
    <w:rsid w:val="00602C72"/>
    <w:rsid w:val="00604554"/>
    <w:rsid w:val="00604D9D"/>
    <w:rsid w:val="00605181"/>
    <w:rsid w:val="006056E9"/>
    <w:rsid w:val="0060576E"/>
    <w:rsid w:val="0060609E"/>
    <w:rsid w:val="00606331"/>
    <w:rsid w:val="00607D7C"/>
    <w:rsid w:val="00607FED"/>
    <w:rsid w:val="00610E8E"/>
    <w:rsid w:val="0061155B"/>
    <w:rsid w:val="006124D6"/>
    <w:rsid w:val="00612BD3"/>
    <w:rsid w:val="00613415"/>
    <w:rsid w:val="00613799"/>
    <w:rsid w:val="006140CA"/>
    <w:rsid w:val="00614728"/>
    <w:rsid w:val="00614E7D"/>
    <w:rsid w:val="00615647"/>
    <w:rsid w:val="00615F53"/>
    <w:rsid w:val="00616653"/>
    <w:rsid w:val="00616B6B"/>
    <w:rsid w:val="00617C0A"/>
    <w:rsid w:val="006203A7"/>
    <w:rsid w:val="00622382"/>
    <w:rsid w:val="006223D3"/>
    <w:rsid w:val="00622D83"/>
    <w:rsid w:val="006237D7"/>
    <w:rsid w:val="00623BDF"/>
    <w:rsid w:val="00623CF2"/>
    <w:rsid w:val="00623E67"/>
    <w:rsid w:val="0062432A"/>
    <w:rsid w:val="00624D01"/>
    <w:rsid w:val="006259B7"/>
    <w:rsid w:val="00627715"/>
    <w:rsid w:val="006279E2"/>
    <w:rsid w:val="00630ED9"/>
    <w:rsid w:val="006314D7"/>
    <w:rsid w:val="0063236B"/>
    <w:rsid w:val="006323A0"/>
    <w:rsid w:val="00634157"/>
    <w:rsid w:val="00634787"/>
    <w:rsid w:val="0063482B"/>
    <w:rsid w:val="0063498E"/>
    <w:rsid w:val="00634F8E"/>
    <w:rsid w:val="00635155"/>
    <w:rsid w:val="00635FB5"/>
    <w:rsid w:val="006362F6"/>
    <w:rsid w:val="006365BD"/>
    <w:rsid w:val="0063672F"/>
    <w:rsid w:val="00636D91"/>
    <w:rsid w:val="0063717E"/>
    <w:rsid w:val="00637C7F"/>
    <w:rsid w:val="006406B8"/>
    <w:rsid w:val="0064097D"/>
    <w:rsid w:val="00640DEA"/>
    <w:rsid w:val="00641C60"/>
    <w:rsid w:val="00641CA6"/>
    <w:rsid w:val="00641D8B"/>
    <w:rsid w:val="0064315B"/>
    <w:rsid w:val="00643428"/>
    <w:rsid w:val="0064461B"/>
    <w:rsid w:val="00646C3F"/>
    <w:rsid w:val="0064790F"/>
    <w:rsid w:val="00647944"/>
    <w:rsid w:val="006479AB"/>
    <w:rsid w:val="00651526"/>
    <w:rsid w:val="00652A7C"/>
    <w:rsid w:val="00654432"/>
    <w:rsid w:val="00655606"/>
    <w:rsid w:val="006558CE"/>
    <w:rsid w:val="00656248"/>
    <w:rsid w:val="00656590"/>
    <w:rsid w:val="00660943"/>
    <w:rsid w:val="00660CA6"/>
    <w:rsid w:val="0066165A"/>
    <w:rsid w:val="00661958"/>
    <w:rsid w:val="00661D95"/>
    <w:rsid w:val="00661DD1"/>
    <w:rsid w:val="0066203D"/>
    <w:rsid w:val="006625AB"/>
    <w:rsid w:val="006644DF"/>
    <w:rsid w:val="006648AA"/>
    <w:rsid w:val="00664B39"/>
    <w:rsid w:val="00664D3E"/>
    <w:rsid w:val="00666588"/>
    <w:rsid w:val="00666BC3"/>
    <w:rsid w:val="00666CC4"/>
    <w:rsid w:val="00666F7C"/>
    <w:rsid w:val="00667206"/>
    <w:rsid w:val="0067183C"/>
    <w:rsid w:val="0067198E"/>
    <w:rsid w:val="00671A7E"/>
    <w:rsid w:val="00671F28"/>
    <w:rsid w:val="00672003"/>
    <w:rsid w:val="00672513"/>
    <w:rsid w:val="006734BC"/>
    <w:rsid w:val="00674045"/>
    <w:rsid w:val="00675AA5"/>
    <w:rsid w:val="00675DEE"/>
    <w:rsid w:val="0067634A"/>
    <w:rsid w:val="0067722C"/>
    <w:rsid w:val="006776FB"/>
    <w:rsid w:val="006800F7"/>
    <w:rsid w:val="0068055F"/>
    <w:rsid w:val="006815EB"/>
    <w:rsid w:val="00681609"/>
    <w:rsid w:val="00681DE3"/>
    <w:rsid w:val="00681FBE"/>
    <w:rsid w:val="0068225D"/>
    <w:rsid w:val="006822A4"/>
    <w:rsid w:val="00682AD6"/>
    <w:rsid w:val="0068356F"/>
    <w:rsid w:val="00684D24"/>
    <w:rsid w:val="006863A5"/>
    <w:rsid w:val="006867A3"/>
    <w:rsid w:val="00690850"/>
    <w:rsid w:val="0069132C"/>
    <w:rsid w:val="00691C03"/>
    <w:rsid w:val="00692DF1"/>
    <w:rsid w:val="006933DD"/>
    <w:rsid w:val="00693874"/>
    <w:rsid w:val="0069578F"/>
    <w:rsid w:val="00695DA0"/>
    <w:rsid w:val="00695DAD"/>
    <w:rsid w:val="006965F1"/>
    <w:rsid w:val="00697076"/>
    <w:rsid w:val="006A030E"/>
    <w:rsid w:val="006A110B"/>
    <w:rsid w:val="006A17BB"/>
    <w:rsid w:val="006A1855"/>
    <w:rsid w:val="006A1946"/>
    <w:rsid w:val="006A1CC4"/>
    <w:rsid w:val="006A21A5"/>
    <w:rsid w:val="006A52F5"/>
    <w:rsid w:val="006A56DE"/>
    <w:rsid w:val="006A5C3D"/>
    <w:rsid w:val="006A767D"/>
    <w:rsid w:val="006B0710"/>
    <w:rsid w:val="006B104E"/>
    <w:rsid w:val="006B107D"/>
    <w:rsid w:val="006B114F"/>
    <w:rsid w:val="006B2600"/>
    <w:rsid w:val="006B4245"/>
    <w:rsid w:val="006B51B7"/>
    <w:rsid w:val="006B5E91"/>
    <w:rsid w:val="006B6045"/>
    <w:rsid w:val="006B7E8A"/>
    <w:rsid w:val="006C15EA"/>
    <w:rsid w:val="006C1B71"/>
    <w:rsid w:val="006C2513"/>
    <w:rsid w:val="006C27E0"/>
    <w:rsid w:val="006C281C"/>
    <w:rsid w:val="006C311B"/>
    <w:rsid w:val="006C32C9"/>
    <w:rsid w:val="006C3307"/>
    <w:rsid w:val="006C3949"/>
    <w:rsid w:val="006C3CBC"/>
    <w:rsid w:val="006C424F"/>
    <w:rsid w:val="006C44BD"/>
    <w:rsid w:val="006C4616"/>
    <w:rsid w:val="006C5461"/>
    <w:rsid w:val="006C5465"/>
    <w:rsid w:val="006C77E4"/>
    <w:rsid w:val="006D0487"/>
    <w:rsid w:val="006D0641"/>
    <w:rsid w:val="006D126D"/>
    <w:rsid w:val="006D168F"/>
    <w:rsid w:val="006D31E1"/>
    <w:rsid w:val="006D3CCD"/>
    <w:rsid w:val="006D40ED"/>
    <w:rsid w:val="006D46B2"/>
    <w:rsid w:val="006D53E4"/>
    <w:rsid w:val="006D5D99"/>
    <w:rsid w:val="006D6504"/>
    <w:rsid w:val="006D7975"/>
    <w:rsid w:val="006E2410"/>
    <w:rsid w:val="006E33A0"/>
    <w:rsid w:val="006E3688"/>
    <w:rsid w:val="006E3E45"/>
    <w:rsid w:val="006E4FF4"/>
    <w:rsid w:val="006E6058"/>
    <w:rsid w:val="006E662F"/>
    <w:rsid w:val="006E733A"/>
    <w:rsid w:val="006F03D3"/>
    <w:rsid w:val="006F0E8F"/>
    <w:rsid w:val="006F2A30"/>
    <w:rsid w:val="006F2B1D"/>
    <w:rsid w:val="006F2D0E"/>
    <w:rsid w:val="006F2D8C"/>
    <w:rsid w:val="006F37FC"/>
    <w:rsid w:val="006F49A0"/>
    <w:rsid w:val="006F635C"/>
    <w:rsid w:val="006F6F33"/>
    <w:rsid w:val="006F71FF"/>
    <w:rsid w:val="007007FB"/>
    <w:rsid w:val="00702BB6"/>
    <w:rsid w:val="0070476B"/>
    <w:rsid w:val="007060AC"/>
    <w:rsid w:val="007061AF"/>
    <w:rsid w:val="00706AC2"/>
    <w:rsid w:val="0070740E"/>
    <w:rsid w:val="0071145E"/>
    <w:rsid w:val="00711EEC"/>
    <w:rsid w:val="00712021"/>
    <w:rsid w:val="00712D76"/>
    <w:rsid w:val="0071504D"/>
    <w:rsid w:val="007156D2"/>
    <w:rsid w:val="007159EF"/>
    <w:rsid w:val="00715FFB"/>
    <w:rsid w:val="0071676F"/>
    <w:rsid w:val="007179B3"/>
    <w:rsid w:val="0072045B"/>
    <w:rsid w:val="00720657"/>
    <w:rsid w:val="0072097E"/>
    <w:rsid w:val="00721A8A"/>
    <w:rsid w:val="007222D0"/>
    <w:rsid w:val="007223FC"/>
    <w:rsid w:val="00723DE1"/>
    <w:rsid w:val="0072431D"/>
    <w:rsid w:val="007243A5"/>
    <w:rsid w:val="00724945"/>
    <w:rsid w:val="00724EAE"/>
    <w:rsid w:val="00724F69"/>
    <w:rsid w:val="0072597E"/>
    <w:rsid w:val="00725A90"/>
    <w:rsid w:val="00725AB9"/>
    <w:rsid w:val="00725FBC"/>
    <w:rsid w:val="00727B16"/>
    <w:rsid w:val="00730B55"/>
    <w:rsid w:val="00730F81"/>
    <w:rsid w:val="00732610"/>
    <w:rsid w:val="007327F0"/>
    <w:rsid w:val="00732854"/>
    <w:rsid w:val="00732933"/>
    <w:rsid w:val="00732B18"/>
    <w:rsid w:val="00732BE8"/>
    <w:rsid w:val="007333E6"/>
    <w:rsid w:val="00733C8C"/>
    <w:rsid w:val="00733F5E"/>
    <w:rsid w:val="00734410"/>
    <w:rsid w:val="00734593"/>
    <w:rsid w:val="007352FD"/>
    <w:rsid w:val="00735315"/>
    <w:rsid w:val="00735427"/>
    <w:rsid w:val="00737CE1"/>
    <w:rsid w:val="00740986"/>
    <w:rsid w:val="00741049"/>
    <w:rsid w:val="00741AFC"/>
    <w:rsid w:val="0074273E"/>
    <w:rsid w:val="007427AE"/>
    <w:rsid w:val="00742ACA"/>
    <w:rsid w:val="00742E77"/>
    <w:rsid w:val="0074346A"/>
    <w:rsid w:val="00744BE5"/>
    <w:rsid w:val="00744BEB"/>
    <w:rsid w:val="00750382"/>
    <w:rsid w:val="007507AD"/>
    <w:rsid w:val="0075081C"/>
    <w:rsid w:val="007540DB"/>
    <w:rsid w:val="0075466A"/>
    <w:rsid w:val="00754741"/>
    <w:rsid w:val="00756023"/>
    <w:rsid w:val="0075654E"/>
    <w:rsid w:val="00757852"/>
    <w:rsid w:val="007604B4"/>
    <w:rsid w:val="00760529"/>
    <w:rsid w:val="00760D4E"/>
    <w:rsid w:val="0076167D"/>
    <w:rsid w:val="0076179A"/>
    <w:rsid w:val="00763432"/>
    <w:rsid w:val="00767CD3"/>
    <w:rsid w:val="007706FF"/>
    <w:rsid w:val="00771C50"/>
    <w:rsid w:val="00771C85"/>
    <w:rsid w:val="00772035"/>
    <w:rsid w:val="007721B7"/>
    <w:rsid w:val="00772620"/>
    <w:rsid w:val="007736F8"/>
    <w:rsid w:val="007739A4"/>
    <w:rsid w:val="007742C5"/>
    <w:rsid w:val="00774606"/>
    <w:rsid w:val="0077486A"/>
    <w:rsid w:val="00774943"/>
    <w:rsid w:val="00774F7E"/>
    <w:rsid w:val="007768F2"/>
    <w:rsid w:val="00777640"/>
    <w:rsid w:val="007807E9"/>
    <w:rsid w:val="007808C6"/>
    <w:rsid w:val="00782069"/>
    <w:rsid w:val="00782557"/>
    <w:rsid w:val="00782E1B"/>
    <w:rsid w:val="00783C0F"/>
    <w:rsid w:val="0078490A"/>
    <w:rsid w:val="00784F85"/>
    <w:rsid w:val="007853F8"/>
    <w:rsid w:val="00785B97"/>
    <w:rsid w:val="00786D78"/>
    <w:rsid w:val="007870EF"/>
    <w:rsid w:val="007871EE"/>
    <w:rsid w:val="00787EC6"/>
    <w:rsid w:val="00790EB5"/>
    <w:rsid w:val="0079176B"/>
    <w:rsid w:val="00792180"/>
    <w:rsid w:val="00793D01"/>
    <w:rsid w:val="00794D4D"/>
    <w:rsid w:val="0079611F"/>
    <w:rsid w:val="0079690C"/>
    <w:rsid w:val="00797302"/>
    <w:rsid w:val="007973EB"/>
    <w:rsid w:val="007977AD"/>
    <w:rsid w:val="00797A11"/>
    <w:rsid w:val="00797DA3"/>
    <w:rsid w:val="007A09B1"/>
    <w:rsid w:val="007A0B20"/>
    <w:rsid w:val="007A0D65"/>
    <w:rsid w:val="007A177E"/>
    <w:rsid w:val="007A2CB8"/>
    <w:rsid w:val="007A35E3"/>
    <w:rsid w:val="007A3F1D"/>
    <w:rsid w:val="007A3F77"/>
    <w:rsid w:val="007A459B"/>
    <w:rsid w:val="007A460D"/>
    <w:rsid w:val="007A4946"/>
    <w:rsid w:val="007A582E"/>
    <w:rsid w:val="007A5F3C"/>
    <w:rsid w:val="007A6F48"/>
    <w:rsid w:val="007A753F"/>
    <w:rsid w:val="007A7CF5"/>
    <w:rsid w:val="007B08F6"/>
    <w:rsid w:val="007B19C5"/>
    <w:rsid w:val="007B3B42"/>
    <w:rsid w:val="007B3F1A"/>
    <w:rsid w:val="007B43E0"/>
    <w:rsid w:val="007B4C96"/>
    <w:rsid w:val="007B5D77"/>
    <w:rsid w:val="007B5F6A"/>
    <w:rsid w:val="007B6618"/>
    <w:rsid w:val="007B6B60"/>
    <w:rsid w:val="007B747D"/>
    <w:rsid w:val="007B795E"/>
    <w:rsid w:val="007C00CC"/>
    <w:rsid w:val="007C0DBA"/>
    <w:rsid w:val="007C1F7F"/>
    <w:rsid w:val="007C269F"/>
    <w:rsid w:val="007C3365"/>
    <w:rsid w:val="007C345B"/>
    <w:rsid w:val="007C37C2"/>
    <w:rsid w:val="007C4CD7"/>
    <w:rsid w:val="007C6E1C"/>
    <w:rsid w:val="007C75D1"/>
    <w:rsid w:val="007C773F"/>
    <w:rsid w:val="007D03B1"/>
    <w:rsid w:val="007D2104"/>
    <w:rsid w:val="007D2495"/>
    <w:rsid w:val="007D3152"/>
    <w:rsid w:val="007D370B"/>
    <w:rsid w:val="007D4956"/>
    <w:rsid w:val="007D4CF3"/>
    <w:rsid w:val="007D5583"/>
    <w:rsid w:val="007D6204"/>
    <w:rsid w:val="007D6D87"/>
    <w:rsid w:val="007D789C"/>
    <w:rsid w:val="007E0A67"/>
    <w:rsid w:val="007E0A7B"/>
    <w:rsid w:val="007E0DF4"/>
    <w:rsid w:val="007E170F"/>
    <w:rsid w:val="007E2637"/>
    <w:rsid w:val="007E3441"/>
    <w:rsid w:val="007E47BA"/>
    <w:rsid w:val="007E507C"/>
    <w:rsid w:val="007E555F"/>
    <w:rsid w:val="007E646D"/>
    <w:rsid w:val="007E66EB"/>
    <w:rsid w:val="007E6F6F"/>
    <w:rsid w:val="007E707D"/>
    <w:rsid w:val="007E7128"/>
    <w:rsid w:val="007E7871"/>
    <w:rsid w:val="007F0253"/>
    <w:rsid w:val="007F0332"/>
    <w:rsid w:val="007F0A9D"/>
    <w:rsid w:val="007F149E"/>
    <w:rsid w:val="007F24AD"/>
    <w:rsid w:val="007F2982"/>
    <w:rsid w:val="007F2F09"/>
    <w:rsid w:val="007F38D0"/>
    <w:rsid w:val="007F4874"/>
    <w:rsid w:val="007F4F1D"/>
    <w:rsid w:val="007F598C"/>
    <w:rsid w:val="007F651E"/>
    <w:rsid w:val="007F66B3"/>
    <w:rsid w:val="007F7BAE"/>
    <w:rsid w:val="00800040"/>
    <w:rsid w:val="00800076"/>
    <w:rsid w:val="00800E8B"/>
    <w:rsid w:val="0080139A"/>
    <w:rsid w:val="00801B6C"/>
    <w:rsid w:val="00801E9F"/>
    <w:rsid w:val="00802311"/>
    <w:rsid w:val="00802332"/>
    <w:rsid w:val="0080236F"/>
    <w:rsid w:val="00802B30"/>
    <w:rsid w:val="00802C38"/>
    <w:rsid w:val="00802E4C"/>
    <w:rsid w:val="0080400F"/>
    <w:rsid w:val="00805A81"/>
    <w:rsid w:val="00805ACC"/>
    <w:rsid w:val="00805E5F"/>
    <w:rsid w:val="008061B7"/>
    <w:rsid w:val="0080622A"/>
    <w:rsid w:val="008067EA"/>
    <w:rsid w:val="00806CC5"/>
    <w:rsid w:val="00806CEE"/>
    <w:rsid w:val="00807E32"/>
    <w:rsid w:val="00810D4C"/>
    <w:rsid w:val="008110D8"/>
    <w:rsid w:val="00812024"/>
    <w:rsid w:val="00812F57"/>
    <w:rsid w:val="00813B57"/>
    <w:rsid w:val="0081433B"/>
    <w:rsid w:val="008158E7"/>
    <w:rsid w:val="00815D68"/>
    <w:rsid w:val="00815EEE"/>
    <w:rsid w:val="008205B5"/>
    <w:rsid w:val="008207C6"/>
    <w:rsid w:val="008212E9"/>
    <w:rsid w:val="00821B31"/>
    <w:rsid w:val="00823082"/>
    <w:rsid w:val="0082398C"/>
    <w:rsid w:val="008248BA"/>
    <w:rsid w:val="008248D2"/>
    <w:rsid w:val="00825DA6"/>
    <w:rsid w:val="00826231"/>
    <w:rsid w:val="0082635C"/>
    <w:rsid w:val="00826A51"/>
    <w:rsid w:val="00826A96"/>
    <w:rsid w:val="00827BF9"/>
    <w:rsid w:val="00831267"/>
    <w:rsid w:val="00831D3D"/>
    <w:rsid w:val="008328E6"/>
    <w:rsid w:val="00832C6E"/>
    <w:rsid w:val="00834DA3"/>
    <w:rsid w:val="0083508D"/>
    <w:rsid w:val="0083553E"/>
    <w:rsid w:val="00835938"/>
    <w:rsid w:val="0083682F"/>
    <w:rsid w:val="00836CB7"/>
    <w:rsid w:val="00836D2A"/>
    <w:rsid w:val="00837BC9"/>
    <w:rsid w:val="00840A8A"/>
    <w:rsid w:val="00841018"/>
    <w:rsid w:val="00842445"/>
    <w:rsid w:val="00844683"/>
    <w:rsid w:val="00845880"/>
    <w:rsid w:val="00846AC1"/>
    <w:rsid w:val="00847211"/>
    <w:rsid w:val="008478F6"/>
    <w:rsid w:val="00847A01"/>
    <w:rsid w:val="00847A02"/>
    <w:rsid w:val="00851785"/>
    <w:rsid w:val="00852B7D"/>
    <w:rsid w:val="0085313D"/>
    <w:rsid w:val="00854F48"/>
    <w:rsid w:val="00855660"/>
    <w:rsid w:val="008571AA"/>
    <w:rsid w:val="0085735B"/>
    <w:rsid w:val="00857480"/>
    <w:rsid w:val="00857706"/>
    <w:rsid w:val="00860313"/>
    <w:rsid w:val="00861BDC"/>
    <w:rsid w:val="0086212D"/>
    <w:rsid w:val="0086236F"/>
    <w:rsid w:val="00862531"/>
    <w:rsid w:val="008638FA"/>
    <w:rsid w:val="00863D04"/>
    <w:rsid w:val="00863D61"/>
    <w:rsid w:val="00863D77"/>
    <w:rsid w:val="008660FE"/>
    <w:rsid w:val="00866166"/>
    <w:rsid w:val="00866941"/>
    <w:rsid w:val="0087045D"/>
    <w:rsid w:val="00870790"/>
    <w:rsid w:val="00871551"/>
    <w:rsid w:val="008715AF"/>
    <w:rsid w:val="00873109"/>
    <w:rsid w:val="00873645"/>
    <w:rsid w:val="008742C3"/>
    <w:rsid w:val="0087560B"/>
    <w:rsid w:val="0087571F"/>
    <w:rsid w:val="00875F3F"/>
    <w:rsid w:val="008763D6"/>
    <w:rsid w:val="008767D3"/>
    <w:rsid w:val="0087744A"/>
    <w:rsid w:val="00877962"/>
    <w:rsid w:val="00877C3E"/>
    <w:rsid w:val="00877D91"/>
    <w:rsid w:val="00880391"/>
    <w:rsid w:val="008817A2"/>
    <w:rsid w:val="00881CC3"/>
    <w:rsid w:val="00882718"/>
    <w:rsid w:val="00882BBA"/>
    <w:rsid w:val="008835C0"/>
    <w:rsid w:val="0088361E"/>
    <w:rsid w:val="008837B0"/>
    <w:rsid w:val="00883E5A"/>
    <w:rsid w:val="00884EED"/>
    <w:rsid w:val="00886462"/>
    <w:rsid w:val="00887746"/>
    <w:rsid w:val="00887D31"/>
    <w:rsid w:val="00891AE9"/>
    <w:rsid w:val="00892583"/>
    <w:rsid w:val="008933FE"/>
    <w:rsid w:val="008934C2"/>
    <w:rsid w:val="00893A4F"/>
    <w:rsid w:val="00894DE5"/>
    <w:rsid w:val="00895270"/>
    <w:rsid w:val="008953F3"/>
    <w:rsid w:val="00895599"/>
    <w:rsid w:val="008960AF"/>
    <w:rsid w:val="00897538"/>
    <w:rsid w:val="00897949"/>
    <w:rsid w:val="00897F95"/>
    <w:rsid w:val="008A0126"/>
    <w:rsid w:val="008A0B36"/>
    <w:rsid w:val="008A0D9D"/>
    <w:rsid w:val="008A0DF4"/>
    <w:rsid w:val="008A0E7C"/>
    <w:rsid w:val="008A0FF1"/>
    <w:rsid w:val="008A1C41"/>
    <w:rsid w:val="008A24EF"/>
    <w:rsid w:val="008A25BF"/>
    <w:rsid w:val="008A271A"/>
    <w:rsid w:val="008A2EEA"/>
    <w:rsid w:val="008A2FFA"/>
    <w:rsid w:val="008A3343"/>
    <w:rsid w:val="008A3878"/>
    <w:rsid w:val="008A46E7"/>
    <w:rsid w:val="008A5283"/>
    <w:rsid w:val="008A65C2"/>
    <w:rsid w:val="008A6826"/>
    <w:rsid w:val="008A69F1"/>
    <w:rsid w:val="008B04D2"/>
    <w:rsid w:val="008B0C22"/>
    <w:rsid w:val="008B1E3D"/>
    <w:rsid w:val="008B214B"/>
    <w:rsid w:val="008B2B39"/>
    <w:rsid w:val="008B2BF8"/>
    <w:rsid w:val="008B2C32"/>
    <w:rsid w:val="008B302F"/>
    <w:rsid w:val="008B32CE"/>
    <w:rsid w:val="008B566E"/>
    <w:rsid w:val="008B57B5"/>
    <w:rsid w:val="008B58E4"/>
    <w:rsid w:val="008B6882"/>
    <w:rsid w:val="008B6A10"/>
    <w:rsid w:val="008B6DCC"/>
    <w:rsid w:val="008C0339"/>
    <w:rsid w:val="008C1036"/>
    <w:rsid w:val="008C1271"/>
    <w:rsid w:val="008C1968"/>
    <w:rsid w:val="008C248E"/>
    <w:rsid w:val="008C249E"/>
    <w:rsid w:val="008C267A"/>
    <w:rsid w:val="008C2D84"/>
    <w:rsid w:val="008C2FB2"/>
    <w:rsid w:val="008C48A7"/>
    <w:rsid w:val="008C5764"/>
    <w:rsid w:val="008C5D64"/>
    <w:rsid w:val="008C66EB"/>
    <w:rsid w:val="008D28C1"/>
    <w:rsid w:val="008D317C"/>
    <w:rsid w:val="008D6D83"/>
    <w:rsid w:val="008D7043"/>
    <w:rsid w:val="008E11DC"/>
    <w:rsid w:val="008E1355"/>
    <w:rsid w:val="008E1A0A"/>
    <w:rsid w:val="008E1EFA"/>
    <w:rsid w:val="008E36C5"/>
    <w:rsid w:val="008E3AAA"/>
    <w:rsid w:val="008E3ED1"/>
    <w:rsid w:val="008E5599"/>
    <w:rsid w:val="008E5740"/>
    <w:rsid w:val="008E5B7C"/>
    <w:rsid w:val="008E6C17"/>
    <w:rsid w:val="008E6D4E"/>
    <w:rsid w:val="008E778F"/>
    <w:rsid w:val="008F02DD"/>
    <w:rsid w:val="008F03DD"/>
    <w:rsid w:val="008F0550"/>
    <w:rsid w:val="008F1682"/>
    <w:rsid w:val="008F1919"/>
    <w:rsid w:val="008F21C6"/>
    <w:rsid w:val="008F23EF"/>
    <w:rsid w:val="008F31A6"/>
    <w:rsid w:val="008F3659"/>
    <w:rsid w:val="008F3BFC"/>
    <w:rsid w:val="008F3DB4"/>
    <w:rsid w:val="008F5680"/>
    <w:rsid w:val="008F7035"/>
    <w:rsid w:val="008F756A"/>
    <w:rsid w:val="00900891"/>
    <w:rsid w:val="00900A4B"/>
    <w:rsid w:val="0090105F"/>
    <w:rsid w:val="00902BA0"/>
    <w:rsid w:val="009039D7"/>
    <w:rsid w:val="00904180"/>
    <w:rsid w:val="00904D64"/>
    <w:rsid w:val="00905C94"/>
    <w:rsid w:val="009063FD"/>
    <w:rsid w:val="00906EAA"/>
    <w:rsid w:val="0091069A"/>
    <w:rsid w:val="00910825"/>
    <w:rsid w:val="00910A74"/>
    <w:rsid w:val="00911240"/>
    <w:rsid w:val="00911456"/>
    <w:rsid w:val="00911856"/>
    <w:rsid w:val="00912BFC"/>
    <w:rsid w:val="0091306A"/>
    <w:rsid w:val="00914099"/>
    <w:rsid w:val="00914DF2"/>
    <w:rsid w:val="00916021"/>
    <w:rsid w:val="0091621B"/>
    <w:rsid w:val="009164F6"/>
    <w:rsid w:val="00917497"/>
    <w:rsid w:val="009178BA"/>
    <w:rsid w:val="009207AB"/>
    <w:rsid w:val="00921002"/>
    <w:rsid w:val="00921539"/>
    <w:rsid w:val="009216EE"/>
    <w:rsid w:val="00921D57"/>
    <w:rsid w:val="00923275"/>
    <w:rsid w:val="009235C1"/>
    <w:rsid w:val="00925931"/>
    <w:rsid w:val="00925A98"/>
    <w:rsid w:val="00926545"/>
    <w:rsid w:val="00926767"/>
    <w:rsid w:val="009272BF"/>
    <w:rsid w:val="009305BD"/>
    <w:rsid w:val="00930CCE"/>
    <w:rsid w:val="009314C7"/>
    <w:rsid w:val="00931601"/>
    <w:rsid w:val="00931C93"/>
    <w:rsid w:val="009325FC"/>
    <w:rsid w:val="00932EFD"/>
    <w:rsid w:val="009337A0"/>
    <w:rsid w:val="00934459"/>
    <w:rsid w:val="00935237"/>
    <w:rsid w:val="00935900"/>
    <w:rsid w:val="00936147"/>
    <w:rsid w:val="00936270"/>
    <w:rsid w:val="0093682B"/>
    <w:rsid w:val="00937A47"/>
    <w:rsid w:val="00940596"/>
    <w:rsid w:val="009406BD"/>
    <w:rsid w:val="00941D72"/>
    <w:rsid w:val="0094266A"/>
    <w:rsid w:val="009427A7"/>
    <w:rsid w:val="009427EE"/>
    <w:rsid w:val="00942F0F"/>
    <w:rsid w:val="00943016"/>
    <w:rsid w:val="0094324F"/>
    <w:rsid w:val="0094374C"/>
    <w:rsid w:val="009438CA"/>
    <w:rsid w:val="00944065"/>
    <w:rsid w:val="009447BE"/>
    <w:rsid w:val="00944B0E"/>
    <w:rsid w:val="00945AD3"/>
    <w:rsid w:val="00945F40"/>
    <w:rsid w:val="0094642B"/>
    <w:rsid w:val="009505A9"/>
    <w:rsid w:val="00950794"/>
    <w:rsid w:val="009513E1"/>
    <w:rsid w:val="00951CC4"/>
    <w:rsid w:val="009520A5"/>
    <w:rsid w:val="009547B7"/>
    <w:rsid w:val="00954C71"/>
    <w:rsid w:val="009554DF"/>
    <w:rsid w:val="00955D9E"/>
    <w:rsid w:val="00956944"/>
    <w:rsid w:val="00957407"/>
    <w:rsid w:val="00960420"/>
    <w:rsid w:val="00960557"/>
    <w:rsid w:val="00960AFB"/>
    <w:rsid w:val="0096129B"/>
    <w:rsid w:val="0096310A"/>
    <w:rsid w:val="0096370C"/>
    <w:rsid w:val="0096486B"/>
    <w:rsid w:val="00965AD6"/>
    <w:rsid w:val="00965CEB"/>
    <w:rsid w:val="00966407"/>
    <w:rsid w:val="00970030"/>
    <w:rsid w:val="00971679"/>
    <w:rsid w:val="00972AD2"/>
    <w:rsid w:val="00972CDD"/>
    <w:rsid w:val="00973EC3"/>
    <w:rsid w:val="0097427D"/>
    <w:rsid w:val="0097464D"/>
    <w:rsid w:val="009752AC"/>
    <w:rsid w:val="00976040"/>
    <w:rsid w:val="00976156"/>
    <w:rsid w:val="00976920"/>
    <w:rsid w:val="00977324"/>
    <w:rsid w:val="00980F17"/>
    <w:rsid w:val="00981DC2"/>
    <w:rsid w:val="00981FD2"/>
    <w:rsid w:val="00982A6C"/>
    <w:rsid w:val="00983381"/>
    <w:rsid w:val="00983F5C"/>
    <w:rsid w:val="00984806"/>
    <w:rsid w:val="0098522F"/>
    <w:rsid w:val="00986E6F"/>
    <w:rsid w:val="009879B8"/>
    <w:rsid w:val="00987E6B"/>
    <w:rsid w:val="00991BFD"/>
    <w:rsid w:val="00992801"/>
    <w:rsid w:val="00992F44"/>
    <w:rsid w:val="009939D1"/>
    <w:rsid w:val="00993B52"/>
    <w:rsid w:val="00994042"/>
    <w:rsid w:val="0099458F"/>
    <w:rsid w:val="0099497F"/>
    <w:rsid w:val="00994DBD"/>
    <w:rsid w:val="0099520A"/>
    <w:rsid w:val="0099547D"/>
    <w:rsid w:val="00995861"/>
    <w:rsid w:val="0099611C"/>
    <w:rsid w:val="009961A7"/>
    <w:rsid w:val="009964AA"/>
    <w:rsid w:val="00997C9E"/>
    <w:rsid w:val="009A0B30"/>
    <w:rsid w:val="009A0C72"/>
    <w:rsid w:val="009A19C0"/>
    <w:rsid w:val="009A45A8"/>
    <w:rsid w:val="009B023E"/>
    <w:rsid w:val="009B0A17"/>
    <w:rsid w:val="009B112D"/>
    <w:rsid w:val="009B12EE"/>
    <w:rsid w:val="009B1C43"/>
    <w:rsid w:val="009B42F5"/>
    <w:rsid w:val="009B43CF"/>
    <w:rsid w:val="009B4D19"/>
    <w:rsid w:val="009B5434"/>
    <w:rsid w:val="009B661A"/>
    <w:rsid w:val="009B6942"/>
    <w:rsid w:val="009B6B6B"/>
    <w:rsid w:val="009B736A"/>
    <w:rsid w:val="009B7BD6"/>
    <w:rsid w:val="009C0573"/>
    <w:rsid w:val="009C21F5"/>
    <w:rsid w:val="009C4AFF"/>
    <w:rsid w:val="009C5BE2"/>
    <w:rsid w:val="009C625D"/>
    <w:rsid w:val="009C67DD"/>
    <w:rsid w:val="009C6DA7"/>
    <w:rsid w:val="009C7E2D"/>
    <w:rsid w:val="009D1CD7"/>
    <w:rsid w:val="009D251A"/>
    <w:rsid w:val="009D4585"/>
    <w:rsid w:val="009D4D1D"/>
    <w:rsid w:val="009D4D95"/>
    <w:rsid w:val="009D5CA0"/>
    <w:rsid w:val="009D62C3"/>
    <w:rsid w:val="009D7AE2"/>
    <w:rsid w:val="009E011D"/>
    <w:rsid w:val="009E0780"/>
    <w:rsid w:val="009E1222"/>
    <w:rsid w:val="009E16EA"/>
    <w:rsid w:val="009E2269"/>
    <w:rsid w:val="009E252E"/>
    <w:rsid w:val="009E3543"/>
    <w:rsid w:val="009E3BF1"/>
    <w:rsid w:val="009E6EAA"/>
    <w:rsid w:val="009E7C7D"/>
    <w:rsid w:val="009F04DC"/>
    <w:rsid w:val="009F077A"/>
    <w:rsid w:val="009F09E1"/>
    <w:rsid w:val="009F1172"/>
    <w:rsid w:val="009F1435"/>
    <w:rsid w:val="009F29AB"/>
    <w:rsid w:val="009F33C0"/>
    <w:rsid w:val="009F3B10"/>
    <w:rsid w:val="009F4370"/>
    <w:rsid w:val="009F4399"/>
    <w:rsid w:val="009F4592"/>
    <w:rsid w:val="009F4CF3"/>
    <w:rsid w:val="009F622C"/>
    <w:rsid w:val="009F7683"/>
    <w:rsid w:val="00A001C3"/>
    <w:rsid w:val="00A008D7"/>
    <w:rsid w:val="00A0096F"/>
    <w:rsid w:val="00A00AB7"/>
    <w:rsid w:val="00A011A7"/>
    <w:rsid w:val="00A0145D"/>
    <w:rsid w:val="00A01D32"/>
    <w:rsid w:val="00A023A8"/>
    <w:rsid w:val="00A02DAF"/>
    <w:rsid w:val="00A02F93"/>
    <w:rsid w:val="00A04552"/>
    <w:rsid w:val="00A04825"/>
    <w:rsid w:val="00A057DB"/>
    <w:rsid w:val="00A065DC"/>
    <w:rsid w:val="00A104A3"/>
    <w:rsid w:val="00A106E1"/>
    <w:rsid w:val="00A11D85"/>
    <w:rsid w:val="00A13305"/>
    <w:rsid w:val="00A13DF1"/>
    <w:rsid w:val="00A14772"/>
    <w:rsid w:val="00A149E6"/>
    <w:rsid w:val="00A14B6F"/>
    <w:rsid w:val="00A14E05"/>
    <w:rsid w:val="00A15AF5"/>
    <w:rsid w:val="00A15E68"/>
    <w:rsid w:val="00A16296"/>
    <w:rsid w:val="00A16A8D"/>
    <w:rsid w:val="00A16C8D"/>
    <w:rsid w:val="00A16DF9"/>
    <w:rsid w:val="00A1742F"/>
    <w:rsid w:val="00A17ACF"/>
    <w:rsid w:val="00A17ADB"/>
    <w:rsid w:val="00A2104C"/>
    <w:rsid w:val="00A21D71"/>
    <w:rsid w:val="00A225EC"/>
    <w:rsid w:val="00A230B5"/>
    <w:rsid w:val="00A23532"/>
    <w:rsid w:val="00A23665"/>
    <w:rsid w:val="00A236AA"/>
    <w:rsid w:val="00A23C2C"/>
    <w:rsid w:val="00A23ED6"/>
    <w:rsid w:val="00A244C7"/>
    <w:rsid w:val="00A249A6"/>
    <w:rsid w:val="00A24BCF"/>
    <w:rsid w:val="00A250E1"/>
    <w:rsid w:val="00A2582C"/>
    <w:rsid w:val="00A2663B"/>
    <w:rsid w:val="00A27101"/>
    <w:rsid w:val="00A27619"/>
    <w:rsid w:val="00A27DF1"/>
    <w:rsid w:val="00A3053F"/>
    <w:rsid w:val="00A3190B"/>
    <w:rsid w:val="00A328AE"/>
    <w:rsid w:val="00A33DB2"/>
    <w:rsid w:val="00A34238"/>
    <w:rsid w:val="00A349ED"/>
    <w:rsid w:val="00A360D6"/>
    <w:rsid w:val="00A36D48"/>
    <w:rsid w:val="00A37242"/>
    <w:rsid w:val="00A37768"/>
    <w:rsid w:val="00A379B2"/>
    <w:rsid w:val="00A415AE"/>
    <w:rsid w:val="00A4184D"/>
    <w:rsid w:val="00A41A65"/>
    <w:rsid w:val="00A427E7"/>
    <w:rsid w:val="00A42A28"/>
    <w:rsid w:val="00A43C02"/>
    <w:rsid w:val="00A4418D"/>
    <w:rsid w:val="00A45226"/>
    <w:rsid w:val="00A46017"/>
    <w:rsid w:val="00A460CD"/>
    <w:rsid w:val="00A4749F"/>
    <w:rsid w:val="00A47FFC"/>
    <w:rsid w:val="00A5054F"/>
    <w:rsid w:val="00A5334C"/>
    <w:rsid w:val="00A53E08"/>
    <w:rsid w:val="00A54324"/>
    <w:rsid w:val="00A553EC"/>
    <w:rsid w:val="00A55409"/>
    <w:rsid w:val="00A5562E"/>
    <w:rsid w:val="00A556BF"/>
    <w:rsid w:val="00A55C28"/>
    <w:rsid w:val="00A55DD4"/>
    <w:rsid w:val="00A5612A"/>
    <w:rsid w:val="00A565E6"/>
    <w:rsid w:val="00A57CDE"/>
    <w:rsid w:val="00A609A1"/>
    <w:rsid w:val="00A6127D"/>
    <w:rsid w:val="00A613B2"/>
    <w:rsid w:val="00A6193F"/>
    <w:rsid w:val="00A61C6A"/>
    <w:rsid w:val="00A63627"/>
    <w:rsid w:val="00A63959"/>
    <w:rsid w:val="00A63979"/>
    <w:rsid w:val="00A6441D"/>
    <w:rsid w:val="00A64624"/>
    <w:rsid w:val="00A650D0"/>
    <w:rsid w:val="00A65C67"/>
    <w:rsid w:val="00A65D61"/>
    <w:rsid w:val="00A6667D"/>
    <w:rsid w:val="00A67296"/>
    <w:rsid w:val="00A67C82"/>
    <w:rsid w:val="00A713D6"/>
    <w:rsid w:val="00A71984"/>
    <w:rsid w:val="00A72002"/>
    <w:rsid w:val="00A727A6"/>
    <w:rsid w:val="00A732B2"/>
    <w:rsid w:val="00A73B02"/>
    <w:rsid w:val="00A73FC7"/>
    <w:rsid w:val="00A74F72"/>
    <w:rsid w:val="00A758D7"/>
    <w:rsid w:val="00A77253"/>
    <w:rsid w:val="00A7732C"/>
    <w:rsid w:val="00A8016F"/>
    <w:rsid w:val="00A80AB8"/>
    <w:rsid w:val="00A81B93"/>
    <w:rsid w:val="00A81BCE"/>
    <w:rsid w:val="00A8250F"/>
    <w:rsid w:val="00A82CDD"/>
    <w:rsid w:val="00A833E3"/>
    <w:rsid w:val="00A83427"/>
    <w:rsid w:val="00A849E8"/>
    <w:rsid w:val="00A84DA4"/>
    <w:rsid w:val="00A86164"/>
    <w:rsid w:val="00A862C3"/>
    <w:rsid w:val="00A86786"/>
    <w:rsid w:val="00A86C10"/>
    <w:rsid w:val="00A86E29"/>
    <w:rsid w:val="00A86F10"/>
    <w:rsid w:val="00A92272"/>
    <w:rsid w:val="00A927E9"/>
    <w:rsid w:val="00A93A01"/>
    <w:rsid w:val="00A9456E"/>
    <w:rsid w:val="00A95071"/>
    <w:rsid w:val="00A9576A"/>
    <w:rsid w:val="00A95F4B"/>
    <w:rsid w:val="00A965ED"/>
    <w:rsid w:val="00A96CA9"/>
    <w:rsid w:val="00A96FDB"/>
    <w:rsid w:val="00A96FFE"/>
    <w:rsid w:val="00A97233"/>
    <w:rsid w:val="00A97810"/>
    <w:rsid w:val="00A97876"/>
    <w:rsid w:val="00A9790F"/>
    <w:rsid w:val="00AA0160"/>
    <w:rsid w:val="00AA01D4"/>
    <w:rsid w:val="00AA07A0"/>
    <w:rsid w:val="00AA0B54"/>
    <w:rsid w:val="00AA0F38"/>
    <w:rsid w:val="00AA1D21"/>
    <w:rsid w:val="00AA1DFF"/>
    <w:rsid w:val="00AA2DBA"/>
    <w:rsid w:val="00AA308A"/>
    <w:rsid w:val="00AA32A9"/>
    <w:rsid w:val="00AA360E"/>
    <w:rsid w:val="00AA3DD3"/>
    <w:rsid w:val="00AA4129"/>
    <w:rsid w:val="00AA5005"/>
    <w:rsid w:val="00AA52A7"/>
    <w:rsid w:val="00AA6417"/>
    <w:rsid w:val="00AA7315"/>
    <w:rsid w:val="00AA7EA0"/>
    <w:rsid w:val="00AB0C1C"/>
    <w:rsid w:val="00AB0DC4"/>
    <w:rsid w:val="00AB0DEC"/>
    <w:rsid w:val="00AB2356"/>
    <w:rsid w:val="00AB2D43"/>
    <w:rsid w:val="00AB2DA9"/>
    <w:rsid w:val="00AB30FC"/>
    <w:rsid w:val="00AB3371"/>
    <w:rsid w:val="00AB3B8C"/>
    <w:rsid w:val="00AB45DF"/>
    <w:rsid w:val="00AB5BCD"/>
    <w:rsid w:val="00AB5CFD"/>
    <w:rsid w:val="00AB6C95"/>
    <w:rsid w:val="00AB7076"/>
    <w:rsid w:val="00AB708E"/>
    <w:rsid w:val="00AB70F5"/>
    <w:rsid w:val="00AC0713"/>
    <w:rsid w:val="00AC13D5"/>
    <w:rsid w:val="00AC1F82"/>
    <w:rsid w:val="00AC25B9"/>
    <w:rsid w:val="00AC2A11"/>
    <w:rsid w:val="00AC310A"/>
    <w:rsid w:val="00AC3DAD"/>
    <w:rsid w:val="00AC4088"/>
    <w:rsid w:val="00AC4358"/>
    <w:rsid w:val="00AC4B54"/>
    <w:rsid w:val="00AC4DED"/>
    <w:rsid w:val="00AC5156"/>
    <w:rsid w:val="00AC6CB0"/>
    <w:rsid w:val="00AC7013"/>
    <w:rsid w:val="00AC7299"/>
    <w:rsid w:val="00AD02C8"/>
    <w:rsid w:val="00AD0B2D"/>
    <w:rsid w:val="00AD17B2"/>
    <w:rsid w:val="00AD25FA"/>
    <w:rsid w:val="00AD511E"/>
    <w:rsid w:val="00AD5F5E"/>
    <w:rsid w:val="00AD6D9C"/>
    <w:rsid w:val="00AE0043"/>
    <w:rsid w:val="00AE05B1"/>
    <w:rsid w:val="00AE2516"/>
    <w:rsid w:val="00AE348F"/>
    <w:rsid w:val="00AE34DC"/>
    <w:rsid w:val="00AE3ECA"/>
    <w:rsid w:val="00AE3EF1"/>
    <w:rsid w:val="00AE4A7E"/>
    <w:rsid w:val="00AE6C91"/>
    <w:rsid w:val="00AE76B3"/>
    <w:rsid w:val="00AE788C"/>
    <w:rsid w:val="00AE7F42"/>
    <w:rsid w:val="00AF010F"/>
    <w:rsid w:val="00AF053F"/>
    <w:rsid w:val="00AF06CA"/>
    <w:rsid w:val="00AF0796"/>
    <w:rsid w:val="00AF0899"/>
    <w:rsid w:val="00AF0DA7"/>
    <w:rsid w:val="00AF14C6"/>
    <w:rsid w:val="00AF1CC2"/>
    <w:rsid w:val="00AF28B1"/>
    <w:rsid w:val="00AF3123"/>
    <w:rsid w:val="00AF34AE"/>
    <w:rsid w:val="00AF4B82"/>
    <w:rsid w:val="00AF524E"/>
    <w:rsid w:val="00AF5A42"/>
    <w:rsid w:val="00AF5F9C"/>
    <w:rsid w:val="00AF63EF"/>
    <w:rsid w:val="00AF742E"/>
    <w:rsid w:val="00B019F7"/>
    <w:rsid w:val="00B01BD6"/>
    <w:rsid w:val="00B01C47"/>
    <w:rsid w:val="00B01E56"/>
    <w:rsid w:val="00B01EC6"/>
    <w:rsid w:val="00B01EE0"/>
    <w:rsid w:val="00B0269F"/>
    <w:rsid w:val="00B03F70"/>
    <w:rsid w:val="00B0400D"/>
    <w:rsid w:val="00B0464A"/>
    <w:rsid w:val="00B05CB9"/>
    <w:rsid w:val="00B06EAD"/>
    <w:rsid w:val="00B07B1E"/>
    <w:rsid w:val="00B1165A"/>
    <w:rsid w:val="00B11E19"/>
    <w:rsid w:val="00B129CE"/>
    <w:rsid w:val="00B13692"/>
    <w:rsid w:val="00B1397E"/>
    <w:rsid w:val="00B13CD2"/>
    <w:rsid w:val="00B142F0"/>
    <w:rsid w:val="00B168CF"/>
    <w:rsid w:val="00B171B3"/>
    <w:rsid w:val="00B17713"/>
    <w:rsid w:val="00B17736"/>
    <w:rsid w:val="00B178F6"/>
    <w:rsid w:val="00B17D94"/>
    <w:rsid w:val="00B2095C"/>
    <w:rsid w:val="00B2180F"/>
    <w:rsid w:val="00B21D77"/>
    <w:rsid w:val="00B22272"/>
    <w:rsid w:val="00B230D4"/>
    <w:rsid w:val="00B2320F"/>
    <w:rsid w:val="00B232A2"/>
    <w:rsid w:val="00B2370E"/>
    <w:rsid w:val="00B2399D"/>
    <w:rsid w:val="00B24CE0"/>
    <w:rsid w:val="00B27639"/>
    <w:rsid w:val="00B27A82"/>
    <w:rsid w:val="00B309C8"/>
    <w:rsid w:val="00B32C5A"/>
    <w:rsid w:val="00B32DEF"/>
    <w:rsid w:val="00B34AFA"/>
    <w:rsid w:val="00B34CC8"/>
    <w:rsid w:val="00B34CCE"/>
    <w:rsid w:val="00B36119"/>
    <w:rsid w:val="00B36144"/>
    <w:rsid w:val="00B3670C"/>
    <w:rsid w:val="00B368D1"/>
    <w:rsid w:val="00B36D8B"/>
    <w:rsid w:val="00B37265"/>
    <w:rsid w:val="00B37D3D"/>
    <w:rsid w:val="00B40358"/>
    <w:rsid w:val="00B403EA"/>
    <w:rsid w:val="00B404A2"/>
    <w:rsid w:val="00B416E8"/>
    <w:rsid w:val="00B41A56"/>
    <w:rsid w:val="00B41C7C"/>
    <w:rsid w:val="00B41CF4"/>
    <w:rsid w:val="00B420C1"/>
    <w:rsid w:val="00B43278"/>
    <w:rsid w:val="00B43AEE"/>
    <w:rsid w:val="00B43E94"/>
    <w:rsid w:val="00B43F0D"/>
    <w:rsid w:val="00B44D4F"/>
    <w:rsid w:val="00B46B3A"/>
    <w:rsid w:val="00B46FA1"/>
    <w:rsid w:val="00B47021"/>
    <w:rsid w:val="00B47614"/>
    <w:rsid w:val="00B478A4"/>
    <w:rsid w:val="00B50472"/>
    <w:rsid w:val="00B50C6C"/>
    <w:rsid w:val="00B51A00"/>
    <w:rsid w:val="00B5200D"/>
    <w:rsid w:val="00B52258"/>
    <w:rsid w:val="00B52840"/>
    <w:rsid w:val="00B52C89"/>
    <w:rsid w:val="00B53F83"/>
    <w:rsid w:val="00B541AD"/>
    <w:rsid w:val="00B5439A"/>
    <w:rsid w:val="00B56634"/>
    <w:rsid w:val="00B566BB"/>
    <w:rsid w:val="00B603AB"/>
    <w:rsid w:val="00B6071F"/>
    <w:rsid w:val="00B6186D"/>
    <w:rsid w:val="00B62AC0"/>
    <w:rsid w:val="00B62C1B"/>
    <w:rsid w:val="00B64211"/>
    <w:rsid w:val="00B64809"/>
    <w:rsid w:val="00B65818"/>
    <w:rsid w:val="00B66CF7"/>
    <w:rsid w:val="00B67BD9"/>
    <w:rsid w:val="00B67FC7"/>
    <w:rsid w:val="00B703C8"/>
    <w:rsid w:val="00B72F50"/>
    <w:rsid w:val="00B74C98"/>
    <w:rsid w:val="00B75930"/>
    <w:rsid w:val="00B75B0A"/>
    <w:rsid w:val="00B761A7"/>
    <w:rsid w:val="00B769F3"/>
    <w:rsid w:val="00B76C2F"/>
    <w:rsid w:val="00B803AA"/>
    <w:rsid w:val="00B81E27"/>
    <w:rsid w:val="00B81FBE"/>
    <w:rsid w:val="00B82C80"/>
    <w:rsid w:val="00B82CC0"/>
    <w:rsid w:val="00B82D84"/>
    <w:rsid w:val="00B83FC4"/>
    <w:rsid w:val="00B84524"/>
    <w:rsid w:val="00B8537A"/>
    <w:rsid w:val="00B85558"/>
    <w:rsid w:val="00B858B7"/>
    <w:rsid w:val="00B85EFA"/>
    <w:rsid w:val="00B87352"/>
    <w:rsid w:val="00B8774D"/>
    <w:rsid w:val="00B87B20"/>
    <w:rsid w:val="00B87B7D"/>
    <w:rsid w:val="00B87BC9"/>
    <w:rsid w:val="00B87BDC"/>
    <w:rsid w:val="00B91ED1"/>
    <w:rsid w:val="00B95933"/>
    <w:rsid w:val="00B96182"/>
    <w:rsid w:val="00B96618"/>
    <w:rsid w:val="00B975B3"/>
    <w:rsid w:val="00B97BB2"/>
    <w:rsid w:val="00BA07BB"/>
    <w:rsid w:val="00BA0806"/>
    <w:rsid w:val="00BA1343"/>
    <w:rsid w:val="00BA13A7"/>
    <w:rsid w:val="00BA2E50"/>
    <w:rsid w:val="00BA3C99"/>
    <w:rsid w:val="00BA3DF8"/>
    <w:rsid w:val="00BA4A12"/>
    <w:rsid w:val="00BA5827"/>
    <w:rsid w:val="00BA59EF"/>
    <w:rsid w:val="00BA6C4C"/>
    <w:rsid w:val="00BB01D1"/>
    <w:rsid w:val="00BB04AE"/>
    <w:rsid w:val="00BB05C4"/>
    <w:rsid w:val="00BB0BD1"/>
    <w:rsid w:val="00BB0E66"/>
    <w:rsid w:val="00BB24F5"/>
    <w:rsid w:val="00BB4158"/>
    <w:rsid w:val="00BB53FD"/>
    <w:rsid w:val="00BB6001"/>
    <w:rsid w:val="00BB7AF2"/>
    <w:rsid w:val="00BB7CE4"/>
    <w:rsid w:val="00BC1566"/>
    <w:rsid w:val="00BC2630"/>
    <w:rsid w:val="00BC2766"/>
    <w:rsid w:val="00BC3BC3"/>
    <w:rsid w:val="00BC40AA"/>
    <w:rsid w:val="00BC528D"/>
    <w:rsid w:val="00BC5389"/>
    <w:rsid w:val="00BC65DA"/>
    <w:rsid w:val="00BC65E7"/>
    <w:rsid w:val="00BC6CEC"/>
    <w:rsid w:val="00BC7AF8"/>
    <w:rsid w:val="00BD0541"/>
    <w:rsid w:val="00BD22E4"/>
    <w:rsid w:val="00BD2419"/>
    <w:rsid w:val="00BD24F0"/>
    <w:rsid w:val="00BD2887"/>
    <w:rsid w:val="00BD3D6A"/>
    <w:rsid w:val="00BD3F64"/>
    <w:rsid w:val="00BD4A1B"/>
    <w:rsid w:val="00BD5554"/>
    <w:rsid w:val="00BD5F24"/>
    <w:rsid w:val="00BD64AA"/>
    <w:rsid w:val="00BD6ED8"/>
    <w:rsid w:val="00BD75A3"/>
    <w:rsid w:val="00BD7DB1"/>
    <w:rsid w:val="00BE048E"/>
    <w:rsid w:val="00BE0D10"/>
    <w:rsid w:val="00BE0FCF"/>
    <w:rsid w:val="00BE1511"/>
    <w:rsid w:val="00BE3735"/>
    <w:rsid w:val="00BE3C61"/>
    <w:rsid w:val="00BE4D4D"/>
    <w:rsid w:val="00BE5D7F"/>
    <w:rsid w:val="00BE605D"/>
    <w:rsid w:val="00BE7B68"/>
    <w:rsid w:val="00BF023F"/>
    <w:rsid w:val="00BF19C0"/>
    <w:rsid w:val="00BF3911"/>
    <w:rsid w:val="00BF39D6"/>
    <w:rsid w:val="00BF410E"/>
    <w:rsid w:val="00BF5388"/>
    <w:rsid w:val="00BF561A"/>
    <w:rsid w:val="00BF6040"/>
    <w:rsid w:val="00BF6315"/>
    <w:rsid w:val="00BF63F8"/>
    <w:rsid w:val="00BF6439"/>
    <w:rsid w:val="00C01FB9"/>
    <w:rsid w:val="00C02632"/>
    <w:rsid w:val="00C02635"/>
    <w:rsid w:val="00C026FC"/>
    <w:rsid w:val="00C02D10"/>
    <w:rsid w:val="00C037DF"/>
    <w:rsid w:val="00C04802"/>
    <w:rsid w:val="00C04B4F"/>
    <w:rsid w:val="00C054C4"/>
    <w:rsid w:val="00C05A3E"/>
    <w:rsid w:val="00C05F5E"/>
    <w:rsid w:val="00C06658"/>
    <w:rsid w:val="00C10AE4"/>
    <w:rsid w:val="00C11196"/>
    <w:rsid w:val="00C118F5"/>
    <w:rsid w:val="00C12E38"/>
    <w:rsid w:val="00C1319E"/>
    <w:rsid w:val="00C1530D"/>
    <w:rsid w:val="00C17ADE"/>
    <w:rsid w:val="00C208E1"/>
    <w:rsid w:val="00C20B31"/>
    <w:rsid w:val="00C20D4F"/>
    <w:rsid w:val="00C216DE"/>
    <w:rsid w:val="00C21827"/>
    <w:rsid w:val="00C21BFD"/>
    <w:rsid w:val="00C22127"/>
    <w:rsid w:val="00C22B1C"/>
    <w:rsid w:val="00C22B3D"/>
    <w:rsid w:val="00C22C41"/>
    <w:rsid w:val="00C2339D"/>
    <w:rsid w:val="00C244DC"/>
    <w:rsid w:val="00C30925"/>
    <w:rsid w:val="00C315CD"/>
    <w:rsid w:val="00C31E23"/>
    <w:rsid w:val="00C31E7E"/>
    <w:rsid w:val="00C32103"/>
    <w:rsid w:val="00C32214"/>
    <w:rsid w:val="00C32BCA"/>
    <w:rsid w:val="00C32CE3"/>
    <w:rsid w:val="00C33D08"/>
    <w:rsid w:val="00C356E8"/>
    <w:rsid w:val="00C3592D"/>
    <w:rsid w:val="00C365ED"/>
    <w:rsid w:val="00C36CAA"/>
    <w:rsid w:val="00C36F15"/>
    <w:rsid w:val="00C37265"/>
    <w:rsid w:val="00C40052"/>
    <w:rsid w:val="00C41AF6"/>
    <w:rsid w:val="00C42153"/>
    <w:rsid w:val="00C42F59"/>
    <w:rsid w:val="00C43169"/>
    <w:rsid w:val="00C434E5"/>
    <w:rsid w:val="00C438CC"/>
    <w:rsid w:val="00C43C67"/>
    <w:rsid w:val="00C43E77"/>
    <w:rsid w:val="00C4459B"/>
    <w:rsid w:val="00C445A7"/>
    <w:rsid w:val="00C44A3C"/>
    <w:rsid w:val="00C45503"/>
    <w:rsid w:val="00C4604A"/>
    <w:rsid w:val="00C477E8"/>
    <w:rsid w:val="00C47813"/>
    <w:rsid w:val="00C4789C"/>
    <w:rsid w:val="00C50D1D"/>
    <w:rsid w:val="00C50FA8"/>
    <w:rsid w:val="00C51949"/>
    <w:rsid w:val="00C51FDF"/>
    <w:rsid w:val="00C552CF"/>
    <w:rsid w:val="00C55738"/>
    <w:rsid w:val="00C611AF"/>
    <w:rsid w:val="00C629AC"/>
    <w:rsid w:val="00C629EB"/>
    <w:rsid w:val="00C644CD"/>
    <w:rsid w:val="00C65A52"/>
    <w:rsid w:val="00C661A9"/>
    <w:rsid w:val="00C67D53"/>
    <w:rsid w:val="00C67F11"/>
    <w:rsid w:val="00C706EB"/>
    <w:rsid w:val="00C7266B"/>
    <w:rsid w:val="00C737DF"/>
    <w:rsid w:val="00C74377"/>
    <w:rsid w:val="00C744F4"/>
    <w:rsid w:val="00C7545F"/>
    <w:rsid w:val="00C7559F"/>
    <w:rsid w:val="00C77C4F"/>
    <w:rsid w:val="00C826EB"/>
    <w:rsid w:val="00C82AA5"/>
    <w:rsid w:val="00C832A4"/>
    <w:rsid w:val="00C847BD"/>
    <w:rsid w:val="00C84960"/>
    <w:rsid w:val="00C84A7C"/>
    <w:rsid w:val="00C85206"/>
    <w:rsid w:val="00C860C9"/>
    <w:rsid w:val="00C861D4"/>
    <w:rsid w:val="00C869DC"/>
    <w:rsid w:val="00C90B5C"/>
    <w:rsid w:val="00C90CD7"/>
    <w:rsid w:val="00C90E0A"/>
    <w:rsid w:val="00C91093"/>
    <w:rsid w:val="00C93B51"/>
    <w:rsid w:val="00C94DB6"/>
    <w:rsid w:val="00C96D80"/>
    <w:rsid w:val="00CA07EA"/>
    <w:rsid w:val="00CA0EBB"/>
    <w:rsid w:val="00CA1A21"/>
    <w:rsid w:val="00CA1A64"/>
    <w:rsid w:val="00CA201D"/>
    <w:rsid w:val="00CA29C8"/>
    <w:rsid w:val="00CA31A7"/>
    <w:rsid w:val="00CA3430"/>
    <w:rsid w:val="00CA5C6F"/>
    <w:rsid w:val="00CA6146"/>
    <w:rsid w:val="00CA6FFC"/>
    <w:rsid w:val="00CA7760"/>
    <w:rsid w:val="00CB0CE3"/>
    <w:rsid w:val="00CB1622"/>
    <w:rsid w:val="00CB1860"/>
    <w:rsid w:val="00CB22EB"/>
    <w:rsid w:val="00CB4710"/>
    <w:rsid w:val="00CB47DE"/>
    <w:rsid w:val="00CB60AA"/>
    <w:rsid w:val="00CB62A9"/>
    <w:rsid w:val="00CB65A9"/>
    <w:rsid w:val="00CB69B8"/>
    <w:rsid w:val="00CC10F4"/>
    <w:rsid w:val="00CC11A8"/>
    <w:rsid w:val="00CC37D1"/>
    <w:rsid w:val="00CC455D"/>
    <w:rsid w:val="00CC567A"/>
    <w:rsid w:val="00CC5780"/>
    <w:rsid w:val="00CC72B8"/>
    <w:rsid w:val="00CC75E9"/>
    <w:rsid w:val="00CD061E"/>
    <w:rsid w:val="00CD0BD5"/>
    <w:rsid w:val="00CD1185"/>
    <w:rsid w:val="00CD1406"/>
    <w:rsid w:val="00CD1A44"/>
    <w:rsid w:val="00CD29C6"/>
    <w:rsid w:val="00CD2BB8"/>
    <w:rsid w:val="00CD2EE6"/>
    <w:rsid w:val="00CD337F"/>
    <w:rsid w:val="00CD57E7"/>
    <w:rsid w:val="00CD5F09"/>
    <w:rsid w:val="00CD5F51"/>
    <w:rsid w:val="00CD61C3"/>
    <w:rsid w:val="00CD68B7"/>
    <w:rsid w:val="00CD6E63"/>
    <w:rsid w:val="00CD6F33"/>
    <w:rsid w:val="00CE054F"/>
    <w:rsid w:val="00CE110B"/>
    <w:rsid w:val="00CE1E00"/>
    <w:rsid w:val="00CE215C"/>
    <w:rsid w:val="00CE2221"/>
    <w:rsid w:val="00CE2855"/>
    <w:rsid w:val="00CE2CB8"/>
    <w:rsid w:val="00CE45A5"/>
    <w:rsid w:val="00CE4A9E"/>
    <w:rsid w:val="00CE4B8F"/>
    <w:rsid w:val="00CE5949"/>
    <w:rsid w:val="00CE5E76"/>
    <w:rsid w:val="00CE62C9"/>
    <w:rsid w:val="00CF07D1"/>
    <w:rsid w:val="00CF08D8"/>
    <w:rsid w:val="00CF0B4D"/>
    <w:rsid w:val="00CF0FA5"/>
    <w:rsid w:val="00CF13C8"/>
    <w:rsid w:val="00CF2833"/>
    <w:rsid w:val="00CF364B"/>
    <w:rsid w:val="00CF3A31"/>
    <w:rsid w:val="00CF3EC4"/>
    <w:rsid w:val="00CF3F77"/>
    <w:rsid w:val="00CF4235"/>
    <w:rsid w:val="00CF43CC"/>
    <w:rsid w:val="00CF4C75"/>
    <w:rsid w:val="00CF6072"/>
    <w:rsid w:val="00CF6CB5"/>
    <w:rsid w:val="00CF7372"/>
    <w:rsid w:val="00CF753F"/>
    <w:rsid w:val="00D00B98"/>
    <w:rsid w:val="00D00C33"/>
    <w:rsid w:val="00D017CE"/>
    <w:rsid w:val="00D01B65"/>
    <w:rsid w:val="00D021BA"/>
    <w:rsid w:val="00D021D5"/>
    <w:rsid w:val="00D02C17"/>
    <w:rsid w:val="00D03B62"/>
    <w:rsid w:val="00D04CD6"/>
    <w:rsid w:val="00D051C8"/>
    <w:rsid w:val="00D05437"/>
    <w:rsid w:val="00D05604"/>
    <w:rsid w:val="00D067B9"/>
    <w:rsid w:val="00D06EF0"/>
    <w:rsid w:val="00D0752D"/>
    <w:rsid w:val="00D10763"/>
    <w:rsid w:val="00D110AF"/>
    <w:rsid w:val="00D11CC4"/>
    <w:rsid w:val="00D12153"/>
    <w:rsid w:val="00D12E59"/>
    <w:rsid w:val="00D13DF4"/>
    <w:rsid w:val="00D13F63"/>
    <w:rsid w:val="00D14256"/>
    <w:rsid w:val="00D14DD8"/>
    <w:rsid w:val="00D153DA"/>
    <w:rsid w:val="00D1568B"/>
    <w:rsid w:val="00D156E0"/>
    <w:rsid w:val="00D15B3A"/>
    <w:rsid w:val="00D15F02"/>
    <w:rsid w:val="00D15F63"/>
    <w:rsid w:val="00D23E3B"/>
    <w:rsid w:val="00D25FC7"/>
    <w:rsid w:val="00D275B7"/>
    <w:rsid w:val="00D27B17"/>
    <w:rsid w:val="00D31B3F"/>
    <w:rsid w:val="00D33E93"/>
    <w:rsid w:val="00D34F37"/>
    <w:rsid w:val="00D36146"/>
    <w:rsid w:val="00D3666F"/>
    <w:rsid w:val="00D36BAF"/>
    <w:rsid w:val="00D40A2B"/>
    <w:rsid w:val="00D40AB6"/>
    <w:rsid w:val="00D4146E"/>
    <w:rsid w:val="00D42115"/>
    <w:rsid w:val="00D42590"/>
    <w:rsid w:val="00D42F42"/>
    <w:rsid w:val="00D436B0"/>
    <w:rsid w:val="00D44035"/>
    <w:rsid w:val="00D45D81"/>
    <w:rsid w:val="00D45E51"/>
    <w:rsid w:val="00D46F90"/>
    <w:rsid w:val="00D472A2"/>
    <w:rsid w:val="00D478FE"/>
    <w:rsid w:val="00D47CAC"/>
    <w:rsid w:val="00D50747"/>
    <w:rsid w:val="00D5080E"/>
    <w:rsid w:val="00D515C0"/>
    <w:rsid w:val="00D53904"/>
    <w:rsid w:val="00D54222"/>
    <w:rsid w:val="00D544EF"/>
    <w:rsid w:val="00D546E0"/>
    <w:rsid w:val="00D548EE"/>
    <w:rsid w:val="00D54938"/>
    <w:rsid w:val="00D5580F"/>
    <w:rsid w:val="00D55AAF"/>
    <w:rsid w:val="00D5608E"/>
    <w:rsid w:val="00D56292"/>
    <w:rsid w:val="00D5673D"/>
    <w:rsid w:val="00D56D55"/>
    <w:rsid w:val="00D56E69"/>
    <w:rsid w:val="00D56E83"/>
    <w:rsid w:val="00D57486"/>
    <w:rsid w:val="00D5752F"/>
    <w:rsid w:val="00D607E6"/>
    <w:rsid w:val="00D614F2"/>
    <w:rsid w:val="00D61EC1"/>
    <w:rsid w:val="00D627E4"/>
    <w:rsid w:val="00D64103"/>
    <w:rsid w:val="00D6426D"/>
    <w:rsid w:val="00D64FC5"/>
    <w:rsid w:val="00D650ED"/>
    <w:rsid w:val="00D65577"/>
    <w:rsid w:val="00D67B6F"/>
    <w:rsid w:val="00D70594"/>
    <w:rsid w:val="00D70BB9"/>
    <w:rsid w:val="00D71D53"/>
    <w:rsid w:val="00D721DD"/>
    <w:rsid w:val="00D72782"/>
    <w:rsid w:val="00D745D9"/>
    <w:rsid w:val="00D7461C"/>
    <w:rsid w:val="00D74EAA"/>
    <w:rsid w:val="00D75A5D"/>
    <w:rsid w:val="00D77214"/>
    <w:rsid w:val="00D77AB9"/>
    <w:rsid w:val="00D82290"/>
    <w:rsid w:val="00D82D40"/>
    <w:rsid w:val="00D833D1"/>
    <w:rsid w:val="00D83A06"/>
    <w:rsid w:val="00D83A54"/>
    <w:rsid w:val="00D84EBF"/>
    <w:rsid w:val="00D85A13"/>
    <w:rsid w:val="00D86581"/>
    <w:rsid w:val="00D8668D"/>
    <w:rsid w:val="00D877AF"/>
    <w:rsid w:val="00D87D1F"/>
    <w:rsid w:val="00D905FE"/>
    <w:rsid w:val="00D9097C"/>
    <w:rsid w:val="00D913B3"/>
    <w:rsid w:val="00D91A58"/>
    <w:rsid w:val="00D91C3F"/>
    <w:rsid w:val="00D91E27"/>
    <w:rsid w:val="00D91EDF"/>
    <w:rsid w:val="00D924AD"/>
    <w:rsid w:val="00D924C1"/>
    <w:rsid w:val="00D92782"/>
    <w:rsid w:val="00D92DAB"/>
    <w:rsid w:val="00D9376A"/>
    <w:rsid w:val="00D950AB"/>
    <w:rsid w:val="00D9573A"/>
    <w:rsid w:val="00D95F7C"/>
    <w:rsid w:val="00D9654C"/>
    <w:rsid w:val="00D967A4"/>
    <w:rsid w:val="00D96B59"/>
    <w:rsid w:val="00D96E32"/>
    <w:rsid w:val="00D978AB"/>
    <w:rsid w:val="00D97FA8"/>
    <w:rsid w:val="00DA1233"/>
    <w:rsid w:val="00DA1F04"/>
    <w:rsid w:val="00DA38A8"/>
    <w:rsid w:val="00DA3CB1"/>
    <w:rsid w:val="00DA3DD5"/>
    <w:rsid w:val="00DA3E9E"/>
    <w:rsid w:val="00DA4540"/>
    <w:rsid w:val="00DA4CE8"/>
    <w:rsid w:val="00DA52E3"/>
    <w:rsid w:val="00DA5455"/>
    <w:rsid w:val="00DA54C6"/>
    <w:rsid w:val="00DA5975"/>
    <w:rsid w:val="00DB0BB5"/>
    <w:rsid w:val="00DB0C3F"/>
    <w:rsid w:val="00DB1A12"/>
    <w:rsid w:val="00DB29B2"/>
    <w:rsid w:val="00DB2A0E"/>
    <w:rsid w:val="00DB2B7F"/>
    <w:rsid w:val="00DB50D4"/>
    <w:rsid w:val="00DB6D3B"/>
    <w:rsid w:val="00DB7170"/>
    <w:rsid w:val="00DB7307"/>
    <w:rsid w:val="00DB7D7D"/>
    <w:rsid w:val="00DC0147"/>
    <w:rsid w:val="00DC0E10"/>
    <w:rsid w:val="00DC0F9A"/>
    <w:rsid w:val="00DC1320"/>
    <w:rsid w:val="00DC1BE7"/>
    <w:rsid w:val="00DC21C4"/>
    <w:rsid w:val="00DC26D6"/>
    <w:rsid w:val="00DC2A09"/>
    <w:rsid w:val="00DC30F2"/>
    <w:rsid w:val="00DC3250"/>
    <w:rsid w:val="00DC3ECD"/>
    <w:rsid w:val="00DC43D9"/>
    <w:rsid w:val="00DC702E"/>
    <w:rsid w:val="00DD0DA7"/>
    <w:rsid w:val="00DD0E89"/>
    <w:rsid w:val="00DD17AC"/>
    <w:rsid w:val="00DD2129"/>
    <w:rsid w:val="00DD2629"/>
    <w:rsid w:val="00DD2A2D"/>
    <w:rsid w:val="00DD4C51"/>
    <w:rsid w:val="00DD523C"/>
    <w:rsid w:val="00DD5C2B"/>
    <w:rsid w:val="00DD6786"/>
    <w:rsid w:val="00DD67A8"/>
    <w:rsid w:val="00DD743C"/>
    <w:rsid w:val="00DD7DF9"/>
    <w:rsid w:val="00DD7EDB"/>
    <w:rsid w:val="00DE0CD0"/>
    <w:rsid w:val="00DE0D08"/>
    <w:rsid w:val="00DE0E7D"/>
    <w:rsid w:val="00DE1818"/>
    <w:rsid w:val="00DE22B9"/>
    <w:rsid w:val="00DE293D"/>
    <w:rsid w:val="00DE2B70"/>
    <w:rsid w:val="00DE3BC8"/>
    <w:rsid w:val="00DE441A"/>
    <w:rsid w:val="00DE51B9"/>
    <w:rsid w:val="00DE51CC"/>
    <w:rsid w:val="00DE58BE"/>
    <w:rsid w:val="00DE5C79"/>
    <w:rsid w:val="00DE63D0"/>
    <w:rsid w:val="00DE7102"/>
    <w:rsid w:val="00DE7F82"/>
    <w:rsid w:val="00DF0D2F"/>
    <w:rsid w:val="00DF1474"/>
    <w:rsid w:val="00DF1AC5"/>
    <w:rsid w:val="00DF1C25"/>
    <w:rsid w:val="00DF2F12"/>
    <w:rsid w:val="00DF3CB6"/>
    <w:rsid w:val="00DF49A5"/>
    <w:rsid w:val="00DF52B5"/>
    <w:rsid w:val="00DF5672"/>
    <w:rsid w:val="00DF5D3D"/>
    <w:rsid w:val="00DF62CE"/>
    <w:rsid w:val="00DF69B4"/>
    <w:rsid w:val="00DF72B7"/>
    <w:rsid w:val="00DF784D"/>
    <w:rsid w:val="00DF7D9A"/>
    <w:rsid w:val="00E0088C"/>
    <w:rsid w:val="00E008A0"/>
    <w:rsid w:val="00E013D6"/>
    <w:rsid w:val="00E0277D"/>
    <w:rsid w:val="00E02D42"/>
    <w:rsid w:val="00E03543"/>
    <w:rsid w:val="00E046BC"/>
    <w:rsid w:val="00E04C06"/>
    <w:rsid w:val="00E04ECA"/>
    <w:rsid w:val="00E067E4"/>
    <w:rsid w:val="00E06C81"/>
    <w:rsid w:val="00E06D2B"/>
    <w:rsid w:val="00E07AB9"/>
    <w:rsid w:val="00E104DB"/>
    <w:rsid w:val="00E105B1"/>
    <w:rsid w:val="00E110E4"/>
    <w:rsid w:val="00E11D27"/>
    <w:rsid w:val="00E12855"/>
    <w:rsid w:val="00E128AD"/>
    <w:rsid w:val="00E139BF"/>
    <w:rsid w:val="00E13A5A"/>
    <w:rsid w:val="00E146D2"/>
    <w:rsid w:val="00E148BE"/>
    <w:rsid w:val="00E15769"/>
    <w:rsid w:val="00E15F3D"/>
    <w:rsid w:val="00E221BD"/>
    <w:rsid w:val="00E2280E"/>
    <w:rsid w:val="00E23FE6"/>
    <w:rsid w:val="00E240EB"/>
    <w:rsid w:val="00E24323"/>
    <w:rsid w:val="00E259A4"/>
    <w:rsid w:val="00E2609D"/>
    <w:rsid w:val="00E262E8"/>
    <w:rsid w:val="00E2640C"/>
    <w:rsid w:val="00E2643D"/>
    <w:rsid w:val="00E26CDF"/>
    <w:rsid w:val="00E270A2"/>
    <w:rsid w:val="00E270A3"/>
    <w:rsid w:val="00E27BF0"/>
    <w:rsid w:val="00E3003B"/>
    <w:rsid w:val="00E3074B"/>
    <w:rsid w:val="00E3075A"/>
    <w:rsid w:val="00E32334"/>
    <w:rsid w:val="00E32715"/>
    <w:rsid w:val="00E343B0"/>
    <w:rsid w:val="00E34650"/>
    <w:rsid w:val="00E34727"/>
    <w:rsid w:val="00E3477A"/>
    <w:rsid w:val="00E3498C"/>
    <w:rsid w:val="00E34A75"/>
    <w:rsid w:val="00E351F5"/>
    <w:rsid w:val="00E35294"/>
    <w:rsid w:val="00E366C9"/>
    <w:rsid w:val="00E36B0D"/>
    <w:rsid w:val="00E37489"/>
    <w:rsid w:val="00E37A15"/>
    <w:rsid w:val="00E37D4B"/>
    <w:rsid w:val="00E37D78"/>
    <w:rsid w:val="00E4057F"/>
    <w:rsid w:val="00E41AAC"/>
    <w:rsid w:val="00E42713"/>
    <w:rsid w:val="00E42A64"/>
    <w:rsid w:val="00E43E8B"/>
    <w:rsid w:val="00E443C3"/>
    <w:rsid w:val="00E44425"/>
    <w:rsid w:val="00E44C13"/>
    <w:rsid w:val="00E45DBC"/>
    <w:rsid w:val="00E46304"/>
    <w:rsid w:val="00E46591"/>
    <w:rsid w:val="00E47714"/>
    <w:rsid w:val="00E47FA7"/>
    <w:rsid w:val="00E5023D"/>
    <w:rsid w:val="00E50830"/>
    <w:rsid w:val="00E5107E"/>
    <w:rsid w:val="00E51C89"/>
    <w:rsid w:val="00E52EB6"/>
    <w:rsid w:val="00E55854"/>
    <w:rsid w:val="00E55A88"/>
    <w:rsid w:val="00E57338"/>
    <w:rsid w:val="00E5743D"/>
    <w:rsid w:val="00E6006B"/>
    <w:rsid w:val="00E6087B"/>
    <w:rsid w:val="00E60F06"/>
    <w:rsid w:val="00E622BD"/>
    <w:rsid w:val="00E62A76"/>
    <w:rsid w:val="00E63B99"/>
    <w:rsid w:val="00E6529B"/>
    <w:rsid w:val="00E65C9D"/>
    <w:rsid w:val="00E663FE"/>
    <w:rsid w:val="00E671AB"/>
    <w:rsid w:val="00E67291"/>
    <w:rsid w:val="00E67492"/>
    <w:rsid w:val="00E6771A"/>
    <w:rsid w:val="00E67DCC"/>
    <w:rsid w:val="00E7022B"/>
    <w:rsid w:val="00E7074C"/>
    <w:rsid w:val="00E70AE4"/>
    <w:rsid w:val="00E72491"/>
    <w:rsid w:val="00E7264E"/>
    <w:rsid w:val="00E731FD"/>
    <w:rsid w:val="00E74A02"/>
    <w:rsid w:val="00E74B8B"/>
    <w:rsid w:val="00E74FAC"/>
    <w:rsid w:val="00E75BB1"/>
    <w:rsid w:val="00E75DCC"/>
    <w:rsid w:val="00E76A3A"/>
    <w:rsid w:val="00E77BB8"/>
    <w:rsid w:val="00E810A6"/>
    <w:rsid w:val="00E819B9"/>
    <w:rsid w:val="00E8242B"/>
    <w:rsid w:val="00E82E3A"/>
    <w:rsid w:val="00E83D6E"/>
    <w:rsid w:val="00E83DDC"/>
    <w:rsid w:val="00E84DAE"/>
    <w:rsid w:val="00E85AE7"/>
    <w:rsid w:val="00E85C24"/>
    <w:rsid w:val="00E86D4D"/>
    <w:rsid w:val="00E908F3"/>
    <w:rsid w:val="00E919AC"/>
    <w:rsid w:val="00E91ECB"/>
    <w:rsid w:val="00E91EF6"/>
    <w:rsid w:val="00E92ACC"/>
    <w:rsid w:val="00E940A1"/>
    <w:rsid w:val="00E96650"/>
    <w:rsid w:val="00E96CE7"/>
    <w:rsid w:val="00E972BF"/>
    <w:rsid w:val="00E976AD"/>
    <w:rsid w:val="00E97939"/>
    <w:rsid w:val="00EA042A"/>
    <w:rsid w:val="00EA0C6F"/>
    <w:rsid w:val="00EA174A"/>
    <w:rsid w:val="00EA191E"/>
    <w:rsid w:val="00EA2D0D"/>
    <w:rsid w:val="00EA3940"/>
    <w:rsid w:val="00EA47BC"/>
    <w:rsid w:val="00EA51E8"/>
    <w:rsid w:val="00EA57CC"/>
    <w:rsid w:val="00EA6618"/>
    <w:rsid w:val="00EA68C6"/>
    <w:rsid w:val="00EA69B9"/>
    <w:rsid w:val="00EA6AC2"/>
    <w:rsid w:val="00EB0076"/>
    <w:rsid w:val="00EB116C"/>
    <w:rsid w:val="00EB13FF"/>
    <w:rsid w:val="00EB15EE"/>
    <w:rsid w:val="00EB24E2"/>
    <w:rsid w:val="00EB2521"/>
    <w:rsid w:val="00EB2EE7"/>
    <w:rsid w:val="00EB34D8"/>
    <w:rsid w:val="00EB3D65"/>
    <w:rsid w:val="00EB3FB3"/>
    <w:rsid w:val="00EB4B85"/>
    <w:rsid w:val="00EB4D29"/>
    <w:rsid w:val="00EB54DA"/>
    <w:rsid w:val="00EB5FC1"/>
    <w:rsid w:val="00EB6FE2"/>
    <w:rsid w:val="00EB7155"/>
    <w:rsid w:val="00EB73AC"/>
    <w:rsid w:val="00EB76A7"/>
    <w:rsid w:val="00EB7994"/>
    <w:rsid w:val="00EC0CA0"/>
    <w:rsid w:val="00EC1DDD"/>
    <w:rsid w:val="00EC2E89"/>
    <w:rsid w:val="00EC43EA"/>
    <w:rsid w:val="00EC59AE"/>
    <w:rsid w:val="00EC64E9"/>
    <w:rsid w:val="00EC6E5D"/>
    <w:rsid w:val="00EC7168"/>
    <w:rsid w:val="00EC75D6"/>
    <w:rsid w:val="00EC79D7"/>
    <w:rsid w:val="00EC7A9C"/>
    <w:rsid w:val="00EC7FBB"/>
    <w:rsid w:val="00ED192D"/>
    <w:rsid w:val="00ED1D7B"/>
    <w:rsid w:val="00ED446E"/>
    <w:rsid w:val="00ED49E4"/>
    <w:rsid w:val="00ED4D18"/>
    <w:rsid w:val="00ED60C5"/>
    <w:rsid w:val="00ED678D"/>
    <w:rsid w:val="00ED6CAC"/>
    <w:rsid w:val="00ED700E"/>
    <w:rsid w:val="00ED7103"/>
    <w:rsid w:val="00ED714D"/>
    <w:rsid w:val="00ED7849"/>
    <w:rsid w:val="00EE07C3"/>
    <w:rsid w:val="00EE0E87"/>
    <w:rsid w:val="00EE173F"/>
    <w:rsid w:val="00EE1A73"/>
    <w:rsid w:val="00EE2856"/>
    <w:rsid w:val="00EE372D"/>
    <w:rsid w:val="00EE374A"/>
    <w:rsid w:val="00EE4492"/>
    <w:rsid w:val="00EE5397"/>
    <w:rsid w:val="00EE5B1D"/>
    <w:rsid w:val="00EE6655"/>
    <w:rsid w:val="00EF1AE2"/>
    <w:rsid w:val="00EF3A6C"/>
    <w:rsid w:val="00EF435A"/>
    <w:rsid w:val="00EF46D6"/>
    <w:rsid w:val="00EF4745"/>
    <w:rsid w:val="00EF5D8A"/>
    <w:rsid w:val="00EF65F9"/>
    <w:rsid w:val="00EF695C"/>
    <w:rsid w:val="00F00057"/>
    <w:rsid w:val="00F00970"/>
    <w:rsid w:val="00F0117D"/>
    <w:rsid w:val="00F01269"/>
    <w:rsid w:val="00F015BF"/>
    <w:rsid w:val="00F0262D"/>
    <w:rsid w:val="00F02C71"/>
    <w:rsid w:val="00F036C1"/>
    <w:rsid w:val="00F03F6A"/>
    <w:rsid w:val="00F04809"/>
    <w:rsid w:val="00F049ED"/>
    <w:rsid w:val="00F0541B"/>
    <w:rsid w:val="00F05DF9"/>
    <w:rsid w:val="00F05E7F"/>
    <w:rsid w:val="00F071FF"/>
    <w:rsid w:val="00F074A2"/>
    <w:rsid w:val="00F076F8"/>
    <w:rsid w:val="00F101FB"/>
    <w:rsid w:val="00F10913"/>
    <w:rsid w:val="00F10ABC"/>
    <w:rsid w:val="00F11078"/>
    <w:rsid w:val="00F112AB"/>
    <w:rsid w:val="00F11DF6"/>
    <w:rsid w:val="00F11F0F"/>
    <w:rsid w:val="00F11FB0"/>
    <w:rsid w:val="00F12F29"/>
    <w:rsid w:val="00F139E8"/>
    <w:rsid w:val="00F140BE"/>
    <w:rsid w:val="00F15D4E"/>
    <w:rsid w:val="00F16DE1"/>
    <w:rsid w:val="00F20BEC"/>
    <w:rsid w:val="00F20C9F"/>
    <w:rsid w:val="00F21076"/>
    <w:rsid w:val="00F223EB"/>
    <w:rsid w:val="00F2309D"/>
    <w:rsid w:val="00F23C6B"/>
    <w:rsid w:val="00F23DF5"/>
    <w:rsid w:val="00F25BE2"/>
    <w:rsid w:val="00F25EC4"/>
    <w:rsid w:val="00F26336"/>
    <w:rsid w:val="00F26ABF"/>
    <w:rsid w:val="00F26B97"/>
    <w:rsid w:val="00F2765F"/>
    <w:rsid w:val="00F27735"/>
    <w:rsid w:val="00F27AE7"/>
    <w:rsid w:val="00F27D85"/>
    <w:rsid w:val="00F315EA"/>
    <w:rsid w:val="00F31C07"/>
    <w:rsid w:val="00F33C2C"/>
    <w:rsid w:val="00F3489F"/>
    <w:rsid w:val="00F350AD"/>
    <w:rsid w:val="00F35B8B"/>
    <w:rsid w:val="00F3656A"/>
    <w:rsid w:val="00F40010"/>
    <w:rsid w:val="00F40FA2"/>
    <w:rsid w:val="00F416B9"/>
    <w:rsid w:val="00F41CA1"/>
    <w:rsid w:val="00F41D22"/>
    <w:rsid w:val="00F42A07"/>
    <w:rsid w:val="00F4396E"/>
    <w:rsid w:val="00F43C7C"/>
    <w:rsid w:val="00F44404"/>
    <w:rsid w:val="00F47229"/>
    <w:rsid w:val="00F5036E"/>
    <w:rsid w:val="00F51C38"/>
    <w:rsid w:val="00F53666"/>
    <w:rsid w:val="00F53E79"/>
    <w:rsid w:val="00F545DF"/>
    <w:rsid w:val="00F54D11"/>
    <w:rsid w:val="00F55110"/>
    <w:rsid w:val="00F56DE2"/>
    <w:rsid w:val="00F57CA9"/>
    <w:rsid w:val="00F57D56"/>
    <w:rsid w:val="00F57DA0"/>
    <w:rsid w:val="00F60343"/>
    <w:rsid w:val="00F60961"/>
    <w:rsid w:val="00F61520"/>
    <w:rsid w:val="00F61659"/>
    <w:rsid w:val="00F62E1B"/>
    <w:rsid w:val="00F630C2"/>
    <w:rsid w:val="00F64A7C"/>
    <w:rsid w:val="00F64D38"/>
    <w:rsid w:val="00F65777"/>
    <w:rsid w:val="00F668E9"/>
    <w:rsid w:val="00F67EDF"/>
    <w:rsid w:val="00F700BB"/>
    <w:rsid w:val="00F7062E"/>
    <w:rsid w:val="00F7076F"/>
    <w:rsid w:val="00F70C57"/>
    <w:rsid w:val="00F73082"/>
    <w:rsid w:val="00F732AB"/>
    <w:rsid w:val="00F73D32"/>
    <w:rsid w:val="00F73E7D"/>
    <w:rsid w:val="00F744A6"/>
    <w:rsid w:val="00F74AD5"/>
    <w:rsid w:val="00F7614C"/>
    <w:rsid w:val="00F77009"/>
    <w:rsid w:val="00F801FE"/>
    <w:rsid w:val="00F802C2"/>
    <w:rsid w:val="00F808BD"/>
    <w:rsid w:val="00F8195B"/>
    <w:rsid w:val="00F8255B"/>
    <w:rsid w:val="00F826AE"/>
    <w:rsid w:val="00F82A84"/>
    <w:rsid w:val="00F82BA1"/>
    <w:rsid w:val="00F82C06"/>
    <w:rsid w:val="00F835C2"/>
    <w:rsid w:val="00F8449C"/>
    <w:rsid w:val="00F8466C"/>
    <w:rsid w:val="00F84E23"/>
    <w:rsid w:val="00F8515F"/>
    <w:rsid w:val="00F85230"/>
    <w:rsid w:val="00F85AAA"/>
    <w:rsid w:val="00F85DE7"/>
    <w:rsid w:val="00F866A4"/>
    <w:rsid w:val="00F87652"/>
    <w:rsid w:val="00F87B65"/>
    <w:rsid w:val="00F87D38"/>
    <w:rsid w:val="00F90007"/>
    <w:rsid w:val="00F90DD7"/>
    <w:rsid w:val="00F92449"/>
    <w:rsid w:val="00F929F8"/>
    <w:rsid w:val="00F93145"/>
    <w:rsid w:val="00F93668"/>
    <w:rsid w:val="00F93799"/>
    <w:rsid w:val="00F9468F"/>
    <w:rsid w:val="00F947B9"/>
    <w:rsid w:val="00F94B77"/>
    <w:rsid w:val="00F9586D"/>
    <w:rsid w:val="00F95E8F"/>
    <w:rsid w:val="00F95F96"/>
    <w:rsid w:val="00FA006D"/>
    <w:rsid w:val="00FA0C12"/>
    <w:rsid w:val="00FA14C3"/>
    <w:rsid w:val="00FA286A"/>
    <w:rsid w:val="00FA2C75"/>
    <w:rsid w:val="00FA330A"/>
    <w:rsid w:val="00FA357C"/>
    <w:rsid w:val="00FA3BF9"/>
    <w:rsid w:val="00FA4CF5"/>
    <w:rsid w:val="00FA5F5C"/>
    <w:rsid w:val="00FA6229"/>
    <w:rsid w:val="00FA6FDB"/>
    <w:rsid w:val="00FB07DD"/>
    <w:rsid w:val="00FB09B8"/>
    <w:rsid w:val="00FB10FC"/>
    <w:rsid w:val="00FB1818"/>
    <w:rsid w:val="00FB25B5"/>
    <w:rsid w:val="00FB2839"/>
    <w:rsid w:val="00FB3F98"/>
    <w:rsid w:val="00FB422B"/>
    <w:rsid w:val="00FB48AC"/>
    <w:rsid w:val="00FB59B4"/>
    <w:rsid w:val="00FB60C0"/>
    <w:rsid w:val="00FB7883"/>
    <w:rsid w:val="00FB789E"/>
    <w:rsid w:val="00FB7B50"/>
    <w:rsid w:val="00FB7D3A"/>
    <w:rsid w:val="00FC1435"/>
    <w:rsid w:val="00FC279A"/>
    <w:rsid w:val="00FC3C74"/>
    <w:rsid w:val="00FC4159"/>
    <w:rsid w:val="00FC5CDD"/>
    <w:rsid w:val="00FC7D6B"/>
    <w:rsid w:val="00FD0659"/>
    <w:rsid w:val="00FD1B24"/>
    <w:rsid w:val="00FD2B56"/>
    <w:rsid w:val="00FD2C4E"/>
    <w:rsid w:val="00FD2F08"/>
    <w:rsid w:val="00FD2FDB"/>
    <w:rsid w:val="00FD358B"/>
    <w:rsid w:val="00FD454A"/>
    <w:rsid w:val="00FD50A9"/>
    <w:rsid w:val="00FD50EC"/>
    <w:rsid w:val="00FD6938"/>
    <w:rsid w:val="00FD6ED0"/>
    <w:rsid w:val="00FD7221"/>
    <w:rsid w:val="00FD7BA4"/>
    <w:rsid w:val="00FE20ED"/>
    <w:rsid w:val="00FE2F6D"/>
    <w:rsid w:val="00FE530D"/>
    <w:rsid w:val="00FE5498"/>
    <w:rsid w:val="00FE5B55"/>
    <w:rsid w:val="00FE62CD"/>
    <w:rsid w:val="00FE62FE"/>
    <w:rsid w:val="00FF0355"/>
    <w:rsid w:val="00FF24F9"/>
    <w:rsid w:val="00FF4324"/>
    <w:rsid w:val="00FF4636"/>
    <w:rsid w:val="00FF4675"/>
    <w:rsid w:val="00FF6732"/>
    <w:rsid w:val="00FF7031"/>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uiPriority="99" w:qFormat="1"/>
    <w:lsdException w:name="heading 7" w:qFormat="1"/>
    <w:lsdException w:name="heading 8" w:qFormat="1"/>
    <w:lsdException w:name="heading 9" w:qFormat="1"/>
    <w:lsdException w:name="footer" w:uiPriority="99"/>
    <w:lsdException w:name="caption" w:qFormat="1"/>
    <w:lsdException w:name="Title" w:uiPriority="10" w:qFormat="1"/>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
    <w:qFormat/>
    <w:rsid w:val="00185929"/>
    <w:pPr>
      <w:keepNext/>
      <w:outlineLvl w:val="0"/>
    </w:pPr>
    <w:rPr>
      <w:b/>
      <w:i/>
      <w:sz w:val="28"/>
    </w:rPr>
  </w:style>
  <w:style w:type="paragraph" w:styleId="Ttulo2">
    <w:name w:val="heading 2"/>
    <w:basedOn w:val="Normal"/>
    <w:next w:val="Normal"/>
    <w:link w:val="Ttulo2Char"/>
    <w:uiPriority w:val="9"/>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
    <w:rsid w:val="001639F8"/>
    <w:rPr>
      <w:b/>
      <w:i/>
      <w:sz w:val="28"/>
      <w:lang w:val="pt-BR" w:eastAsia="pt-BR" w:bidi="ar-SA"/>
    </w:rPr>
  </w:style>
  <w:style w:type="character" w:customStyle="1" w:styleId="Ttulo2Char">
    <w:name w:val="Título 2 Char"/>
    <w:basedOn w:val="Fontepargpadro"/>
    <w:link w:val="Ttulo2"/>
    <w:uiPriority w:val="9"/>
    <w:rsid w:val="00154DA2"/>
    <w:rPr>
      <w:b/>
    </w:rPr>
  </w:style>
  <w:style w:type="character" w:customStyle="1" w:styleId="Ttulo3Char">
    <w:name w:val="Título 3 Char"/>
    <w:basedOn w:val="Fontepargpadro"/>
    <w:link w:val="Ttulo3"/>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uiPriority w:val="99"/>
    <w:rsid w:val="00D021BA"/>
    <w:rPr>
      <w:sz w:val="24"/>
      <w:lang w:val="pt-BR" w:eastAsia="pt-BR" w:bidi="ar-SA"/>
    </w:rPr>
  </w:style>
  <w:style w:type="character" w:customStyle="1" w:styleId="Ttulo7Char">
    <w:name w:val="Título 7 Char"/>
    <w:basedOn w:val="Fontepargpadro"/>
    <w:link w:val="Ttulo7"/>
    <w:rsid w:val="00154DA2"/>
    <w:rPr>
      <w:rFonts w:ascii="Arial" w:hAnsi="Arial" w:cs="Arial"/>
      <w:b/>
      <w:bCs/>
      <w:sz w:val="22"/>
    </w:rPr>
  </w:style>
  <w:style w:type="character" w:customStyle="1" w:styleId="Ttulo8Char">
    <w:name w:val="Título 8 Char"/>
    <w:basedOn w:val="Fontepargpadro"/>
    <w:link w:val="Ttulo8"/>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
    <w:basedOn w:val="Fontepargpadro"/>
    <w:link w:val="Cabealho"/>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
    <w:basedOn w:val="Fontepargpadro"/>
    <w:link w:val="Rodap"/>
    <w:uiPriority w:val="99"/>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rsid w:val="00185929"/>
    <w:pPr>
      <w:ind w:firstLine="1418"/>
      <w:jc w:val="both"/>
    </w:pPr>
    <w:rPr>
      <w:sz w:val="24"/>
    </w:rPr>
  </w:style>
  <w:style w:type="character" w:customStyle="1" w:styleId="Recuodecorpodetexto2Char">
    <w:name w:val="Recuo de corpo de texto 2 Char"/>
    <w:basedOn w:val="Fontepargpadro"/>
    <w:link w:val="Recuodecorpodetexto2"/>
    <w:rsid w:val="00754741"/>
    <w:rPr>
      <w:sz w:val="24"/>
    </w:rPr>
  </w:style>
  <w:style w:type="paragraph" w:styleId="Recuodecorpodetexto">
    <w:name w:val="Body Text Indent"/>
    <w:basedOn w:val="Normal"/>
    <w:link w:val="RecuodecorpodetextoChar"/>
    <w:rsid w:val="00185929"/>
    <w:pPr>
      <w:jc w:val="center"/>
    </w:pPr>
    <w:rPr>
      <w:b/>
      <w:sz w:val="24"/>
    </w:rPr>
  </w:style>
  <w:style w:type="character" w:customStyle="1" w:styleId="RecuodecorpodetextoChar">
    <w:name w:val="Recuo de corpo de texto Char"/>
    <w:basedOn w:val="Fontepargpadro"/>
    <w:link w:val="Recuodecorpodetexto"/>
    <w:rsid w:val="00154DA2"/>
    <w:rPr>
      <w:b/>
      <w:sz w:val="24"/>
    </w:rPr>
  </w:style>
  <w:style w:type="paragraph" w:styleId="Corpodetexto">
    <w:name w:val="Body Text"/>
    <w:aliases w:val="Item da conclusão,Corpo de texto Char"/>
    <w:basedOn w:val="Normal"/>
    <w:link w:val="CorpodetextoChar1"/>
    <w:rsid w:val="00185929"/>
    <w:pPr>
      <w:jc w:val="both"/>
    </w:pPr>
    <w:rPr>
      <w:sz w:val="24"/>
    </w:rPr>
  </w:style>
  <w:style w:type="character" w:customStyle="1" w:styleId="CorpodetextoChar1">
    <w:name w:val="Corpo de texto Char1"/>
    <w:aliases w:val="Item da conclusão Char1,Corpo de texto Char Char"/>
    <w:basedOn w:val="Fontepargpadro"/>
    <w:link w:val="Corpodetexto"/>
    <w:rsid w:val="00636D91"/>
    <w:rPr>
      <w:sz w:val="24"/>
    </w:rPr>
  </w:style>
  <w:style w:type="paragraph" w:styleId="Corpodetexto3">
    <w:name w:val="Body Text 3"/>
    <w:basedOn w:val="Normal"/>
    <w:link w:val="Corpodetexto3Char"/>
    <w:uiPriority w:val="99"/>
    <w:rsid w:val="00185929"/>
    <w:pPr>
      <w:spacing w:after="120"/>
      <w:jc w:val="center"/>
    </w:pPr>
    <w:rPr>
      <w:b/>
      <w:sz w:val="18"/>
    </w:rPr>
  </w:style>
  <w:style w:type="character" w:customStyle="1" w:styleId="Corpodetexto3Char">
    <w:name w:val="Corpo de texto 3 Char"/>
    <w:basedOn w:val="Fontepargpadro1"/>
    <w:link w:val="Corpodetexto3"/>
    <w:uiPriority w:val="99"/>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rsid w:val="00185929"/>
    <w:pPr>
      <w:ind w:firstLine="1418"/>
    </w:pPr>
    <w:rPr>
      <w:sz w:val="24"/>
    </w:rPr>
  </w:style>
  <w:style w:type="character" w:customStyle="1" w:styleId="Recuodecorpodetexto3Char">
    <w:name w:val="Recuo de corpo de texto 3 Char"/>
    <w:basedOn w:val="Fontepargpadro"/>
    <w:link w:val="Recuodecorpodetexto3"/>
    <w:rsid w:val="004C7E00"/>
    <w:rPr>
      <w:sz w:val="24"/>
    </w:rPr>
  </w:style>
  <w:style w:type="paragraph" w:styleId="Ttulo">
    <w:name w:val="Title"/>
    <w:basedOn w:val="Normal"/>
    <w:link w:val="TtuloChar"/>
    <w:uiPriority w:val="10"/>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10"/>
    <w:rsid w:val="0023495A"/>
    <w:rPr>
      <w:rFonts w:ascii="Utah" w:hAnsi="Utah"/>
      <w:b/>
      <w:snapToGrid w:val="0"/>
      <w:sz w:val="24"/>
      <w:lang w:val="pt-BR" w:eastAsia="pt-BR" w:bidi="ar-SA"/>
    </w:rPr>
  </w:style>
  <w:style w:type="paragraph" w:styleId="Textodenotaderodap">
    <w:name w:val="footnote text"/>
    <w:basedOn w:val="Normal"/>
    <w:link w:val="TextodenotaderodapChar"/>
    <w:semiHidden/>
    <w:rsid w:val="00185929"/>
  </w:style>
  <w:style w:type="character" w:customStyle="1" w:styleId="TextodenotaderodapChar">
    <w:name w:val="Texto de nota de rodapé Char"/>
    <w:basedOn w:val="Fontepargpadro"/>
    <w:link w:val="Textodenotaderodap"/>
    <w:semiHidden/>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character" w:customStyle="1" w:styleId="Corpodetexto2Char">
    <w:name w:val="Corpo de texto 2 Char"/>
    <w:basedOn w:val="Fontepargpadro"/>
    <w:link w:val="Corpodetexto2"/>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character" w:customStyle="1" w:styleId="NormalWebChar">
    <w:name w:val="Normal (Web) Char"/>
    <w:basedOn w:val="Fontepargpadro"/>
    <w:link w:val="NormalWeb"/>
    <w:uiPriority w:val="99"/>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basedOn w:val="Fontepargpadro"/>
    <w:link w:val="Subttulo"/>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3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1">
    <w:name w:val="Char Char Car Car Char Char Car Char Char Car Char Char Car Char Char Char1"/>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basedOn w:val="Normal"/>
    <w:uiPriority w:val="34"/>
    <w:qFormat/>
    <w:rsid w:val="00A83427"/>
    <w:pPr>
      <w:ind w:left="720"/>
      <w:contextualSpacing/>
    </w:pPr>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uiPriority w:val="99"/>
    <w:rsid w:val="009F4CF3"/>
    <w:rPr>
      <w:rFonts w:ascii="Tahoma" w:hAnsi="Tahoma" w:cs="Tahoma"/>
      <w:sz w:val="16"/>
      <w:szCs w:val="16"/>
    </w:rPr>
  </w:style>
  <w:style w:type="character" w:customStyle="1" w:styleId="TextodebaloChar">
    <w:name w:val="Texto de balão Char"/>
    <w:basedOn w:val="Fontepargpadro"/>
    <w:link w:val="Textodebalo"/>
    <w:uiPriority w:val="99"/>
    <w:rsid w:val="00D021BA"/>
    <w:rPr>
      <w:rFonts w:ascii="Tahoma" w:hAnsi="Tahoma" w:cs="Tahoma"/>
      <w:sz w:val="16"/>
      <w:szCs w:val="16"/>
      <w:lang w:val="pt-BR" w:eastAsia="pt-BR" w:bidi="ar-SA"/>
    </w:rPr>
  </w:style>
  <w:style w:type="paragraph" w:styleId="MapadoDocumento">
    <w:name w:val="Document Map"/>
    <w:basedOn w:val="Normal"/>
    <w:semiHidden/>
    <w:rsid w:val="004D2334"/>
    <w:pPr>
      <w:shd w:val="clear" w:color="auto" w:fill="000080"/>
    </w:pPr>
    <w:rPr>
      <w:rFonts w:ascii="Tahoma" w:hAnsi="Tahoma" w:cs="Tahoma"/>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1">
    <w:name w:val="Corpo de texto 211"/>
    <w:basedOn w:val="Normal"/>
    <w:rsid w:val="004C7E00"/>
    <w:pPr>
      <w:suppressAutoHyphens/>
      <w:spacing w:after="120" w:line="480" w:lineRule="auto"/>
    </w:pPr>
    <w:rPr>
      <w:rFonts w:ascii="Arial" w:hAnsi="Arial" w:cs="Arial"/>
      <w:sz w:val="24"/>
      <w:szCs w:val="24"/>
      <w:lang w:eastAsia="ar-SA"/>
    </w:rPr>
  </w:style>
  <w:style w:type="paragraph" w:customStyle="1" w:styleId="Corpodetexto311">
    <w:name w:val="Corpo de texto 31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qFormat/>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uiPriority w:val="1"/>
    <w:qFormat/>
    <w:rsid w:val="003D162C"/>
    <w:rPr>
      <w:sz w:val="24"/>
      <w:szCs w:val="24"/>
    </w:rPr>
  </w:style>
  <w:style w:type="character" w:customStyle="1" w:styleId="NormalWebChar1">
    <w:name w:val="Normal (Web) Char1"/>
    <w:aliases w:val="Normal (Web) Char Char"/>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character" w:customStyle="1" w:styleId="SemEspaamentoChar">
    <w:name w:val="Sem Espaçamento Char"/>
    <w:basedOn w:val="Fontepargpadro"/>
    <w:link w:val="SemEspaamento"/>
    <w:uiPriority w:val="1"/>
    <w:locked/>
    <w:rsid w:val="00A63627"/>
    <w:rPr>
      <w:sz w:val="24"/>
      <w:szCs w:val="24"/>
      <w:lang w:val="pt-BR" w:eastAsia="pt-BR" w:bidi="ar-SA"/>
    </w:rPr>
  </w:style>
</w:styles>
</file>

<file path=word/webSettings.xml><?xml version="1.0" encoding="utf-8"?>
<w:webSettings xmlns:r="http://schemas.openxmlformats.org/officeDocument/2006/relationships" xmlns:w="http://schemas.openxmlformats.org/wordprocessingml/2006/main">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36018195">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areaseg.com/nrindex/nr06.htm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areaseg.com/nrindex/nr06.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ta.supel@gmai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4.xml"/><Relationship Id="rId10" Type="http://schemas.openxmlformats.org/officeDocument/2006/relationships/hyperlink" Target="http://www.licitacoes-e.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1F678-7451-478B-9205-90CC5A1E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54</Pages>
  <Words>22273</Words>
  <Characters>127705</Characters>
  <Application>Microsoft Office Word</Application>
  <DocSecurity>0</DocSecurity>
  <Lines>1064</Lines>
  <Paragraphs>299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149679</CharactersWithSpaces>
  <SharedDoc>false</SharedDoc>
  <HLinks>
    <vt:vector size="48" baseType="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96</vt:i4>
      </vt:variant>
      <vt:variant>
        <vt:i4>9</vt:i4>
      </vt:variant>
      <vt:variant>
        <vt:i4>0</vt:i4>
      </vt:variant>
      <vt:variant>
        <vt:i4>5</vt:i4>
      </vt:variant>
      <vt:variant>
        <vt:lpwstr>mailto:delta.supel@gmail.com</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34094741291</cp:lastModifiedBy>
  <cp:revision>80</cp:revision>
  <cp:lastPrinted>2016-08-03T15:38:00Z</cp:lastPrinted>
  <dcterms:created xsi:type="dcterms:W3CDTF">2016-03-18T12:34:00Z</dcterms:created>
  <dcterms:modified xsi:type="dcterms:W3CDTF">2016-08-03T15:42:00Z</dcterms:modified>
</cp:coreProperties>
</file>