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C1" w:rsidRPr="00D53788" w:rsidRDefault="007E63C1" w:rsidP="00D53788">
      <w:pPr>
        <w:pStyle w:val="Ttulo2"/>
        <w:jc w:val="both"/>
        <w:rPr>
          <w:sz w:val="24"/>
          <w:szCs w:val="24"/>
        </w:rPr>
      </w:pPr>
    </w:p>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CA645E"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E07F36" w:rsidRPr="00D53788">
        <w:rPr>
          <w:sz w:val="24"/>
          <w:szCs w:val="24"/>
        </w:rPr>
        <w:t>375</w:t>
      </w:r>
      <w:r w:rsidRPr="00D53788">
        <w:rPr>
          <w:sz w:val="24"/>
          <w:szCs w:val="24"/>
        </w:rPr>
        <w:t>/201</w:t>
      </w:r>
      <w:r w:rsidR="00E343E5" w:rsidRPr="00D53788">
        <w:rPr>
          <w:sz w:val="24"/>
          <w:szCs w:val="24"/>
        </w:rPr>
        <w:t>6</w:t>
      </w:r>
      <w:r w:rsidRPr="00D53788">
        <w:rPr>
          <w:sz w:val="24"/>
          <w:szCs w:val="24"/>
        </w:rPr>
        <w:t>/SUPEL/RO</w:t>
      </w:r>
    </w:p>
    <w:p w:rsidR="00E07F36" w:rsidRPr="00D53788" w:rsidRDefault="00E07F36" w:rsidP="00D53788">
      <w:pPr>
        <w:rPr>
          <w:b/>
          <w:sz w:val="24"/>
          <w:szCs w:val="24"/>
        </w:rPr>
      </w:pPr>
      <w:r w:rsidRPr="00D53788">
        <w:rPr>
          <w:b/>
          <w:bCs/>
          <w:sz w:val="24"/>
          <w:szCs w:val="24"/>
        </w:rPr>
        <w:t xml:space="preserve">PROCESSO ADMINISTRATIVO Nº </w:t>
      </w:r>
      <w:r w:rsidRPr="00D53788">
        <w:rPr>
          <w:b/>
          <w:sz w:val="24"/>
          <w:szCs w:val="24"/>
        </w:rPr>
        <w:t>01.1601.04150-00/2016/SEDUC</w:t>
      </w:r>
    </w:p>
    <w:p w:rsidR="00E07F36" w:rsidRPr="00D53788" w:rsidRDefault="00E07F36" w:rsidP="00D53788">
      <w:pPr>
        <w:pStyle w:val="PargrafodaLista"/>
        <w:tabs>
          <w:tab w:val="left" w:pos="2268"/>
        </w:tabs>
        <w:ind w:left="0"/>
        <w:jc w:val="both"/>
        <w:rPr>
          <w:color w:val="000000"/>
        </w:rPr>
      </w:pPr>
      <w:r w:rsidRPr="00D53788">
        <w:rPr>
          <w:b/>
        </w:rPr>
        <w:t>OBJETO: Aquisição</w:t>
      </w:r>
      <w:r w:rsidRPr="00D53788">
        <w:t xml:space="preserve"> de Material de Consumo </w:t>
      </w:r>
      <w:r w:rsidRPr="00D53788">
        <w:rPr>
          <w:b/>
        </w:rPr>
        <w:t>(Livros Didáticos e DVDS)</w:t>
      </w:r>
      <w:r w:rsidRPr="00D53788">
        <w:t xml:space="preserve"> para o Projeto Correção de Fluxo do Ensino Médio,</w:t>
      </w:r>
      <w:r w:rsidRPr="00D53788">
        <w:rPr>
          <w:b/>
        </w:rPr>
        <w:t xml:space="preserve"> </w:t>
      </w:r>
      <w:r w:rsidRPr="00D53788">
        <w:rPr>
          <w:color w:val="000000"/>
        </w:rPr>
        <w:t>conforme especificação completa no Termo de Referência – Anexo I deste Edital.</w:t>
      </w:r>
    </w:p>
    <w:p w:rsidR="00AF70C6" w:rsidRPr="00D53788" w:rsidRDefault="00692ECC" w:rsidP="00D53788">
      <w:pPr>
        <w:tabs>
          <w:tab w:val="left" w:pos="709"/>
        </w:tabs>
        <w:autoSpaceDE w:val="0"/>
        <w:autoSpaceDN w:val="0"/>
        <w:adjustRightInd w:val="0"/>
        <w:rPr>
          <w:b/>
          <w:sz w:val="24"/>
          <w:szCs w:val="24"/>
        </w:rPr>
      </w:pPr>
      <w:r w:rsidRPr="00D53788">
        <w:rPr>
          <w:b/>
          <w:sz w:val="24"/>
          <w:szCs w:val="24"/>
        </w:rPr>
        <w:t xml:space="preserve"> </w:t>
      </w:r>
    </w:p>
    <w:p w:rsidR="008914B2" w:rsidRPr="00D53788" w:rsidRDefault="008914B2" w:rsidP="00D53788">
      <w:pPr>
        <w:tabs>
          <w:tab w:val="left" w:pos="709"/>
        </w:tabs>
        <w:autoSpaceDE w:val="0"/>
        <w:autoSpaceDN w:val="0"/>
        <w:adjustRightInd w:val="0"/>
        <w:rPr>
          <w:b/>
          <w:sz w:val="24"/>
          <w:szCs w:val="24"/>
        </w:rPr>
      </w:pPr>
    </w:p>
    <w:p w:rsidR="00CA5DAC" w:rsidRDefault="005F748A" w:rsidP="00D53788">
      <w:pPr>
        <w:ind w:firstLine="709"/>
        <w:rPr>
          <w:sz w:val="24"/>
          <w:szCs w:val="24"/>
        </w:rPr>
      </w:pPr>
      <w:bookmarkStart w:id="0" w:name="_GoBack"/>
      <w:r w:rsidRPr="00D53788">
        <w:rPr>
          <w:sz w:val="24"/>
          <w:szCs w:val="24"/>
        </w:rPr>
        <w:t xml:space="preserve">A Superintendência Estadual de Compras e Licitações – SUPEL, através da </w:t>
      </w:r>
      <w:proofErr w:type="spellStart"/>
      <w:r w:rsidRPr="00D53788">
        <w:rPr>
          <w:sz w:val="24"/>
          <w:szCs w:val="24"/>
        </w:rPr>
        <w:t>Pregoeira</w:t>
      </w:r>
      <w:proofErr w:type="spellEnd"/>
      <w:r w:rsidRPr="00D53788">
        <w:rPr>
          <w:sz w:val="24"/>
          <w:szCs w:val="24"/>
        </w:rPr>
        <w:t xml:space="preserve"> nomeada </w:t>
      </w:r>
      <w:r w:rsidRPr="00CA5DAC">
        <w:rPr>
          <w:sz w:val="24"/>
          <w:szCs w:val="24"/>
        </w:rPr>
        <w:t xml:space="preserve">na </w:t>
      </w:r>
      <w:r w:rsidR="00847702" w:rsidRPr="00CA5DAC">
        <w:rPr>
          <w:sz w:val="24"/>
          <w:szCs w:val="24"/>
        </w:rPr>
        <w:t>Portaria nº 017/GAB/SUPEL, de 15.06.2016, publicada no DOE nº 111, de 20.06.2016</w:t>
      </w:r>
      <w:r w:rsidRPr="00CA5DAC">
        <w:rPr>
          <w:sz w:val="24"/>
          <w:szCs w:val="24"/>
        </w:rPr>
        <w:t>,</w:t>
      </w:r>
      <w:r w:rsidRPr="00D53788">
        <w:rPr>
          <w:sz w:val="24"/>
          <w:szCs w:val="24"/>
        </w:rPr>
        <w:t xml:space="preserve"> </w:t>
      </w:r>
      <w:bookmarkEnd w:id="0"/>
      <w:r w:rsidR="00D53788" w:rsidRPr="00D53788">
        <w:rPr>
          <w:sz w:val="24"/>
          <w:szCs w:val="24"/>
        </w:rPr>
        <w:t>torna público, aos interessados e, em especial, às empresas que adquiriram o edital, que</w:t>
      </w:r>
      <w:r w:rsidR="00CA5DAC">
        <w:rPr>
          <w:sz w:val="24"/>
          <w:szCs w:val="24"/>
        </w:rPr>
        <w:t>:</w:t>
      </w:r>
    </w:p>
    <w:p w:rsidR="00CA5DAC" w:rsidRDefault="00CA5DAC" w:rsidP="00D53788">
      <w:pPr>
        <w:ind w:firstLine="709"/>
        <w:rPr>
          <w:sz w:val="24"/>
          <w:szCs w:val="24"/>
        </w:rPr>
      </w:pPr>
    </w:p>
    <w:p w:rsidR="00CA5DAC" w:rsidRDefault="00CA5DAC" w:rsidP="00D53788">
      <w:pPr>
        <w:ind w:firstLine="709"/>
        <w:rPr>
          <w:sz w:val="24"/>
          <w:szCs w:val="24"/>
        </w:rPr>
      </w:pPr>
      <w:r w:rsidRPr="00CA5DAC">
        <w:rPr>
          <w:b/>
          <w:sz w:val="24"/>
          <w:szCs w:val="24"/>
        </w:rPr>
        <w:t>1</w:t>
      </w:r>
      <w:r>
        <w:rPr>
          <w:sz w:val="24"/>
          <w:szCs w:val="24"/>
        </w:rPr>
        <w:t>.</w:t>
      </w:r>
      <w:r w:rsidR="00D53788" w:rsidRPr="00D53788">
        <w:rPr>
          <w:sz w:val="24"/>
          <w:szCs w:val="24"/>
        </w:rPr>
        <w:t xml:space="preserve"> </w:t>
      </w:r>
      <w:r>
        <w:rPr>
          <w:sz w:val="24"/>
          <w:szCs w:val="24"/>
        </w:rPr>
        <w:t>D</w:t>
      </w:r>
      <w:r w:rsidR="00D53788" w:rsidRPr="00D53788">
        <w:rPr>
          <w:sz w:val="24"/>
          <w:szCs w:val="24"/>
        </w:rPr>
        <w:t xml:space="preserve">evido ao equívoco no lançamento do quantitativo do item 22 (Telecurso, material didático)  no sistema </w:t>
      </w:r>
      <w:proofErr w:type="spellStart"/>
      <w:r w:rsidR="00D53788" w:rsidRPr="00D53788">
        <w:rPr>
          <w:sz w:val="24"/>
          <w:szCs w:val="24"/>
        </w:rPr>
        <w:t>Comprasnet</w:t>
      </w:r>
      <w:proofErr w:type="spellEnd"/>
      <w:r w:rsidR="00D53788" w:rsidRPr="00D53788">
        <w:rPr>
          <w:sz w:val="24"/>
          <w:szCs w:val="24"/>
        </w:rPr>
        <w:t xml:space="preserve">  -  foi lançado 1.035 e a quantidade correta é 1.053 (conforme Termo de Referência e Edital), foi procedida a correção do quantitativo do item</w:t>
      </w:r>
      <w:r>
        <w:rPr>
          <w:sz w:val="24"/>
          <w:szCs w:val="24"/>
        </w:rPr>
        <w:t xml:space="preserve"> no sistema.</w:t>
      </w:r>
    </w:p>
    <w:p w:rsidR="00CA5DAC" w:rsidRDefault="00CA5DAC" w:rsidP="00D53788">
      <w:pPr>
        <w:ind w:firstLine="709"/>
        <w:rPr>
          <w:sz w:val="24"/>
          <w:szCs w:val="24"/>
        </w:rPr>
      </w:pPr>
    </w:p>
    <w:p w:rsidR="00D53788" w:rsidRDefault="00CA5DAC" w:rsidP="00D53788">
      <w:pPr>
        <w:ind w:firstLine="709"/>
        <w:rPr>
          <w:sz w:val="24"/>
          <w:szCs w:val="24"/>
        </w:rPr>
      </w:pPr>
      <w:r w:rsidRPr="00CA5DAC">
        <w:rPr>
          <w:b/>
          <w:sz w:val="24"/>
          <w:szCs w:val="24"/>
        </w:rPr>
        <w:t>2</w:t>
      </w:r>
      <w:r>
        <w:rPr>
          <w:sz w:val="24"/>
          <w:szCs w:val="24"/>
        </w:rPr>
        <w:t>.</w:t>
      </w:r>
      <w:r w:rsidR="00D53788" w:rsidRPr="00D53788">
        <w:rPr>
          <w:sz w:val="24"/>
          <w:szCs w:val="24"/>
        </w:rPr>
        <w:t xml:space="preserve"> </w:t>
      </w:r>
      <w:r w:rsidR="00B05C67">
        <w:rPr>
          <w:sz w:val="24"/>
          <w:szCs w:val="24"/>
        </w:rPr>
        <w:t>E</w:t>
      </w:r>
      <w:r w:rsidR="00B05C67" w:rsidRPr="00D53788">
        <w:rPr>
          <w:sz w:val="24"/>
          <w:szCs w:val="24"/>
        </w:rPr>
        <w:t>m atendimento ao disposto no Artigo 20 do Decreto Estadual 12.205/06, e ainda, ao § 4º, do Art. 21, da Lei 8.666/93, a qual se aplica subsidiariamente a modalidade Pregã</w:t>
      </w:r>
      <w:r w:rsidR="00B05C67">
        <w:rPr>
          <w:sz w:val="24"/>
          <w:szCs w:val="24"/>
        </w:rPr>
        <w:t>o, f</w:t>
      </w:r>
      <w:r>
        <w:rPr>
          <w:sz w:val="24"/>
          <w:szCs w:val="24"/>
        </w:rPr>
        <w:t>ica alterada</w:t>
      </w:r>
      <w:r w:rsidR="00D53788" w:rsidRPr="00D53788">
        <w:rPr>
          <w:sz w:val="24"/>
          <w:szCs w:val="24"/>
        </w:rPr>
        <w:t xml:space="preserve"> a data de abertura da sessão</w:t>
      </w:r>
      <w:r w:rsidR="00460F77">
        <w:rPr>
          <w:sz w:val="24"/>
          <w:szCs w:val="24"/>
        </w:rPr>
        <w:t>, conforme abaixo:</w:t>
      </w:r>
    </w:p>
    <w:p w:rsidR="00460F77" w:rsidRDefault="00460F77" w:rsidP="00D53788">
      <w:pPr>
        <w:ind w:firstLine="709"/>
        <w:rPr>
          <w:sz w:val="24"/>
          <w:szCs w:val="24"/>
        </w:rPr>
      </w:pPr>
    </w:p>
    <w:p w:rsidR="00460F77" w:rsidRPr="00D53788" w:rsidRDefault="00460F77" w:rsidP="00CA5DAC">
      <w:pPr>
        <w:ind w:firstLine="709"/>
        <w:rPr>
          <w:b/>
          <w:sz w:val="24"/>
          <w:szCs w:val="24"/>
        </w:rPr>
      </w:pPr>
      <w:r w:rsidRPr="00D53788">
        <w:rPr>
          <w:b/>
          <w:sz w:val="24"/>
          <w:szCs w:val="24"/>
        </w:rPr>
        <w:t xml:space="preserve">Data de Abertura: </w:t>
      </w:r>
      <w:r w:rsidR="00434284">
        <w:rPr>
          <w:b/>
          <w:sz w:val="24"/>
          <w:szCs w:val="24"/>
        </w:rPr>
        <w:t>02/09</w:t>
      </w:r>
      <w:r w:rsidRPr="00D53788">
        <w:rPr>
          <w:b/>
          <w:sz w:val="24"/>
          <w:szCs w:val="24"/>
        </w:rPr>
        <w:t>/2016 às 09h15min (horário de Brasília – DF).</w:t>
      </w:r>
    </w:p>
    <w:p w:rsidR="00460F77" w:rsidRDefault="00460F77" w:rsidP="00CA5DAC">
      <w:pPr>
        <w:ind w:firstLine="709"/>
        <w:rPr>
          <w:sz w:val="24"/>
          <w:szCs w:val="24"/>
        </w:rPr>
      </w:pPr>
      <w:r w:rsidRPr="00D53788">
        <w:rPr>
          <w:b/>
          <w:bCs/>
          <w:sz w:val="24"/>
          <w:szCs w:val="24"/>
        </w:rPr>
        <w:t xml:space="preserve">Endereço: no site de licitações </w:t>
      </w:r>
      <w:hyperlink r:id="rId7" w:history="1">
        <w:r w:rsidRPr="00D53788">
          <w:rPr>
            <w:rStyle w:val="Hyperlink"/>
            <w:b/>
            <w:bCs/>
            <w:color w:val="auto"/>
            <w:sz w:val="24"/>
            <w:szCs w:val="24"/>
          </w:rPr>
          <w:t>www.comprasnet.gov.br</w:t>
        </w:r>
      </w:hyperlink>
    </w:p>
    <w:p w:rsidR="00460F77" w:rsidRPr="00D53788" w:rsidRDefault="00460F77" w:rsidP="00460F77">
      <w:pPr>
        <w:rPr>
          <w:sz w:val="24"/>
          <w:szCs w:val="24"/>
        </w:rPr>
      </w:pPr>
    </w:p>
    <w:p w:rsidR="00D53788" w:rsidRDefault="007E63C1" w:rsidP="00D53788">
      <w:pPr>
        <w:ind w:firstLine="709"/>
        <w:rPr>
          <w:sz w:val="24"/>
          <w:szCs w:val="24"/>
        </w:rPr>
      </w:pPr>
      <w:r w:rsidRPr="00D53788">
        <w:rPr>
          <w:sz w:val="24"/>
          <w:szCs w:val="24"/>
        </w:rPr>
        <w:t>Prevalecem inalterada</w:t>
      </w:r>
      <w:r w:rsidR="00B05C67">
        <w:rPr>
          <w:sz w:val="24"/>
          <w:szCs w:val="24"/>
        </w:rPr>
        <w:t>s as demais cláusulas do edital.</w:t>
      </w:r>
    </w:p>
    <w:p w:rsidR="00460F77" w:rsidRPr="00D53788" w:rsidRDefault="00460F77" w:rsidP="00D53788">
      <w:pPr>
        <w:ind w:firstLine="709"/>
        <w:rPr>
          <w:sz w:val="24"/>
          <w:szCs w:val="24"/>
        </w:rPr>
      </w:pPr>
    </w:p>
    <w:p w:rsidR="00D53788" w:rsidRPr="00D53788" w:rsidRDefault="007E63C1" w:rsidP="00CA5DAC">
      <w:pPr>
        <w:ind w:firstLine="709"/>
        <w:rPr>
          <w:sz w:val="24"/>
          <w:szCs w:val="24"/>
        </w:rPr>
      </w:pPr>
      <w:r w:rsidRPr="00D53788">
        <w:rPr>
          <w:bCs/>
          <w:sz w:val="24"/>
          <w:szCs w:val="24"/>
        </w:rPr>
        <w:t xml:space="preserve">Eventuais dúvidas poderão ser sanadas junto à </w:t>
      </w:r>
      <w:proofErr w:type="spellStart"/>
      <w:r w:rsidRPr="00D53788">
        <w:rPr>
          <w:bCs/>
          <w:sz w:val="24"/>
          <w:szCs w:val="24"/>
        </w:rPr>
        <w:t>Pregoeira</w:t>
      </w:r>
      <w:proofErr w:type="spellEnd"/>
      <w:r w:rsidRPr="00D53788">
        <w:rPr>
          <w:bCs/>
          <w:sz w:val="24"/>
          <w:szCs w:val="24"/>
        </w:rPr>
        <w:t xml:space="preserve"> e equipe de apoio através do telefone (69) 3216-5318 ou pelo email </w:t>
      </w:r>
      <w:hyperlink r:id="rId8" w:history="1">
        <w:r w:rsidRPr="00D53788">
          <w:rPr>
            <w:rStyle w:val="Hyperlink"/>
            <w:bCs/>
            <w:color w:val="auto"/>
            <w:sz w:val="24"/>
            <w:szCs w:val="24"/>
          </w:rPr>
          <w:t>supel.omega@gmail.com</w:t>
        </w:r>
      </w:hyperlink>
    </w:p>
    <w:p w:rsidR="00CA5DAC" w:rsidRDefault="00CA5DAC" w:rsidP="00CA5DAC">
      <w:pPr>
        <w:ind w:firstLine="709"/>
        <w:rPr>
          <w:bCs/>
          <w:sz w:val="24"/>
          <w:szCs w:val="24"/>
        </w:rPr>
      </w:pPr>
    </w:p>
    <w:p w:rsidR="00CA5DAC" w:rsidRDefault="007E63C1" w:rsidP="00CA5DAC">
      <w:pPr>
        <w:ind w:firstLine="709"/>
        <w:rPr>
          <w:bCs/>
          <w:sz w:val="24"/>
          <w:szCs w:val="24"/>
        </w:rPr>
      </w:pPr>
      <w:r w:rsidRPr="00D53788">
        <w:rPr>
          <w:bCs/>
          <w:sz w:val="24"/>
          <w:szCs w:val="24"/>
        </w:rPr>
        <w:t xml:space="preserve">Publique-se.  </w:t>
      </w:r>
    </w:p>
    <w:p w:rsidR="00CA5DAC" w:rsidRDefault="00CA5DAC" w:rsidP="00CA5DAC">
      <w:pPr>
        <w:ind w:firstLine="709"/>
        <w:rPr>
          <w:bCs/>
          <w:sz w:val="24"/>
          <w:szCs w:val="24"/>
        </w:rPr>
      </w:pPr>
    </w:p>
    <w:p w:rsidR="007E63C1" w:rsidRPr="00D53788" w:rsidRDefault="007E63C1" w:rsidP="00CA5DAC">
      <w:pPr>
        <w:ind w:firstLine="709"/>
        <w:rPr>
          <w:sz w:val="24"/>
          <w:szCs w:val="24"/>
        </w:rPr>
      </w:pPr>
      <w:r w:rsidRPr="00D53788">
        <w:rPr>
          <w:sz w:val="24"/>
          <w:szCs w:val="24"/>
        </w:rPr>
        <w:t>Porto Velho - RO, 16 de agosto de 2016.</w:t>
      </w:r>
    </w:p>
    <w:p w:rsidR="007E63C1" w:rsidRPr="00D53788" w:rsidRDefault="007E63C1" w:rsidP="00D53788">
      <w:pPr>
        <w:tabs>
          <w:tab w:val="left" w:pos="1843"/>
        </w:tabs>
        <w:rPr>
          <w:sz w:val="24"/>
          <w:szCs w:val="24"/>
        </w:rPr>
      </w:pPr>
    </w:p>
    <w:p w:rsidR="007E63C1" w:rsidRPr="00D53788" w:rsidRDefault="007E63C1" w:rsidP="00D53788">
      <w:pPr>
        <w:tabs>
          <w:tab w:val="left" w:pos="1843"/>
        </w:tabs>
        <w:rPr>
          <w:sz w:val="24"/>
          <w:szCs w:val="24"/>
        </w:rPr>
      </w:pPr>
    </w:p>
    <w:p w:rsidR="007E63C1" w:rsidRPr="00D53788" w:rsidRDefault="007E63C1" w:rsidP="00D53788">
      <w:pPr>
        <w:tabs>
          <w:tab w:val="left" w:pos="1843"/>
        </w:tabs>
        <w:rPr>
          <w:sz w:val="24"/>
          <w:szCs w:val="24"/>
        </w:rPr>
      </w:pPr>
    </w:p>
    <w:p w:rsidR="007E63C1" w:rsidRPr="00D53788" w:rsidRDefault="007E63C1" w:rsidP="00D53788">
      <w:pPr>
        <w:tabs>
          <w:tab w:val="left" w:pos="1843"/>
        </w:tabs>
        <w:rPr>
          <w:sz w:val="24"/>
          <w:szCs w:val="24"/>
        </w:rPr>
      </w:pPr>
    </w:p>
    <w:p w:rsidR="007E63C1" w:rsidRPr="00D53788" w:rsidRDefault="007E63C1" w:rsidP="00D53788">
      <w:pPr>
        <w:tabs>
          <w:tab w:val="left" w:pos="1843"/>
        </w:tabs>
        <w:rPr>
          <w:sz w:val="24"/>
          <w:szCs w:val="24"/>
        </w:rPr>
      </w:pPr>
    </w:p>
    <w:p w:rsidR="007E63C1" w:rsidRPr="00D53788" w:rsidRDefault="007E63C1" w:rsidP="00CA5DAC">
      <w:pPr>
        <w:tabs>
          <w:tab w:val="left" w:pos="1843"/>
        </w:tabs>
        <w:jc w:val="center"/>
        <w:rPr>
          <w:b/>
          <w:sz w:val="24"/>
          <w:szCs w:val="24"/>
        </w:rPr>
      </w:pPr>
      <w:r w:rsidRPr="00D53788">
        <w:rPr>
          <w:b/>
          <w:bCs/>
          <w:sz w:val="24"/>
          <w:szCs w:val="24"/>
        </w:rPr>
        <w:t>MARIA DO CARMO DO PRADO</w:t>
      </w:r>
    </w:p>
    <w:p w:rsidR="007E63C1" w:rsidRPr="00D53788" w:rsidRDefault="007E63C1" w:rsidP="00CA5DAC">
      <w:pPr>
        <w:tabs>
          <w:tab w:val="left" w:pos="1843"/>
        </w:tabs>
        <w:jc w:val="center"/>
        <w:rPr>
          <w:bCs/>
          <w:sz w:val="24"/>
          <w:szCs w:val="24"/>
        </w:rPr>
      </w:pPr>
      <w:proofErr w:type="spellStart"/>
      <w:r w:rsidRPr="00D53788">
        <w:rPr>
          <w:bCs/>
          <w:sz w:val="24"/>
          <w:szCs w:val="24"/>
        </w:rPr>
        <w:t>Pregoeira</w:t>
      </w:r>
      <w:proofErr w:type="spellEnd"/>
      <w:r w:rsidRPr="00D53788">
        <w:rPr>
          <w:bCs/>
          <w:sz w:val="24"/>
          <w:szCs w:val="24"/>
        </w:rPr>
        <w:t xml:space="preserve"> – Equipe ÔMEGA/SUPEL</w:t>
      </w:r>
    </w:p>
    <w:p w:rsidR="007E63C1" w:rsidRPr="00D53788" w:rsidRDefault="007E63C1" w:rsidP="00CA5DAC">
      <w:pPr>
        <w:tabs>
          <w:tab w:val="left" w:pos="1843"/>
        </w:tabs>
        <w:jc w:val="center"/>
        <w:rPr>
          <w:bCs/>
          <w:sz w:val="24"/>
          <w:szCs w:val="24"/>
        </w:rPr>
      </w:pPr>
      <w:r w:rsidRPr="00D53788">
        <w:rPr>
          <w:bCs/>
          <w:sz w:val="24"/>
          <w:szCs w:val="24"/>
        </w:rPr>
        <w:t>Matrícula 300131839</w:t>
      </w:r>
    </w:p>
    <w:p w:rsidR="00692ECC" w:rsidRPr="00D53788" w:rsidRDefault="00692ECC" w:rsidP="00D53788">
      <w:pPr>
        <w:autoSpaceDE w:val="0"/>
        <w:autoSpaceDN w:val="0"/>
        <w:adjustRightInd w:val="0"/>
        <w:rPr>
          <w:b/>
          <w:sz w:val="24"/>
          <w:szCs w:val="24"/>
        </w:rPr>
      </w:pPr>
    </w:p>
    <w:sectPr w:rsidR="00692ECC" w:rsidRPr="00D53788" w:rsidSect="00C171E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CB" w:rsidRDefault="00F25DCB" w:rsidP="005F748A">
      <w:r>
        <w:separator/>
      </w:r>
    </w:p>
  </w:endnote>
  <w:endnote w:type="continuationSeparator" w:id="0">
    <w:p w:rsidR="00F25DCB" w:rsidRDefault="00F25DCB"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CB" w:rsidRDefault="00F25DCB" w:rsidP="005F748A">
      <w:r>
        <w:separator/>
      </w:r>
    </w:p>
  </w:footnote>
  <w:footnote w:type="continuationSeparator" w:id="0">
    <w:p w:rsidR="00F25DCB" w:rsidRDefault="00F25DCB"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CB" w:rsidRDefault="00F25DCB"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F25DCB" w:rsidRPr="0068390A" w:rsidRDefault="00F25DCB" w:rsidP="005F748A">
    <w:pPr>
      <w:pStyle w:val="Cabealho"/>
      <w:spacing w:before="100" w:after="100"/>
      <w:contextualSpacing/>
      <w:jc w:val="center"/>
      <w:rPr>
        <w:b/>
      </w:rPr>
    </w:pPr>
    <w:r w:rsidRPr="0068390A">
      <w:rPr>
        <w:b/>
      </w:rPr>
      <w:t>SUPERINTENDÊNCIA ESTADUAL DE LICITAÇÕES - SUPEL</w:t>
    </w:r>
  </w:p>
  <w:p w:rsidR="00F25DCB" w:rsidRPr="0068390A" w:rsidRDefault="00F25DCB" w:rsidP="005F748A">
    <w:pPr>
      <w:pStyle w:val="Cabealho"/>
      <w:spacing w:before="100" w:after="100"/>
      <w:contextualSpacing/>
      <w:jc w:val="center"/>
    </w:pPr>
    <w:r w:rsidRPr="0068390A">
      <w:t xml:space="preserve">Complexo Rio Madeira - Ed. </w:t>
    </w:r>
    <w:r>
      <w:t>Central</w:t>
    </w:r>
    <w:r w:rsidRPr="0068390A">
      <w:t xml:space="preserve"> -  Rio </w:t>
    </w:r>
    <w:r>
      <w:t>Pacaás Novos</w:t>
    </w:r>
    <w:r w:rsidRPr="0068390A">
      <w:t xml:space="preserve"> </w:t>
    </w:r>
    <w:r>
      <w:t>2</w:t>
    </w:r>
    <w:r w:rsidRPr="0068390A">
      <w:t>º Andar</w:t>
    </w:r>
  </w:p>
  <w:p w:rsidR="00F25DCB" w:rsidRPr="0068390A" w:rsidRDefault="00F25DCB" w:rsidP="005F748A">
    <w:pPr>
      <w:pStyle w:val="Cabealho"/>
      <w:spacing w:before="100" w:after="100"/>
      <w:contextualSpacing/>
      <w:jc w:val="center"/>
    </w:pPr>
    <w:r w:rsidRPr="0068390A">
      <w:t>Porto Velho, Rondônia.</w:t>
    </w:r>
  </w:p>
  <w:p w:rsidR="00F25DCB" w:rsidRPr="007F543B" w:rsidRDefault="00F25DCB" w:rsidP="005F748A">
    <w:pPr>
      <w:pStyle w:val="Cabealho"/>
      <w:spacing w:before="100" w:after="100"/>
      <w:contextualSpacing/>
      <w:jc w:val="center"/>
      <w:rPr>
        <w:sz w:val="18"/>
        <w:szCs w:val="18"/>
      </w:rPr>
    </w:pPr>
    <w:r w:rsidRPr="007F543B">
      <w:rPr>
        <w:sz w:val="18"/>
        <w:szCs w:val="18"/>
      </w:rPr>
      <w:t>Equipe de Licitações ÔMEGA - Tel. (69) 3216-5318</w:t>
    </w:r>
  </w:p>
  <w:p w:rsidR="00F25DCB" w:rsidRPr="005F748A" w:rsidRDefault="00F25DCB"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83560"/>
    <w:rsid w:val="000D436B"/>
    <w:rsid w:val="00205A4B"/>
    <w:rsid w:val="0022147E"/>
    <w:rsid w:val="002668A0"/>
    <w:rsid w:val="00297D5E"/>
    <w:rsid w:val="002D7F2D"/>
    <w:rsid w:val="00331464"/>
    <w:rsid w:val="00423C4F"/>
    <w:rsid w:val="00434284"/>
    <w:rsid w:val="00436FAF"/>
    <w:rsid w:val="00460F77"/>
    <w:rsid w:val="00463772"/>
    <w:rsid w:val="004F4241"/>
    <w:rsid w:val="005F1348"/>
    <w:rsid w:val="005F3E13"/>
    <w:rsid w:val="005F748A"/>
    <w:rsid w:val="00656E8E"/>
    <w:rsid w:val="00692ECC"/>
    <w:rsid w:val="007E63C1"/>
    <w:rsid w:val="00813D4F"/>
    <w:rsid w:val="008268A3"/>
    <w:rsid w:val="00847702"/>
    <w:rsid w:val="008914B2"/>
    <w:rsid w:val="00AF70C6"/>
    <w:rsid w:val="00B05C67"/>
    <w:rsid w:val="00C03C4C"/>
    <w:rsid w:val="00C171E8"/>
    <w:rsid w:val="00CA5DAC"/>
    <w:rsid w:val="00CA645E"/>
    <w:rsid w:val="00CB555B"/>
    <w:rsid w:val="00D53788"/>
    <w:rsid w:val="00E07F36"/>
    <w:rsid w:val="00E343E5"/>
    <w:rsid w:val="00F25DCB"/>
    <w:rsid w:val="00F36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256</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78057248220</cp:lastModifiedBy>
  <cp:revision>24</cp:revision>
  <cp:lastPrinted>2016-08-16T16:27:00Z</cp:lastPrinted>
  <dcterms:created xsi:type="dcterms:W3CDTF">2016-01-12T16:38:00Z</dcterms:created>
  <dcterms:modified xsi:type="dcterms:W3CDTF">2016-08-16T16:27:00Z</dcterms:modified>
</cp:coreProperties>
</file>