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5B" w:rsidRPr="005D25AA" w:rsidRDefault="00A61B5B" w:rsidP="00A61B5B">
      <w:pPr>
        <w:pStyle w:val="Ttulo2"/>
        <w:ind w:firstLine="284"/>
        <w:rPr>
          <w:sz w:val="22"/>
          <w:szCs w:val="22"/>
        </w:rPr>
      </w:pPr>
      <w:r w:rsidRPr="005D25AA">
        <w:rPr>
          <w:sz w:val="22"/>
          <w:szCs w:val="22"/>
        </w:rPr>
        <w:t xml:space="preserve">ADENDO MODIFICADOR I </w:t>
      </w:r>
    </w:p>
    <w:p w:rsidR="00A61B5B" w:rsidRPr="005D25AA" w:rsidRDefault="00A61B5B" w:rsidP="00A61B5B">
      <w:pPr>
        <w:pStyle w:val="Ttulo2"/>
        <w:jc w:val="both"/>
        <w:rPr>
          <w:sz w:val="22"/>
          <w:szCs w:val="22"/>
        </w:rPr>
      </w:pPr>
    </w:p>
    <w:p w:rsidR="00A61B5B" w:rsidRPr="005D25AA" w:rsidRDefault="00A61B5B" w:rsidP="00A61B5B">
      <w:pPr>
        <w:rPr>
          <w:sz w:val="22"/>
          <w:szCs w:val="22"/>
        </w:rPr>
      </w:pPr>
    </w:p>
    <w:p w:rsidR="00A61B5B" w:rsidRPr="005D25AA" w:rsidRDefault="00A61B5B" w:rsidP="00A61B5B">
      <w:pPr>
        <w:pStyle w:val="Ttulo2"/>
        <w:jc w:val="both"/>
        <w:rPr>
          <w:i/>
          <w:sz w:val="22"/>
          <w:szCs w:val="22"/>
        </w:rPr>
      </w:pPr>
      <w:r w:rsidRPr="005D25AA">
        <w:rPr>
          <w:sz w:val="22"/>
          <w:szCs w:val="22"/>
        </w:rPr>
        <w:t xml:space="preserve">PREGÃO ELETRÔNICO Nº </w:t>
      </w:r>
      <w:r>
        <w:rPr>
          <w:sz w:val="22"/>
          <w:szCs w:val="22"/>
        </w:rPr>
        <w:t>31</w:t>
      </w:r>
      <w:r w:rsidRPr="005D25AA">
        <w:rPr>
          <w:sz w:val="22"/>
          <w:szCs w:val="22"/>
        </w:rPr>
        <w:t>8/2016/SUPEL/RO</w:t>
      </w:r>
    </w:p>
    <w:p w:rsidR="00A61B5B" w:rsidRPr="005D25AA" w:rsidRDefault="00A61B5B" w:rsidP="00A61B5B">
      <w:pPr>
        <w:rPr>
          <w:b/>
          <w:bCs/>
          <w:sz w:val="22"/>
          <w:szCs w:val="22"/>
        </w:rPr>
      </w:pPr>
      <w:r w:rsidRPr="005D25AA">
        <w:rPr>
          <w:b/>
          <w:bCs/>
          <w:sz w:val="22"/>
          <w:szCs w:val="22"/>
        </w:rPr>
        <w:t>PROCESSO ADMINISTRATIVO Nº 01.1601.</w:t>
      </w:r>
      <w:r>
        <w:rPr>
          <w:b/>
          <w:bCs/>
          <w:sz w:val="22"/>
          <w:szCs w:val="22"/>
        </w:rPr>
        <w:t>06111</w:t>
      </w:r>
      <w:r w:rsidRPr="005D25AA">
        <w:rPr>
          <w:b/>
          <w:bCs/>
          <w:sz w:val="22"/>
          <w:szCs w:val="22"/>
        </w:rPr>
        <w:t>-00/2016</w:t>
      </w:r>
    </w:p>
    <w:p w:rsidR="00A61B5B" w:rsidRPr="00610694" w:rsidRDefault="00A61B5B" w:rsidP="00A61B5B">
      <w:pPr>
        <w:rPr>
          <w:sz w:val="22"/>
          <w:szCs w:val="22"/>
        </w:rPr>
      </w:pPr>
      <w:r w:rsidRPr="005D25AA">
        <w:rPr>
          <w:b/>
          <w:sz w:val="22"/>
          <w:szCs w:val="22"/>
        </w:rPr>
        <w:t xml:space="preserve">OBJETO: </w:t>
      </w:r>
      <w:r w:rsidRPr="00610694">
        <w:rPr>
          <w:sz w:val="22"/>
          <w:szCs w:val="22"/>
        </w:rPr>
        <w:t>A FORMAÇÃO DE REGISTRO DE PREÇOS pela Secretaria de Estado da Educação visa à contratação de empresa especializada para prestação de serviços de locação de estrutura para eventos sendo: Palco, Equipamento de Som, Equipamento de Iluminação etc.</w:t>
      </w:r>
    </w:p>
    <w:p w:rsidR="00A61B5B" w:rsidRPr="005D25AA" w:rsidRDefault="00A61B5B" w:rsidP="00A61B5B">
      <w:pPr>
        <w:rPr>
          <w:b/>
          <w:sz w:val="22"/>
          <w:szCs w:val="22"/>
        </w:rPr>
      </w:pPr>
    </w:p>
    <w:p w:rsidR="00A61B5B" w:rsidRDefault="00A61B5B" w:rsidP="00A61B5B">
      <w:pPr>
        <w:pStyle w:val="Corpodetexto3"/>
        <w:spacing w:after="0"/>
        <w:ind w:firstLine="1418"/>
        <w:jc w:val="both"/>
        <w:rPr>
          <w:b w:val="0"/>
          <w:sz w:val="22"/>
          <w:szCs w:val="22"/>
        </w:rPr>
      </w:pPr>
      <w:r w:rsidRPr="005D25AA">
        <w:rPr>
          <w:b w:val="0"/>
          <w:sz w:val="22"/>
          <w:szCs w:val="22"/>
        </w:rPr>
        <w:t>A Superintendência Estadual de Compras e Licitações – SUPEL, através do Pregoeiro Substituto nomeado na Portaria nº 017/GAB/SUPEL, de 15.06.2016, publicada no DOE nº 111, de 20.06.2016, torna público, aos interessados e, em especial, às empres</w:t>
      </w:r>
      <w:r>
        <w:rPr>
          <w:b w:val="0"/>
          <w:sz w:val="22"/>
          <w:szCs w:val="22"/>
        </w:rPr>
        <w:t>as que retiraram o instrumento convocatório, que</w:t>
      </w:r>
      <w:r w:rsidRPr="005D25AA">
        <w:rPr>
          <w:b w:val="0"/>
          <w:sz w:val="22"/>
          <w:szCs w:val="22"/>
        </w:rPr>
        <w:t>, após</w:t>
      </w:r>
      <w:r>
        <w:rPr>
          <w:b w:val="0"/>
          <w:sz w:val="22"/>
          <w:szCs w:val="22"/>
        </w:rPr>
        <w:t xml:space="preserve"> impugnações ao edital</w:t>
      </w:r>
      <w:r w:rsidRPr="005D25AA">
        <w:rPr>
          <w:b w:val="0"/>
          <w:sz w:val="22"/>
          <w:szCs w:val="22"/>
        </w:rPr>
        <w:t xml:space="preserve">, </w:t>
      </w:r>
      <w:r>
        <w:rPr>
          <w:b w:val="0"/>
          <w:sz w:val="22"/>
          <w:szCs w:val="22"/>
        </w:rPr>
        <w:t>o mesmo sofreu alteração, em razão de alterações promovidas pela SEDUC,</w:t>
      </w:r>
      <w:r w:rsidRPr="005D25AA">
        <w:rPr>
          <w:b w:val="0"/>
          <w:sz w:val="22"/>
          <w:szCs w:val="22"/>
        </w:rPr>
        <w:t xml:space="preserve"> </w:t>
      </w:r>
      <w:r>
        <w:rPr>
          <w:b w:val="0"/>
          <w:sz w:val="22"/>
          <w:szCs w:val="22"/>
        </w:rPr>
        <w:t>conforme documento anexado</w:t>
      </w:r>
      <w:r w:rsidRPr="005D25AA">
        <w:rPr>
          <w:b w:val="0"/>
          <w:sz w:val="22"/>
          <w:szCs w:val="22"/>
        </w:rPr>
        <w:t xml:space="preserve"> às folhas </w:t>
      </w:r>
      <w:r>
        <w:rPr>
          <w:b w:val="0"/>
          <w:sz w:val="22"/>
          <w:szCs w:val="22"/>
        </w:rPr>
        <w:t>509</w:t>
      </w:r>
      <w:r w:rsidRPr="005D25AA">
        <w:rPr>
          <w:b w:val="0"/>
          <w:sz w:val="22"/>
          <w:szCs w:val="22"/>
        </w:rPr>
        <w:t>/</w:t>
      </w:r>
      <w:r>
        <w:rPr>
          <w:b w:val="0"/>
          <w:sz w:val="22"/>
          <w:szCs w:val="22"/>
        </w:rPr>
        <w:t>511</w:t>
      </w:r>
      <w:r w:rsidRPr="005D25AA">
        <w:rPr>
          <w:b w:val="0"/>
          <w:sz w:val="22"/>
          <w:szCs w:val="22"/>
        </w:rPr>
        <w:t xml:space="preserve"> dos autos, </w:t>
      </w:r>
      <w:r>
        <w:rPr>
          <w:b w:val="0"/>
          <w:sz w:val="22"/>
          <w:szCs w:val="22"/>
        </w:rPr>
        <w:t>nos seguintes termos:</w:t>
      </w:r>
    </w:p>
    <w:p w:rsidR="00A61B5B" w:rsidRPr="005D25AA" w:rsidRDefault="00A61B5B" w:rsidP="00A61B5B">
      <w:pPr>
        <w:pStyle w:val="Corpodetexto3"/>
        <w:spacing w:after="0"/>
        <w:ind w:firstLine="1418"/>
        <w:jc w:val="both"/>
        <w:rPr>
          <w:b w:val="0"/>
          <w:sz w:val="22"/>
          <w:szCs w:val="22"/>
        </w:rPr>
      </w:pPr>
    </w:p>
    <w:p w:rsidR="00A61B5B" w:rsidRPr="005D25AA" w:rsidRDefault="00A61B5B" w:rsidP="00A61B5B">
      <w:pPr>
        <w:ind w:left="284"/>
        <w:rPr>
          <w:b/>
          <w:sz w:val="22"/>
          <w:szCs w:val="22"/>
        </w:rPr>
      </w:pPr>
    </w:p>
    <w:p w:rsidR="00A61B5B" w:rsidRPr="00AD5CA4" w:rsidRDefault="00A61B5B" w:rsidP="00A61B5B">
      <w:pPr>
        <w:rPr>
          <w:b/>
          <w:sz w:val="22"/>
          <w:szCs w:val="22"/>
        </w:rPr>
      </w:pPr>
      <w:r w:rsidRPr="00AD5CA4">
        <w:rPr>
          <w:b/>
          <w:sz w:val="22"/>
          <w:szCs w:val="22"/>
        </w:rPr>
        <w:t>I. FICA ALTERADO NO EDITAL</w:t>
      </w:r>
      <w:r>
        <w:rPr>
          <w:b/>
          <w:sz w:val="22"/>
          <w:szCs w:val="22"/>
        </w:rPr>
        <w:t>, OS</w:t>
      </w:r>
      <w:r w:rsidRPr="00AD5CA4">
        <w:rPr>
          <w:b/>
          <w:sz w:val="22"/>
          <w:szCs w:val="22"/>
        </w:rPr>
        <w:t xml:space="preserve"> ITENS: 10.8.1 (RELATIVO À QUALIFICAÇÃO TÉCNICA) E  25.16 (DA SUBCONTRATAÇÃO)</w:t>
      </w:r>
      <w:r>
        <w:rPr>
          <w:b/>
          <w:sz w:val="22"/>
          <w:szCs w:val="22"/>
        </w:rPr>
        <w:t>, NOS TERMOS:</w:t>
      </w:r>
    </w:p>
    <w:p w:rsidR="00A61B5B" w:rsidRPr="00AD5CA4" w:rsidRDefault="00A61B5B" w:rsidP="00A61B5B">
      <w:pPr>
        <w:pStyle w:val="Corpodetexto"/>
        <w:tabs>
          <w:tab w:val="left" w:pos="0"/>
          <w:tab w:val="left" w:pos="284"/>
        </w:tabs>
        <w:rPr>
          <w:b/>
          <w:bCs/>
          <w:sz w:val="22"/>
          <w:szCs w:val="22"/>
        </w:rPr>
      </w:pPr>
    </w:p>
    <w:p w:rsidR="00A61B5B" w:rsidRPr="00AD5CA4" w:rsidRDefault="00A61B5B" w:rsidP="00A61B5B">
      <w:pPr>
        <w:pStyle w:val="Corpodetexto"/>
        <w:numPr>
          <w:ilvl w:val="0"/>
          <w:numId w:val="8"/>
        </w:numPr>
        <w:tabs>
          <w:tab w:val="left" w:pos="0"/>
          <w:tab w:val="left" w:pos="284"/>
        </w:tabs>
        <w:spacing w:after="0"/>
        <w:ind w:left="0" w:firstLine="0"/>
        <w:rPr>
          <w:b/>
          <w:bCs/>
          <w:sz w:val="22"/>
          <w:szCs w:val="22"/>
        </w:rPr>
      </w:pPr>
      <w:r w:rsidRPr="00AD5CA4">
        <w:rPr>
          <w:b/>
          <w:bCs/>
          <w:sz w:val="22"/>
          <w:szCs w:val="22"/>
        </w:rPr>
        <w:t>ONDE SE LÊ:</w:t>
      </w:r>
    </w:p>
    <w:p w:rsidR="00A61B5B" w:rsidRPr="00AD5CA4" w:rsidRDefault="00A61B5B" w:rsidP="00A61B5B">
      <w:pPr>
        <w:pStyle w:val="Corpodetexto"/>
        <w:tabs>
          <w:tab w:val="left" w:pos="0"/>
          <w:tab w:val="left" w:pos="284"/>
        </w:tabs>
        <w:rPr>
          <w:b/>
          <w:bCs/>
          <w:sz w:val="22"/>
          <w:szCs w:val="22"/>
        </w:rPr>
      </w:pPr>
    </w:p>
    <w:p w:rsidR="00A61B5B" w:rsidRPr="00AD5CA4" w:rsidRDefault="00A61B5B" w:rsidP="00A61B5B">
      <w:pPr>
        <w:pStyle w:val="Corpodetexto"/>
        <w:tabs>
          <w:tab w:val="left" w:pos="0"/>
          <w:tab w:val="left" w:pos="1418"/>
        </w:tabs>
        <w:rPr>
          <w:b/>
          <w:sz w:val="22"/>
          <w:szCs w:val="22"/>
        </w:rPr>
      </w:pPr>
      <w:r w:rsidRPr="00AD5CA4">
        <w:rPr>
          <w:b/>
          <w:sz w:val="22"/>
          <w:szCs w:val="22"/>
        </w:rPr>
        <w:t>10.8.1. RELATIVO À QUALIFICAÇÃO TÉCNICA</w:t>
      </w:r>
    </w:p>
    <w:p w:rsidR="00A61B5B" w:rsidRPr="00AD5CA4" w:rsidRDefault="00A61B5B" w:rsidP="00A61B5B">
      <w:pPr>
        <w:pStyle w:val="Corpodetexto"/>
        <w:tabs>
          <w:tab w:val="left" w:pos="0"/>
          <w:tab w:val="left" w:pos="1418"/>
        </w:tabs>
        <w:rPr>
          <w:b/>
          <w:color w:val="FF0000"/>
          <w:sz w:val="22"/>
          <w:szCs w:val="22"/>
        </w:rPr>
      </w:pPr>
    </w:p>
    <w:p w:rsidR="00A61B5B" w:rsidRPr="00AD5CA4" w:rsidRDefault="00A61B5B" w:rsidP="00A61B5B">
      <w:pPr>
        <w:pStyle w:val="PargrafodaLista"/>
        <w:suppressAutoHyphens/>
        <w:ind w:left="0"/>
        <w:jc w:val="both"/>
        <w:rPr>
          <w:sz w:val="22"/>
          <w:szCs w:val="22"/>
        </w:rPr>
      </w:pPr>
      <w:r w:rsidRPr="00AD5CA4">
        <w:rPr>
          <w:b/>
          <w:bCs/>
          <w:sz w:val="22"/>
          <w:szCs w:val="22"/>
        </w:rPr>
        <w:t>a) Atestado(s) de Capacidade Técnica</w:t>
      </w:r>
      <w:r w:rsidRPr="00AD5CA4">
        <w:rPr>
          <w:bCs/>
          <w:sz w:val="22"/>
          <w:szCs w:val="22"/>
        </w:rPr>
        <w:t xml:space="preserve"> (declaração ou certidão</w:t>
      </w:r>
      <w:r w:rsidRPr="00AD5CA4">
        <w:rPr>
          <w:sz w:val="22"/>
          <w:szCs w:val="22"/>
        </w:rPr>
        <w:t>) fornecidos por pessoa jurídica de direito público ou privado, comprovando o desempenho da licitante em contrato pertinente e compatível em características, quantidades e prazos com o objeto da licitação, conforme delimitado abaixo.</w:t>
      </w:r>
    </w:p>
    <w:p w:rsidR="00A61B5B" w:rsidRPr="00AD5CA4" w:rsidRDefault="00A61B5B" w:rsidP="00A61B5B">
      <w:pPr>
        <w:pStyle w:val="PargrafodaLista"/>
        <w:suppressAutoHyphens/>
        <w:ind w:left="0"/>
        <w:jc w:val="both"/>
        <w:rPr>
          <w:sz w:val="22"/>
          <w:szCs w:val="22"/>
        </w:rPr>
      </w:pPr>
    </w:p>
    <w:p w:rsidR="00A61B5B" w:rsidRPr="00AD5CA4" w:rsidRDefault="00A61B5B" w:rsidP="00A61B5B">
      <w:pPr>
        <w:tabs>
          <w:tab w:val="left" w:pos="709"/>
          <w:tab w:val="left" w:pos="993"/>
        </w:tabs>
        <w:autoSpaceDE w:val="0"/>
        <w:autoSpaceDN w:val="0"/>
        <w:adjustRightInd w:val="0"/>
        <w:rPr>
          <w:sz w:val="22"/>
          <w:szCs w:val="22"/>
        </w:rPr>
      </w:pPr>
      <w:r w:rsidRPr="00AD5CA4">
        <w:rPr>
          <w:b/>
          <w:bCs/>
          <w:sz w:val="22"/>
          <w:szCs w:val="22"/>
        </w:rPr>
        <w:t>a1)</w:t>
      </w:r>
      <w:r w:rsidRPr="00AD5CA4">
        <w:rPr>
          <w:bCs/>
          <w:sz w:val="22"/>
          <w:szCs w:val="22"/>
        </w:rPr>
        <w:t xml:space="preserve"> Entende-se por pertinente e compatível </w:t>
      </w:r>
      <w:r w:rsidRPr="00AD5CA4">
        <w:rPr>
          <w:bCs/>
          <w:sz w:val="22"/>
          <w:szCs w:val="22"/>
          <w:u w:val="single"/>
        </w:rPr>
        <w:t>em características</w:t>
      </w:r>
      <w:r w:rsidRPr="00AD5CA4">
        <w:rPr>
          <w:bCs/>
          <w:sz w:val="22"/>
          <w:szCs w:val="22"/>
        </w:rPr>
        <w:t xml:space="preserve"> o(s) atestado(s) que em sua individualidade ou soma de atestados, contemplem </w:t>
      </w:r>
      <w:r w:rsidRPr="00AD5CA4">
        <w:rPr>
          <w:sz w:val="22"/>
          <w:szCs w:val="22"/>
        </w:rPr>
        <w:t>que o licitante já prestou serviço de estrutura de eventos</w:t>
      </w:r>
      <w:r w:rsidRPr="00AD5CA4">
        <w:rPr>
          <w:b/>
          <w:bCs/>
          <w:sz w:val="22"/>
          <w:szCs w:val="22"/>
        </w:rPr>
        <w:t xml:space="preserve"> compatível com o LOTE que apresentar proposta</w:t>
      </w:r>
      <w:r w:rsidRPr="00AD5CA4">
        <w:rPr>
          <w:sz w:val="22"/>
          <w:szCs w:val="22"/>
        </w:rPr>
        <w:t>;</w:t>
      </w:r>
    </w:p>
    <w:p w:rsidR="00A61B5B" w:rsidRPr="00AD5CA4" w:rsidRDefault="00A61B5B" w:rsidP="00A61B5B">
      <w:pPr>
        <w:tabs>
          <w:tab w:val="left" w:pos="709"/>
          <w:tab w:val="left" w:pos="993"/>
        </w:tabs>
        <w:autoSpaceDE w:val="0"/>
        <w:autoSpaceDN w:val="0"/>
        <w:adjustRightInd w:val="0"/>
        <w:rPr>
          <w:sz w:val="22"/>
          <w:szCs w:val="22"/>
        </w:rPr>
      </w:pPr>
    </w:p>
    <w:p w:rsidR="00A61B5B" w:rsidRPr="00AD5CA4" w:rsidRDefault="00A61B5B" w:rsidP="00A61B5B">
      <w:pPr>
        <w:tabs>
          <w:tab w:val="left" w:pos="709"/>
          <w:tab w:val="left" w:pos="993"/>
        </w:tabs>
        <w:autoSpaceDE w:val="0"/>
        <w:autoSpaceDN w:val="0"/>
        <w:adjustRightInd w:val="0"/>
        <w:rPr>
          <w:sz w:val="22"/>
          <w:szCs w:val="22"/>
        </w:rPr>
      </w:pPr>
      <w:r w:rsidRPr="00AD5CA4">
        <w:rPr>
          <w:b/>
          <w:bCs/>
          <w:sz w:val="22"/>
          <w:szCs w:val="22"/>
        </w:rPr>
        <w:t>a2)</w:t>
      </w:r>
      <w:r w:rsidRPr="00AD5CA4">
        <w:rPr>
          <w:sz w:val="22"/>
          <w:szCs w:val="22"/>
        </w:rPr>
        <w:t xml:space="preserve"> Para o</w:t>
      </w:r>
      <w:r w:rsidRPr="00AD5CA4">
        <w:rPr>
          <w:b/>
          <w:sz w:val="22"/>
          <w:szCs w:val="22"/>
          <w:u w:val="single"/>
        </w:rPr>
        <w:t xml:space="preserve"> Lote I</w:t>
      </w:r>
      <w:r w:rsidRPr="00AD5CA4">
        <w:rPr>
          <w:sz w:val="22"/>
          <w:szCs w:val="22"/>
        </w:rPr>
        <w:t xml:space="preserve"> - Itens 1, 2, 3, 4, 5, 6, 8,10,11 e 12; </w:t>
      </w:r>
      <w:r w:rsidRPr="00AD5CA4">
        <w:rPr>
          <w:b/>
          <w:sz w:val="22"/>
          <w:szCs w:val="22"/>
          <w:u w:val="single"/>
        </w:rPr>
        <w:t>Lotes II, III, IV, VI, VII, VIII, IX e X</w:t>
      </w:r>
      <w:r w:rsidRPr="00AD5CA4">
        <w:rPr>
          <w:sz w:val="22"/>
          <w:szCs w:val="22"/>
        </w:rPr>
        <w:t xml:space="preserve"> - Itens 1, 2, 3, 4, e 7; </w:t>
      </w:r>
      <w:r w:rsidRPr="00AD5CA4">
        <w:rPr>
          <w:b/>
          <w:sz w:val="22"/>
          <w:szCs w:val="22"/>
          <w:u w:val="single"/>
        </w:rPr>
        <w:t>Lotes V</w:t>
      </w:r>
      <w:r w:rsidRPr="00AD5CA4">
        <w:rPr>
          <w:sz w:val="22"/>
          <w:szCs w:val="22"/>
        </w:rPr>
        <w:t xml:space="preserve"> - Itens 1, 2, 3, 4, 6, 8 e 9; </w:t>
      </w:r>
      <w:r w:rsidRPr="00AD5CA4">
        <w:rPr>
          <w:b/>
          <w:sz w:val="22"/>
          <w:szCs w:val="22"/>
          <w:u w:val="single"/>
        </w:rPr>
        <w:t>Lote XI</w:t>
      </w:r>
      <w:r w:rsidRPr="00AD5CA4">
        <w:rPr>
          <w:b/>
          <w:sz w:val="22"/>
          <w:szCs w:val="22"/>
        </w:rPr>
        <w:t xml:space="preserve"> -</w:t>
      </w:r>
      <w:r w:rsidRPr="00AD5CA4">
        <w:rPr>
          <w:sz w:val="22"/>
          <w:szCs w:val="22"/>
        </w:rPr>
        <w:t xml:space="preserve"> Itens 1, 2, 3, 4, 5, 6, 7, 9 e 11</w:t>
      </w:r>
      <w:r w:rsidRPr="00AD5CA4">
        <w:rPr>
          <w:b/>
          <w:sz w:val="22"/>
          <w:szCs w:val="22"/>
        </w:rPr>
        <w:t>; e</w:t>
      </w:r>
      <w:r w:rsidRPr="00AD5CA4">
        <w:rPr>
          <w:sz w:val="22"/>
          <w:szCs w:val="22"/>
        </w:rPr>
        <w:t xml:space="preserve"> </w:t>
      </w:r>
      <w:r w:rsidRPr="00AD5CA4">
        <w:rPr>
          <w:b/>
          <w:sz w:val="22"/>
          <w:szCs w:val="22"/>
          <w:u w:val="single"/>
        </w:rPr>
        <w:t>Lote XII</w:t>
      </w:r>
      <w:r w:rsidRPr="00AD5CA4">
        <w:rPr>
          <w:sz w:val="22"/>
          <w:szCs w:val="22"/>
        </w:rPr>
        <w:t xml:space="preserve"> - Itens 1, 2, 3, 4, 6, 8, e 9, apresentar Atestado(s) ou declaração(</w:t>
      </w:r>
      <w:proofErr w:type="spellStart"/>
      <w:r w:rsidRPr="00AD5CA4">
        <w:rPr>
          <w:sz w:val="22"/>
          <w:szCs w:val="22"/>
        </w:rPr>
        <w:t>ões</w:t>
      </w:r>
      <w:proofErr w:type="spellEnd"/>
      <w:r w:rsidRPr="00AD5CA4">
        <w:rPr>
          <w:sz w:val="22"/>
          <w:szCs w:val="22"/>
        </w:rPr>
        <w:t>) de capacidade de execução de serviços, em nome do (s) responsável (is) técnico (s) da empresa, emitida(s) por pessoa jurídica de direito público ou privado, devidamente chanceladas pelo CREA; onde constem as realizações de serviços semelhantes ao objeto desta licitação;</w:t>
      </w:r>
    </w:p>
    <w:p w:rsidR="00A61B5B" w:rsidRPr="00AD5CA4" w:rsidRDefault="00A61B5B" w:rsidP="00A61B5B">
      <w:pPr>
        <w:tabs>
          <w:tab w:val="left" w:pos="709"/>
          <w:tab w:val="left" w:pos="993"/>
        </w:tabs>
        <w:autoSpaceDE w:val="0"/>
        <w:autoSpaceDN w:val="0"/>
        <w:adjustRightInd w:val="0"/>
        <w:rPr>
          <w:sz w:val="22"/>
          <w:szCs w:val="22"/>
        </w:rPr>
      </w:pPr>
    </w:p>
    <w:p w:rsidR="00A61B5B" w:rsidRPr="00AD5CA4" w:rsidRDefault="00A61B5B" w:rsidP="00A61B5B">
      <w:pPr>
        <w:tabs>
          <w:tab w:val="left" w:pos="709"/>
          <w:tab w:val="left" w:pos="993"/>
        </w:tabs>
        <w:autoSpaceDE w:val="0"/>
        <w:autoSpaceDN w:val="0"/>
        <w:adjustRightInd w:val="0"/>
        <w:rPr>
          <w:sz w:val="22"/>
          <w:szCs w:val="22"/>
        </w:rPr>
      </w:pPr>
      <w:r w:rsidRPr="00AD5CA4">
        <w:rPr>
          <w:b/>
          <w:bCs/>
          <w:sz w:val="22"/>
          <w:szCs w:val="22"/>
        </w:rPr>
        <w:t xml:space="preserve">a.3) </w:t>
      </w:r>
      <w:r w:rsidRPr="00AD5CA4">
        <w:rPr>
          <w:sz w:val="22"/>
          <w:szCs w:val="22"/>
        </w:rPr>
        <w:t xml:space="preserve">Para os </w:t>
      </w:r>
      <w:r w:rsidRPr="00AD5CA4">
        <w:rPr>
          <w:b/>
          <w:sz w:val="22"/>
          <w:szCs w:val="22"/>
          <w:u w:val="single"/>
        </w:rPr>
        <w:t>Lote I</w:t>
      </w:r>
      <w:r w:rsidRPr="00AD5CA4">
        <w:rPr>
          <w:sz w:val="22"/>
          <w:szCs w:val="22"/>
        </w:rPr>
        <w:t xml:space="preserve"> - Item 9; </w:t>
      </w:r>
      <w:r w:rsidRPr="00AD5CA4">
        <w:rPr>
          <w:b/>
          <w:sz w:val="22"/>
          <w:szCs w:val="22"/>
          <w:u w:val="single"/>
        </w:rPr>
        <w:t>Lotes II, III, IV, VI, VII, VIII, IX e X</w:t>
      </w:r>
      <w:r w:rsidRPr="00AD5CA4">
        <w:rPr>
          <w:sz w:val="22"/>
          <w:szCs w:val="22"/>
        </w:rPr>
        <w:t xml:space="preserve"> - Item 6; </w:t>
      </w:r>
      <w:r w:rsidRPr="00AD5CA4">
        <w:rPr>
          <w:b/>
          <w:sz w:val="22"/>
          <w:szCs w:val="22"/>
          <w:u w:val="single"/>
        </w:rPr>
        <w:t>Lotes V e XII</w:t>
      </w:r>
      <w:r w:rsidRPr="00AD5CA4">
        <w:rPr>
          <w:sz w:val="22"/>
          <w:szCs w:val="22"/>
        </w:rPr>
        <w:t xml:space="preserve"> - Item 7; e </w:t>
      </w:r>
      <w:r w:rsidRPr="00AD5CA4">
        <w:rPr>
          <w:b/>
          <w:sz w:val="22"/>
          <w:szCs w:val="22"/>
          <w:u w:val="single"/>
        </w:rPr>
        <w:t>Lote XI</w:t>
      </w:r>
      <w:r w:rsidRPr="00AD5CA4">
        <w:rPr>
          <w:sz w:val="22"/>
          <w:szCs w:val="22"/>
        </w:rPr>
        <w:t xml:space="preserve"> - Item 10, Declaração Formal, sob as penas da lei, disponibilidade das cabines sanitárias (banheiros químicos) em perfeito estado de conservação, nos quantitativos previstos no objeto deste Edital, e que correrão por conta da licitante contratada todas as despesas decorrentes da contratação, tais como: serviços de montagem, desmontagem e higienização diária, inclusive o fornecimento de materiais de limpeza, material de higienização (papel higiênico e gel higienizador), bem como que se responsabilizará pelo descarte em local devidamente autorizado, dos dejetos oriundos da higienização.</w:t>
      </w:r>
    </w:p>
    <w:p w:rsidR="00A61B5B" w:rsidRPr="00AD5CA4" w:rsidRDefault="00A61B5B" w:rsidP="00A61B5B">
      <w:pPr>
        <w:tabs>
          <w:tab w:val="left" w:pos="709"/>
          <w:tab w:val="left" w:pos="993"/>
        </w:tabs>
        <w:autoSpaceDE w:val="0"/>
        <w:autoSpaceDN w:val="0"/>
        <w:adjustRightInd w:val="0"/>
        <w:rPr>
          <w:b/>
          <w:bCs/>
          <w:sz w:val="22"/>
          <w:szCs w:val="22"/>
        </w:rPr>
      </w:pPr>
    </w:p>
    <w:p w:rsidR="00A61B5B" w:rsidRPr="00AD5CA4" w:rsidRDefault="00A61B5B" w:rsidP="00A61B5B">
      <w:pPr>
        <w:tabs>
          <w:tab w:val="left" w:pos="709"/>
          <w:tab w:val="left" w:pos="993"/>
        </w:tabs>
        <w:autoSpaceDE w:val="0"/>
        <w:autoSpaceDN w:val="0"/>
        <w:adjustRightInd w:val="0"/>
        <w:rPr>
          <w:b/>
          <w:sz w:val="22"/>
          <w:szCs w:val="22"/>
        </w:rPr>
      </w:pPr>
      <w:r w:rsidRPr="00AD5CA4">
        <w:rPr>
          <w:b/>
          <w:bCs/>
          <w:sz w:val="22"/>
          <w:szCs w:val="22"/>
        </w:rPr>
        <w:t xml:space="preserve">a.4) </w:t>
      </w:r>
      <w:r w:rsidRPr="00AD5CA4">
        <w:rPr>
          <w:bCs/>
          <w:sz w:val="22"/>
          <w:szCs w:val="22"/>
        </w:rPr>
        <w:t>Registro da empresa e do (s) seu (s) responsável (eis) no Conselho Regional de Engenharia, Arquitetura e Agronomia – CREA: Para engenheiro mecânico</w:t>
      </w:r>
      <w:r w:rsidRPr="00AD5CA4">
        <w:rPr>
          <w:sz w:val="22"/>
          <w:szCs w:val="22"/>
        </w:rPr>
        <w:t xml:space="preserve"> referentes ao </w:t>
      </w:r>
      <w:r w:rsidRPr="00AD5CA4">
        <w:rPr>
          <w:b/>
          <w:sz w:val="22"/>
          <w:szCs w:val="22"/>
          <w:u w:val="single"/>
        </w:rPr>
        <w:t>Lote I</w:t>
      </w:r>
      <w:r w:rsidRPr="00AD5CA4">
        <w:rPr>
          <w:sz w:val="22"/>
          <w:szCs w:val="22"/>
        </w:rPr>
        <w:t xml:space="preserve"> - Itens 1, 4, 5, 6, 8,10 e11; </w:t>
      </w:r>
      <w:r w:rsidRPr="00AD5CA4">
        <w:rPr>
          <w:b/>
          <w:sz w:val="22"/>
          <w:szCs w:val="22"/>
          <w:u w:val="single"/>
        </w:rPr>
        <w:t>Lotes II, III, IV, VI, VII, VIII, IX e X</w:t>
      </w:r>
      <w:r w:rsidRPr="00AD5CA4">
        <w:rPr>
          <w:sz w:val="22"/>
          <w:szCs w:val="22"/>
        </w:rPr>
        <w:t xml:space="preserve"> - Itens 3, 4, e 7; </w:t>
      </w:r>
      <w:r w:rsidRPr="00AD5CA4">
        <w:rPr>
          <w:b/>
          <w:sz w:val="22"/>
          <w:szCs w:val="22"/>
          <w:u w:val="single"/>
        </w:rPr>
        <w:t>Lotes V</w:t>
      </w:r>
      <w:r w:rsidRPr="00AD5CA4">
        <w:rPr>
          <w:sz w:val="22"/>
          <w:szCs w:val="22"/>
        </w:rPr>
        <w:t xml:space="preserve"> - Itens 3, 4, 6, 8 e 9; </w:t>
      </w:r>
      <w:r w:rsidRPr="00AD5CA4">
        <w:rPr>
          <w:b/>
          <w:sz w:val="22"/>
          <w:szCs w:val="22"/>
          <w:u w:val="single"/>
        </w:rPr>
        <w:t>Lote XI</w:t>
      </w:r>
      <w:r w:rsidRPr="00AD5CA4">
        <w:rPr>
          <w:b/>
          <w:sz w:val="22"/>
          <w:szCs w:val="22"/>
        </w:rPr>
        <w:t xml:space="preserve"> -</w:t>
      </w:r>
      <w:r w:rsidRPr="00AD5CA4">
        <w:rPr>
          <w:sz w:val="22"/>
          <w:szCs w:val="22"/>
        </w:rPr>
        <w:t xml:space="preserve"> Itens 1, 4, 5, 6, 7, 9, 11, 12 e 14</w:t>
      </w:r>
      <w:r w:rsidRPr="00AD5CA4">
        <w:rPr>
          <w:b/>
          <w:sz w:val="22"/>
          <w:szCs w:val="22"/>
        </w:rPr>
        <w:t>; e</w:t>
      </w:r>
      <w:r w:rsidRPr="00AD5CA4">
        <w:rPr>
          <w:sz w:val="22"/>
          <w:szCs w:val="22"/>
        </w:rPr>
        <w:t xml:space="preserve"> </w:t>
      </w:r>
      <w:r w:rsidRPr="00AD5CA4">
        <w:rPr>
          <w:b/>
          <w:sz w:val="22"/>
          <w:szCs w:val="22"/>
          <w:u w:val="single"/>
        </w:rPr>
        <w:t>Lote XII</w:t>
      </w:r>
      <w:r w:rsidRPr="00AD5CA4">
        <w:rPr>
          <w:sz w:val="22"/>
          <w:szCs w:val="22"/>
        </w:rPr>
        <w:t xml:space="preserve"> - Itens 3, 4, 6, 8, e 9; e, Para o </w:t>
      </w:r>
      <w:r w:rsidRPr="00AD5CA4">
        <w:rPr>
          <w:bCs/>
          <w:sz w:val="22"/>
          <w:szCs w:val="22"/>
        </w:rPr>
        <w:t xml:space="preserve">engenheiro elétrico, </w:t>
      </w:r>
      <w:r w:rsidRPr="00AD5CA4">
        <w:rPr>
          <w:b/>
          <w:sz w:val="22"/>
          <w:szCs w:val="22"/>
          <w:u w:val="single"/>
        </w:rPr>
        <w:t>Lote I</w:t>
      </w:r>
      <w:r w:rsidRPr="00AD5CA4">
        <w:rPr>
          <w:sz w:val="22"/>
          <w:szCs w:val="22"/>
        </w:rPr>
        <w:t xml:space="preserve"> - Itens  2, 3 e 12; </w:t>
      </w:r>
      <w:r w:rsidRPr="00AD5CA4">
        <w:rPr>
          <w:b/>
          <w:sz w:val="22"/>
          <w:szCs w:val="22"/>
          <w:u w:val="single"/>
        </w:rPr>
        <w:t>Lotes II, III, IV, V, VI, VII, VIII, IX, X, X e  XII</w:t>
      </w:r>
      <w:r w:rsidRPr="00AD5CA4">
        <w:rPr>
          <w:sz w:val="22"/>
          <w:szCs w:val="22"/>
        </w:rPr>
        <w:t xml:space="preserve"> - Itens 1 e 2; e, </w:t>
      </w:r>
      <w:r w:rsidRPr="00AD5CA4">
        <w:rPr>
          <w:b/>
          <w:sz w:val="22"/>
          <w:szCs w:val="22"/>
          <w:u w:val="single"/>
        </w:rPr>
        <w:t>Lote XI</w:t>
      </w:r>
      <w:r w:rsidRPr="00AD5CA4">
        <w:rPr>
          <w:b/>
          <w:sz w:val="22"/>
          <w:szCs w:val="22"/>
        </w:rPr>
        <w:t xml:space="preserve"> -</w:t>
      </w:r>
      <w:r w:rsidRPr="00AD5CA4">
        <w:rPr>
          <w:sz w:val="22"/>
          <w:szCs w:val="22"/>
        </w:rPr>
        <w:t xml:space="preserve"> Itens 2 e 3</w:t>
      </w:r>
      <w:r w:rsidRPr="00AD5CA4">
        <w:rPr>
          <w:b/>
          <w:sz w:val="22"/>
          <w:szCs w:val="22"/>
        </w:rPr>
        <w:t>;</w:t>
      </w:r>
    </w:p>
    <w:p w:rsidR="00A61B5B" w:rsidRPr="00AD5CA4" w:rsidRDefault="00A61B5B" w:rsidP="00A61B5B">
      <w:pPr>
        <w:tabs>
          <w:tab w:val="left" w:pos="709"/>
          <w:tab w:val="left" w:pos="993"/>
        </w:tabs>
        <w:autoSpaceDE w:val="0"/>
        <w:autoSpaceDN w:val="0"/>
        <w:adjustRightInd w:val="0"/>
        <w:rPr>
          <w:b/>
          <w:bCs/>
          <w:sz w:val="22"/>
          <w:szCs w:val="22"/>
        </w:rPr>
      </w:pPr>
    </w:p>
    <w:p w:rsidR="00A61B5B" w:rsidRPr="00AD5CA4" w:rsidRDefault="00A61B5B" w:rsidP="00A61B5B">
      <w:pPr>
        <w:pStyle w:val="PargrafodaLista"/>
        <w:tabs>
          <w:tab w:val="left" w:pos="993"/>
        </w:tabs>
        <w:ind w:left="0"/>
        <w:jc w:val="both"/>
        <w:rPr>
          <w:sz w:val="22"/>
          <w:szCs w:val="22"/>
        </w:rPr>
      </w:pPr>
      <w:r w:rsidRPr="00AD5CA4">
        <w:rPr>
          <w:b/>
          <w:sz w:val="22"/>
          <w:szCs w:val="22"/>
        </w:rPr>
        <w:t>b)</w:t>
      </w:r>
      <w:r w:rsidRPr="00AD5CA4">
        <w:rPr>
          <w:sz w:val="22"/>
          <w:szCs w:val="22"/>
        </w:rPr>
        <w:t xml:space="preserve"> Quanto à compatibilidade em quantidade e em prazo com o objeto desta licitação não serão exigidos considerando a duração do evento, sendo que a licitante vencedora prestará os serviços/locações com responsável técnico qualificado.</w:t>
      </w:r>
    </w:p>
    <w:p w:rsidR="00A61B5B" w:rsidRPr="00AD5CA4" w:rsidRDefault="00A61B5B" w:rsidP="00A61B5B">
      <w:pPr>
        <w:pStyle w:val="PargrafodaLista"/>
        <w:tabs>
          <w:tab w:val="left" w:pos="993"/>
        </w:tabs>
        <w:ind w:left="0"/>
        <w:jc w:val="both"/>
        <w:rPr>
          <w:sz w:val="22"/>
          <w:szCs w:val="22"/>
        </w:rPr>
      </w:pPr>
    </w:p>
    <w:p w:rsidR="00A61B5B" w:rsidRPr="00AD5CA4" w:rsidRDefault="00A61B5B" w:rsidP="00A61B5B">
      <w:pPr>
        <w:pStyle w:val="PargrafodaLista"/>
        <w:tabs>
          <w:tab w:val="left" w:pos="993"/>
        </w:tabs>
        <w:ind w:left="0"/>
        <w:contextualSpacing w:val="0"/>
        <w:jc w:val="both"/>
        <w:rPr>
          <w:sz w:val="22"/>
          <w:szCs w:val="22"/>
        </w:rPr>
      </w:pPr>
      <w:r w:rsidRPr="00AD5CA4">
        <w:rPr>
          <w:b/>
          <w:sz w:val="22"/>
          <w:szCs w:val="22"/>
        </w:rPr>
        <w:t>c)</w:t>
      </w:r>
      <w:r w:rsidRPr="00AD5CA4">
        <w:rPr>
          <w:sz w:val="22"/>
          <w:szCs w:val="22"/>
        </w:rPr>
        <w:t xml:space="preserve"> O atestado deverá indicar dados da entidade emissora (razão social, CNPJ, endereço, telefone, fax, data de emissão) e dos signatários do documento (nome, função, telefone, etc.), além da descrição do objeto, quantidades e prazos de prestação dos serviços.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A61B5B" w:rsidRPr="00AD5CA4" w:rsidRDefault="00A61B5B" w:rsidP="00A61B5B">
      <w:pPr>
        <w:pStyle w:val="PargrafodaLista"/>
        <w:tabs>
          <w:tab w:val="left" w:pos="993"/>
        </w:tabs>
        <w:ind w:left="0"/>
        <w:jc w:val="both"/>
        <w:rPr>
          <w:sz w:val="22"/>
          <w:szCs w:val="22"/>
        </w:rPr>
      </w:pPr>
    </w:p>
    <w:p w:rsidR="00A61B5B" w:rsidRPr="00AD5CA4" w:rsidRDefault="00A61B5B" w:rsidP="00A61B5B">
      <w:pPr>
        <w:pStyle w:val="PargrafodaLista"/>
        <w:tabs>
          <w:tab w:val="left" w:pos="993"/>
        </w:tabs>
        <w:ind w:left="0"/>
        <w:contextualSpacing w:val="0"/>
        <w:jc w:val="both"/>
        <w:rPr>
          <w:sz w:val="22"/>
          <w:szCs w:val="22"/>
        </w:rPr>
      </w:pPr>
      <w:r w:rsidRPr="00AD5CA4">
        <w:rPr>
          <w:b/>
          <w:sz w:val="22"/>
          <w:szCs w:val="22"/>
        </w:rPr>
        <w:t>d)</w:t>
      </w:r>
      <w:r w:rsidRPr="00AD5CA4">
        <w:rPr>
          <w:sz w:val="22"/>
          <w:szCs w:val="22"/>
        </w:rPr>
        <w:t xml:space="preserve"> A Administração, por meio da Comissão ou servidor(</w:t>
      </w:r>
      <w:proofErr w:type="spellStart"/>
      <w:r w:rsidRPr="00AD5CA4">
        <w:rPr>
          <w:sz w:val="22"/>
          <w:szCs w:val="22"/>
        </w:rPr>
        <w:t>es</w:t>
      </w:r>
      <w:proofErr w:type="spellEnd"/>
      <w:r w:rsidRPr="00AD5CA4">
        <w:rPr>
          <w:sz w:val="22"/>
          <w:szCs w:val="22"/>
        </w:rPr>
        <w:t>) designado(s), poderá, ainda, caso haja necessidade, diligenciar para certificação da veracidade das informações acima, ou quaisquer outras prestadas pela empresa licitante durante o certame, sujeitando o emissor as penalidades previstas em lei caso haja ateste informações inverídicas.</w:t>
      </w:r>
    </w:p>
    <w:p w:rsidR="00A61B5B" w:rsidRPr="00AD5CA4" w:rsidRDefault="00A61B5B" w:rsidP="00A61B5B">
      <w:pPr>
        <w:tabs>
          <w:tab w:val="num" w:pos="1080"/>
        </w:tabs>
        <w:rPr>
          <w:bCs/>
          <w:sz w:val="22"/>
          <w:szCs w:val="22"/>
        </w:rPr>
      </w:pPr>
    </w:p>
    <w:p w:rsidR="00A61B5B" w:rsidRPr="00AD5CA4" w:rsidRDefault="00A61B5B" w:rsidP="00A61B5B">
      <w:pPr>
        <w:rPr>
          <w:color w:val="CC04BE"/>
          <w:sz w:val="22"/>
          <w:szCs w:val="22"/>
        </w:rPr>
      </w:pPr>
      <w:r w:rsidRPr="00AD5CA4">
        <w:rPr>
          <w:bCs/>
          <w:sz w:val="22"/>
          <w:szCs w:val="22"/>
        </w:rPr>
        <w:t>10.8.2.1 Caso haja necessidade, a Administração reserva-se ao direito de solicitar a apresentação de cópia da (s) Nota (s) Fiscal (is) e correspondentes ao (s) Atestado (s) de Capacidade Técnica.</w:t>
      </w:r>
    </w:p>
    <w:p w:rsidR="00A61B5B" w:rsidRPr="00AD5CA4" w:rsidRDefault="00A61B5B" w:rsidP="00A61B5B">
      <w:pPr>
        <w:rPr>
          <w:b/>
          <w:sz w:val="22"/>
          <w:szCs w:val="22"/>
        </w:rPr>
      </w:pPr>
    </w:p>
    <w:p w:rsidR="00A61B5B" w:rsidRPr="00AD5CA4" w:rsidRDefault="00A61B5B" w:rsidP="00A61B5B">
      <w:pPr>
        <w:numPr>
          <w:ilvl w:val="0"/>
          <w:numId w:val="8"/>
        </w:numPr>
        <w:ind w:left="0" w:firstLine="0"/>
        <w:rPr>
          <w:b/>
          <w:sz w:val="22"/>
          <w:szCs w:val="22"/>
        </w:rPr>
      </w:pPr>
      <w:r w:rsidRPr="00AD5CA4">
        <w:rPr>
          <w:b/>
          <w:sz w:val="22"/>
          <w:szCs w:val="22"/>
        </w:rPr>
        <w:t>LEIA-SE:</w:t>
      </w:r>
    </w:p>
    <w:p w:rsidR="00A61B5B" w:rsidRPr="00AD5CA4" w:rsidRDefault="00A61B5B" w:rsidP="00A61B5B">
      <w:pPr>
        <w:pStyle w:val="SemEspaamento"/>
        <w:jc w:val="both"/>
        <w:rPr>
          <w:rFonts w:ascii="Times New Roman" w:eastAsia="Times New Roman" w:hAnsi="Times New Roman"/>
          <w:b/>
          <w:u w:val="single"/>
          <w:lang w:eastAsia="pt-BR"/>
        </w:rPr>
      </w:pPr>
    </w:p>
    <w:p w:rsidR="00A61B5B" w:rsidRPr="00AD5CA4" w:rsidRDefault="00A61B5B" w:rsidP="00A61B5B">
      <w:pPr>
        <w:pStyle w:val="Corpodetexto"/>
        <w:tabs>
          <w:tab w:val="left" w:pos="0"/>
          <w:tab w:val="left" w:pos="1418"/>
        </w:tabs>
        <w:rPr>
          <w:b/>
          <w:sz w:val="22"/>
          <w:szCs w:val="22"/>
        </w:rPr>
      </w:pPr>
      <w:r w:rsidRPr="00AD5CA4">
        <w:rPr>
          <w:b/>
          <w:sz w:val="22"/>
          <w:szCs w:val="22"/>
        </w:rPr>
        <w:t>10.8.1. RELATIVO À QUALIFICAÇÃO TÉCNICA</w:t>
      </w:r>
    </w:p>
    <w:p w:rsidR="00A61B5B" w:rsidRPr="00AD5CA4" w:rsidRDefault="00A61B5B" w:rsidP="00A61B5B">
      <w:pPr>
        <w:pStyle w:val="PargrafodaLista"/>
        <w:suppressAutoHyphens/>
        <w:ind w:left="0"/>
        <w:jc w:val="both"/>
        <w:rPr>
          <w:b/>
          <w:bCs/>
          <w:sz w:val="22"/>
          <w:szCs w:val="22"/>
        </w:rPr>
      </w:pPr>
    </w:p>
    <w:p w:rsidR="00A61B5B" w:rsidRPr="00AD5CA4" w:rsidRDefault="00A61B5B" w:rsidP="00A61B5B">
      <w:pPr>
        <w:pStyle w:val="PargrafodaLista"/>
        <w:suppressAutoHyphens/>
        <w:ind w:left="0"/>
        <w:jc w:val="both"/>
        <w:rPr>
          <w:sz w:val="22"/>
          <w:szCs w:val="22"/>
        </w:rPr>
      </w:pPr>
      <w:r w:rsidRPr="00AD5CA4">
        <w:rPr>
          <w:b/>
          <w:bCs/>
          <w:sz w:val="22"/>
          <w:szCs w:val="22"/>
        </w:rPr>
        <w:t>a) Atestado(s) de Capacidade Técnica</w:t>
      </w:r>
      <w:r w:rsidRPr="00AD5CA4">
        <w:rPr>
          <w:bCs/>
          <w:sz w:val="22"/>
          <w:szCs w:val="22"/>
        </w:rPr>
        <w:t xml:space="preserve"> (declaração ou certidão</w:t>
      </w:r>
      <w:r w:rsidRPr="00AD5CA4">
        <w:rPr>
          <w:sz w:val="22"/>
          <w:szCs w:val="22"/>
        </w:rPr>
        <w:t>) fornecidos por pessoa jurídica de direito público ou privado, comprovando o desempenho da licitante em contrato pertinente e compatível em características, quantidades e prazos com o objeto da licitação, conforme delimitado abaixo.</w:t>
      </w:r>
    </w:p>
    <w:p w:rsidR="00A61B5B" w:rsidRPr="00AD5CA4" w:rsidRDefault="00A61B5B" w:rsidP="00A61B5B">
      <w:pPr>
        <w:pStyle w:val="PargrafodaLista"/>
        <w:suppressAutoHyphens/>
        <w:ind w:left="0"/>
        <w:jc w:val="both"/>
        <w:rPr>
          <w:sz w:val="22"/>
          <w:szCs w:val="22"/>
        </w:rPr>
      </w:pPr>
    </w:p>
    <w:p w:rsidR="00A61B5B" w:rsidRDefault="00A61B5B" w:rsidP="00A61B5B">
      <w:pPr>
        <w:tabs>
          <w:tab w:val="left" w:pos="709"/>
          <w:tab w:val="left" w:pos="993"/>
        </w:tabs>
        <w:autoSpaceDE w:val="0"/>
        <w:autoSpaceDN w:val="0"/>
        <w:adjustRightInd w:val="0"/>
        <w:rPr>
          <w:sz w:val="22"/>
          <w:szCs w:val="22"/>
        </w:rPr>
      </w:pPr>
      <w:r w:rsidRPr="00981181">
        <w:rPr>
          <w:b/>
          <w:bCs/>
          <w:sz w:val="22"/>
          <w:szCs w:val="22"/>
        </w:rPr>
        <w:t>a.1)</w:t>
      </w:r>
      <w:r w:rsidRPr="00AD5CA4">
        <w:rPr>
          <w:bCs/>
          <w:sz w:val="22"/>
          <w:szCs w:val="22"/>
        </w:rPr>
        <w:t xml:space="preserve"> Entende-se por pertinente e compatível </w:t>
      </w:r>
      <w:r w:rsidRPr="00AD5CA4">
        <w:rPr>
          <w:bCs/>
          <w:sz w:val="22"/>
          <w:szCs w:val="22"/>
          <w:u w:val="single"/>
        </w:rPr>
        <w:t>em características</w:t>
      </w:r>
      <w:r w:rsidRPr="00AD5CA4">
        <w:rPr>
          <w:bCs/>
          <w:sz w:val="22"/>
          <w:szCs w:val="22"/>
        </w:rPr>
        <w:t xml:space="preserve"> o(s) atestado(s) que em sua individualidade ou soma de atestados, contemplem </w:t>
      </w:r>
      <w:r w:rsidRPr="00AD5CA4">
        <w:rPr>
          <w:sz w:val="22"/>
          <w:szCs w:val="22"/>
        </w:rPr>
        <w:t>que o licitante já prestou serviço de estrutura de eventos</w:t>
      </w:r>
      <w:r w:rsidRPr="00AD5CA4">
        <w:rPr>
          <w:b/>
          <w:bCs/>
          <w:sz w:val="22"/>
          <w:szCs w:val="22"/>
        </w:rPr>
        <w:t xml:space="preserve"> compatível com o LOTE que apresentar proposta</w:t>
      </w:r>
      <w:r w:rsidRPr="00AD5CA4">
        <w:rPr>
          <w:sz w:val="22"/>
          <w:szCs w:val="22"/>
        </w:rPr>
        <w:t>;</w:t>
      </w:r>
    </w:p>
    <w:p w:rsidR="00A61B5B" w:rsidRDefault="00A61B5B" w:rsidP="00A61B5B">
      <w:pPr>
        <w:pStyle w:val="PargrafodaLista"/>
        <w:tabs>
          <w:tab w:val="left" w:pos="993"/>
        </w:tabs>
        <w:ind w:left="0"/>
        <w:jc w:val="both"/>
        <w:rPr>
          <w:b/>
          <w:sz w:val="22"/>
          <w:szCs w:val="22"/>
        </w:rPr>
      </w:pPr>
    </w:p>
    <w:p w:rsidR="00A61B5B" w:rsidRPr="00AD5CA4" w:rsidRDefault="00A61B5B" w:rsidP="00A61B5B">
      <w:pPr>
        <w:pStyle w:val="PargrafodaLista"/>
        <w:tabs>
          <w:tab w:val="left" w:pos="993"/>
        </w:tabs>
        <w:ind w:left="0"/>
        <w:jc w:val="both"/>
        <w:rPr>
          <w:sz w:val="22"/>
          <w:szCs w:val="22"/>
        </w:rPr>
      </w:pPr>
      <w:r w:rsidRPr="00981181">
        <w:rPr>
          <w:b/>
          <w:sz w:val="22"/>
          <w:szCs w:val="22"/>
        </w:rPr>
        <w:t>a.2)</w:t>
      </w:r>
      <w:r w:rsidRPr="00AD5CA4">
        <w:rPr>
          <w:sz w:val="22"/>
          <w:szCs w:val="22"/>
        </w:rPr>
        <w:t xml:space="preserve"> Quanto à compatibilidade em quantidade e em prazo com o objeto desta licitação não serão exigidos considerando a duração do evento, sendo que a licitante vencedora prestará os serviços/locações com responsável técnico qualificado.</w:t>
      </w:r>
    </w:p>
    <w:p w:rsidR="00A61B5B" w:rsidRPr="00AD5CA4" w:rsidRDefault="00A61B5B" w:rsidP="00A61B5B">
      <w:pPr>
        <w:tabs>
          <w:tab w:val="left" w:pos="709"/>
          <w:tab w:val="left" w:pos="993"/>
        </w:tabs>
        <w:autoSpaceDE w:val="0"/>
        <w:autoSpaceDN w:val="0"/>
        <w:adjustRightInd w:val="0"/>
        <w:rPr>
          <w:sz w:val="22"/>
          <w:szCs w:val="22"/>
        </w:rPr>
      </w:pPr>
    </w:p>
    <w:p w:rsidR="00A61B5B" w:rsidRPr="00AD5CA4" w:rsidRDefault="00A61B5B" w:rsidP="00A61B5B">
      <w:pPr>
        <w:tabs>
          <w:tab w:val="left" w:pos="709"/>
          <w:tab w:val="left" w:pos="993"/>
        </w:tabs>
        <w:autoSpaceDE w:val="0"/>
        <w:autoSpaceDN w:val="0"/>
        <w:adjustRightInd w:val="0"/>
        <w:rPr>
          <w:sz w:val="22"/>
          <w:szCs w:val="22"/>
        </w:rPr>
      </w:pPr>
      <w:r w:rsidRPr="00981181">
        <w:rPr>
          <w:b/>
          <w:sz w:val="22"/>
          <w:szCs w:val="22"/>
        </w:rPr>
        <w:t>b)</w:t>
      </w:r>
      <w:r w:rsidRPr="00AD5CA4">
        <w:rPr>
          <w:sz w:val="22"/>
          <w:szCs w:val="22"/>
        </w:rPr>
        <w:t xml:space="preserve"> Para o</w:t>
      </w:r>
      <w:r w:rsidRPr="00AD5CA4">
        <w:rPr>
          <w:b/>
          <w:sz w:val="22"/>
          <w:szCs w:val="22"/>
          <w:u w:val="single"/>
        </w:rPr>
        <w:t xml:space="preserve"> Lote I</w:t>
      </w:r>
      <w:r w:rsidRPr="00AD5CA4">
        <w:rPr>
          <w:sz w:val="22"/>
          <w:szCs w:val="22"/>
        </w:rPr>
        <w:t xml:space="preserve"> - Itens 1, 2, 3, 4, 5, 6, 8,10,11 e 12; </w:t>
      </w:r>
      <w:r w:rsidRPr="00AD5CA4">
        <w:rPr>
          <w:b/>
          <w:sz w:val="22"/>
          <w:szCs w:val="22"/>
          <w:u w:val="single"/>
        </w:rPr>
        <w:t>Lotes II, III, IV, VI, VII, VIII, IX e X</w:t>
      </w:r>
      <w:r w:rsidRPr="00AD5CA4">
        <w:rPr>
          <w:sz w:val="22"/>
          <w:szCs w:val="22"/>
        </w:rPr>
        <w:t xml:space="preserve"> - Itens 1, 2, 3, 4, e 7; </w:t>
      </w:r>
      <w:r w:rsidRPr="00AD5CA4">
        <w:rPr>
          <w:b/>
          <w:sz w:val="22"/>
          <w:szCs w:val="22"/>
          <w:u w:val="single"/>
        </w:rPr>
        <w:t>Lotes V</w:t>
      </w:r>
      <w:r w:rsidRPr="00AD5CA4">
        <w:rPr>
          <w:sz w:val="22"/>
          <w:szCs w:val="22"/>
        </w:rPr>
        <w:t xml:space="preserve"> - Itens 1, 2, 3, 4, 6, 8 e 9; </w:t>
      </w:r>
      <w:r w:rsidRPr="00AD5CA4">
        <w:rPr>
          <w:b/>
          <w:sz w:val="22"/>
          <w:szCs w:val="22"/>
          <w:u w:val="single"/>
        </w:rPr>
        <w:t>Lote XI</w:t>
      </w:r>
      <w:r w:rsidRPr="00AD5CA4">
        <w:rPr>
          <w:b/>
          <w:sz w:val="22"/>
          <w:szCs w:val="22"/>
        </w:rPr>
        <w:t xml:space="preserve"> -</w:t>
      </w:r>
      <w:r w:rsidRPr="00AD5CA4">
        <w:rPr>
          <w:sz w:val="22"/>
          <w:szCs w:val="22"/>
        </w:rPr>
        <w:t xml:space="preserve"> Itens 1, 2, 3, 4, 5, 6, 7, 9 e 11</w:t>
      </w:r>
      <w:r w:rsidRPr="00AD5CA4">
        <w:rPr>
          <w:b/>
          <w:sz w:val="22"/>
          <w:szCs w:val="22"/>
        </w:rPr>
        <w:t>; e</w:t>
      </w:r>
      <w:r w:rsidRPr="00AD5CA4">
        <w:rPr>
          <w:sz w:val="22"/>
          <w:szCs w:val="22"/>
        </w:rPr>
        <w:t xml:space="preserve"> </w:t>
      </w:r>
      <w:r w:rsidRPr="00AD5CA4">
        <w:rPr>
          <w:b/>
          <w:sz w:val="22"/>
          <w:szCs w:val="22"/>
          <w:u w:val="single"/>
        </w:rPr>
        <w:t>Lote XII</w:t>
      </w:r>
      <w:r w:rsidRPr="00AD5CA4">
        <w:rPr>
          <w:sz w:val="22"/>
          <w:szCs w:val="22"/>
        </w:rPr>
        <w:t xml:space="preserve"> - Itens 1, 2, 3, 4, 6, 8, e 9, apresentar Atestado(s) ou declaração(</w:t>
      </w:r>
      <w:proofErr w:type="spellStart"/>
      <w:r w:rsidRPr="00AD5CA4">
        <w:rPr>
          <w:sz w:val="22"/>
          <w:szCs w:val="22"/>
        </w:rPr>
        <w:t>ões</w:t>
      </w:r>
      <w:proofErr w:type="spellEnd"/>
      <w:r w:rsidRPr="00AD5CA4">
        <w:rPr>
          <w:sz w:val="22"/>
          <w:szCs w:val="22"/>
        </w:rPr>
        <w:t xml:space="preserve">) de capacidade de execução de </w:t>
      </w:r>
      <w:r w:rsidRPr="00AD5CA4">
        <w:rPr>
          <w:sz w:val="22"/>
          <w:szCs w:val="22"/>
        </w:rPr>
        <w:lastRenderedPageBreak/>
        <w:t>serviços, em nome do (s) responsável (is) técnico (s) da empresa, emitida(s) por pessoa jurídica de direito público ou privado, devidamente chanceladas pelo CREA; onde constem as realizações de serviços semelhantes ao objeto desta licitação;</w:t>
      </w:r>
    </w:p>
    <w:p w:rsidR="00A61B5B" w:rsidRPr="00AD5CA4" w:rsidRDefault="00A61B5B" w:rsidP="00A61B5B">
      <w:pPr>
        <w:tabs>
          <w:tab w:val="left" w:pos="709"/>
          <w:tab w:val="left" w:pos="993"/>
        </w:tabs>
        <w:autoSpaceDE w:val="0"/>
        <w:autoSpaceDN w:val="0"/>
        <w:adjustRightInd w:val="0"/>
        <w:rPr>
          <w:sz w:val="22"/>
          <w:szCs w:val="22"/>
        </w:rPr>
      </w:pPr>
    </w:p>
    <w:p w:rsidR="00A61B5B" w:rsidRPr="00AD5CA4" w:rsidRDefault="00A61B5B" w:rsidP="00A61B5B">
      <w:pPr>
        <w:tabs>
          <w:tab w:val="left" w:pos="709"/>
          <w:tab w:val="left" w:pos="993"/>
        </w:tabs>
        <w:autoSpaceDE w:val="0"/>
        <w:autoSpaceDN w:val="0"/>
        <w:adjustRightInd w:val="0"/>
        <w:rPr>
          <w:sz w:val="22"/>
          <w:szCs w:val="22"/>
        </w:rPr>
      </w:pPr>
      <w:r>
        <w:rPr>
          <w:b/>
          <w:bCs/>
          <w:sz w:val="22"/>
          <w:szCs w:val="22"/>
        </w:rPr>
        <w:t>c</w:t>
      </w:r>
      <w:r w:rsidRPr="00AD5CA4">
        <w:rPr>
          <w:b/>
          <w:bCs/>
          <w:sz w:val="22"/>
          <w:szCs w:val="22"/>
        </w:rPr>
        <w:t xml:space="preserve">) </w:t>
      </w:r>
      <w:r w:rsidRPr="00AD5CA4">
        <w:rPr>
          <w:sz w:val="22"/>
          <w:szCs w:val="22"/>
        </w:rPr>
        <w:t xml:space="preserve">Para os </w:t>
      </w:r>
      <w:r w:rsidRPr="00AD5CA4">
        <w:rPr>
          <w:b/>
          <w:sz w:val="22"/>
          <w:szCs w:val="22"/>
          <w:u w:val="single"/>
        </w:rPr>
        <w:t>Lote I</w:t>
      </w:r>
      <w:r w:rsidRPr="00AD5CA4">
        <w:rPr>
          <w:sz w:val="22"/>
          <w:szCs w:val="22"/>
        </w:rPr>
        <w:t xml:space="preserve"> - Item 9; </w:t>
      </w:r>
      <w:r w:rsidRPr="00AD5CA4">
        <w:rPr>
          <w:b/>
          <w:sz w:val="22"/>
          <w:szCs w:val="22"/>
          <w:u w:val="single"/>
        </w:rPr>
        <w:t>Lotes II, III, IV, VI, VII, VIII, IX e X</w:t>
      </w:r>
      <w:r w:rsidRPr="00AD5CA4">
        <w:rPr>
          <w:sz w:val="22"/>
          <w:szCs w:val="22"/>
        </w:rPr>
        <w:t xml:space="preserve"> - Item 6; </w:t>
      </w:r>
      <w:r w:rsidRPr="00AD5CA4">
        <w:rPr>
          <w:b/>
          <w:sz w:val="22"/>
          <w:szCs w:val="22"/>
          <w:u w:val="single"/>
        </w:rPr>
        <w:t>Lotes V e XII</w:t>
      </w:r>
      <w:r w:rsidRPr="00AD5CA4">
        <w:rPr>
          <w:sz w:val="22"/>
          <w:szCs w:val="22"/>
        </w:rPr>
        <w:t xml:space="preserve"> - Item 7; e </w:t>
      </w:r>
      <w:r w:rsidRPr="00AD5CA4">
        <w:rPr>
          <w:b/>
          <w:sz w:val="22"/>
          <w:szCs w:val="22"/>
          <w:u w:val="single"/>
        </w:rPr>
        <w:t>Lote XI</w:t>
      </w:r>
      <w:r w:rsidRPr="00AD5CA4">
        <w:rPr>
          <w:sz w:val="22"/>
          <w:szCs w:val="22"/>
        </w:rPr>
        <w:t xml:space="preserve"> - Item 10, Declaração Formal, sob as penas da lei, disponibilidade das cabines sanitárias (banheiros químicos) em perfeito estado de conservação, nos quantitativos previstos no objeto deste Edital, e que correrão por conta da licitante contratada todas as despesas decorrentes da contratação, tais como: serviços de montagem, desmontagem e higienização diária, inclusive o fornecimento de materiais de limpeza, material de higienização (papel higiênico e gel higienizador), bem como que se responsabilizará pelo descarte em local devidamente autorizado, dos dejetos oriundos da higienização.</w:t>
      </w:r>
    </w:p>
    <w:p w:rsidR="00A61B5B" w:rsidRPr="00AD5CA4" w:rsidRDefault="00A61B5B" w:rsidP="00A61B5B">
      <w:pPr>
        <w:tabs>
          <w:tab w:val="left" w:pos="709"/>
          <w:tab w:val="left" w:pos="993"/>
        </w:tabs>
        <w:autoSpaceDE w:val="0"/>
        <w:autoSpaceDN w:val="0"/>
        <w:adjustRightInd w:val="0"/>
        <w:rPr>
          <w:b/>
          <w:bCs/>
          <w:sz w:val="22"/>
          <w:szCs w:val="22"/>
        </w:rPr>
      </w:pPr>
    </w:p>
    <w:p w:rsidR="00A61B5B" w:rsidRPr="00AD5CA4" w:rsidRDefault="00A61B5B" w:rsidP="00A61B5B">
      <w:pPr>
        <w:tabs>
          <w:tab w:val="left" w:pos="709"/>
          <w:tab w:val="left" w:pos="993"/>
        </w:tabs>
        <w:autoSpaceDE w:val="0"/>
        <w:autoSpaceDN w:val="0"/>
        <w:adjustRightInd w:val="0"/>
        <w:rPr>
          <w:b/>
          <w:sz w:val="22"/>
          <w:szCs w:val="22"/>
        </w:rPr>
      </w:pPr>
      <w:r>
        <w:rPr>
          <w:b/>
          <w:bCs/>
          <w:sz w:val="22"/>
          <w:szCs w:val="22"/>
        </w:rPr>
        <w:t>d</w:t>
      </w:r>
      <w:r w:rsidRPr="00AD5CA4">
        <w:rPr>
          <w:b/>
          <w:bCs/>
          <w:sz w:val="22"/>
          <w:szCs w:val="22"/>
        </w:rPr>
        <w:t xml:space="preserve">) </w:t>
      </w:r>
      <w:r w:rsidRPr="00AD5CA4">
        <w:rPr>
          <w:bCs/>
          <w:sz w:val="22"/>
          <w:szCs w:val="22"/>
        </w:rPr>
        <w:t>Registro da empresa e do (s) seu (s) responsável (eis) no Conselho Regional de Engenharia, Arquitetura e Agronomia – CREA: Para engenheiro mecânico</w:t>
      </w:r>
      <w:r w:rsidRPr="00AD5CA4">
        <w:rPr>
          <w:sz w:val="22"/>
          <w:szCs w:val="22"/>
        </w:rPr>
        <w:t xml:space="preserve"> referentes ao </w:t>
      </w:r>
      <w:r w:rsidRPr="00AD5CA4">
        <w:rPr>
          <w:b/>
          <w:sz w:val="22"/>
          <w:szCs w:val="22"/>
          <w:u w:val="single"/>
        </w:rPr>
        <w:t>Lote I</w:t>
      </w:r>
      <w:r w:rsidRPr="00AD5CA4">
        <w:rPr>
          <w:sz w:val="22"/>
          <w:szCs w:val="22"/>
        </w:rPr>
        <w:t xml:space="preserve"> - Itens 1, 4, 5, 6, 8,10 e11; </w:t>
      </w:r>
      <w:r w:rsidRPr="00AD5CA4">
        <w:rPr>
          <w:b/>
          <w:sz w:val="22"/>
          <w:szCs w:val="22"/>
          <w:u w:val="single"/>
        </w:rPr>
        <w:t>Lotes II, III, IV, VI, VII, VIII, IX e X</w:t>
      </w:r>
      <w:r w:rsidRPr="00AD5CA4">
        <w:rPr>
          <w:sz w:val="22"/>
          <w:szCs w:val="22"/>
        </w:rPr>
        <w:t xml:space="preserve"> - Itens 3, 4, e 7; </w:t>
      </w:r>
      <w:r w:rsidRPr="00AD5CA4">
        <w:rPr>
          <w:b/>
          <w:sz w:val="22"/>
          <w:szCs w:val="22"/>
          <w:u w:val="single"/>
        </w:rPr>
        <w:t>Lotes V</w:t>
      </w:r>
      <w:r w:rsidRPr="00AD5CA4">
        <w:rPr>
          <w:sz w:val="22"/>
          <w:szCs w:val="22"/>
        </w:rPr>
        <w:t xml:space="preserve"> - Itens 3, 4, 6, 8 e 9; </w:t>
      </w:r>
      <w:r w:rsidRPr="00AD5CA4">
        <w:rPr>
          <w:b/>
          <w:sz w:val="22"/>
          <w:szCs w:val="22"/>
          <w:u w:val="single"/>
        </w:rPr>
        <w:t>Lote XI</w:t>
      </w:r>
      <w:r w:rsidRPr="00AD5CA4">
        <w:rPr>
          <w:b/>
          <w:sz w:val="22"/>
          <w:szCs w:val="22"/>
        </w:rPr>
        <w:t xml:space="preserve"> -</w:t>
      </w:r>
      <w:r w:rsidRPr="00AD5CA4">
        <w:rPr>
          <w:sz w:val="22"/>
          <w:szCs w:val="22"/>
        </w:rPr>
        <w:t xml:space="preserve"> Itens 1, 4, 5, 6, 7, 9, 11, 12 e 14</w:t>
      </w:r>
      <w:r w:rsidRPr="00AD5CA4">
        <w:rPr>
          <w:b/>
          <w:sz w:val="22"/>
          <w:szCs w:val="22"/>
        </w:rPr>
        <w:t>; e</w:t>
      </w:r>
      <w:r w:rsidRPr="00AD5CA4">
        <w:rPr>
          <w:sz w:val="22"/>
          <w:szCs w:val="22"/>
        </w:rPr>
        <w:t xml:space="preserve"> </w:t>
      </w:r>
      <w:r w:rsidRPr="00AD5CA4">
        <w:rPr>
          <w:b/>
          <w:sz w:val="22"/>
          <w:szCs w:val="22"/>
          <w:u w:val="single"/>
        </w:rPr>
        <w:t>Lote XII</w:t>
      </w:r>
      <w:r w:rsidRPr="00AD5CA4">
        <w:rPr>
          <w:sz w:val="22"/>
          <w:szCs w:val="22"/>
        </w:rPr>
        <w:t xml:space="preserve"> - Itens 3, 4, 6, 8, e 9; e, Para o </w:t>
      </w:r>
      <w:r w:rsidRPr="00AD5CA4">
        <w:rPr>
          <w:bCs/>
          <w:sz w:val="22"/>
          <w:szCs w:val="22"/>
        </w:rPr>
        <w:t xml:space="preserve">engenheiro elétrico, </w:t>
      </w:r>
      <w:r w:rsidRPr="00AD5CA4">
        <w:rPr>
          <w:b/>
          <w:sz w:val="22"/>
          <w:szCs w:val="22"/>
          <w:u w:val="single"/>
        </w:rPr>
        <w:t>Lote I</w:t>
      </w:r>
      <w:r w:rsidRPr="00AD5CA4">
        <w:rPr>
          <w:sz w:val="22"/>
          <w:szCs w:val="22"/>
        </w:rPr>
        <w:t xml:space="preserve"> - Itens  2, 3 e 12; </w:t>
      </w:r>
      <w:r w:rsidRPr="00AD5CA4">
        <w:rPr>
          <w:b/>
          <w:sz w:val="22"/>
          <w:szCs w:val="22"/>
          <w:u w:val="single"/>
        </w:rPr>
        <w:t>Lotes II, III, IV, V, VI, VII, VIII, IX, X, X e  XII</w:t>
      </w:r>
      <w:r w:rsidRPr="00AD5CA4">
        <w:rPr>
          <w:sz w:val="22"/>
          <w:szCs w:val="22"/>
        </w:rPr>
        <w:t xml:space="preserve"> - Itens 1 e 2; e, </w:t>
      </w:r>
      <w:r w:rsidRPr="00AD5CA4">
        <w:rPr>
          <w:b/>
          <w:sz w:val="22"/>
          <w:szCs w:val="22"/>
          <w:u w:val="single"/>
        </w:rPr>
        <w:t>Lote XI</w:t>
      </w:r>
      <w:r w:rsidRPr="00AD5CA4">
        <w:rPr>
          <w:b/>
          <w:sz w:val="22"/>
          <w:szCs w:val="22"/>
        </w:rPr>
        <w:t xml:space="preserve"> -</w:t>
      </w:r>
      <w:r w:rsidRPr="00AD5CA4">
        <w:rPr>
          <w:sz w:val="22"/>
          <w:szCs w:val="22"/>
        </w:rPr>
        <w:t xml:space="preserve"> Itens 2 e 3</w:t>
      </w:r>
      <w:r w:rsidRPr="00AD5CA4">
        <w:rPr>
          <w:b/>
          <w:sz w:val="22"/>
          <w:szCs w:val="22"/>
        </w:rPr>
        <w:t>;</w:t>
      </w:r>
    </w:p>
    <w:p w:rsidR="00A61B5B" w:rsidRPr="00AD5CA4" w:rsidRDefault="00A61B5B" w:rsidP="00A61B5B">
      <w:pPr>
        <w:tabs>
          <w:tab w:val="left" w:pos="709"/>
          <w:tab w:val="left" w:pos="993"/>
        </w:tabs>
        <w:autoSpaceDE w:val="0"/>
        <w:autoSpaceDN w:val="0"/>
        <w:adjustRightInd w:val="0"/>
        <w:rPr>
          <w:b/>
          <w:bCs/>
          <w:sz w:val="22"/>
          <w:szCs w:val="22"/>
        </w:rPr>
      </w:pPr>
    </w:p>
    <w:p w:rsidR="00A61B5B" w:rsidRPr="00AD5CA4" w:rsidRDefault="00A61B5B" w:rsidP="00A61B5B">
      <w:pPr>
        <w:pStyle w:val="PargrafodaLista"/>
        <w:tabs>
          <w:tab w:val="left" w:pos="993"/>
        </w:tabs>
        <w:ind w:left="0"/>
        <w:jc w:val="both"/>
        <w:rPr>
          <w:sz w:val="22"/>
          <w:szCs w:val="22"/>
        </w:rPr>
      </w:pPr>
      <w:r>
        <w:rPr>
          <w:sz w:val="22"/>
          <w:szCs w:val="22"/>
        </w:rPr>
        <w:t>10.8.1.1</w:t>
      </w:r>
      <w:r w:rsidRPr="00AD5CA4">
        <w:rPr>
          <w:sz w:val="22"/>
          <w:szCs w:val="22"/>
        </w:rPr>
        <w:t xml:space="preserve"> O atestado deverá indicar dados da entidade emissora (razão social, CNPJ, endereço, telefone, fax, data de emissão) e dos signatários do documento (nome, função, telefone, etc.), além da descrição do objeto, quantidades e prazos de prestação dos serviços.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A61B5B" w:rsidRPr="00AD5CA4" w:rsidRDefault="00A61B5B" w:rsidP="00A61B5B">
      <w:pPr>
        <w:pStyle w:val="PargrafodaLista"/>
        <w:tabs>
          <w:tab w:val="left" w:pos="993"/>
        </w:tabs>
        <w:ind w:left="0"/>
        <w:jc w:val="both"/>
        <w:rPr>
          <w:sz w:val="22"/>
          <w:szCs w:val="22"/>
        </w:rPr>
      </w:pPr>
    </w:p>
    <w:p w:rsidR="00A61B5B" w:rsidRPr="00AD5CA4" w:rsidRDefault="00A61B5B" w:rsidP="00A61B5B">
      <w:pPr>
        <w:pStyle w:val="PargrafodaLista"/>
        <w:tabs>
          <w:tab w:val="left" w:pos="993"/>
        </w:tabs>
        <w:ind w:left="0"/>
        <w:jc w:val="both"/>
        <w:rPr>
          <w:sz w:val="22"/>
          <w:szCs w:val="22"/>
        </w:rPr>
      </w:pPr>
      <w:r>
        <w:rPr>
          <w:sz w:val="22"/>
          <w:szCs w:val="22"/>
        </w:rPr>
        <w:t xml:space="preserve">10.8.1.2. </w:t>
      </w:r>
      <w:r w:rsidRPr="00AD5CA4">
        <w:rPr>
          <w:sz w:val="22"/>
          <w:szCs w:val="22"/>
        </w:rPr>
        <w:t>A Administração, por meio da Comissão ou servidor(</w:t>
      </w:r>
      <w:proofErr w:type="spellStart"/>
      <w:r w:rsidRPr="00AD5CA4">
        <w:rPr>
          <w:sz w:val="22"/>
          <w:szCs w:val="22"/>
        </w:rPr>
        <w:t>es</w:t>
      </w:r>
      <w:proofErr w:type="spellEnd"/>
      <w:r w:rsidRPr="00AD5CA4">
        <w:rPr>
          <w:sz w:val="22"/>
          <w:szCs w:val="22"/>
        </w:rPr>
        <w:t>) designado(s), poderá, ainda, caso haja necessidade, diligenciar para certificação da veracidade das informações acima, ou quaisquer outras prestadas pela empresa licitante durante o certame, sujeitando o emissor as penalidades previstas em lei caso haja ateste informações inverídicas.</w:t>
      </w:r>
    </w:p>
    <w:p w:rsidR="00A61B5B" w:rsidRPr="00AD5CA4" w:rsidRDefault="00A61B5B" w:rsidP="00A61B5B">
      <w:pPr>
        <w:pStyle w:val="SemEspaamento"/>
        <w:jc w:val="both"/>
        <w:rPr>
          <w:rFonts w:ascii="Times New Roman" w:hAnsi="Times New Roman"/>
          <w:b/>
        </w:rPr>
      </w:pPr>
    </w:p>
    <w:p w:rsidR="00A61B5B" w:rsidRPr="00AD5CA4" w:rsidRDefault="00A61B5B" w:rsidP="00A61B5B">
      <w:pPr>
        <w:pStyle w:val="SemEspaamento"/>
        <w:jc w:val="both"/>
        <w:rPr>
          <w:rFonts w:ascii="Times New Roman" w:hAnsi="Times New Roman"/>
        </w:rPr>
      </w:pPr>
      <w:r w:rsidRPr="00AD5CA4">
        <w:rPr>
          <w:rFonts w:ascii="Times New Roman" w:hAnsi="Times New Roman"/>
        </w:rPr>
        <w:t>10.8.</w:t>
      </w:r>
      <w:r>
        <w:rPr>
          <w:rFonts w:ascii="Times New Roman" w:hAnsi="Times New Roman"/>
        </w:rPr>
        <w:t>1.3</w:t>
      </w:r>
      <w:r w:rsidRPr="00AD5CA4">
        <w:rPr>
          <w:rFonts w:ascii="Times New Roman" w:hAnsi="Times New Roman"/>
        </w:rPr>
        <w:t>. Caso haja necessidade, a Administração reserva-se ao direito de solicitar a apresentação de cópia da (s) Nota (s) Fiscal (is) e correspondentes ao (s) Atestado (s) de Capacidade Técnica.</w:t>
      </w:r>
    </w:p>
    <w:p w:rsidR="00A61B5B" w:rsidRPr="00AD5CA4" w:rsidRDefault="00A61B5B" w:rsidP="00A61B5B">
      <w:pPr>
        <w:pStyle w:val="SemEspaamento"/>
        <w:jc w:val="both"/>
        <w:rPr>
          <w:rFonts w:ascii="Times New Roman" w:hAnsi="Times New Roman"/>
          <w:b/>
          <w:i/>
        </w:rPr>
      </w:pPr>
    </w:p>
    <w:p w:rsidR="00A61B5B" w:rsidRPr="00AD5CA4" w:rsidRDefault="00A61B5B" w:rsidP="00A61B5B">
      <w:pPr>
        <w:numPr>
          <w:ilvl w:val="0"/>
          <w:numId w:val="8"/>
        </w:numPr>
        <w:ind w:left="0" w:firstLine="0"/>
        <w:rPr>
          <w:b/>
          <w:sz w:val="22"/>
          <w:szCs w:val="22"/>
        </w:rPr>
      </w:pPr>
      <w:r w:rsidRPr="00AD5CA4">
        <w:rPr>
          <w:b/>
          <w:sz w:val="22"/>
          <w:szCs w:val="22"/>
        </w:rPr>
        <w:t>ONDE SE LÊ:</w:t>
      </w:r>
    </w:p>
    <w:p w:rsidR="00A61B5B" w:rsidRPr="00AD5CA4" w:rsidRDefault="00A61B5B" w:rsidP="00A61B5B">
      <w:pPr>
        <w:rPr>
          <w:sz w:val="22"/>
          <w:szCs w:val="22"/>
          <w:u w:val="single"/>
        </w:rPr>
      </w:pPr>
    </w:p>
    <w:p w:rsidR="00A61B5B" w:rsidRPr="00AD5CA4" w:rsidRDefault="00A61B5B" w:rsidP="00A61B5B">
      <w:pPr>
        <w:rPr>
          <w:sz w:val="22"/>
          <w:szCs w:val="22"/>
          <w:u w:val="single"/>
        </w:rPr>
      </w:pPr>
      <w:r w:rsidRPr="00AD5CA4">
        <w:rPr>
          <w:sz w:val="22"/>
          <w:szCs w:val="22"/>
          <w:u w:val="single"/>
        </w:rPr>
        <w:t xml:space="preserve">25.16. Ficam </w:t>
      </w:r>
      <w:r w:rsidRPr="00AD5CA4">
        <w:rPr>
          <w:b/>
          <w:sz w:val="22"/>
          <w:szCs w:val="22"/>
          <w:u w:val="single"/>
        </w:rPr>
        <w:t>vedadas a SUBCONTRATAÇÃO total ou parcial do objeto,</w:t>
      </w:r>
      <w:r w:rsidRPr="00AD5CA4">
        <w:rPr>
          <w:sz w:val="22"/>
          <w:szCs w:val="22"/>
          <w:u w:val="single"/>
        </w:rPr>
        <w:t xml:space="preserve"> pela </w:t>
      </w:r>
      <w:r w:rsidRPr="00AD5CA4">
        <w:rPr>
          <w:b/>
          <w:sz w:val="22"/>
          <w:szCs w:val="22"/>
          <w:u w:val="single"/>
        </w:rPr>
        <w:t>CONTRATADA</w:t>
      </w:r>
      <w:r w:rsidRPr="00AD5CA4">
        <w:rPr>
          <w:sz w:val="22"/>
          <w:szCs w:val="22"/>
          <w:u w:val="single"/>
        </w:rPr>
        <w:t xml:space="preserve"> a outra empresa, </w:t>
      </w:r>
      <w:r w:rsidRPr="00AD5CA4">
        <w:rPr>
          <w:b/>
          <w:sz w:val="22"/>
          <w:szCs w:val="22"/>
          <w:u w:val="single"/>
        </w:rPr>
        <w:t>a CESSÃO ou TRANSFERÊNCIA total ou parcial do objeto licitado</w:t>
      </w:r>
      <w:r w:rsidRPr="00AD5CA4">
        <w:rPr>
          <w:sz w:val="22"/>
          <w:szCs w:val="22"/>
          <w:u w:val="single"/>
        </w:rPr>
        <w:t>, conforme descrito no subitem 8.1 do Termo de Referência - anexo I deste Edital.</w:t>
      </w:r>
    </w:p>
    <w:p w:rsidR="00A61B5B" w:rsidRPr="00AD5CA4" w:rsidRDefault="00A61B5B" w:rsidP="00A61B5B">
      <w:pPr>
        <w:rPr>
          <w:sz w:val="22"/>
          <w:szCs w:val="22"/>
          <w:u w:val="single"/>
        </w:rPr>
      </w:pPr>
    </w:p>
    <w:p w:rsidR="00A61B5B" w:rsidRPr="00AD5CA4" w:rsidRDefault="00A61B5B" w:rsidP="00A61B5B">
      <w:pPr>
        <w:numPr>
          <w:ilvl w:val="0"/>
          <w:numId w:val="8"/>
        </w:numPr>
        <w:ind w:left="0" w:firstLine="0"/>
        <w:rPr>
          <w:b/>
          <w:sz w:val="22"/>
          <w:szCs w:val="22"/>
        </w:rPr>
      </w:pPr>
      <w:r w:rsidRPr="00AD5CA4">
        <w:rPr>
          <w:b/>
          <w:sz w:val="22"/>
          <w:szCs w:val="22"/>
        </w:rPr>
        <w:t>LEIA-SE:</w:t>
      </w:r>
    </w:p>
    <w:p w:rsidR="00A61B5B" w:rsidRPr="00AD5CA4" w:rsidRDefault="00A61B5B" w:rsidP="00A61B5B">
      <w:pPr>
        <w:rPr>
          <w:b/>
          <w:sz w:val="22"/>
          <w:szCs w:val="22"/>
        </w:rPr>
      </w:pPr>
    </w:p>
    <w:p w:rsidR="00A61B5B" w:rsidRPr="00AD5CA4" w:rsidRDefault="00A61B5B" w:rsidP="00A61B5B">
      <w:pPr>
        <w:rPr>
          <w:b/>
          <w:sz w:val="22"/>
          <w:szCs w:val="22"/>
        </w:rPr>
      </w:pPr>
      <w:r w:rsidRPr="00AD5CA4">
        <w:rPr>
          <w:b/>
          <w:sz w:val="22"/>
          <w:szCs w:val="22"/>
        </w:rPr>
        <w:t xml:space="preserve">25.16. </w:t>
      </w:r>
      <w:r w:rsidRPr="00AD5CA4">
        <w:rPr>
          <w:sz w:val="22"/>
          <w:szCs w:val="22"/>
        </w:rPr>
        <w:t xml:space="preserve">Não poderá subcontratar o objeto do presente Termo de Referência, sem o consentimento prévio da SEDUC e desde de que demonstrada a inviabilidade técnico-econômica da execução integral do objeto por parte da contratada, a qual, caso haja, após análise do pedido, inclusive com verificação prévia in loco dos equipamentos a serem utilizadas, devendo estas, estar de acordo com </w:t>
      </w:r>
      <w:r w:rsidRPr="00AD5CA4">
        <w:rPr>
          <w:sz w:val="22"/>
          <w:szCs w:val="22"/>
        </w:rPr>
        <w:lastRenderedPageBreak/>
        <w:t xml:space="preserve">as especificações contidas no </w:t>
      </w:r>
      <w:r w:rsidRPr="00AD5CA4">
        <w:rPr>
          <w:b/>
          <w:sz w:val="22"/>
          <w:szCs w:val="22"/>
        </w:rPr>
        <w:t>item 3.3</w:t>
      </w:r>
      <w:r w:rsidRPr="00AD5CA4">
        <w:rPr>
          <w:sz w:val="22"/>
          <w:szCs w:val="22"/>
        </w:rPr>
        <w:t xml:space="preserve"> e demais condições deste Termo de Referência, podendo ser permitido até limite máximo de até </w:t>
      </w:r>
      <w:r w:rsidRPr="00AD5CA4">
        <w:rPr>
          <w:b/>
          <w:sz w:val="22"/>
          <w:szCs w:val="22"/>
        </w:rPr>
        <w:t>30 % (trinta por cento)</w:t>
      </w:r>
      <w:r w:rsidRPr="00AD5CA4">
        <w:rPr>
          <w:sz w:val="22"/>
          <w:szCs w:val="22"/>
        </w:rPr>
        <w:t xml:space="preserve"> constante do contrato.</w:t>
      </w:r>
    </w:p>
    <w:p w:rsidR="00A61B5B" w:rsidRPr="00AD5CA4" w:rsidRDefault="00A61B5B" w:rsidP="00A61B5B">
      <w:pPr>
        <w:rPr>
          <w:b/>
          <w:sz w:val="22"/>
          <w:szCs w:val="22"/>
        </w:rPr>
      </w:pPr>
    </w:p>
    <w:p w:rsidR="00A61B5B" w:rsidRPr="00AD5CA4" w:rsidRDefault="00A61B5B" w:rsidP="00A61B5B">
      <w:pPr>
        <w:rPr>
          <w:b/>
          <w:sz w:val="22"/>
          <w:szCs w:val="22"/>
        </w:rPr>
      </w:pPr>
      <w:r w:rsidRPr="00AD5CA4">
        <w:rPr>
          <w:b/>
          <w:sz w:val="22"/>
          <w:szCs w:val="22"/>
        </w:rPr>
        <w:t>II. FICA ALTERADO NO TERMO DE REFERÊNCIA, OS ITENS: 08 (DA SUBCONTRATAÇÃO) E 10 (QUALIFICAÇÃO TÉCNICA);</w:t>
      </w:r>
    </w:p>
    <w:p w:rsidR="00A61B5B" w:rsidRDefault="00A61B5B" w:rsidP="00A61B5B">
      <w:pPr>
        <w:rPr>
          <w:b/>
          <w:sz w:val="22"/>
          <w:szCs w:val="22"/>
          <w:u w:val="single"/>
        </w:rPr>
      </w:pPr>
    </w:p>
    <w:p w:rsidR="00A61B5B" w:rsidRPr="00AD5CA4" w:rsidRDefault="00A61B5B" w:rsidP="00A61B5B">
      <w:pPr>
        <w:rPr>
          <w:b/>
          <w:sz w:val="22"/>
          <w:szCs w:val="22"/>
          <w:u w:val="single"/>
        </w:rPr>
      </w:pPr>
    </w:p>
    <w:p w:rsidR="00A61B5B" w:rsidRPr="00AD5CA4" w:rsidRDefault="00A61B5B" w:rsidP="00A61B5B">
      <w:pPr>
        <w:numPr>
          <w:ilvl w:val="0"/>
          <w:numId w:val="8"/>
        </w:numPr>
        <w:ind w:left="0" w:firstLine="0"/>
        <w:rPr>
          <w:b/>
          <w:sz w:val="22"/>
          <w:szCs w:val="22"/>
        </w:rPr>
      </w:pPr>
      <w:r w:rsidRPr="00AD5CA4">
        <w:rPr>
          <w:b/>
          <w:sz w:val="22"/>
          <w:szCs w:val="22"/>
        </w:rPr>
        <w:t>ONDE SE LÊ:</w:t>
      </w:r>
    </w:p>
    <w:p w:rsidR="00A61B5B" w:rsidRPr="00AD5CA4" w:rsidRDefault="00A61B5B" w:rsidP="00A61B5B">
      <w:pPr>
        <w:pStyle w:val="SemEspaamento"/>
        <w:tabs>
          <w:tab w:val="left" w:pos="1134"/>
        </w:tabs>
        <w:jc w:val="both"/>
        <w:rPr>
          <w:rFonts w:ascii="Times New Roman" w:hAnsi="Times New Roman"/>
          <w:b/>
        </w:rPr>
      </w:pPr>
    </w:p>
    <w:p w:rsidR="00A61B5B" w:rsidRPr="00AD5CA4" w:rsidRDefault="00A61B5B" w:rsidP="00A61B5B">
      <w:pPr>
        <w:pStyle w:val="PargrafodaLista"/>
        <w:tabs>
          <w:tab w:val="left" w:pos="284"/>
          <w:tab w:val="left" w:pos="851"/>
        </w:tabs>
        <w:ind w:left="0"/>
        <w:contextualSpacing w:val="0"/>
        <w:jc w:val="both"/>
        <w:rPr>
          <w:b/>
          <w:sz w:val="22"/>
          <w:szCs w:val="22"/>
        </w:rPr>
      </w:pPr>
      <w:r w:rsidRPr="00AD5CA4">
        <w:rPr>
          <w:b/>
          <w:sz w:val="22"/>
          <w:szCs w:val="22"/>
        </w:rPr>
        <w:t>8. DA SUBCONTRATAÇÃO CESSÃO OU TRANSFERÊNCIA</w:t>
      </w:r>
    </w:p>
    <w:p w:rsidR="00A61B5B" w:rsidRPr="00AD5CA4" w:rsidRDefault="00A61B5B" w:rsidP="00A61B5B">
      <w:pPr>
        <w:tabs>
          <w:tab w:val="left" w:pos="567"/>
        </w:tabs>
        <w:rPr>
          <w:sz w:val="22"/>
          <w:szCs w:val="22"/>
        </w:rPr>
      </w:pPr>
    </w:p>
    <w:p w:rsidR="00A61B5B" w:rsidRDefault="00A61B5B" w:rsidP="00A61B5B">
      <w:pPr>
        <w:tabs>
          <w:tab w:val="left" w:pos="0"/>
        </w:tabs>
        <w:autoSpaceDE w:val="0"/>
        <w:autoSpaceDN w:val="0"/>
        <w:adjustRightInd w:val="0"/>
        <w:rPr>
          <w:sz w:val="22"/>
          <w:szCs w:val="22"/>
        </w:rPr>
      </w:pPr>
      <w:r w:rsidRPr="00AD5CA4">
        <w:rPr>
          <w:b/>
          <w:sz w:val="22"/>
          <w:szCs w:val="22"/>
        </w:rPr>
        <w:t>8.1.</w:t>
      </w:r>
      <w:r w:rsidRPr="00AD5CA4">
        <w:rPr>
          <w:sz w:val="22"/>
          <w:szCs w:val="22"/>
        </w:rPr>
        <w:t xml:space="preserve"> É vedada a subcontratação, cessão e/ou transferência total ou parcial do objeto deste termo.</w:t>
      </w:r>
    </w:p>
    <w:p w:rsidR="00A61B5B" w:rsidRPr="00AD5CA4" w:rsidRDefault="00A61B5B" w:rsidP="00A61B5B">
      <w:pPr>
        <w:tabs>
          <w:tab w:val="left" w:pos="0"/>
        </w:tabs>
        <w:autoSpaceDE w:val="0"/>
        <w:autoSpaceDN w:val="0"/>
        <w:adjustRightInd w:val="0"/>
        <w:rPr>
          <w:sz w:val="22"/>
          <w:szCs w:val="22"/>
        </w:rPr>
      </w:pPr>
    </w:p>
    <w:p w:rsidR="00A61B5B" w:rsidRPr="00AD5CA4" w:rsidRDefault="00A61B5B" w:rsidP="00A61B5B">
      <w:pPr>
        <w:numPr>
          <w:ilvl w:val="0"/>
          <w:numId w:val="8"/>
        </w:numPr>
        <w:ind w:left="0" w:firstLine="0"/>
        <w:rPr>
          <w:b/>
          <w:sz w:val="22"/>
          <w:szCs w:val="22"/>
        </w:rPr>
      </w:pPr>
      <w:r w:rsidRPr="00AD5CA4">
        <w:rPr>
          <w:b/>
          <w:sz w:val="22"/>
          <w:szCs w:val="22"/>
        </w:rPr>
        <w:t>LEIA-SE:</w:t>
      </w:r>
    </w:p>
    <w:p w:rsidR="00A61B5B" w:rsidRPr="00AD5CA4" w:rsidRDefault="00A61B5B" w:rsidP="00A61B5B">
      <w:pPr>
        <w:pStyle w:val="SemEspaamento"/>
        <w:tabs>
          <w:tab w:val="left" w:pos="1134"/>
        </w:tabs>
        <w:jc w:val="both"/>
        <w:rPr>
          <w:rFonts w:ascii="Times New Roman" w:hAnsi="Times New Roman"/>
          <w:b/>
        </w:rPr>
      </w:pPr>
    </w:p>
    <w:p w:rsidR="00A61B5B" w:rsidRPr="00AD5CA4" w:rsidRDefault="00A61B5B" w:rsidP="00A61B5B">
      <w:pPr>
        <w:pStyle w:val="PargrafodaLista"/>
        <w:tabs>
          <w:tab w:val="left" w:pos="0"/>
          <w:tab w:val="left" w:pos="851"/>
        </w:tabs>
        <w:ind w:left="0"/>
        <w:contextualSpacing w:val="0"/>
        <w:jc w:val="both"/>
        <w:rPr>
          <w:b/>
          <w:sz w:val="22"/>
          <w:szCs w:val="22"/>
        </w:rPr>
      </w:pPr>
      <w:r w:rsidRPr="00AD5CA4">
        <w:rPr>
          <w:b/>
          <w:sz w:val="22"/>
          <w:szCs w:val="22"/>
        </w:rPr>
        <w:t>8. DA SUBCONTRATAÇÃO CESSÃO OU TRANSFERÊNCIA</w:t>
      </w:r>
    </w:p>
    <w:p w:rsidR="00A61B5B" w:rsidRPr="00AD5CA4" w:rsidRDefault="00A61B5B" w:rsidP="00A61B5B">
      <w:pPr>
        <w:tabs>
          <w:tab w:val="left" w:pos="567"/>
        </w:tabs>
        <w:rPr>
          <w:sz w:val="22"/>
          <w:szCs w:val="22"/>
        </w:rPr>
      </w:pPr>
    </w:p>
    <w:p w:rsidR="00A61B5B" w:rsidRPr="00AD5CA4" w:rsidRDefault="00A61B5B" w:rsidP="00A61B5B">
      <w:pPr>
        <w:pStyle w:val="PargrafodaLista"/>
        <w:numPr>
          <w:ilvl w:val="1"/>
          <w:numId w:val="7"/>
        </w:numPr>
        <w:tabs>
          <w:tab w:val="left" w:pos="0"/>
        </w:tabs>
        <w:autoSpaceDE w:val="0"/>
        <w:autoSpaceDN w:val="0"/>
        <w:adjustRightInd w:val="0"/>
        <w:ind w:left="0" w:firstLine="0"/>
        <w:contextualSpacing w:val="0"/>
        <w:jc w:val="both"/>
        <w:rPr>
          <w:sz w:val="22"/>
          <w:szCs w:val="22"/>
        </w:rPr>
      </w:pPr>
      <w:r w:rsidRPr="00AD5CA4">
        <w:rPr>
          <w:sz w:val="22"/>
          <w:szCs w:val="22"/>
        </w:rPr>
        <w:t xml:space="preserve">Não poderá subcontratar o objeto do presente Termo de Referência, sem o consentimento prévio da SEDUC e desde de que demonstrada a inviabilidade técnico-econômica da execução integral do objeto por parte da contratada, a qual, caso haja, após análise do pedido, inclusive com verificação prévia in loco dos equipamentos a serem utilizadas, devendo estas, estar de acordo com as especificações contidas no </w:t>
      </w:r>
      <w:r w:rsidRPr="00AD5CA4">
        <w:rPr>
          <w:b/>
          <w:sz w:val="22"/>
          <w:szCs w:val="22"/>
        </w:rPr>
        <w:t>item 3.3</w:t>
      </w:r>
      <w:r w:rsidRPr="00AD5CA4">
        <w:rPr>
          <w:sz w:val="22"/>
          <w:szCs w:val="22"/>
        </w:rPr>
        <w:t xml:space="preserve"> e demais condições deste Termo de Referência, podendo ser permitido até limite máximo de até </w:t>
      </w:r>
      <w:r w:rsidRPr="00AD5CA4">
        <w:rPr>
          <w:b/>
          <w:sz w:val="22"/>
          <w:szCs w:val="22"/>
        </w:rPr>
        <w:t>30 % (trinta por cento)</w:t>
      </w:r>
      <w:r w:rsidRPr="00AD5CA4">
        <w:rPr>
          <w:sz w:val="22"/>
          <w:szCs w:val="22"/>
        </w:rPr>
        <w:t xml:space="preserve"> constante do contrato.</w:t>
      </w:r>
    </w:p>
    <w:p w:rsidR="00A61B5B" w:rsidRPr="00AD5CA4" w:rsidRDefault="00A61B5B" w:rsidP="00A61B5B">
      <w:pPr>
        <w:rPr>
          <w:b/>
          <w:sz w:val="22"/>
          <w:szCs w:val="22"/>
          <w:lang/>
        </w:rPr>
      </w:pPr>
    </w:p>
    <w:p w:rsidR="00A61B5B" w:rsidRPr="00AD5CA4" w:rsidRDefault="00A61B5B" w:rsidP="00A61B5B">
      <w:pPr>
        <w:numPr>
          <w:ilvl w:val="0"/>
          <w:numId w:val="8"/>
        </w:numPr>
        <w:ind w:left="0" w:firstLine="0"/>
        <w:rPr>
          <w:b/>
          <w:sz w:val="22"/>
          <w:szCs w:val="22"/>
        </w:rPr>
      </w:pPr>
      <w:r w:rsidRPr="00AD5CA4">
        <w:rPr>
          <w:b/>
          <w:sz w:val="22"/>
          <w:szCs w:val="22"/>
        </w:rPr>
        <w:t xml:space="preserve">ONDE SE LÊ: </w:t>
      </w:r>
      <w:bookmarkStart w:id="0" w:name="_GoBack"/>
      <w:bookmarkEnd w:id="0"/>
    </w:p>
    <w:p w:rsidR="00A61B5B" w:rsidRPr="00AD5CA4" w:rsidRDefault="00A61B5B" w:rsidP="00A61B5B">
      <w:pPr>
        <w:pStyle w:val="SemEspaamento"/>
        <w:jc w:val="both"/>
        <w:rPr>
          <w:rFonts w:ascii="Times New Roman" w:hAnsi="Times New Roman"/>
          <w:b/>
        </w:rPr>
      </w:pPr>
    </w:p>
    <w:p w:rsidR="00A61B5B" w:rsidRPr="00AD5CA4" w:rsidRDefault="00A61B5B" w:rsidP="00A61B5B">
      <w:pPr>
        <w:rPr>
          <w:b/>
          <w:sz w:val="22"/>
          <w:szCs w:val="22"/>
          <w:u w:val="single"/>
        </w:rPr>
      </w:pPr>
      <w:r w:rsidRPr="00AD5CA4">
        <w:rPr>
          <w:b/>
          <w:sz w:val="22"/>
          <w:szCs w:val="22"/>
          <w:u w:val="single"/>
        </w:rPr>
        <w:t>10 - QUALIFICAÇÃO TÉCNICA:</w:t>
      </w:r>
    </w:p>
    <w:p w:rsidR="00A61B5B" w:rsidRPr="00AD5CA4" w:rsidRDefault="00A61B5B" w:rsidP="00A61B5B">
      <w:pPr>
        <w:pStyle w:val="SemEspaamento"/>
        <w:jc w:val="both"/>
        <w:rPr>
          <w:rFonts w:ascii="Times New Roman" w:hAnsi="Times New Roman"/>
          <w:b/>
          <w:i/>
          <w:color w:val="FF0000"/>
        </w:rPr>
      </w:pPr>
    </w:p>
    <w:p w:rsidR="00A61B5B" w:rsidRPr="00AD5CA4" w:rsidRDefault="00A61B5B" w:rsidP="00A61B5B">
      <w:pPr>
        <w:pStyle w:val="PargrafodaLista"/>
        <w:suppressAutoHyphens/>
        <w:ind w:left="0"/>
        <w:jc w:val="both"/>
        <w:rPr>
          <w:sz w:val="22"/>
          <w:szCs w:val="22"/>
        </w:rPr>
      </w:pPr>
      <w:r w:rsidRPr="00AD5CA4">
        <w:rPr>
          <w:b/>
          <w:bCs/>
          <w:sz w:val="22"/>
          <w:szCs w:val="22"/>
        </w:rPr>
        <w:t>10.1.2.1. Atestado(s) de Capacidade Técnica</w:t>
      </w:r>
      <w:r w:rsidRPr="00AD5CA4">
        <w:rPr>
          <w:bCs/>
          <w:sz w:val="22"/>
          <w:szCs w:val="22"/>
        </w:rPr>
        <w:t xml:space="preserve"> (declaração ou certidão</w:t>
      </w:r>
      <w:r w:rsidRPr="00AD5CA4">
        <w:rPr>
          <w:sz w:val="22"/>
          <w:szCs w:val="22"/>
        </w:rPr>
        <w:t>) fornecidos por pessoa jurídica de direito público ou privado, comprovando o desempenho da licitante em contrato pertinente e compatível em características, quantidades e prazos com o objeto da licitação, conforme delimitado abaixo.</w:t>
      </w:r>
    </w:p>
    <w:p w:rsidR="00A61B5B" w:rsidRPr="00AD5CA4" w:rsidRDefault="00A61B5B" w:rsidP="00A61B5B">
      <w:pPr>
        <w:pStyle w:val="PargrafodaLista"/>
        <w:suppressAutoHyphens/>
        <w:ind w:left="0"/>
        <w:jc w:val="both"/>
        <w:rPr>
          <w:sz w:val="22"/>
          <w:szCs w:val="22"/>
        </w:rPr>
      </w:pPr>
    </w:p>
    <w:p w:rsidR="00A61B5B" w:rsidRPr="00AD5CA4" w:rsidRDefault="00A61B5B" w:rsidP="00A61B5B">
      <w:pPr>
        <w:tabs>
          <w:tab w:val="left" w:pos="709"/>
          <w:tab w:val="left" w:pos="993"/>
        </w:tabs>
        <w:autoSpaceDE w:val="0"/>
        <w:autoSpaceDN w:val="0"/>
        <w:adjustRightInd w:val="0"/>
        <w:rPr>
          <w:bCs/>
          <w:sz w:val="22"/>
          <w:szCs w:val="22"/>
        </w:rPr>
      </w:pPr>
      <w:r w:rsidRPr="00AD5CA4">
        <w:rPr>
          <w:b/>
          <w:bCs/>
          <w:sz w:val="22"/>
          <w:szCs w:val="22"/>
        </w:rPr>
        <w:t>10.1.2.1.1.</w:t>
      </w:r>
      <w:r w:rsidRPr="00AD5CA4">
        <w:rPr>
          <w:bCs/>
          <w:sz w:val="22"/>
          <w:szCs w:val="22"/>
        </w:rPr>
        <w:t xml:space="preserve"> Entende-se por pertinente e compatível </w:t>
      </w:r>
      <w:r w:rsidRPr="00AD5CA4">
        <w:rPr>
          <w:bCs/>
          <w:sz w:val="22"/>
          <w:szCs w:val="22"/>
          <w:u w:val="single"/>
        </w:rPr>
        <w:t>em características</w:t>
      </w:r>
      <w:r w:rsidRPr="00AD5CA4">
        <w:rPr>
          <w:bCs/>
          <w:sz w:val="22"/>
          <w:szCs w:val="22"/>
        </w:rPr>
        <w:t xml:space="preserve"> o(s) atestado(s) que em sua individualidade ou soma de atestados, contemplem o objeto principal desta licitação, entendendo-se como </w:t>
      </w:r>
      <w:r w:rsidRPr="00AD5CA4">
        <w:rPr>
          <w:bCs/>
          <w:sz w:val="22"/>
          <w:szCs w:val="22"/>
          <w:u w:val="single"/>
        </w:rPr>
        <w:t xml:space="preserve">parcela de maior relevância a prestação de serviços de estrutura de eventos, </w:t>
      </w:r>
      <w:r w:rsidRPr="00AD5CA4">
        <w:rPr>
          <w:b/>
          <w:bCs/>
          <w:sz w:val="22"/>
          <w:szCs w:val="22"/>
          <w:u w:val="single"/>
        </w:rPr>
        <w:t>conforme o lote de participação de correspondência</w:t>
      </w:r>
      <w:r w:rsidRPr="00AD5CA4">
        <w:rPr>
          <w:bCs/>
          <w:sz w:val="22"/>
          <w:szCs w:val="22"/>
        </w:rPr>
        <w:t>;</w:t>
      </w:r>
    </w:p>
    <w:p w:rsidR="00A61B5B" w:rsidRPr="00AD5CA4" w:rsidRDefault="00A61B5B" w:rsidP="00A61B5B">
      <w:pPr>
        <w:tabs>
          <w:tab w:val="left" w:pos="709"/>
          <w:tab w:val="left" w:pos="993"/>
        </w:tabs>
        <w:autoSpaceDE w:val="0"/>
        <w:autoSpaceDN w:val="0"/>
        <w:adjustRightInd w:val="0"/>
        <w:rPr>
          <w:bCs/>
          <w:sz w:val="22"/>
          <w:szCs w:val="22"/>
        </w:rPr>
      </w:pPr>
    </w:p>
    <w:p w:rsidR="00A61B5B" w:rsidRPr="00AD5CA4" w:rsidRDefault="00A61B5B" w:rsidP="00A61B5B">
      <w:pPr>
        <w:tabs>
          <w:tab w:val="left" w:pos="709"/>
          <w:tab w:val="left" w:pos="993"/>
        </w:tabs>
        <w:autoSpaceDE w:val="0"/>
        <w:autoSpaceDN w:val="0"/>
        <w:adjustRightInd w:val="0"/>
        <w:rPr>
          <w:bCs/>
          <w:sz w:val="22"/>
          <w:szCs w:val="22"/>
        </w:rPr>
      </w:pPr>
      <w:r w:rsidRPr="00AD5CA4">
        <w:rPr>
          <w:b/>
          <w:bCs/>
          <w:sz w:val="22"/>
          <w:szCs w:val="22"/>
        </w:rPr>
        <w:t>10.1.2.1.2.</w:t>
      </w:r>
      <w:r w:rsidRPr="00AD5CA4">
        <w:rPr>
          <w:bCs/>
          <w:sz w:val="22"/>
          <w:szCs w:val="22"/>
        </w:rPr>
        <w:t xml:space="preserve"> Entende-se por pertinente e compatível em </w:t>
      </w:r>
      <w:r w:rsidRPr="00AD5CA4">
        <w:rPr>
          <w:bCs/>
          <w:sz w:val="22"/>
          <w:szCs w:val="22"/>
          <w:u w:val="single"/>
        </w:rPr>
        <w:t xml:space="preserve">quantidade e prazo o(s) </w:t>
      </w:r>
      <w:r w:rsidRPr="00AD5CA4">
        <w:rPr>
          <w:bCs/>
          <w:sz w:val="22"/>
          <w:szCs w:val="22"/>
        </w:rPr>
        <w:t xml:space="preserve">atestado(s) que em sua individualidade ou soma de atestados concomitantes no período de execução (tendo sido os serviços/fornecimentos dos atestados prestado no mesmo período), contemplem um mínimo de 10% (dez por cento) </w:t>
      </w:r>
      <w:r w:rsidRPr="00AD5CA4">
        <w:rPr>
          <w:b/>
          <w:bCs/>
          <w:sz w:val="22"/>
          <w:szCs w:val="22"/>
          <w:u w:val="single"/>
        </w:rPr>
        <w:t>do total do lote de participação correspondente</w:t>
      </w:r>
      <w:r w:rsidRPr="00AD5CA4">
        <w:rPr>
          <w:bCs/>
          <w:sz w:val="22"/>
          <w:szCs w:val="22"/>
        </w:rPr>
        <w:t xml:space="preserve">; </w:t>
      </w:r>
    </w:p>
    <w:p w:rsidR="00A61B5B" w:rsidRPr="00AD5CA4" w:rsidRDefault="00A61B5B" w:rsidP="00A61B5B">
      <w:pPr>
        <w:tabs>
          <w:tab w:val="left" w:pos="709"/>
          <w:tab w:val="left" w:pos="993"/>
        </w:tabs>
        <w:autoSpaceDE w:val="0"/>
        <w:autoSpaceDN w:val="0"/>
        <w:adjustRightInd w:val="0"/>
        <w:rPr>
          <w:bCs/>
          <w:sz w:val="22"/>
          <w:szCs w:val="22"/>
        </w:rPr>
      </w:pPr>
    </w:p>
    <w:p w:rsidR="00A61B5B" w:rsidRPr="00AD5CA4" w:rsidRDefault="00A61B5B" w:rsidP="00A61B5B">
      <w:pPr>
        <w:pStyle w:val="PargrafodaLista"/>
        <w:tabs>
          <w:tab w:val="left" w:pos="993"/>
        </w:tabs>
        <w:ind w:left="0"/>
        <w:jc w:val="both"/>
        <w:rPr>
          <w:sz w:val="22"/>
          <w:szCs w:val="22"/>
        </w:rPr>
      </w:pPr>
      <w:r w:rsidRPr="00AD5CA4">
        <w:rPr>
          <w:b/>
          <w:sz w:val="22"/>
          <w:szCs w:val="22"/>
        </w:rPr>
        <w:t>10.1.2.2.</w:t>
      </w:r>
      <w:r w:rsidRPr="00AD5CA4">
        <w:rPr>
          <w:sz w:val="22"/>
          <w:szCs w:val="22"/>
        </w:rPr>
        <w:t xml:space="preserve"> Será permitida para comprovação do quantitativo a soma de atestados não cabendo, para soma de atestado(s) a execução do objeto que tenha sido realizada em períodos distintos, ou não concomitantes;</w:t>
      </w:r>
    </w:p>
    <w:p w:rsidR="00A61B5B" w:rsidRPr="00AD5CA4" w:rsidRDefault="00A61B5B" w:rsidP="00A61B5B">
      <w:pPr>
        <w:pStyle w:val="PargrafodaLista"/>
        <w:tabs>
          <w:tab w:val="left" w:pos="993"/>
        </w:tabs>
        <w:ind w:left="0"/>
        <w:jc w:val="both"/>
        <w:rPr>
          <w:sz w:val="22"/>
          <w:szCs w:val="22"/>
        </w:rPr>
      </w:pPr>
    </w:p>
    <w:p w:rsidR="00A61B5B" w:rsidRPr="00AD5CA4" w:rsidRDefault="00A61B5B" w:rsidP="00A61B5B">
      <w:pPr>
        <w:pStyle w:val="PargrafodaLista"/>
        <w:tabs>
          <w:tab w:val="left" w:pos="993"/>
        </w:tabs>
        <w:ind w:left="0"/>
        <w:jc w:val="both"/>
        <w:rPr>
          <w:sz w:val="22"/>
          <w:szCs w:val="22"/>
        </w:rPr>
      </w:pPr>
      <w:r w:rsidRPr="00AD5CA4">
        <w:rPr>
          <w:b/>
          <w:sz w:val="22"/>
          <w:szCs w:val="22"/>
        </w:rPr>
        <w:t>10.1.2.2.1.</w:t>
      </w:r>
      <w:r w:rsidRPr="00AD5CA4">
        <w:rPr>
          <w:sz w:val="22"/>
          <w:szCs w:val="22"/>
        </w:rPr>
        <w:t xml:space="preserve"> O atestado deverá indicar dados da entidade emissora (razão social, CNPJ, endereço, telefone, fax, data de emissão) e dos signatários do documento (nome, função, telefone, etc.), além da descrição do objeto, quantidades e prazos de prestação dos serviços. E, na ausência dos dados </w:t>
      </w:r>
      <w:r w:rsidRPr="00AD5CA4">
        <w:rPr>
          <w:sz w:val="22"/>
          <w:szCs w:val="22"/>
        </w:rPr>
        <w:lastRenderedPageBreak/>
        <w:t>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A61B5B" w:rsidRPr="00AD5CA4" w:rsidRDefault="00A61B5B" w:rsidP="00A61B5B">
      <w:pPr>
        <w:pStyle w:val="PargrafodaLista"/>
        <w:tabs>
          <w:tab w:val="left" w:pos="993"/>
        </w:tabs>
        <w:ind w:left="0"/>
        <w:jc w:val="both"/>
        <w:rPr>
          <w:sz w:val="22"/>
          <w:szCs w:val="22"/>
        </w:rPr>
      </w:pPr>
    </w:p>
    <w:p w:rsidR="00A61B5B" w:rsidRPr="00AD5CA4" w:rsidRDefault="00A61B5B" w:rsidP="00A61B5B">
      <w:pPr>
        <w:pStyle w:val="PargrafodaLista"/>
        <w:tabs>
          <w:tab w:val="left" w:pos="993"/>
        </w:tabs>
        <w:ind w:left="0"/>
        <w:jc w:val="both"/>
        <w:rPr>
          <w:sz w:val="22"/>
          <w:szCs w:val="22"/>
        </w:rPr>
      </w:pPr>
      <w:r w:rsidRPr="00AD5CA4">
        <w:rPr>
          <w:b/>
          <w:sz w:val="22"/>
          <w:szCs w:val="22"/>
        </w:rPr>
        <w:t>10.1.2.2.2.</w:t>
      </w:r>
      <w:r w:rsidRPr="00AD5CA4">
        <w:rPr>
          <w:sz w:val="22"/>
          <w:szCs w:val="22"/>
        </w:rPr>
        <w:t xml:space="preserve"> A Administração, por meio da Comissão ou servidor (</w:t>
      </w:r>
      <w:proofErr w:type="spellStart"/>
      <w:r w:rsidRPr="00AD5CA4">
        <w:rPr>
          <w:sz w:val="22"/>
          <w:szCs w:val="22"/>
        </w:rPr>
        <w:t>es</w:t>
      </w:r>
      <w:proofErr w:type="spellEnd"/>
      <w:r w:rsidRPr="00AD5CA4">
        <w:rPr>
          <w:sz w:val="22"/>
          <w:szCs w:val="22"/>
        </w:rPr>
        <w:t>) designado(s), poderá, ainda, caso haja necessidade, diligenciar para certificação da veracidade das informações acima, ou quaisquer outras prestadas pela empresa licitante durante o certame, sujeitando o emissor as penalidades previstas em lei caso haja ateste informações inverídicas.</w:t>
      </w:r>
    </w:p>
    <w:p w:rsidR="00A61B5B" w:rsidRPr="00AD5CA4" w:rsidRDefault="00A61B5B" w:rsidP="00A61B5B">
      <w:pPr>
        <w:pStyle w:val="PargrafodaLista"/>
        <w:tabs>
          <w:tab w:val="left" w:pos="993"/>
        </w:tabs>
        <w:ind w:left="0"/>
        <w:jc w:val="both"/>
        <w:rPr>
          <w:sz w:val="22"/>
          <w:szCs w:val="22"/>
        </w:rPr>
      </w:pPr>
    </w:p>
    <w:p w:rsidR="00A61B5B" w:rsidRPr="00AD5CA4" w:rsidRDefault="00A61B5B" w:rsidP="00A61B5B">
      <w:pPr>
        <w:numPr>
          <w:ilvl w:val="0"/>
          <w:numId w:val="8"/>
        </w:numPr>
        <w:ind w:left="0" w:firstLine="0"/>
        <w:rPr>
          <w:b/>
          <w:sz w:val="22"/>
          <w:szCs w:val="22"/>
        </w:rPr>
      </w:pPr>
      <w:r w:rsidRPr="00AD5CA4">
        <w:rPr>
          <w:b/>
          <w:sz w:val="22"/>
          <w:szCs w:val="22"/>
        </w:rPr>
        <w:t>LEIA-SE:</w:t>
      </w:r>
    </w:p>
    <w:p w:rsidR="00A61B5B" w:rsidRPr="00AD5CA4" w:rsidRDefault="00A61B5B" w:rsidP="00A61B5B">
      <w:pPr>
        <w:rPr>
          <w:b/>
          <w:sz w:val="22"/>
          <w:szCs w:val="22"/>
        </w:rPr>
      </w:pPr>
    </w:p>
    <w:p w:rsidR="00A61B5B" w:rsidRPr="00AD5CA4" w:rsidRDefault="00A61B5B" w:rsidP="00A61B5B">
      <w:pPr>
        <w:pStyle w:val="SemEspaamento"/>
        <w:jc w:val="both"/>
        <w:rPr>
          <w:rFonts w:ascii="Times New Roman" w:eastAsia="Times New Roman" w:hAnsi="Times New Roman"/>
          <w:b/>
          <w:u w:val="single"/>
          <w:lang w:eastAsia="pt-BR"/>
        </w:rPr>
      </w:pPr>
      <w:r w:rsidRPr="00AD5CA4">
        <w:rPr>
          <w:rFonts w:ascii="Times New Roman" w:eastAsia="Times New Roman" w:hAnsi="Times New Roman"/>
          <w:b/>
          <w:u w:val="single"/>
          <w:lang w:eastAsia="pt-BR"/>
        </w:rPr>
        <w:t>10 - QUALIFICAÇÃO TÉCNICA:</w:t>
      </w:r>
    </w:p>
    <w:p w:rsidR="00A61B5B" w:rsidRPr="00AD5CA4" w:rsidRDefault="00A61B5B" w:rsidP="00A61B5B">
      <w:pPr>
        <w:pStyle w:val="SemEspaamento"/>
        <w:jc w:val="both"/>
        <w:rPr>
          <w:rFonts w:ascii="Times New Roman" w:hAnsi="Times New Roman"/>
          <w:b/>
        </w:rPr>
      </w:pPr>
    </w:p>
    <w:p w:rsidR="00A61B5B" w:rsidRPr="00AD5CA4" w:rsidRDefault="00A61B5B" w:rsidP="00A61B5B">
      <w:pPr>
        <w:pStyle w:val="PargrafodaLista"/>
        <w:suppressAutoHyphens/>
        <w:ind w:left="0"/>
        <w:jc w:val="both"/>
        <w:rPr>
          <w:sz w:val="22"/>
          <w:szCs w:val="22"/>
        </w:rPr>
      </w:pPr>
      <w:r w:rsidRPr="00AD5CA4">
        <w:rPr>
          <w:b/>
          <w:bCs/>
          <w:sz w:val="22"/>
          <w:szCs w:val="22"/>
        </w:rPr>
        <w:t>10.1.2.1. Atestado(s) de Capacidade Técnica</w:t>
      </w:r>
      <w:r w:rsidRPr="00AD5CA4">
        <w:rPr>
          <w:bCs/>
          <w:sz w:val="22"/>
          <w:szCs w:val="22"/>
        </w:rPr>
        <w:t xml:space="preserve"> (declaração ou certidão</w:t>
      </w:r>
      <w:r w:rsidRPr="00AD5CA4">
        <w:rPr>
          <w:sz w:val="22"/>
          <w:szCs w:val="22"/>
        </w:rPr>
        <w:t>) fornecidos por pessoa jurídica de direito público ou privado, comprovando o desempenho da licitante em contrato pertinente e compatível em características, quantidades e prazos com o objeto da licitação, conforme delimitado abaixo.</w:t>
      </w:r>
    </w:p>
    <w:p w:rsidR="00A61B5B" w:rsidRPr="00AD5CA4" w:rsidRDefault="00A61B5B" w:rsidP="00A61B5B">
      <w:pPr>
        <w:pStyle w:val="PargrafodaLista"/>
        <w:suppressAutoHyphens/>
        <w:ind w:left="0"/>
        <w:jc w:val="both"/>
        <w:rPr>
          <w:sz w:val="22"/>
          <w:szCs w:val="22"/>
        </w:rPr>
      </w:pPr>
    </w:p>
    <w:p w:rsidR="00A61B5B" w:rsidRPr="00AD5CA4" w:rsidRDefault="00A61B5B" w:rsidP="00A61B5B">
      <w:pPr>
        <w:tabs>
          <w:tab w:val="left" w:pos="709"/>
          <w:tab w:val="left" w:pos="993"/>
        </w:tabs>
        <w:autoSpaceDE w:val="0"/>
        <w:autoSpaceDN w:val="0"/>
        <w:adjustRightInd w:val="0"/>
        <w:rPr>
          <w:sz w:val="22"/>
          <w:szCs w:val="22"/>
        </w:rPr>
      </w:pPr>
      <w:r w:rsidRPr="00AD5CA4">
        <w:rPr>
          <w:b/>
          <w:bCs/>
          <w:sz w:val="22"/>
          <w:szCs w:val="22"/>
        </w:rPr>
        <w:t>10.1.2.1.1.</w:t>
      </w:r>
      <w:r w:rsidRPr="00AD5CA4">
        <w:rPr>
          <w:bCs/>
          <w:sz w:val="22"/>
          <w:szCs w:val="22"/>
        </w:rPr>
        <w:t xml:space="preserve"> Entende-se por pertinente e compatível </w:t>
      </w:r>
      <w:r w:rsidRPr="00AD5CA4">
        <w:rPr>
          <w:bCs/>
          <w:sz w:val="22"/>
          <w:szCs w:val="22"/>
          <w:u w:val="single"/>
        </w:rPr>
        <w:t>em características</w:t>
      </w:r>
      <w:r w:rsidRPr="00AD5CA4">
        <w:rPr>
          <w:bCs/>
          <w:sz w:val="22"/>
          <w:szCs w:val="22"/>
        </w:rPr>
        <w:t xml:space="preserve"> o(s) atestado(s) que em sua individualidade ou soma de atestados, contemplem </w:t>
      </w:r>
      <w:r w:rsidRPr="00AD5CA4">
        <w:rPr>
          <w:sz w:val="22"/>
          <w:szCs w:val="22"/>
        </w:rPr>
        <w:t>que o licitante já prestou serviço de estrutura de eventos</w:t>
      </w:r>
      <w:r w:rsidRPr="00AD5CA4">
        <w:rPr>
          <w:b/>
          <w:bCs/>
          <w:sz w:val="22"/>
          <w:szCs w:val="22"/>
        </w:rPr>
        <w:t xml:space="preserve"> compatível com o LOTE que apresentar proposta</w:t>
      </w:r>
      <w:r w:rsidRPr="00AD5CA4">
        <w:rPr>
          <w:sz w:val="22"/>
          <w:szCs w:val="22"/>
        </w:rPr>
        <w:t>;</w:t>
      </w:r>
    </w:p>
    <w:p w:rsidR="00A61B5B" w:rsidRPr="00AD5CA4" w:rsidRDefault="00A61B5B" w:rsidP="00A61B5B">
      <w:pPr>
        <w:tabs>
          <w:tab w:val="left" w:pos="709"/>
          <w:tab w:val="left" w:pos="993"/>
        </w:tabs>
        <w:autoSpaceDE w:val="0"/>
        <w:autoSpaceDN w:val="0"/>
        <w:adjustRightInd w:val="0"/>
        <w:rPr>
          <w:sz w:val="22"/>
          <w:szCs w:val="22"/>
        </w:rPr>
      </w:pPr>
    </w:p>
    <w:p w:rsidR="00A61B5B" w:rsidRPr="00AD5CA4" w:rsidRDefault="00A61B5B" w:rsidP="00A61B5B">
      <w:pPr>
        <w:tabs>
          <w:tab w:val="left" w:pos="709"/>
          <w:tab w:val="left" w:pos="993"/>
        </w:tabs>
        <w:autoSpaceDE w:val="0"/>
        <w:autoSpaceDN w:val="0"/>
        <w:adjustRightInd w:val="0"/>
        <w:rPr>
          <w:sz w:val="22"/>
          <w:szCs w:val="22"/>
        </w:rPr>
      </w:pPr>
      <w:r w:rsidRPr="00AD5CA4">
        <w:rPr>
          <w:b/>
          <w:bCs/>
          <w:sz w:val="22"/>
          <w:szCs w:val="22"/>
        </w:rPr>
        <w:t>10.1.2.1.2.</w:t>
      </w:r>
      <w:r w:rsidRPr="00AD5CA4">
        <w:rPr>
          <w:sz w:val="22"/>
          <w:szCs w:val="22"/>
        </w:rPr>
        <w:t xml:space="preserve"> Para o</w:t>
      </w:r>
      <w:r w:rsidRPr="00AD5CA4">
        <w:rPr>
          <w:b/>
          <w:sz w:val="22"/>
          <w:szCs w:val="22"/>
          <w:u w:val="single"/>
        </w:rPr>
        <w:t xml:space="preserve"> Lote I</w:t>
      </w:r>
      <w:r w:rsidRPr="00AD5CA4">
        <w:rPr>
          <w:sz w:val="22"/>
          <w:szCs w:val="22"/>
        </w:rPr>
        <w:t xml:space="preserve"> - Itens 1, 2, 3, 4, 5, 6, 8,10,11 e 12; </w:t>
      </w:r>
      <w:r w:rsidRPr="00AD5CA4">
        <w:rPr>
          <w:b/>
          <w:sz w:val="22"/>
          <w:szCs w:val="22"/>
          <w:u w:val="single"/>
        </w:rPr>
        <w:t>Lotes II, III, IV, VI, VII, VIII, IX e X</w:t>
      </w:r>
      <w:r w:rsidRPr="00AD5CA4">
        <w:rPr>
          <w:sz w:val="22"/>
          <w:szCs w:val="22"/>
        </w:rPr>
        <w:t xml:space="preserve"> - Itens 1, 2, 3, 4, e 7; </w:t>
      </w:r>
      <w:r w:rsidRPr="00AD5CA4">
        <w:rPr>
          <w:b/>
          <w:sz w:val="22"/>
          <w:szCs w:val="22"/>
          <w:u w:val="single"/>
        </w:rPr>
        <w:t>Lotes V</w:t>
      </w:r>
      <w:r w:rsidRPr="00AD5CA4">
        <w:rPr>
          <w:sz w:val="22"/>
          <w:szCs w:val="22"/>
        </w:rPr>
        <w:t xml:space="preserve"> - Itens 1, 2, 3, 4, 6, 8 e 9; </w:t>
      </w:r>
      <w:r w:rsidRPr="00AD5CA4">
        <w:rPr>
          <w:b/>
          <w:sz w:val="22"/>
          <w:szCs w:val="22"/>
          <w:u w:val="single"/>
        </w:rPr>
        <w:t>Lote XI</w:t>
      </w:r>
      <w:r w:rsidRPr="00AD5CA4">
        <w:rPr>
          <w:b/>
          <w:sz w:val="22"/>
          <w:szCs w:val="22"/>
        </w:rPr>
        <w:t xml:space="preserve"> -</w:t>
      </w:r>
      <w:r w:rsidRPr="00AD5CA4">
        <w:rPr>
          <w:sz w:val="22"/>
          <w:szCs w:val="22"/>
        </w:rPr>
        <w:t xml:space="preserve"> Itens 1, 2, 3, 4, 5, 6, 7, 9 e 11</w:t>
      </w:r>
      <w:r w:rsidRPr="00AD5CA4">
        <w:rPr>
          <w:b/>
          <w:sz w:val="22"/>
          <w:szCs w:val="22"/>
        </w:rPr>
        <w:t>; e</w:t>
      </w:r>
      <w:r w:rsidRPr="00AD5CA4">
        <w:rPr>
          <w:sz w:val="22"/>
          <w:szCs w:val="22"/>
        </w:rPr>
        <w:t xml:space="preserve"> </w:t>
      </w:r>
      <w:r w:rsidRPr="00AD5CA4">
        <w:rPr>
          <w:b/>
          <w:sz w:val="22"/>
          <w:szCs w:val="22"/>
          <w:u w:val="single"/>
        </w:rPr>
        <w:t>Lote XII</w:t>
      </w:r>
      <w:r w:rsidRPr="00AD5CA4">
        <w:rPr>
          <w:sz w:val="22"/>
          <w:szCs w:val="22"/>
        </w:rPr>
        <w:t xml:space="preserve"> - Itens 1, 2, 3, 4, 6, 8, e 9, apresentar Atestado(s) ou declaração(</w:t>
      </w:r>
      <w:proofErr w:type="spellStart"/>
      <w:r w:rsidRPr="00AD5CA4">
        <w:rPr>
          <w:sz w:val="22"/>
          <w:szCs w:val="22"/>
        </w:rPr>
        <w:t>ões</w:t>
      </w:r>
      <w:proofErr w:type="spellEnd"/>
      <w:r w:rsidRPr="00AD5CA4">
        <w:rPr>
          <w:sz w:val="22"/>
          <w:szCs w:val="22"/>
        </w:rPr>
        <w:t>) de capacidade de execução de serviços, em nome do (s) responsável (is) técnico (s) da empresa, emitida(s) por pessoa jurídica de direito público ou privado, devidamente chanceladas pelo CREA; onde constem as realizações de serviços semelhantes ao objeto desta licitação;</w:t>
      </w:r>
    </w:p>
    <w:p w:rsidR="00A61B5B" w:rsidRPr="00AD5CA4" w:rsidRDefault="00A61B5B" w:rsidP="00A61B5B">
      <w:pPr>
        <w:tabs>
          <w:tab w:val="left" w:pos="709"/>
          <w:tab w:val="left" w:pos="993"/>
        </w:tabs>
        <w:autoSpaceDE w:val="0"/>
        <w:autoSpaceDN w:val="0"/>
        <w:adjustRightInd w:val="0"/>
        <w:rPr>
          <w:sz w:val="22"/>
          <w:szCs w:val="22"/>
        </w:rPr>
      </w:pPr>
    </w:p>
    <w:p w:rsidR="00A61B5B" w:rsidRPr="00AD5CA4" w:rsidRDefault="00A61B5B" w:rsidP="00A61B5B">
      <w:pPr>
        <w:tabs>
          <w:tab w:val="left" w:pos="709"/>
          <w:tab w:val="left" w:pos="993"/>
        </w:tabs>
        <w:autoSpaceDE w:val="0"/>
        <w:autoSpaceDN w:val="0"/>
        <w:adjustRightInd w:val="0"/>
        <w:rPr>
          <w:sz w:val="22"/>
          <w:szCs w:val="22"/>
        </w:rPr>
      </w:pPr>
      <w:r w:rsidRPr="00AD5CA4">
        <w:rPr>
          <w:b/>
          <w:bCs/>
          <w:sz w:val="22"/>
          <w:szCs w:val="22"/>
        </w:rPr>
        <w:t xml:space="preserve">10.1.2.1.3. </w:t>
      </w:r>
      <w:r w:rsidRPr="00AD5CA4">
        <w:rPr>
          <w:sz w:val="22"/>
          <w:szCs w:val="22"/>
        </w:rPr>
        <w:t xml:space="preserve">Para os </w:t>
      </w:r>
      <w:r w:rsidRPr="00AD5CA4">
        <w:rPr>
          <w:b/>
          <w:sz w:val="22"/>
          <w:szCs w:val="22"/>
          <w:u w:val="single"/>
        </w:rPr>
        <w:t>Lote I</w:t>
      </w:r>
      <w:r w:rsidRPr="00AD5CA4">
        <w:rPr>
          <w:sz w:val="22"/>
          <w:szCs w:val="22"/>
        </w:rPr>
        <w:t xml:space="preserve"> - Item 9; </w:t>
      </w:r>
      <w:r w:rsidRPr="00AD5CA4">
        <w:rPr>
          <w:b/>
          <w:sz w:val="22"/>
          <w:szCs w:val="22"/>
          <w:u w:val="single"/>
        </w:rPr>
        <w:t>Lotes II, III, IV, VI, VII, VIII, IX e X</w:t>
      </w:r>
      <w:r w:rsidRPr="00AD5CA4">
        <w:rPr>
          <w:sz w:val="22"/>
          <w:szCs w:val="22"/>
        </w:rPr>
        <w:t xml:space="preserve"> - Item 6; </w:t>
      </w:r>
      <w:r w:rsidRPr="00AD5CA4">
        <w:rPr>
          <w:b/>
          <w:sz w:val="22"/>
          <w:szCs w:val="22"/>
          <w:u w:val="single"/>
        </w:rPr>
        <w:t>Lotes V e XII</w:t>
      </w:r>
      <w:r w:rsidRPr="00AD5CA4">
        <w:rPr>
          <w:sz w:val="22"/>
          <w:szCs w:val="22"/>
        </w:rPr>
        <w:t xml:space="preserve"> - Item 7; e </w:t>
      </w:r>
      <w:r w:rsidRPr="00AD5CA4">
        <w:rPr>
          <w:b/>
          <w:sz w:val="22"/>
          <w:szCs w:val="22"/>
          <w:u w:val="single"/>
        </w:rPr>
        <w:t>Lote XI</w:t>
      </w:r>
      <w:r w:rsidRPr="00AD5CA4">
        <w:rPr>
          <w:sz w:val="22"/>
          <w:szCs w:val="22"/>
        </w:rPr>
        <w:t xml:space="preserve"> - Item 10, Declaração Formal, sob as penas da lei, disponibilidade das cabines sanitárias (banheiros químicos) em perfeito estado de conservação, nos quantitativos previstos no objeto deste Edital, e que correrão por conta da licitante contratada todas as despesas decorrentes da contratação, tais como: serviços de montagem, desmontagem e higienização diária, inclusive o fornecimento de materiais de limpeza, material de higienização (papel higiênico e gel higienizador), bem como que se responsabilizará pelo descarte em local devidamente autorizado, dos dejetos oriundos da higienização.</w:t>
      </w:r>
    </w:p>
    <w:p w:rsidR="00A61B5B" w:rsidRPr="00AD5CA4" w:rsidRDefault="00A61B5B" w:rsidP="00A61B5B">
      <w:pPr>
        <w:tabs>
          <w:tab w:val="left" w:pos="709"/>
          <w:tab w:val="left" w:pos="993"/>
        </w:tabs>
        <w:autoSpaceDE w:val="0"/>
        <w:autoSpaceDN w:val="0"/>
        <w:adjustRightInd w:val="0"/>
        <w:rPr>
          <w:b/>
          <w:bCs/>
          <w:sz w:val="22"/>
          <w:szCs w:val="22"/>
        </w:rPr>
      </w:pPr>
    </w:p>
    <w:p w:rsidR="00A61B5B" w:rsidRPr="00AD5CA4" w:rsidRDefault="00A61B5B" w:rsidP="00A61B5B">
      <w:pPr>
        <w:tabs>
          <w:tab w:val="left" w:pos="709"/>
          <w:tab w:val="left" w:pos="993"/>
        </w:tabs>
        <w:autoSpaceDE w:val="0"/>
        <w:autoSpaceDN w:val="0"/>
        <w:adjustRightInd w:val="0"/>
        <w:rPr>
          <w:b/>
          <w:sz w:val="22"/>
          <w:szCs w:val="22"/>
        </w:rPr>
      </w:pPr>
      <w:r w:rsidRPr="00AD5CA4">
        <w:rPr>
          <w:b/>
          <w:bCs/>
          <w:sz w:val="22"/>
          <w:szCs w:val="22"/>
        </w:rPr>
        <w:t xml:space="preserve">10.1.2.1.4. </w:t>
      </w:r>
      <w:r w:rsidRPr="00AD5CA4">
        <w:rPr>
          <w:bCs/>
          <w:sz w:val="22"/>
          <w:szCs w:val="22"/>
        </w:rPr>
        <w:t>Registro da empresa e do (s) seu (s) responsável (eis) no Conselho Regional de Engenharia, Arquitetura e Agronomia – CREA: Para engenheiro mecânico</w:t>
      </w:r>
      <w:r w:rsidRPr="00AD5CA4">
        <w:rPr>
          <w:sz w:val="22"/>
          <w:szCs w:val="22"/>
        </w:rPr>
        <w:t xml:space="preserve"> referentes ao </w:t>
      </w:r>
      <w:r w:rsidRPr="00AD5CA4">
        <w:rPr>
          <w:b/>
          <w:sz w:val="22"/>
          <w:szCs w:val="22"/>
          <w:u w:val="single"/>
        </w:rPr>
        <w:t>Lote I</w:t>
      </w:r>
      <w:r w:rsidRPr="00AD5CA4">
        <w:rPr>
          <w:sz w:val="22"/>
          <w:szCs w:val="22"/>
        </w:rPr>
        <w:t xml:space="preserve"> - Itens 1, 4, 5, 6, 8,10 e11; </w:t>
      </w:r>
      <w:r w:rsidRPr="00AD5CA4">
        <w:rPr>
          <w:b/>
          <w:sz w:val="22"/>
          <w:szCs w:val="22"/>
          <w:u w:val="single"/>
        </w:rPr>
        <w:t>Lotes II, III, IV, VI, VII, VIII, IX e X</w:t>
      </w:r>
      <w:r w:rsidRPr="00AD5CA4">
        <w:rPr>
          <w:sz w:val="22"/>
          <w:szCs w:val="22"/>
        </w:rPr>
        <w:t xml:space="preserve"> - Itens 3, 4, e 7; </w:t>
      </w:r>
      <w:r w:rsidRPr="00AD5CA4">
        <w:rPr>
          <w:b/>
          <w:sz w:val="22"/>
          <w:szCs w:val="22"/>
          <w:u w:val="single"/>
        </w:rPr>
        <w:t>Lotes V</w:t>
      </w:r>
      <w:r w:rsidRPr="00AD5CA4">
        <w:rPr>
          <w:sz w:val="22"/>
          <w:szCs w:val="22"/>
        </w:rPr>
        <w:t xml:space="preserve"> - Itens 3, 4, 6, 8 e 9; </w:t>
      </w:r>
      <w:r w:rsidRPr="00AD5CA4">
        <w:rPr>
          <w:b/>
          <w:sz w:val="22"/>
          <w:szCs w:val="22"/>
          <w:u w:val="single"/>
        </w:rPr>
        <w:t>Lote XI</w:t>
      </w:r>
      <w:r w:rsidRPr="00AD5CA4">
        <w:rPr>
          <w:b/>
          <w:sz w:val="22"/>
          <w:szCs w:val="22"/>
        </w:rPr>
        <w:t xml:space="preserve"> -</w:t>
      </w:r>
      <w:r w:rsidRPr="00AD5CA4">
        <w:rPr>
          <w:sz w:val="22"/>
          <w:szCs w:val="22"/>
        </w:rPr>
        <w:t xml:space="preserve"> Itens 1, 4, 5, 6, 7, 9, 11, 12 e 14</w:t>
      </w:r>
      <w:r w:rsidRPr="00AD5CA4">
        <w:rPr>
          <w:b/>
          <w:sz w:val="22"/>
          <w:szCs w:val="22"/>
        </w:rPr>
        <w:t>; e</w:t>
      </w:r>
      <w:r w:rsidRPr="00AD5CA4">
        <w:rPr>
          <w:sz w:val="22"/>
          <w:szCs w:val="22"/>
        </w:rPr>
        <w:t xml:space="preserve"> </w:t>
      </w:r>
      <w:r w:rsidRPr="00AD5CA4">
        <w:rPr>
          <w:b/>
          <w:sz w:val="22"/>
          <w:szCs w:val="22"/>
          <w:u w:val="single"/>
        </w:rPr>
        <w:t>Lote XII</w:t>
      </w:r>
      <w:r w:rsidRPr="00AD5CA4">
        <w:rPr>
          <w:sz w:val="22"/>
          <w:szCs w:val="22"/>
        </w:rPr>
        <w:t xml:space="preserve"> - Itens 3, 4, 6, 8, e 9; e, Para o </w:t>
      </w:r>
      <w:r w:rsidRPr="00AD5CA4">
        <w:rPr>
          <w:bCs/>
          <w:sz w:val="22"/>
          <w:szCs w:val="22"/>
        </w:rPr>
        <w:t xml:space="preserve">engenheiro elétrico, </w:t>
      </w:r>
      <w:r w:rsidRPr="00AD5CA4">
        <w:rPr>
          <w:b/>
          <w:sz w:val="22"/>
          <w:szCs w:val="22"/>
          <w:u w:val="single"/>
        </w:rPr>
        <w:t>Lote I</w:t>
      </w:r>
      <w:r w:rsidRPr="00AD5CA4">
        <w:rPr>
          <w:sz w:val="22"/>
          <w:szCs w:val="22"/>
        </w:rPr>
        <w:t xml:space="preserve"> - Itens  2, 3 e 12; </w:t>
      </w:r>
      <w:r w:rsidRPr="00AD5CA4">
        <w:rPr>
          <w:b/>
          <w:sz w:val="22"/>
          <w:szCs w:val="22"/>
          <w:u w:val="single"/>
        </w:rPr>
        <w:t>Lotes II, III, IV, V, VI, VII, VIII, IX, X, X e  XII</w:t>
      </w:r>
      <w:r w:rsidRPr="00AD5CA4">
        <w:rPr>
          <w:sz w:val="22"/>
          <w:szCs w:val="22"/>
        </w:rPr>
        <w:t xml:space="preserve"> - Itens 1 e 2; e, </w:t>
      </w:r>
      <w:r w:rsidRPr="00AD5CA4">
        <w:rPr>
          <w:b/>
          <w:sz w:val="22"/>
          <w:szCs w:val="22"/>
          <w:u w:val="single"/>
        </w:rPr>
        <w:t>Lote XI</w:t>
      </w:r>
      <w:r w:rsidRPr="00AD5CA4">
        <w:rPr>
          <w:b/>
          <w:sz w:val="22"/>
          <w:szCs w:val="22"/>
        </w:rPr>
        <w:t xml:space="preserve"> -</w:t>
      </w:r>
      <w:r w:rsidRPr="00AD5CA4">
        <w:rPr>
          <w:sz w:val="22"/>
          <w:szCs w:val="22"/>
        </w:rPr>
        <w:t xml:space="preserve"> Itens 2 e 3</w:t>
      </w:r>
      <w:r w:rsidRPr="00AD5CA4">
        <w:rPr>
          <w:b/>
          <w:sz w:val="22"/>
          <w:szCs w:val="22"/>
        </w:rPr>
        <w:t>;</w:t>
      </w:r>
    </w:p>
    <w:p w:rsidR="00A61B5B" w:rsidRPr="00AD5CA4" w:rsidRDefault="00A61B5B" w:rsidP="00A61B5B">
      <w:pPr>
        <w:tabs>
          <w:tab w:val="left" w:pos="709"/>
          <w:tab w:val="left" w:pos="993"/>
        </w:tabs>
        <w:autoSpaceDE w:val="0"/>
        <w:autoSpaceDN w:val="0"/>
        <w:adjustRightInd w:val="0"/>
        <w:rPr>
          <w:b/>
          <w:bCs/>
          <w:sz w:val="22"/>
          <w:szCs w:val="22"/>
        </w:rPr>
      </w:pPr>
    </w:p>
    <w:p w:rsidR="00A61B5B" w:rsidRPr="00AD5CA4" w:rsidRDefault="00A61B5B" w:rsidP="00A61B5B">
      <w:pPr>
        <w:pStyle w:val="PargrafodaLista"/>
        <w:tabs>
          <w:tab w:val="left" w:pos="993"/>
        </w:tabs>
        <w:ind w:left="0"/>
        <w:jc w:val="both"/>
        <w:rPr>
          <w:sz w:val="22"/>
          <w:szCs w:val="22"/>
        </w:rPr>
      </w:pPr>
      <w:r w:rsidRPr="00AD5CA4">
        <w:rPr>
          <w:b/>
          <w:sz w:val="22"/>
          <w:szCs w:val="22"/>
        </w:rPr>
        <w:t>10.1.2.2.</w:t>
      </w:r>
      <w:r w:rsidRPr="00AD5CA4">
        <w:rPr>
          <w:sz w:val="22"/>
          <w:szCs w:val="22"/>
        </w:rPr>
        <w:t xml:space="preserve"> Quanto à compatibilidade em quantidade e em prazo com o objeto desta licitação não serão exigidos considerando a duração do evento, sendo que a licitante vencedora prestará os serviços/locações com responsável técnico qualificado.</w:t>
      </w:r>
    </w:p>
    <w:p w:rsidR="00A61B5B" w:rsidRPr="00AD5CA4" w:rsidRDefault="00A61B5B" w:rsidP="00A61B5B">
      <w:pPr>
        <w:pStyle w:val="PargrafodaLista"/>
        <w:tabs>
          <w:tab w:val="left" w:pos="993"/>
        </w:tabs>
        <w:ind w:left="0"/>
        <w:jc w:val="both"/>
        <w:rPr>
          <w:sz w:val="22"/>
          <w:szCs w:val="22"/>
        </w:rPr>
      </w:pPr>
    </w:p>
    <w:p w:rsidR="00A61B5B" w:rsidRPr="00AD5CA4" w:rsidRDefault="00A61B5B" w:rsidP="00A61B5B">
      <w:pPr>
        <w:pStyle w:val="PargrafodaLista"/>
        <w:tabs>
          <w:tab w:val="left" w:pos="993"/>
        </w:tabs>
        <w:ind w:left="0"/>
        <w:jc w:val="both"/>
        <w:rPr>
          <w:sz w:val="22"/>
          <w:szCs w:val="22"/>
        </w:rPr>
      </w:pPr>
      <w:r w:rsidRPr="00AD5CA4">
        <w:rPr>
          <w:b/>
          <w:sz w:val="22"/>
          <w:szCs w:val="22"/>
        </w:rPr>
        <w:t>10.1.2.2.1.</w:t>
      </w:r>
      <w:r w:rsidRPr="00AD5CA4">
        <w:rPr>
          <w:sz w:val="22"/>
          <w:szCs w:val="22"/>
        </w:rPr>
        <w:t xml:space="preserve"> O atestado deverá indicar dados da entidade emissora (razão social, CNPJ, endereço, telefone, fax, data de emissão) e dos signatários do documento (nome, função, telefone, etc.), além da descrição do objeto, quantidades e prazos de prestação dos serviços.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A61B5B" w:rsidRPr="00AD5CA4" w:rsidRDefault="00A61B5B" w:rsidP="00A61B5B">
      <w:pPr>
        <w:pStyle w:val="PargrafodaLista"/>
        <w:tabs>
          <w:tab w:val="left" w:pos="993"/>
        </w:tabs>
        <w:ind w:left="0"/>
        <w:jc w:val="both"/>
        <w:rPr>
          <w:sz w:val="22"/>
          <w:szCs w:val="22"/>
        </w:rPr>
      </w:pPr>
    </w:p>
    <w:p w:rsidR="00A61B5B" w:rsidRPr="00AD5CA4" w:rsidRDefault="00A61B5B" w:rsidP="00A61B5B">
      <w:pPr>
        <w:pStyle w:val="PargrafodaLista"/>
        <w:tabs>
          <w:tab w:val="left" w:pos="993"/>
        </w:tabs>
        <w:ind w:left="0"/>
        <w:jc w:val="both"/>
        <w:rPr>
          <w:sz w:val="22"/>
          <w:szCs w:val="22"/>
        </w:rPr>
      </w:pPr>
      <w:r w:rsidRPr="00AD5CA4">
        <w:rPr>
          <w:b/>
          <w:sz w:val="22"/>
          <w:szCs w:val="22"/>
        </w:rPr>
        <w:t>10.1.2.2.2.</w:t>
      </w:r>
      <w:r w:rsidRPr="00AD5CA4">
        <w:rPr>
          <w:sz w:val="22"/>
          <w:szCs w:val="22"/>
        </w:rPr>
        <w:t xml:space="preserve"> A Administração, por meio da Comissão ou servidor(</w:t>
      </w:r>
      <w:proofErr w:type="spellStart"/>
      <w:r w:rsidRPr="00AD5CA4">
        <w:rPr>
          <w:sz w:val="22"/>
          <w:szCs w:val="22"/>
        </w:rPr>
        <w:t>es</w:t>
      </w:r>
      <w:proofErr w:type="spellEnd"/>
      <w:r w:rsidRPr="00AD5CA4">
        <w:rPr>
          <w:sz w:val="22"/>
          <w:szCs w:val="22"/>
        </w:rPr>
        <w:t>) designado(s), poderá, ainda, caso haja necessidade, diligenciar para certificação da veracidade das informações acima, ou quaisquer outras prestadas pela empresa licitante durante o certame, sujeitando o emissor as penalidades previstas em lei caso haja ateste informações inverídicas.</w:t>
      </w:r>
    </w:p>
    <w:p w:rsidR="00A61B5B" w:rsidRPr="00AD5CA4" w:rsidRDefault="00A61B5B" w:rsidP="00A61B5B">
      <w:pPr>
        <w:pStyle w:val="SemEspaamento"/>
        <w:jc w:val="both"/>
        <w:rPr>
          <w:rFonts w:ascii="Times New Roman" w:hAnsi="Times New Roman"/>
          <w:b/>
        </w:rPr>
      </w:pPr>
    </w:p>
    <w:p w:rsidR="00A61B5B" w:rsidRPr="00AD5CA4" w:rsidRDefault="00A61B5B" w:rsidP="00A61B5B">
      <w:pPr>
        <w:pStyle w:val="SemEspaamento"/>
        <w:jc w:val="both"/>
        <w:rPr>
          <w:rFonts w:ascii="Times New Roman" w:hAnsi="Times New Roman"/>
        </w:rPr>
      </w:pPr>
      <w:r w:rsidRPr="00AD5CA4">
        <w:rPr>
          <w:rFonts w:ascii="Times New Roman" w:hAnsi="Times New Roman"/>
          <w:b/>
        </w:rPr>
        <w:t xml:space="preserve">10.1.2.3. </w:t>
      </w:r>
      <w:r w:rsidRPr="00AD5CA4">
        <w:rPr>
          <w:rFonts w:ascii="Times New Roman" w:hAnsi="Times New Roman"/>
        </w:rPr>
        <w:t>Caso haja necessidade, a Administração reserva-se ao direito de solicitar a apresentação de cópia da (s) Nota (s) Fiscal (is) e correspondentes ao (s) Atestado (s) de Capacidade Técnica.</w:t>
      </w:r>
    </w:p>
    <w:p w:rsidR="00A61B5B" w:rsidRPr="00AD5CA4" w:rsidRDefault="00A61B5B" w:rsidP="00A61B5B">
      <w:pPr>
        <w:pStyle w:val="SemEspaamento"/>
        <w:jc w:val="both"/>
        <w:rPr>
          <w:rFonts w:ascii="Times New Roman" w:hAnsi="Times New Roman"/>
          <w:b/>
          <w:i/>
        </w:rPr>
      </w:pPr>
    </w:p>
    <w:p w:rsidR="00A61B5B" w:rsidRPr="00AD5CA4" w:rsidRDefault="00A61B5B" w:rsidP="00A61B5B">
      <w:pPr>
        <w:rPr>
          <w:b/>
          <w:sz w:val="22"/>
          <w:szCs w:val="22"/>
        </w:rPr>
      </w:pPr>
      <w:r w:rsidRPr="00AD5CA4">
        <w:rPr>
          <w:b/>
          <w:sz w:val="22"/>
          <w:szCs w:val="22"/>
        </w:rPr>
        <w:t>III. FICA INSERIDO NO TERMO DE REFERÊNCIA NO ITEM 11.2 (OBRIGAÇÕES DA CONTRATADA), OS ITENS:</w:t>
      </w:r>
    </w:p>
    <w:p w:rsidR="00A61B5B" w:rsidRPr="00AD5CA4" w:rsidRDefault="00A61B5B" w:rsidP="00A61B5B">
      <w:pPr>
        <w:rPr>
          <w:b/>
          <w:sz w:val="22"/>
          <w:szCs w:val="22"/>
        </w:rPr>
      </w:pPr>
    </w:p>
    <w:p w:rsidR="00A61B5B" w:rsidRPr="00AD5CA4" w:rsidRDefault="00A61B5B" w:rsidP="00A61B5B">
      <w:pPr>
        <w:pStyle w:val="SemEspaamento"/>
        <w:tabs>
          <w:tab w:val="left" w:pos="0"/>
          <w:tab w:val="left" w:pos="709"/>
        </w:tabs>
        <w:jc w:val="both"/>
        <w:rPr>
          <w:rFonts w:ascii="Times New Roman" w:hAnsi="Times New Roman"/>
        </w:rPr>
      </w:pPr>
      <w:r w:rsidRPr="00AD5CA4">
        <w:rPr>
          <w:rFonts w:ascii="Times New Roman" w:hAnsi="Times New Roman"/>
          <w:b/>
        </w:rPr>
        <w:t>11.2.25.</w:t>
      </w:r>
      <w:r w:rsidRPr="00AD5CA4">
        <w:rPr>
          <w:rFonts w:ascii="Times New Roman" w:hAnsi="Times New Roman"/>
        </w:rPr>
        <w:t xml:space="preserve"> A empresa contratada se responsabilizará pela obtenção das licenças ambientais necessárias bem como o pagamento de taxas e demais despesas decorrentes, bem como será responsabilizada por eventuais danos ambientais ao local do evento e seu entorno ou ainda a terceiros; e,</w:t>
      </w:r>
    </w:p>
    <w:p w:rsidR="00A61B5B" w:rsidRPr="00AD5CA4" w:rsidRDefault="00A61B5B" w:rsidP="00A61B5B">
      <w:pPr>
        <w:rPr>
          <w:b/>
          <w:sz w:val="22"/>
          <w:szCs w:val="22"/>
        </w:rPr>
      </w:pPr>
    </w:p>
    <w:p w:rsidR="00A61B5B" w:rsidRPr="00AD5CA4" w:rsidRDefault="00A61B5B" w:rsidP="00A61B5B">
      <w:pPr>
        <w:rPr>
          <w:sz w:val="22"/>
          <w:szCs w:val="22"/>
        </w:rPr>
      </w:pPr>
      <w:r w:rsidRPr="00AD5CA4">
        <w:rPr>
          <w:b/>
          <w:sz w:val="22"/>
          <w:szCs w:val="22"/>
        </w:rPr>
        <w:t>11.2.26.</w:t>
      </w:r>
      <w:r w:rsidRPr="00AD5CA4">
        <w:rPr>
          <w:sz w:val="22"/>
          <w:szCs w:val="22"/>
        </w:rPr>
        <w:t xml:space="preserve"> A (s) empresa (s) CONTRATADA (s) será responsável por apresentar os projetos e ART junto ao CREA das instalações elétricas, de rede lógica, projeto contra incêndio e de sonorização, devendo os projetos ser assinados por engenheiro e todas as taxas pagas destes serviços, com a devida vistoria do Corpo de Bombeiros, quando forem solicitados os referidos serviços.</w:t>
      </w:r>
    </w:p>
    <w:p w:rsidR="00A61B5B" w:rsidRDefault="00A61B5B" w:rsidP="00A61B5B">
      <w:pPr>
        <w:rPr>
          <w:b/>
          <w:sz w:val="22"/>
          <w:szCs w:val="22"/>
        </w:rPr>
      </w:pPr>
    </w:p>
    <w:p w:rsidR="00A61B5B" w:rsidRDefault="00A61B5B" w:rsidP="00A61B5B">
      <w:pPr>
        <w:rPr>
          <w:b/>
          <w:sz w:val="22"/>
          <w:szCs w:val="22"/>
        </w:rPr>
      </w:pPr>
      <w:r>
        <w:rPr>
          <w:b/>
          <w:sz w:val="22"/>
          <w:szCs w:val="22"/>
        </w:rPr>
        <w:t>IV. FICA INSERIDO NO TERMO DE REFERÊNCIA O ITEM 25 (DOCUMENTAÇÃO COMPLEMENTAR - PRÉ CONTRATO), NOS TERMOS A SABER:</w:t>
      </w:r>
    </w:p>
    <w:p w:rsidR="00A61B5B" w:rsidRDefault="00A61B5B" w:rsidP="00A61B5B">
      <w:pPr>
        <w:rPr>
          <w:b/>
          <w:sz w:val="22"/>
          <w:szCs w:val="22"/>
        </w:rPr>
      </w:pPr>
    </w:p>
    <w:p w:rsidR="00A61B5B" w:rsidRPr="005D25AA" w:rsidRDefault="00A61B5B" w:rsidP="00A61B5B">
      <w:pPr>
        <w:tabs>
          <w:tab w:val="left" w:pos="0"/>
          <w:tab w:val="left" w:pos="426"/>
        </w:tabs>
        <w:adjustRightInd w:val="0"/>
        <w:rPr>
          <w:sz w:val="22"/>
          <w:szCs w:val="22"/>
        </w:rPr>
      </w:pPr>
      <w:r w:rsidRPr="005D25AA">
        <w:rPr>
          <w:b/>
          <w:sz w:val="22"/>
          <w:szCs w:val="22"/>
        </w:rPr>
        <w:t>25.1.</w:t>
      </w:r>
      <w:r>
        <w:rPr>
          <w:b/>
          <w:sz w:val="22"/>
          <w:szCs w:val="22"/>
        </w:rPr>
        <w:t xml:space="preserve"> </w:t>
      </w:r>
      <w:r w:rsidRPr="005A029D">
        <w:rPr>
          <w:sz w:val="22"/>
          <w:szCs w:val="22"/>
        </w:rPr>
        <w:t>N</w:t>
      </w:r>
      <w:r w:rsidRPr="005D25AA">
        <w:rPr>
          <w:sz w:val="22"/>
          <w:szCs w:val="22"/>
        </w:rPr>
        <w:t xml:space="preserve">o que concerne à </w:t>
      </w:r>
      <w:r w:rsidRPr="005D25AA">
        <w:rPr>
          <w:b/>
          <w:sz w:val="22"/>
          <w:szCs w:val="22"/>
          <w:u w:val="single"/>
        </w:rPr>
        <w:t>Cabines Sanitárias</w:t>
      </w:r>
      <w:r w:rsidRPr="005D25AA">
        <w:rPr>
          <w:sz w:val="22"/>
          <w:szCs w:val="22"/>
        </w:rPr>
        <w:t>, a licitante vencedora, no Ato da Assinatura do CONTRATO, deverá apresentar junto a SEDUC, os seguintes documentos:</w:t>
      </w:r>
    </w:p>
    <w:p w:rsidR="00A61B5B" w:rsidRPr="005D25AA" w:rsidRDefault="00A61B5B" w:rsidP="00A61B5B">
      <w:pPr>
        <w:pStyle w:val="PargrafodaLista"/>
        <w:tabs>
          <w:tab w:val="left" w:pos="0"/>
          <w:tab w:val="left" w:pos="567"/>
        </w:tabs>
        <w:adjustRightInd w:val="0"/>
        <w:ind w:left="0"/>
        <w:jc w:val="both"/>
        <w:rPr>
          <w:sz w:val="22"/>
          <w:szCs w:val="22"/>
        </w:rPr>
      </w:pPr>
    </w:p>
    <w:p w:rsidR="00A61B5B" w:rsidRDefault="00A61B5B" w:rsidP="00A61B5B">
      <w:pPr>
        <w:rPr>
          <w:sz w:val="22"/>
          <w:szCs w:val="22"/>
        </w:rPr>
      </w:pPr>
      <w:r w:rsidRPr="005D25AA">
        <w:rPr>
          <w:b/>
          <w:sz w:val="22"/>
          <w:szCs w:val="22"/>
        </w:rPr>
        <w:t>25.1.1.</w:t>
      </w:r>
      <w:r w:rsidRPr="005D25AA">
        <w:rPr>
          <w:sz w:val="22"/>
          <w:szCs w:val="22"/>
        </w:rPr>
        <w:t xml:space="preserve"> Licença de Operação do Veículo a qual servirá de transporte para os dejetos, expedida pelo órgão ambiental competente.</w:t>
      </w:r>
    </w:p>
    <w:p w:rsidR="00A61B5B" w:rsidRPr="005D25AA" w:rsidRDefault="00A61B5B" w:rsidP="00A61B5B">
      <w:pPr>
        <w:rPr>
          <w:sz w:val="22"/>
          <w:szCs w:val="22"/>
        </w:rPr>
      </w:pPr>
    </w:p>
    <w:p w:rsidR="00A61B5B" w:rsidRDefault="00A61B5B" w:rsidP="00A61B5B">
      <w:pPr>
        <w:rPr>
          <w:sz w:val="22"/>
          <w:szCs w:val="22"/>
        </w:rPr>
      </w:pPr>
      <w:r w:rsidRPr="005D25AA">
        <w:rPr>
          <w:b/>
          <w:sz w:val="22"/>
          <w:szCs w:val="22"/>
        </w:rPr>
        <w:t>25.1.2.</w:t>
      </w:r>
      <w:r w:rsidRPr="005D25AA">
        <w:rPr>
          <w:sz w:val="22"/>
          <w:szCs w:val="22"/>
        </w:rPr>
        <w:t xml:space="preserve"> Licença Sanitária Estadual ou Municipal da sede do licitante.</w:t>
      </w:r>
    </w:p>
    <w:p w:rsidR="00A61B5B" w:rsidRPr="005D25AA" w:rsidRDefault="00A61B5B" w:rsidP="00A61B5B">
      <w:pPr>
        <w:rPr>
          <w:sz w:val="22"/>
          <w:szCs w:val="22"/>
        </w:rPr>
      </w:pPr>
    </w:p>
    <w:p w:rsidR="00A61B5B" w:rsidRPr="005D25AA" w:rsidRDefault="00A61B5B" w:rsidP="00A61B5B">
      <w:pPr>
        <w:rPr>
          <w:sz w:val="22"/>
          <w:szCs w:val="22"/>
        </w:rPr>
      </w:pPr>
      <w:r w:rsidRPr="005D25AA">
        <w:rPr>
          <w:b/>
          <w:sz w:val="22"/>
          <w:szCs w:val="22"/>
        </w:rPr>
        <w:t>25.1.3.</w:t>
      </w:r>
      <w:r w:rsidRPr="005D25AA">
        <w:rPr>
          <w:sz w:val="22"/>
          <w:szCs w:val="22"/>
        </w:rPr>
        <w:t xml:space="preserve"> Certidão e/ou Declaração concedido pelo órgão receptor dos dejetos, informando de que o mesmo possui autorização/licença do órgão ambiental competente, para receber o descarte dos dejetos oriundos de cabines sanitárias;</w:t>
      </w:r>
    </w:p>
    <w:p w:rsidR="00A61B5B" w:rsidRDefault="00A61B5B" w:rsidP="00A61B5B">
      <w:pPr>
        <w:rPr>
          <w:b/>
          <w:sz w:val="22"/>
          <w:szCs w:val="22"/>
        </w:rPr>
      </w:pPr>
    </w:p>
    <w:p w:rsidR="00A61B5B" w:rsidRDefault="00A61B5B" w:rsidP="00A61B5B">
      <w:pPr>
        <w:rPr>
          <w:b/>
          <w:sz w:val="22"/>
          <w:szCs w:val="22"/>
        </w:rPr>
      </w:pPr>
      <w:r>
        <w:rPr>
          <w:b/>
          <w:sz w:val="22"/>
          <w:szCs w:val="22"/>
        </w:rPr>
        <w:t>V. FICA REORDENADO NO TERMO DE REFERÊNCIA A NUMERAÇÃO DO ITEM 25 (DOS ANEXOS);</w:t>
      </w:r>
    </w:p>
    <w:p w:rsidR="00A61B5B" w:rsidRDefault="00A61B5B" w:rsidP="00A61B5B">
      <w:pPr>
        <w:rPr>
          <w:b/>
          <w:sz w:val="22"/>
          <w:szCs w:val="22"/>
        </w:rPr>
      </w:pPr>
    </w:p>
    <w:p w:rsidR="00A61B5B" w:rsidRPr="005D25AA" w:rsidRDefault="00A61B5B" w:rsidP="00A61B5B">
      <w:pPr>
        <w:numPr>
          <w:ilvl w:val="0"/>
          <w:numId w:val="8"/>
        </w:numPr>
        <w:ind w:left="0" w:firstLine="0"/>
        <w:rPr>
          <w:b/>
          <w:sz w:val="22"/>
          <w:szCs w:val="22"/>
        </w:rPr>
      </w:pPr>
      <w:r w:rsidRPr="005D25AA">
        <w:rPr>
          <w:b/>
          <w:sz w:val="22"/>
          <w:szCs w:val="22"/>
        </w:rPr>
        <w:t>ONDE SE LÊ:</w:t>
      </w:r>
    </w:p>
    <w:p w:rsidR="00A61B5B" w:rsidRPr="005D25AA" w:rsidRDefault="00A61B5B" w:rsidP="00A61B5B">
      <w:pPr>
        <w:pStyle w:val="SemEspaamento"/>
        <w:tabs>
          <w:tab w:val="left" w:pos="1134"/>
        </w:tabs>
        <w:jc w:val="both"/>
        <w:rPr>
          <w:rFonts w:ascii="Times New Roman" w:hAnsi="Times New Roman"/>
          <w:b/>
        </w:rPr>
      </w:pPr>
    </w:p>
    <w:p w:rsidR="005C52C3" w:rsidRDefault="005C52C3" w:rsidP="00A61B5B">
      <w:pPr>
        <w:pStyle w:val="PargrafodaLista"/>
        <w:tabs>
          <w:tab w:val="left" w:pos="0"/>
          <w:tab w:val="left" w:pos="567"/>
        </w:tabs>
        <w:adjustRightInd w:val="0"/>
        <w:ind w:left="0"/>
        <w:jc w:val="both"/>
        <w:rPr>
          <w:b/>
          <w:bCs/>
          <w:sz w:val="22"/>
          <w:szCs w:val="22"/>
        </w:rPr>
      </w:pPr>
    </w:p>
    <w:p w:rsidR="00A61B5B" w:rsidRPr="005D25AA" w:rsidRDefault="00A61B5B" w:rsidP="00A61B5B">
      <w:pPr>
        <w:pStyle w:val="PargrafodaLista"/>
        <w:tabs>
          <w:tab w:val="left" w:pos="0"/>
          <w:tab w:val="left" w:pos="567"/>
        </w:tabs>
        <w:adjustRightInd w:val="0"/>
        <w:ind w:left="0"/>
        <w:jc w:val="both"/>
        <w:rPr>
          <w:b/>
          <w:bCs/>
          <w:sz w:val="22"/>
          <w:szCs w:val="22"/>
        </w:rPr>
      </w:pPr>
      <w:r w:rsidRPr="005D25AA">
        <w:rPr>
          <w:b/>
          <w:bCs/>
          <w:sz w:val="22"/>
          <w:szCs w:val="22"/>
        </w:rPr>
        <w:t>25. ANEXOS</w:t>
      </w:r>
    </w:p>
    <w:p w:rsidR="00A61B5B" w:rsidRPr="005D25AA" w:rsidRDefault="00A61B5B" w:rsidP="00A61B5B">
      <w:pPr>
        <w:tabs>
          <w:tab w:val="left" w:pos="0"/>
          <w:tab w:val="left" w:pos="426"/>
        </w:tabs>
        <w:adjustRightInd w:val="0"/>
        <w:rPr>
          <w:sz w:val="22"/>
          <w:szCs w:val="22"/>
        </w:rPr>
      </w:pPr>
      <w:r w:rsidRPr="005D25AA">
        <w:rPr>
          <w:b/>
          <w:sz w:val="22"/>
          <w:szCs w:val="22"/>
        </w:rPr>
        <w:t xml:space="preserve">25.1. ANEXO I - </w:t>
      </w:r>
      <w:r w:rsidRPr="005D25AA">
        <w:rPr>
          <w:sz w:val="22"/>
          <w:szCs w:val="22"/>
        </w:rPr>
        <w:t>Minuta de Contrato</w:t>
      </w:r>
    </w:p>
    <w:p w:rsidR="00A61B5B" w:rsidRPr="005D25AA" w:rsidRDefault="00A61B5B" w:rsidP="00A61B5B">
      <w:pPr>
        <w:tabs>
          <w:tab w:val="left" w:pos="0"/>
          <w:tab w:val="left" w:pos="426"/>
        </w:tabs>
        <w:adjustRightInd w:val="0"/>
        <w:rPr>
          <w:sz w:val="22"/>
          <w:szCs w:val="22"/>
        </w:rPr>
      </w:pPr>
      <w:r w:rsidRPr="005D25AA">
        <w:rPr>
          <w:b/>
          <w:sz w:val="22"/>
          <w:szCs w:val="22"/>
        </w:rPr>
        <w:t xml:space="preserve">25.2. ANEXO II - </w:t>
      </w:r>
      <w:r w:rsidRPr="005D25AA">
        <w:rPr>
          <w:sz w:val="22"/>
          <w:szCs w:val="22"/>
        </w:rPr>
        <w:t>Quadro Demonstrativo por Itens</w:t>
      </w:r>
    </w:p>
    <w:p w:rsidR="00A61B5B" w:rsidRPr="005D25AA" w:rsidRDefault="00A61B5B" w:rsidP="00A61B5B">
      <w:pPr>
        <w:pStyle w:val="SemEspaamento"/>
        <w:tabs>
          <w:tab w:val="left" w:pos="1134"/>
        </w:tabs>
        <w:jc w:val="both"/>
        <w:rPr>
          <w:rFonts w:ascii="Times New Roman" w:hAnsi="Times New Roman"/>
          <w:b/>
        </w:rPr>
      </w:pPr>
    </w:p>
    <w:p w:rsidR="00A61B5B" w:rsidRPr="005D25AA" w:rsidRDefault="00A61B5B" w:rsidP="00A61B5B">
      <w:pPr>
        <w:numPr>
          <w:ilvl w:val="0"/>
          <w:numId w:val="8"/>
        </w:numPr>
        <w:ind w:left="0" w:firstLine="0"/>
        <w:rPr>
          <w:b/>
          <w:sz w:val="22"/>
          <w:szCs w:val="22"/>
        </w:rPr>
      </w:pPr>
      <w:r w:rsidRPr="005D25AA">
        <w:rPr>
          <w:b/>
          <w:sz w:val="22"/>
          <w:szCs w:val="22"/>
        </w:rPr>
        <w:t>LEIA-SE:</w:t>
      </w:r>
    </w:p>
    <w:p w:rsidR="00A61B5B" w:rsidRPr="005D25AA" w:rsidRDefault="00A61B5B" w:rsidP="00A61B5B">
      <w:pPr>
        <w:pStyle w:val="PargrafodaLista"/>
        <w:tabs>
          <w:tab w:val="left" w:pos="0"/>
          <w:tab w:val="left" w:pos="567"/>
        </w:tabs>
        <w:adjustRightInd w:val="0"/>
        <w:ind w:left="0"/>
        <w:jc w:val="both"/>
        <w:rPr>
          <w:sz w:val="22"/>
          <w:szCs w:val="22"/>
        </w:rPr>
      </w:pPr>
    </w:p>
    <w:p w:rsidR="00A61B5B" w:rsidRPr="005D25AA" w:rsidRDefault="00A61B5B" w:rsidP="00A61B5B">
      <w:pPr>
        <w:pStyle w:val="PargrafodaLista"/>
        <w:tabs>
          <w:tab w:val="left" w:pos="0"/>
          <w:tab w:val="left" w:pos="567"/>
        </w:tabs>
        <w:adjustRightInd w:val="0"/>
        <w:ind w:left="0"/>
        <w:jc w:val="both"/>
        <w:rPr>
          <w:b/>
          <w:bCs/>
          <w:sz w:val="22"/>
          <w:szCs w:val="22"/>
        </w:rPr>
      </w:pPr>
      <w:r w:rsidRPr="005D25AA">
        <w:rPr>
          <w:b/>
          <w:bCs/>
          <w:sz w:val="22"/>
          <w:szCs w:val="22"/>
        </w:rPr>
        <w:t>26. ANEXOS</w:t>
      </w:r>
    </w:p>
    <w:p w:rsidR="00A61B5B" w:rsidRPr="005D25AA" w:rsidRDefault="00A61B5B" w:rsidP="00A61B5B">
      <w:pPr>
        <w:tabs>
          <w:tab w:val="left" w:pos="0"/>
          <w:tab w:val="left" w:pos="426"/>
        </w:tabs>
        <w:adjustRightInd w:val="0"/>
        <w:rPr>
          <w:sz w:val="22"/>
          <w:szCs w:val="22"/>
        </w:rPr>
      </w:pPr>
      <w:r w:rsidRPr="005D25AA">
        <w:rPr>
          <w:b/>
          <w:sz w:val="22"/>
          <w:szCs w:val="22"/>
        </w:rPr>
        <w:t xml:space="preserve">26.1. ANEXO I - </w:t>
      </w:r>
      <w:r w:rsidRPr="005D25AA">
        <w:rPr>
          <w:sz w:val="22"/>
          <w:szCs w:val="22"/>
        </w:rPr>
        <w:t>Minuta de Contrato</w:t>
      </w:r>
    </w:p>
    <w:p w:rsidR="00A61B5B" w:rsidRPr="005D25AA" w:rsidRDefault="00A61B5B" w:rsidP="00A61B5B">
      <w:pPr>
        <w:tabs>
          <w:tab w:val="left" w:pos="0"/>
          <w:tab w:val="left" w:pos="426"/>
        </w:tabs>
        <w:adjustRightInd w:val="0"/>
        <w:rPr>
          <w:sz w:val="22"/>
          <w:szCs w:val="22"/>
        </w:rPr>
      </w:pPr>
      <w:r w:rsidRPr="005D25AA">
        <w:rPr>
          <w:b/>
          <w:sz w:val="22"/>
          <w:szCs w:val="22"/>
        </w:rPr>
        <w:t xml:space="preserve">26.2. ANEXO II - </w:t>
      </w:r>
      <w:r w:rsidRPr="005D25AA">
        <w:rPr>
          <w:sz w:val="22"/>
          <w:szCs w:val="22"/>
        </w:rPr>
        <w:t>Quadro Demonstrativo por Itens</w:t>
      </w:r>
    </w:p>
    <w:p w:rsidR="00A61B5B" w:rsidRPr="005D25AA" w:rsidRDefault="00A61B5B" w:rsidP="00A61B5B">
      <w:pPr>
        <w:rPr>
          <w:b/>
          <w:sz w:val="22"/>
          <w:szCs w:val="22"/>
        </w:rPr>
      </w:pPr>
    </w:p>
    <w:p w:rsidR="00A61B5B" w:rsidRDefault="00A61B5B" w:rsidP="00A61B5B">
      <w:pPr>
        <w:ind w:firstLine="708"/>
        <w:rPr>
          <w:b/>
          <w:sz w:val="22"/>
          <w:szCs w:val="22"/>
        </w:rPr>
      </w:pPr>
    </w:p>
    <w:p w:rsidR="00A61B5B" w:rsidRDefault="00A61B5B" w:rsidP="00A61B5B">
      <w:pPr>
        <w:ind w:firstLine="708"/>
        <w:rPr>
          <w:b/>
          <w:sz w:val="22"/>
          <w:szCs w:val="22"/>
        </w:rPr>
      </w:pPr>
    </w:p>
    <w:p w:rsidR="00A61B5B" w:rsidRDefault="00A61B5B" w:rsidP="00A61B5B">
      <w:pPr>
        <w:ind w:firstLine="708"/>
        <w:rPr>
          <w:b/>
          <w:sz w:val="22"/>
          <w:szCs w:val="22"/>
        </w:rPr>
      </w:pPr>
    </w:p>
    <w:p w:rsidR="00A61B5B" w:rsidRPr="005D25AA" w:rsidRDefault="00A61B5B" w:rsidP="00A61B5B">
      <w:pPr>
        <w:ind w:firstLine="708"/>
        <w:rPr>
          <w:color w:val="000000"/>
          <w:sz w:val="22"/>
          <w:szCs w:val="22"/>
        </w:rPr>
      </w:pPr>
      <w:r w:rsidRPr="005D25AA">
        <w:rPr>
          <w:sz w:val="22"/>
          <w:szCs w:val="22"/>
        </w:rPr>
        <w:t>Permanecem inalteradas as demais cláusulas do edital e, em atendimento ao disposto no Artigo 20 do Decreto Estadual 12.205/06,</w:t>
      </w:r>
      <w:r w:rsidRPr="005D25AA">
        <w:rPr>
          <w:color w:val="000000"/>
          <w:sz w:val="22"/>
          <w:szCs w:val="22"/>
        </w:rPr>
        <w:t xml:space="preserve"> e ainda, ao § 4º, do Art. 21, da Lei 8.666/93, a qual se aplica subsi</w:t>
      </w:r>
      <w:r>
        <w:rPr>
          <w:color w:val="000000"/>
          <w:sz w:val="22"/>
          <w:szCs w:val="22"/>
        </w:rPr>
        <w:t>diariamente a modalidade Pregão. Fi</w:t>
      </w:r>
      <w:r w:rsidRPr="005D25AA">
        <w:rPr>
          <w:color w:val="000000"/>
          <w:sz w:val="22"/>
          <w:szCs w:val="22"/>
        </w:rPr>
        <w:t xml:space="preserve">ca </w:t>
      </w:r>
      <w:r w:rsidRPr="005D25AA">
        <w:rPr>
          <w:b/>
          <w:color w:val="000000"/>
          <w:sz w:val="22"/>
          <w:szCs w:val="22"/>
        </w:rPr>
        <w:t>reaberto o prazo</w:t>
      </w:r>
      <w:r w:rsidRPr="005D25AA">
        <w:rPr>
          <w:color w:val="000000"/>
          <w:sz w:val="22"/>
          <w:szCs w:val="22"/>
        </w:rPr>
        <w:t xml:space="preserve"> inicialmente estabelecido, conforme abaixo:</w:t>
      </w:r>
    </w:p>
    <w:p w:rsidR="00A61B5B" w:rsidRPr="005D25AA" w:rsidRDefault="00A61B5B" w:rsidP="00A61B5B">
      <w:pPr>
        <w:tabs>
          <w:tab w:val="left" w:pos="1843"/>
        </w:tabs>
        <w:ind w:firstLine="1668"/>
        <w:rPr>
          <w:color w:val="000000"/>
          <w:sz w:val="22"/>
          <w:szCs w:val="22"/>
        </w:rPr>
      </w:pPr>
    </w:p>
    <w:p w:rsidR="00A61B5B" w:rsidRPr="005D25AA" w:rsidRDefault="00A61B5B" w:rsidP="00A61B5B">
      <w:pPr>
        <w:rPr>
          <w:b/>
          <w:sz w:val="22"/>
          <w:szCs w:val="22"/>
        </w:rPr>
      </w:pPr>
      <w:r w:rsidRPr="005D25AA">
        <w:rPr>
          <w:b/>
          <w:sz w:val="22"/>
          <w:szCs w:val="22"/>
        </w:rPr>
        <w:t xml:space="preserve">Data de Abertura: </w:t>
      </w:r>
      <w:r>
        <w:rPr>
          <w:b/>
          <w:sz w:val="22"/>
          <w:szCs w:val="22"/>
        </w:rPr>
        <w:t>31</w:t>
      </w:r>
      <w:r w:rsidRPr="005D25AA">
        <w:rPr>
          <w:b/>
          <w:sz w:val="22"/>
          <w:szCs w:val="22"/>
        </w:rPr>
        <w:t>/08/2016 às 09h30min (horário de Brasília – DF).</w:t>
      </w:r>
    </w:p>
    <w:p w:rsidR="00A61B5B" w:rsidRPr="005D25AA" w:rsidRDefault="00A61B5B" w:rsidP="00A61B5B">
      <w:pPr>
        <w:tabs>
          <w:tab w:val="left" w:pos="0"/>
        </w:tabs>
        <w:rPr>
          <w:b/>
          <w:bCs/>
          <w:sz w:val="22"/>
          <w:szCs w:val="22"/>
        </w:rPr>
      </w:pPr>
      <w:r w:rsidRPr="005D25AA">
        <w:rPr>
          <w:b/>
          <w:bCs/>
          <w:sz w:val="22"/>
          <w:szCs w:val="22"/>
        </w:rPr>
        <w:t xml:space="preserve">Endereço: no site de licitações </w:t>
      </w:r>
      <w:hyperlink r:id="rId8" w:history="1">
        <w:r w:rsidRPr="005D25AA">
          <w:rPr>
            <w:rStyle w:val="Hyperlink"/>
            <w:bCs/>
            <w:sz w:val="22"/>
            <w:szCs w:val="22"/>
          </w:rPr>
          <w:t>www.comprasnet.gov.br</w:t>
        </w:r>
      </w:hyperlink>
    </w:p>
    <w:p w:rsidR="00A61B5B" w:rsidRPr="005D25AA" w:rsidRDefault="00A61B5B" w:rsidP="00A61B5B">
      <w:pPr>
        <w:tabs>
          <w:tab w:val="left" w:pos="0"/>
        </w:tabs>
        <w:ind w:firstLine="1418"/>
        <w:rPr>
          <w:sz w:val="22"/>
          <w:szCs w:val="22"/>
        </w:rPr>
      </w:pPr>
      <w:r w:rsidRPr="005D25AA">
        <w:rPr>
          <w:sz w:val="22"/>
          <w:szCs w:val="22"/>
        </w:rPr>
        <w:tab/>
        <w:t xml:space="preserve"> </w:t>
      </w:r>
      <w:r w:rsidRPr="005D25AA">
        <w:rPr>
          <w:sz w:val="22"/>
          <w:szCs w:val="22"/>
        </w:rPr>
        <w:tab/>
      </w:r>
    </w:p>
    <w:p w:rsidR="00A61B5B" w:rsidRPr="005D25AA" w:rsidRDefault="00A61B5B" w:rsidP="00A61B5B">
      <w:pPr>
        <w:ind w:firstLine="1418"/>
        <w:rPr>
          <w:bCs/>
          <w:sz w:val="22"/>
          <w:szCs w:val="22"/>
        </w:rPr>
      </w:pPr>
      <w:r w:rsidRPr="005D25AA">
        <w:rPr>
          <w:bCs/>
          <w:sz w:val="22"/>
          <w:szCs w:val="22"/>
        </w:rPr>
        <w:t xml:space="preserve">Eventuais dúvidas poderão ser sanadas junto à </w:t>
      </w:r>
      <w:proofErr w:type="spellStart"/>
      <w:r w:rsidRPr="005D25AA">
        <w:rPr>
          <w:bCs/>
          <w:sz w:val="22"/>
          <w:szCs w:val="22"/>
        </w:rPr>
        <w:t>Pregoeira</w:t>
      </w:r>
      <w:proofErr w:type="spellEnd"/>
      <w:r w:rsidRPr="005D25AA">
        <w:rPr>
          <w:bCs/>
          <w:sz w:val="22"/>
          <w:szCs w:val="22"/>
        </w:rPr>
        <w:t xml:space="preserve"> e equipe de apoio através do telefone (69) 3216-5318 ou pelo email </w:t>
      </w:r>
      <w:hyperlink r:id="rId9" w:history="1">
        <w:r w:rsidRPr="005D25AA">
          <w:rPr>
            <w:rStyle w:val="Hyperlink"/>
            <w:bCs/>
            <w:sz w:val="22"/>
            <w:szCs w:val="22"/>
          </w:rPr>
          <w:t>supel.omega@gmail.com</w:t>
        </w:r>
      </w:hyperlink>
    </w:p>
    <w:p w:rsidR="00A61B5B" w:rsidRPr="005D25AA" w:rsidRDefault="00A61B5B" w:rsidP="00A61B5B">
      <w:pPr>
        <w:ind w:firstLine="1418"/>
        <w:rPr>
          <w:bCs/>
          <w:sz w:val="22"/>
          <w:szCs w:val="22"/>
        </w:rPr>
      </w:pPr>
    </w:p>
    <w:p w:rsidR="00A61B5B" w:rsidRPr="005D25AA" w:rsidRDefault="00A61B5B" w:rsidP="00A61B5B">
      <w:pPr>
        <w:ind w:firstLine="1418"/>
        <w:rPr>
          <w:sz w:val="22"/>
          <w:szCs w:val="22"/>
        </w:rPr>
      </w:pPr>
      <w:r w:rsidRPr="005D25AA">
        <w:rPr>
          <w:bCs/>
          <w:sz w:val="22"/>
          <w:szCs w:val="22"/>
        </w:rPr>
        <w:t xml:space="preserve">Publique-se.  </w:t>
      </w:r>
      <w:r w:rsidRPr="005D25AA">
        <w:rPr>
          <w:sz w:val="22"/>
          <w:szCs w:val="22"/>
        </w:rPr>
        <w:t xml:space="preserve">Porto Velho - RO, </w:t>
      </w:r>
      <w:r>
        <w:rPr>
          <w:sz w:val="22"/>
          <w:szCs w:val="22"/>
        </w:rPr>
        <w:t>18</w:t>
      </w:r>
      <w:r w:rsidRPr="005D25AA">
        <w:rPr>
          <w:sz w:val="22"/>
          <w:szCs w:val="22"/>
        </w:rPr>
        <w:t xml:space="preserve"> de </w:t>
      </w:r>
      <w:r>
        <w:rPr>
          <w:sz w:val="22"/>
          <w:szCs w:val="22"/>
        </w:rPr>
        <w:t>Agosto</w:t>
      </w:r>
      <w:r w:rsidRPr="005D25AA">
        <w:rPr>
          <w:sz w:val="22"/>
          <w:szCs w:val="22"/>
        </w:rPr>
        <w:t xml:space="preserve"> de 2016.</w:t>
      </w:r>
    </w:p>
    <w:p w:rsidR="00A61B5B" w:rsidRPr="005D25AA" w:rsidRDefault="00A61B5B" w:rsidP="00A61B5B">
      <w:pPr>
        <w:tabs>
          <w:tab w:val="left" w:pos="1843"/>
        </w:tabs>
        <w:ind w:firstLine="1418"/>
        <w:rPr>
          <w:sz w:val="22"/>
          <w:szCs w:val="22"/>
        </w:rPr>
      </w:pPr>
    </w:p>
    <w:p w:rsidR="00A61B5B" w:rsidRPr="005D25AA" w:rsidRDefault="00A61B5B" w:rsidP="00A61B5B">
      <w:pPr>
        <w:tabs>
          <w:tab w:val="left" w:pos="1843"/>
        </w:tabs>
        <w:ind w:firstLine="1418"/>
        <w:rPr>
          <w:sz w:val="22"/>
          <w:szCs w:val="22"/>
        </w:rPr>
      </w:pPr>
    </w:p>
    <w:p w:rsidR="00A61B5B" w:rsidRPr="005D25AA" w:rsidRDefault="00A61B5B" w:rsidP="00A61B5B">
      <w:pPr>
        <w:tabs>
          <w:tab w:val="left" w:pos="1843"/>
        </w:tabs>
        <w:rPr>
          <w:sz w:val="22"/>
          <w:szCs w:val="22"/>
        </w:rPr>
      </w:pPr>
    </w:p>
    <w:p w:rsidR="00A61B5B" w:rsidRPr="00FF6D3C" w:rsidRDefault="00A61B5B" w:rsidP="00A61B5B">
      <w:pPr>
        <w:tabs>
          <w:tab w:val="left" w:pos="1843"/>
        </w:tabs>
        <w:rPr>
          <w:sz w:val="22"/>
          <w:szCs w:val="22"/>
        </w:rPr>
      </w:pPr>
    </w:p>
    <w:p w:rsidR="00A61B5B" w:rsidRPr="00FF6D3C" w:rsidRDefault="00A61B5B" w:rsidP="00A61B5B">
      <w:pPr>
        <w:tabs>
          <w:tab w:val="left" w:pos="1843"/>
        </w:tabs>
        <w:ind w:hanging="993"/>
        <w:jc w:val="center"/>
        <w:rPr>
          <w:b/>
          <w:sz w:val="22"/>
          <w:szCs w:val="22"/>
        </w:rPr>
      </w:pPr>
      <w:r w:rsidRPr="00FF6D3C">
        <w:rPr>
          <w:b/>
          <w:bCs/>
          <w:sz w:val="22"/>
          <w:szCs w:val="22"/>
        </w:rPr>
        <w:t>MARIA DO CARMO DO PRADO</w:t>
      </w:r>
    </w:p>
    <w:p w:rsidR="00A61B5B" w:rsidRPr="00FF6D3C" w:rsidRDefault="00A61B5B" w:rsidP="00A61B5B">
      <w:pPr>
        <w:tabs>
          <w:tab w:val="left" w:pos="1843"/>
        </w:tabs>
        <w:ind w:hanging="993"/>
        <w:jc w:val="center"/>
        <w:rPr>
          <w:bCs/>
          <w:sz w:val="22"/>
          <w:szCs w:val="22"/>
        </w:rPr>
      </w:pPr>
      <w:proofErr w:type="spellStart"/>
      <w:r w:rsidRPr="00FF6D3C">
        <w:rPr>
          <w:bCs/>
          <w:sz w:val="22"/>
          <w:szCs w:val="22"/>
        </w:rPr>
        <w:t>Pregoeira</w:t>
      </w:r>
      <w:proofErr w:type="spellEnd"/>
      <w:r w:rsidRPr="00FF6D3C">
        <w:rPr>
          <w:bCs/>
          <w:sz w:val="22"/>
          <w:szCs w:val="22"/>
        </w:rPr>
        <w:t>– Equipe ÔMEGA/SUPEL</w:t>
      </w:r>
    </w:p>
    <w:p w:rsidR="00C171E8" w:rsidRPr="00A61B5B" w:rsidRDefault="00C171E8" w:rsidP="00A61B5B">
      <w:pPr>
        <w:rPr>
          <w:szCs w:val="22"/>
        </w:rPr>
      </w:pPr>
    </w:p>
    <w:sectPr w:rsidR="00C171E8" w:rsidRPr="00A61B5B" w:rsidSect="0023006D">
      <w:headerReference w:type="default" r:id="rId10"/>
      <w:footerReference w:type="default" r:id="rId11"/>
      <w:pgSz w:w="11906" w:h="16838"/>
      <w:pgMar w:top="1417" w:right="1274" w:bottom="1417" w:left="1701"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6B2" w:rsidRDefault="00E506B2" w:rsidP="005F748A">
      <w:r>
        <w:separator/>
      </w:r>
    </w:p>
  </w:endnote>
  <w:endnote w:type="continuationSeparator" w:id="0">
    <w:p w:rsidR="00E506B2" w:rsidRDefault="00E506B2"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B2" w:rsidRPr="00C85359" w:rsidRDefault="00A61B5B" w:rsidP="00A61B5B">
    <w:pPr>
      <w:tabs>
        <w:tab w:val="left" w:pos="1843"/>
      </w:tabs>
      <w:jc w:val="left"/>
      <w:rPr>
        <w:sz w:val="16"/>
        <w:szCs w:val="16"/>
      </w:rPr>
    </w:pPr>
    <w:r>
      <w:rPr>
        <w:i/>
        <w:sz w:val="15"/>
        <w:szCs w:val="15"/>
      </w:rPr>
      <w:t>MCP</w:t>
    </w:r>
    <w:r w:rsidR="00E506B2" w:rsidRPr="00424263">
      <w:rPr>
        <w:i/>
        <w:sz w:val="15"/>
        <w:szCs w:val="15"/>
      </w:rPr>
      <w:t>/ÔMEGA</w:t>
    </w:r>
    <w:r w:rsidR="00E506B2">
      <w:rPr>
        <w:bCs/>
        <w:sz w:val="15"/>
        <w:szCs w:val="15"/>
      </w:rPr>
      <w:t xml:space="preserve">                                                                                                                                                 </w:t>
    </w:r>
  </w:p>
  <w:p w:rsidR="00E506B2" w:rsidRDefault="00E506B2" w:rsidP="00C85359">
    <w:pPr>
      <w:tabs>
        <w:tab w:val="left" w:pos="7088"/>
      </w:tabs>
      <w:ind w:right="-568" w:hanging="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6B2" w:rsidRDefault="00E506B2" w:rsidP="005F748A">
      <w:r>
        <w:separator/>
      </w:r>
    </w:p>
  </w:footnote>
  <w:footnote w:type="continuationSeparator" w:id="0">
    <w:p w:rsidR="00E506B2" w:rsidRDefault="00E506B2"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B2" w:rsidRDefault="00E506B2" w:rsidP="005F748A">
    <w:pPr>
      <w:pStyle w:val="Cabealho"/>
      <w:jc w:val="center"/>
    </w:pPr>
    <w:r>
      <w:rPr>
        <w:noProof/>
      </w:rPr>
      <w:drawing>
        <wp:inline distT="0" distB="0" distL="0" distR="0">
          <wp:extent cx="1982745" cy="551935"/>
          <wp:effectExtent l="19050" t="0" r="0" b="0"/>
          <wp:docPr id="2" name="Imagem 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E506B2" w:rsidRPr="00D84B77" w:rsidRDefault="00E506B2" w:rsidP="00C85359">
    <w:pPr>
      <w:pStyle w:val="Cabealho"/>
      <w:spacing w:before="100" w:after="100"/>
      <w:contextualSpacing/>
      <w:jc w:val="center"/>
      <w:rPr>
        <w:b/>
        <w:sz w:val="22"/>
        <w:szCs w:val="22"/>
      </w:rPr>
    </w:pPr>
    <w:r w:rsidRPr="00D84B77">
      <w:rPr>
        <w:b/>
        <w:sz w:val="22"/>
        <w:szCs w:val="22"/>
      </w:rPr>
      <w:t>SUPERINTENDÊNCIA ESTADUAL DE LICITAÇÕES - SUPEL</w:t>
    </w:r>
  </w:p>
  <w:p w:rsidR="00E506B2" w:rsidRDefault="00E506B2" w:rsidP="00C85359">
    <w:pPr>
      <w:pStyle w:val="Cabealho"/>
      <w:spacing w:before="100" w:after="100"/>
      <w:contextualSpacing/>
      <w:jc w:val="center"/>
      <w:rPr>
        <w:sz w:val="22"/>
        <w:szCs w:val="22"/>
      </w:rPr>
    </w:pPr>
    <w:r>
      <w:rPr>
        <w:sz w:val="22"/>
        <w:szCs w:val="22"/>
      </w:rPr>
      <w:t>Palácio</w:t>
    </w:r>
    <w:r w:rsidRPr="00D84B77">
      <w:rPr>
        <w:sz w:val="22"/>
        <w:szCs w:val="22"/>
      </w:rPr>
      <w:t xml:space="preserve"> Rio Madeira - </w:t>
    </w:r>
    <w:r>
      <w:rPr>
        <w:sz w:val="22"/>
        <w:szCs w:val="22"/>
      </w:rPr>
      <w:t>Ed. Rio Pacaás Novos</w:t>
    </w:r>
    <w:r w:rsidRPr="00F312F7">
      <w:rPr>
        <w:sz w:val="22"/>
        <w:szCs w:val="22"/>
      </w:rPr>
      <w:t xml:space="preserve"> </w:t>
    </w:r>
    <w:r>
      <w:rPr>
        <w:sz w:val="22"/>
        <w:szCs w:val="22"/>
      </w:rPr>
      <w:t>(Palácio</w:t>
    </w:r>
    <w:r w:rsidRPr="00F312F7">
      <w:rPr>
        <w:sz w:val="22"/>
        <w:szCs w:val="22"/>
      </w:rPr>
      <w:t xml:space="preserve"> Central</w:t>
    </w:r>
    <w:r>
      <w:rPr>
        <w:sz w:val="22"/>
        <w:szCs w:val="22"/>
      </w:rPr>
      <w:t>)</w:t>
    </w:r>
    <w:r w:rsidRPr="00F312F7">
      <w:rPr>
        <w:sz w:val="22"/>
        <w:szCs w:val="22"/>
      </w:rPr>
      <w:t xml:space="preserve"> 2º Andar</w:t>
    </w:r>
    <w:r>
      <w:rPr>
        <w:sz w:val="22"/>
        <w:szCs w:val="22"/>
      </w:rPr>
      <w:t>.</w:t>
    </w:r>
  </w:p>
  <w:p w:rsidR="00E506B2" w:rsidRPr="00F312F7" w:rsidRDefault="00E506B2" w:rsidP="00C85359">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E506B2" w:rsidRPr="00B31B88" w:rsidRDefault="00E506B2" w:rsidP="00C85359">
    <w:pPr>
      <w:pStyle w:val="Cabealho"/>
      <w:spacing w:before="100" w:after="100"/>
      <w:contextualSpacing/>
      <w:jc w:val="center"/>
      <w:rPr>
        <w:sz w:val="21"/>
        <w:szCs w:val="21"/>
      </w:rPr>
    </w:pPr>
    <w:r w:rsidRPr="00D84B77">
      <w:rPr>
        <w:sz w:val="21"/>
        <w:szCs w:val="21"/>
      </w:rPr>
      <w:t>Equipe de Licitações ÔMEGA - Tel. (69) 3216-5318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E243F"/>
    <w:multiLevelType w:val="multilevel"/>
    <w:tmpl w:val="52AA9A3C"/>
    <w:lvl w:ilvl="0">
      <w:start w:val="8"/>
      <w:numFmt w:val="decimal"/>
      <w:lvlText w:val="%1."/>
      <w:lvlJc w:val="left"/>
      <w:pPr>
        <w:ind w:left="360" w:hanging="360"/>
      </w:pPr>
      <w:rPr>
        <w:rFonts w:hint="default"/>
      </w:rPr>
    </w:lvl>
    <w:lvl w:ilvl="1">
      <w:start w:val="6"/>
      <w:numFmt w:val="decimal"/>
      <w:lvlText w:val="23.%2"/>
      <w:lvlJc w:val="left"/>
      <w:pPr>
        <w:ind w:left="502" w:hanging="360"/>
      </w:pPr>
      <w:rPr>
        <w:rFonts w:hint="default"/>
        <w:b/>
      </w:rPr>
    </w:lvl>
    <w:lvl w:ilvl="2">
      <w:start w:val="1"/>
      <w:numFmt w:val="decimal"/>
      <w:lvlText w:val="10.1.%3"/>
      <w:lvlJc w:val="left"/>
      <w:pPr>
        <w:ind w:left="720" w:hanging="720"/>
      </w:pPr>
      <w:rPr>
        <w:rFonts w:hint="default"/>
        <w:b/>
        <w:color w:val="000000"/>
      </w:rPr>
    </w:lvl>
    <w:lvl w:ilvl="3">
      <w:start w:val="1"/>
      <w:numFmt w:val="decimal"/>
      <w:lvlText w:val="%1.%2.%3.%4."/>
      <w:lvlJc w:val="left"/>
      <w:pPr>
        <w:ind w:left="86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0257430"/>
    <w:multiLevelType w:val="multilevel"/>
    <w:tmpl w:val="60343E18"/>
    <w:lvl w:ilvl="0">
      <w:start w:val="8"/>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6456"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4">
    <w:nsid w:val="69286F11"/>
    <w:multiLevelType w:val="hybridMultilevel"/>
    <w:tmpl w:val="C0F04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9EE305F"/>
    <w:multiLevelType w:val="hybridMultilevel"/>
    <w:tmpl w:val="ECC86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5F748A"/>
    <w:rsid w:val="00002FF3"/>
    <w:rsid w:val="00004935"/>
    <w:rsid w:val="0000686C"/>
    <w:rsid w:val="00010F15"/>
    <w:rsid w:val="0002461A"/>
    <w:rsid w:val="0009451F"/>
    <w:rsid w:val="00126236"/>
    <w:rsid w:val="00146C20"/>
    <w:rsid w:val="001C6E03"/>
    <w:rsid w:val="001E69E1"/>
    <w:rsid w:val="0023006D"/>
    <w:rsid w:val="002D7F2D"/>
    <w:rsid w:val="002F53E3"/>
    <w:rsid w:val="003206BD"/>
    <w:rsid w:val="00373A7B"/>
    <w:rsid w:val="00392390"/>
    <w:rsid w:val="00407E6C"/>
    <w:rsid w:val="00410A91"/>
    <w:rsid w:val="00483D29"/>
    <w:rsid w:val="004F098A"/>
    <w:rsid w:val="004F4241"/>
    <w:rsid w:val="005207CC"/>
    <w:rsid w:val="005A1E67"/>
    <w:rsid w:val="005C52C3"/>
    <w:rsid w:val="005D25AA"/>
    <w:rsid w:val="005E0E8C"/>
    <w:rsid w:val="005F748A"/>
    <w:rsid w:val="00612BCA"/>
    <w:rsid w:val="0061613F"/>
    <w:rsid w:val="006232FB"/>
    <w:rsid w:val="00632F82"/>
    <w:rsid w:val="00633C9E"/>
    <w:rsid w:val="0064159E"/>
    <w:rsid w:val="006A2675"/>
    <w:rsid w:val="006B29A8"/>
    <w:rsid w:val="007231E2"/>
    <w:rsid w:val="00723854"/>
    <w:rsid w:val="00754C35"/>
    <w:rsid w:val="007605B4"/>
    <w:rsid w:val="007F3BB2"/>
    <w:rsid w:val="008615BA"/>
    <w:rsid w:val="008E5114"/>
    <w:rsid w:val="008E765A"/>
    <w:rsid w:val="008F25F7"/>
    <w:rsid w:val="00947BA9"/>
    <w:rsid w:val="0099271A"/>
    <w:rsid w:val="009F4F66"/>
    <w:rsid w:val="00A33757"/>
    <w:rsid w:val="00A61B5B"/>
    <w:rsid w:val="00A63B9B"/>
    <w:rsid w:val="00AC20BF"/>
    <w:rsid w:val="00AF70C6"/>
    <w:rsid w:val="00B254B6"/>
    <w:rsid w:val="00B66F2F"/>
    <w:rsid w:val="00BA3D26"/>
    <w:rsid w:val="00C03C4C"/>
    <w:rsid w:val="00C062C7"/>
    <w:rsid w:val="00C171E8"/>
    <w:rsid w:val="00C85359"/>
    <w:rsid w:val="00C97903"/>
    <w:rsid w:val="00CA1211"/>
    <w:rsid w:val="00CE716F"/>
    <w:rsid w:val="00D34293"/>
    <w:rsid w:val="00D50B98"/>
    <w:rsid w:val="00D62ED8"/>
    <w:rsid w:val="00D649BE"/>
    <w:rsid w:val="00DE4B0F"/>
    <w:rsid w:val="00E02EF7"/>
    <w:rsid w:val="00E22ECC"/>
    <w:rsid w:val="00E506B2"/>
    <w:rsid w:val="00EC345B"/>
    <w:rsid w:val="00EE5757"/>
    <w:rsid w:val="00F30278"/>
    <w:rsid w:val="00F62A94"/>
    <w:rsid w:val="00F87F19"/>
    <w:rsid w:val="00FF6D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5F748A"/>
    <w:pPr>
      <w:tabs>
        <w:tab w:val="center" w:pos="4252"/>
        <w:tab w:val="right" w:pos="8504"/>
      </w:tabs>
    </w:pPr>
  </w:style>
  <w:style w:type="character" w:customStyle="1" w:styleId="RodapChar">
    <w:name w:val="Rodapé Char"/>
    <w:basedOn w:val="Fontepargpadro"/>
    <w:link w:val="Rodap"/>
    <w:uiPriority w:val="99"/>
    <w:semiHidden/>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uiPriority w:val="99"/>
    <w:unhideWhenUsed/>
    <w:rsid w:val="00F62A94"/>
    <w:pPr>
      <w:spacing w:after="120" w:line="480" w:lineRule="auto"/>
      <w:ind w:left="283"/>
    </w:pPr>
  </w:style>
  <w:style w:type="character" w:customStyle="1" w:styleId="Recuodecorpodetexto2Char">
    <w:name w:val="Recuo de corpo de texto 2 Char"/>
    <w:basedOn w:val="Fontepargpadro"/>
    <w:link w:val="Recuodecorpodetexto2"/>
    <w:uiPriority w:val="99"/>
    <w:rsid w:val="00F62A94"/>
    <w:rPr>
      <w:rFonts w:ascii="Times New Roman" w:eastAsia="Times New Roman" w:hAnsi="Times New Roman" w:cs="Times New Roman"/>
      <w:sz w:val="20"/>
      <w:szCs w:val="20"/>
      <w:lang w:eastAsia="pt-BR"/>
    </w:rPr>
  </w:style>
  <w:style w:type="paragraph" w:styleId="SemEspaamento">
    <w:name w:val="No Spacing"/>
    <w:link w:val="SemEspaamentoChar"/>
    <w:uiPriority w:val="1"/>
    <w:qFormat/>
    <w:rsid w:val="005D25AA"/>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5D25AA"/>
    <w:rPr>
      <w:rFonts w:ascii="Calibri" w:eastAsia="Calibri" w:hAnsi="Calibri" w:cs="Times New Roman"/>
    </w:rPr>
  </w:style>
  <w:style w:type="character" w:customStyle="1" w:styleId="PargrafodaListaChar">
    <w:name w:val="Parágrafo da Lista Char"/>
    <w:link w:val="PargrafodaLista"/>
    <w:locked/>
    <w:rsid w:val="005D25AA"/>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A61B5B"/>
    <w:pPr>
      <w:spacing w:after="120"/>
    </w:pPr>
  </w:style>
  <w:style w:type="character" w:customStyle="1" w:styleId="CorpodetextoChar">
    <w:name w:val="Corpo de texto Char"/>
    <w:basedOn w:val="Fontepargpadro"/>
    <w:link w:val="Corpodetexto"/>
    <w:uiPriority w:val="99"/>
    <w:semiHidden/>
    <w:rsid w:val="00A61B5B"/>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5F748A"/>
    <w:pPr>
      <w:tabs>
        <w:tab w:val="center" w:pos="4252"/>
        <w:tab w:val="right" w:pos="8504"/>
      </w:tabs>
    </w:pPr>
  </w:style>
  <w:style w:type="character" w:customStyle="1" w:styleId="RodapChar">
    <w:name w:val="Rodapé Char"/>
    <w:basedOn w:val="Fontepargpadro"/>
    <w:link w:val="Rodap"/>
    <w:uiPriority w:val="99"/>
    <w:semiHidden/>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uiPriority w:val="34"/>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el.om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84969-7A7D-4CBC-A2AE-C0F170DA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3013</Words>
  <Characters>16273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78057248220</cp:lastModifiedBy>
  <cp:revision>42</cp:revision>
  <cp:lastPrinted>2016-08-18T13:14:00Z</cp:lastPrinted>
  <dcterms:created xsi:type="dcterms:W3CDTF">2016-01-27T14:58:00Z</dcterms:created>
  <dcterms:modified xsi:type="dcterms:W3CDTF">2016-08-18T13:27:00Z</dcterms:modified>
</cp:coreProperties>
</file>