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4C" w:rsidRPr="00963FED" w:rsidRDefault="003C4D4C" w:rsidP="00963FED">
      <w:pPr>
        <w:tabs>
          <w:tab w:val="left" w:pos="7371"/>
        </w:tabs>
        <w:jc w:val="center"/>
        <w:rPr>
          <w:b/>
          <w:sz w:val="32"/>
          <w:szCs w:val="32"/>
        </w:rPr>
      </w:pPr>
      <w:r w:rsidRPr="00963FED">
        <w:rPr>
          <w:b/>
          <w:sz w:val="32"/>
          <w:szCs w:val="32"/>
        </w:rPr>
        <w:t xml:space="preserve">PREGÃO ELETRÔNICO Nº. </w:t>
      </w:r>
      <w:r w:rsidR="00521194">
        <w:rPr>
          <w:b/>
          <w:sz w:val="32"/>
          <w:szCs w:val="32"/>
        </w:rPr>
        <w:t>655</w:t>
      </w:r>
      <w:r w:rsidRPr="00963FED">
        <w:rPr>
          <w:b/>
          <w:sz w:val="32"/>
          <w:szCs w:val="32"/>
        </w:rPr>
        <w:t>/201</w:t>
      </w:r>
      <w:r w:rsidR="00DF1E28">
        <w:rPr>
          <w:b/>
          <w:sz w:val="32"/>
          <w:szCs w:val="32"/>
        </w:rPr>
        <w:t>5</w:t>
      </w:r>
      <w:r w:rsidRPr="00963FED">
        <w:rPr>
          <w:b/>
          <w:sz w:val="32"/>
          <w:szCs w:val="32"/>
        </w:rPr>
        <w:t>/SUPEL/RO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   </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3C4D4C">
            <w:pPr>
              <w:jc w:val="both"/>
              <w:rPr>
                <w:b/>
                <w:bCs/>
                <w:color w:val="0000FF"/>
                <w:sz w:val="22"/>
                <w:szCs w:val="22"/>
              </w:rPr>
            </w:pPr>
            <w:r w:rsidRPr="00F76FC3">
              <w:rPr>
                <w:b/>
                <w:bCs/>
                <w:sz w:val="22"/>
                <w:szCs w:val="22"/>
              </w:rPr>
              <w:t>Dúvidas: (69) 3216- 5139</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CB5837" w:rsidRDefault="00CB5837"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CB5837" w:rsidRDefault="00CB5837"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CB5837" w:rsidRDefault="00CB5837" w:rsidP="00BD6DC3">
      <w:pPr>
        <w:tabs>
          <w:tab w:val="left" w:pos="7371"/>
        </w:tabs>
        <w:jc w:val="center"/>
        <w:rPr>
          <w:b/>
          <w:sz w:val="22"/>
          <w:szCs w:val="22"/>
        </w:rPr>
      </w:pPr>
    </w:p>
    <w:p w:rsidR="00157136" w:rsidRDefault="00157136" w:rsidP="00BD6DC3">
      <w:pPr>
        <w:tabs>
          <w:tab w:val="left" w:pos="7371"/>
        </w:tabs>
        <w:jc w:val="center"/>
        <w:rPr>
          <w:b/>
          <w:sz w:val="22"/>
          <w:szCs w:val="22"/>
        </w:rPr>
      </w:pPr>
    </w:p>
    <w:p w:rsidR="00157136" w:rsidRDefault="00157136" w:rsidP="00BD6DC3">
      <w:pPr>
        <w:tabs>
          <w:tab w:val="left" w:pos="7371"/>
        </w:tabs>
        <w:jc w:val="center"/>
        <w:rPr>
          <w:b/>
          <w:sz w:val="22"/>
          <w:szCs w:val="22"/>
        </w:rPr>
      </w:pPr>
    </w:p>
    <w:p w:rsidR="00F631C2" w:rsidRDefault="00F631C2" w:rsidP="00BD6DC3">
      <w:pPr>
        <w:tabs>
          <w:tab w:val="left" w:pos="7371"/>
        </w:tabs>
        <w:jc w:val="center"/>
        <w:rPr>
          <w:b/>
          <w:sz w:val="22"/>
          <w:szCs w:val="22"/>
        </w:rPr>
      </w:pPr>
    </w:p>
    <w:p w:rsidR="00F631C2" w:rsidRDefault="00F631C2" w:rsidP="00BD6DC3">
      <w:pPr>
        <w:tabs>
          <w:tab w:val="left" w:pos="7371"/>
        </w:tabs>
        <w:jc w:val="center"/>
        <w:rPr>
          <w:b/>
          <w:sz w:val="22"/>
          <w:szCs w:val="22"/>
        </w:rPr>
      </w:pPr>
    </w:p>
    <w:p w:rsidR="00F631C2" w:rsidRDefault="00F631C2" w:rsidP="00BD6DC3">
      <w:pPr>
        <w:tabs>
          <w:tab w:val="left" w:pos="7371"/>
        </w:tabs>
        <w:jc w:val="center"/>
        <w:rPr>
          <w:b/>
          <w:sz w:val="22"/>
          <w:szCs w:val="22"/>
        </w:rPr>
      </w:pPr>
    </w:p>
    <w:p w:rsidR="00F631C2" w:rsidRDefault="00F631C2"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bookmarkStart w:id="0" w:name="_GoBack"/>
      <w:bookmarkEnd w:id="0"/>
      <w:r w:rsidRPr="00C73DA4">
        <w:rPr>
          <w:b/>
          <w:sz w:val="22"/>
          <w:szCs w:val="22"/>
        </w:rPr>
        <w:t>ED</w:t>
      </w:r>
      <w:r w:rsidR="00BC5EAF" w:rsidRPr="00C73DA4">
        <w:rPr>
          <w:b/>
          <w:sz w:val="22"/>
          <w:szCs w:val="22"/>
        </w:rPr>
        <w:t xml:space="preserve">ITAL DE PREGÃO ELETRÔNICO Nº. </w:t>
      </w:r>
      <w:r w:rsidR="00DF1E28">
        <w:rPr>
          <w:b/>
          <w:sz w:val="22"/>
          <w:szCs w:val="22"/>
        </w:rPr>
        <w:t>655/2015</w:t>
      </w:r>
      <w:r w:rsidR="00AE4D17" w:rsidRPr="00C73DA4">
        <w:rPr>
          <w:b/>
          <w:sz w:val="22"/>
          <w:szCs w:val="22"/>
        </w:rPr>
        <w:t>/SUPEL/RO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7540F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9A6F92" w:rsidRPr="00C73DA4">
        <w:rPr>
          <w:b/>
          <w:noProof/>
          <w:sz w:val="22"/>
          <w:szCs w:val="22"/>
        </w:rPr>
        <w:t>0</w:t>
      </w:r>
      <w:r w:rsidR="00B373E2">
        <w:rPr>
          <w:b/>
          <w:noProof/>
          <w:sz w:val="22"/>
          <w:szCs w:val="22"/>
        </w:rPr>
        <w:t>13</w:t>
      </w:r>
      <w:r w:rsidR="009A6F92" w:rsidRPr="00C73DA4">
        <w:rPr>
          <w:b/>
          <w:noProof/>
          <w:sz w:val="22"/>
          <w:szCs w:val="22"/>
        </w:rPr>
        <w:t xml:space="preserve"> publicada no Diário Oficial do Est</w:t>
      </w:r>
      <w:r w:rsidR="00963FED">
        <w:rPr>
          <w:b/>
          <w:noProof/>
          <w:sz w:val="22"/>
          <w:szCs w:val="22"/>
        </w:rPr>
        <w:t xml:space="preserve">ado de Rondônia, edição do dia </w:t>
      </w:r>
      <w:r w:rsidR="00B373E2">
        <w:rPr>
          <w:b/>
          <w:noProof/>
          <w:sz w:val="22"/>
          <w:szCs w:val="22"/>
        </w:rPr>
        <w:t>30</w:t>
      </w:r>
      <w:r w:rsidR="009A6F92" w:rsidRPr="00C73DA4">
        <w:rPr>
          <w:b/>
          <w:noProof/>
          <w:sz w:val="22"/>
          <w:szCs w:val="22"/>
        </w:rPr>
        <w:t xml:space="preserve"> de </w:t>
      </w:r>
      <w:r w:rsidR="00B373E2">
        <w:rPr>
          <w:b/>
          <w:noProof/>
          <w:sz w:val="22"/>
          <w:szCs w:val="22"/>
        </w:rPr>
        <w:t>março</w:t>
      </w:r>
      <w:r w:rsidR="009A6F92" w:rsidRPr="00C73DA4">
        <w:rPr>
          <w:b/>
          <w:noProof/>
          <w:sz w:val="22"/>
          <w:szCs w:val="22"/>
        </w:rPr>
        <w:t xml:space="preserve"> de 201</w:t>
      </w:r>
      <w:r w:rsidR="00B373E2">
        <w:rPr>
          <w:b/>
          <w:noProof/>
          <w:sz w:val="22"/>
          <w:szCs w:val="22"/>
        </w:rPr>
        <w:t>6</w:t>
      </w:r>
      <w:r w:rsidRPr="00C73DA4">
        <w:rPr>
          <w:b/>
          <w:noProof/>
          <w:sz w:val="22"/>
          <w:szCs w:val="22"/>
        </w:rPr>
        <w:t>,</w:t>
      </w:r>
      <w:r w:rsidRPr="00C73DA4">
        <w:rPr>
          <w:sz w:val="22"/>
          <w:szCs w:val="22"/>
        </w:rPr>
        <w:t xml:space="preserve"> torna púb</w:t>
      </w:r>
      <w:r w:rsidR="00963FED">
        <w:rPr>
          <w:sz w:val="22"/>
          <w:szCs w:val="22"/>
        </w:rPr>
        <w:t>lico que se encontra autorizada</w:t>
      </w:r>
      <w:r w:rsidRPr="00C73DA4">
        <w:rPr>
          <w:sz w:val="22"/>
          <w:szCs w:val="22"/>
        </w:rPr>
        <w:t xml:space="preserve"> a realização de licitação </w:t>
      </w:r>
      <w:r w:rsidRPr="00963FED">
        <w:rPr>
          <w:sz w:val="22"/>
          <w:szCs w:val="22"/>
        </w:rPr>
        <w:t xml:space="preserve">do </w:t>
      </w:r>
      <w:r w:rsidRPr="00963FED">
        <w:rPr>
          <w:b/>
          <w:sz w:val="22"/>
          <w:szCs w:val="22"/>
        </w:rPr>
        <w:t>Processo Administrativo n</w:t>
      </w:r>
      <w:r w:rsidRPr="00963FED">
        <w:rPr>
          <w:b/>
          <w:bCs/>
          <w:sz w:val="22"/>
          <w:szCs w:val="22"/>
        </w:rPr>
        <w:t xml:space="preserve">º: </w:t>
      </w:r>
      <w:r w:rsidR="00963FED" w:rsidRPr="00963FED">
        <w:rPr>
          <w:b/>
          <w:bCs/>
          <w:sz w:val="22"/>
          <w:szCs w:val="22"/>
        </w:rPr>
        <w:t>01.2101.04141-00/2015</w:t>
      </w:r>
      <w:r w:rsidR="00095B60" w:rsidRPr="00963FED">
        <w:rPr>
          <w:b/>
          <w:bCs/>
          <w:sz w:val="22"/>
          <w:szCs w:val="22"/>
        </w:rPr>
        <w:t>/SEJUS</w:t>
      </w:r>
      <w:r w:rsidRPr="00963FED">
        <w:rPr>
          <w:b/>
          <w:bCs/>
          <w:sz w:val="22"/>
          <w:szCs w:val="22"/>
        </w:rPr>
        <w:t>,</w:t>
      </w:r>
      <w:r w:rsidRPr="00963FED">
        <w:rPr>
          <w:b/>
          <w:noProof/>
          <w:sz w:val="22"/>
          <w:szCs w:val="22"/>
        </w:rPr>
        <w:t xml:space="preserve"> </w:t>
      </w:r>
      <w:r w:rsidRPr="00963FED">
        <w:rPr>
          <w:sz w:val="22"/>
          <w:szCs w:val="22"/>
        </w:rPr>
        <w:t xml:space="preserve">na modalidade </w:t>
      </w:r>
      <w:r w:rsidRPr="00963FED">
        <w:rPr>
          <w:b/>
          <w:sz w:val="22"/>
          <w:szCs w:val="22"/>
        </w:rPr>
        <w:t xml:space="preserve">PREGÃO, </w:t>
      </w:r>
      <w:r w:rsidRPr="00963FED">
        <w:rPr>
          <w:sz w:val="22"/>
          <w:szCs w:val="22"/>
        </w:rPr>
        <w:t>na forma</w:t>
      </w:r>
      <w:r w:rsidRPr="00963FED">
        <w:rPr>
          <w:b/>
          <w:sz w:val="22"/>
          <w:szCs w:val="22"/>
        </w:rPr>
        <w:t xml:space="preserve"> ELETRÔNICA,</w:t>
      </w:r>
      <w:r w:rsidR="00375B35" w:rsidRPr="00963FED">
        <w:rPr>
          <w:b/>
          <w:sz w:val="22"/>
          <w:szCs w:val="22"/>
        </w:rPr>
        <w:t xml:space="preserve"> </w:t>
      </w:r>
      <w:r w:rsidRPr="00963FED">
        <w:rPr>
          <w:sz w:val="22"/>
          <w:szCs w:val="22"/>
        </w:rPr>
        <w:t>sob o nº</w:t>
      </w:r>
      <w:r w:rsidR="00CC1D44" w:rsidRPr="00963FED">
        <w:rPr>
          <w:b/>
          <w:sz w:val="22"/>
          <w:szCs w:val="22"/>
        </w:rPr>
        <w:t>:</w:t>
      </w:r>
      <w:r w:rsidRPr="00963FED">
        <w:rPr>
          <w:b/>
          <w:sz w:val="22"/>
          <w:szCs w:val="22"/>
        </w:rPr>
        <w:t xml:space="preserve"> </w:t>
      </w:r>
      <w:r w:rsidR="00DF1E28">
        <w:rPr>
          <w:b/>
          <w:sz w:val="22"/>
          <w:szCs w:val="22"/>
        </w:rPr>
        <w:t>655/2015</w:t>
      </w:r>
      <w:r w:rsidR="00AE4D17" w:rsidRPr="00963FED">
        <w:rPr>
          <w:b/>
          <w:sz w:val="22"/>
          <w:szCs w:val="22"/>
        </w:rPr>
        <w:t>/SUPEL/RO</w:t>
      </w:r>
      <w:r w:rsidRPr="00963FED">
        <w:rPr>
          <w:sz w:val="22"/>
          <w:szCs w:val="22"/>
        </w:rPr>
        <w:t xml:space="preserve"> do tipo </w:t>
      </w:r>
      <w:r w:rsidRPr="00963FED">
        <w:rPr>
          <w:b/>
          <w:noProof/>
          <w:sz w:val="22"/>
          <w:szCs w:val="22"/>
        </w:rPr>
        <w:t>Menor Preço</w:t>
      </w:r>
      <w:r w:rsidR="006254A1" w:rsidRPr="00963FED">
        <w:rPr>
          <w:b/>
          <w:noProof/>
          <w:sz w:val="22"/>
          <w:szCs w:val="22"/>
        </w:rPr>
        <w:t xml:space="preserve"> </w:t>
      </w:r>
      <w:r w:rsidR="006F253A" w:rsidRPr="00963FED">
        <w:rPr>
          <w:b/>
          <w:noProof/>
          <w:sz w:val="22"/>
          <w:szCs w:val="22"/>
        </w:rPr>
        <w:t>por Lote</w:t>
      </w:r>
      <w:r w:rsidRPr="00963FED">
        <w:rPr>
          <w:sz w:val="22"/>
          <w:szCs w:val="22"/>
        </w:rPr>
        <w:t xml:space="preserve">, tendo por finalidade </w:t>
      </w:r>
      <w:r w:rsidR="00375B35" w:rsidRPr="00963FED">
        <w:rPr>
          <w:sz w:val="22"/>
          <w:szCs w:val="22"/>
        </w:rPr>
        <w:t>a</w:t>
      </w:r>
      <w:r w:rsidR="00000079" w:rsidRPr="00963FED">
        <w:rPr>
          <w:sz w:val="22"/>
          <w:szCs w:val="22"/>
        </w:rPr>
        <w:t xml:space="preserve"> </w:t>
      </w:r>
      <w:r w:rsidR="00963FED" w:rsidRPr="0071464E">
        <w:rPr>
          <w:b/>
          <w:sz w:val="22"/>
          <w:szCs w:val="22"/>
          <w:u w:val="single"/>
        </w:rPr>
        <w:t>Aquisição de refeições prontas (desjejum, almoço, jantar, lanche da tarde e lanche da noite), para atender as necessidades das Unidades do Município de Nova Brasilândia do Oeste/RO</w:t>
      </w:r>
      <w:r w:rsidR="00963FED" w:rsidRPr="00963FED">
        <w:rPr>
          <w:b/>
          <w:sz w:val="22"/>
          <w:szCs w:val="22"/>
        </w:rPr>
        <w:t xml:space="preserve">, </w:t>
      </w:r>
      <w:r w:rsidR="00000079" w:rsidRPr="00963FED">
        <w:rPr>
          <w:b/>
          <w:sz w:val="22"/>
          <w:szCs w:val="22"/>
        </w:rPr>
        <w:t xml:space="preserve"> </w:t>
      </w:r>
      <w:r w:rsidRPr="00963FED">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963FED">
        <w:rPr>
          <w:b/>
          <w:sz w:val="22"/>
          <w:szCs w:val="22"/>
        </w:rPr>
        <w:t xml:space="preserve">SECRETARIA DE ESTADO DE JUSTIÇA </w:t>
      </w:r>
      <w:r w:rsidR="00510E64" w:rsidRPr="00963FED">
        <w:rPr>
          <w:b/>
          <w:sz w:val="22"/>
          <w:szCs w:val="22"/>
        </w:rPr>
        <w:t xml:space="preserve">– </w:t>
      </w:r>
      <w:r w:rsidR="00B54A9C" w:rsidRPr="00963FED">
        <w:rPr>
          <w:b/>
          <w:sz w:val="22"/>
          <w:szCs w:val="22"/>
        </w:rPr>
        <w:t>SEJUS</w:t>
      </w:r>
      <w:r w:rsidRPr="00963FED">
        <w:rPr>
          <w:b/>
          <w:sz w:val="22"/>
          <w:szCs w:val="22"/>
        </w:rPr>
        <w:t xml:space="preserve">, </w:t>
      </w:r>
      <w:r w:rsidRPr="00963FED">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B373E2">
        <w:rPr>
          <w:b/>
          <w:sz w:val="22"/>
          <w:szCs w:val="22"/>
        </w:rPr>
        <w:t>22</w:t>
      </w:r>
      <w:r w:rsidR="00F6794C">
        <w:rPr>
          <w:b/>
          <w:sz w:val="22"/>
          <w:szCs w:val="22"/>
        </w:rPr>
        <w:t>/0</w:t>
      </w:r>
      <w:r w:rsidR="00B373E2">
        <w:rPr>
          <w:b/>
          <w:sz w:val="22"/>
          <w:szCs w:val="22"/>
        </w:rPr>
        <w:t>7</w:t>
      </w:r>
      <w:r w:rsidR="00395A1F" w:rsidRPr="00395A1F">
        <w:rPr>
          <w:b/>
          <w:sz w:val="22"/>
          <w:szCs w:val="22"/>
        </w:rPr>
        <w:t>/201</w:t>
      </w:r>
      <w:r w:rsidR="00B90D56">
        <w:rPr>
          <w:b/>
          <w:sz w:val="22"/>
          <w:szCs w:val="22"/>
        </w:rPr>
        <w:t>6</w:t>
      </w:r>
      <w:r w:rsidR="002F4C4C" w:rsidRPr="00395A1F">
        <w:rPr>
          <w:b/>
          <w:sz w:val="22"/>
          <w:szCs w:val="22"/>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C73DA4">
        <w:rPr>
          <w:b/>
          <w:sz w:val="22"/>
          <w:szCs w:val="22"/>
        </w:rPr>
        <w:t>1</w:t>
      </w:r>
      <w:r w:rsidR="00B373E2">
        <w:rPr>
          <w:b/>
          <w:sz w:val="22"/>
          <w:szCs w:val="22"/>
        </w:rPr>
        <w:t>0</w:t>
      </w:r>
      <w:r w:rsidR="0003463C" w:rsidRPr="00C73DA4">
        <w:rPr>
          <w:b/>
          <w:sz w:val="22"/>
          <w:szCs w:val="22"/>
        </w:rPr>
        <w:t>h00min</w:t>
      </w:r>
      <w:r w:rsidR="007C5102" w:rsidRPr="00C73DA4">
        <w:rPr>
          <w:b/>
          <w:sz w:val="22"/>
          <w:szCs w:val="22"/>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9"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C73DA4">
        <w:rPr>
          <w:b/>
          <w:sz w:val="22"/>
          <w:szCs w:val="22"/>
        </w:rPr>
        <w:t>R$</w:t>
      </w:r>
      <w:r w:rsidR="00B8040F" w:rsidRPr="00C73DA4">
        <w:rPr>
          <w:b/>
          <w:sz w:val="22"/>
          <w:szCs w:val="22"/>
        </w:rPr>
        <w:t xml:space="preserve"> </w:t>
      </w:r>
      <w:r w:rsidR="00B373E2">
        <w:rPr>
          <w:b/>
          <w:sz w:val="22"/>
          <w:szCs w:val="22"/>
        </w:rPr>
        <w:t>236.232,</w:t>
      </w:r>
      <w:r w:rsidR="00B373E2" w:rsidRPr="00B373E2">
        <w:rPr>
          <w:b/>
          <w:sz w:val="22"/>
          <w:szCs w:val="22"/>
        </w:rPr>
        <w:t>98</w:t>
      </w:r>
      <w:r w:rsidR="00D27B83" w:rsidRPr="00B373E2">
        <w:rPr>
          <w:b/>
          <w:sz w:val="22"/>
          <w:szCs w:val="22"/>
        </w:rPr>
        <w:t xml:space="preserve"> (</w:t>
      </w:r>
      <w:r w:rsidR="00B373E2">
        <w:rPr>
          <w:b/>
          <w:sz w:val="22"/>
          <w:szCs w:val="22"/>
        </w:rPr>
        <w:t>Duz</w:t>
      </w:r>
      <w:r w:rsidR="00B90D56" w:rsidRPr="00B373E2">
        <w:rPr>
          <w:b/>
          <w:sz w:val="22"/>
          <w:szCs w:val="22"/>
        </w:rPr>
        <w:t xml:space="preserve">entos e </w:t>
      </w:r>
      <w:r w:rsidR="00B373E2">
        <w:rPr>
          <w:b/>
          <w:sz w:val="22"/>
          <w:szCs w:val="22"/>
        </w:rPr>
        <w:t>tri</w:t>
      </w:r>
      <w:r w:rsidR="00B90D56" w:rsidRPr="00B373E2">
        <w:rPr>
          <w:b/>
          <w:sz w:val="22"/>
          <w:szCs w:val="22"/>
        </w:rPr>
        <w:t>nta</w:t>
      </w:r>
      <w:r w:rsidR="00B373E2">
        <w:rPr>
          <w:b/>
          <w:sz w:val="22"/>
          <w:szCs w:val="22"/>
        </w:rPr>
        <w:t xml:space="preserve"> e seis</w:t>
      </w:r>
      <w:r w:rsidR="00B90D56" w:rsidRPr="00B373E2">
        <w:rPr>
          <w:b/>
          <w:sz w:val="22"/>
          <w:szCs w:val="22"/>
        </w:rPr>
        <w:t xml:space="preserve"> mil </w:t>
      </w:r>
      <w:r w:rsidR="00B373E2">
        <w:rPr>
          <w:b/>
          <w:sz w:val="22"/>
          <w:szCs w:val="22"/>
        </w:rPr>
        <w:t>du</w:t>
      </w:r>
      <w:r w:rsidR="00B90D56" w:rsidRPr="00B373E2">
        <w:rPr>
          <w:b/>
          <w:sz w:val="22"/>
          <w:szCs w:val="22"/>
        </w:rPr>
        <w:t xml:space="preserve">zentos e </w:t>
      </w:r>
      <w:r w:rsidR="00B373E2">
        <w:rPr>
          <w:b/>
          <w:sz w:val="22"/>
          <w:szCs w:val="22"/>
        </w:rPr>
        <w:t>trinta e dois</w:t>
      </w:r>
      <w:r w:rsidR="00B90D56" w:rsidRPr="00B373E2">
        <w:rPr>
          <w:b/>
          <w:sz w:val="22"/>
          <w:szCs w:val="22"/>
        </w:rPr>
        <w:t xml:space="preserve"> reais e </w:t>
      </w:r>
      <w:r w:rsidR="00B373E2">
        <w:rPr>
          <w:b/>
          <w:sz w:val="22"/>
          <w:szCs w:val="22"/>
        </w:rPr>
        <w:t>noventa e oito</w:t>
      </w:r>
      <w:r w:rsidR="00B90D56" w:rsidRPr="00B373E2">
        <w:rPr>
          <w:b/>
          <w:sz w:val="22"/>
          <w:szCs w:val="22"/>
        </w:rPr>
        <w:t xml:space="preserve"> centavos</w:t>
      </w:r>
      <w:r w:rsidR="00624593" w:rsidRPr="00B373E2">
        <w:rPr>
          <w:b/>
          <w:sz w:val="22"/>
          <w:szCs w:val="22"/>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n.° </w:t>
      </w:r>
      <w:r w:rsidR="00B90D56" w:rsidRPr="00B90D56">
        <w:rPr>
          <w:b/>
          <w:bCs/>
          <w:sz w:val="22"/>
          <w:szCs w:val="22"/>
        </w:rPr>
        <w:t>01.2101.04141-00/2015/SEJUS</w:t>
      </w:r>
      <w:r w:rsidRPr="00B90D56">
        <w:rPr>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0"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uso através de Termo de Adesão ao Sistema de Serviços Gerais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tenham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B90D56" w:rsidRDefault="00CC263B" w:rsidP="00BD6DC3">
      <w:pPr>
        <w:spacing w:before="240"/>
        <w:ind w:right="-5"/>
        <w:jc w:val="both"/>
        <w:rPr>
          <w:b/>
          <w:sz w:val="22"/>
          <w:szCs w:val="22"/>
        </w:rPr>
      </w:pPr>
      <w:r w:rsidRPr="00B90D56">
        <w:rPr>
          <w:b/>
          <w:sz w:val="22"/>
          <w:szCs w:val="22"/>
        </w:rPr>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lastRenderedPageBreak/>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local estabelecidos no preâmbulo deste Edital, desde que não haja comunicação do (a) </w:t>
      </w:r>
      <w:r w:rsidR="00514574" w:rsidRPr="00B90D56">
        <w:rPr>
          <w:sz w:val="22"/>
          <w:szCs w:val="22"/>
        </w:rPr>
        <w:t>Pregoeiro (</w:t>
      </w:r>
      <w:r w:rsidRPr="00B90D56">
        <w:rPr>
          <w:sz w:val="22"/>
          <w:szCs w:val="22"/>
        </w:rPr>
        <w:t>a) em contrário.</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1A1145" w:rsidRPr="00B90D56" w:rsidRDefault="00510E64" w:rsidP="006254A1">
      <w:pPr>
        <w:jc w:val="both"/>
        <w:rPr>
          <w:sz w:val="22"/>
          <w:szCs w:val="22"/>
        </w:rPr>
      </w:pPr>
      <w:r w:rsidRPr="00B90D56">
        <w:rPr>
          <w:sz w:val="22"/>
          <w:szCs w:val="22"/>
        </w:rPr>
        <w:t xml:space="preserve">2.1.1 </w:t>
      </w:r>
      <w:r w:rsidR="0071464E" w:rsidRPr="0071464E">
        <w:rPr>
          <w:b/>
          <w:sz w:val="22"/>
          <w:szCs w:val="22"/>
          <w:u w:val="single"/>
        </w:rPr>
        <w:t>Aquisição de refeições prontas (desjejum, almoço, jantar, lanche da tarde e lanche da noite), para atender as necessidades das Unidades do Município de Nova Brasilândia do Oeste/RO</w:t>
      </w:r>
      <w:r w:rsidR="00B90D56" w:rsidRPr="00B90D56">
        <w:rPr>
          <w:sz w:val="22"/>
          <w:szCs w:val="22"/>
        </w:rPr>
        <w:t>.</w:t>
      </w:r>
    </w:p>
    <w:p w:rsidR="00B90D56" w:rsidRPr="00B90D56" w:rsidRDefault="00B90D56"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95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363"/>
        <w:gridCol w:w="2508"/>
      </w:tblGrid>
      <w:tr w:rsidR="00B90D56" w:rsidRPr="00B90D56" w:rsidTr="00B90D56">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3402"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236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508"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B90D56" w:rsidRPr="00B90D56" w:rsidTr="00B90D56">
        <w:trPr>
          <w:trHeight w:val="454"/>
        </w:trPr>
        <w:tc>
          <w:tcPr>
            <w:tcW w:w="1276" w:type="dxa"/>
            <w:vAlign w:val="center"/>
          </w:tcPr>
          <w:p w:rsidR="00B90D56" w:rsidRPr="00B90D56" w:rsidRDefault="00B90D56" w:rsidP="00B90D56">
            <w:pPr>
              <w:suppressAutoHyphens/>
              <w:spacing w:line="360" w:lineRule="auto"/>
              <w:jc w:val="center"/>
              <w:rPr>
                <w:sz w:val="22"/>
                <w:szCs w:val="22"/>
              </w:rPr>
            </w:pPr>
            <w:r w:rsidRPr="00B90D56">
              <w:rPr>
                <w:sz w:val="22"/>
                <w:szCs w:val="22"/>
              </w:rPr>
              <w:t>01</w:t>
            </w:r>
          </w:p>
        </w:tc>
        <w:tc>
          <w:tcPr>
            <w:tcW w:w="3402" w:type="dxa"/>
            <w:vAlign w:val="center"/>
          </w:tcPr>
          <w:p w:rsidR="00B90D56" w:rsidRPr="00B90D56" w:rsidRDefault="00B90D56" w:rsidP="00B90D56">
            <w:pPr>
              <w:suppressAutoHyphens/>
              <w:spacing w:line="360" w:lineRule="auto"/>
              <w:jc w:val="center"/>
              <w:rPr>
                <w:sz w:val="22"/>
                <w:szCs w:val="22"/>
              </w:rPr>
            </w:pPr>
            <w:r w:rsidRPr="00B90D56">
              <w:rPr>
                <w:sz w:val="22"/>
                <w:szCs w:val="22"/>
              </w:rPr>
              <w:t>DESJEJUM</w:t>
            </w:r>
          </w:p>
        </w:tc>
        <w:tc>
          <w:tcPr>
            <w:tcW w:w="2363" w:type="dxa"/>
            <w:vAlign w:val="center"/>
          </w:tcPr>
          <w:p w:rsidR="00B90D56" w:rsidRPr="00B90D56" w:rsidRDefault="00B90D56" w:rsidP="00B90D56">
            <w:pPr>
              <w:suppressAutoHyphens/>
              <w:spacing w:line="360" w:lineRule="auto"/>
              <w:jc w:val="center"/>
              <w:rPr>
                <w:sz w:val="22"/>
                <w:szCs w:val="22"/>
              </w:rPr>
            </w:pPr>
            <w:r w:rsidRPr="00B90D56">
              <w:rPr>
                <w:sz w:val="22"/>
                <w:szCs w:val="22"/>
              </w:rPr>
              <w:t>Unidade</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13.350</w:t>
            </w:r>
          </w:p>
        </w:tc>
      </w:tr>
      <w:tr w:rsidR="00B90D56" w:rsidRPr="00B90D56" w:rsidTr="00B90D56">
        <w:trPr>
          <w:trHeight w:val="454"/>
        </w:trPr>
        <w:tc>
          <w:tcPr>
            <w:tcW w:w="1276" w:type="dxa"/>
            <w:vAlign w:val="center"/>
          </w:tcPr>
          <w:p w:rsidR="00B90D56" w:rsidRPr="00B90D56" w:rsidRDefault="00B90D56" w:rsidP="00B90D56">
            <w:pPr>
              <w:suppressAutoHyphens/>
              <w:spacing w:line="360" w:lineRule="auto"/>
              <w:jc w:val="center"/>
              <w:rPr>
                <w:sz w:val="22"/>
                <w:szCs w:val="22"/>
              </w:rPr>
            </w:pPr>
            <w:r w:rsidRPr="00B90D56">
              <w:rPr>
                <w:sz w:val="22"/>
                <w:szCs w:val="22"/>
              </w:rPr>
              <w:t>02</w:t>
            </w:r>
          </w:p>
        </w:tc>
        <w:tc>
          <w:tcPr>
            <w:tcW w:w="3402" w:type="dxa"/>
            <w:vAlign w:val="center"/>
          </w:tcPr>
          <w:p w:rsidR="00B90D56" w:rsidRPr="00B90D56" w:rsidRDefault="00B90D56" w:rsidP="00B90D56">
            <w:pPr>
              <w:suppressAutoHyphens/>
              <w:spacing w:line="360" w:lineRule="auto"/>
              <w:jc w:val="center"/>
              <w:rPr>
                <w:sz w:val="22"/>
                <w:szCs w:val="22"/>
              </w:rPr>
            </w:pPr>
            <w:r w:rsidRPr="00B90D56">
              <w:rPr>
                <w:sz w:val="22"/>
                <w:szCs w:val="22"/>
              </w:rPr>
              <w:t>ALMOÇO</w:t>
            </w:r>
          </w:p>
        </w:tc>
        <w:tc>
          <w:tcPr>
            <w:tcW w:w="2363" w:type="dxa"/>
            <w:vAlign w:val="center"/>
          </w:tcPr>
          <w:p w:rsidR="00B90D56" w:rsidRPr="00B90D56" w:rsidRDefault="00B90D56" w:rsidP="00B90D56">
            <w:pPr>
              <w:suppressAutoHyphens/>
              <w:spacing w:line="360" w:lineRule="auto"/>
              <w:jc w:val="center"/>
              <w:rPr>
                <w:sz w:val="22"/>
                <w:szCs w:val="22"/>
              </w:rPr>
            </w:pPr>
            <w:r w:rsidRPr="00B90D56">
              <w:rPr>
                <w:sz w:val="22"/>
                <w:szCs w:val="22"/>
              </w:rPr>
              <w:t>Unidade</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13.354</w:t>
            </w:r>
          </w:p>
        </w:tc>
      </w:tr>
      <w:tr w:rsidR="00B90D56" w:rsidRPr="00B90D56" w:rsidTr="00B90D56">
        <w:trPr>
          <w:trHeight w:val="454"/>
        </w:trPr>
        <w:tc>
          <w:tcPr>
            <w:tcW w:w="1276" w:type="dxa"/>
            <w:vAlign w:val="center"/>
          </w:tcPr>
          <w:p w:rsidR="00B90D56" w:rsidRPr="00B90D56" w:rsidRDefault="00B90D56" w:rsidP="00B90D56">
            <w:pPr>
              <w:suppressAutoHyphens/>
              <w:spacing w:line="360" w:lineRule="auto"/>
              <w:jc w:val="center"/>
              <w:rPr>
                <w:sz w:val="22"/>
                <w:szCs w:val="22"/>
              </w:rPr>
            </w:pPr>
            <w:r w:rsidRPr="00B90D56">
              <w:rPr>
                <w:sz w:val="22"/>
                <w:szCs w:val="22"/>
              </w:rPr>
              <w:t>03</w:t>
            </w:r>
          </w:p>
        </w:tc>
        <w:tc>
          <w:tcPr>
            <w:tcW w:w="3402" w:type="dxa"/>
            <w:vAlign w:val="center"/>
          </w:tcPr>
          <w:p w:rsidR="00B90D56" w:rsidRPr="00B90D56" w:rsidRDefault="00B90D56" w:rsidP="00B90D56">
            <w:pPr>
              <w:suppressAutoHyphens/>
              <w:spacing w:line="360" w:lineRule="auto"/>
              <w:jc w:val="center"/>
              <w:rPr>
                <w:sz w:val="22"/>
                <w:szCs w:val="22"/>
              </w:rPr>
            </w:pPr>
            <w:r w:rsidRPr="00B90D56">
              <w:rPr>
                <w:sz w:val="22"/>
                <w:szCs w:val="22"/>
              </w:rPr>
              <w:t>JANTAR</w:t>
            </w:r>
          </w:p>
        </w:tc>
        <w:tc>
          <w:tcPr>
            <w:tcW w:w="2363" w:type="dxa"/>
            <w:vAlign w:val="center"/>
          </w:tcPr>
          <w:p w:rsidR="00B90D56" w:rsidRPr="00B90D56" w:rsidRDefault="00B90D56" w:rsidP="00B90D56">
            <w:pPr>
              <w:suppressAutoHyphens/>
              <w:spacing w:line="360" w:lineRule="auto"/>
              <w:jc w:val="center"/>
              <w:rPr>
                <w:sz w:val="22"/>
                <w:szCs w:val="22"/>
              </w:rPr>
            </w:pPr>
            <w:r w:rsidRPr="00B90D56">
              <w:rPr>
                <w:sz w:val="22"/>
                <w:szCs w:val="22"/>
              </w:rPr>
              <w:t>Unidade</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13.359</w:t>
            </w:r>
          </w:p>
        </w:tc>
      </w:tr>
      <w:tr w:rsidR="00B90D56" w:rsidRPr="00B90D56" w:rsidTr="00B90D56">
        <w:trPr>
          <w:trHeight w:val="454"/>
        </w:trPr>
        <w:tc>
          <w:tcPr>
            <w:tcW w:w="1276" w:type="dxa"/>
            <w:vAlign w:val="center"/>
          </w:tcPr>
          <w:p w:rsidR="00B90D56" w:rsidRPr="00B90D56" w:rsidRDefault="00B90D56" w:rsidP="00B90D56">
            <w:pPr>
              <w:suppressAutoHyphens/>
              <w:spacing w:line="360" w:lineRule="auto"/>
              <w:jc w:val="center"/>
              <w:rPr>
                <w:sz w:val="22"/>
                <w:szCs w:val="22"/>
              </w:rPr>
            </w:pPr>
            <w:r w:rsidRPr="00B90D56">
              <w:rPr>
                <w:sz w:val="22"/>
                <w:szCs w:val="22"/>
              </w:rPr>
              <w:t>04</w:t>
            </w:r>
          </w:p>
        </w:tc>
        <w:tc>
          <w:tcPr>
            <w:tcW w:w="3402" w:type="dxa"/>
            <w:vAlign w:val="center"/>
          </w:tcPr>
          <w:p w:rsidR="00B90D56" w:rsidRPr="00B90D56" w:rsidRDefault="00B90D56" w:rsidP="00B90D56">
            <w:pPr>
              <w:suppressAutoHyphens/>
              <w:spacing w:line="360" w:lineRule="auto"/>
              <w:jc w:val="center"/>
              <w:rPr>
                <w:sz w:val="22"/>
                <w:szCs w:val="22"/>
              </w:rPr>
            </w:pPr>
            <w:r w:rsidRPr="00B90D56">
              <w:rPr>
                <w:sz w:val="22"/>
                <w:szCs w:val="22"/>
              </w:rPr>
              <w:t>LANCHE DA TARDE</w:t>
            </w:r>
          </w:p>
        </w:tc>
        <w:tc>
          <w:tcPr>
            <w:tcW w:w="2363" w:type="dxa"/>
            <w:vAlign w:val="center"/>
          </w:tcPr>
          <w:p w:rsidR="00B90D56" w:rsidRPr="00B90D56" w:rsidRDefault="00B90D56" w:rsidP="00B90D56">
            <w:pPr>
              <w:spacing w:line="360" w:lineRule="auto"/>
              <w:jc w:val="center"/>
              <w:rPr>
                <w:sz w:val="22"/>
                <w:szCs w:val="22"/>
              </w:rPr>
            </w:pPr>
            <w:r w:rsidRPr="00B90D56">
              <w:rPr>
                <w:sz w:val="22"/>
                <w:szCs w:val="22"/>
              </w:rPr>
              <w:t>Unidade</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1.260</w:t>
            </w:r>
          </w:p>
        </w:tc>
      </w:tr>
      <w:tr w:rsidR="00B90D56" w:rsidRPr="00B90D56" w:rsidTr="00B90D56">
        <w:trPr>
          <w:trHeight w:val="454"/>
        </w:trPr>
        <w:tc>
          <w:tcPr>
            <w:tcW w:w="1276" w:type="dxa"/>
            <w:vAlign w:val="center"/>
          </w:tcPr>
          <w:p w:rsidR="00B90D56" w:rsidRPr="00B90D56" w:rsidRDefault="00B90D56" w:rsidP="00B90D56">
            <w:pPr>
              <w:suppressAutoHyphens/>
              <w:spacing w:line="360" w:lineRule="auto"/>
              <w:jc w:val="center"/>
              <w:rPr>
                <w:sz w:val="22"/>
                <w:szCs w:val="22"/>
              </w:rPr>
            </w:pPr>
            <w:r w:rsidRPr="00B90D56">
              <w:rPr>
                <w:sz w:val="22"/>
                <w:szCs w:val="22"/>
              </w:rPr>
              <w:t>05</w:t>
            </w:r>
          </w:p>
        </w:tc>
        <w:tc>
          <w:tcPr>
            <w:tcW w:w="3402" w:type="dxa"/>
            <w:vAlign w:val="center"/>
          </w:tcPr>
          <w:p w:rsidR="00B90D56" w:rsidRPr="00B90D56" w:rsidRDefault="00B90D56" w:rsidP="00B90D56">
            <w:pPr>
              <w:suppressAutoHyphens/>
              <w:spacing w:line="360" w:lineRule="auto"/>
              <w:jc w:val="center"/>
              <w:rPr>
                <w:sz w:val="22"/>
                <w:szCs w:val="22"/>
              </w:rPr>
            </w:pPr>
            <w:r w:rsidRPr="00B90D56">
              <w:rPr>
                <w:sz w:val="22"/>
                <w:szCs w:val="22"/>
              </w:rPr>
              <w:t>LANCHE DA NOITE</w:t>
            </w:r>
          </w:p>
        </w:tc>
        <w:tc>
          <w:tcPr>
            <w:tcW w:w="2363" w:type="dxa"/>
            <w:vAlign w:val="center"/>
          </w:tcPr>
          <w:p w:rsidR="00B90D56" w:rsidRPr="00B90D56" w:rsidRDefault="00B90D56" w:rsidP="00B90D56">
            <w:pPr>
              <w:spacing w:line="360" w:lineRule="auto"/>
              <w:jc w:val="center"/>
              <w:rPr>
                <w:sz w:val="22"/>
                <w:szCs w:val="22"/>
              </w:rPr>
            </w:pPr>
            <w:r w:rsidRPr="00B90D56">
              <w:rPr>
                <w:sz w:val="22"/>
                <w:szCs w:val="22"/>
              </w:rPr>
              <w:t>Unidade</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1.260</w:t>
            </w:r>
          </w:p>
        </w:tc>
      </w:tr>
      <w:tr w:rsidR="00B90D56" w:rsidRPr="00B90D56" w:rsidTr="00B90D56">
        <w:trPr>
          <w:trHeight w:val="454"/>
        </w:trPr>
        <w:tc>
          <w:tcPr>
            <w:tcW w:w="7041" w:type="dxa"/>
            <w:gridSpan w:val="3"/>
            <w:vAlign w:val="center"/>
          </w:tcPr>
          <w:p w:rsidR="00B90D56" w:rsidRPr="00B90D56" w:rsidRDefault="00B90D56" w:rsidP="00B90D56">
            <w:pPr>
              <w:suppressAutoHyphens/>
              <w:spacing w:line="360" w:lineRule="auto"/>
              <w:jc w:val="center"/>
              <w:rPr>
                <w:sz w:val="22"/>
                <w:szCs w:val="22"/>
              </w:rPr>
            </w:pPr>
            <w:r w:rsidRPr="00B90D56">
              <w:rPr>
                <w:sz w:val="22"/>
                <w:szCs w:val="22"/>
              </w:rPr>
              <w:t>TOTAL</w:t>
            </w:r>
          </w:p>
        </w:tc>
        <w:tc>
          <w:tcPr>
            <w:tcW w:w="2508" w:type="dxa"/>
            <w:vAlign w:val="center"/>
          </w:tcPr>
          <w:p w:rsidR="00B90D56" w:rsidRPr="00B90D56" w:rsidRDefault="00B90D56" w:rsidP="00B90D56">
            <w:pPr>
              <w:suppressAutoHyphens/>
              <w:spacing w:line="360" w:lineRule="auto"/>
              <w:jc w:val="center"/>
              <w:rPr>
                <w:sz w:val="22"/>
                <w:szCs w:val="22"/>
              </w:rPr>
            </w:pPr>
            <w:r w:rsidRPr="00B90D56">
              <w:rPr>
                <w:sz w:val="22"/>
                <w:szCs w:val="22"/>
              </w:rPr>
              <w:t>42.583</w:t>
            </w:r>
          </w:p>
        </w:tc>
      </w:tr>
    </w:tbl>
    <w:p w:rsidR="006254A1" w:rsidRPr="00B90D56" w:rsidRDefault="006254A1" w:rsidP="00B90D56">
      <w:pPr>
        <w:tabs>
          <w:tab w:val="left" w:pos="284"/>
        </w:tabs>
        <w:suppressAutoHyphens/>
        <w:rPr>
          <w:b/>
          <w:sz w:val="22"/>
          <w:szCs w:val="22"/>
          <w:u w:val="single"/>
        </w:rPr>
      </w:pPr>
    </w:p>
    <w:p w:rsidR="00B90D56" w:rsidRPr="00B90D56" w:rsidRDefault="00B90D56" w:rsidP="00CA00EA">
      <w:pPr>
        <w:suppressAutoHyphens/>
        <w:spacing w:before="240" w:after="240"/>
        <w:contextualSpacing/>
        <w:jc w:val="both"/>
        <w:rPr>
          <w:sz w:val="22"/>
          <w:szCs w:val="22"/>
        </w:rPr>
      </w:pPr>
      <w:r w:rsidRPr="00B90D56">
        <w:rPr>
          <w:bCs/>
          <w:sz w:val="22"/>
          <w:szCs w:val="22"/>
        </w:rPr>
        <w:t xml:space="preserve">2.2.1 As quantidades estimadas foram calculadas através da identificação da média quantitativa de refeições consumidas no período de agosto/2014 à julho/2015. </w:t>
      </w:r>
    </w:p>
    <w:p w:rsidR="00B90D56" w:rsidRPr="00B90D56" w:rsidRDefault="00B90D56" w:rsidP="00F47C79">
      <w:pPr>
        <w:pStyle w:val="PargrafodaLista"/>
        <w:numPr>
          <w:ilvl w:val="2"/>
          <w:numId w:val="26"/>
        </w:numPr>
        <w:suppressAutoHyphens/>
        <w:spacing w:before="240" w:after="240" w:line="240" w:lineRule="auto"/>
        <w:jc w:val="both"/>
        <w:rPr>
          <w:rFonts w:ascii="Times New Roman" w:hAnsi="Times New Roman"/>
        </w:rPr>
      </w:pPr>
      <w:r w:rsidRPr="00B90D56">
        <w:rPr>
          <w:rFonts w:ascii="Times New Roman" w:hAnsi="Times New Roman"/>
          <w:bCs/>
        </w:rPr>
        <w:t>A memória de cálculo tem por base o arquivo de notas fiscais desta Secretaria.</w:t>
      </w:r>
    </w:p>
    <w:p w:rsidR="00B90D56" w:rsidRPr="00B90D56" w:rsidRDefault="00B90D56" w:rsidP="00CA00EA">
      <w:pPr>
        <w:suppressAutoHyphens/>
        <w:spacing w:before="240" w:after="240"/>
        <w:jc w:val="both"/>
        <w:rPr>
          <w:sz w:val="22"/>
          <w:szCs w:val="22"/>
        </w:rPr>
      </w:pPr>
      <w:r w:rsidRPr="00B90D56">
        <w:rPr>
          <w:sz w:val="22"/>
          <w:szCs w:val="22"/>
        </w:rPr>
        <w:t>2.2.3 O preenchimento das vagas é gradativo, e é realizado de acordo com as necessidades indicadas pela Justiça e pela demanda da unidade socioeducativa, de modo que acarreta variação (para mais ou para menos) do número de internos e consequentemente no número de refeições a serem servidas.</w:t>
      </w:r>
    </w:p>
    <w:p w:rsidR="004172A7" w:rsidRPr="00B90D56" w:rsidRDefault="004172A7" w:rsidP="00CA00EA">
      <w:pPr>
        <w:pStyle w:val="PargrafodaLista"/>
        <w:tabs>
          <w:tab w:val="left" w:pos="567"/>
        </w:tabs>
        <w:suppressAutoHyphens/>
        <w:spacing w:after="0" w:line="240" w:lineRule="auto"/>
        <w:ind w:left="0"/>
        <w:jc w:val="both"/>
        <w:rPr>
          <w:rFonts w:ascii="Times New Roman" w:hAnsi="Times New Roman"/>
          <w:b/>
          <w:u w:val="single"/>
        </w:rPr>
      </w:pPr>
    </w:p>
    <w:p w:rsidR="006254A1" w:rsidRPr="00B90D56" w:rsidRDefault="0085443B" w:rsidP="00CA00EA">
      <w:pPr>
        <w:tabs>
          <w:tab w:val="left" w:pos="284"/>
        </w:tabs>
        <w:suppressAutoHyphens/>
        <w:jc w:val="both"/>
        <w:rPr>
          <w:b/>
          <w:sz w:val="22"/>
          <w:szCs w:val="22"/>
          <w:u w:val="single"/>
        </w:rPr>
      </w:pPr>
      <w:r w:rsidRPr="00B90D56">
        <w:rPr>
          <w:b/>
          <w:sz w:val="22"/>
          <w:szCs w:val="22"/>
          <w:u w:val="single"/>
        </w:rPr>
        <w:t>2.3.</w:t>
      </w:r>
      <w:r w:rsidR="006254A1" w:rsidRPr="00B90D56">
        <w:rPr>
          <w:b/>
          <w:sz w:val="22"/>
          <w:szCs w:val="22"/>
          <w:u w:val="single"/>
        </w:rPr>
        <w:t>DESTINAÇÃO DO OBJETO</w:t>
      </w:r>
      <w:r w:rsidR="0072302D" w:rsidRPr="00B90D56">
        <w:rPr>
          <w:b/>
          <w:sz w:val="22"/>
          <w:szCs w:val="22"/>
          <w:u w:val="single"/>
        </w:rPr>
        <w:t>:</w:t>
      </w:r>
    </w:p>
    <w:p w:rsidR="0085443B" w:rsidRPr="00B90D56" w:rsidRDefault="0085443B" w:rsidP="00CA00EA">
      <w:pPr>
        <w:tabs>
          <w:tab w:val="left" w:pos="284"/>
        </w:tabs>
        <w:suppressAutoHyphens/>
        <w:jc w:val="both"/>
        <w:rPr>
          <w:b/>
          <w:sz w:val="22"/>
          <w:szCs w:val="22"/>
          <w:u w:val="single"/>
        </w:rPr>
      </w:pPr>
    </w:p>
    <w:p w:rsidR="00B90D56" w:rsidRPr="00B90D56" w:rsidRDefault="00B90D56" w:rsidP="00CA00EA">
      <w:pPr>
        <w:suppressAutoHyphens/>
        <w:jc w:val="both"/>
        <w:rPr>
          <w:b/>
          <w:u w:val="single"/>
        </w:rPr>
      </w:pPr>
      <w:r>
        <w:t xml:space="preserve">2.3.1 </w:t>
      </w:r>
      <w:r w:rsidRPr="00B90D56">
        <w:t>Alimentação para os reeducandos das Unidades do Município de Nova Brasilândia do Oeste/RO.</w:t>
      </w:r>
    </w:p>
    <w:p w:rsidR="00B90D56" w:rsidRDefault="00B90D56" w:rsidP="00CA00EA">
      <w:pPr>
        <w:suppressAutoHyphens/>
        <w:jc w:val="both"/>
        <w:rPr>
          <w:sz w:val="22"/>
          <w:szCs w:val="22"/>
        </w:rPr>
      </w:pPr>
    </w:p>
    <w:p w:rsidR="00B90D56" w:rsidRPr="00CA00EA" w:rsidRDefault="00B90D56" w:rsidP="00CA00EA">
      <w:pPr>
        <w:suppressAutoHyphens/>
        <w:jc w:val="both"/>
        <w:rPr>
          <w:b/>
          <w:sz w:val="22"/>
          <w:szCs w:val="22"/>
          <w:u w:val="single"/>
        </w:rPr>
      </w:pPr>
      <w:r>
        <w:rPr>
          <w:sz w:val="22"/>
          <w:szCs w:val="22"/>
        </w:rPr>
        <w:t xml:space="preserve">2.3.2 </w:t>
      </w:r>
      <w:r w:rsidRPr="00B90D56">
        <w:rPr>
          <w:sz w:val="22"/>
          <w:szCs w:val="22"/>
        </w:rPr>
        <w:t xml:space="preserve">As refeições do tipo lanche somente serão destinadas aos adolescentes em conflito com a Lei, abrigados no </w:t>
      </w:r>
      <w:r w:rsidRPr="00B90D56">
        <w:rPr>
          <w:bCs/>
          <w:sz w:val="22"/>
          <w:szCs w:val="22"/>
        </w:rPr>
        <w:t xml:space="preserve">Centro Socioeducativo de Nova </w:t>
      </w:r>
      <w:r w:rsidRPr="00CA00EA">
        <w:rPr>
          <w:bCs/>
          <w:sz w:val="22"/>
          <w:szCs w:val="22"/>
        </w:rPr>
        <w:t>Brasilândia do Oeste/RO.</w:t>
      </w:r>
    </w:p>
    <w:p w:rsidR="006254A1" w:rsidRDefault="006254A1" w:rsidP="00CA00EA">
      <w:pPr>
        <w:tabs>
          <w:tab w:val="left" w:pos="567"/>
        </w:tabs>
        <w:suppressAutoHyphens/>
        <w:rPr>
          <w:b/>
          <w:sz w:val="22"/>
          <w:szCs w:val="22"/>
          <w:u w:val="single"/>
        </w:rPr>
      </w:pPr>
    </w:p>
    <w:p w:rsidR="00CA00EA" w:rsidRPr="00CA00EA" w:rsidRDefault="00CA00EA" w:rsidP="00CA00EA">
      <w:pPr>
        <w:tabs>
          <w:tab w:val="left" w:pos="567"/>
        </w:tabs>
        <w:suppressAutoHyphens/>
        <w:rPr>
          <w:b/>
          <w:sz w:val="22"/>
          <w:szCs w:val="22"/>
          <w:u w:val="single"/>
        </w:rPr>
      </w:pPr>
    </w:p>
    <w:p w:rsidR="0085443B" w:rsidRPr="00CA00EA" w:rsidRDefault="0085443B" w:rsidP="00CA00EA">
      <w:pPr>
        <w:tabs>
          <w:tab w:val="left" w:pos="0"/>
        </w:tabs>
        <w:suppressAutoHyphens/>
        <w:jc w:val="both"/>
        <w:rPr>
          <w:b/>
          <w:bCs/>
          <w:sz w:val="22"/>
          <w:szCs w:val="22"/>
          <w:u w:val="single"/>
        </w:rPr>
      </w:pPr>
      <w:r w:rsidRPr="00CA00EA">
        <w:rPr>
          <w:b/>
          <w:bCs/>
          <w:sz w:val="22"/>
          <w:szCs w:val="22"/>
          <w:u w:val="single"/>
        </w:rPr>
        <w:t xml:space="preserve">2.4. </w:t>
      </w:r>
      <w:r w:rsidR="006254A1" w:rsidRPr="00CA00EA">
        <w:rPr>
          <w:b/>
          <w:bCs/>
          <w:sz w:val="22"/>
          <w:szCs w:val="22"/>
          <w:u w:val="single"/>
        </w:rPr>
        <w:t>LOCAL DE ENTREGA</w:t>
      </w:r>
      <w:r w:rsidR="0072302D" w:rsidRPr="00CA00EA">
        <w:rPr>
          <w:b/>
          <w:bCs/>
          <w:sz w:val="22"/>
          <w:szCs w:val="22"/>
          <w:u w:val="single"/>
        </w:rPr>
        <w:t>:</w:t>
      </w:r>
    </w:p>
    <w:p w:rsidR="00CA00EA" w:rsidRPr="00CA00EA" w:rsidRDefault="00CA00EA" w:rsidP="00F47C79">
      <w:pPr>
        <w:pStyle w:val="PargrafodaLista"/>
        <w:numPr>
          <w:ilvl w:val="2"/>
          <w:numId w:val="27"/>
        </w:numPr>
        <w:suppressAutoHyphens/>
        <w:autoSpaceDN w:val="0"/>
        <w:adjustRightInd w:val="0"/>
        <w:spacing w:before="240" w:after="240" w:line="240" w:lineRule="auto"/>
        <w:jc w:val="both"/>
        <w:rPr>
          <w:rFonts w:ascii="Times New Roman" w:hAnsi="Times New Roman"/>
          <w:b/>
          <w:bCs/>
        </w:rPr>
      </w:pPr>
      <w:r w:rsidRPr="00CA00EA">
        <w:rPr>
          <w:rStyle w:val="Forte"/>
          <w:rFonts w:ascii="Times New Roman" w:hAnsi="Times New Roman"/>
          <w:b w:val="0"/>
          <w:shd w:val="clear" w:color="auto" w:fill="FCFCFF"/>
        </w:rPr>
        <w:t>Cadeia Pública de Nova Brasilândia do Oeste/RO -</w:t>
      </w:r>
      <w:r w:rsidRPr="00CA00EA">
        <w:rPr>
          <w:rStyle w:val="Forte"/>
          <w:rFonts w:ascii="Times New Roman" w:hAnsi="Times New Roman"/>
          <w:shd w:val="clear" w:color="auto" w:fill="FCFCFF"/>
        </w:rPr>
        <w:t xml:space="preserve"> </w:t>
      </w:r>
      <w:r w:rsidRPr="00CA00EA">
        <w:rPr>
          <w:rFonts w:ascii="Times New Roman" w:hAnsi="Times New Roman"/>
          <w:shd w:val="clear" w:color="auto" w:fill="FCFCFF"/>
        </w:rPr>
        <w:t>Fone: (69) 3418 3698</w:t>
      </w:r>
      <w:r w:rsidR="001D77A2">
        <w:rPr>
          <w:rFonts w:ascii="Times New Roman" w:hAnsi="Times New Roman"/>
          <w:shd w:val="clear" w:color="auto" w:fill="FCFCFF"/>
        </w:rPr>
        <w:t>,</w:t>
      </w:r>
      <w:r w:rsidRPr="00CA00EA">
        <w:rPr>
          <w:rFonts w:ascii="Times New Roman" w:hAnsi="Times New Roman"/>
        </w:rPr>
        <w:t xml:space="preserve"> </w:t>
      </w:r>
      <w:r w:rsidRPr="00CA00EA">
        <w:rPr>
          <w:rFonts w:ascii="Times New Roman" w:hAnsi="Times New Roman"/>
          <w:shd w:val="clear" w:color="auto" w:fill="FCFCFF"/>
        </w:rPr>
        <w:t>Rua: Gonçalves Dias, 3422 – Setor 14.</w:t>
      </w:r>
    </w:p>
    <w:p w:rsidR="00CA00EA" w:rsidRPr="00CA00EA" w:rsidRDefault="00CA00EA" w:rsidP="00CA00EA">
      <w:pPr>
        <w:suppressAutoHyphens/>
        <w:autoSpaceDN w:val="0"/>
        <w:adjustRightInd w:val="0"/>
        <w:spacing w:before="240" w:after="240"/>
        <w:contextualSpacing/>
        <w:jc w:val="both"/>
        <w:rPr>
          <w:b/>
          <w:bCs/>
          <w:sz w:val="22"/>
          <w:szCs w:val="22"/>
        </w:rPr>
      </w:pPr>
      <w:r w:rsidRPr="00CA00EA">
        <w:rPr>
          <w:bCs/>
          <w:sz w:val="22"/>
          <w:szCs w:val="22"/>
        </w:rPr>
        <w:lastRenderedPageBreak/>
        <w:t>2.4.2 Centro Socioeducativo de Nova Brasilândia do Oeste/RO -</w:t>
      </w:r>
      <w:r w:rsidRPr="00CA00EA">
        <w:rPr>
          <w:sz w:val="22"/>
          <w:szCs w:val="22"/>
        </w:rPr>
        <w:t xml:space="preserve"> Rua: Pico de Jaca, 2602 – Setor 13 Fone: (69) 3418-2967.</w:t>
      </w:r>
    </w:p>
    <w:p w:rsidR="0085443B" w:rsidRPr="00CA00EA" w:rsidRDefault="0085443B" w:rsidP="00CA00EA">
      <w:pPr>
        <w:tabs>
          <w:tab w:val="left" w:pos="284"/>
        </w:tabs>
        <w:suppressAutoHyphens/>
        <w:autoSpaceDN w:val="0"/>
        <w:adjustRightInd w:val="0"/>
        <w:ind w:firstLine="9"/>
        <w:jc w:val="both"/>
        <w:rPr>
          <w:b/>
          <w:bCs/>
          <w:sz w:val="22"/>
          <w:szCs w:val="22"/>
        </w:rPr>
      </w:pPr>
    </w:p>
    <w:p w:rsidR="006254A1" w:rsidRPr="00CA00EA" w:rsidRDefault="0085443B" w:rsidP="00CA00EA">
      <w:pPr>
        <w:tabs>
          <w:tab w:val="left" w:pos="284"/>
        </w:tabs>
        <w:suppressAutoHyphens/>
        <w:autoSpaceDN w:val="0"/>
        <w:adjustRightInd w:val="0"/>
        <w:jc w:val="both"/>
        <w:rPr>
          <w:b/>
          <w:bCs/>
          <w:sz w:val="22"/>
          <w:szCs w:val="22"/>
          <w:u w:val="single"/>
        </w:rPr>
      </w:pPr>
      <w:r w:rsidRPr="00CA00EA">
        <w:rPr>
          <w:b/>
          <w:bCs/>
          <w:sz w:val="22"/>
          <w:szCs w:val="22"/>
          <w:u w:val="single"/>
        </w:rPr>
        <w:t xml:space="preserve">2.5. </w:t>
      </w:r>
      <w:r w:rsidR="006254A1" w:rsidRPr="00CA00EA">
        <w:rPr>
          <w:b/>
          <w:bCs/>
          <w:sz w:val="22"/>
          <w:szCs w:val="22"/>
          <w:u w:val="single"/>
        </w:rPr>
        <w:t>HORÁRIOS DE ENTREGA</w:t>
      </w:r>
      <w:r w:rsidR="0072302D" w:rsidRPr="00CA00EA">
        <w:rPr>
          <w:b/>
          <w:bCs/>
          <w:sz w:val="22"/>
          <w:szCs w:val="22"/>
          <w:u w:val="single"/>
        </w:rPr>
        <w:t>:</w:t>
      </w:r>
    </w:p>
    <w:p w:rsidR="0085443B" w:rsidRPr="001D77A2" w:rsidRDefault="0085443B" w:rsidP="00CA00EA">
      <w:pPr>
        <w:tabs>
          <w:tab w:val="left" w:pos="567"/>
        </w:tabs>
        <w:suppressAutoHyphens/>
        <w:autoSpaceDN w:val="0"/>
        <w:adjustRightInd w:val="0"/>
        <w:ind w:left="1418"/>
        <w:jc w:val="both"/>
        <w:rPr>
          <w:bCs/>
          <w:sz w:val="22"/>
          <w:szCs w:val="22"/>
        </w:rPr>
      </w:pPr>
    </w:p>
    <w:p w:rsidR="00C73DA4" w:rsidRPr="001D77A2" w:rsidRDefault="00CA00EA" w:rsidP="00CA00EA">
      <w:pPr>
        <w:suppressAutoHyphens/>
        <w:autoSpaceDN w:val="0"/>
        <w:adjustRightInd w:val="0"/>
        <w:spacing w:before="240" w:after="240" w:line="360" w:lineRule="auto"/>
        <w:jc w:val="both"/>
        <w:rPr>
          <w:b/>
          <w:bCs/>
          <w:sz w:val="22"/>
          <w:szCs w:val="22"/>
        </w:rPr>
      </w:pPr>
      <w:r w:rsidRPr="001D77A2">
        <w:rPr>
          <w:bCs/>
          <w:sz w:val="22"/>
          <w:szCs w:val="22"/>
        </w:rPr>
        <w:t>2.5.1 Deverão ser fornecidas três refeições diárias por interno nas unidades relacionadas no item 7</w:t>
      </w:r>
      <w:r w:rsidRPr="001D77A2">
        <w:rPr>
          <w:sz w:val="22"/>
          <w:szCs w:val="22"/>
        </w:rPr>
        <w:t>.</w:t>
      </w:r>
      <w:r w:rsidRPr="001D77A2">
        <w:rPr>
          <w:bCs/>
          <w:sz w:val="22"/>
          <w:szCs w:val="22"/>
        </w:rPr>
        <w:t xml:space="preserve"> 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79"/>
      </w:tblGrid>
      <w:tr w:rsidR="00CA00EA" w:rsidRPr="001D77A2" w:rsidTr="001D77A2">
        <w:trPr>
          <w:trHeight w:val="340"/>
        </w:trPr>
        <w:tc>
          <w:tcPr>
            <w:tcW w:w="2410" w:type="dxa"/>
            <w:shd w:val="clear" w:color="auto" w:fill="F3F3F3"/>
            <w:vAlign w:val="center"/>
          </w:tcPr>
          <w:p w:rsidR="00CA00EA" w:rsidRPr="001D77A2" w:rsidRDefault="00CA00EA" w:rsidP="00CA00EA">
            <w:pPr>
              <w:tabs>
                <w:tab w:val="left" w:pos="1276"/>
              </w:tabs>
              <w:suppressAutoHyphens/>
              <w:autoSpaceDN w:val="0"/>
              <w:adjustRightInd w:val="0"/>
              <w:spacing w:line="360" w:lineRule="auto"/>
              <w:jc w:val="center"/>
              <w:rPr>
                <w:b/>
                <w:bCs/>
                <w:sz w:val="22"/>
                <w:szCs w:val="22"/>
              </w:rPr>
            </w:pPr>
            <w:r w:rsidRPr="001D77A2">
              <w:rPr>
                <w:b/>
                <w:bCs/>
                <w:sz w:val="22"/>
                <w:szCs w:val="22"/>
              </w:rPr>
              <w:t>REFEIÇÃO</w:t>
            </w:r>
          </w:p>
        </w:tc>
        <w:tc>
          <w:tcPr>
            <w:tcW w:w="6379" w:type="dxa"/>
            <w:shd w:val="clear" w:color="auto" w:fill="F3F3F3"/>
            <w:vAlign w:val="center"/>
          </w:tcPr>
          <w:p w:rsidR="00CA00EA" w:rsidRPr="001D77A2" w:rsidRDefault="00CA00EA" w:rsidP="00CA00EA">
            <w:pPr>
              <w:tabs>
                <w:tab w:val="left" w:pos="1276"/>
              </w:tabs>
              <w:suppressAutoHyphens/>
              <w:autoSpaceDN w:val="0"/>
              <w:adjustRightInd w:val="0"/>
              <w:spacing w:line="360" w:lineRule="auto"/>
              <w:ind w:firstLine="709"/>
              <w:jc w:val="center"/>
              <w:rPr>
                <w:b/>
                <w:bCs/>
                <w:sz w:val="22"/>
                <w:szCs w:val="22"/>
              </w:rPr>
            </w:pPr>
            <w:r w:rsidRPr="001D77A2">
              <w:rPr>
                <w:b/>
                <w:bCs/>
                <w:sz w:val="22"/>
                <w:szCs w:val="22"/>
              </w:rPr>
              <w:t>HORÁRIO DE ENTREGA</w:t>
            </w:r>
          </w:p>
        </w:tc>
      </w:tr>
      <w:tr w:rsidR="00CA00EA" w:rsidRPr="001D77A2" w:rsidTr="001D77A2">
        <w:trPr>
          <w:trHeight w:val="340"/>
        </w:trPr>
        <w:tc>
          <w:tcPr>
            <w:tcW w:w="2410" w:type="dxa"/>
            <w:vAlign w:val="center"/>
          </w:tcPr>
          <w:p w:rsidR="00CA00EA" w:rsidRPr="001D77A2" w:rsidRDefault="00CA00EA" w:rsidP="00CA00EA">
            <w:pPr>
              <w:keepNext/>
              <w:suppressAutoHyphens/>
              <w:autoSpaceDN w:val="0"/>
              <w:adjustRightInd w:val="0"/>
              <w:spacing w:line="360" w:lineRule="auto"/>
              <w:jc w:val="center"/>
              <w:rPr>
                <w:bCs/>
                <w:sz w:val="22"/>
                <w:szCs w:val="22"/>
              </w:rPr>
            </w:pPr>
            <w:r w:rsidRPr="001D77A2">
              <w:rPr>
                <w:bCs/>
                <w:sz w:val="22"/>
                <w:szCs w:val="22"/>
              </w:rPr>
              <w:t>DESJEJUM</w:t>
            </w:r>
          </w:p>
        </w:tc>
        <w:tc>
          <w:tcPr>
            <w:tcW w:w="6379" w:type="dxa"/>
            <w:vAlign w:val="center"/>
          </w:tcPr>
          <w:p w:rsidR="00CA00EA" w:rsidRPr="001D77A2" w:rsidRDefault="00CA00EA" w:rsidP="00CA00EA">
            <w:pPr>
              <w:keepNext/>
              <w:suppressAutoHyphens/>
              <w:autoSpaceDN w:val="0"/>
              <w:adjustRightInd w:val="0"/>
              <w:spacing w:line="360" w:lineRule="auto"/>
              <w:jc w:val="center"/>
              <w:rPr>
                <w:sz w:val="22"/>
                <w:szCs w:val="22"/>
              </w:rPr>
            </w:pPr>
            <w:r w:rsidRPr="001D77A2">
              <w:rPr>
                <w:sz w:val="22"/>
                <w:szCs w:val="22"/>
              </w:rPr>
              <w:t>Entre 06:15 (seis horas e quinze minutos) e 06:30 (seis horas e trinta minutos);</w:t>
            </w:r>
          </w:p>
        </w:tc>
      </w:tr>
      <w:tr w:rsidR="00CA00EA" w:rsidRPr="001D77A2" w:rsidTr="001D77A2">
        <w:trPr>
          <w:trHeight w:val="340"/>
        </w:trPr>
        <w:tc>
          <w:tcPr>
            <w:tcW w:w="2410" w:type="dxa"/>
            <w:vAlign w:val="center"/>
          </w:tcPr>
          <w:p w:rsidR="00CA00EA" w:rsidRPr="001D77A2" w:rsidRDefault="00CA00EA" w:rsidP="00CA00EA">
            <w:pPr>
              <w:keepNext/>
              <w:suppressAutoHyphens/>
              <w:autoSpaceDN w:val="0"/>
              <w:adjustRightInd w:val="0"/>
              <w:spacing w:line="360" w:lineRule="auto"/>
              <w:jc w:val="center"/>
              <w:rPr>
                <w:bCs/>
                <w:sz w:val="22"/>
                <w:szCs w:val="22"/>
              </w:rPr>
            </w:pPr>
            <w:r w:rsidRPr="001D77A2">
              <w:rPr>
                <w:bCs/>
                <w:sz w:val="22"/>
                <w:szCs w:val="22"/>
              </w:rPr>
              <w:t>ALMOÇO</w:t>
            </w:r>
          </w:p>
        </w:tc>
        <w:tc>
          <w:tcPr>
            <w:tcW w:w="6379" w:type="dxa"/>
            <w:vAlign w:val="center"/>
          </w:tcPr>
          <w:p w:rsidR="00CA00EA" w:rsidRPr="001D77A2" w:rsidRDefault="00CA00EA" w:rsidP="00CA00EA">
            <w:pPr>
              <w:keepNext/>
              <w:suppressAutoHyphens/>
              <w:autoSpaceDN w:val="0"/>
              <w:adjustRightInd w:val="0"/>
              <w:spacing w:line="360" w:lineRule="auto"/>
              <w:jc w:val="center"/>
              <w:rPr>
                <w:sz w:val="22"/>
                <w:szCs w:val="22"/>
              </w:rPr>
            </w:pPr>
            <w:r w:rsidRPr="001D77A2">
              <w:rPr>
                <w:sz w:val="22"/>
                <w:szCs w:val="22"/>
              </w:rPr>
              <w:t>Entre 11:15 (onze horas e quinze minutos) e 11:30 (onze horas e trinta minutos);</w:t>
            </w:r>
          </w:p>
        </w:tc>
      </w:tr>
      <w:tr w:rsidR="00CA00EA" w:rsidRPr="001D77A2" w:rsidTr="001D77A2">
        <w:trPr>
          <w:trHeight w:val="340"/>
        </w:trPr>
        <w:tc>
          <w:tcPr>
            <w:tcW w:w="2410" w:type="dxa"/>
            <w:vAlign w:val="center"/>
          </w:tcPr>
          <w:p w:rsidR="00CA00EA" w:rsidRPr="001D77A2" w:rsidRDefault="00CA00EA" w:rsidP="00CA00EA">
            <w:pPr>
              <w:keepNext/>
              <w:suppressAutoHyphens/>
              <w:autoSpaceDN w:val="0"/>
              <w:adjustRightInd w:val="0"/>
              <w:spacing w:line="360" w:lineRule="auto"/>
              <w:jc w:val="center"/>
              <w:rPr>
                <w:bCs/>
                <w:sz w:val="22"/>
                <w:szCs w:val="22"/>
              </w:rPr>
            </w:pPr>
            <w:r w:rsidRPr="001D77A2">
              <w:rPr>
                <w:bCs/>
                <w:sz w:val="22"/>
                <w:szCs w:val="22"/>
              </w:rPr>
              <w:t>JANTAR</w:t>
            </w:r>
          </w:p>
        </w:tc>
        <w:tc>
          <w:tcPr>
            <w:tcW w:w="6379" w:type="dxa"/>
            <w:vAlign w:val="center"/>
          </w:tcPr>
          <w:p w:rsidR="00CA00EA" w:rsidRPr="001D77A2" w:rsidRDefault="00CA00EA" w:rsidP="00CA00EA">
            <w:pPr>
              <w:keepNext/>
              <w:suppressAutoHyphens/>
              <w:autoSpaceDN w:val="0"/>
              <w:adjustRightInd w:val="0"/>
              <w:spacing w:line="360" w:lineRule="auto"/>
              <w:jc w:val="center"/>
              <w:rPr>
                <w:sz w:val="22"/>
                <w:szCs w:val="22"/>
              </w:rPr>
            </w:pPr>
            <w:r w:rsidRPr="001D77A2">
              <w:rPr>
                <w:sz w:val="22"/>
                <w:szCs w:val="22"/>
              </w:rPr>
              <w:t>Entre 17:15 (dezessete horas e quinze minutos) e 17:30 (dezessete horas e trinta minutos).</w:t>
            </w:r>
          </w:p>
        </w:tc>
      </w:tr>
      <w:tr w:rsidR="00CA00EA" w:rsidRPr="001D77A2" w:rsidTr="001D77A2">
        <w:trPr>
          <w:trHeight w:val="340"/>
        </w:trPr>
        <w:tc>
          <w:tcPr>
            <w:tcW w:w="2410" w:type="dxa"/>
            <w:vAlign w:val="center"/>
          </w:tcPr>
          <w:p w:rsidR="00CA00EA" w:rsidRPr="001D77A2" w:rsidRDefault="00CA00EA" w:rsidP="00CA00EA">
            <w:pPr>
              <w:autoSpaceDN w:val="0"/>
              <w:adjustRightInd w:val="0"/>
              <w:spacing w:line="360" w:lineRule="auto"/>
              <w:jc w:val="center"/>
              <w:rPr>
                <w:bCs/>
                <w:color w:val="000000"/>
                <w:sz w:val="22"/>
                <w:szCs w:val="22"/>
              </w:rPr>
            </w:pPr>
            <w:r w:rsidRPr="001D77A2">
              <w:rPr>
                <w:bCs/>
                <w:sz w:val="22"/>
                <w:szCs w:val="22"/>
              </w:rPr>
              <w:t>LANCHE DA TARDE</w:t>
            </w:r>
          </w:p>
        </w:tc>
        <w:tc>
          <w:tcPr>
            <w:tcW w:w="6379" w:type="dxa"/>
            <w:vAlign w:val="center"/>
          </w:tcPr>
          <w:p w:rsidR="00CA00EA" w:rsidRPr="001D77A2" w:rsidRDefault="00CA00EA" w:rsidP="00CA00EA">
            <w:pPr>
              <w:autoSpaceDN w:val="0"/>
              <w:adjustRightInd w:val="0"/>
              <w:spacing w:before="120" w:line="360" w:lineRule="auto"/>
              <w:jc w:val="center"/>
              <w:rPr>
                <w:sz w:val="22"/>
                <w:szCs w:val="22"/>
              </w:rPr>
            </w:pPr>
            <w:r w:rsidRPr="001D77A2">
              <w:rPr>
                <w:sz w:val="22"/>
                <w:szCs w:val="22"/>
              </w:rPr>
              <w:t>Entre 15:00 (quinze horas) e 15:30 (quinze horas e trinta minutos);</w:t>
            </w:r>
          </w:p>
        </w:tc>
      </w:tr>
      <w:tr w:rsidR="00CA00EA" w:rsidRPr="001D77A2" w:rsidTr="001D77A2">
        <w:trPr>
          <w:trHeight w:val="340"/>
        </w:trPr>
        <w:tc>
          <w:tcPr>
            <w:tcW w:w="2410" w:type="dxa"/>
            <w:vAlign w:val="center"/>
          </w:tcPr>
          <w:p w:rsidR="00CA00EA" w:rsidRPr="001D77A2" w:rsidRDefault="00CA00EA" w:rsidP="00CA00EA">
            <w:pPr>
              <w:autoSpaceDN w:val="0"/>
              <w:adjustRightInd w:val="0"/>
              <w:jc w:val="center"/>
              <w:rPr>
                <w:bCs/>
                <w:color w:val="000000"/>
                <w:sz w:val="22"/>
                <w:szCs w:val="22"/>
              </w:rPr>
            </w:pPr>
            <w:r w:rsidRPr="001D77A2">
              <w:rPr>
                <w:bCs/>
                <w:sz w:val="22"/>
                <w:szCs w:val="22"/>
              </w:rPr>
              <w:t>LANCHE DA NOITE</w:t>
            </w:r>
          </w:p>
        </w:tc>
        <w:tc>
          <w:tcPr>
            <w:tcW w:w="6379" w:type="dxa"/>
            <w:vAlign w:val="center"/>
          </w:tcPr>
          <w:p w:rsidR="00CA00EA" w:rsidRPr="001D77A2" w:rsidRDefault="00CA00EA" w:rsidP="00CA00EA">
            <w:pPr>
              <w:autoSpaceDN w:val="0"/>
              <w:adjustRightInd w:val="0"/>
              <w:spacing w:before="120"/>
              <w:jc w:val="center"/>
              <w:rPr>
                <w:sz w:val="22"/>
                <w:szCs w:val="22"/>
              </w:rPr>
            </w:pPr>
            <w:r w:rsidRPr="001D77A2">
              <w:rPr>
                <w:sz w:val="22"/>
                <w:szCs w:val="22"/>
              </w:rPr>
              <w:t>Entre 20:00 (vinte horas) e 20:30 (vinte horas e trinta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2.5.2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.1 Num prazo máximo de até 30 (trinta) dias, a contar da data da assinatura do contrato, o fornecedor deverá iniciar o fornecimento das refeições e comunicar à CONTRATANTE, 3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CA00EA" w:rsidRDefault="00CA00EA" w:rsidP="0042354D">
      <w:pPr>
        <w:pStyle w:val="Cabealho"/>
        <w:jc w:val="both"/>
        <w:rPr>
          <w:b/>
          <w:sz w:val="22"/>
          <w:szCs w:val="22"/>
          <w:u w:val="single"/>
        </w:rPr>
      </w:pPr>
    </w:p>
    <w:p w:rsidR="006B3F98" w:rsidRPr="003C4D4C" w:rsidRDefault="0058721B" w:rsidP="0042354D">
      <w:pPr>
        <w:pStyle w:val="Cabealho"/>
        <w:jc w:val="both"/>
        <w:rPr>
          <w:b/>
          <w:sz w:val="22"/>
          <w:szCs w:val="22"/>
          <w:u w:val="single"/>
        </w:rPr>
      </w:pPr>
      <w:r w:rsidRPr="003C4D4C">
        <w:rPr>
          <w:b/>
          <w:sz w:val="22"/>
          <w:szCs w:val="22"/>
          <w:u w:val="single"/>
        </w:rPr>
        <w:t>2.</w:t>
      </w:r>
      <w:r w:rsidR="00BA6B84">
        <w:rPr>
          <w:b/>
          <w:sz w:val="22"/>
          <w:szCs w:val="22"/>
          <w:u w:val="single"/>
        </w:rPr>
        <w:t>7</w:t>
      </w:r>
      <w:r w:rsidR="006B3F98" w:rsidRPr="003C4D4C">
        <w:rPr>
          <w:b/>
          <w:sz w:val="22"/>
          <w:szCs w:val="22"/>
          <w:u w:val="single"/>
        </w:rPr>
        <w:t xml:space="preserve"> VIGÊNCIA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Pr="006F5ADE"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tab/>
      </w:r>
      <w:r w:rsidRPr="006F5ADE">
        <w:rPr>
          <w:sz w:val="22"/>
          <w:szCs w:val="22"/>
        </w:rPr>
        <w:t>2</w:t>
      </w:r>
      <w:r w:rsidR="00FA7290" w:rsidRPr="006F5ADE">
        <w:rPr>
          <w:sz w:val="22"/>
          <w:szCs w:val="22"/>
        </w:rPr>
        <w:t>.</w:t>
      </w:r>
      <w:r w:rsidR="00BA6B84" w:rsidRPr="006F5ADE">
        <w:rPr>
          <w:sz w:val="22"/>
          <w:szCs w:val="22"/>
        </w:rPr>
        <w:t>7</w:t>
      </w:r>
      <w:r w:rsidRPr="006F5ADE">
        <w:rPr>
          <w:sz w:val="22"/>
          <w:szCs w:val="22"/>
        </w:rPr>
        <w:t>.1.1. O prazo de vigência do contrato contar-se-á a partir da data definida como termo inicial para o fornecimento constante na Ordem de Fornecimento</w:t>
      </w:r>
      <w:r w:rsidR="001D26B9" w:rsidRPr="006F5ADE">
        <w:rPr>
          <w:sz w:val="22"/>
          <w:szCs w:val="22"/>
        </w:rPr>
        <w:t>.</w:t>
      </w:r>
    </w:p>
    <w:p w:rsidR="00BD0CB4" w:rsidRPr="006F5ADE" w:rsidRDefault="00BD0CB4" w:rsidP="00582777">
      <w:pPr>
        <w:tabs>
          <w:tab w:val="left" w:pos="567"/>
        </w:tabs>
        <w:suppressAutoHyphens/>
        <w:autoSpaceDN w:val="0"/>
        <w:adjustRightInd w:val="0"/>
        <w:spacing w:before="240" w:after="240"/>
        <w:contextualSpacing/>
        <w:jc w:val="both"/>
        <w:rPr>
          <w:sz w:val="22"/>
          <w:szCs w:val="22"/>
        </w:rPr>
      </w:pPr>
    </w:p>
    <w:p w:rsidR="00BD0CB4" w:rsidRPr="006F5ADE" w:rsidRDefault="00BD0CB4" w:rsidP="00BD0CB4">
      <w:pPr>
        <w:tabs>
          <w:tab w:val="left" w:pos="567"/>
        </w:tabs>
        <w:suppressAutoHyphens/>
        <w:autoSpaceDN w:val="0"/>
        <w:adjustRightInd w:val="0"/>
        <w:jc w:val="both"/>
        <w:rPr>
          <w:sz w:val="22"/>
          <w:szCs w:val="22"/>
        </w:rPr>
      </w:pPr>
      <w:r w:rsidRPr="006F5ADE">
        <w:rPr>
          <w:sz w:val="22"/>
          <w:szCs w:val="22"/>
        </w:rPr>
        <w:t>2</w:t>
      </w:r>
      <w:r w:rsidR="006C3127" w:rsidRPr="006F5ADE">
        <w:rPr>
          <w:sz w:val="22"/>
          <w:szCs w:val="22"/>
        </w:rPr>
        <w:t>.</w:t>
      </w:r>
      <w:r w:rsidR="00BA6B84" w:rsidRPr="006F5ADE">
        <w:rPr>
          <w:sz w:val="22"/>
          <w:szCs w:val="22"/>
        </w:rPr>
        <w:t>7</w:t>
      </w:r>
      <w:r w:rsidRPr="006F5ADE">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Pr="006F5ADE" w:rsidRDefault="00BD0CB4" w:rsidP="00BD0CB4">
      <w:pPr>
        <w:tabs>
          <w:tab w:val="left" w:pos="567"/>
        </w:tabs>
        <w:suppressAutoHyphens/>
        <w:autoSpaceDN w:val="0"/>
        <w:adjustRightInd w:val="0"/>
        <w:spacing w:before="240" w:after="240"/>
        <w:jc w:val="both"/>
        <w:rPr>
          <w:sz w:val="22"/>
          <w:szCs w:val="22"/>
        </w:rPr>
      </w:pPr>
      <w:r w:rsidRPr="006F5ADE">
        <w:rPr>
          <w:sz w:val="22"/>
          <w:szCs w:val="22"/>
        </w:rPr>
        <w:lastRenderedPageBreak/>
        <w:t>2</w:t>
      </w:r>
      <w:r w:rsidR="006C3127" w:rsidRPr="006F5ADE">
        <w:rPr>
          <w:sz w:val="22"/>
          <w:szCs w:val="22"/>
        </w:rPr>
        <w:t>.</w:t>
      </w:r>
      <w:r w:rsidR="00BA6B84" w:rsidRPr="006F5ADE">
        <w:rPr>
          <w:sz w:val="22"/>
          <w:szCs w:val="22"/>
        </w:rPr>
        <w:t>7</w:t>
      </w:r>
      <w:r w:rsidRPr="006F5ADE">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6F5ADE" w:rsidRPr="006F5ADE">
        <w:rPr>
          <w:sz w:val="22"/>
          <w:szCs w:val="22"/>
        </w:rPr>
        <w:t>obedecendo ao</w:t>
      </w:r>
      <w:r w:rsidRPr="006F5ADE">
        <w:rPr>
          <w:sz w:val="22"/>
          <w:szCs w:val="22"/>
        </w:rPr>
        <w:t xml:space="preserve"> estabelecido na Instrução Normativa - IN 02/MPOG, de 30 de abril de 2008, e suas alterações.</w:t>
      </w:r>
    </w:p>
    <w:p w:rsidR="006F5ADE" w:rsidRDefault="006F5ADE" w:rsidP="006F5ADE">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 e 2.</w:t>
      </w:r>
      <w:r>
        <w:rPr>
          <w:sz w:val="22"/>
          <w:szCs w:val="22"/>
        </w:rPr>
        <w:t>7</w:t>
      </w:r>
      <w:r w:rsidRPr="00C8293E">
        <w:rPr>
          <w:sz w:val="22"/>
          <w:szCs w:val="22"/>
        </w:rPr>
        <w:t>.3 deste edital, foram INCLUÍDOS, conforme subitens 12.10, 12.11, 12,12 e 12.13 do Termo de referência.</w:t>
      </w:r>
    </w:p>
    <w:p w:rsidR="00493C1E" w:rsidRPr="00BA6B84" w:rsidRDefault="00BA6B84" w:rsidP="00AC2EAC">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AC2EAC" w:rsidRDefault="00493C1E" w:rsidP="00AC2EAC">
      <w:pPr>
        <w:jc w:val="both"/>
        <w:rPr>
          <w:b/>
          <w:sz w:val="22"/>
          <w:szCs w:val="22"/>
        </w:rPr>
      </w:pPr>
    </w:p>
    <w:p w:rsidR="00212E92" w:rsidRPr="00AC2EAC" w:rsidRDefault="00212E92" w:rsidP="00AC2EAC">
      <w:pPr>
        <w:tabs>
          <w:tab w:val="left" w:pos="142"/>
          <w:tab w:val="left" w:pos="284"/>
        </w:tabs>
        <w:suppressAutoHyphens/>
        <w:contextualSpacing/>
        <w:jc w:val="both"/>
        <w:rPr>
          <w:sz w:val="22"/>
          <w:szCs w:val="22"/>
        </w:rPr>
      </w:pPr>
      <w:r w:rsidRPr="00AC2EAC">
        <w:rPr>
          <w:rFonts w:eastAsia="Calibri"/>
          <w:b/>
          <w:sz w:val="22"/>
          <w:szCs w:val="22"/>
        </w:rPr>
        <w:t>2.</w:t>
      </w:r>
      <w:r w:rsidR="00BA6B84" w:rsidRPr="00AC2EAC">
        <w:rPr>
          <w:rFonts w:eastAsia="Calibri"/>
          <w:b/>
          <w:sz w:val="22"/>
          <w:szCs w:val="22"/>
        </w:rPr>
        <w:t>8</w:t>
      </w:r>
      <w:r w:rsidRPr="00AC2EAC">
        <w:rPr>
          <w:rFonts w:eastAsia="Calibri"/>
          <w:b/>
          <w:sz w:val="22"/>
          <w:szCs w:val="22"/>
        </w:rPr>
        <w:t>.1</w:t>
      </w:r>
      <w:r w:rsidR="00275FA1" w:rsidRPr="00AC2EAC">
        <w:rPr>
          <w:rFonts w:eastAsia="Calibri"/>
          <w:sz w:val="22"/>
          <w:szCs w:val="22"/>
        </w:rPr>
        <w:t xml:space="preserve"> </w:t>
      </w:r>
      <w:r w:rsidRPr="00AC2EAC">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AC2EAC" w:rsidRDefault="00275FA1" w:rsidP="00AC2EAC">
      <w:pPr>
        <w:tabs>
          <w:tab w:val="left" w:pos="142"/>
          <w:tab w:val="left" w:pos="284"/>
        </w:tabs>
        <w:suppressAutoHyphens/>
        <w:contextualSpacing/>
        <w:jc w:val="both"/>
        <w:rPr>
          <w:rFonts w:eastAsia="Calibri"/>
          <w:sz w:val="22"/>
          <w:szCs w:val="22"/>
        </w:rPr>
      </w:pPr>
    </w:p>
    <w:p w:rsidR="00212E92" w:rsidRPr="00AC2EAC" w:rsidRDefault="00212E92" w:rsidP="00AC2EAC">
      <w:pPr>
        <w:pStyle w:val="PargrafodaLista"/>
        <w:numPr>
          <w:ilvl w:val="2"/>
          <w:numId w:val="28"/>
        </w:numPr>
        <w:tabs>
          <w:tab w:val="left" w:pos="142"/>
          <w:tab w:val="left" w:pos="284"/>
        </w:tabs>
        <w:suppressAutoHyphens/>
        <w:spacing w:line="240" w:lineRule="auto"/>
        <w:jc w:val="both"/>
        <w:rPr>
          <w:rFonts w:ascii="Times New Roman" w:hAnsi="Times New Roman"/>
        </w:rPr>
      </w:pPr>
      <w:r w:rsidRPr="00AC2EAC">
        <w:rPr>
          <w:rFonts w:ascii="Times New Roman" w:hAnsi="Times New Roman"/>
        </w:rPr>
        <w:t>Checagem do horário de recebimento, admitindo-se uma variação de 15 minutos para mais ou para menos.</w:t>
      </w:r>
    </w:p>
    <w:p w:rsidR="00275FA1" w:rsidRPr="00AC2EAC" w:rsidRDefault="00275FA1" w:rsidP="00AC2EAC">
      <w:pPr>
        <w:pStyle w:val="PargrafodaLista"/>
        <w:tabs>
          <w:tab w:val="left" w:pos="142"/>
          <w:tab w:val="left" w:pos="284"/>
        </w:tabs>
        <w:suppressAutoHyphens/>
        <w:spacing w:after="0" w:line="240" w:lineRule="auto"/>
        <w:ind w:left="0"/>
        <w:jc w:val="both"/>
        <w:rPr>
          <w:rFonts w:ascii="Times New Roman" w:hAnsi="Times New Roman"/>
        </w:rPr>
      </w:pPr>
    </w:p>
    <w:p w:rsidR="00212E92" w:rsidRPr="00AC2EAC" w:rsidRDefault="00BA6B84" w:rsidP="00AC2EAC">
      <w:pPr>
        <w:tabs>
          <w:tab w:val="left" w:pos="142"/>
          <w:tab w:val="left" w:pos="284"/>
        </w:tabs>
        <w:suppressAutoHyphens/>
        <w:jc w:val="both"/>
        <w:rPr>
          <w:sz w:val="22"/>
          <w:szCs w:val="22"/>
        </w:rPr>
      </w:pPr>
      <w:r w:rsidRPr="00AC2EAC">
        <w:rPr>
          <w:sz w:val="22"/>
          <w:szCs w:val="22"/>
        </w:rPr>
        <w:t xml:space="preserve">2.8.3 </w:t>
      </w:r>
      <w:r w:rsidR="00212E92" w:rsidRPr="00AC2EAC">
        <w:rPr>
          <w:sz w:val="22"/>
          <w:szCs w:val="22"/>
        </w:rPr>
        <w:t xml:space="preserve">Pesagem e verificação de temperatura de uma marmita retirada aleatoriamente de um recipiente </w:t>
      </w:r>
      <w:r w:rsidR="00212E92" w:rsidRPr="00AC2EAC">
        <w:rPr>
          <w:i/>
          <w:sz w:val="22"/>
          <w:szCs w:val="22"/>
        </w:rPr>
        <w:t>hotbox</w:t>
      </w:r>
      <w:r w:rsidR="00212E92" w:rsidRPr="00AC2EAC">
        <w:rPr>
          <w:sz w:val="22"/>
          <w:szCs w:val="22"/>
        </w:rPr>
        <w:t>.</w:t>
      </w:r>
    </w:p>
    <w:p w:rsidR="00275FA1" w:rsidRPr="00AC2EAC" w:rsidRDefault="00275FA1" w:rsidP="00AC2EAC">
      <w:pPr>
        <w:pStyle w:val="PargrafodaLista"/>
        <w:tabs>
          <w:tab w:val="left" w:pos="142"/>
          <w:tab w:val="left" w:pos="284"/>
        </w:tabs>
        <w:suppressAutoHyphens/>
        <w:spacing w:after="0" w:line="240" w:lineRule="auto"/>
        <w:ind w:left="0"/>
        <w:jc w:val="both"/>
        <w:rPr>
          <w:rFonts w:ascii="Times New Roman" w:hAnsi="Times New Roman"/>
        </w:rPr>
      </w:pPr>
    </w:p>
    <w:p w:rsidR="00212E92" w:rsidRPr="00AC2EAC" w:rsidRDefault="00212E92" w:rsidP="00AC2EAC">
      <w:pPr>
        <w:pStyle w:val="PargrafodaLista"/>
        <w:numPr>
          <w:ilvl w:val="2"/>
          <w:numId w:val="29"/>
        </w:numPr>
        <w:tabs>
          <w:tab w:val="left" w:pos="142"/>
          <w:tab w:val="left" w:pos="284"/>
        </w:tabs>
        <w:suppressAutoHyphens/>
        <w:spacing w:line="240" w:lineRule="auto"/>
        <w:jc w:val="both"/>
        <w:rPr>
          <w:rFonts w:ascii="Times New Roman" w:hAnsi="Times New Roman"/>
        </w:rPr>
      </w:pPr>
      <w:r w:rsidRPr="00AC2EAC">
        <w:rPr>
          <w:rFonts w:ascii="Times New Roman" w:hAnsi="Times New Roman"/>
        </w:rPr>
        <w:t>Verificação da composição do cardápio de cada tipo de refeição.</w:t>
      </w:r>
    </w:p>
    <w:p w:rsidR="00275FA1" w:rsidRPr="00AC2EAC" w:rsidRDefault="00275FA1" w:rsidP="00AC2EAC">
      <w:pPr>
        <w:tabs>
          <w:tab w:val="left" w:pos="142"/>
          <w:tab w:val="left" w:pos="284"/>
        </w:tabs>
        <w:suppressAutoHyphens/>
        <w:contextualSpacing/>
        <w:jc w:val="both"/>
        <w:rPr>
          <w:sz w:val="22"/>
          <w:szCs w:val="22"/>
        </w:rPr>
      </w:pPr>
    </w:p>
    <w:p w:rsidR="00212E92" w:rsidRPr="00AC2EAC" w:rsidRDefault="00BA6B84" w:rsidP="00AC2EAC">
      <w:pPr>
        <w:tabs>
          <w:tab w:val="left" w:pos="142"/>
          <w:tab w:val="left" w:pos="284"/>
        </w:tabs>
        <w:suppressAutoHyphens/>
        <w:spacing w:before="240" w:after="240"/>
        <w:contextualSpacing/>
        <w:jc w:val="both"/>
        <w:rPr>
          <w:sz w:val="22"/>
          <w:szCs w:val="22"/>
        </w:rPr>
      </w:pPr>
      <w:r w:rsidRPr="00AC2EAC">
        <w:rPr>
          <w:rFonts w:eastAsia="Calibri"/>
          <w:sz w:val="22"/>
          <w:szCs w:val="22"/>
        </w:rPr>
        <w:t xml:space="preserve">2.8.5 </w:t>
      </w:r>
      <w:r w:rsidR="00212E92" w:rsidRPr="00AC2EAC">
        <w:rPr>
          <w:rFonts w:eastAsia="Calibri"/>
          <w:sz w:val="22"/>
          <w:szCs w:val="22"/>
        </w:rPr>
        <w:t>Conferência das quantidades entregues para as refeições destinadas aos comensais.</w:t>
      </w:r>
    </w:p>
    <w:p w:rsidR="00212E92" w:rsidRPr="00AC2EAC" w:rsidRDefault="00212E92" w:rsidP="00AC2EAC">
      <w:pPr>
        <w:jc w:val="both"/>
        <w:rPr>
          <w:b/>
          <w:sz w:val="22"/>
          <w:szCs w:val="22"/>
        </w:rPr>
      </w:pPr>
    </w:p>
    <w:p w:rsidR="00AC2EAC" w:rsidRDefault="00C361B9" w:rsidP="00AC2EAC">
      <w:pPr>
        <w:tabs>
          <w:tab w:val="left" w:pos="709"/>
        </w:tabs>
        <w:ind w:right="17"/>
        <w:jc w:val="both"/>
        <w:rPr>
          <w:bCs/>
          <w:sz w:val="22"/>
          <w:szCs w:val="22"/>
        </w:rPr>
      </w:pPr>
      <w:r w:rsidRPr="006F5ADE">
        <w:rPr>
          <w:b/>
          <w:sz w:val="22"/>
          <w:szCs w:val="22"/>
        </w:rPr>
        <w:t>2.</w:t>
      </w:r>
      <w:r w:rsidR="00BA6B84" w:rsidRPr="006F5ADE">
        <w:rPr>
          <w:b/>
          <w:sz w:val="22"/>
          <w:szCs w:val="22"/>
        </w:rPr>
        <w:t>8</w:t>
      </w:r>
      <w:r w:rsidR="00A50F86" w:rsidRPr="006F5ADE">
        <w:rPr>
          <w:b/>
          <w:sz w:val="22"/>
          <w:szCs w:val="22"/>
        </w:rPr>
        <w:t>.</w:t>
      </w:r>
      <w:r w:rsidR="0057633D" w:rsidRPr="006F5ADE">
        <w:rPr>
          <w:b/>
          <w:sz w:val="22"/>
          <w:szCs w:val="22"/>
        </w:rPr>
        <w:t>6</w:t>
      </w:r>
      <w:r w:rsidRPr="006F5ADE">
        <w:rPr>
          <w:sz w:val="22"/>
          <w:szCs w:val="22"/>
        </w:rPr>
        <w:t xml:space="preserve"> </w:t>
      </w:r>
      <w:r w:rsidR="0057633D" w:rsidRPr="006F5ADE">
        <w:rPr>
          <w:bCs/>
          <w:sz w:val="22"/>
          <w:szCs w:val="22"/>
        </w:rPr>
        <w:t>A</w:t>
      </w:r>
      <w:r w:rsidRPr="006F5ADE">
        <w:rPr>
          <w:bCs/>
          <w:sz w:val="22"/>
          <w:szCs w:val="22"/>
        </w:rPr>
        <w:t xml:space="preserve">s </w:t>
      </w:r>
      <w:r w:rsidR="0057633D" w:rsidRPr="006F5ADE">
        <w:rPr>
          <w:bCs/>
          <w:sz w:val="22"/>
          <w:szCs w:val="22"/>
        </w:rPr>
        <w:t>refeições</w:t>
      </w:r>
      <w:r w:rsidRPr="006F5ADE">
        <w:rPr>
          <w:bCs/>
          <w:sz w:val="22"/>
          <w:szCs w:val="22"/>
        </w:rPr>
        <w:t xml:space="preserve"> deverão ser </w:t>
      </w:r>
      <w:r w:rsidR="0057633D" w:rsidRPr="006F5ADE">
        <w:rPr>
          <w:bCs/>
          <w:sz w:val="22"/>
          <w:szCs w:val="22"/>
        </w:rPr>
        <w:t>entregues</w:t>
      </w:r>
      <w:r w:rsidRPr="006F5ADE">
        <w:rPr>
          <w:bCs/>
          <w:sz w:val="22"/>
          <w:szCs w:val="22"/>
        </w:rPr>
        <w:t xml:space="preserve"> rigorosamente dentro das especificações estabelecidas n</w:t>
      </w:r>
      <w:r w:rsidR="00BD0CB4" w:rsidRPr="006F5ADE">
        <w:rPr>
          <w:bCs/>
          <w:sz w:val="22"/>
          <w:szCs w:val="22"/>
        </w:rPr>
        <w:t>o Termo de Referência,</w:t>
      </w:r>
      <w:r w:rsidR="00BD0CB4" w:rsidRPr="00AC2EAC">
        <w:rPr>
          <w:bCs/>
          <w:sz w:val="22"/>
          <w:szCs w:val="22"/>
        </w:rPr>
        <w:t xml:space="preserve"> neste edital</w:t>
      </w:r>
      <w:r w:rsidRPr="00AC2EAC">
        <w:rPr>
          <w:bCs/>
          <w:sz w:val="22"/>
          <w:szCs w:val="22"/>
        </w:rPr>
        <w:t xml:space="preserve"> e seus Anexos, sendo que a inobservância desta condição implicará recusa formal, com a aplicação das penalidades contratuais.</w:t>
      </w:r>
    </w:p>
    <w:p w:rsidR="00AC2EAC" w:rsidRDefault="00AC2EAC" w:rsidP="00AC2EAC">
      <w:pPr>
        <w:tabs>
          <w:tab w:val="left" w:pos="709"/>
        </w:tabs>
        <w:ind w:right="17"/>
        <w:jc w:val="both"/>
        <w:rPr>
          <w:rFonts w:eastAsia="Calibri"/>
          <w:sz w:val="22"/>
          <w:szCs w:val="22"/>
        </w:rPr>
      </w:pPr>
    </w:p>
    <w:p w:rsidR="00AC2EAC" w:rsidRDefault="00AC2EAC" w:rsidP="00AC2EAC">
      <w:pPr>
        <w:tabs>
          <w:tab w:val="left" w:pos="709"/>
        </w:tabs>
        <w:ind w:right="17"/>
        <w:jc w:val="both"/>
        <w:rPr>
          <w:rFonts w:eastAsia="Calibri"/>
          <w:sz w:val="22"/>
          <w:szCs w:val="22"/>
        </w:rPr>
      </w:pPr>
      <w:r>
        <w:rPr>
          <w:rFonts w:eastAsia="Calibri"/>
          <w:sz w:val="22"/>
          <w:szCs w:val="22"/>
        </w:rPr>
        <w:t xml:space="preserve">2.8.7 </w:t>
      </w:r>
      <w:r w:rsidRPr="00AC2EAC">
        <w:rPr>
          <w:rFonts w:eastAsia="Calibri"/>
          <w:sz w:val="22"/>
          <w:szCs w:val="22"/>
        </w:rPr>
        <w:t>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01h:30min, para sub</w:t>
      </w:r>
      <w:r>
        <w:rPr>
          <w:rFonts w:eastAsia="Calibri"/>
          <w:sz w:val="22"/>
          <w:szCs w:val="22"/>
        </w:rPr>
        <w:t>stituir as refeições recusadas.</w:t>
      </w:r>
    </w:p>
    <w:p w:rsidR="00AC2EAC" w:rsidRDefault="00AC2EAC" w:rsidP="00AC2EAC">
      <w:pPr>
        <w:tabs>
          <w:tab w:val="left" w:pos="709"/>
        </w:tabs>
        <w:ind w:right="17"/>
        <w:jc w:val="both"/>
        <w:rPr>
          <w:rFonts w:eastAsia="Calibri"/>
          <w:sz w:val="22"/>
          <w:szCs w:val="22"/>
        </w:rPr>
      </w:pPr>
    </w:p>
    <w:p w:rsidR="00AC2EAC" w:rsidRDefault="00AC2EAC" w:rsidP="00AC2EAC">
      <w:pPr>
        <w:tabs>
          <w:tab w:val="left" w:pos="709"/>
        </w:tabs>
        <w:ind w:right="17"/>
        <w:jc w:val="both"/>
        <w:rPr>
          <w:rFonts w:eastAsia="Calibri"/>
          <w:sz w:val="22"/>
          <w:szCs w:val="22"/>
        </w:rPr>
      </w:pPr>
      <w:r>
        <w:rPr>
          <w:rFonts w:eastAsia="Calibri"/>
          <w:sz w:val="22"/>
          <w:szCs w:val="22"/>
        </w:rPr>
        <w:t xml:space="preserve">2.8.7.1 </w:t>
      </w:r>
      <w:r w:rsidRPr="00AC2EAC">
        <w:rPr>
          <w:rFonts w:eastAsia="Calibri"/>
          <w:sz w:val="22"/>
          <w:szCs w:val="22"/>
        </w:rPr>
        <w:t>Se tal fato ocorrer no almoço, a substituição poderá se fazer por refeições já preparadas para o jantar.</w:t>
      </w:r>
    </w:p>
    <w:p w:rsidR="00AC2EAC" w:rsidRDefault="00AC2EAC" w:rsidP="00AC2EAC">
      <w:pPr>
        <w:tabs>
          <w:tab w:val="left" w:pos="709"/>
        </w:tabs>
        <w:ind w:right="17"/>
        <w:jc w:val="both"/>
        <w:rPr>
          <w:rFonts w:eastAsia="Calibri"/>
          <w:sz w:val="22"/>
          <w:szCs w:val="22"/>
        </w:rPr>
      </w:pPr>
    </w:p>
    <w:p w:rsidR="00AC2EAC" w:rsidRPr="00AC2EAC" w:rsidRDefault="00AC2EAC" w:rsidP="00AC2EAC">
      <w:pPr>
        <w:tabs>
          <w:tab w:val="left" w:pos="709"/>
        </w:tabs>
        <w:ind w:right="17"/>
        <w:jc w:val="both"/>
        <w:rPr>
          <w:sz w:val="22"/>
          <w:szCs w:val="22"/>
        </w:rPr>
      </w:pPr>
      <w:r>
        <w:rPr>
          <w:rFonts w:eastAsia="Calibri"/>
          <w:sz w:val="22"/>
          <w:szCs w:val="22"/>
        </w:rPr>
        <w:t xml:space="preserve">2.8.7.2 </w:t>
      </w:r>
      <w:r w:rsidRPr="00AC2EAC">
        <w:rPr>
          <w:rFonts w:eastAsia="Calibri"/>
          <w:sz w:val="22"/>
          <w:szCs w:val="22"/>
        </w:rPr>
        <w:t>Se ocorrer no jantar a CONTRATADA fornecerá lanche contendo: 02 (dois) sanduíches de pão de leite (mínimo de 50 gr cada pão), embalados individualmente, contendo em cada um deles 01 (uma) unidade de hambúrguer (mínimo de 50 gr); 01 fatia de queijo mussarela (mínimo de 30 gr), uma fruta da época (mínimo 100 gr) e suco de fruta (mínimo 250ml).</w:t>
      </w:r>
    </w:p>
    <w:p w:rsidR="00AC2EAC" w:rsidRPr="00AC2EAC" w:rsidRDefault="00AC2EAC" w:rsidP="00AC2EAC">
      <w:pPr>
        <w:suppressAutoHyphens/>
        <w:spacing w:before="240" w:after="240"/>
        <w:jc w:val="both"/>
        <w:rPr>
          <w:sz w:val="22"/>
          <w:szCs w:val="22"/>
        </w:rPr>
      </w:pPr>
      <w:r>
        <w:rPr>
          <w:rFonts w:eastAsia="Calibri"/>
          <w:sz w:val="22"/>
          <w:szCs w:val="22"/>
        </w:rPr>
        <w:t xml:space="preserve">2.8.8 </w:t>
      </w:r>
      <w:r w:rsidRPr="00AC2EAC">
        <w:rPr>
          <w:rFonts w:eastAsia="Calibri"/>
          <w:sz w:val="22"/>
          <w:szCs w:val="22"/>
        </w:rPr>
        <w:t>A substituição das refeições em desacordo com as especificações, não exime a CONTRATADA das eventuais sanções cabíveis.</w:t>
      </w:r>
    </w:p>
    <w:p w:rsidR="00C361B9" w:rsidRPr="00BA6B84" w:rsidRDefault="00C361B9" w:rsidP="00BA6B84">
      <w:pPr>
        <w:tabs>
          <w:tab w:val="left" w:pos="709"/>
        </w:tabs>
        <w:ind w:left="540" w:right="17"/>
        <w:jc w:val="both"/>
        <w:rPr>
          <w:bCs/>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BD6DC3">
      <w:pPr>
        <w:pStyle w:val="P30"/>
        <w:ind w:firstLine="1418"/>
        <w:rPr>
          <w:sz w:val="22"/>
          <w:szCs w:val="22"/>
        </w:rPr>
      </w:pPr>
    </w:p>
    <w:p w:rsidR="003B5071" w:rsidRPr="00C73DA4" w:rsidRDefault="003B5071" w:rsidP="00BD6DC3">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lastRenderedPageBreak/>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r w:rsidRPr="00C73DA4">
        <w:rPr>
          <w:b w:val="0"/>
          <w:sz w:val="22"/>
          <w:szCs w:val="22"/>
        </w:rPr>
        <w:t>h:30min. às 13h:30min., de segunda a sexta-feira.</w:t>
      </w:r>
    </w:p>
    <w:p w:rsidR="003B5071" w:rsidRPr="00C73DA4" w:rsidRDefault="003B5071" w:rsidP="00BD6DC3">
      <w:pPr>
        <w:pStyle w:val="P30"/>
        <w:jc w:val="left"/>
        <w:rPr>
          <w:b w:val="0"/>
          <w:bCs/>
          <w:sz w:val="22"/>
          <w:szCs w:val="22"/>
        </w:rPr>
      </w:pPr>
    </w:p>
    <w:p w:rsidR="003B5071" w:rsidRPr="00C73DA4" w:rsidRDefault="003B5071" w:rsidP="00BD6DC3">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BD6DC3">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ficando todos os Licitantes obrigados a acessá-lo para obtenção das 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w:t>
      </w:r>
      <w:r w:rsidRPr="00C73DA4">
        <w:rPr>
          <w:b/>
          <w:sz w:val="22"/>
          <w:szCs w:val="22"/>
          <w:u w:val="single"/>
        </w:rPr>
        <w:lastRenderedPageBreak/>
        <w:t>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Junta-se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C73DA4">
        <w:rPr>
          <w:b/>
          <w:sz w:val="22"/>
          <w:szCs w:val="22"/>
        </w:rPr>
        <w:t xml:space="preserve">até às </w:t>
      </w:r>
      <w:r w:rsidR="003B77F3" w:rsidRPr="00C73DA4">
        <w:rPr>
          <w:b/>
          <w:sz w:val="22"/>
          <w:szCs w:val="22"/>
        </w:rPr>
        <w:t>0</w:t>
      </w:r>
      <w:r w:rsidR="006F5ADE">
        <w:rPr>
          <w:b/>
          <w:sz w:val="22"/>
          <w:szCs w:val="22"/>
        </w:rPr>
        <w:t>9</w:t>
      </w:r>
      <w:r w:rsidR="00542847" w:rsidRPr="00C73DA4">
        <w:rPr>
          <w:b/>
          <w:sz w:val="22"/>
          <w:szCs w:val="22"/>
        </w:rPr>
        <w:t>h</w:t>
      </w:r>
      <w:r w:rsidR="0003463C" w:rsidRPr="00C73DA4">
        <w:rPr>
          <w:b/>
          <w:sz w:val="22"/>
          <w:szCs w:val="22"/>
        </w:rPr>
        <w:t>59</w:t>
      </w:r>
      <w:r w:rsidR="00542847" w:rsidRPr="00C73DA4">
        <w:rPr>
          <w:b/>
          <w:sz w:val="22"/>
          <w:szCs w:val="22"/>
        </w:rPr>
        <w:t>min</w:t>
      </w:r>
      <w:r w:rsidR="00926A1A" w:rsidRPr="00C73DA4">
        <w:rPr>
          <w:b/>
          <w:sz w:val="22"/>
          <w:szCs w:val="22"/>
        </w:rPr>
        <w:t xml:space="preserve"> </w:t>
      </w:r>
      <w:r w:rsidRPr="00C73DA4">
        <w:rPr>
          <w:b/>
          <w:sz w:val="22"/>
          <w:szCs w:val="22"/>
        </w:rPr>
        <w:t xml:space="preserve">do dia </w:t>
      </w:r>
      <w:r w:rsidR="006F5ADE">
        <w:rPr>
          <w:b/>
          <w:sz w:val="22"/>
          <w:szCs w:val="22"/>
        </w:rPr>
        <w:t>22</w:t>
      </w:r>
      <w:r w:rsidR="00395A1F">
        <w:rPr>
          <w:b/>
          <w:sz w:val="22"/>
          <w:szCs w:val="22"/>
        </w:rPr>
        <w:t>/0</w:t>
      </w:r>
      <w:r w:rsidR="006F5ADE">
        <w:rPr>
          <w:b/>
          <w:sz w:val="22"/>
          <w:szCs w:val="22"/>
        </w:rPr>
        <w:t>7</w:t>
      </w:r>
      <w:r w:rsidR="00395A1F">
        <w:rPr>
          <w:b/>
          <w:sz w:val="22"/>
          <w:szCs w:val="22"/>
        </w:rPr>
        <w:t>/201</w:t>
      </w:r>
      <w:r w:rsidR="00AC2EAC">
        <w:rPr>
          <w:b/>
          <w:sz w:val="22"/>
          <w:szCs w:val="22"/>
        </w:rPr>
        <w:t>6</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sob pena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w:t>
      </w:r>
      <w:r w:rsidRPr="00C73DA4">
        <w:rPr>
          <w:sz w:val="22"/>
          <w:szCs w:val="22"/>
          <w:u w:val="single"/>
        </w:rPr>
        <w:lastRenderedPageBreak/>
        <w:t>Convocatório e subentendido pela Administração que o proponente tem pleno conhecimento e atesta ser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serão consideradas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6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(a) Pregoeiro(a)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bancárias e dados do representante legal,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2.6</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lastRenderedPageBreak/>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sob pena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Pr="00C73DA4"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implicarão em plena aceitação, por parte da Licitante, das condições 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r w:rsidRPr="00C73DA4">
        <w:rPr>
          <w:b/>
          <w:sz w:val="22"/>
          <w:szCs w:val="22"/>
        </w:rPr>
        <w:t xml:space="preserve">o(a)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1" w:history="1">
        <w:r w:rsidR="006F6A21" w:rsidRPr="00C73DA4">
          <w:rPr>
            <w:rStyle w:val="Hyperlink"/>
            <w:b/>
            <w:bCs/>
            <w:color w:val="auto"/>
            <w:sz w:val="22"/>
            <w:szCs w:val="22"/>
          </w:rPr>
          <w:t>celsupel@gmail.com</w:t>
        </w:r>
      </w:hyperlink>
      <w:r w:rsidRPr="00C73DA4">
        <w:rPr>
          <w:b/>
          <w:bCs/>
          <w:sz w:val="22"/>
          <w:szCs w:val="22"/>
        </w:rPr>
        <w:t>, o qual poderá ser retransmitido aos interessados, desde que requerido à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 xml:space="preserve">atualizada com a última oferta </w:t>
      </w:r>
      <w:r w:rsidR="001637DE" w:rsidRPr="00C73DA4">
        <w:rPr>
          <w:bCs/>
          <w:sz w:val="22"/>
          <w:szCs w:val="22"/>
        </w:rPr>
        <w:lastRenderedPageBreak/>
        <w:t>(</w:t>
      </w:r>
      <w:r w:rsidR="001637DE" w:rsidRPr="00C73DA4">
        <w:rPr>
          <w:sz w:val="22"/>
          <w:szCs w:val="22"/>
        </w:rPr>
        <w:t>correspondente ao valor negociado no Sistema ou aceito pelo Pregoeiro como preço(s) praticada(s) no mercado</w:t>
      </w:r>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Pr="00C73DA4"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à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DF149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521194">
              <w:rPr>
                <w:b/>
                <w:sz w:val="22"/>
                <w:szCs w:val="22"/>
              </w:rPr>
              <w:t>655</w:t>
            </w:r>
            <w:r w:rsidR="00AE4D17" w:rsidRPr="00C73DA4">
              <w:rPr>
                <w:b/>
                <w:sz w:val="22"/>
                <w:szCs w:val="22"/>
              </w:rPr>
              <w:t>/201</w:t>
            </w:r>
            <w:r w:rsidR="00DF1493">
              <w:rPr>
                <w:b/>
                <w:sz w:val="22"/>
                <w:szCs w:val="22"/>
              </w:rPr>
              <w:t>5</w:t>
            </w:r>
            <w:r w:rsidR="00AE4D17" w:rsidRPr="00C73DA4">
              <w:rPr>
                <w:b/>
                <w:sz w:val="22"/>
                <w:szCs w:val="22"/>
              </w:rPr>
              <w:t>/SUPEL/RO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à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2B5D40">
        <w:rPr>
          <w:sz w:val="22"/>
          <w:szCs w:val="22"/>
        </w:rPr>
        <w:t>10</w:t>
      </w:r>
      <w:r w:rsidR="00D17FBE" w:rsidRPr="00C73DA4">
        <w:rPr>
          <w:sz w:val="22"/>
          <w:szCs w:val="22"/>
        </w:rPr>
        <w:t>h00min.</w:t>
      </w:r>
      <w:r w:rsidRPr="00C73DA4">
        <w:rPr>
          <w:sz w:val="22"/>
          <w:szCs w:val="22"/>
        </w:rPr>
        <w:t xml:space="preserve"> (horário de Brasília/DF)</w:t>
      </w:r>
      <w:r w:rsidRPr="00C73DA4">
        <w:rPr>
          <w:b w:val="0"/>
          <w:sz w:val="22"/>
          <w:szCs w:val="22"/>
        </w:rPr>
        <w:t xml:space="preserve"> do dia</w:t>
      </w:r>
      <w:r w:rsidRPr="00C73DA4">
        <w:rPr>
          <w:sz w:val="22"/>
          <w:szCs w:val="22"/>
        </w:rPr>
        <w:t xml:space="preserve"> </w:t>
      </w:r>
      <w:r w:rsidR="002B5D40">
        <w:rPr>
          <w:sz w:val="22"/>
          <w:szCs w:val="22"/>
        </w:rPr>
        <w:t>22</w:t>
      </w:r>
      <w:r w:rsidR="00395A1F">
        <w:rPr>
          <w:sz w:val="22"/>
          <w:szCs w:val="22"/>
        </w:rPr>
        <w:t>/0</w:t>
      </w:r>
      <w:r w:rsidR="002B5D40">
        <w:rPr>
          <w:sz w:val="22"/>
          <w:szCs w:val="22"/>
        </w:rPr>
        <w:t>7</w:t>
      </w:r>
      <w:r w:rsidR="00395A1F">
        <w:rPr>
          <w:sz w:val="22"/>
          <w:szCs w:val="22"/>
        </w:rPr>
        <w:t>/201</w:t>
      </w:r>
      <w:r w:rsidR="00DF1493">
        <w:rPr>
          <w:sz w:val="22"/>
          <w:szCs w:val="22"/>
        </w:rPr>
        <w:t>6</w:t>
      </w:r>
      <w:r w:rsidR="0003463C" w:rsidRPr="00C73DA4">
        <w:rPr>
          <w:b w:val="0"/>
          <w:sz w:val="22"/>
          <w:szCs w:val="22"/>
        </w:rPr>
        <w:t xml:space="preserve"> </w:t>
      </w:r>
      <w:r w:rsidRPr="00C73DA4">
        <w:rPr>
          <w:b w:val="0"/>
          <w:bCs/>
          <w:sz w:val="22"/>
          <w:szCs w:val="22"/>
        </w:rPr>
        <w:t>e de conformidade com o estabelecido neste Edital, terá início a sessão pública do presente Pregão Eletrônico.</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lastRenderedPageBreak/>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t>9</w:t>
      </w:r>
      <w:r w:rsidR="00006EE3" w:rsidRPr="00C73DA4">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lastRenderedPageBreak/>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não-contratação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r w:rsidR="00006EE3" w:rsidRPr="00C73DA4">
        <w:rPr>
          <w:b/>
          <w:sz w:val="22"/>
          <w:szCs w:val="22"/>
        </w:rPr>
        <w:t>5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do sistema, podendo o Pregoeiro determinar ao representante, prazo máximo de 15 (quinze) minutos para resposta do chat, sendo que este tempo poderá ser concedido quantas vezes for necessário ou até que se esgotem as ofertas por parte da Licitante.</w:t>
      </w:r>
    </w:p>
    <w:p w:rsidR="00651B5C" w:rsidRPr="00C73DA4" w:rsidRDefault="00651B5C" w:rsidP="00651B5C">
      <w:pPr>
        <w:autoSpaceDE w:val="0"/>
        <w:autoSpaceDN w:val="0"/>
        <w:adjustRightInd w:val="0"/>
        <w:ind w:left="567"/>
        <w:jc w:val="both"/>
        <w:rPr>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w:t>
      </w:r>
      <w:r w:rsidRPr="00C73DA4">
        <w:rPr>
          <w:bCs/>
          <w:sz w:val="22"/>
          <w:szCs w:val="22"/>
        </w:rPr>
        <w:lastRenderedPageBreak/>
        <w:t xml:space="preserve">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o(a)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o(a)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estimado para a contratação, apurado pelo Setor de Pesquisa e Cotação de Preços da SUPEL/RO, ou que esteja acima da meta financeira ou orçamentária estabelecida para o Pregão, motivada pelo(a)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se a licitante desatender as exigências de habilitação, o(a)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o(a) Pregoeiro(a) declarará a(s) empresa(s) vencedora(s) do(s) respectivo(s) item(ns),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lastRenderedPageBreak/>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a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r w:rsidRPr="00C73DA4">
        <w:rPr>
          <w:b/>
          <w:sz w:val="22"/>
          <w:szCs w:val="22"/>
        </w:rPr>
        <w:t>5</w:t>
      </w:r>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(Excel, Word, Zip, Rar, doc.,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lastRenderedPageBreak/>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3"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à Pregoeiro(a) ou à Autoridade Superior (Superintendente da SUPEL/RO), através de e-mail OU AINDA, protocolá-la pessoalmente no prédio da SUPEL, no endereço constante do rodapé. </w:t>
      </w:r>
      <w:r w:rsidRPr="00C73DA4">
        <w:rPr>
          <w:b/>
          <w:bCs/>
          <w:sz w:val="22"/>
          <w:szCs w:val="22"/>
          <w:u w:val="single"/>
        </w:rPr>
        <w:t>A falta de justificativa ou a sua não aceitação, devidamente motivada por parte do(a)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à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AC2EAC">
            <w:pPr>
              <w:tabs>
                <w:tab w:val="left" w:pos="1134"/>
              </w:tabs>
              <w:spacing w:before="120"/>
              <w:jc w:val="center"/>
              <w:rPr>
                <w:sz w:val="22"/>
                <w:szCs w:val="22"/>
              </w:rPr>
            </w:pPr>
            <w:r w:rsidRPr="00C73DA4">
              <w:rPr>
                <w:sz w:val="22"/>
                <w:szCs w:val="22"/>
              </w:rPr>
              <w:t xml:space="preserve">PREGÃO ELETRÔNICO Nº: </w:t>
            </w:r>
            <w:r w:rsidR="00521194">
              <w:rPr>
                <w:b/>
                <w:sz w:val="22"/>
                <w:szCs w:val="22"/>
              </w:rPr>
              <w:t>655</w:t>
            </w:r>
            <w:r w:rsidR="00AE4D17" w:rsidRPr="00C73DA4">
              <w:rPr>
                <w:b/>
                <w:sz w:val="22"/>
                <w:szCs w:val="22"/>
              </w:rPr>
              <w:t>/201</w:t>
            </w:r>
            <w:r w:rsidR="00AC2EAC">
              <w:rPr>
                <w:b/>
                <w:sz w:val="22"/>
                <w:szCs w:val="22"/>
              </w:rPr>
              <w:t>5</w:t>
            </w:r>
            <w:r w:rsidR="00AE4D17" w:rsidRPr="00C73DA4">
              <w:rPr>
                <w:b/>
                <w:sz w:val="22"/>
                <w:szCs w:val="22"/>
              </w:rPr>
              <w:t>/SUPEL/RO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Pr="00C73DA4"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4B16FE" w:rsidRPr="00C73DA4" w:rsidRDefault="004B16FE" w:rsidP="00BD6DC3">
      <w:pPr>
        <w:pStyle w:val="Corpodetexto3"/>
        <w:spacing w:after="0"/>
        <w:ind w:left="567"/>
        <w:jc w:val="both"/>
        <w:rPr>
          <w:sz w:val="22"/>
          <w:szCs w:val="22"/>
          <w:u w:val="single"/>
        </w:rPr>
      </w:pPr>
      <w:r w:rsidRPr="00C73DA4">
        <w:rPr>
          <w:sz w:val="22"/>
          <w:szCs w:val="22"/>
          <w:u w:val="single"/>
        </w:rPr>
        <w:t>13.3.3. O não envio dos documentos de habilitação (se convocada), tornará a proponente INABILITADA e poderá ensejar à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r w:rsidRPr="00C73DA4">
        <w:rPr>
          <w:b/>
          <w:bCs/>
          <w:sz w:val="22"/>
          <w:szCs w:val="22"/>
          <w:u w:val="single"/>
        </w:rPr>
        <w:t>sob pena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DOCUMENTAÇÃO RELATIVA A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lastRenderedPageBreak/>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977EC" w:rsidRDefault="0042354D" w:rsidP="0042354D">
      <w:pPr>
        <w:ind w:left="284" w:hanging="283"/>
        <w:jc w:val="both"/>
        <w:rPr>
          <w:sz w:val="22"/>
          <w:szCs w:val="22"/>
          <w:highlight w:val="yellow"/>
        </w:rPr>
      </w:pPr>
    </w:p>
    <w:p w:rsidR="0042354D" w:rsidRPr="0083233F" w:rsidRDefault="0042354D" w:rsidP="0042354D">
      <w:pPr>
        <w:rPr>
          <w:b/>
          <w:sz w:val="22"/>
          <w:szCs w:val="22"/>
          <w:u w:val="single"/>
        </w:rPr>
      </w:pPr>
      <w:r w:rsidRPr="0083233F">
        <w:rPr>
          <w:b/>
          <w:sz w:val="22"/>
          <w:szCs w:val="22"/>
          <w:u w:val="single"/>
        </w:rPr>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BB099E" w:rsidRPr="00D1346A" w:rsidRDefault="00BB099E" w:rsidP="00BB099E">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Pr="007277BB">
        <w:rPr>
          <w:b/>
          <w:sz w:val="22"/>
          <w:szCs w:val="22"/>
        </w:rPr>
        <w:t xml:space="preserve"> </w:t>
      </w:r>
      <w:r w:rsidRPr="007277BB">
        <w:rPr>
          <w:sz w:val="22"/>
          <w:szCs w:val="22"/>
        </w:rPr>
        <w:t>podendo ser usado como modelo o</w:t>
      </w:r>
      <w:r w:rsidRPr="007277BB">
        <w:rPr>
          <w:b/>
          <w:bCs/>
          <w:sz w:val="22"/>
          <w:szCs w:val="22"/>
        </w:rPr>
        <w:t xml:space="preserve"> Anexo V - </w:t>
      </w:r>
      <w:r w:rsidRPr="007277BB">
        <w:rPr>
          <w:b/>
          <w:sz w:val="22"/>
          <w:szCs w:val="22"/>
        </w:rPr>
        <w:t>Modelo de Atestado de Capacidade Técnica</w:t>
      </w:r>
      <w:r w:rsidRPr="007277BB">
        <w:rPr>
          <w:b/>
          <w:bCs/>
          <w:sz w:val="22"/>
          <w:szCs w:val="22"/>
        </w:rPr>
        <w:t xml:space="preserve"> </w:t>
      </w:r>
      <w:r w:rsidRPr="007277BB">
        <w:rPr>
          <w:sz w:val="22"/>
          <w:szCs w:val="22"/>
        </w:rPr>
        <w:t>deste Edital (Art.30, II da Lei Federal 8.666/93 e posteriores alterações);</w:t>
      </w:r>
    </w:p>
    <w:p w:rsidR="00BB099E" w:rsidRPr="00D1346A" w:rsidRDefault="00BB099E" w:rsidP="00BB099E">
      <w:pPr>
        <w:pStyle w:val="Corpodetexto310"/>
        <w:ind w:left="567"/>
        <w:rPr>
          <w:sz w:val="22"/>
          <w:szCs w:val="22"/>
        </w:rPr>
      </w:pPr>
    </w:p>
    <w:p w:rsidR="00BB099E" w:rsidRPr="00D1346A" w:rsidRDefault="00BB099E" w:rsidP="00BB099E">
      <w:pPr>
        <w:ind w:left="1134"/>
        <w:contextualSpacing/>
        <w:jc w:val="both"/>
        <w:rPr>
          <w:sz w:val="22"/>
          <w:szCs w:val="22"/>
        </w:rPr>
      </w:pPr>
      <w:r w:rsidRPr="00D1346A">
        <w:rPr>
          <w:sz w:val="22"/>
          <w:szCs w:val="22"/>
        </w:rPr>
        <w:lastRenderedPageBreak/>
        <w:t>13.4.</w:t>
      </w:r>
      <w:r>
        <w:rPr>
          <w:sz w:val="22"/>
          <w:szCs w:val="22"/>
        </w:rPr>
        <w:t>3</w:t>
      </w:r>
      <w:r w:rsidRPr="00D1346A">
        <w:rPr>
          <w:sz w:val="22"/>
          <w:szCs w:val="22"/>
        </w:rPr>
        <w:t>.1</w:t>
      </w:r>
      <w:r>
        <w:rPr>
          <w:sz w:val="22"/>
          <w:szCs w:val="22"/>
        </w:rPr>
        <w:t>.1</w:t>
      </w:r>
      <w:r w:rsidRPr="00D1346A">
        <w:rPr>
          <w:sz w:val="22"/>
          <w:szCs w:val="22"/>
        </w:rPr>
        <w:t xml:space="preserve"> O atestado de capacidade técnica emitido por pessoa jurídica de direito privado, deverá ser apresentado com firma reconhecida em cartório.</w:t>
      </w:r>
    </w:p>
    <w:p w:rsidR="00BB099E" w:rsidRPr="00D1346A" w:rsidRDefault="00BB099E" w:rsidP="00BB099E">
      <w:pPr>
        <w:jc w:val="both"/>
        <w:rPr>
          <w:sz w:val="22"/>
          <w:szCs w:val="22"/>
        </w:rPr>
      </w:pPr>
    </w:p>
    <w:p w:rsidR="00BB099E" w:rsidRPr="00292C55" w:rsidRDefault="00BB099E" w:rsidP="00BB099E">
      <w:pPr>
        <w:pStyle w:val="PargrafodaLista"/>
        <w:numPr>
          <w:ilvl w:val="0"/>
          <w:numId w:val="42"/>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BB099E" w:rsidRDefault="00BB099E" w:rsidP="00BB099E">
      <w:pPr>
        <w:jc w:val="both"/>
        <w:rPr>
          <w:sz w:val="22"/>
          <w:szCs w:val="22"/>
        </w:rPr>
      </w:pPr>
      <w:r w:rsidRPr="00D1346A">
        <w:rPr>
          <w:sz w:val="22"/>
          <w:szCs w:val="22"/>
        </w:rPr>
        <w:t xml:space="preserve">   </w:t>
      </w:r>
      <w:r w:rsidRPr="00D1346A">
        <w:rPr>
          <w:sz w:val="22"/>
          <w:szCs w:val="22"/>
        </w:rPr>
        <w:tab/>
      </w:r>
    </w:p>
    <w:p w:rsidR="00BB099E" w:rsidRPr="00D1346A" w:rsidRDefault="00BB099E" w:rsidP="00BB099E">
      <w:pPr>
        <w:ind w:left="709"/>
        <w:jc w:val="both"/>
        <w:rPr>
          <w:sz w:val="22"/>
          <w:szCs w:val="22"/>
        </w:rPr>
      </w:pPr>
      <w:r w:rsidRPr="00D1346A">
        <w:rPr>
          <w:sz w:val="22"/>
          <w:szCs w:val="22"/>
        </w:rPr>
        <w:tab/>
      </w:r>
      <w:r w:rsidRPr="00D1346A">
        <w:rPr>
          <w:bCs/>
          <w:sz w:val="22"/>
          <w:szCs w:val="22"/>
        </w:rPr>
        <w:t xml:space="preserve">b) Entende-se por </w:t>
      </w:r>
      <w:r w:rsidRPr="00D1346A">
        <w:rPr>
          <w:b/>
          <w:bCs/>
          <w:sz w:val="22"/>
          <w:szCs w:val="22"/>
          <w:u w:val="single"/>
        </w:rPr>
        <w:t>pertinente e compatível em quantidades e prazos,</w:t>
      </w:r>
      <w:r w:rsidRPr="00D1346A">
        <w:rPr>
          <w:bCs/>
          <w:sz w:val="22"/>
          <w:szCs w:val="22"/>
        </w:rPr>
        <w:t xml:space="preserve"> os </w:t>
      </w:r>
      <w:r w:rsidRPr="00D1346A">
        <w:rPr>
          <w:sz w:val="22"/>
          <w:szCs w:val="22"/>
        </w:rPr>
        <w:t xml:space="preserve">atestados que comprovem a experiência satisfatória na soma de todos os serviços, do (s) lote (s) os quais irá participar, atendendo a UM dos seguintes quantitativos (condições </w:t>
      </w:r>
      <w:r w:rsidRPr="00D1346A">
        <w:rPr>
          <w:sz w:val="22"/>
          <w:szCs w:val="22"/>
          <w:u w:val="single"/>
        </w:rPr>
        <w:t>alternativas</w:t>
      </w:r>
      <w:r w:rsidRPr="00D1346A">
        <w:rPr>
          <w:sz w:val="22"/>
          <w:szCs w:val="22"/>
        </w:rPr>
        <w:t xml:space="preserve"> e NÃO CUMULATIVAS):</w:t>
      </w:r>
    </w:p>
    <w:p w:rsidR="00BB099E" w:rsidRDefault="00BB099E" w:rsidP="00BB099E">
      <w:pPr>
        <w:jc w:val="both"/>
        <w:rPr>
          <w:sz w:val="22"/>
          <w:szCs w:val="22"/>
        </w:rPr>
      </w:pPr>
      <w:r w:rsidRPr="00D1346A">
        <w:rPr>
          <w:sz w:val="22"/>
          <w:szCs w:val="22"/>
        </w:rPr>
        <w:tab/>
      </w:r>
    </w:p>
    <w:p w:rsidR="00BB099E" w:rsidRPr="00D1346A" w:rsidRDefault="00BB099E" w:rsidP="00BB099E">
      <w:pPr>
        <w:ind w:left="708" w:firstLine="708"/>
        <w:jc w:val="both"/>
        <w:rPr>
          <w:sz w:val="22"/>
          <w:szCs w:val="22"/>
        </w:rPr>
      </w:pPr>
      <w:r w:rsidRPr="00D1346A">
        <w:rPr>
          <w:sz w:val="22"/>
          <w:szCs w:val="22"/>
        </w:rPr>
        <w:t xml:space="preserve">c) Atestados que comprovem </w:t>
      </w:r>
      <w:r w:rsidRPr="00D1346A">
        <w:rPr>
          <w:b/>
          <w:sz w:val="22"/>
          <w:szCs w:val="22"/>
        </w:rPr>
        <w:t xml:space="preserve">já ter executado, no mínimo, </w:t>
      </w:r>
      <w:r>
        <w:rPr>
          <w:b/>
          <w:sz w:val="22"/>
          <w:szCs w:val="22"/>
        </w:rPr>
        <w:t>4</w:t>
      </w:r>
      <w:r w:rsidRPr="00D1346A">
        <w:rPr>
          <w:b/>
          <w:sz w:val="22"/>
          <w:szCs w:val="22"/>
        </w:rPr>
        <w:t>0% do quantitativo anual d</w:t>
      </w:r>
      <w:r>
        <w:rPr>
          <w:b/>
          <w:sz w:val="22"/>
          <w:szCs w:val="22"/>
        </w:rPr>
        <w:t xml:space="preserve">o objeto desta licitação, executado no mesmo período </w:t>
      </w:r>
      <w:r w:rsidRPr="00D1346A">
        <w:rPr>
          <w:sz w:val="22"/>
          <w:szCs w:val="22"/>
        </w:rPr>
        <w:t xml:space="preserve">(percentual aplicado sobre a soma de todos os serviços especificados no lote) </w:t>
      </w:r>
      <w:r w:rsidRPr="00D1346A">
        <w:rPr>
          <w:b/>
          <w:sz w:val="22"/>
          <w:szCs w:val="22"/>
        </w:rPr>
        <w:t>dentro do prazo máximo de doze meses.</w:t>
      </w:r>
      <w:r w:rsidRPr="00D1346A">
        <w:rPr>
          <w:sz w:val="22"/>
          <w:szCs w:val="22"/>
        </w:rPr>
        <w:t xml:space="preserve"> Será permitida a soma de Atestados desde que todos se refiram ao intervalo ininterrupto de doze meses; OU</w:t>
      </w:r>
    </w:p>
    <w:p w:rsidR="00BB099E" w:rsidRDefault="00BB099E" w:rsidP="00BB099E">
      <w:pPr>
        <w:jc w:val="both"/>
        <w:rPr>
          <w:sz w:val="22"/>
          <w:szCs w:val="22"/>
        </w:rPr>
      </w:pPr>
      <w:r w:rsidRPr="00D1346A">
        <w:rPr>
          <w:sz w:val="22"/>
          <w:szCs w:val="22"/>
        </w:rPr>
        <w:tab/>
      </w:r>
    </w:p>
    <w:p w:rsidR="00BB099E" w:rsidRDefault="00BB099E" w:rsidP="00BB099E">
      <w:pPr>
        <w:ind w:left="708" w:firstLine="708"/>
        <w:jc w:val="both"/>
        <w:rPr>
          <w:sz w:val="22"/>
          <w:szCs w:val="22"/>
        </w:rPr>
      </w:pPr>
      <w:r w:rsidRPr="00D1346A">
        <w:rPr>
          <w:sz w:val="22"/>
          <w:szCs w:val="22"/>
        </w:rPr>
        <w:t xml:space="preserve">d) Atestados que comprovem a </w:t>
      </w:r>
      <w:r w:rsidRPr="00D1346A">
        <w:rPr>
          <w:b/>
          <w:sz w:val="22"/>
          <w:szCs w:val="22"/>
        </w:rPr>
        <w:t xml:space="preserve">execução diária </w:t>
      </w:r>
      <w:r w:rsidRPr="00D1346A">
        <w:rPr>
          <w:b/>
          <w:sz w:val="22"/>
          <w:szCs w:val="22"/>
          <w:u w:val="single"/>
        </w:rPr>
        <w:t xml:space="preserve">e contínua </w:t>
      </w:r>
      <w:r w:rsidRPr="00D1346A">
        <w:rPr>
          <w:b/>
          <w:sz w:val="22"/>
          <w:szCs w:val="22"/>
        </w:rPr>
        <w:t xml:space="preserve">de, no mínimo, </w:t>
      </w:r>
      <w:r>
        <w:rPr>
          <w:b/>
          <w:sz w:val="22"/>
          <w:szCs w:val="22"/>
        </w:rPr>
        <w:t>40% do quantitativo do objeto desta licitação,</w:t>
      </w:r>
      <w:r w:rsidRPr="00D1346A">
        <w:rPr>
          <w:b/>
          <w:sz w:val="22"/>
          <w:szCs w:val="22"/>
        </w:rPr>
        <w:t xml:space="preserve"> </w:t>
      </w:r>
      <w:r w:rsidRPr="00D1346A">
        <w:rPr>
          <w:sz w:val="22"/>
          <w:szCs w:val="22"/>
        </w:rPr>
        <w:t xml:space="preserve">(percentual aplicado sobre a soma de todos os serviços especificados no lote) por, pelo menos, </w:t>
      </w:r>
      <w:r w:rsidRPr="00D1346A">
        <w:rPr>
          <w:b/>
          <w:sz w:val="22"/>
          <w:szCs w:val="22"/>
        </w:rPr>
        <w:t xml:space="preserve">sessenta dias ininterruptos. </w:t>
      </w:r>
      <w:r w:rsidRPr="00D1346A">
        <w:rPr>
          <w:sz w:val="22"/>
          <w:szCs w:val="22"/>
        </w:rPr>
        <w:t>Será permitida a soma de atestados desde que todos se refiram ao intervalo ininterrupto dos mesmos sessenta dias.</w:t>
      </w:r>
    </w:p>
    <w:p w:rsidR="00BB099E" w:rsidRDefault="00BB099E" w:rsidP="00BB099E">
      <w:pPr>
        <w:suppressAutoHyphens/>
        <w:spacing w:before="240" w:after="240"/>
        <w:contextualSpacing/>
        <w:jc w:val="both"/>
        <w:rPr>
          <w:sz w:val="22"/>
          <w:szCs w:val="22"/>
        </w:rPr>
      </w:pPr>
    </w:p>
    <w:p w:rsidR="00BB099E" w:rsidRDefault="00BB099E" w:rsidP="00BB099E">
      <w:pPr>
        <w:suppressAutoHyphens/>
        <w:spacing w:before="240" w:after="240"/>
        <w:contextualSpacing/>
        <w:jc w:val="both"/>
        <w:rPr>
          <w:sz w:val="22"/>
          <w:szCs w:val="22"/>
        </w:rPr>
      </w:pPr>
      <w:r w:rsidRPr="00A7484A">
        <w:rPr>
          <w:sz w:val="22"/>
          <w:szCs w:val="22"/>
        </w:rPr>
        <w:t>13.4.3.</w:t>
      </w:r>
      <w:r>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BB099E" w:rsidRDefault="00BB099E" w:rsidP="00BB099E">
      <w:pPr>
        <w:suppressAutoHyphens/>
        <w:spacing w:before="240" w:after="240"/>
        <w:ind w:left="284"/>
        <w:contextualSpacing/>
        <w:jc w:val="both"/>
        <w:rPr>
          <w:sz w:val="22"/>
          <w:szCs w:val="22"/>
        </w:rPr>
      </w:pPr>
    </w:p>
    <w:p w:rsidR="00BB099E" w:rsidRPr="00975034" w:rsidRDefault="00BB099E" w:rsidP="00BB099E">
      <w:pPr>
        <w:suppressAutoHyphens/>
        <w:spacing w:before="240" w:after="240"/>
        <w:contextualSpacing/>
        <w:jc w:val="both"/>
        <w:rPr>
          <w:sz w:val="22"/>
          <w:szCs w:val="22"/>
        </w:rPr>
      </w:pPr>
      <w:r>
        <w:rPr>
          <w:sz w:val="22"/>
          <w:szCs w:val="22"/>
        </w:rPr>
        <w:t xml:space="preserve">13.4.3.3 </w:t>
      </w:r>
      <w:r w:rsidRPr="00975034">
        <w:rPr>
          <w:sz w:val="22"/>
          <w:szCs w:val="22"/>
        </w:rPr>
        <w:t>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7 de novembro de 1991).</w:t>
      </w:r>
    </w:p>
    <w:p w:rsidR="00BB099E" w:rsidRDefault="00BB099E" w:rsidP="00BB099E">
      <w:pPr>
        <w:suppressAutoHyphens/>
        <w:spacing w:before="240" w:after="240"/>
        <w:ind w:left="284"/>
        <w:contextualSpacing/>
        <w:jc w:val="both"/>
        <w:rPr>
          <w:sz w:val="22"/>
          <w:szCs w:val="22"/>
        </w:rPr>
      </w:pPr>
    </w:p>
    <w:p w:rsidR="00BB099E" w:rsidRPr="00A7484A" w:rsidRDefault="00BB099E" w:rsidP="00BB099E">
      <w:pPr>
        <w:suppressAutoHyphens/>
        <w:spacing w:before="240" w:after="240"/>
        <w:contextualSpacing/>
        <w:jc w:val="both"/>
        <w:rPr>
          <w:sz w:val="22"/>
          <w:szCs w:val="22"/>
        </w:rPr>
      </w:pPr>
      <w:r>
        <w:rPr>
          <w:sz w:val="22"/>
          <w:szCs w:val="22"/>
        </w:rPr>
        <w:t>13.4.3.4</w:t>
      </w:r>
      <w:r w:rsidRPr="00A7484A">
        <w:rPr>
          <w:sz w:val="22"/>
          <w:szCs w:val="22"/>
        </w:rPr>
        <w:t xml:space="preserve"> </w:t>
      </w:r>
      <w:r>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BB099E" w:rsidRDefault="00BB099E" w:rsidP="00BB099E">
      <w:pPr>
        <w:suppressAutoHyphens/>
        <w:spacing w:before="240" w:after="240"/>
        <w:ind w:left="284"/>
        <w:contextualSpacing/>
        <w:jc w:val="both"/>
        <w:rPr>
          <w:sz w:val="22"/>
          <w:szCs w:val="22"/>
        </w:rPr>
      </w:pPr>
    </w:p>
    <w:p w:rsidR="00BB099E" w:rsidRPr="00A7484A" w:rsidRDefault="00BB099E" w:rsidP="00BB099E">
      <w:pPr>
        <w:suppressAutoHyphens/>
        <w:spacing w:before="240" w:after="240"/>
        <w:contextualSpacing/>
        <w:jc w:val="both"/>
        <w:rPr>
          <w:sz w:val="22"/>
          <w:szCs w:val="22"/>
        </w:rPr>
      </w:pPr>
      <w:r>
        <w:rPr>
          <w:sz w:val="22"/>
          <w:szCs w:val="22"/>
        </w:rPr>
        <w:t>13.4.3.5</w:t>
      </w:r>
      <w:r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BB099E" w:rsidRDefault="00BB099E" w:rsidP="00BB099E">
      <w:pPr>
        <w:suppressAutoHyphens/>
        <w:spacing w:before="240" w:after="240"/>
        <w:ind w:left="284"/>
        <w:contextualSpacing/>
        <w:jc w:val="both"/>
        <w:rPr>
          <w:sz w:val="22"/>
          <w:szCs w:val="22"/>
        </w:rPr>
      </w:pPr>
    </w:p>
    <w:p w:rsidR="00BB099E" w:rsidRPr="00A7484A" w:rsidRDefault="00BB099E" w:rsidP="00BB099E">
      <w:pPr>
        <w:suppressAutoHyphens/>
        <w:spacing w:before="240" w:after="240"/>
        <w:contextualSpacing/>
        <w:jc w:val="both"/>
        <w:rPr>
          <w:sz w:val="22"/>
          <w:szCs w:val="22"/>
        </w:rPr>
      </w:pPr>
      <w:r>
        <w:rPr>
          <w:sz w:val="22"/>
          <w:szCs w:val="22"/>
        </w:rPr>
        <w:t>13.4.3.6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BB099E" w:rsidRDefault="00BB099E" w:rsidP="00BB099E">
      <w:pPr>
        <w:suppressAutoHyphens/>
        <w:spacing w:before="240" w:after="240"/>
        <w:contextualSpacing/>
        <w:jc w:val="both"/>
        <w:rPr>
          <w:sz w:val="22"/>
          <w:szCs w:val="22"/>
        </w:rPr>
      </w:pPr>
    </w:p>
    <w:p w:rsidR="00BB099E" w:rsidRPr="000977EC" w:rsidRDefault="00BB099E" w:rsidP="00BB099E">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BB099E" w:rsidRDefault="00BB099E" w:rsidP="00BB099E">
      <w:pPr>
        <w:suppressAutoHyphens/>
        <w:spacing w:before="240" w:after="240"/>
        <w:contextualSpacing/>
        <w:jc w:val="both"/>
        <w:rPr>
          <w:sz w:val="22"/>
          <w:szCs w:val="22"/>
        </w:rPr>
      </w:pPr>
    </w:p>
    <w:p w:rsidR="00BB099E" w:rsidRPr="00A7484A" w:rsidRDefault="00BB099E" w:rsidP="00BB099E">
      <w:pPr>
        <w:suppressAutoHyphens/>
        <w:spacing w:before="240" w:after="240"/>
        <w:contextualSpacing/>
        <w:jc w:val="both"/>
        <w:rPr>
          <w:sz w:val="22"/>
          <w:szCs w:val="22"/>
        </w:rPr>
      </w:pPr>
      <w:r>
        <w:rPr>
          <w:sz w:val="22"/>
          <w:szCs w:val="22"/>
        </w:rPr>
        <w:t>13.4.3.8</w:t>
      </w:r>
      <w:r w:rsidRPr="00A7484A">
        <w:rPr>
          <w:sz w:val="22"/>
          <w:szCs w:val="22"/>
        </w:rPr>
        <w:t xml:space="preserve"> Registro/Inscrição da empresa, bem como, de seus responsáveis técnicos, junto à entidade profissional competente.</w:t>
      </w:r>
    </w:p>
    <w:p w:rsidR="00BB099E" w:rsidRPr="00A7484A" w:rsidRDefault="00BB099E" w:rsidP="00BB099E">
      <w:pPr>
        <w:suppressAutoHyphens/>
        <w:spacing w:before="240" w:after="240"/>
        <w:ind w:left="284"/>
        <w:contextualSpacing/>
        <w:jc w:val="both"/>
        <w:rPr>
          <w:sz w:val="22"/>
          <w:szCs w:val="22"/>
        </w:rPr>
      </w:pPr>
    </w:p>
    <w:p w:rsidR="00BB099E" w:rsidRPr="007E1145" w:rsidRDefault="00BB099E" w:rsidP="006130BD">
      <w:pPr>
        <w:tabs>
          <w:tab w:val="left" w:pos="0"/>
        </w:tabs>
        <w:spacing w:after="240"/>
        <w:ind w:right="-74"/>
        <w:jc w:val="both"/>
        <w:rPr>
          <w:bCs/>
          <w:sz w:val="22"/>
          <w:szCs w:val="22"/>
        </w:rPr>
      </w:pPr>
      <w:r>
        <w:rPr>
          <w:bCs/>
          <w:sz w:val="22"/>
          <w:szCs w:val="22"/>
        </w:rPr>
        <w:lastRenderedPageBreak/>
        <w:t>13.4.3.9</w:t>
      </w:r>
      <w:r w:rsidRPr="00A7484A">
        <w:rPr>
          <w:bCs/>
          <w:sz w:val="22"/>
          <w:szCs w:val="22"/>
        </w:rPr>
        <w:t xml:space="preserve"> A Administração, por meio da Comissão ou servidor (es) designado(s), poderá, caso haja necessidade, diligenciar para certificação da veracidade das informações acima, prestadas pela empresa </w:t>
      </w:r>
      <w:r w:rsidRPr="007E1145">
        <w:rPr>
          <w:bCs/>
          <w:sz w:val="22"/>
          <w:szCs w:val="22"/>
        </w:rPr>
        <w:t>licitante.</w:t>
      </w:r>
    </w:p>
    <w:p w:rsidR="0042354D" w:rsidRPr="00A7484A" w:rsidRDefault="0042354D" w:rsidP="00A7484A">
      <w:pPr>
        <w:jc w:val="both"/>
        <w:rPr>
          <w:b/>
          <w:bCs/>
          <w:sz w:val="22"/>
          <w:szCs w:val="22"/>
          <w:u w:val="single"/>
        </w:rPr>
      </w:pPr>
      <w:r w:rsidRPr="00A7484A">
        <w:rPr>
          <w:b/>
          <w:sz w:val="22"/>
          <w:szCs w:val="22"/>
        </w:rPr>
        <w:t xml:space="preserve">13.4.4. </w:t>
      </w:r>
      <w:r w:rsidRPr="00A7484A">
        <w:rPr>
          <w:sz w:val="22"/>
          <w:szCs w:val="22"/>
        </w:rPr>
        <w:t xml:space="preserve"> </w:t>
      </w:r>
      <w:r w:rsidRPr="00A7484A">
        <w:rPr>
          <w:b/>
          <w:bCs/>
          <w:sz w:val="22"/>
          <w:szCs w:val="22"/>
          <w:u w:val="single"/>
        </w:rPr>
        <w:t>DOCUMENTAÇÃO RELATIVA À REGULARIDADE FISCAL  E TRABALHISTA:</w:t>
      </w:r>
    </w:p>
    <w:p w:rsidR="0042354D" w:rsidRPr="00A7484A" w:rsidRDefault="0042354D" w:rsidP="00A7484A">
      <w:pPr>
        <w:pStyle w:val="Corpodetexto"/>
        <w:tabs>
          <w:tab w:val="left" w:pos="851"/>
          <w:tab w:val="left" w:pos="1134"/>
        </w:tabs>
        <w:ind w:left="851"/>
        <w:rPr>
          <w:bCs/>
          <w:color w:val="000000"/>
          <w:sz w:val="22"/>
          <w:szCs w:val="22"/>
        </w:rPr>
      </w:pPr>
    </w:p>
    <w:p w:rsidR="00AC2EAC" w:rsidRPr="007E1145" w:rsidRDefault="0042354D" w:rsidP="00AC2EAC">
      <w:pPr>
        <w:pStyle w:val="Corpodetexto"/>
        <w:tabs>
          <w:tab w:val="left" w:pos="709"/>
        </w:tabs>
        <w:spacing w:before="120"/>
        <w:ind w:left="851"/>
        <w:rPr>
          <w:bCs/>
          <w:sz w:val="22"/>
          <w:szCs w:val="22"/>
        </w:rPr>
      </w:pPr>
      <w:r w:rsidRPr="00A7484A">
        <w:rPr>
          <w:bCs/>
          <w:color w:val="000000"/>
          <w:sz w:val="22"/>
          <w:szCs w:val="22"/>
        </w:rPr>
        <w:t xml:space="preserve">a) </w:t>
      </w:r>
      <w:r w:rsidR="00AC2EAC" w:rsidRPr="007E1145">
        <w:rPr>
          <w:bCs/>
          <w:sz w:val="22"/>
          <w:szCs w:val="22"/>
        </w:rPr>
        <w:t xml:space="preserve">Prova de Certidão de regularidade com a </w:t>
      </w:r>
      <w:r w:rsidR="00AC2EAC" w:rsidRPr="007E1145">
        <w:rPr>
          <w:b/>
          <w:sz w:val="22"/>
          <w:szCs w:val="22"/>
        </w:rPr>
        <w:t>Fazenda Nacional</w:t>
      </w:r>
      <w:r w:rsidR="00AC2EAC"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AC2EAC" w:rsidRPr="007E1145">
        <w:rPr>
          <w:b/>
          <w:sz w:val="22"/>
          <w:szCs w:val="22"/>
        </w:rPr>
        <w:t>contribuições sociais</w:t>
      </w:r>
      <w:r w:rsidR="00AC2EAC" w:rsidRPr="007E1145">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AC2EAC" w:rsidRPr="007E1145">
        <w:rPr>
          <w:bCs/>
          <w:sz w:val="22"/>
          <w:szCs w:val="22"/>
        </w:rPr>
        <w:t>;</w:t>
      </w:r>
    </w:p>
    <w:p w:rsidR="00AC2EAC" w:rsidRPr="007E1145" w:rsidRDefault="00AC2EAC" w:rsidP="00AC2EAC">
      <w:pPr>
        <w:pStyle w:val="Corpodetexto"/>
        <w:tabs>
          <w:tab w:val="left" w:pos="851"/>
          <w:tab w:val="left" w:pos="1134"/>
        </w:tabs>
        <w:ind w:left="851"/>
        <w:rPr>
          <w:bCs/>
          <w:color w:val="000000"/>
          <w:sz w:val="22"/>
          <w:szCs w:val="22"/>
        </w:rPr>
      </w:pPr>
    </w:p>
    <w:p w:rsidR="00AC2EAC" w:rsidRPr="007E1145" w:rsidRDefault="00AC2EAC" w:rsidP="00AC2EAC">
      <w:pPr>
        <w:pStyle w:val="Corpodetexto"/>
        <w:tabs>
          <w:tab w:val="left" w:pos="851"/>
          <w:tab w:val="left" w:pos="1134"/>
        </w:tabs>
        <w:ind w:left="851"/>
        <w:rPr>
          <w:bCs/>
          <w:color w:val="000000"/>
          <w:sz w:val="22"/>
          <w:szCs w:val="22"/>
        </w:rPr>
      </w:pPr>
    </w:p>
    <w:p w:rsidR="00AC2EAC" w:rsidRPr="00A7484A" w:rsidRDefault="00AC2EAC" w:rsidP="00AC2EAC">
      <w:pPr>
        <w:pStyle w:val="Corpodetexto"/>
        <w:tabs>
          <w:tab w:val="left" w:pos="851"/>
          <w:tab w:val="left" w:pos="1134"/>
        </w:tabs>
        <w:ind w:left="851"/>
        <w:rPr>
          <w:bCs/>
          <w:color w:val="000000"/>
          <w:sz w:val="22"/>
          <w:szCs w:val="22"/>
        </w:rPr>
      </w:pPr>
      <w:r w:rsidRPr="00A7484A">
        <w:rPr>
          <w:bCs/>
          <w:color w:val="000000"/>
          <w:sz w:val="22"/>
          <w:szCs w:val="22"/>
        </w:rPr>
        <w:t xml:space="preserve">b) </w:t>
      </w:r>
      <w:r w:rsidRPr="00A7484A">
        <w:rPr>
          <w:b/>
          <w:bCs/>
          <w:color w:val="000000"/>
          <w:sz w:val="22"/>
          <w:szCs w:val="22"/>
        </w:rPr>
        <w:t>Certidão de Regularidade Perante a Fazenda Estadual</w:t>
      </w:r>
      <w:r w:rsidRPr="00A7484A">
        <w:rPr>
          <w:bCs/>
          <w:color w:val="000000"/>
          <w:sz w:val="22"/>
          <w:szCs w:val="22"/>
        </w:rPr>
        <w:t xml:space="preserve">, </w:t>
      </w:r>
      <w:r w:rsidRPr="00A7484A">
        <w:rPr>
          <w:sz w:val="22"/>
          <w:szCs w:val="22"/>
        </w:rPr>
        <w:t>expedida na sede ou domicílio da Licitante</w:t>
      </w:r>
      <w:r w:rsidRPr="00A7484A">
        <w:rPr>
          <w:bCs/>
          <w:color w:val="000000"/>
          <w:sz w:val="22"/>
          <w:szCs w:val="22"/>
        </w:rPr>
        <w:t>;</w:t>
      </w:r>
    </w:p>
    <w:p w:rsidR="00AC2EAC" w:rsidRPr="00A7484A" w:rsidRDefault="00AC2EAC" w:rsidP="00AC2EAC">
      <w:pPr>
        <w:pStyle w:val="Corpodetexto"/>
        <w:tabs>
          <w:tab w:val="left" w:pos="851"/>
          <w:tab w:val="left" w:pos="1134"/>
        </w:tabs>
        <w:ind w:left="851"/>
        <w:rPr>
          <w:bCs/>
          <w:color w:val="000000"/>
          <w:sz w:val="22"/>
          <w:szCs w:val="22"/>
        </w:rPr>
      </w:pPr>
    </w:p>
    <w:p w:rsidR="00AC2EAC" w:rsidRPr="00A7484A" w:rsidRDefault="00AC2EAC" w:rsidP="00AC2EAC">
      <w:pPr>
        <w:pStyle w:val="Corpodetexto"/>
        <w:tabs>
          <w:tab w:val="left" w:pos="851"/>
          <w:tab w:val="left" w:pos="1134"/>
        </w:tabs>
        <w:ind w:left="851"/>
        <w:rPr>
          <w:bCs/>
          <w:color w:val="000000"/>
          <w:sz w:val="22"/>
          <w:szCs w:val="22"/>
        </w:rPr>
      </w:pPr>
      <w:r w:rsidRPr="00A7484A">
        <w:rPr>
          <w:bCs/>
          <w:color w:val="000000"/>
          <w:sz w:val="22"/>
          <w:szCs w:val="22"/>
        </w:rPr>
        <w:t xml:space="preserve">c) </w:t>
      </w:r>
      <w:r w:rsidRPr="00A7484A">
        <w:rPr>
          <w:b/>
          <w:bCs/>
          <w:color w:val="000000"/>
          <w:sz w:val="22"/>
          <w:szCs w:val="22"/>
        </w:rPr>
        <w:t>Certidão de Regularidade Perante a Fazenda Municipal</w:t>
      </w:r>
      <w:r w:rsidRPr="00A7484A">
        <w:rPr>
          <w:bCs/>
          <w:color w:val="000000"/>
          <w:sz w:val="22"/>
          <w:szCs w:val="22"/>
        </w:rPr>
        <w:t>,</w:t>
      </w:r>
      <w:r w:rsidRPr="00A7484A">
        <w:rPr>
          <w:sz w:val="22"/>
          <w:szCs w:val="22"/>
        </w:rPr>
        <w:t xml:space="preserve"> expedida na sede ou domicílio da Licitante</w:t>
      </w:r>
      <w:r w:rsidRPr="00A7484A">
        <w:rPr>
          <w:bCs/>
          <w:color w:val="000000"/>
          <w:sz w:val="22"/>
          <w:szCs w:val="22"/>
        </w:rPr>
        <w:t>;</w:t>
      </w:r>
    </w:p>
    <w:p w:rsidR="00AC2EAC" w:rsidRPr="00A7484A" w:rsidRDefault="00AC2EAC" w:rsidP="00AC2EAC">
      <w:pPr>
        <w:pStyle w:val="Corpodetexto"/>
        <w:tabs>
          <w:tab w:val="left" w:pos="851"/>
          <w:tab w:val="left" w:pos="1134"/>
        </w:tabs>
        <w:ind w:left="851"/>
        <w:rPr>
          <w:bCs/>
          <w:color w:val="000000"/>
          <w:sz w:val="22"/>
          <w:szCs w:val="22"/>
        </w:rPr>
      </w:pPr>
    </w:p>
    <w:p w:rsidR="00AC2EAC" w:rsidRPr="00A7484A" w:rsidRDefault="00AC2EAC" w:rsidP="00AC2EAC">
      <w:pPr>
        <w:pStyle w:val="Corpodetexto"/>
        <w:tabs>
          <w:tab w:val="left" w:pos="851"/>
          <w:tab w:val="left" w:pos="1134"/>
        </w:tabs>
        <w:ind w:left="851"/>
        <w:rPr>
          <w:bCs/>
          <w:color w:val="000000"/>
          <w:sz w:val="22"/>
          <w:szCs w:val="22"/>
        </w:rPr>
      </w:pPr>
      <w:r w:rsidRPr="00A7484A">
        <w:rPr>
          <w:bCs/>
          <w:color w:val="000000"/>
          <w:sz w:val="22"/>
          <w:szCs w:val="22"/>
        </w:rPr>
        <w:t xml:space="preserve">d) </w:t>
      </w:r>
      <w:r w:rsidRPr="00A7484A">
        <w:rPr>
          <w:b/>
          <w:bCs/>
          <w:color w:val="000000"/>
          <w:sz w:val="22"/>
          <w:szCs w:val="22"/>
        </w:rPr>
        <w:t>Certificado de Regularidade do FGTS</w:t>
      </w:r>
      <w:r w:rsidRPr="00A7484A">
        <w:rPr>
          <w:bCs/>
          <w:color w:val="000000"/>
          <w:sz w:val="22"/>
          <w:szCs w:val="22"/>
        </w:rPr>
        <w:t>;</w:t>
      </w:r>
    </w:p>
    <w:p w:rsidR="00AC2EAC" w:rsidRPr="00A7484A" w:rsidRDefault="00AC2EAC" w:rsidP="00AC2EAC">
      <w:pPr>
        <w:pStyle w:val="Corpodetexto"/>
        <w:tabs>
          <w:tab w:val="left" w:pos="851"/>
          <w:tab w:val="left" w:pos="1134"/>
        </w:tabs>
        <w:ind w:left="851"/>
        <w:rPr>
          <w:bCs/>
          <w:color w:val="000000"/>
          <w:sz w:val="22"/>
          <w:szCs w:val="22"/>
        </w:rPr>
      </w:pPr>
    </w:p>
    <w:p w:rsidR="00AC2EAC" w:rsidRPr="00A7484A" w:rsidRDefault="00AC2EAC" w:rsidP="00AC2EAC">
      <w:pPr>
        <w:pStyle w:val="Corpodetexto"/>
        <w:tabs>
          <w:tab w:val="left" w:pos="851"/>
          <w:tab w:val="left" w:pos="1134"/>
        </w:tabs>
        <w:ind w:left="851"/>
        <w:rPr>
          <w:bCs/>
          <w:color w:val="000000"/>
          <w:sz w:val="22"/>
          <w:szCs w:val="22"/>
        </w:rPr>
      </w:pPr>
      <w:r w:rsidRPr="00A7484A">
        <w:rPr>
          <w:bCs/>
          <w:color w:val="000000"/>
          <w:sz w:val="22"/>
          <w:szCs w:val="22"/>
        </w:rPr>
        <w:t xml:space="preserve">e) </w:t>
      </w:r>
      <w:r w:rsidR="006130BD" w:rsidRPr="00A7484A">
        <w:rPr>
          <w:b/>
          <w:bCs/>
          <w:color w:val="000000"/>
          <w:sz w:val="22"/>
          <w:szCs w:val="22"/>
        </w:rPr>
        <w:t>Certidão de Regularidade Trabalhista</w:t>
      </w:r>
      <w:r w:rsidRPr="00A7484A">
        <w:rPr>
          <w:b/>
          <w:bCs/>
          <w:color w:val="000000"/>
          <w:sz w:val="22"/>
          <w:szCs w:val="22"/>
        </w:rPr>
        <w:t xml:space="preserve"> – CNDT</w:t>
      </w:r>
      <w:r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AC2EAC" w:rsidRPr="00A7484A" w:rsidRDefault="00AC2EAC" w:rsidP="00AC2EAC">
      <w:pPr>
        <w:pStyle w:val="Corpodetexto"/>
        <w:tabs>
          <w:tab w:val="left" w:pos="851"/>
          <w:tab w:val="left" w:pos="1134"/>
        </w:tabs>
        <w:ind w:left="851"/>
        <w:rPr>
          <w:bCs/>
          <w:color w:val="000000"/>
          <w:sz w:val="22"/>
          <w:szCs w:val="22"/>
        </w:rPr>
      </w:pPr>
    </w:p>
    <w:p w:rsidR="00AC2EAC" w:rsidRDefault="00AC2EAC" w:rsidP="00AC2EAC">
      <w:pPr>
        <w:pStyle w:val="Corpodetexto"/>
        <w:tabs>
          <w:tab w:val="left" w:pos="851"/>
          <w:tab w:val="left" w:pos="1134"/>
        </w:tabs>
        <w:ind w:left="851"/>
        <w:rPr>
          <w:bCs/>
          <w:color w:val="000000"/>
          <w:sz w:val="22"/>
          <w:szCs w:val="22"/>
        </w:rPr>
      </w:pPr>
      <w:r w:rsidRPr="00A7484A">
        <w:rPr>
          <w:bCs/>
          <w:color w:val="000000"/>
          <w:sz w:val="22"/>
          <w:szCs w:val="22"/>
        </w:rPr>
        <w:t xml:space="preserve">f) </w:t>
      </w:r>
      <w:r w:rsidRPr="00A7484A">
        <w:rPr>
          <w:b/>
          <w:bCs/>
          <w:color w:val="000000"/>
          <w:sz w:val="22"/>
          <w:szCs w:val="22"/>
        </w:rPr>
        <w:t>Prova de Inscrição no Cadastro de Contribuintes Estadual ou Municipal</w:t>
      </w:r>
      <w:r w:rsidRPr="00A7484A">
        <w:rPr>
          <w:bCs/>
          <w:color w:val="000000"/>
          <w:sz w:val="22"/>
          <w:szCs w:val="22"/>
        </w:rPr>
        <w:t>, se houver relativo ao domicílio ou sede da Licitante, pertinente ao seu ramo de atividade e compatível com o objeto contratual.</w:t>
      </w:r>
    </w:p>
    <w:p w:rsidR="00AC2EAC" w:rsidRPr="00A7484A" w:rsidRDefault="00AC2EAC" w:rsidP="00AC2EAC">
      <w:pPr>
        <w:pStyle w:val="Corpodetexto"/>
        <w:tabs>
          <w:tab w:val="left" w:pos="851"/>
          <w:tab w:val="left" w:pos="1134"/>
        </w:tabs>
        <w:ind w:left="851"/>
        <w:rPr>
          <w:bCs/>
          <w:color w:val="000000"/>
          <w:sz w:val="22"/>
          <w:szCs w:val="22"/>
        </w:rPr>
      </w:pPr>
    </w:p>
    <w:p w:rsidR="00AC2EAC" w:rsidRDefault="00AC2EAC" w:rsidP="00AC2EAC">
      <w:pPr>
        <w:tabs>
          <w:tab w:val="left" w:pos="851"/>
        </w:tabs>
        <w:ind w:left="284"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C2EAC">
      <w:pPr>
        <w:pStyle w:val="Corpodetexto"/>
        <w:tabs>
          <w:tab w:val="left" w:pos="851"/>
          <w:tab w:val="left" w:pos="1134"/>
        </w:tabs>
        <w:ind w:left="851"/>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6130BD" w:rsidRDefault="006130BD" w:rsidP="006130BD">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Pr>
          <w:b/>
          <w:sz w:val="22"/>
          <w:szCs w:val="22"/>
          <w:u w:val="single"/>
        </w:rPr>
        <w:t>de no mínimo 5</w:t>
      </w:r>
      <w:r w:rsidRPr="000977EC">
        <w:rPr>
          <w:b/>
          <w:sz w:val="22"/>
          <w:szCs w:val="22"/>
          <w:u w:val="single"/>
        </w:rPr>
        <w:t>% (</w:t>
      </w:r>
      <w:r>
        <w:rPr>
          <w:b/>
          <w:sz w:val="22"/>
          <w:szCs w:val="22"/>
          <w:u w:val="single"/>
        </w:rPr>
        <w:t>cinco</w:t>
      </w:r>
      <w:r w:rsidRPr="000977EC">
        <w:rPr>
          <w:b/>
          <w:sz w:val="22"/>
          <w:szCs w:val="22"/>
          <w:u w:val="single"/>
        </w:rPr>
        <w:t xml:space="preserve"> por cento) do estimado para </w:t>
      </w:r>
      <w:r>
        <w:rPr>
          <w:b/>
          <w:sz w:val="22"/>
          <w:szCs w:val="22"/>
          <w:u w:val="single"/>
        </w:rPr>
        <w:t>o lote</w:t>
      </w:r>
      <w:r w:rsidRPr="000977EC">
        <w:rPr>
          <w:sz w:val="22"/>
          <w:szCs w:val="22"/>
        </w:rPr>
        <w:t>;</w:t>
      </w:r>
    </w:p>
    <w:p w:rsidR="006130BD" w:rsidRDefault="006130BD" w:rsidP="006130BD">
      <w:pPr>
        <w:pStyle w:val="Corpodetexto33"/>
        <w:ind w:left="851"/>
        <w:rPr>
          <w:sz w:val="22"/>
          <w:szCs w:val="22"/>
        </w:rPr>
      </w:pPr>
    </w:p>
    <w:p w:rsidR="006130BD" w:rsidRPr="007C2598" w:rsidRDefault="006130BD" w:rsidP="006130BD">
      <w:pPr>
        <w:pStyle w:val="Corpodetexto310"/>
        <w:ind w:left="1560"/>
        <w:jc w:val="both"/>
        <w:rPr>
          <w:b w:val="0"/>
          <w:sz w:val="22"/>
          <w:szCs w:val="22"/>
        </w:rPr>
      </w:pPr>
      <w:r w:rsidRPr="00F067C0">
        <w:rPr>
          <w:sz w:val="22"/>
          <w:szCs w:val="22"/>
        </w:rPr>
        <w:t xml:space="preserve">13.4.5.1.1 </w:t>
      </w:r>
      <w:r w:rsidRPr="006130BD">
        <w:rPr>
          <w:b w:val="0"/>
          <w:sz w:val="22"/>
          <w:szCs w:val="22"/>
        </w:rPr>
        <w:t xml:space="preserve">O Balanço Patrimonial, que trata o subitem 13.4.5.1, deverá ser referente ao </w:t>
      </w:r>
      <w:r w:rsidRPr="00F067C0">
        <w:rPr>
          <w:sz w:val="22"/>
          <w:szCs w:val="22"/>
        </w:rPr>
        <w:t>exercício de 2015.</w:t>
      </w:r>
      <w:r w:rsidRPr="007C2598">
        <w:rPr>
          <w:sz w:val="22"/>
          <w:szCs w:val="22"/>
        </w:rPr>
        <w:t xml:space="preserve"> </w:t>
      </w:r>
    </w:p>
    <w:p w:rsidR="006130BD" w:rsidRPr="000977EC" w:rsidRDefault="006130BD" w:rsidP="006130BD">
      <w:pPr>
        <w:spacing w:before="240"/>
        <w:ind w:left="1560"/>
        <w:jc w:val="both"/>
        <w:rPr>
          <w:sz w:val="22"/>
          <w:szCs w:val="22"/>
        </w:rPr>
      </w:pPr>
      <w:r w:rsidRPr="000977EC">
        <w:rPr>
          <w:sz w:val="22"/>
          <w:szCs w:val="22"/>
        </w:rPr>
        <w:t>13.4.5.1.</w:t>
      </w:r>
      <w:r>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6130BD" w:rsidRPr="000977EC" w:rsidRDefault="006130BD" w:rsidP="006130BD">
      <w:pPr>
        <w:pStyle w:val="Corpodetexto311"/>
        <w:ind w:left="1560"/>
        <w:rPr>
          <w:sz w:val="14"/>
          <w:szCs w:val="22"/>
        </w:rPr>
      </w:pPr>
    </w:p>
    <w:p w:rsidR="006130BD" w:rsidRPr="000977EC" w:rsidRDefault="006130BD" w:rsidP="006130BD">
      <w:pPr>
        <w:ind w:left="1560"/>
        <w:jc w:val="both"/>
        <w:rPr>
          <w:sz w:val="22"/>
          <w:szCs w:val="22"/>
        </w:rPr>
      </w:pPr>
      <w:r>
        <w:rPr>
          <w:sz w:val="22"/>
          <w:szCs w:val="22"/>
        </w:rPr>
        <w:t>13.4.5.1.3</w:t>
      </w:r>
      <w:r w:rsidRPr="000977EC">
        <w:rPr>
          <w:sz w:val="22"/>
          <w:szCs w:val="22"/>
        </w:rPr>
        <w:t xml:space="preserve"> Serão considerados aceitos como na forma da lei o balanço patrimonial e demonstrações contábeis assim apresentados:</w:t>
      </w:r>
    </w:p>
    <w:p w:rsidR="006130BD" w:rsidRPr="000977EC" w:rsidRDefault="006130BD" w:rsidP="006130BD">
      <w:pPr>
        <w:ind w:left="1985"/>
        <w:jc w:val="both"/>
        <w:rPr>
          <w:sz w:val="22"/>
          <w:szCs w:val="22"/>
        </w:rPr>
      </w:pPr>
    </w:p>
    <w:p w:rsidR="006130BD" w:rsidRPr="000977EC" w:rsidRDefault="006130BD" w:rsidP="006130BD">
      <w:pPr>
        <w:ind w:left="1985"/>
        <w:jc w:val="both"/>
        <w:rPr>
          <w:sz w:val="22"/>
          <w:szCs w:val="22"/>
        </w:rPr>
      </w:pPr>
      <w:r w:rsidRPr="000977EC">
        <w:rPr>
          <w:sz w:val="22"/>
          <w:szCs w:val="22"/>
        </w:rPr>
        <w:t>a) Sociedades regidas pela Lei n° 6.404/76 (Sociedades anônimas):</w:t>
      </w:r>
    </w:p>
    <w:p w:rsidR="006130BD" w:rsidRPr="000977EC" w:rsidRDefault="006130BD" w:rsidP="006130BD">
      <w:pPr>
        <w:spacing w:before="120" w:after="120"/>
        <w:ind w:left="1985"/>
        <w:jc w:val="both"/>
        <w:rPr>
          <w:sz w:val="22"/>
          <w:szCs w:val="22"/>
        </w:rPr>
      </w:pPr>
      <w:r w:rsidRPr="000977EC">
        <w:rPr>
          <w:sz w:val="22"/>
          <w:szCs w:val="22"/>
        </w:rPr>
        <w:t>a.1. Publicados em Diário Oficial; e</w:t>
      </w:r>
    </w:p>
    <w:p w:rsidR="006130BD" w:rsidRPr="000977EC" w:rsidRDefault="006130BD" w:rsidP="006130BD">
      <w:pPr>
        <w:spacing w:after="120"/>
        <w:ind w:left="1985"/>
        <w:jc w:val="both"/>
        <w:rPr>
          <w:sz w:val="22"/>
          <w:szCs w:val="22"/>
        </w:rPr>
      </w:pPr>
      <w:r w:rsidRPr="000977EC">
        <w:rPr>
          <w:sz w:val="22"/>
          <w:szCs w:val="22"/>
        </w:rPr>
        <w:t>a.2. Publicados em jornal de grande circulação; e</w:t>
      </w:r>
    </w:p>
    <w:p w:rsidR="006130BD" w:rsidRPr="000977EC" w:rsidRDefault="006130BD" w:rsidP="006130BD">
      <w:pPr>
        <w:spacing w:after="120"/>
        <w:ind w:left="1985"/>
        <w:jc w:val="both"/>
        <w:rPr>
          <w:sz w:val="22"/>
          <w:szCs w:val="22"/>
        </w:rPr>
      </w:pPr>
      <w:r w:rsidRPr="000977EC">
        <w:rPr>
          <w:sz w:val="22"/>
          <w:szCs w:val="22"/>
        </w:rPr>
        <w:t>a.3. Por fotocópia registrada ou autenticada na junta Comercial da sede ou domicílio da licitante.</w:t>
      </w:r>
    </w:p>
    <w:p w:rsidR="006130BD" w:rsidRPr="0012678F" w:rsidRDefault="006130BD" w:rsidP="006130BD">
      <w:pPr>
        <w:ind w:left="1985"/>
        <w:jc w:val="both"/>
        <w:rPr>
          <w:sz w:val="14"/>
          <w:szCs w:val="22"/>
        </w:rPr>
      </w:pPr>
    </w:p>
    <w:p w:rsidR="006130BD" w:rsidRPr="000977EC" w:rsidRDefault="006130BD" w:rsidP="006130BD">
      <w:pPr>
        <w:ind w:left="1985"/>
        <w:jc w:val="both"/>
        <w:rPr>
          <w:sz w:val="22"/>
          <w:szCs w:val="22"/>
        </w:rPr>
      </w:pPr>
      <w:r w:rsidRPr="000977EC">
        <w:rPr>
          <w:sz w:val="22"/>
          <w:szCs w:val="22"/>
        </w:rPr>
        <w:t>b) Sociedade por cota de responsabilidade limitada (LTDA):</w:t>
      </w:r>
    </w:p>
    <w:p w:rsidR="006130BD" w:rsidRPr="000977EC" w:rsidRDefault="006130BD" w:rsidP="006130BD">
      <w:pPr>
        <w:spacing w:before="120"/>
        <w:ind w:left="1985"/>
        <w:jc w:val="both"/>
        <w:rPr>
          <w:sz w:val="22"/>
          <w:szCs w:val="22"/>
        </w:rPr>
      </w:pPr>
      <w:r w:rsidRPr="000977EC">
        <w:rPr>
          <w:sz w:val="22"/>
          <w:szCs w:val="22"/>
        </w:rPr>
        <w:t>b.1) Por fotocópia do Livro Diário, inclusive com os Termos de Abertura e de Encerramento devidamente registrados ou autenticados na Junta Comercial da sede ou domicílio da licitante;</w:t>
      </w:r>
    </w:p>
    <w:p w:rsidR="006130BD" w:rsidRPr="000977EC" w:rsidRDefault="006130BD" w:rsidP="006130BD">
      <w:pPr>
        <w:pStyle w:val="Corpodetexto33"/>
        <w:rPr>
          <w:sz w:val="22"/>
          <w:szCs w:val="22"/>
        </w:rPr>
      </w:pPr>
    </w:p>
    <w:p w:rsidR="006130BD" w:rsidRDefault="006130BD" w:rsidP="006130BD">
      <w:pPr>
        <w:pStyle w:val="Corpodetexto33"/>
        <w:rPr>
          <w:sz w:val="22"/>
          <w:szCs w:val="22"/>
        </w:rPr>
      </w:pPr>
      <w:r w:rsidRPr="000977EC">
        <w:rPr>
          <w:sz w:val="22"/>
          <w:szCs w:val="22"/>
        </w:rPr>
        <w:t>13.4.5.2 Pra efeito de verificação do capital social será considerado a soma integral do lote a ser licitado.</w:t>
      </w:r>
    </w:p>
    <w:p w:rsidR="006130BD" w:rsidRDefault="006130BD" w:rsidP="006130BD">
      <w:pPr>
        <w:pStyle w:val="Corpodetexto33"/>
        <w:ind w:left="851"/>
        <w:rPr>
          <w:sz w:val="22"/>
          <w:szCs w:val="22"/>
        </w:rPr>
      </w:pPr>
    </w:p>
    <w:p w:rsidR="006130BD" w:rsidRPr="001928AE" w:rsidRDefault="006130BD" w:rsidP="006130BD">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4" w:history="1">
        <w:r w:rsidRPr="00A077AC">
          <w:rPr>
            <w:rStyle w:val="Hyperlink"/>
            <w:color w:val="000000"/>
            <w:sz w:val="22"/>
            <w:szCs w:val="22"/>
          </w:rPr>
          <w:t>Instrução Normativa RFB nº 787/07</w:t>
        </w:r>
      </w:hyperlink>
      <w:r w:rsidRPr="00A077AC">
        <w:rPr>
          <w:color w:val="000000"/>
          <w:sz w:val="22"/>
          <w:szCs w:val="22"/>
        </w:rPr>
        <w:t xml:space="preserve">, </w:t>
      </w:r>
      <w:hyperlink r:id="rId15"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6130BD" w:rsidRPr="000977EC" w:rsidRDefault="006130BD" w:rsidP="006130BD">
      <w:pPr>
        <w:pStyle w:val="Corpodetexto33"/>
        <w:ind w:left="851"/>
        <w:rPr>
          <w:sz w:val="22"/>
          <w:szCs w:val="22"/>
        </w:rPr>
      </w:pPr>
    </w:p>
    <w:p w:rsidR="006130BD" w:rsidRPr="000977EC" w:rsidRDefault="006130BD" w:rsidP="006130BD">
      <w:pPr>
        <w:pStyle w:val="BodyText21"/>
        <w:rPr>
          <w:sz w:val="22"/>
          <w:szCs w:val="22"/>
        </w:rPr>
      </w:pPr>
      <w:r w:rsidRPr="000977EC">
        <w:rPr>
          <w:sz w:val="22"/>
          <w:szCs w:val="22"/>
        </w:rPr>
        <w:t>13.4.5.</w:t>
      </w:r>
      <w:r>
        <w:rPr>
          <w:sz w:val="22"/>
          <w:szCs w:val="22"/>
        </w:rPr>
        <w:t>4</w:t>
      </w:r>
      <w:r w:rsidRPr="000977EC">
        <w:rPr>
          <w:sz w:val="22"/>
          <w:szCs w:val="22"/>
        </w:rPr>
        <w:t xml:space="preserve"> Certidão (ões) negativa (a) de recuperação judicial expedida(s) pelo(s) distribuidor (es) de sua sede, expedida nos últimos 30 (trinta) dias - Lei n° 11.101/05 (falência e concordatas);</w:t>
      </w:r>
    </w:p>
    <w:p w:rsidR="006130BD" w:rsidRPr="000977EC" w:rsidRDefault="006130BD" w:rsidP="006130BD">
      <w:pPr>
        <w:pStyle w:val="BodyText21"/>
        <w:ind w:left="851"/>
        <w:rPr>
          <w:sz w:val="22"/>
          <w:szCs w:val="22"/>
          <w:highlight w:val="yellow"/>
        </w:rPr>
      </w:pPr>
    </w:p>
    <w:p w:rsidR="006130BD" w:rsidRPr="000977EC" w:rsidRDefault="006130BD" w:rsidP="006130B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Pr>
          <w:b w:val="0"/>
          <w:bCs/>
          <w:sz w:val="22"/>
          <w:szCs w:val="22"/>
          <w:u w:val="single"/>
        </w:rPr>
        <w:t>5</w:t>
      </w:r>
      <w:r w:rsidRPr="000977EC">
        <w:rPr>
          <w:b w:val="0"/>
          <w:bCs/>
          <w:sz w:val="22"/>
          <w:szCs w:val="22"/>
          <w:u w:val="single"/>
        </w:rPr>
        <w:t xml:space="preserve"> As certidões acima mencionadas, serão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6130BD" w:rsidRPr="000977EC" w:rsidRDefault="006130BD" w:rsidP="006130BD">
      <w:pPr>
        <w:tabs>
          <w:tab w:val="left" w:pos="709"/>
          <w:tab w:val="left" w:pos="1560"/>
        </w:tabs>
        <w:ind w:left="851"/>
        <w:jc w:val="both"/>
        <w:rPr>
          <w:sz w:val="22"/>
          <w:szCs w:val="22"/>
        </w:rPr>
      </w:pPr>
    </w:p>
    <w:p w:rsidR="006130BD" w:rsidRPr="000977EC" w:rsidRDefault="006130BD" w:rsidP="006130BD">
      <w:pPr>
        <w:pStyle w:val="Corpodetexto2"/>
        <w:tabs>
          <w:tab w:val="left" w:pos="709"/>
          <w:tab w:val="left" w:pos="2410"/>
        </w:tabs>
        <w:ind w:left="851"/>
        <w:jc w:val="both"/>
        <w:rPr>
          <w:b w:val="0"/>
          <w:bCs/>
          <w:sz w:val="22"/>
          <w:szCs w:val="22"/>
        </w:rPr>
      </w:pPr>
      <w:r w:rsidRPr="000977EC">
        <w:rPr>
          <w:b w:val="0"/>
          <w:bCs/>
          <w:sz w:val="22"/>
          <w:szCs w:val="22"/>
        </w:rPr>
        <w:t>13.4.5.</w:t>
      </w:r>
      <w:r>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6130BD" w:rsidRPr="00C73DA4" w:rsidRDefault="006130BD" w:rsidP="006130BD">
      <w:pPr>
        <w:autoSpaceDE w:val="0"/>
        <w:autoSpaceDN w:val="0"/>
        <w:adjustRightInd w:val="0"/>
        <w:jc w:val="both"/>
        <w:rPr>
          <w:bCs/>
          <w:sz w:val="22"/>
          <w:szCs w:val="22"/>
        </w:rPr>
      </w:pPr>
    </w:p>
    <w:p w:rsidR="006130BD" w:rsidRPr="00C73DA4" w:rsidRDefault="006130BD" w:rsidP="006130BD">
      <w:pPr>
        <w:jc w:val="both"/>
        <w:rPr>
          <w:sz w:val="22"/>
          <w:szCs w:val="22"/>
        </w:rPr>
      </w:pPr>
      <w:r w:rsidRPr="00C73DA4">
        <w:rPr>
          <w:b/>
          <w:sz w:val="22"/>
          <w:szCs w:val="22"/>
        </w:rPr>
        <w:t>13.5</w:t>
      </w:r>
      <w:r w:rsidRPr="00C73DA4">
        <w:rPr>
          <w:sz w:val="22"/>
          <w:szCs w:val="22"/>
        </w:rPr>
        <w:t xml:space="preserve"> Sob pena de inabilitação, os documentos apresentados deverão estar:</w:t>
      </w:r>
    </w:p>
    <w:p w:rsidR="006130BD" w:rsidRPr="00C73DA4" w:rsidRDefault="006130BD" w:rsidP="006130BD">
      <w:pPr>
        <w:jc w:val="both"/>
        <w:rPr>
          <w:sz w:val="22"/>
          <w:szCs w:val="22"/>
        </w:rPr>
      </w:pPr>
      <w:r w:rsidRPr="00C73DA4">
        <w:rPr>
          <w:sz w:val="22"/>
          <w:szCs w:val="22"/>
        </w:rPr>
        <w:t xml:space="preserve"> </w:t>
      </w:r>
    </w:p>
    <w:p w:rsidR="006130BD" w:rsidRPr="00C73DA4" w:rsidRDefault="006130BD" w:rsidP="006130BD">
      <w:pPr>
        <w:jc w:val="both"/>
        <w:rPr>
          <w:sz w:val="22"/>
          <w:szCs w:val="22"/>
        </w:rPr>
      </w:pPr>
      <w:r w:rsidRPr="00C73DA4">
        <w:rPr>
          <w:b/>
          <w:sz w:val="22"/>
          <w:szCs w:val="22"/>
        </w:rPr>
        <w:t>13.6</w:t>
      </w:r>
      <w:r w:rsidRPr="00C73DA4">
        <w:rPr>
          <w:sz w:val="22"/>
          <w:szCs w:val="22"/>
        </w:rPr>
        <w:t xml:space="preserve"> Em nome da licitante com o n° do CNPJ e o endereço respectivo, conforme segue:</w:t>
      </w:r>
    </w:p>
    <w:p w:rsidR="006130BD" w:rsidRPr="00C73DA4" w:rsidRDefault="006130BD" w:rsidP="006130BD">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130BD" w:rsidRPr="00C73DA4" w:rsidRDefault="006130BD" w:rsidP="006130BD">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130BD" w:rsidRPr="00C73DA4" w:rsidRDefault="006130BD" w:rsidP="006130BD">
      <w:pPr>
        <w:jc w:val="both"/>
        <w:rPr>
          <w:sz w:val="22"/>
          <w:szCs w:val="22"/>
        </w:rPr>
      </w:pPr>
    </w:p>
    <w:p w:rsidR="006130BD" w:rsidRPr="00C73DA4" w:rsidRDefault="006130BD" w:rsidP="006130BD">
      <w:pPr>
        <w:ind w:left="567"/>
        <w:jc w:val="both"/>
        <w:rPr>
          <w:sz w:val="22"/>
          <w:szCs w:val="22"/>
        </w:rPr>
      </w:pPr>
      <w:r w:rsidRPr="00C73DA4">
        <w:rPr>
          <w:b/>
          <w:sz w:val="22"/>
          <w:szCs w:val="22"/>
        </w:rPr>
        <w:t>13.6.1</w:t>
      </w:r>
      <w:r w:rsidRPr="00C73DA4">
        <w:rPr>
          <w:sz w:val="22"/>
          <w:szCs w:val="22"/>
        </w:rPr>
        <w:t xml:space="preserve"> No caso das alíneas anteriores, serão dispensados da filial aqueles documentos que, comprovadamente, forem emitidos somente em nome da matriz e vice-versa.</w:t>
      </w:r>
    </w:p>
    <w:p w:rsidR="006130BD" w:rsidRPr="00C73DA4" w:rsidRDefault="006130BD" w:rsidP="006130BD">
      <w:pPr>
        <w:ind w:left="567"/>
        <w:jc w:val="both"/>
        <w:rPr>
          <w:sz w:val="22"/>
          <w:szCs w:val="22"/>
        </w:rPr>
      </w:pPr>
    </w:p>
    <w:p w:rsidR="006130BD" w:rsidRPr="00C73DA4" w:rsidRDefault="006130BD" w:rsidP="006130BD">
      <w:pPr>
        <w:ind w:left="567"/>
        <w:jc w:val="both"/>
        <w:rPr>
          <w:sz w:val="22"/>
          <w:szCs w:val="22"/>
        </w:rPr>
      </w:pPr>
      <w:r w:rsidRPr="00C73DA4">
        <w:rPr>
          <w:b/>
          <w:sz w:val="22"/>
          <w:szCs w:val="22"/>
        </w:rPr>
        <w:t>13.6.2</w:t>
      </w:r>
      <w:r w:rsidRPr="00C73DA4">
        <w:rPr>
          <w:sz w:val="22"/>
          <w:szCs w:val="22"/>
        </w:rPr>
        <w:t xml:space="preserve"> Caso a licitante pretenda efetuar o fornecimento do objeto desta licitação por intermédio de outro estabelecimento, matriz ou filial, conforme o caso, deverá comprovar também que este atende a todas as exigências habilitatórias.</w:t>
      </w:r>
    </w:p>
    <w:p w:rsidR="006130BD" w:rsidRPr="00C73DA4" w:rsidRDefault="006130BD" w:rsidP="006130BD">
      <w:pPr>
        <w:pStyle w:val="BodyText21"/>
        <w:ind w:left="567"/>
        <w:rPr>
          <w:sz w:val="22"/>
          <w:szCs w:val="22"/>
        </w:rPr>
      </w:pPr>
    </w:p>
    <w:p w:rsidR="006130BD" w:rsidRPr="00C73DA4" w:rsidRDefault="006130BD" w:rsidP="006130BD">
      <w:pPr>
        <w:jc w:val="both"/>
        <w:rPr>
          <w:sz w:val="22"/>
          <w:szCs w:val="22"/>
          <w:u w:val="single"/>
        </w:rPr>
      </w:pPr>
      <w:r w:rsidRPr="00C73DA4">
        <w:rPr>
          <w:b/>
          <w:sz w:val="22"/>
          <w:szCs w:val="22"/>
        </w:rPr>
        <w:t>13.7.</w:t>
      </w:r>
      <w:r w:rsidRPr="00C73DA4">
        <w:rPr>
          <w:sz w:val="22"/>
          <w:szCs w:val="22"/>
        </w:rPr>
        <w:t xml:space="preserve"> Os documentos necessários à habilitação convocados conforme item 13 deverá ser apresentado em original, </w:t>
      </w:r>
      <w:r w:rsidRPr="00C73DA4">
        <w:rPr>
          <w:sz w:val="22"/>
          <w:szCs w:val="22"/>
          <w:u w:val="single"/>
        </w:rPr>
        <w:t>cópia autenticada por cartório competente ou por servidores da SUPEL.</w:t>
      </w:r>
    </w:p>
    <w:p w:rsidR="006130BD" w:rsidRPr="00C73DA4" w:rsidRDefault="006130BD" w:rsidP="006130BD">
      <w:pPr>
        <w:jc w:val="both"/>
        <w:rPr>
          <w:sz w:val="22"/>
          <w:szCs w:val="22"/>
          <w:u w:val="single"/>
        </w:rPr>
      </w:pPr>
    </w:p>
    <w:p w:rsidR="006130BD" w:rsidRPr="00C73DA4" w:rsidRDefault="006130BD" w:rsidP="006130BD">
      <w:pPr>
        <w:jc w:val="both"/>
        <w:rPr>
          <w:sz w:val="22"/>
          <w:szCs w:val="22"/>
        </w:rPr>
      </w:pPr>
      <w:r w:rsidRPr="00C73DA4">
        <w:rPr>
          <w:sz w:val="22"/>
          <w:szCs w:val="22"/>
        </w:rPr>
        <w:lastRenderedPageBreak/>
        <w:tab/>
      </w:r>
      <w:r w:rsidRPr="00C73DA4">
        <w:rPr>
          <w:b/>
          <w:sz w:val="22"/>
          <w:szCs w:val="22"/>
        </w:rPr>
        <w:t>13.7.1</w:t>
      </w:r>
      <w:r w:rsidRPr="00C73DA4">
        <w:rPr>
          <w:sz w:val="22"/>
          <w:szCs w:val="22"/>
        </w:rPr>
        <w:t xml:space="preserve"> – Para aceitação das certidões emitidas via internet, as mesmas estarão sujeitos a autenticidade nos respectivos endereços eletrônicos.</w:t>
      </w:r>
    </w:p>
    <w:p w:rsidR="006130BD" w:rsidRPr="00C73DA4" w:rsidRDefault="006130BD" w:rsidP="006130BD">
      <w:pPr>
        <w:jc w:val="both"/>
        <w:rPr>
          <w:sz w:val="22"/>
          <w:szCs w:val="22"/>
        </w:rPr>
      </w:pPr>
    </w:p>
    <w:p w:rsidR="006130BD" w:rsidRPr="00C73DA4" w:rsidRDefault="006130BD" w:rsidP="006130BD">
      <w:pPr>
        <w:pStyle w:val="BodyText21"/>
        <w:rPr>
          <w:sz w:val="22"/>
          <w:szCs w:val="22"/>
        </w:rPr>
      </w:pPr>
      <w:r w:rsidRPr="00C73DA4">
        <w:rPr>
          <w:b/>
          <w:bCs/>
          <w:sz w:val="22"/>
          <w:szCs w:val="22"/>
        </w:rPr>
        <w:t>13.8.</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130BD" w:rsidRPr="00C73DA4" w:rsidRDefault="006130BD" w:rsidP="006130BD">
      <w:pPr>
        <w:pStyle w:val="BodyText21"/>
        <w:rPr>
          <w:sz w:val="22"/>
          <w:szCs w:val="22"/>
        </w:rPr>
      </w:pPr>
      <w:r w:rsidRPr="00C73DA4">
        <w:rPr>
          <w:sz w:val="22"/>
          <w:szCs w:val="22"/>
        </w:rPr>
        <w:t xml:space="preserve"> </w:t>
      </w:r>
    </w:p>
    <w:p w:rsidR="006130BD" w:rsidRPr="00C73DA4" w:rsidRDefault="006130BD" w:rsidP="006130BD">
      <w:pPr>
        <w:pStyle w:val="BodyText21"/>
        <w:rPr>
          <w:sz w:val="22"/>
          <w:szCs w:val="22"/>
        </w:rPr>
      </w:pPr>
      <w:r w:rsidRPr="00C73DA4">
        <w:rPr>
          <w:b/>
          <w:bCs/>
          <w:sz w:val="22"/>
          <w:szCs w:val="22"/>
        </w:rPr>
        <w:t>13.9.</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130BD" w:rsidRPr="00C73DA4" w:rsidRDefault="006130BD" w:rsidP="006130BD">
      <w:pPr>
        <w:pStyle w:val="BodyText21"/>
        <w:rPr>
          <w:sz w:val="22"/>
          <w:szCs w:val="22"/>
        </w:rPr>
      </w:pPr>
    </w:p>
    <w:p w:rsidR="006130BD" w:rsidRPr="00C73DA4" w:rsidRDefault="006130BD" w:rsidP="006130BD">
      <w:pPr>
        <w:pStyle w:val="BodyText21"/>
        <w:rPr>
          <w:sz w:val="22"/>
          <w:szCs w:val="22"/>
        </w:rPr>
      </w:pPr>
      <w:r w:rsidRPr="00C73DA4">
        <w:rPr>
          <w:b/>
          <w:bCs/>
          <w:sz w:val="22"/>
          <w:szCs w:val="22"/>
        </w:rPr>
        <w:t>13.10.</w:t>
      </w:r>
      <w:r w:rsidRPr="00C73DA4">
        <w:rPr>
          <w:bCs/>
          <w:sz w:val="22"/>
          <w:szCs w:val="22"/>
        </w:rPr>
        <w:t xml:space="preserve"> </w:t>
      </w:r>
      <w:r w:rsidRPr="00C73DA4">
        <w:rPr>
          <w:sz w:val="22"/>
          <w:szCs w:val="22"/>
        </w:rPr>
        <w:t xml:space="preserve">As </w:t>
      </w:r>
      <w:r w:rsidRPr="00C73DA4">
        <w:rPr>
          <w:bCs/>
          <w:sz w:val="22"/>
          <w:szCs w:val="22"/>
        </w:rPr>
        <w:t>microempresas e empresas de pequeno porte</w:t>
      </w:r>
      <w:r w:rsidRPr="00C73DA4">
        <w:rPr>
          <w:rStyle w:val="Refdenotaderodap"/>
          <w:bCs/>
          <w:sz w:val="22"/>
          <w:szCs w:val="22"/>
        </w:rPr>
        <w:footnoteReference w:id="2"/>
      </w:r>
      <w:r w:rsidRPr="00C73DA4">
        <w:rPr>
          <w:bCs/>
          <w:sz w:val="22"/>
          <w:szCs w:val="22"/>
        </w:rPr>
        <w:t xml:space="preserve"> </w:t>
      </w:r>
      <w:r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130BD" w:rsidRPr="00C73DA4" w:rsidRDefault="006130BD" w:rsidP="006130BD">
      <w:pPr>
        <w:pStyle w:val="BodyText21"/>
        <w:spacing w:before="120"/>
        <w:ind w:left="567"/>
        <w:rPr>
          <w:sz w:val="22"/>
          <w:szCs w:val="22"/>
        </w:rPr>
      </w:pPr>
      <w:r w:rsidRPr="00C73DA4">
        <w:rPr>
          <w:b/>
          <w:bCs/>
          <w:sz w:val="22"/>
          <w:szCs w:val="22"/>
        </w:rPr>
        <w:t>13.10.1.</w:t>
      </w:r>
      <w:r w:rsidRPr="00C73DA4">
        <w:rPr>
          <w:bCs/>
          <w:sz w:val="22"/>
          <w:szCs w:val="22"/>
        </w:rPr>
        <w:t xml:space="preserve"> </w:t>
      </w:r>
      <w:r w:rsidRPr="00C73DA4">
        <w:rPr>
          <w:b/>
          <w:sz w:val="22"/>
          <w:szCs w:val="22"/>
        </w:rPr>
        <w:t>Havendo alguma restrição na comprovação da regularidade fiscal, será assegurado o prazo de 05</w:t>
      </w:r>
      <w:r w:rsidRPr="00C73DA4">
        <w:rPr>
          <w:b/>
          <w:bCs/>
          <w:sz w:val="22"/>
          <w:szCs w:val="22"/>
        </w:rPr>
        <w:t xml:space="preserve"> (cinco) dias úteis</w:t>
      </w:r>
      <w:r w:rsidRPr="00C73DA4">
        <w:rPr>
          <w:sz w:val="22"/>
          <w:szCs w:val="22"/>
        </w:rPr>
        <w:t xml:space="preserve">, cujo termo inicial corresponderá ao momento em que o proponente for declarado o vencedor do certame, prorrogáveis por igual período, a critério da </w:t>
      </w:r>
      <w:r w:rsidRPr="00C73DA4">
        <w:rPr>
          <w:bCs/>
          <w:sz w:val="22"/>
          <w:szCs w:val="22"/>
        </w:rPr>
        <w:t>SUPEL</w:t>
      </w:r>
      <w:r w:rsidRPr="00C73DA4">
        <w:rPr>
          <w:sz w:val="22"/>
          <w:szCs w:val="22"/>
        </w:rPr>
        <w:t xml:space="preserve">, para a regularização da documentação, pagamento ou parcelamento do débito, e emissão de eventuais certidões negativas ou positivas com efeito de certidão negativa. </w:t>
      </w:r>
    </w:p>
    <w:p w:rsidR="006130BD" w:rsidRPr="00C73DA4" w:rsidRDefault="006130BD" w:rsidP="006130BD">
      <w:pPr>
        <w:pStyle w:val="BodyText21"/>
        <w:spacing w:before="120"/>
        <w:ind w:left="567"/>
        <w:rPr>
          <w:sz w:val="22"/>
          <w:szCs w:val="22"/>
        </w:rPr>
      </w:pPr>
      <w:r w:rsidRPr="00C73DA4">
        <w:rPr>
          <w:b/>
          <w:bCs/>
          <w:sz w:val="22"/>
          <w:szCs w:val="22"/>
        </w:rPr>
        <w:t>13.10.2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13.10.1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130BD" w:rsidRPr="00C73DA4" w:rsidRDefault="006130BD" w:rsidP="006130BD">
      <w:pPr>
        <w:pStyle w:val="BodyText21"/>
        <w:ind w:left="567"/>
        <w:rPr>
          <w:sz w:val="22"/>
          <w:szCs w:val="22"/>
        </w:rPr>
      </w:pPr>
    </w:p>
    <w:p w:rsidR="006130BD" w:rsidRPr="00C73DA4" w:rsidRDefault="006130BD" w:rsidP="006130BD">
      <w:pPr>
        <w:jc w:val="both"/>
        <w:rPr>
          <w:sz w:val="22"/>
          <w:szCs w:val="22"/>
        </w:rPr>
      </w:pPr>
      <w:r w:rsidRPr="00C73DA4">
        <w:rPr>
          <w:b/>
          <w:sz w:val="22"/>
          <w:szCs w:val="22"/>
        </w:rPr>
        <w:t>13.11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C73DA4">
        <w:rPr>
          <w:sz w:val="22"/>
          <w:szCs w:val="22"/>
          <w:u w:val="single"/>
        </w:rPr>
        <w:t>Sócio-Administrador</w:t>
      </w:r>
      <w:r w:rsidRPr="00C73DA4">
        <w:rPr>
          <w:sz w:val="22"/>
          <w:szCs w:val="22"/>
        </w:rPr>
        <w:t>, esta deve vir acompanhada de cópia do ato de constituição da empresa ou do ato de investidura na direção da empresa.</w:t>
      </w:r>
    </w:p>
    <w:p w:rsidR="006130BD" w:rsidRPr="00C73DA4" w:rsidRDefault="006130BD" w:rsidP="006130BD">
      <w:pPr>
        <w:jc w:val="both"/>
        <w:rPr>
          <w:b/>
          <w:sz w:val="22"/>
          <w:szCs w:val="22"/>
        </w:rPr>
      </w:pPr>
    </w:p>
    <w:p w:rsidR="006130BD" w:rsidRPr="00C73DA4" w:rsidRDefault="006130BD" w:rsidP="006130BD">
      <w:pPr>
        <w:spacing w:after="240"/>
        <w:jc w:val="both"/>
        <w:rPr>
          <w:sz w:val="22"/>
          <w:szCs w:val="22"/>
        </w:rPr>
      </w:pPr>
      <w:r w:rsidRPr="00C73DA4">
        <w:rPr>
          <w:b/>
          <w:sz w:val="22"/>
          <w:szCs w:val="22"/>
        </w:rPr>
        <w:t>13.12.</w:t>
      </w:r>
      <w:r w:rsidRPr="00C73DA4">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130BD" w:rsidRPr="00C73DA4" w:rsidRDefault="006130BD" w:rsidP="006130BD">
      <w:pPr>
        <w:pStyle w:val="Recuodecorpodetexto2"/>
        <w:spacing w:before="120" w:after="240"/>
        <w:ind w:firstLine="0"/>
        <w:rPr>
          <w:sz w:val="22"/>
          <w:szCs w:val="22"/>
        </w:rPr>
      </w:pPr>
      <w:r w:rsidRPr="00C73DA4">
        <w:rPr>
          <w:b/>
          <w:sz w:val="22"/>
          <w:szCs w:val="22"/>
        </w:rPr>
        <w:t>13.13.</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6130BD" w:rsidRPr="0042354D" w:rsidRDefault="006130BD" w:rsidP="006130BD">
      <w:pPr>
        <w:pStyle w:val="Recuodecorpodetexto2"/>
        <w:spacing w:before="120"/>
        <w:ind w:firstLine="0"/>
        <w:rPr>
          <w:sz w:val="8"/>
          <w:szCs w:val="22"/>
        </w:rPr>
      </w:pPr>
    </w:p>
    <w:p w:rsidR="006130BD" w:rsidRPr="00C73DA4" w:rsidRDefault="006130BD" w:rsidP="006130BD">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.13.1.</w:t>
      </w:r>
      <w:r w:rsidRPr="00C73DA4">
        <w:rPr>
          <w:spacing w:val="2"/>
          <w:sz w:val="22"/>
          <w:szCs w:val="22"/>
        </w:rPr>
        <w:t xml:space="preserve"> A habilitação da licitante poderá ocorrer em momento ou data posterior a sessão de lances, a critério da Pregoeira, que comunicará as licitantes através do sistema eletrônico.</w:t>
      </w:r>
    </w:p>
    <w:p w:rsidR="006130BD" w:rsidRPr="00C73DA4" w:rsidRDefault="006130BD" w:rsidP="006130BD">
      <w:pPr>
        <w:autoSpaceDE w:val="0"/>
        <w:autoSpaceDN w:val="0"/>
        <w:adjustRightInd w:val="0"/>
        <w:snapToGrid w:val="0"/>
        <w:spacing w:line="240" w:lineRule="atLeast"/>
        <w:ind w:left="567"/>
        <w:jc w:val="both"/>
        <w:rPr>
          <w:spacing w:val="2"/>
          <w:sz w:val="22"/>
          <w:szCs w:val="22"/>
        </w:rPr>
      </w:pPr>
    </w:p>
    <w:p w:rsidR="006130BD" w:rsidRPr="00C73DA4" w:rsidRDefault="006130BD" w:rsidP="006130BD">
      <w:pPr>
        <w:jc w:val="both"/>
        <w:rPr>
          <w:sz w:val="22"/>
          <w:szCs w:val="22"/>
        </w:rPr>
      </w:pPr>
      <w:r w:rsidRPr="00C73DA4">
        <w:rPr>
          <w:b/>
          <w:sz w:val="22"/>
          <w:szCs w:val="22"/>
        </w:rPr>
        <w:lastRenderedPageBreak/>
        <w:t>13.14.</w:t>
      </w:r>
      <w:r w:rsidRPr="00C73DA4">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6130BD" w:rsidRPr="00C73DA4" w:rsidRDefault="006130BD" w:rsidP="006130BD">
      <w:pPr>
        <w:jc w:val="both"/>
        <w:rPr>
          <w:b/>
          <w:sz w:val="22"/>
          <w:szCs w:val="22"/>
        </w:rPr>
      </w:pPr>
    </w:p>
    <w:p w:rsidR="006130BD" w:rsidRPr="00C73DA4" w:rsidRDefault="006130BD" w:rsidP="006130BD">
      <w:pPr>
        <w:jc w:val="both"/>
        <w:rPr>
          <w:b/>
          <w:sz w:val="22"/>
          <w:szCs w:val="22"/>
          <w:u w:val="single"/>
        </w:rPr>
      </w:pPr>
      <w:r w:rsidRPr="00C73DA4">
        <w:rPr>
          <w:b/>
          <w:sz w:val="22"/>
          <w:szCs w:val="22"/>
        </w:rPr>
        <w:t xml:space="preserve">13.15.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 bem como será, AUTOMATICAMENTE.</w:t>
      </w:r>
    </w:p>
    <w:p w:rsidR="006130BD" w:rsidRPr="00C73DA4" w:rsidRDefault="006130BD" w:rsidP="006130BD">
      <w:pPr>
        <w:jc w:val="both"/>
        <w:rPr>
          <w:b/>
          <w:sz w:val="22"/>
          <w:szCs w:val="22"/>
          <w:u w:val="single"/>
        </w:rPr>
      </w:pPr>
    </w:p>
    <w:p w:rsidR="006130BD" w:rsidRPr="00C73DA4" w:rsidRDefault="006130BD" w:rsidP="006130BD">
      <w:pPr>
        <w:tabs>
          <w:tab w:val="left" w:pos="0"/>
        </w:tabs>
        <w:jc w:val="both"/>
        <w:rPr>
          <w:b/>
          <w:sz w:val="22"/>
          <w:szCs w:val="22"/>
        </w:rPr>
      </w:pPr>
      <w:r w:rsidRPr="00C73DA4">
        <w:rPr>
          <w:b/>
          <w:sz w:val="22"/>
          <w:szCs w:val="22"/>
        </w:rPr>
        <w:t xml:space="preserve">13.16.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 quando for o caso.</w:t>
      </w:r>
    </w:p>
    <w:p w:rsidR="006130BD" w:rsidRPr="00C73DA4" w:rsidRDefault="006130BD" w:rsidP="006130BD">
      <w:pPr>
        <w:pStyle w:val="BodyText21"/>
        <w:snapToGrid/>
        <w:rPr>
          <w:sz w:val="22"/>
          <w:szCs w:val="22"/>
        </w:rPr>
      </w:pPr>
    </w:p>
    <w:p w:rsidR="006130BD" w:rsidRPr="00C73DA4" w:rsidRDefault="006130BD" w:rsidP="006130BD">
      <w:pPr>
        <w:pStyle w:val="NormalWeb"/>
        <w:spacing w:before="0" w:after="0"/>
        <w:jc w:val="both"/>
        <w:rPr>
          <w:sz w:val="22"/>
          <w:szCs w:val="22"/>
        </w:rPr>
      </w:pPr>
      <w:r w:rsidRPr="00C73DA4">
        <w:rPr>
          <w:b/>
          <w:sz w:val="22"/>
          <w:szCs w:val="22"/>
        </w:rPr>
        <w:t>13.17</w:t>
      </w:r>
      <w:r w:rsidRPr="00C73DA4">
        <w:rPr>
          <w:spacing w:val="2"/>
          <w:sz w:val="22"/>
          <w:szCs w:val="22"/>
        </w:rPr>
        <w:t xml:space="preserve"> Serão analisadas pela Pregoeira, Equipe de Apoio e equipe técnica se for o caso, a documentação de habilitação e proposta de preços e sua conformidade com o solicitado </w:t>
      </w:r>
      <w:r w:rsidRPr="00C73DA4">
        <w:rPr>
          <w:sz w:val="22"/>
          <w:szCs w:val="22"/>
        </w:rPr>
        <w:t xml:space="preserve">nos </w:t>
      </w:r>
      <w:r w:rsidRPr="00C73DA4">
        <w:rPr>
          <w:b/>
          <w:sz w:val="22"/>
          <w:szCs w:val="22"/>
        </w:rPr>
        <w:t>itens e seus subitens</w:t>
      </w:r>
      <w:r w:rsidRPr="00C73DA4">
        <w:rPr>
          <w:sz w:val="22"/>
          <w:szCs w:val="22"/>
        </w:rPr>
        <w:t xml:space="preserve"> do edital de licitação.</w:t>
      </w:r>
      <w:r w:rsidRPr="00C73DA4">
        <w:rPr>
          <w:spacing w:val="2"/>
          <w:sz w:val="22"/>
          <w:szCs w:val="22"/>
        </w:rPr>
        <w:t xml:space="preserve"> Após, será realizada a </w:t>
      </w:r>
      <w:r w:rsidRPr="00C73DA4">
        <w:rPr>
          <w:b/>
          <w:spacing w:val="2"/>
          <w:sz w:val="22"/>
          <w:szCs w:val="22"/>
        </w:rPr>
        <w:t>HABILITAÇÃO</w:t>
      </w:r>
      <w:r w:rsidRPr="00C73DA4">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Pregoeiro(a)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intenção de interpor recurso aceita pelo(a) Pregoeiro(a), o prazo de 03 (três) dias para apresentar as razões recursais</w:t>
      </w:r>
      <w:r w:rsidRPr="00C73DA4">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o(a)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A decisão do(a)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do(a)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Prova de regularidade fiscal e trabalhista, vigentes na data do recebimento da Nota Fiscal pela Comissão, composta por no mínino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F47C79">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C33FB7">
      <w:pPr>
        <w:tabs>
          <w:tab w:val="left" w:pos="851"/>
          <w:tab w:val="left" w:pos="1134"/>
        </w:tabs>
        <w:suppressAutoHyphens/>
        <w:ind w:left="709"/>
        <w:contextualSpacing/>
        <w:jc w:val="both"/>
        <w:rPr>
          <w:sz w:val="22"/>
          <w:szCs w:val="22"/>
        </w:rPr>
      </w:pPr>
    </w:p>
    <w:p w:rsidR="00C33FB7" w:rsidRPr="00C73DA4" w:rsidRDefault="00C33FB7" w:rsidP="00F47C79">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C33FB7">
      <w:pPr>
        <w:tabs>
          <w:tab w:val="left" w:pos="851"/>
          <w:tab w:val="left" w:pos="1134"/>
        </w:tabs>
        <w:suppressAutoHyphens/>
        <w:ind w:left="709"/>
        <w:contextualSpacing/>
        <w:jc w:val="both"/>
        <w:rPr>
          <w:sz w:val="22"/>
          <w:szCs w:val="22"/>
        </w:rPr>
      </w:pPr>
    </w:p>
    <w:p w:rsidR="00C33FB7" w:rsidRPr="00C73DA4" w:rsidRDefault="00C33FB7" w:rsidP="00F47C79">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C33FB7">
      <w:pPr>
        <w:tabs>
          <w:tab w:val="left" w:pos="851"/>
          <w:tab w:val="left" w:pos="1134"/>
        </w:tabs>
        <w:suppressAutoHyphens/>
        <w:ind w:left="709"/>
        <w:contextualSpacing/>
        <w:jc w:val="both"/>
        <w:rPr>
          <w:sz w:val="22"/>
          <w:szCs w:val="22"/>
        </w:rPr>
      </w:pPr>
    </w:p>
    <w:p w:rsidR="00C33FB7" w:rsidRPr="00C73DA4" w:rsidRDefault="00C33FB7" w:rsidP="00F47C79">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C33FB7">
      <w:pPr>
        <w:tabs>
          <w:tab w:val="left" w:pos="851"/>
          <w:tab w:val="left" w:pos="1134"/>
        </w:tabs>
        <w:suppressAutoHyphens/>
        <w:ind w:left="709"/>
        <w:contextualSpacing/>
        <w:jc w:val="both"/>
        <w:rPr>
          <w:sz w:val="22"/>
          <w:szCs w:val="22"/>
        </w:rPr>
      </w:pPr>
    </w:p>
    <w:p w:rsidR="00C33FB7" w:rsidRPr="00C73DA4" w:rsidRDefault="00C33FB7" w:rsidP="00F47C79">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C33FB7">
      <w:pPr>
        <w:tabs>
          <w:tab w:val="left" w:pos="851"/>
          <w:tab w:val="left" w:pos="1134"/>
        </w:tabs>
        <w:suppressAutoHyphens/>
        <w:ind w:left="709"/>
        <w:contextualSpacing/>
        <w:jc w:val="both"/>
        <w:rPr>
          <w:sz w:val="22"/>
          <w:szCs w:val="22"/>
        </w:rPr>
      </w:pPr>
    </w:p>
    <w:p w:rsidR="00C33FB7" w:rsidRDefault="00C33FB7" w:rsidP="00F47C79">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FB3AEB" w:rsidRDefault="00885012" w:rsidP="00F47C79">
      <w:pPr>
        <w:numPr>
          <w:ilvl w:val="1"/>
          <w:numId w:val="21"/>
        </w:numPr>
        <w:tabs>
          <w:tab w:val="left" w:pos="567"/>
        </w:tabs>
        <w:suppressAutoHyphens/>
        <w:ind w:left="0" w:firstLine="0"/>
        <w:contextualSpacing/>
        <w:jc w:val="both"/>
        <w:rPr>
          <w:sz w:val="22"/>
          <w:szCs w:val="22"/>
        </w:rPr>
      </w:pPr>
      <w:r w:rsidRPr="00FB3AEB">
        <w:rPr>
          <w:bCs/>
          <w:sz w:val="22"/>
          <w:szCs w:val="22"/>
        </w:rPr>
        <w:t>Os documentos de regularidade fiscal e trabalhista constituem condição indispensável para o efetivo pagamento da despesa, de acordo com a Instrução Normativa nº 002/CGE/2005 (DOE nº 0188 de 14/01/2005),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r w:rsidR="00B16F35" w:rsidRPr="00FB3AEB">
        <w:rPr>
          <w:bCs/>
          <w:sz w:val="22"/>
          <w:szCs w:val="22"/>
        </w:rPr>
        <w:t>.</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A liquidação da despesa deve ocorrer em até vinte dias corridos da apresentação dos documento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FB3AEB" w:rsidRDefault="00086C97" w:rsidP="00F47C79">
      <w:pPr>
        <w:numPr>
          <w:ilvl w:val="1"/>
          <w:numId w:val="21"/>
        </w:numPr>
        <w:tabs>
          <w:tab w:val="left" w:pos="567"/>
        </w:tabs>
        <w:suppressAutoHyphens/>
        <w:ind w:left="0" w:firstLine="0"/>
        <w:contextualSpacing/>
        <w:jc w:val="both"/>
        <w:rPr>
          <w:sz w:val="22"/>
          <w:szCs w:val="22"/>
        </w:rPr>
      </w:pPr>
      <w:r w:rsidRPr="00FB3AEB">
        <w:rPr>
          <w:sz w:val="22"/>
          <w:szCs w:val="22"/>
        </w:rPr>
        <w:t>Ao término do período que trata o item anterior, no caso de atraso no pagamento dos valores devidos,</w:t>
      </w:r>
      <w:r w:rsidR="00FB3AEB" w:rsidRPr="00FB3AEB">
        <w:rPr>
          <w:sz w:val="22"/>
          <w:szCs w:val="22"/>
        </w:rPr>
        <w:t xml:space="preserve"> </w:t>
      </w:r>
      <w:r w:rsidRPr="00FB3AEB">
        <w:rPr>
          <w:sz w:val="22"/>
          <w:szCs w:val="22"/>
        </w:rPr>
        <w:t>se constatada culpa exclusiva da CONTRATANTE,</w:t>
      </w:r>
      <w:r w:rsidRPr="00FB3AEB">
        <w:rPr>
          <w:color w:val="333333"/>
          <w:sz w:val="22"/>
          <w:szCs w:val="22"/>
          <w:shd w:val="clear" w:color="auto" w:fill="FFFFFF"/>
        </w:rPr>
        <w:t xml:space="preserve"> a requerimento da CONTRATADA, </w:t>
      </w:r>
      <w:r w:rsidRPr="00FB3AEB">
        <w:rPr>
          <w:sz w:val="22"/>
          <w:szCs w:val="22"/>
        </w:rPr>
        <w:t xml:space="preserve">o pagamento se dará acrescido de atualização financeira, </w:t>
      </w:r>
      <w:r w:rsidRPr="00FB3AEB">
        <w:rPr>
          <w:color w:val="333333"/>
          <w:sz w:val="22"/>
          <w:szCs w:val="22"/>
          <w:shd w:val="clear" w:color="auto" w:fill="FFFFFF"/>
        </w:rPr>
        <w:t>observada a necessidade de se apurar a responsabilidade do servidor que deu causa ao atraso no pagamento, nos termos legais</w:t>
      </w:r>
      <w:r w:rsidRPr="00FB3AEB">
        <w:rPr>
          <w:sz w:val="22"/>
          <w:szCs w:val="22"/>
        </w:rPr>
        <w:t>.</w:t>
      </w:r>
    </w:p>
    <w:p w:rsidR="00086C97" w:rsidRPr="00FB3AEB" w:rsidRDefault="00086C97" w:rsidP="00086C97">
      <w:pPr>
        <w:tabs>
          <w:tab w:val="left" w:pos="567"/>
        </w:tabs>
        <w:suppressAutoHyphens/>
        <w:contextualSpacing/>
        <w:jc w:val="both"/>
        <w:rPr>
          <w:sz w:val="22"/>
          <w:szCs w:val="22"/>
        </w:rPr>
      </w:pPr>
    </w:p>
    <w:p w:rsidR="00C33FB7" w:rsidRPr="00FB3AEB" w:rsidRDefault="00086C97" w:rsidP="00F47C79">
      <w:pPr>
        <w:numPr>
          <w:ilvl w:val="1"/>
          <w:numId w:val="21"/>
        </w:numPr>
        <w:tabs>
          <w:tab w:val="left" w:pos="567"/>
        </w:tabs>
        <w:suppressAutoHyphens/>
        <w:ind w:left="0" w:firstLine="0"/>
        <w:contextualSpacing/>
        <w:jc w:val="both"/>
        <w:rPr>
          <w:sz w:val="22"/>
          <w:szCs w:val="22"/>
        </w:rPr>
      </w:pPr>
      <w:r w:rsidRPr="00FB3AEB">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FB3AEB">
        <w:rPr>
          <w:color w:val="333333"/>
          <w:sz w:val="22"/>
          <w:szCs w:val="22"/>
          <w:shd w:val="clear" w:color="auto" w:fill="FFFFFF"/>
        </w:rPr>
        <w:t>.</w:t>
      </w:r>
    </w:p>
    <w:p w:rsidR="00B16F35" w:rsidRPr="00B16F35" w:rsidRDefault="00B16F35" w:rsidP="00B16F35">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 w:val="left" w:pos="8581"/>
        </w:tabs>
        <w:suppressAutoHyphens/>
        <w:ind w:left="0" w:firstLine="0"/>
        <w:jc w:val="both"/>
        <w:rPr>
          <w:sz w:val="22"/>
          <w:szCs w:val="22"/>
        </w:rPr>
      </w:pPr>
      <w:r w:rsidRPr="00C73DA4">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C73DA4" w:rsidRDefault="00C33FB7" w:rsidP="00C33FB7">
      <w:pPr>
        <w:jc w:val="both"/>
        <w:rPr>
          <w:sz w:val="22"/>
          <w:szCs w:val="22"/>
        </w:rPr>
      </w:pPr>
    </w:p>
    <w:p w:rsidR="006C23C3"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17 – DA DOTAÇÃO ORÇAMENTÁRIA:</w:t>
      </w:r>
    </w:p>
    <w:p w:rsidR="006C23C3" w:rsidRPr="00C73DA4" w:rsidRDefault="006C23C3" w:rsidP="006C23C3">
      <w:pPr>
        <w:jc w:val="both"/>
        <w:rPr>
          <w:b/>
          <w:sz w:val="22"/>
          <w:szCs w:val="22"/>
        </w:rPr>
      </w:pPr>
    </w:p>
    <w:p w:rsidR="00B16F35" w:rsidRDefault="006F30E1" w:rsidP="00FB3AEB">
      <w:pPr>
        <w:jc w:val="both"/>
        <w:rPr>
          <w:sz w:val="22"/>
          <w:szCs w:val="22"/>
        </w:rPr>
      </w:pPr>
      <w:r w:rsidRPr="00FB3AEB">
        <w:rPr>
          <w:b/>
          <w:sz w:val="22"/>
          <w:szCs w:val="22"/>
        </w:rPr>
        <w:t>17.1</w:t>
      </w:r>
      <w:r w:rsidRPr="00FB3AEB">
        <w:rPr>
          <w:sz w:val="22"/>
          <w:szCs w:val="22"/>
        </w:rPr>
        <w:t xml:space="preserve"> </w:t>
      </w:r>
      <w:r w:rsidR="00B16F35" w:rsidRPr="00FB3AEB">
        <w:rPr>
          <w:sz w:val="22"/>
          <w:szCs w:val="22"/>
        </w:rPr>
        <w:t>Os recursos orçamentários destinados a cobrir a despesa estão inseridos na Lei Orçamentária Anual, que estima as receitas e fixa as despesas para o exercício de 2015, através dos seguintes projetos e atividades:</w:t>
      </w:r>
    </w:p>
    <w:p w:rsidR="00FB3AEB" w:rsidRDefault="00FB3AEB" w:rsidP="00FB3AEB">
      <w:pPr>
        <w:jc w:val="both"/>
        <w:rPr>
          <w:sz w:val="22"/>
          <w:szCs w:val="22"/>
        </w:rPr>
      </w:pPr>
    </w:p>
    <w:p w:rsidR="00FB3AEB" w:rsidRDefault="00FB3AEB" w:rsidP="00FB3AEB">
      <w:pPr>
        <w:jc w:val="both"/>
        <w:rPr>
          <w:sz w:val="22"/>
          <w:szCs w:val="22"/>
        </w:rPr>
      </w:pPr>
    </w:p>
    <w:p w:rsidR="00FB3AEB" w:rsidRPr="00FB3AEB" w:rsidRDefault="00FB3AEB" w:rsidP="00FB3AEB">
      <w:pPr>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B16F35" w:rsidRPr="00FB3AEB" w:rsidTr="00B16F35">
        <w:trPr>
          <w:trHeight w:val="20"/>
        </w:trPr>
        <w:tc>
          <w:tcPr>
            <w:tcW w:w="5103" w:type="dxa"/>
            <w:gridSpan w:val="2"/>
            <w:vAlign w:val="center"/>
          </w:tcPr>
          <w:p w:rsidR="00B16F35" w:rsidRPr="00FB3AEB" w:rsidRDefault="00B16F35" w:rsidP="00B16F35">
            <w:pPr>
              <w:suppressAutoHyphens/>
              <w:spacing w:line="360" w:lineRule="auto"/>
              <w:jc w:val="center"/>
              <w:rPr>
                <w:b/>
                <w:sz w:val="22"/>
                <w:szCs w:val="22"/>
              </w:rPr>
            </w:pPr>
            <w:r w:rsidRPr="00FB3AEB">
              <w:rPr>
                <w:b/>
                <w:sz w:val="22"/>
                <w:szCs w:val="22"/>
              </w:rPr>
              <w:t>Ação</w:t>
            </w:r>
          </w:p>
        </w:tc>
        <w:tc>
          <w:tcPr>
            <w:tcW w:w="1134" w:type="dxa"/>
            <w:vAlign w:val="center"/>
          </w:tcPr>
          <w:p w:rsidR="00B16F35" w:rsidRPr="00FB3AEB" w:rsidRDefault="00B16F35" w:rsidP="00B16F35">
            <w:pPr>
              <w:suppressAutoHyphens/>
              <w:spacing w:line="360" w:lineRule="auto"/>
              <w:jc w:val="center"/>
              <w:rPr>
                <w:b/>
                <w:sz w:val="22"/>
                <w:szCs w:val="22"/>
              </w:rPr>
            </w:pPr>
            <w:r w:rsidRPr="00FB3AEB">
              <w:rPr>
                <w:b/>
                <w:sz w:val="22"/>
                <w:szCs w:val="22"/>
              </w:rPr>
              <w:t>Código</w:t>
            </w:r>
          </w:p>
        </w:tc>
        <w:tc>
          <w:tcPr>
            <w:tcW w:w="1134" w:type="dxa"/>
            <w:vAlign w:val="center"/>
          </w:tcPr>
          <w:p w:rsidR="00B16F35" w:rsidRPr="00FB3AEB" w:rsidRDefault="00B16F35" w:rsidP="00B16F35">
            <w:pPr>
              <w:suppressAutoHyphens/>
              <w:spacing w:line="360" w:lineRule="auto"/>
              <w:jc w:val="center"/>
              <w:rPr>
                <w:b/>
                <w:sz w:val="22"/>
                <w:szCs w:val="22"/>
              </w:rPr>
            </w:pPr>
            <w:r w:rsidRPr="00FB3AEB">
              <w:rPr>
                <w:b/>
                <w:sz w:val="22"/>
                <w:szCs w:val="22"/>
              </w:rPr>
              <w:t>Fonte de Recurso</w:t>
            </w:r>
          </w:p>
        </w:tc>
        <w:tc>
          <w:tcPr>
            <w:tcW w:w="1418" w:type="dxa"/>
            <w:vAlign w:val="center"/>
          </w:tcPr>
          <w:p w:rsidR="00B16F35" w:rsidRPr="00FB3AEB" w:rsidRDefault="00B16F35" w:rsidP="00B16F35">
            <w:pPr>
              <w:suppressAutoHyphens/>
              <w:spacing w:line="360" w:lineRule="auto"/>
              <w:jc w:val="center"/>
              <w:rPr>
                <w:b/>
                <w:sz w:val="22"/>
                <w:szCs w:val="22"/>
              </w:rPr>
            </w:pPr>
            <w:r w:rsidRPr="00FB3AEB">
              <w:rPr>
                <w:b/>
                <w:sz w:val="22"/>
                <w:szCs w:val="22"/>
              </w:rPr>
              <w:t>Elemento de Despesa</w:t>
            </w:r>
          </w:p>
        </w:tc>
      </w:tr>
      <w:tr w:rsidR="00B16F35" w:rsidRPr="00FB3AEB" w:rsidTr="00B16F35">
        <w:trPr>
          <w:trHeight w:val="20"/>
        </w:trPr>
        <w:tc>
          <w:tcPr>
            <w:tcW w:w="2268" w:type="dxa"/>
            <w:vAlign w:val="center"/>
          </w:tcPr>
          <w:p w:rsidR="00B16F35" w:rsidRPr="00FB3AEB" w:rsidRDefault="00B16F35" w:rsidP="00B16F35">
            <w:pPr>
              <w:suppressAutoHyphens/>
              <w:spacing w:line="360" w:lineRule="auto"/>
              <w:jc w:val="center"/>
              <w:rPr>
                <w:sz w:val="22"/>
                <w:szCs w:val="22"/>
              </w:rPr>
            </w:pPr>
            <w:r w:rsidRPr="00FB3AEB">
              <w:rPr>
                <w:sz w:val="22"/>
                <w:szCs w:val="22"/>
              </w:rPr>
              <w:t>21.001.06.122.1015.</w:t>
            </w:r>
            <w:r w:rsidRPr="00FB3AEB">
              <w:rPr>
                <w:b/>
                <w:sz w:val="22"/>
                <w:szCs w:val="22"/>
              </w:rPr>
              <w:t>2893</w:t>
            </w:r>
          </w:p>
        </w:tc>
        <w:tc>
          <w:tcPr>
            <w:tcW w:w="2835" w:type="dxa"/>
            <w:vAlign w:val="center"/>
          </w:tcPr>
          <w:p w:rsidR="00B16F35" w:rsidRPr="00FB3AEB" w:rsidRDefault="00B16F35" w:rsidP="00B16F35">
            <w:pPr>
              <w:suppressAutoHyphens/>
              <w:spacing w:line="360" w:lineRule="auto"/>
              <w:jc w:val="center"/>
              <w:rPr>
                <w:sz w:val="22"/>
                <w:szCs w:val="22"/>
              </w:rPr>
            </w:pPr>
            <w:r w:rsidRPr="00FB3AEB">
              <w:rPr>
                <w:sz w:val="22"/>
                <w:szCs w:val="22"/>
              </w:rPr>
              <w:t>Fornecer alimentação para população carcerária</w:t>
            </w:r>
          </w:p>
        </w:tc>
        <w:tc>
          <w:tcPr>
            <w:tcW w:w="1134" w:type="dxa"/>
            <w:vAlign w:val="center"/>
          </w:tcPr>
          <w:p w:rsidR="00B16F35" w:rsidRPr="00FB3AEB" w:rsidRDefault="00B16F35" w:rsidP="00B16F35">
            <w:pPr>
              <w:suppressAutoHyphens/>
              <w:spacing w:line="360" w:lineRule="auto"/>
              <w:jc w:val="center"/>
              <w:rPr>
                <w:sz w:val="22"/>
                <w:szCs w:val="22"/>
              </w:rPr>
            </w:pPr>
            <w:r w:rsidRPr="00FB3AEB">
              <w:rPr>
                <w:sz w:val="22"/>
                <w:szCs w:val="22"/>
              </w:rPr>
              <w:t>100</w:t>
            </w:r>
          </w:p>
        </w:tc>
        <w:tc>
          <w:tcPr>
            <w:tcW w:w="1134" w:type="dxa"/>
            <w:vAlign w:val="center"/>
          </w:tcPr>
          <w:p w:rsidR="00B16F35" w:rsidRPr="00FB3AEB" w:rsidRDefault="00B16F35" w:rsidP="00B16F35">
            <w:pPr>
              <w:suppressAutoHyphens/>
              <w:spacing w:line="360" w:lineRule="auto"/>
              <w:jc w:val="center"/>
              <w:rPr>
                <w:sz w:val="22"/>
                <w:szCs w:val="22"/>
              </w:rPr>
            </w:pPr>
            <w:r w:rsidRPr="00FB3AEB">
              <w:rPr>
                <w:sz w:val="22"/>
                <w:szCs w:val="22"/>
              </w:rPr>
              <w:t>Tesouro Estadual</w:t>
            </w:r>
          </w:p>
        </w:tc>
        <w:tc>
          <w:tcPr>
            <w:tcW w:w="1418" w:type="dxa"/>
            <w:vAlign w:val="center"/>
          </w:tcPr>
          <w:p w:rsidR="00B16F35" w:rsidRPr="00FB3AEB" w:rsidRDefault="00B16F35" w:rsidP="00B16F35">
            <w:pPr>
              <w:suppressAutoHyphens/>
              <w:spacing w:line="360" w:lineRule="auto"/>
              <w:jc w:val="center"/>
              <w:rPr>
                <w:sz w:val="22"/>
                <w:szCs w:val="22"/>
              </w:rPr>
            </w:pPr>
            <w:r w:rsidRPr="00FB3AEB">
              <w:rPr>
                <w:sz w:val="22"/>
                <w:szCs w:val="22"/>
              </w:rPr>
              <w:t>33.90.30</w:t>
            </w:r>
          </w:p>
        </w:tc>
      </w:tr>
    </w:tbl>
    <w:p w:rsidR="00B16F35" w:rsidRDefault="00B16F35" w:rsidP="00B16F35">
      <w:pPr>
        <w:tabs>
          <w:tab w:val="left" w:pos="-7230"/>
        </w:tabs>
        <w:suppressAutoHyphens/>
        <w:spacing w:after="240"/>
        <w:jc w:val="both"/>
        <w:rPr>
          <w:rFonts w:ascii="Arial Narrow" w:hAnsi="Arial Narrow"/>
          <w:sz w:val="22"/>
          <w:szCs w:val="22"/>
        </w:rPr>
      </w:pPr>
    </w:p>
    <w:p w:rsidR="00B16F35" w:rsidRPr="00FB3AEB" w:rsidRDefault="00B16F35" w:rsidP="00B16F35">
      <w:pPr>
        <w:tabs>
          <w:tab w:val="left" w:pos="-7230"/>
        </w:tabs>
        <w:suppressAutoHyphens/>
        <w:spacing w:after="240"/>
        <w:jc w:val="both"/>
        <w:rPr>
          <w:b/>
          <w:sz w:val="22"/>
          <w:szCs w:val="22"/>
        </w:rPr>
      </w:pPr>
      <w:r w:rsidRPr="00FB3AEB">
        <w:rPr>
          <w:b/>
          <w:sz w:val="22"/>
          <w:szCs w:val="22"/>
        </w:rPr>
        <w:t>17.2</w:t>
      </w:r>
      <w:r w:rsidRPr="00FB3AEB">
        <w:rPr>
          <w:sz w:val="22"/>
          <w:szCs w:val="22"/>
        </w:rPr>
        <w:t xml:space="preserve"> Para os demais exercícios, caso o contrato seja prorrogado, será apostilado conforme orçamento do exercício em curso.</w:t>
      </w:r>
    </w:p>
    <w:p w:rsidR="006C23C3" w:rsidRPr="00C73DA4" w:rsidRDefault="006C23C3" w:rsidP="005C438F">
      <w:pPr>
        <w:jc w:val="both"/>
        <w:rPr>
          <w:sz w:val="22"/>
          <w:szCs w:val="22"/>
        </w:rPr>
      </w:pPr>
    </w:p>
    <w:p w:rsidR="00874845" w:rsidRPr="00C73DA4" w:rsidRDefault="007C6F6F" w:rsidP="00BD6DC3">
      <w:pPr>
        <w:widowControl w:val="0"/>
        <w:jc w:val="both"/>
        <w:rPr>
          <w:b/>
          <w:snapToGrid w:val="0"/>
          <w:sz w:val="22"/>
          <w:szCs w:val="22"/>
        </w:rPr>
      </w:pPr>
      <w:r w:rsidRPr="00C73DA4">
        <w:rPr>
          <w:b/>
          <w:snapToGrid w:val="0"/>
          <w:sz w:val="22"/>
          <w:szCs w:val="22"/>
        </w:rPr>
        <w:t>18 – DO TERMO CONTRATUAL</w:t>
      </w:r>
      <w:r w:rsidR="00874845" w:rsidRPr="00C73DA4">
        <w:rPr>
          <w:b/>
          <w:snapToGrid w:val="0"/>
          <w:sz w:val="22"/>
          <w:szCs w:val="22"/>
        </w:rPr>
        <w:t>:</w:t>
      </w:r>
    </w:p>
    <w:p w:rsidR="00874845" w:rsidRPr="00C73DA4" w:rsidRDefault="00874845" w:rsidP="00BD6DC3">
      <w:pPr>
        <w:widowControl w:val="0"/>
        <w:jc w:val="both"/>
        <w:rPr>
          <w:sz w:val="22"/>
          <w:szCs w:val="22"/>
        </w:rPr>
      </w:pPr>
    </w:p>
    <w:p w:rsidR="005C438F" w:rsidRPr="00C73DA4" w:rsidRDefault="005C438F" w:rsidP="005C438F">
      <w:pPr>
        <w:tabs>
          <w:tab w:val="left" w:pos="1980"/>
          <w:tab w:val="left" w:pos="2160"/>
        </w:tabs>
        <w:jc w:val="both"/>
        <w:rPr>
          <w:sz w:val="22"/>
          <w:szCs w:val="22"/>
        </w:rPr>
      </w:pPr>
      <w:r w:rsidRPr="00C73DA4">
        <w:rPr>
          <w:sz w:val="22"/>
          <w:szCs w:val="22"/>
        </w:rPr>
        <w:t xml:space="preserve">18.1. Homologada a licitação pela Autoridade Competente, a nota de empenho </w:t>
      </w:r>
      <w:r w:rsidRPr="00C73DA4">
        <w:rPr>
          <w:b/>
          <w:sz w:val="22"/>
          <w:szCs w:val="22"/>
        </w:rPr>
        <w:t>não</w:t>
      </w:r>
      <w:r w:rsidRPr="00C73DA4">
        <w:rPr>
          <w:sz w:val="22"/>
          <w:szCs w:val="22"/>
        </w:rPr>
        <w:t xml:space="preserve"> substituirá o contrato.</w:t>
      </w:r>
    </w:p>
    <w:p w:rsidR="005C438F" w:rsidRPr="00C73DA4" w:rsidRDefault="005C438F" w:rsidP="005C438F">
      <w:pPr>
        <w:tabs>
          <w:tab w:val="left" w:pos="1980"/>
          <w:tab w:val="left" w:pos="2160"/>
        </w:tabs>
        <w:jc w:val="both"/>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18.2. A empresa adjudicatária deverá comparecer para firmar </w:t>
      </w:r>
      <w:r w:rsidR="00A917BA" w:rsidRPr="00C73DA4">
        <w:rPr>
          <w:sz w:val="22"/>
          <w:szCs w:val="22"/>
        </w:rPr>
        <w:t>o contrato</w:t>
      </w:r>
      <w:r w:rsidRPr="00C73DA4">
        <w:rPr>
          <w:sz w:val="22"/>
          <w:szCs w:val="22"/>
        </w:rPr>
        <w:t xml:space="preserve"> no </w:t>
      </w:r>
      <w:r w:rsidRPr="00C73DA4">
        <w:rPr>
          <w:b/>
          <w:sz w:val="22"/>
          <w:szCs w:val="22"/>
        </w:rPr>
        <w:t>prazo máximo de 05 (cinco) dias úteis</w:t>
      </w:r>
      <w:r w:rsidRPr="00C73DA4">
        <w:rPr>
          <w:sz w:val="22"/>
          <w:szCs w:val="22"/>
        </w:rPr>
        <w:t>, contados da data da convocação.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Ttulo6"/>
        <w:jc w:val="both"/>
        <w:rPr>
          <w:b/>
          <w:sz w:val="22"/>
          <w:szCs w:val="22"/>
        </w:rPr>
      </w:pPr>
      <w:r w:rsidRPr="00C73DA4">
        <w:rPr>
          <w:sz w:val="22"/>
          <w:szCs w:val="22"/>
        </w:rPr>
        <w:t>15.3. Na hipótese de a empresa adjudicatária não atender a condição acima ou recusar a assinar</w:t>
      </w:r>
      <w:r w:rsidR="00392C79" w:rsidRPr="00C73DA4">
        <w:rPr>
          <w:sz w:val="22"/>
          <w:szCs w:val="22"/>
        </w:rPr>
        <w:t xml:space="preserve"> o contrato, </w:t>
      </w:r>
      <w:r w:rsidRPr="00C73DA4">
        <w:rPr>
          <w:sz w:val="22"/>
          <w:szCs w:val="22"/>
        </w:rPr>
        <w:t xml:space="preserve">não </w:t>
      </w:r>
      <w:r w:rsidR="00392C79" w:rsidRPr="00C73DA4">
        <w:rPr>
          <w:sz w:val="22"/>
          <w:szCs w:val="22"/>
        </w:rPr>
        <w:t>apresentando</w:t>
      </w:r>
      <w:r w:rsidRPr="00C73DA4">
        <w:rPr>
          <w:sz w:val="22"/>
          <w:szCs w:val="22"/>
        </w:rPr>
        <w:t xml:space="preserve"> justificativa porque não o fez, decairá o direito à contratação, conforme preceitua o art. 4º, inciso XVI e XXIII, da Lei nº. 10.520/02, e a </w:t>
      </w:r>
      <w:r w:rsidR="00B54A9C" w:rsidRPr="00C73DA4">
        <w:rPr>
          <w:b/>
          <w:sz w:val="22"/>
          <w:szCs w:val="22"/>
        </w:rPr>
        <w:t>Secretaria de Estado de Justiça - SEJUS</w:t>
      </w:r>
      <w:r w:rsidRPr="00C73DA4">
        <w:rPr>
          <w:b/>
          <w:sz w:val="22"/>
          <w:szCs w:val="22"/>
        </w:rPr>
        <w:t xml:space="preserve"> </w:t>
      </w:r>
      <w:r w:rsidRPr="00C73DA4">
        <w:rPr>
          <w:sz w:val="22"/>
          <w:szCs w:val="22"/>
        </w:rPr>
        <w:t xml:space="preserve"> convocará outra Licitante classificada e, assim, sucessivamente, na ordem de classificação, sem prejuízo da aplicação das sanções cabíveis, observados o disposto no artigo 7º da mesma lei.</w:t>
      </w:r>
    </w:p>
    <w:p w:rsidR="005C438F" w:rsidRPr="00C73DA4"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18.4. Como condição para celebração do Instrumento Contratual, a empresa adjudicatária deverá manter as mesmas condições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lastRenderedPageBreak/>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Default="009A0AA1" w:rsidP="00D64E71">
      <w:pPr>
        <w:ind w:left="993"/>
        <w:jc w:val="both"/>
        <w:rPr>
          <w:sz w:val="22"/>
          <w:szCs w:val="22"/>
        </w:rPr>
      </w:pPr>
      <w:r w:rsidRPr="00C73DA4">
        <w:rPr>
          <w:sz w:val="22"/>
          <w:szCs w:val="22"/>
        </w:rPr>
        <w:t>18.7.2 A empresa CONTRATADA reconhece os direitos da CONTRATANTE nos casos de rescisão dos Art. 77 à 80 da lei 8.666/93.</w:t>
      </w:r>
    </w:p>
    <w:p w:rsidR="003B0325" w:rsidRPr="00C73DA4" w:rsidRDefault="003B0325" w:rsidP="00D64E71">
      <w:pPr>
        <w:ind w:left="993"/>
        <w:jc w:val="both"/>
        <w:rPr>
          <w:sz w:val="22"/>
          <w:szCs w:val="22"/>
        </w:rPr>
      </w:pP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r w:rsidR="003B0325" w:rsidRPr="00C73DA4">
        <w:rPr>
          <w:rFonts w:ascii="Times New Roman" w:hAnsi="Times New Roman"/>
        </w:rPr>
        <w:t>o mesmo objeto</w:t>
      </w:r>
      <w:r w:rsidRPr="00C73DA4">
        <w:rPr>
          <w:rFonts w:ascii="Times New Roman" w:hAnsi="Times New Roman"/>
        </w:rPr>
        <w:t xml:space="preserve">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 pessoal uniformizado, identificando-os através de crachás, com fotografia recente, e provendo-os dos Equipamentos de Proteção Individual - EPI’s.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sediado junto à Administração elementos capazes de tomar decisões compatíveis com os compromissos assumidos.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a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por quaisquer acidentes que venham a ser vítima, seu empregado ou terceiro, decorrente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alteração(ões)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226DBE">
      <w:pPr>
        <w:pStyle w:val="PargrafodaLista"/>
        <w:tabs>
          <w:tab w:val="left" w:pos="567"/>
          <w:tab w:val="left" w:pos="1276"/>
        </w:tabs>
        <w:suppressAutoHyphens/>
        <w:spacing w:before="240" w:after="240" w:line="240" w:lineRule="auto"/>
        <w:ind w:left="0"/>
        <w:jc w:val="both"/>
        <w:rPr>
          <w:rFonts w:ascii="Times New Roman" w:hAnsi="Times New Roman"/>
        </w:rPr>
      </w:pPr>
    </w:p>
    <w:p w:rsidR="00226DBE" w:rsidRDefault="00CA3D36" w:rsidP="00226DBE">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226DBE">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w:t>
      </w:r>
      <w:r w:rsidRPr="00226DBE">
        <w:rPr>
          <w:rFonts w:ascii="Times New Roman" w:hAnsi="Times New Roman"/>
        </w:rPr>
        <w:lastRenderedPageBreak/>
        <w:t>deverão ser utilizados produtos que possuam registro nos Órgãos competentes e qualidade comprovada.(Resolução RDC nº 216, de 15 de Setembro de 2004 do Ministério da Saúde);</w:t>
      </w:r>
    </w:p>
    <w:p w:rsidR="00226DBE" w:rsidRPr="00226DBE" w:rsidRDefault="00226DBE" w:rsidP="00226DBE">
      <w:pPr>
        <w:pStyle w:val="PargrafodaLista"/>
        <w:rPr>
          <w:rFonts w:ascii="Times New Roman" w:hAnsi="Times New Roman"/>
        </w:rPr>
      </w:pPr>
    </w:p>
    <w:p w:rsidR="00226DBE" w:rsidRPr="00226DBE" w:rsidRDefault="00226DBE" w:rsidP="00226DBE">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226DBE">
        <w:rPr>
          <w:rFonts w:ascii="Times New Roman" w:hAnsi="Times New Roman"/>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AE5D02" w:rsidRPr="00226DBE" w:rsidRDefault="00AE5D02" w:rsidP="00226DBE">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CA3D36" w:rsidP="00226DBE">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Assumir todas as responsabilidades e tomar as medidas necessárias ao atendimento dos seus empregados, acidentados ou com mal súbito, por meio de seus encarregados.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Realizar exames de saúde periódicos a cada 12 (doze) meses, além dos exames admissionais, demissionais, inclusive exames específicos, de acordo com as normas vigentes, de todo o pessoal do serviço, arcando com as despesas e apresentar à </w:t>
      </w:r>
      <w:r w:rsidRPr="00C73DA4">
        <w:rPr>
          <w:rFonts w:ascii="Times New Roman" w:hAnsi="Times New Roman"/>
          <w:b/>
        </w:rPr>
        <w:t xml:space="preserve">CONTRATANTE </w:t>
      </w:r>
      <w:r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a conduta adequada na utilização dos materiais, equipamentos, ferramentas e utensílios, objetivando a correta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tratamento de seus efluentes (esgoto), com a adoção da tecnologia mais apropriada as suas necessidades, desde que devidamente aprovadas pelos órgãos competentes, e com um mínimo de:</w:t>
      </w:r>
    </w:p>
    <w:p w:rsidR="00CA3D36" w:rsidRPr="00C73DA4" w:rsidRDefault="00CA3D36" w:rsidP="00F47C79">
      <w:pPr>
        <w:numPr>
          <w:ilvl w:val="3"/>
          <w:numId w:val="18"/>
        </w:numPr>
        <w:tabs>
          <w:tab w:val="left" w:pos="1276"/>
          <w:tab w:val="left" w:pos="1985"/>
        </w:tabs>
        <w:suppressAutoHyphens/>
        <w:spacing w:before="240" w:after="240"/>
        <w:ind w:left="1134" w:firstLine="0"/>
        <w:contextualSpacing/>
        <w:jc w:val="both"/>
        <w:rPr>
          <w:sz w:val="22"/>
          <w:szCs w:val="22"/>
        </w:rPr>
      </w:pPr>
      <w:r w:rsidRPr="00C73DA4">
        <w:rPr>
          <w:sz w:val="22"/>
          <w:szCs w:val="22"/>
        </w:rPr>
        <w:t>Separação e tratamento de gorduras (caixa (s), separador(s), etc);</w:t>
      </w:r>
    </w:p>
    <w:p w:rsidR="00CA3D36" w:rsidRPr="00C73DA4" w:rsidRDefault="00CA3D36" w:rsidP="00F47C79">
      <w:pPr>
        <w:numPr>
          <w:ilvl w:val="3"/>
          <w:numId w:val="18"/>
        </w:numPr>
        <w:tabs>
          <w:tab w:val="left" w:pos="1276"/>
          <w:tab w:val="left" w:pos="1985"/>
        </w:tabs>
        <w:suppressAutoHyphens/>
        <w:spacing w:before="240" w:after="240"/>
        <w:ind w:left="1134" w:firstLine="0"/>
        <w:contextualSpacing/>
        <w:jc w:val="both"/>
        <w:rPr>
          <w:sz w:val="22"/>
          <w:szCs w:val="22"/>
        </w:rPr>
      </w:pPr>
      <w:r w:rsidRPr="00C73DA4">
        <w:rPr>
          <w:sz w:val="22"/>
          <w:szCs w:val="22"/>
        </w:rPr>
        <w:t>Tratamento anaeróbico (caixa(s), filtro (s), etc);</w:t>
      </w:r>
    </w:p>
    <w:p w:rsidR="00CA3D36" w:rsidRPr="00C73DA4" w:rsidRDefault="00CA3D36" w:rsidP="00F47C79">
      <w:pPr>
        <w:numPr>
          <w:ilvl w:val="3"/>
          <w:numId w:val="18"/>
        </w:numPr>
        <w:tabs>
          <w:tab w:val="left" w:pos="1276"/>
          <w:tab w:val="left" w:pos="1985"/>
        </w:tabs>
        <w:suppressAutoHyphens/>
        <w:spacing w:before="240" w:after="240"/>
        <w:ind w:left="1134" w:firstLine="0"/>
        <w:contextualSpacing/>
        <w:jc w:val="both"/>
        <w:rPr>
          <w:sz w:val="22"/>
          <w:szCs w:val="22"/>
        </w:rPr>
      </w:pPr>
      <w:r w:rsidRPr="00C73DA4">
        <w:rPr>
          <w:sz w:val="22"/>
          <w:szCs w:val="22"/>
        </w:rPr>
        <w:t>Tratamento Biológico (caixa(s), filtro (s), etc).</w:t>
      </w:r>
    </w:p>
    <w:p w:rsidR="00CA3D36" w:rsidRPr="00C73DA4" w:rsidRDefault="00CA3D36" w:rsidP="00F47C79">
      <w:pPr>
        <w:pStyle w:val="PargrafodaLista"/>
        <w:numPr>
          <w:ilvl w:val="1"/>
          <w:numId w:val="18"/>
        </w:numPr>
        <w:suppressAutoHyphens/>
        <w:spacing w:before="240" w:after="240" w:line="240" w:lineRule="auto"/>
        <w:ind w:left="0" w:firstLine="0"/>
        <w:jc w:val="both"/>
        <w:rPr>
          <w:rFonts w:ascii="Times New Roman" w:hAnsi="Times New Roman"/>
        </w:rPr>
      </w:pPr>
      <w:r w:rsidRPr="00C73DA4">
        <w:rPr>
          <w:rFonts w:ascii="Times New Roman" w:hAnsi="Times New Roman"/>
        </w:rPr>
        <w:t>Adotar boas práticas de otimização de recursos/redução de desperdícios e princípios de menor poluição.</w:t>
      </w:r>
    </w:p>
    <w:p w:rsidR="001C1159" w:rsidRPr="0042354D" w:rsidRDefault="001C1159" w:rsidP="001C1159">
      <w:pPr>
        <w:pStyle w:val="PargrafodaLista"/>
        <w:suppressAutoHyphens/>
        <w:spacing w:before="240" w:after="240" w:line="240" w:lineRule="auto"/>
        <w:ind w:left="0"/>
        <w:jc w:val="both"/>
        <w:rPr>
          <w:rFonts w:ascii="Times New Roman" w:hAnsi="Times New Roman"/>
          <w:sz w:val="4"/>
        </w:rPr>
      </w:pPr>
    </w:p>
    <w:p w:rsidR="00874845" w:rsidRPr="00C73DA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21 – </w:t>
      </w:r>
      <w:r w:rsidR="00874845" w:rsidRPr="00C73DA4">
        <w:rPr>
          <w:b/>
          <w:sz w:val="22"/>
          <w:szCs w:val="22"/>
        </w:rPr>
        <w:t xml:space="preserve">OBRIGAÇÕES </w:t>
      </w:r>
      <w:r w:rsidRPr="00C73DA4">
        <w:rPr>
          <w:b/>
          <w:sz w:val="22"/>
          <w:szCs w:val="22"/>
        </w:rPr>
        <w:t xml:space="preserve">E RESPONSABILIDADES </w:t>
      </w:r>
      <w:r w:rsidR="00874845" w:rsidRPr="00C73DA4">
        <w:rPr>
          <w:b/>
          <w:sz w:val="22"/>
          <w:szCs w:val="22"/>
        </w:rPr>
        <w:t>DA CONTRATANTE:</w:t>
      </w:r>
    </w:p>
    <w:p w:rsidR="00874845" w:rsidRPr="00C73DA4" w:rsidRDefault="00874845" w:rsidP="00D64E71">
      <w:pPr>
        <w:jc w:val="both"/>
        <w:rPr>
          <w:b/>
          <w:sz w:val="22"/>
          <w:szCs w:val="22"/>
        </w:rPr>
      </w:pPr>
    </w:p>
    <w:p w:rsidR="00B54A9C" w:rsidRPr="00C73DA4" w:rsidRDefault="00C23AB5" w:rsidP="00D64E71">
      <w:pPr>
        <w:tabs>
          <w:tab w:val="left" w:pos="1134"/>
        </w:tabs>
        <w:suppressAutoHyphens/>
        <w:autoSpaceDN w:val="0"/>
        <w:adjustRightInd w:val="0"/>
        <w:contextualSpacing/>
        <w:jc w:val="both"/>
        <w:rPr>
          <w:sz w:val="22"/>
          <w:szCs w:val="22"/>
        </w:rPr>
      </w:pPr>
      <w:r w:rsidRPr="00C73DA4">
        <w:rPr>
          <w:b/>
          <w:sz w:val="22"/>
          <w:szCs w:val="22"/>
        </w:rPr>
        <w:t>21.1</w:t>
      </w:r>
      <w:r w:rsidRPr="00C73DA4">
        <w:rPr>
          <w:sz w:val="22"/>
          <w:szCs w:val="22"/>
        </w:rPr>
        <w:t xml:space="preserve"> </w:t>
      </w:r>
      <w:r w:rsidR="00B54A9C" w:rsidRPr="00C73DA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C73DA4" w:rsidRDefault="00CA3D36" w:rsidP="00D64E71">
      <w:pPr>
        <w:tabs>
          <w:tab w:val="left" w:pos="1134"/>
        </w:tabs>
        <w:suppressAutoHyphens/>
        <w:autoSpaceDN w:val="0"/>
        <w:adjustRightInd w:val="0"/>
        <w:contextualSpacing/>
        <w:jc w:val="both"/>
        <w:rPr>
          <w:sz w:val="22"/>
          <w:szCs w:val="22"/>
        </w:rPr>
      </w:pPr>
    </w:p>
    <w:p w:rsidR="00B54A9C" w:rsidRPr="00C73DA4" w:rsidRDefault="00CA3D36" w:rsidP="00D64E71">
      <w:pPr>
        <w:tabs>
          <w:tab w:val="left" w:pos="1134"/>
        </w:tabs>
        <w:suppressAutoHyphens/>
        <w:autoSpaceDN w:val="0"/>
        <w:adjustRightInd w:val="0"/>
        <w:contextualSpacing/>
        <w:jc w:val="both"/>
        <w:rPr>
          <w:sz w:val="22"/>
          <w:szCs w:val="22"/>
        </w:rPr>
      </w:pPr>
      <w:r w:rsidRPr="00C73DA4">
        <w:rPr>
          <w:b/>
          <w:sz w:val="22"/>
          <w:szCs w:val="22"/>
        </w:rPr>
        <w:t>21.2</w:t>
      </w:r>
      <w:r w:rsidRPr="00C73DA4">
        <w:rPr>
          <w:sz w:val="22"/>
          <w:szCs w:val="22"/>
        </w:rPr>
        <w:t xml:space="preserve"> </w:t>
      </w:r>
      <w:r w:rsidR="00B54A9C" w:rsidRPr="00C73DA4">
        <w:rPr>
          <w:sz w:val="22"/>
          <w:szCs w:val="22"/>
        </w:rPr>
        <w:t>Informar com antecedência mínima de 24 (vinte e quatro) horas a quantidade de refeições a serem servidas nas Unidades atendidas, que dependerá do número de comensais.</w:t>
      </w:r>
    </w:p>
    <w:p w:rsidR="00CA3D36" w:rsidRPr="00C73DA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21.3</w:t>
      </w:r>
      <w:r w:rsidRPr="00C73DA4">
        <w:rPr>
          <w:sz w:val="22"/>
          <w:szCs w:val="22"/>
        </w:rPr>
        <w:t xml:space="preserve"> </w:t>
      </w:r>
      <w:r w:rsidR="00B54A9C" w:rsidRPr="00C73DA4">
        <w:rPr>
          <w:sz w:val="22"/>
          <w:szCs w:val="22"/>
        </w:rPr>
        <w:t>Rejeitar, no todo ou em parte, as refeições entregues em desacordo com as obrigações assumidas pela empresa.</w:t>
      </w:r>
    </w:p>
    <w:p w:rsidR="00CA3D36" w:rsidRPr="00C73DA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21.4</w:t>
      </w:r>
      <w:r w:rsidRPr="00C73DA4">
        <w:rPr>
          <w:sz w:val="22"/>
          <w:szCs w:val="22"/>
        </w:rPr>
        <w:t xml:space="preserve"> </w:t>
      </w:r>
      <w:r w:rsidR="00B54A9C" w:rsidRPr="00C73DA4">
        <w:rPr>
          <w:sz w:val="22"/>
          <w:szCs w:val="22"/>
        </w:rPr>
        <w:t>Efetuar o pagamento nas condições pactuadas.</w:t>
      </w:r>
    </w:p>
    <w:p w:rsidR="00CA3D36" w:rsidRPr="00C73DA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lastRenderedPageBreak/>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 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F47C79">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1B1DBB" w:rsidRPr="00C73DA4">
        <w:rPr>
          <w:sz w:val="22"/>
          <w:szCs w:val="22"/>
        </w:rPr>
        <w:t>sanções de grau mais significativo</w:t>
      </w:r>
      <w:r w:rsidRPr="00C73DA4">
        <w:rPr>
          <w:sz w:val="22"/>
          <w:szCs w:val="22"/>
        </w:rPr>
        <w:t>.</w:t>
      </w:r>
    </w:p>
    <w:p w:rsidR="008470AE" w:rsidRPr="00C73DA4" w:rsidRDefault="008470AE" w:rsidP="00F47C79">
      <w:pPr>
        <w:numPr>
          <w:ilvl w:val="1"/>
          <w:numId w:val="19"/>
        </w:numPr>
        <w:tabs>
          <w:tab w:val="left" w:pos="567"/>
        </w:tabs>
        <w:suppressAutoHyphens/>
        <w:spacing w:before="240" w:after="240"/>
        <w:ind w:left="0" w:firstLine="0"/>
        <w:jc w:val="both"/>
        <w:rPr>
          <w:sz w:val="22"/>
          <w:szCs w:val="22"/>
        </w:rPr>
      </w:pPr>
      <w:r w:rsidRPr="00C73DA4">
        <w:rPr>
          <w:sz w:val="22"/>
          <w:szCs w:val="22"/>
        </w:rPr>
        <w:lastRenderedPageBreak/>
        <w:t>São exemplos de infração administrativa penalizáveis, nos termos da  Lei nº 8.666, de 1993, da Lei nº 10.520, de 2002, do Decreto nº 3.555, de 2000, e do Decreto nº 5.450, de 2005:</w:t>
      </w:r>
    </w:p>
    <w:p w:rsidR="008470AE" w:rsidRPr="00C73DA4" w:rsidRDefault="008470AE" w:rsidP="00F47C79">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F47C79">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F47C79">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F47C79">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1B1DBB">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à terceiros. </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23.9</w:t>
      </w:r>
      <w:r w:rsidRPr="00C73DA4">
        <w:rPr>
          <w:sz w:val="22"/>
          <w:szCs w:val="22"/>
        </w:rPr>
        <w:t xml:space="preserve"> Para efeito de aplicação de multas, às infrações são atribuídos graus, com percentuais de multa</w:t>
      </w:r>
      <w:r w:rsidR="001B1DBB" w:rsidRPr="00C73DA4">
        <w:rPr>
          <w:sz w:val="22"/>
          <w:szCs w:val="22"/>
        </w:rPr>
        <w:t xml:space="preserve"> </w:t>
      </w:r>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378"/>
        <w:gridCol w:w="929"/>
        <w:gridCol w:w="1088"/>
      </w:tblGrid>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Item</w:t>
            </w:r>
          </w:p>
        </w:tc>
        <w:tc>
          <w:tcPr>
            <w:tcW w:w="6378"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Descrição da infração</w:t>
            </w:r>
          </w:p>
        </w:tc>
        <w:tc>
          <w:tcPr>
            <w:tcW w:w="929"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Grau</w:t>
            </w:r>
          </w:p>
        </w:tc>
        <w:tc>
          <w:tcPr>
            <w:tcW w:w="1088"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Multa*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 xml:space="preserve">Permitir situação que crie a possibilidade ou cause dano físico, lesão corporal ou consequências letais; por ocorrência </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06</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4,0 %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2</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 xml:space="preserve">Usar indevidamente informações sigilosas a quem teve acesso; por ocorrência </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06</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4,0 %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3</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Suspender ou interromper, salvo por motivo de força maior ou caso fortuito, os casos contratuais por dia e por unidade de atendimento;</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05</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3,2 %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4</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Destruir ou danificar documentos por culpa ou dolo de seus agentes;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05</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3,2 %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5</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Recusar-se a executar serviço determinado pela FISCALIZAÇÃO, sem motivo justificado,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1,6 %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6</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Executar serviço incompleto, paliativo substitutivo como por caráter permanente, ou deixar de providenciar recomposição complementar,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0,4 % por dia</w:t>
            </w:r>
          </w:p>
        </w:tc>
      </w:tr>
      <w:tr w:rsidR="008215B1" w:rsidRPr="001B1DBB" w:rsidTr="008215B1">
        <w:trPr>
          <w:jc w:val="center"/>
        </w:trPr>
        <w:tc>
          <w:tcPr>
            <w:tcW w:w="8982" w:type="dxa"/>
            <w:gridSpan w:val="4"/>
            <w:vAlign w:val="center"/>
          </w:tcPr>
          <w:p w:rsidR="008215B1" w:rsidRPr="001B1DBB" w:rsidRDefault="008215B1" w:rsidP="008215B1">
            <w:pPr>
              <w:tabs>
                <w:tab w:val="left" w:pos="567"/>
              </w:tabs>
              <w:suppressAutoHyphens/>
              <w:spacing w:line="360" w:lineRule="auto"/>
              <w:rPr>
                <w:b/>
                <w:sz w:val="22"/>
                <w:szCs w:val="22"/>
              </w:rPr>
            </w:pPr>
            <w:r w:rsidRPr="001B1DBB">
              <w:rPr>
                <w:b/>
                <w:sz w:val="22"/>
                <w:szCs w:val="22"/>
              </w:rPr>
              <w:t>Para os itens a seguir, deixar de:</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7</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05</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3,2 %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8</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Efetuar a restauração do sistema e reposição de equipamentos danificados, por motivo e por dia;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1,6 %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lastRenderedPageBreak/>
              <w:t>9</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Cumprir quaisquer dos itens do edital e seus anexos, mesmo que não previstos nesta tabela de multas, após reincidência formalmente notificada pela FISCALIZAÇÃO;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03</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0,8 %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10</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Cumprir determinação formal ou instrução complementar da FISCALIZAÇÃO,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03</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0,8 %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11</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Iniciar execução de serviço nos prazos estabelecidos, observados os limites mínimos estabelecidos por esse contrato; por serviço,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12</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Disponibilizar os equipamentos, sistema, estabelecimentos credenciados; em número mínimo, treinamento e suporte aos demais necessários à realização dos serviços do escopo do contrato;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13</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Ressarcir o órgão por eventuais danos causados por sua culpa, em veículos, equipamentos, dados, etc.</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14</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Fornecer relatórios exigidos para o objeto, por tipo e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0,4 %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15</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Manter a documentação de habilitação atualizada; por item, por ocorrência;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01</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16</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Substituir funcionário que se conduza de modo inconveniente ou não atenda as necessidades do órgão, por funcionário e por dia;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01</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0,2 % por dia</w:t>
            </w:r>
          </w:p>
        </w:tc>
      </w:tr>
      <w:tr w:rsidR="008215B1" w:rsidRPr="001B1DBB" w:rsidTr="008215B1">
        <w:trPr>
          <w:jc w:val="center"/>
        </w:trPr>
        <w:tc>
          <w:tcPr>
            <w:tcW w:w="587" w:type="dxa"/>
            <w:vAlign w:val="center"/>
          </w:tcPr>
          <w:p w:rsidR="008215B1" w:rsidRPr="001B1DBB" w:rsidRDefault="008215B1" w:rsidP="008215B1">
            <w:pPr>
              <w:tabs>
                <w:tab w:val="left" w:pos="567"/>
              </w:tabs>
              <w:suppressAutoHyphens/>
              <w:spacing w:line="360" w:lineRule="auto"/>
              <w:jc w:val="center"/>
              <w:rPr>
                <w:b/>
                <w:sz w:val="22"/>
                <w:szCs w:val="22"/>
              </w:rPr>
            </w:pPr>
            <w:r w:rsidRPr="001B1DBB">
              <w:rPr>
                <w:b/>
                <w:sz w:val="22"/>
                <w:szCs w:val="22"/>
              </w:rPr>
              <w:t>17</w:t>
            </w:r>
          </w:p>
        </w:tc>
        <w:tc>
          <w:tcPr>
            <w:tcW w:w="6378" w:type="dxa"/>
            <w:vAlign w:val="center"/>
          </w:tcPr>
          <w:p w:rsidR="008215B1" w:rsidRPr="001B1DBB" w:rsidRDefault="008215B1" w:rsidP="008215B1">
            <w:pPr>
              <w:tabs>
                <w:tab w:val="left" w:pos="567"/>
              </w:tabs>
              <w:suppressAutoHyphens/>
              <w:spacing w:line="360" w:lineRule="auto"/>
              <w:rPr>
                <w:sz w:val="22"/>
                <w:szCs w:val="22"/>
              </w:rPr>
            </w:pPr>
            <w:r w:rsidRPr="001B1DBB">
              <w:rPr>
                <w:sz w:val="22"/>
                <w:szCs w:val="22"/>
              </w:rPr>
              <w:t>Fornecer suporte técnico à CONTRATANTE, por ocorrência, por dia.</w:t>
            </w:r>
          </w:p>
        </w:tc>
        <w:tc>
          <w:tcPr>
            <w:tcW w:w="929"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01</w:t>
            </w:r>
          </w:p>
        </w:tc>
        <w:tc>
          <w:tcPr>
            <w:tcW w:w="1088" w:type="dxa"/>
            <w:vAlign w:val="center"/>
          </w:tcPr>
          <w:p w:rsidR="008215B1" w:rsidRPr="001B1DBB" w:rsidRDefault="008215B1" w:rsidP="008215B1">
            <w:pPr>
              <w:tabs>
                <w:tab w:val="left" w:pos="567"/>
              </w:tabs>
              <w:suppressAutoHyphens/>
              <w:spacing w:line="360" w:lineRule="auto"/>
              <w:jc w:val="center"/>
              <w:rPr>
                <w:sz w:val="22"/>
                <w:szCs w:val="22"/>
              </w:rPr>
            </w:pPr>
            <w:r w:rsidRPr="001B1DBB">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1B1DBB" w:rsidRPr="001B1DBB" w:rsidRDefault="001B1DBB" w:rsidP="001B1DBB">
      <w:pPr>
        <w:jc w:val="both"/>
        <w:rPr>
          <w:sz w:val="22"/>
          <w:szCs w:val="22"/>
        </w:rPr>
      </w:pPr>
      <w:r w:rsidRPr="001B1DBB">
        <w:rPr>
          <w:b/>
          <w:sz w:val="22"/>
          <w:szCs w:val="22"/>
        </w:rPr>
        <w:t xml:space="preserve">23.10 </w:t>
      </w:r>
      <w:r w:rsidRPr="001B1DBB">
        <w:rPr>
          <w:sz w:val="22"/>
          <w:szCs w:val="22"/>
        </w:rPr>
        <w:t>Para as infrações não previstas na tabela de sanções acima, fica estabelecido os seguintes percentuais para aplicação de penalidades, incidente sobre o valor - mensal do contrato:</w:t>
      </w:r>
    </w:p>
    <w:p w:rsidR="001B1DBB" w:rsidRDefault="001B1DBB" w:rsidP="001B1DBB">
      <w:pPr>
        <w:jc w:val="both"/>
        <w:rPr>
          <w:sz w:val="22"/>
          <w:szCs w:val="22"/>
        </w:rPr>
      </w:pPr>
    </w:p>
    <w:p w:rsidR="001B1DBB" w:rsidRPr="001B1DBB" w:rsidRDefault="001B1DBB" w:rsidP="001B1DBB">
      <w:pPr>
        <w:ind w:firstLine="708"/>
        <w:jc w:val="both"/>
        <w:rPr>
          <w:sz w:val="22"/>
          <w:szCs w:val="22"/>
        </w:rPr>
      </w:pPr>
      <w:r>
        <w:rPr>
          <w:sz w:val="22"/>
          <w:szCs w:val="22"/>
        </w:rPr>
        <w:t xml:space="preserve">a) </w:t>
      </w:r>
      <w:r w:rsidRPr="001B1DBB">
        <w:rPr>
          <w:sz w:val="22"/>
          <w:szCs w:val="22"/>
        </w:rPr>
        <w:t>0,8 % por dia, para infrações leves</w:t>
      </w:r>
    </w:p>
    <w:p w:rsidR="001B1DBB" w:rsidRDefault="001B1DBB" w:rsidP="001B1DBB">
      <w:pPr>
        <w:jc w:val="both"/>
        <w:rPr>
          <w:sz w:val="22"/>
          <w:szCs w:val="22"/>
        </w:rPr>
      </w:pPr>
    </w:p>
    <w:p w:rsidR="001B1DBB" w:rsidRPr="001B1DBB" w:rsidRDefault="001B1DBB" w:rsidP="001B1DBB">
      <w:pPr>
        <w:ind w:firstLine="708"/>
        <w:jc w:val="both"/>
        <w:rPr>
          <w:sz w:val="22"/>
          <w:szCs w:val="22"/>
        </w:rPr>
      </w:pPr>
      <w:r>
        <w:rPr>
          <w:sz w:val="22"/>
          <w:szCs w:val="22"/>
        </w:rPr>
        <w:t>b)</w:t>
      </w:r>
      <w:r w:rsidRPr="001B1DBB">
        <w:rPr>
          <w:sz w:val="22"/>
          <w:szCs w:val="22"/>
        </w:rPr>
        <w:t>1,6 % por dia, para infrações médias</w:t>
      </w:r>
    </w:p>
    <w:p w:rsidR="001B1DBB" w:rsidRDefault="001B1DBB" w:rsidP="001B1DBB">
      <w:pPr>
        <w:jc w:val="both"/>
        <w:rPr>
          <w:sz w:val="22"/>
          <w:szCs w:val="22"/>
        </w:rPr>
      </w:pPr>
    </w:p>
    <w:p w:rsidR="001B1DBB" w:rsidRPr="001B1DBB" w:rsidRDefault="001B1DBB" w:rsidP="001B1DBB">
      <w:pPr>
        <w:ind w:firstLine="708"/>
        <w:jc w:val="both"/>
        <w:rPr>
          <w:sz w:val="22"/>
          <w:szCs w:val="22"/>
        </w:rPr>
      </w:pPr>
      <w:r>
        <w:rPr>
          <w:sz w:val="22"/>
          <w:szCs w:val="22"/>
        </w:rPr>
        <w:t>c)</w:t>
      </w:r>
      <w:r w:rsidRPr="001B1DBB">
        <w:rPr>
          <w:sz w:val="22"/>
          <w:szCs w:val="22"/>
        </w:rPr>
        <w:t>2,4 % por dia, para infrações graves</w:t>
      </w:r>
    </w:p>
    <w:p w:rsidR="001B1DBB" w:rsidRDefault="001B1DBB" w:rsidP="009C1318">
      <w:pPr>
        <w:tabs>
          <w:tab w:val="left" w:pos="567"/>
        </w:tabs>
        <w:suppressAutoHyphens/>
        <w:rPr>
          <w:b/>
          <w:sz w:val="22"/>
          <w:szCs w:val="22"/>
        </w:rPr>
      </w:pPr>
    </w:p>
    <w:p w:rsidR="001B1DBB" w:rsidRDefault="001B1DBB" w:rsidP="009C1318">
      <w:pPr>
        <w:tabs>
          <w:tab w:val="left" w:pos="567"/>
        </w:tabs>
        <w:suppressAutoHyphens/>
        <w:rPr>
          <w:b/>
          <w:sz w:val="22"/>
          <w:szCs w:val="22"/>
        </w:rPr>
      </w:pPr>
    </w:p>
    <w:p w:rsidR="008470AE" w:rsidRPr="00C73DA4" w:rsidRDefault="008470AE" w:rsidP="001B1DBB">
      <w:pPr>
        <w:tabs>
          <w:tab w:val="left" w:pos="567"/>
        </w:tabs>
        <w:suppressAutoHyphens/>
        <w:jc w:val="both"/>
        <w:rPr>
          <w:sz w:val="22"/>
          <w:szCs w:val="22"/>
        </w:rPr>
      </w:pPr>
      <w:r w:rsidRPr="00C73DA4">
        <w:rPr>
          <w:b/>
          <w:sz w:val="22"/>
          <w:szCs w:val="22"/>
        </w:rPr>
        <w:t>23.1</w:t>
      </w:r>
      <w:r w:rsidR="001B1DBB">
        <w:rPr>
          <w:b/>
          <w:sz w:val="22"/>
          <w:szCs w:val="22"/>
        </w:rPr>
        <w:t>1</w:t>
      </w:r>
      <w:r w:rsidRPr="00C73DA4">
        <w:rPr>
          <w:b/>
          <w:sz w:val="22"/>
          <w:szCs w:val="22"/>
        </w:rPr>
        <w:t xml:space="preserve"> </w:t>
      </w:r>
      <w:r w:rsidRPr="00C73DA4">
        <w:rPr>
          <w:sz w:val="22"/>
          <w:szCs w:val="22"/>
        </w:rPr>
        <w:t xml:space="preserve">As sanções aqui previstas poderão ser aplicadas </w:t>
      </w:r>
      <w:r w:rsidR="001B1DBB"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23.1</w:t>
      </w:r>
      <w:r w:rsidR="001B1DBB">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lastRenderedPageBreak/>
        <w:t>23.1</w:t>
      </w:r>
      <w:r w:rsidR="001B1DBB">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23.1</w:t>
      </w:r>
      <w:r w:rsidR="001B1DBB">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23.1</w:t>
      </w:r>
      <w:r w:rsidR="001B1DBB">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23.1</w:t>
      </w:r>
      <w:r w:rsidR="001B1DBB">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1B1DBB">
      <w:pPr>
        <w:tabs>
          <w:tab w:val="left" w:pos="567"/>
        </w:tabs>
        <w:suppressAutoHyphens/>
        <w:spacing w:before="240" w:after="240"/>
        <w:jc w:val="both"/>
        <w:rPr>
          <w:sz w:val="22"/>
          <w:szCs w:val="22"/>
        </w:rPr>
      </w:pPr>
      <w:r w:rsidRPr="00C73DA4">
        <w:rPr>
          <w:b/>
          <w:sz w:val="22"/>
          <w:szCs w:val="22"/>
        </w:rPr>
        <w:t>23.1</w:t>
      </w:r>
      <w:r w:rsidR="001B1DBB">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8470AE">
      <w:pPr>
        <w:tabs>
          <w:tab w:val="left" w:pos="567"/>
        </w:tabs>
        <w:suppressAutoHyphens/>
        <w:spacing w:before="240" w:after="240"/>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8470AE" w:rsidRPr="00C73DA4" w:rsidRDefault="008470AE" w:rsidP="008470AE">
      <w:pPr>
        <w:tabs>
          <w:tab w:val="left" w:pos="567"/>
        </w:tabs>
        <w:suppressAutoHyphens/>
        <w:spacing w:before="240" w:after="240"/>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Pr="00C73DA4" w:rsidRDefault="008470AE" w:rsidP="008470AE">
      <w:pPr>
        <w:tabs>
          <w:tab w:val="left" w:pos="567"/>
        </w:tabs>
        <w:suppressAutoHyphens/>
        <w:spacing w:before="240" w:after="240"/>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500418" w:rsidRPr="00C73DA4" w:rsidRDefault="00874845" w:rsidP="005004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500418" w:rsidRPr="00C73DA4">
        <w:rPr>
          <w:b/>
          <w:sz w:val="22"/>
          <w:szCs w:val="22"/>
        </w:rPr>
        <w:t xml:space="preserve">24. </w:t>
      </w:r>
      <w:r w:rsidR="00500418" w:rsidRPr="00C73DA4">
        <w:rPr>
          <w:b/>
          <w:bCs/>
          <w:sz w:val="22"/>
          <w:szCs w:val="22"/>
        </w:rPr>
        <w:t>D</w:t>
      </w:r>
      <w:r w:rsidR="00500418">
        <w:rPr>
          <w:b/>
          <w:bCs/>
          <w:sz w:val="22"/>
          <w:szCs w:val="22"/>
        </w:rPr>
        <w:t>O</w:t>
      </w:r>
      <w:r w:rsidR="00500418" w:rsidRPr="00C73DA4">
        <w:rPr>
          <w:b/>
          <w:bCs/>
          <w:sz w:val="22"/>
          <w:szCs w:val="22"/>
        </w:rPr>
        <w:t xml:space="preserve"> RE</w:t>
      </w:r>
      <w:r w:rsidR="00500418">
        <w:rPr>
          <w:b/>
          <w:bCs/>
          <w:sz w:val="22"/>
          <w:szCs w:val="22"/>
        </w:rPr>
        <w:t>AJUSTE</w:t>
      </w:r>
      <w:r w:rsidR="00500418" w:rsidRPr="00C73DA4">
        <w:rPr>
          <w:b/>
          <w:bCs/>
          <w:sz w:val="22"/>
          <w:szCs w:val="22"/>
        </w:rPr>
        <w:t>:</w:t>
      </w: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p>
    <w:p w:rsidR="00874845" w:rsidRPr="00C73DA4" w:rsidRDefault="00874845" w:rsidP="008470AE">
      <w:pPr>
        <w:jc w:val="both"/>
        <w:rPr>
          <w:b/>
          <w:bCs/>
          <w:sz w:val="22"/>
          <w:szCs w:val="22"/>
        </w:rPr>
      </w:pPr>
    </w:p>
    <w:p w:rsidR="00500418" w:rsidRPr="00C73DA4" w:rsidRDefault="00500418" w:rsidP="00500418">
      <w:pPr>
        <w:jc w:val="both"/>
        <w:rPr>
          <w:sz w:val="22"/>
          <w:szCs w:val="22"/>
        </w:rPr>
      </w:pPr>
      <w:r w:rsidRPr="00C73DA4">
        <w:rPr>
          <w:b/>
          <w:sz w:val="22"/>
          <w:szCs w:val="22"/>
        </w:rPr>
        <w:t>24.1</w:t>
      </w:r>
      <w:r w:rsidRPr="00C73DA4">
        <w:rPr>
          <w:sz w:val="22"/>
          <w:szCs w:val="22"/>
        </w:rPr>
        <w:t xml:space="preserve"> </w:t>
      </w:r>
      <w:r w:rsidRPr="00FB0FD3">
        <w:rPr>
          <w:sz w:val="22"/>
          <w:szCs w:val="22"/>
        </w:rPr>
        <w:t xml:space="preserve">Ao final de 12 (doze) meses, caso haja prorrogação contratual, </w:t>
      </w:r>
      <w:r>
        <w:rPr>
          <w:sz w:val="22"/>
          <w:szCs w:val="22"/>
        </w:rPr>
        <w:t>o reajuste</w:t>
      </w:r>
      <w:r w:rsidRPr="00FB0FD3">
        <w:rPr>
          <w:sz w:val="22"/>
          <w:szCs w:val="22"/>
        </w:rPr>
        <w:t xml:space="preserve"> de preços terá por base o Índice Nacional de Preços ao Consumidor Amplo - IPCA, a fim de manter o equilíbrio econômico-financeiro do contrato, obedecendo ao estabelecido na Instrução Normativa - IN 02/MPOG, de 30 de abril de 2008, e suas alterações.</w:t>
      </w:r>
      <w:r w:rsidRPr="00C73DA4">
        <w:rPr>
          <w:sz w:val="22"/>
          <w:szCs w:val="22"/>
        </w:rPr>
        <w:t xml:space="preserve"> </w:t>
      </w: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lastRenderedPageBreak/>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pelo(a)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nº.10.520,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lastRenderedPageBreak/>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874845" w:rsidRPr="00C73DA4" w:rsidRDefault="00874845" w:rsidP="00BD6DC3">
      <w:pPr>
        <w:rPr>
          <w:sz w:val="22"/>
          <w:szCs w:val="22"/>
        </w:rPr>
      </w:pP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r w:rsidRPr="00C73DA4">
        <w:rPr>
          <w:sz w:val="22"/>
          <w:szCs w:val="22"/>
        </w:rPr>
        <w:t>Anexo VI – Declaração de aceitação do edital</w:t>
      </w:r>
    </w:p>
    <w:p w:rsidR="00402005" w:rsidRPr="00C73DA4" w:rsidRDefault="00402005" w:rsidP="00BD6DC3">
      <w:pPr>
        <w:jc w:val="center"/>
        <w:rPr>
          <w:b/>
          <w:sz w:val="22"/>
          <w:szCs w:val="22"/>
        </w:rPr>
      </w:pPr>
    </w:p>
    <w:p w:rsidR="0034260A" w:rsidRDefault="0034260A" w:rsidP="00D64E71">
      <w:pPr>
        <w:jc w:val="right"/>
        <w:rPr>
          <w:b/>
          <w:sz w:val="22"/>
          <w:szCs w:val="22"/>
        </w:rPr>
      </w:pPr>
    </w:p>
    <w:p w:rsidR="0034260A" w:rsidRDefault="0034260A" w:rsidP="00D64E71">
      <w:pPr>
        <w:jc w:val="right"/>
        <w:rPr>
          <w:b/>
          <w:sz w:val="22"/>
          <w:szCs w:val="22"/>
        </w:rPr>
      </w:pPr>
    </w:p>
    <w:p w:rsidR="00874845" w:rsidRPr="00C73DA4" w:rsidRDefault="00874845" w:rsidP="00D64E71">
      <w:pPr>
        <w:jc w:val="right"/>
        <w:rPr>
          <w:b/>
          <w:bCs/>
          <w:sz w:val="22"/>
          <w:szCs w:val="22"/>
        </w:rPr>
      </w:pPr>
      <w:r w:rsidRPr="00C73DA4">
        <w:rPr>
          <w:b/>
          <w:sz w:val="22"/>
          <w:szCs w:val="22"/>
        </w:rPr>
        <w:t xml:space="preserve">Porto Velho-RO, </w:t>
      </w:r>
      <w:r w:rsidR="00FE1269">
        <w:rPr>
          <w:b/>
          <w:sz w:val="22"/>
          <w:szCs w:val="22"/>
        </w:rPr>
        <w:t>05</w:t>
      </w:r>
      <w:r w:rsidR="0042354D">
        <w:rPr>
          <w:b/>
          <w:sz w:val="22"/>
          <w:szCs w:val="22"/>
        </w:rPr>
        <w:t xml:space="preserve"> de </w:t>
      </w:r>
      <w:r w:rsidR="00FE1269">
        <w:rPr>
          <w:b/>
          <w:sz w:val="22"/>
          <w:szCs w:val="22"/>
        </w:rPr>
        <w:t>julho</w:t>
      </w:r>
      <w:r w:rsidR="001F2E0C" w:rsidRPr="00C73DA4">
        <w:rPr>
          <w:b/>
          <w:sz w:val="22"/>
          <w:szCs w:val="22"/>
        </w:rPr>
        <w:t xml:space="preserve"> 201</w:t>
      </w:r>
      <w:r w:rsidR="00226DBE">
        <w:rPr>
          <w:b/>
          <w:sz w:val="22"/>
          <w:szCs w:val="22"/>
        </w:rPr>
        <w:t>6</w:t>
      </w:r>
      <w:r w:rsidRPr="00C73DA4">
        <w:rPr>
          <w:b/>
          <w:sz w:val="22"/>
          <w:szCs w:val="22"/>
        </w:rPr>
        <w:t>.</w:t>
      </w:r>
    </w:p>
    <w:p w:rsidR="00874845" w:rsidRPr="00C73DA4" w:rsidRDefault="00874845" w:rsidP="00BD6DC3">
      <w:pPr>
        <w:jc w:val="center"/>
        <w:rPr>
          <w:b/>
          <w:bCs/>
          <w:sz w:val="22"/>
          <w:szCs w:val="22"/>
        </w:rPr>
      </w:pPr>
    </w:p>
    <w:p w:rsidR="009C1318" w:rsidRPr="00C73DA4" w:rsidRDefault="009C1318" w:rsidP="00BD6DC3">
      <w:pPr>
        <w:jc w:val="center"/>
        <w:rPr>
          <w:b/>
          <w:bCs/>
          <w:sz w:val="22"/>
          <w:szCs w:val="22"/>
        </w:rPr>
      </w:pPr>
    </w:p>
    <w:p w:rsidR="009C1318" w:rsidRPr="00C73DA4" w:rsidRDefault="009C1318" w:rsidP="00BD6DC3">
      <w:pPr>
        <w:jc w:val="center"/>
        <w:rPr>
          <w:b/>
          <w:bCs/>
          <w:sz w:val="22"/>
          <w:szCs w:val="22"/>
        </w:rPr>
      </w:pPr>
    </w:p>
    <w:p w:rsidR="009C1318" w:rsidRDefault="009C1318" w:rsidP="008215B1">
      <w:pPr>
        <w:jc w:val="center"/>
        <w:rPr>
          <w:b/>
          <w:bCs/>
          <w:sz w:val="22"/>
          <w:szCs w:val="22"/>
        </w:rPr>
      </w:pPr>
    </w:p>
    <w:p w:rsidR="0034260A" w:rsidRDefault="0034260A" w:rsidP="008215B1">
      <w:pPr>
        <w:jc w:val="center"/>
        <w:rPr>
          <w:b/>
          <w:bCs/>
          <w:sz w:val="22"/>
          <w:szCs w:val="22"/>
        </w:rPr>
      </w:pPr>
    </w:p>
    <w:p w:rsidR="0034260A" w:rsidRPr="00C73DA4" w:rsidRDefault="0034260A" w:rsidP="008215B1">
      <w:pPr>
        <w:jc w:val="center"/>
        <w:rPr>
          <w:b/>
          <w:bCs/>
          <w:sz w:val="22"/>
          <w:szCs w:val="22"/>
        </w:rPr>
      </w:pPr>
    </w:p>
    <w:p w:rsidR="00402005" w:rsidRPr="00C73DA4" w:rsidRDefault="00402005" w:rsidP="008215B1">
      <w:pPr>
        <w:jc w:val="center"/>
        <w:rPr>
          <w:b/>
          <w:bCs/>
          <w:sz w:val="22"/>
          <w:szCs w:val="22"/>
        </w:rPr>
      </w:pPr>
    </w:p>
    <w:p w:rsidR="00874845" w:rsidRPr="00C73DA4" w:rsidRDefault="008004EA" w:rsidP="008215B1">
      <w:pPr>
        <w:pStyle w:val="Rodap"/>
        <w:tabs>
          <w:tab w:val="clear" w:pos="4419"/>
        </w:tabs>
        <w:ind w:right="118"/>
        <w:jc w:val="center"/>
        <w:rPr>
          <w:b/>
          <w:sz w:val="22"/>
          <w:szCs w:val="22"/>
        </w:rPr>
      </w:pPr>
      <w:r w:rsidRPr="00C73DA4">
        <w:rPr>
          <w:b/>
          <w:sz w:val="22"/>
          <w:szCs w:val="22"/>
        </w:rPr>
        <w:t>SILVIA CAETANO RODRIGUES</w:t>
      </w:r>
    </w:p>
    <w:p w:rsidR="00874845" w:rsidRPr="00C73DA4" w:rsidRDefault="00874845" w:rsidP="008215B1">
      <w:pPr>
        <w:pStyle w:val="Rodap"/>
        <w:tabs>
          <w:tab w:val="clear" w:pos="4419"/>
        </w:tabs>
        <w:ind w:right="118"/>
        <w:jc w:val="center"/>
        <w:rPr>
          <w:sz w:val="22"/>
          <w:szCs w:val="22"/>
        </w:rPr>
      </w:pPr>
      <w:r w:rsidRPr="00C73DA4">
        <w:rPr>
          <w:sz w:val="22"/>
          <w:szCs w:val="22"/>
        </w:rPr>
        <w:t>Pregoeira SUPEL/RO</w:t>
      </w:r>
    </w:p>
    <w:p w:rsidR="008E2303" w:rsidRPr="00C73DA4" w:rsidRDefault="008215B1" w:rsidP="008215B1">
      <w:pPr>
        <w:jc w:val="center"/>
        <w:rPr>
          <w:sz w:val="22"/>
          <w:szCs w:val="22"/>
        </w:rPr>
      </w:pPr>
      <w:r w:rsidRPr="00D945CB">
        <w:rPr>
          <w:bCs/>
          <w:color w:val="000000"/>
          <w:szCs w:val="24"/>
        </w:rPr>
        <w:t>Matrícula 300005909</w:t>
      </w:r>
      <w:r w:rsidR="008E2303" w:rsidRPr="00C73DA4">
        <w:rPr>
          <w:sz w:val="22"/>
          <w:szCs w:val="22"/>
        </w:rPr>
        <w:br w:type="page"/>
      </w:r>
    </w:p>
    <w:p w:rsidR="00FE1269" w:rsidRPr="00C73DA4" w:rsidRDefault="00FE1269" w:rsidP="00FE1269">
      <w:pPr>
        <w:pStyle w:val="BodyText21"/>
        <w:tabs>
          <w:tab w:val="left" w:pos="4359"/>
        </w:tabs>
        <w:jc w:val="center"/>
        <w:rPr>
          <w:b/>
          <w:sz w:val="22"/>
          <w:szCs w:val="22"/>
        </w:rPr>
      </w:pPr>
      <w:r w:rsidRPr="00C73DA4">
        <w:rPr>
          <w:b/>
          <w:sz w:val="22"/>
          <w:szCs w:val="22"/>
        </w:rPr>
        <w:lastRenderedPageBreak/>
        <w:t>EDITAL – ANEXO I</w:t>
      </w:r>
    </w:p>
    <w:p w:rsidR="00FE1269" w:rsidRPr="00C73DA4" w:rsidRDefault="00FE1269" w:rsidP="00FE1269">
      <w:pPr>
        <w:pStyle w:val="BodyText21"/>
        <w:jc w:val="center"/>
        <w:rPr>
          <w:b/>
          <w:sz w:val="22"/>
          <w:szCs w:val="22"/>
        </w:rPr>
      </w:pPr>
      <w:r w:rsidRPr="00C73DA4">
        <w:rPr>
          <w:b/>
          <w:sz w:val="22"/>
          <w:szCs w:val="22"/>
        </w:rPr>
        <w:t xml:space="preserve">PREGÃO ELETRÔNICO N°: </w:t>
      </w:r>
      <w:r>
        <w:rPr>
          <w:b/>
          <w:sz w:val="22"/>
          <w:szCs w:val="22"/>
        </w:rPr>
        <w:t>655/2015/SUPEL/RO</w:t>
      </w:r>
    </w:p>
    <w:p w:rsidR="00FE1269" w:rsidRPr="004777D2" w:rsidRDefault="00FE1269" w:rsidP="00FE1269">
      <w:pPr>
        <w:suppressAutoHyphens/>
        <w:spacing w:before="240" w:after="240" w:line="276" w:lineRule="auto"/>
        <w:contextualSpacing/>
        <w:jc w:val="center"/>
        <w:rPr>
          <w:rFonts w:ascii="Arial Narrow" w:hAnsi="Arial Narrow"/>
          <w:b/>
          <w:sz w:val="22"/>
          <w:szCs w:val="22"/>
        </w:rPr>
      </w:pPr>
      <w:r w:rsidRPr="004777D2">
        <w:rPr>
          <w:rFonts w:ascii="Arial Narrow" w:hAnsi="Arial Narrow"/>
          <w:b/>
          <w:sz w:val="22"/>
          <w:szCs w:val="22"/>
        </w:rPr>
        <w:t>TERMO DE REFERÊNCIA</w:t>
      </w:r>
    </w:p>
    <w:p w:rsidR="00FE1269" w:rsidRPr="004777D2" w:rsidRDefault="00FE1269" w:rsidP="00FE1269">
      <w:pPr>
        <w:suppressAutoHyphens/>
        <w:spacing w:before="240" w:after="240" w:line="360" w:lineRule="auto"/>
        <w:contextualSpacing/>
        <w:jc w:val="center"/>
        <w:rPr>
          <w:rFonts w:ascii="Arial Narrow" w:hAnsi="Arial Narrow"/>
          <w:sz w:val="22"/>
          <w:szCs w:val="22"/>
        </w:rPr>
      </w:pPr>
      <w:r w:rsidRPr="004777D2">
        <w:rPr>
          <w:rFonts w:ascii="Arial Narrow" w:hAnsi="Arial Narrow"/>
          <w:sz w:val="22"/>
          <w:szCs w:val="22"/>
        </w:rPr>
        <w:t>Aquisição de refeições prontas (desjejum,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 xml:space="preserve">para atender as necessidades das Unidades do Município de </w:t>
      </w:r>
      <w:r>
        <w:rPr>
          <w:rFonts w:ascii="Arial Narrow" w:hAnsi="Arial Narrow" w:cs="Arial"/>
          <w:sz w:val="22"/>
          <w:szCs w:val="22"/>
        </w:rPr>
        <w:t>Nova Brasilândia do Oeste</w:t>
      </w:r>
      <w:r w:rsidRPr="004777D2">
        <w:rPr>
          <w:rFonts w:ascii="Arial Narrow" w:hAnsi="Arial Narrow" w:cs="Arial"/>
          <w:sz w:val="22"/>
          <w:szCs w:val="22"/>
        </w:rPr>
        <w:t>/RO.</w:t>
      </w:r>
    </w:p>
    <w:p w:rsidR="00FE1269" w:rsidRPr="004777D2" w:rsidRDefault="00FE1269" w:rsidP="00FE1269">
      <w:pPr>
        <w:pStyle w:val="NormalWeb"/>
        <w:numPr>
          <w:ilvl w:val="0"/>
          <w:numId w:val="23"/>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IDENTIFICAÇÃO:</w:t>
      </w:r>
    </w:p>
    <w:p w:rsidR="00FE1269" w:rsidRPr="004777D2" w:rsidRDefault="00FE1269" w:rsidP="00FE1269">
      <w:pPr>
        <w:pStyle w:val="NormalWeb"/>
        <w:numPr>
          <w:ilvl w:val="1"/>
          <w:numId w:val="23"/>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UNIDADE ORÇAMENTÁRIA:</w:t>
      </w:r>
      <w:r w:rsidRPr="004777D2">
        <w:rPr>
          <w:rFonts w:ascii="Arial Narrow" w:hAnsi="Arial Narrow"/>
          <w:sz w:val="22"/>
          <w:szCs w:val="22"/>
        </w:rPr>
        <w:t xml:space="preserve"> SECRETARIA DE ESTADO DE JUSTIÇA – SEJUS</w:t>
      </w:r>
    </w:p>
    <w:p w:rsidR="00FE1269" w:rsidRPr="004777D2" w:rsidRDefault="00FE1269" w:rsidP="00FE1269">
      <w:pPr>
        <w:pStyle w:val="NormalWeb"/>
        <w:numPr>
          <w:ilvl w:val="1"/>
          <w:numId w:val="23"/>
        </w:numPr>
        <w:tabs>
          <w:tab w:val="left" w:pos="284"/>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 xml:space="preserve">SETOR SOLICITANTE: </w:t>
      </w:r>
      <w:r w:rsidRPr="004777D2">
        <w:rPr>
          <w:rFonts w:ascii="Arial Narrow" w:hAnsi="Arial Narrow"/>
          <w:sz w:val="22"/>
          <w:szCs w:val="22"/>
        </w:rPr>
        <w:t>GERÊNCIA DE ADMINISTRAÇÃO E FINANÇAS – GAF/SEJUS</w:t>
      </w:r>
    </w:p>
    <w:p w:rsidR="00FE1269" w:rsidRPr="004777D2" w:rsidRDefault="00FE1269" w:rsidP="00FE1269">
      <w:pPr>
        <w:numPr>
          <w:ilvl w:val="0"/>
          <w:numId w:val="23"/>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 OBJETO</w:t>
      </w:r>
    </w:p>
    <w:p w:rsidR="00FE1269" w:rsidRPr="004777D2" w:rsidRDefault="00FE1269" w:rsidP="00FE1269">
      <w:pPr>
        <w:numPr>
          <w:ilvl w:val="1"/>
          <w:numId w:val="23"/>
        </w:numPr>
        <w:tabs>
          <w:tab w:val="left" w:pos="-5954"/>
        </w:tabs>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Aquisição de refeições prontas (desjejum,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 xml:space="preserve">para atender as necessidades das Unidades do Município de </w:t>
      </w:r>
      <w:r>
        <w:rPr>
          <w:rFonts w:ascii="Arial Narrow" w:hAnsi="Arial Narrow" w:cs="Arial"/>
          <w:sz w:val="22"/>
          <w:szCs w:val="22"/>
        </w:rPr>
        <w:t>Nova Brasilândia do Oeste</w:t>
      </w:r>
      <w:r w:rsidRPr="004777D2">
        <w:rPr>
          <w:rFonts w:ascii="Arial Narrow" w:hAnsi="Arial Narrow" w:cs="Arial"/>
          <w:sz w:val="22"/>
          <w:szCs w:val="22"/>
        </w:rPr>
        <w:t>/RO</w:t>
      </w:r>
      <w:r w:rsidRPr="004777D2">
        <w:rPr>
          <w:rFonts w:ascii="Arial Narrow" w:hAnsi="Arial Narrow"/>
          <w:sz w:val="22"/>
          <w:szCs w:val="22"/>
        </w:rPr>
        <w:t>, pelo período de 12 (</w:t>
      </w:r>
      <w:r>
        <w:rPr>
          <w:rFonts w:ascii="Arial Narrow" w:hAnsi="Arial Narrow"/>
          <w:sz w:val="22"/>
          <w:szCs w:val="22"/>
        </w:rPr>
        <w:t>doze</w:t>
      </w:r>
      <w:r w:rsidRPr="004777D2">
        <w:rPr>
          <w:rFonts w:ascii="Arial Narrow" w:hAnsi="Arial Narrow"/>
          <w:sz w:val="22"/>
          <w:szCs w:val="22"/>
        </w:rPr>
        <w:t xml:space="preserve">) meses consecutivos e ininterruptos, a pedido da </w:t>
      </w:r>
      <w:r>
        <w:rPr>
          <w:rFonts w:ascii="Arial Narrow" w:hAnsi="Arial Narrow"/>
          <w:sz w:val="22"/>
          <w:szCs w:val="22"/>
        </w:rPr>
        <w:t>Gerência de Administração e</w:t>
      </w:r>
      <w:r w:rsidRPr="004777D2">
        <w:rPr>
          <w:rFonts w:ascii="Arial Narrow" w:hAnsi="Arial Narrow"/>
          <w:sz w:val="22"/>
          <w:szCs w:val="22"/>
        </w:rPr>
        <w:t xml:space="preserve"> Finanças – GAF/SEJUS, de acordo com o memorando nº </w:t>
      </w:r>
      <w:r>
        <w:rPr>
          <w:rFonts w:ascii="Arial Narrow" w:hAnsi="Arial Narrow"/>
          <w:sz w:val="22"/>
          <w:szCs w:val="22"/>
        </w:rPr>
        <w:t>589</w:t>
      </w:r>
      <w:r w:rsidRPr="004777D2">
        <w:rPr>
          <w:rFonts w:ascii="Arial Narrow" w:hAnsi="Arial Narrow"/>
          <w:sz w:val="22"/>
          <w:szCs w:val="22"/>
        </w:rPr>
        <w:t>/</w:t>
      </w:r>
      <w:r>
        <w:rPr>
          <w:rFonts w:ascii="Arial Narrow" w:hAnsi="Arial Narrow"/>
          <w:sz w:val="22"/>
          <w:szCs w:val="22"/>
        </w:rPr>
        <w:t>2015/GAF</w:t>
      </w:r>
      <w:r w:rsidRPr="004777D2">
        <w:rPr>
          <w:rFonts w:ascii="Arial Narrow" w:hAnsi="Arial Narrow"/>
          <w:sz w:val="22"/>
          <w:szCs w:val="22"/>
        </w:rPr>
        <w:t>/SEJUS,</w:t>
      </w:r>
      <w:r w:rsidRPr="004777D2">
        <w:rPr>
          <w:rFonts w:ascii="Arial Narrow" w:hAnsi="Arial Narrow" w:cs="Arial"/>
          <w:sz w:val="22"/>
          <w:szCs w:val="22"/>
        </w:rPr>
        <w:t xml:space="preserve"> de </w:t>
      </w:r>
      <w:r>
        <w:rPr>
          <w:rFonts w:ascii="Arial Narrow" w:hAnsi="Arial Narrow" w:cs="Arial"/>
          <w:sz w:val="22"/>
          <w:szCs w:val="22"/>
        </w:rPr>
        <w:t>26</w:t>
      </w:r>
      <w:r w:rsidRPr="004777D2">
        <w:rPr>
          <w:rFonts w:ascii="Arial Narrow" w:hAnsi="Arial Narrow" w:cs="Arial"/>
          <w:sz w:val="22"/>
          <w:szCs w:val="22"/>
        </w:rPr>
        <w:t xml:space="preserve"> de </w:t>
      </w:r>
      <w:r>
        <w:rPr>
          <w:rFonts w:ascii="Arial Narrow" w:hAnsi="Arial Narrow" w:cs="Arial"/>
          <w:sz w:val="22"/>
          <w:szCs w:val="22"/>
        </w:rPr>
        <w:t>agosto</w:t>
      </w:r>
      <w:r w:rsidRPr="004777D2">
        <w:rPr>
          <w:rFonts w:ascii="Arial Narrow" w:hAnsi="Arial Narrow" w:cs="Arial"/>
          <w:sz w:val="22"/>
          <w:szCs w:val="22"/>
        </w:rPr>
        <w:t xml:space="preserve"> de 2015, anexado aos autos.</w:t>
      </w:r>
    </w:p>
    <w:p w:rsidR="00FE1269" w:rsidRPr="004777D2" w:rsidRDefault="00FE1269" w:rsidP="00FE1269">
      <w:pPr>
        <w:pStyle w:val="NormalWeb"/>
        <w:numPr>
          <w:ilvl w:val="0"/>
          <w:numId w:val="23"/>
        </w:numPr>
        <w:suppressAutoHyphens/>
        <w:spacing w:before="240" w:after="0" w:line="360" w:lineRule="auto"/>
        <w:ind w:left="0" w:firstLine="0"/>
        <w:contextualSpacing/>
        <w:jc w:val="both"/>
        <w:rPr>
          <w:rFonts w:ascii="Arial Narrow" w:hAnsi="Arial Narrow"/>
          <w:bCs/>
          <w:sz w:val="22"/>
          <w:szCs w:val="22"/>
        </w:rPr>
      </w:pPr>
      <w:r w:rsidRPr="004777D2">
        <w:rPr>
          <w:rFonts w:ascii="Arial Narrow" w:hAnsi="Arial Narrow"/>
          <w:b/>
          <w:sz w:val="22"/>
          <w:szCs w:val="22"/>
        </w:rPr>
        <w:t>DOTAÇÃO ORÇAMENTÁRIA:</w:t>
      </w:r>
    </w:p>
    <w:p w:rsidR="00FE1269" w:rsidRPr="004777D2" w:rsidRDefault="00FE1269" w:rsidP="00FE1269">
      <w:pPr>
        <w:numPr>
          <w:ilvl w:val="1"/>
          <w:numId w:val="23"/>
        </w:numPr>
        <w:tabs>
          <w:tab w:val="left" w:pos="-5954"/>
        </w:tabs>
        <w:suppressAutoHyphens/>
        <w:spacing w:after="240" w:line="360" w:lineRule="auto"/>
        <w:ind w:left="0" w:firstLine="0"/>
        <w:jc w:val="both"/>
        <w:rPr>
          <w:rFonts w:ascii="Arial Narrow" w:hAnsi="Arial Narrow"/>
          <w:sz w:val="22"/>
          <w:szCs w:val="22"/>
        </w:rPr>
      </w:pPr>
      <w:r w:rsidRPr="004777D2">
        <w:rPr>
          <w:rFonts w:ascii="Arial Narrow" w:hAnsi="Arial Narrow"/>
          <w:sz w:val="22"/>
          <w:szCs w:val="22"/>
        </w:rPr>
        <w:t>Os recursos orçamentários destinados a cobrir a despesa estão inseridos na Lei Orçamentária Anual, que estima as receitas e fixa as d</w:t>
      </w:r>
      <w:r>
        <w:rPr>
          <w:rFonts w:ascii="Arial Narrow" w:hAnsi="Arial Narrow"/>
          <w:sz w:val="22"/>
          <w:szCs w:val="22"/>
        </w:rPr>
        <w:t>espesas para o exercício de 2016</w:t>
      </w:r>
      <w:r w:rsidRPr="004777D2">
        <w:rPr>
          <w:rFonts w:ascii="Arial Narrow" w:hAnsi="Arial Narrow"/>
          <w:sz w:val="22"/>
          <w:szCs w:val="22"/>
        </w:rPr>
        <w:t>,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832"/>
        <w:gridCol w:w="1133"/>
        <w:gridCol w:w="1134"/>
        <w:gridCol w:w="1417"/>
      </w:tblGrid>
      <w:tr w:rsidR="00FE1269" w:rsidRPr="004777D2" w:rsidTr="00842C02">
        <w:trPr>
          <w:trHeight w:val="20"/>
        </w:trPr>
        <w:tc>
          <w:tcPr>
            <w:tcW w:w="5103" w:type="dxa"/>
            <w:gridSpan w:val="2"/>
            <w:vAlign w:val="center"/>
          </w:tcPr>
          <w:p w:rsidR="00FE1269" w:rsidRPr="004777D2" w:rsidRDefault="00FE1269" w:rsidP="00842C02">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Ação</w:t>
            </w:r>
          </w:p>
        </w:tc>
        <w:tc>
          <w:tcPr>
            <w:tcW w:w="1134" w:type="dxa"/>
            <w:vAlign w:val="center"/>
          </w:tcPr>
          <w:p w:rsidR="00FE1269" w:rsidRPr="004777D2" w:rsidRDefault="00FE1269" w:rsidP="00842C02">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Código</w:t>
            </w:r>
          </w:p>
        </w:tc>
        <w:tc>
          <w:tcPr>
            <w:tcW w:w="1134" w:type="dxa"/>
            <w:vAlign w:val="center"/>
          </w:tcPr>
          <w:p w:rsidR="00FE1269" w:rsidRPr="004777D2" w:rsidRDefault="00FE1269" w:rsidP="00842C02">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Fonte de Recurso</w:t>
            </w:r>
          </w:p>
        </w:tc>
        <w:tc>
          <w:tcPr>
            <w:tcW w:w="1418" w:type="dxa"/>
            <w:vAlign w:val="center"/>
          </w:tcPr>
          <w:p w:rsidR="00FE1269" w:rsidRPr="004777D2" w:rsidRDefault="00FE1269" w:rsidP="00842C02">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Elemento de Despesa</w:t>
            </w:r>
          </w:p>
        </w:tc>
      </w:tr>
      <w:tr w:rsidR="00FE1269" w:rsidRPr="004777D2" w:rsidTr="00842C02">
        <w:trPr>
          <w:trHeight w:val="20"/>
        </w:trPr>
        <w:tc>
          <w:tcPr>
            <w:tcW w:w="2268"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21.001.06.122.1015.</w:t>
            </w:r>
            <w:r w:rsidRPr="004777D2">
              <w:rPr>
                <w:rFonts w:ascii="Arial Narrow" w:hAnsi="Arial Narrow"/>
                <w:b/>
                <w:sz w:val="22"/>
                <w:szCs w:val="22"/>
              </w:rPr>
              <w:t>2893</w:t>
            </w:r>
          </w:p>
        </w:tc>
        <w:tc>
          <w:tcPr>
            <w:tcW w:w="2835"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Fornecer alimentação para população carcerária</w:t>
            </w:r>
          </w:p>
        </w:tc>
        <w:tc>
          <w:tcPr>
            <w:tcW w:w="1134" w:type="dxa"/>
            <w:vAlign w:val="center"/>
          </w:tcPr>
          <w:p w:rsidR="00FE1269" w:rsidRPr="004777D2" w:rsidRDefault="00FE1269" w:rsidP="00842C02">
            <w:pPr>
              <w:suppressAutoHyphens/>
              <w:spacing w:line="360" w:lineRule="auto"/>
              <w:jc w:val="center"/>
              <w:rPr>
                <w:rFonts w:ascii="Arial Narrow" w:hAnsi="Arial Narrow" w:cs="Arial"/>
                <w:sz w:val="22"/>
                <w:szCs w:val="22"/>
              </w:rPr>
            </w:pPr>
            <w:r w:rsidRPr="004777D2">
              <w:rPr>
                <w:rFonts w:ascii="Arial Narrow" w:hAnsi="Arial Narrow" w:cs="Arial"/>
                <w:sz w:val="22"/>
                <w:szCs w:val="22"/>
              </w:rPr>
              <w:t>100</w:t>
            </w:r>
          </w:p>
        </w:tc>
        <w:tc>
          <w:tcPr>
            <w:tcW w:w="1134" w:type="dxa"/>
            <w:vAlign w:val="center"/>
          </w:tcPr>
          <w:p w:rsidR="00FE1269" w:rsidRPr="004777D2" w:rsidRDefault="00FE1269" w:rsidP="00842C02">
            <w:pPr>
              <w:suppressAutoHyphens/>
              <w:spacing w:line="360" w:lineRule="auto"/>
              <w:jc w:val="center"/>
              <w:rPr>
                <w:rFonts w:ascii="Arial Narrow" w:hAnsi="Arial Narrow" w:cs="Arial"/>
                <w:sz w:val="22"/>
                <w:szCs w:val="22"/>
              </w:rPr>
            </w:pPr>
            <w:r w:rsidRPr="004777D2">
              <w:rPr>
                <w:rFonts w:ascii="Arial Narrow" w:hAnsi="Arial Narrow" w:cs="Arial"/>
                <w:sz w:val="22"/>
                <w:szCs w:val="22"/>
              </w:rPr>
              <w:t>Tesouro Estadual</w:t>
            </w:r>
          </w:p>
        </w:tc>
        <w:tc>
          <w:tcPr>
            <w:tcW w:w="1418" w:type="dxa"/>
            <w:vAlign w:val="center"/>
          </w:tcPr>
          <w:p w:rsidR="00FE1269" w:rsidRPr="004777D2" w:rsidRDefault="00FE1269" w:rsidP="00842C02">
            <w:pPr>
              <w:suppressAutoHyphens/>
              <w:spacing w:line="360" w:lineRule="auto"/>
              <w:jc w:val="center"/>
              <w:rPr>
                <w:rFonts w:ascii="Arial Narrow" w:hAnsi="Arial Narrow" w:cs="Arial"/>
                <w:sz w:val="22"/>
                <w:szCs w:val="22"/>
              </w:rPr>
            </w:pPr>
            <w:r w:rsidRPr="004777D2">
              <w:rPr>
                <w:rFonts w:ascii="Arial Narrow" w:hAnsi="Arial Narrow" w:cs="Arial"/>
                <w:sz w:val="22"/>
                <w:szCs w:val="22"/>
              </w:rPr>
              <w:t>33.90.30</w:t>
            </w:r>
          </w:p>
        </w:tc>
      </w:tr>
    </w:tbl>
    <w:p w:rsidR="00FE1269" w:rsidRPr="00E569F3" w:rsidRDefault="00FE1269" w:rsidP="00FE1269">
      <w:pPr>
        <w:suppressAutoHyphens/>
        <w:spacing w:before="240" w:line="360" w:lineRule="auto"/>
        <w:contextualSpacing/>
        <w:rPr>
          <w:rFonts w:ascii="Arial Narrow" w:hAnsi="Arial Narrow"/>
          <w:b/>
          <w:sz w:val="22"/>
          <w:szCs w:val="22"/>
        </w:rPr>
      </w:pPr>
    </w:p>
    <w:p w:rsidR="00FE1269" w:rsidRPr="004777D2" w:rsidRDefault="00FE1269" w:rsidP="00FE1269">
      <w:pPr>
        <w:numPr>
          <w:ilvl w:val="0"/>
          <w:numId w:val="23"/>
        </w:numPr>
        <w:suppressAutoHyphens/>
        <w:spacing w:before="240" w:line="360" w:lineRule="auto"/>
        <w:ind w:left="0" w:firstLine="0"/>
        <w:contextualSpacing/>
        <w:jc w:val="both"/>
        <w:rPr>
          <w:rFonts w:ascii="Arial Narrow" w:hAnsi="Arial Narrow"/>
          <w:b/>
          <w:sz w:val="22"/>
          <w:szCs w:val="22"/>
        </w:rPr>
      </w:pPr>
      <w:r w:rsidRPr="004777D2">
        <w:rPr>
          <w:rFonts w:ascii="Arial Narrow" w:hAnsi="Arial Narrow"/>
          <w:b/>
          <w:sz w:val="22"/>
          <w:szCs w:val="22"/>
        </w:rPr>
        <w:t>DA JUSTIFICATIVA</w:t>
      </w:r>
    </w:p>
    <w:p w:rsidR="00FE1269" w:rsidRPr="004777D2" w:rsidRDefault="00FE1269" w:rsidP="00FE1269">
      <w:pPr>
        <w:pStyle w:val="NormalWeb"/>
        <w:numPr>
          <w:ilvl w:val="1"/>
          <w:numId w:val="23"/>
        </w:numPr>
        <w:tabs>
          <w:tab w:val="left" w:pos="-7230"/>
        </w:tabs>
        <w:suppressAutoHyphens/>
        <w:spacing w:before="0" w:after="240" w:line="360" w:lineRule="auto"/>
        <w:ind w:left="0" w:firstLine="0"/>
        <w:contextualSpacing/>
        <w:jc w:val="both"/>
        <w:rPr>
          <w:rFonts w:ascii="Arial Narrow" w:hAnsi="Arial Narrow"/>
          <w:b/>
          <w:bCs/>
          <w:sz w:val="22"/>
          <w:szCs w:val="22"/>
        </w:rPr>
      </w:pPr>
      <w:r w:rsidRPr="004777D2">
        <w:rPr>
          <w:rFonts w:ascii="Arial Narrow" w:hAnsi="Arial Narrow"/>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i/>
          <w:sz w:val="22"/>
          <w:szCs w:val="22"/>
        </w:rPr>
        <w:t xml:space="preserve"> </w:t>
      </w:r>
      <w:r w:rsidRPr="004777D2">
        <w:rPr>
          <w:rFonts w:ascii="Arial Narrow" w:hAnsi="Arial Narrow"/>
          <w:sz w:val="22"/>
          <w:szCs w:val="22"/>
        </w:rPr>
        <w:t>Administração do Sistema Penitenciário do Estado, supervisionando e fiscalizando o cumprimento das penas, promovendo o planejamento e estudos de atividades de ressocialização dos apenados ao convívio social;</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 xml:space="preserve">A supervisão dos estabelecimentos penitenciários, bem como proceder à apuração das infrações penais, administrativas e disciplinares dos servidores do Sistema Penitenciário;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administração orçamentária e financeira dos recursos destinados à Secretaria de Estado de Justiça;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Elaboração e execução das políticas de administração penitenciária;</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Elaborar e implementar a política de formação, qualificação, capacitação dos servidores do Sistema Penitenciário; e </w:t>
      </w:r>
    </w:p>
    <w:p w:rsidR="00FE1269" w:rsidRPr="004777D2" w:rsidRDefault="00FE1269" w:rsidP="00FE1269">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Exercer outras competências afins.</w:t>
      </w:r>
    </w:p>
    <w:p w:rsidR="00FE1269" w:rsidRPr="004777D2" w:rsidRDefault="00FE1269" w:rsidP="00FE1269">
      <w:pPr>
        <w:tabs>
          <w:tab w:val="left" w:pos="709"/>
        </w:tabs>
        <w:suppressAutoHyphens/>
        <w:spacing w:before="240" w:after="240" w:line="360" w:lineRule="auto"/>
        <w:contextualSpacing/>
        <w:rPr>
          <w:rFonts w:ascii="Arial Narrow" w:hAnsi="Arial Narrow"/>
          <w:sz w:val="22"/>
          <w:szCs w:val="22"/>
        </w:rPr>
      </w:pPr>
      <w:r w:rsidRPr="004777D2">
        <w:rPr>
          <w:rFonts w:ascii="Arial Narrow" w:hAnsi="Arial Narrow"/>
          <w:b/>
          <w:sz w:val="22"/>
          <w:szCs w:val="22"/>
        </w:rPr>
        <w:t>4.2.</w:t>
      </w:r>
      <w:r w:rsidRPr="004777D2">
        <w:rPr>
          <w:rFonts w:ascii="Arial Narrow" w:hAnsi="Arial Narrow"/>
          <w:sz w:val="22"/>
          <w:szCs w:val="22"/>
        </w:rPr>
        <w:t xml:space="preserve"> Segue pois, algumas considerações necessárias:</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A alimentação é direito da pessoa humana.</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 xml:space="preserve">Quando o Estado se propõe a retirar o violador da lei do seio social, consequentemente, se compromete a prover suas necessidades básicas, dentre as quais se inclui a alimentação. </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O fornecimento de refeições destinadas aos reeducandos é caracterizado como continuado, haja vista que sua interrupção pode comprometer a continuidade das atividades das Unidades Prisionais.</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FE1269" w:rsidRPr="004777D2" w:rsidRDefault="00FE1269" w:rsidP="00FE1269">
      <w:pPr>
        <w:suppressAutoHyphens/>
        <w:spacing w:before="240" w:after="240" w:line="360" w:lineRule="auto"/>
        <w:ind w:left="3969"/>
        <w:contextualSpacing/>
        <w:rPr>
          <w:rFonts w:ascii="Arial Narrow" w:hAnsi="Arial Narrow"/>
          <w:bCs/>
          <w:i/>
          <w:sz w:val="22"/>
          <w:szCs w:val="22"/>
        </w:rPr>
      </w:pPr>
      <w:r w:rsidRPr="004777D2">
        <w:rPr>
          <w:rFonts w:ascii="Arial Narrow" w:hAnsi="Arial Narrow"/>
          <w:bCs/>
          <w:i/>
          <w:sz w:val="22"/>
          <w:szCs w:val="22"/>
        </w:rPr>
        <w:t xml:space="preserve">Art. 10. A assistência ao preso e ao internado é </w:t>
      </w:r>
      <w:r w:rsidRPr="004777D2">
        <w:rPr>
          <w:rFonts w:ascii="Arial Narrow" w:hAnsi="Arial Narrow"/>
          <w:b/>
          <w:bCs/>
          <w:i/>
          <w:sz w:val="22"/>
          <w:szCs w:val="22"/>
        </w:rPr>
        <w:t>dever do Estado</w:t>
      </w:r>
      <w:r w:rsidRPr="004777D2">
        <w:rPr>
          <w:rFonts w:ascii="Arial Narrow" w:hAnsi="Arial Narrow"/>
          <w:bCs/>
          <w:i/>
          <w:sz w:val="22"/>
          <w:szCs w:val="22"/>
        </w:rPr>
        <w:t>, objetivando prevenir o crime e orientar o retorno à convivência em sociedade. (grifo nosso)</w:t>
      </w:r>
    </w:p>
    <w:p w:rsidR="00FE1269" w:rsidRPr="004777D2" w:rsidRDefault="00FE1269" w:rsidP="00FE1269">
      <w:pPr>
        <w:suppressAutoHyphens/>
        <w:spacing w:before="240" w:after="240" w:line="360" w:lineRule="auto"/>
        <w:ind w:left="3969"/>
        <w:contextualSpacing/>
        <w:rPr>
          <w:rFonts w:ascii="Arial Narrow" w:hAnsi="Arial Narrow"/>
          <w:bCs/>
          <w:i/>
          <w:sz w:val="22"/>
          <w:szCs w:val="22"/>
        </w:rPr>
      </w:pPr>
      <w:r w:rsidRPr="004777D2">
        <w:rPr>
          <w:rFonts w:ascii="Arial Narrow" w:hAnsi="Arial Narrow"/>
          <w:bCs/>
          <w:i/>
          <w:sz w:val="22"/>
          <w:szCs w:val="22"/>
        </w:rPr>
        <w:t>Parágrafo único. A assistência estende-se ao egresso.</w:t>
      </w:r>
    </w:p>
    <w:p w:rsidR="00FE1269" w:rsidRPr="004777D2" w:rsidRDefault="00FE1269" w:rsidP="00FE1269">
      <w:pPr>
        <w:suppressAutoHyphens/>
        <w:spacing w:before="240" w:after="240" w:line="360" w:lineRule="auto"/>
        <w:ind w:left="3969"/>
        <w:contextualSpacing/>
        <w:rPr>
          <w:rFonts w:ascii="Arial Narrow" w:hAnsi="Arial Narrow"/>
          <w:bCs/>
          <w:i/>
          <w:sz w:val="22"/>
          <w:szCs w:val="22"/>
        </w:rPr>
      </w:pPr>
    </w:p>
    <w:p w:rsidR="00FE1269" w:rsidRPr="004777D2" w:rsidRDefault="00FE1269" w:rsidP="00FE1269">
      <w:pPr>
        <w:suppressAutoHyphens/>
        <w:spacing w:before="240" w:after="240" w:line="360" w:lineRule="auto"/>
        <w:ind w:left="3969"/>
        <w:rPr>
          <w:rFonts w:ascii="Arial Narrow" w:hAnsi="Arial Narrow"/>
          <w:bCs/>
          <w:i/>
          <w:sz w:val="22"/>
          <w:szCs w:val="22"/>
        </w:rPr>
      </w:pPr>
      <w:r w:rsidRPr="004777D2">
        <w:rPr>
          <w:rFonts w:ascii="Arial Narrow" w:hAnsi="Arial Narrow"/>
          <w:bCs/>
          <w:i/>
          <w:sz w:val="22"/>
          <w:szCs w:val="22"/>
        </w:rPr>
        <w:t xml:space="preserve">Art. 12. A assistência material ao preso e ao internado consistirá no fornecimento de </w:t>
      </w:r>
      <w:r w:rsidRPr="004777D2">
        <w:rPr>
          <w:rFonts w:ascii="Arial Narrow" w:hAnsi="Arial Narrow"/>
          <w:b/>
          <w:bCs/>
          <w:i/>
          <w:sz w:val="22"/>
          <w:szCs w:val="22"/>
        </w:rPr>
        <w:t>alimentação</w:t>
      </w:r>
      <w:r w:rsidRPr="004777D2">
        <w:rPr>
          <w:rFonts w:ascii="Arial Narrow" w:hAnsi="Arial Narrow"/>
          <w:bCs/>
          <w:i/>
          <w:sz w:val="22"/>
          <w:szCs w:val="22"/>
        </w:rPr>
        <w:t>, vestuário e instalações higiênicas. (grifo nosso)</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Qualidade e diversidade das refeições oferecidas.</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Rigor no cumprimento do cardápio preestabelecido.</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Assegurar o aporte nutricional adequado.</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Controle rigoroso de procedência e qualidade dos alimentos “in natura”.</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lastRenderedPageBreak/>
        <w:t>Economia com os gastos da estrutura, visando o fornecimento, tais como: água, luz, gás, etc.</w:t>
      </w:r>
    </w:p>
    <w:p w:rsidR="00FE1269" w:rsidRPr="004777D2" w:rsidRDefault="00FE1269" w:rsidP="00FE1269">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A garantia da sanidade alimentar com monitoramento constante através da coleta periódica de amostras dos alimentos para análise microbiológica na Secretaria de Estado da Saúde/SESAU, via LACEN.</w:t>
      </w:r>
    </w:p>
    <w:p w:rsidR="00FE1269" w:rsidRPr="004777D2" w:rsidRDefault="00FE1269" w:rsidP="00FE1269">
      <w:pPr>
        <w:numPr>
          <w:ilvl w:val="0"/>
          <w:numId w:val="14"/>
        </w:numPr>
        <w:tabs>
          <w:tab w:val="left" w:pos="993"/>
        </w:tabs>
        <w:suppressAutoHyphens/>
        <w:spacing w:before="240" w:after="240" w:line="360" w:lineRule="auto"/>
        <w:ind w:left="567" w:firstLine="0"/>
        <w:jc w:val="both"/>
        <w:outlineLvl w:val="0"/>
        <w:rPr>
          <w:rFonts w:ascii="Arial Narrow" w:hAnsi="Arial Narrow"/>
          <w:bCs/>
          <w:sz w:val="22"/>
          <w:szCs w:val="22"/>
        </w:rPr>
      </w:pPr>
      <w:r w:rsidRPr="004777D2">
        <w:rPr>
          <w:rFonts w:ascii="Arial Narrow" w:hAnsi="Arial Narrow"/>
          <w:bCs/>
          <w:sz w:val="22"/>
          <w:szCs w:val="22"/>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FE1269" w:rsidRPr="004777D2" w:rsidRDefault="00FE1269" w:rsidP="00FE1269">
      <w:pPr>
        <w:suppressAutoHyphens/>
        <w:spacing w:before="240" w:after="240" w:line="360" w:lineRule="auto"/>
        <w:ind w:firstLine="709"/>
        <w:outlineLvl w:val="0"/>
        <w:rPr>
          <w:rFonts w:ascii="Arial Narrow" w:hAnsi="Arial Narrow" w:cs="Arial"/>
          <w:b/>
          <w:sz w:val="22"/>
          <w:szCs w:val="22"/>
        </w:rPr>
      </w:pPr>
      <w:r w:rsidRPr="004777D2">
        <w:rPr>
          <w:rFonts w:ascii="Arial Narrow" w:hAnsi="Arial Narrow"/>
          <w:bCs/>
          <w:sz w:val="22"/>
          <w:szCs w:val="22"/>
        </w:rPr>
        <w:t xml:space="preserve">Conforme exposto no </w:t>
      </w:r>
      <w:r w:rsidRPr="004777D2">
        <w:rPr>
          <w:rFonts w:ascii="Arial Narrow" w:hAnsi="Arial Narrow"/>
          <w:sz w:val="22"/>
          <w:szCs w:val="22"/>
        </w:rPr>
        <w:t xml:space="preserve">memorando nº </w:t>
      </w:r>
      <w:r>
        <w:rPr>
          <w:rFonts w:ascii="Arial Narrow" w:hAnsi="Arial Narrow"/>
          <w:sz w:val="22"/>
          <w:szCs w:val="22"/>
        </w:rPr>
        <w:t>589</w:t>
      </w:r>
      <w:r w:rsidRPr="004777D2">
        <w:rPr>
          <w:rFonts w:ascii="Arial Narrow" w:hAnsi="Arial Narrow"/>
          <w:sz w:val="22"/>
          <w:szCs w:val="22"/>
        </w:rPr>
        <w:t>/</w:t>
      </w:r>
      <w:r>
        <w:rPr>
          <w:rFonts w:ascii="Arial Narrow" w:hAnsi="Arial Narrow"/>
          <w:sz w:val="22"/>
          <w:szCs w:val="22"/>
        </w:rPr>
        <w:t>2015/GAF</w:t>
      </w:r>
      <w:r w:rsidRPr="004777D2">
        <w:rPr>
          <w:rFonts w:ascii="Arial Narrow" w:hAnsi="Arial Narrow"/>
          <w:sz w:val="22"/>
          <w:szCs w:val="22"/>
        </w:rPr>
        <w:t>/SEJUS,</w:t>
      </w:r>
      <w:r w:rsidRPr="004777D2">
        <w:rPr>
          <w:rFonts w:ascii="Arial Narrow" w:hAnsi="Arial Narrow" w:cs="Arial"/>
          <w:sz w:val="22"/>
          <w:szCs w:val="22"/>
        </w:rPr>
        <w:t xml:space="preserve"> de </w:t>
      </w:r>
      <w:r>
        <w:rPr>
          <w:rFonts w:ascii="Arial Narrow" w:hAnsi="Arial Narrow" w:cs="Arial"/>
          <w:sz w:val="22"/>
          <w:szCs w:val="22"/>
        </w:rPr>
        <w:t>26</w:t>
      </w:r>
      <w:r w:rsidRPr="004777D2">
        <w:rPr>
          <w:rFonts w:ascii="Arial Narrow" w:hAnsi="Arial Narrow" w:cs="Arial"/>
          <w:sz w:val="22"/>
          <w:szCs w:val="22"/>
        </w:rPr>
        <w:t xml:space="preserve"> de </w:t>
      </w:r>
      <w:r>
        <w:rPr>
          <w:rFonts w:ascii="Arial Narrow" w:hAnsi="Arial Narrow" w:cs="Arial"/>
          <w:sz w:val="22"/>
          <w:szCs w:val="22"/>
        </w:rPr>
        <w:t>agosto</w:t>
      </w:r>
      <w:r w:rsidRPr="004777D2">
        <w:rPr>
          <w:rFonts w:ascii="Arial Narrow" w:hAnsi="Arial Narrow" w:cs="Arial"/>
          <w:sz w:val="22"/>
          <w:szCs w:val="22"/>
        </w:rPr>
        <w:t xml:space="preserve"> de 2015, o Contrato</w:t>
      </w:r>
      <w:r>
        <w:rPr>
          <w:rFonts w:ascii="Arial Narrow" w:hAnsi="Arial Narrow" w:cs="Arial"/>
          <w:sz w:val="22"/>
          <w:szCs w:val="22"/>
        </w:rPr>
        <w:t xml:space="preserve"> n° 378/PGE/2014,</w:t>
      </w:r>
      <w:r w:rsidRPr="004777D2">
        <w:rPr>
          <w:rFonts w:ascii="Arial Narrow" w:hAnsi="Arial Narrow" w:cs="Arial"/>
          <w:sz w:val="22"/>
          <w:szCs w:val="22"/>
        </w:rPr>
        <w:t xml:space="preserve"> </w:t>
      </w:r>
      <w:r>
        <w:rPr>
          <w:rFonts w:ascii="Arial Narrow" w:hAnsi="Arial Narrow"/>
          <w:sz w:val="22"/>
          <w:szCs w:val="22"/>
        </w:rPr>
        <w:t>que atualmente atende à localidade de Nova Brasilândia do Oeste/RO</w:t>
      </w:r>
      <w:r w:rsidRPr="004777D2">
        <w:rPr>
          <w:rFonts w:ascii="Arial Narrow" w:hAnsi="Arial Narrow" w:cs="Arial"/>
          <w:sz w:val="22"/>
          <w:szCs w:val="22"/>
        </w:rPr>
        <w:t>, cujo objeto é o fornecimento de refeições</w:t>
      </w:r>
      <w:r w:rsidRPr="004777D2">
        <w:rPr>
          <w:rFonts w:ascii="Arial Narrow" w:hAnsi="Arial Narrow"/>
          <w:sz w:val="22"/>
          <w:szCs w:val="22"/>
        </w:rPr>
        <w:t xml:space="preserve"> prontas (desjejum, almoço e jantar),</w:t>
      </w:r>
      <w:r w:rsidRPr="004777D2">
        <w:rPr>
          <w:rFonts w:ascii="Arial Narrow" w:hAnsi="Arial Narrow" w:cs="Arial"/>
          <w:sz w:val="22"/>
          <w:szCs w:val="22"/>
        </w:rPr>
        <w:t xml:space="preserve"> se encerrará em </w:t>
      </w:r>
      <w:r>
        <w:rPr>
          <w:rFonts w:ascii="Arial Narrow" w:hAnsi="Arial Narrow" w:cs="Arial"/>
          <w:b/>
          <w:sz w:val="22"/>
          <w:szCs w:val="22"/>
          <w:u w:val="single"/>
        </w:rPr>
        <w:t>1</w:t>
      </w:r>
      <w:r w:rsidRPr="004777D2">
        <w:rPr>
          <w:rFonts w:ascii="Arial Narrow" w:hAnsi="Arial Narrow" w:cs="Arial"/>
          <w:b/>
          <w:sz w:val="22"/>
          <w:szCs w:val="22"/>
          <w:u w:val="single"/>
        </w:rPr>
        <w:t>9/12/2015</w:t>
      </w:r>
      <w:r>
        <w:rPr>
          <w:rFonts w:ascii="Arial Narrow" w:hAnsi="Arial Narrow" w:cs="Arial"/>
          <w:sz w:val="22"/>
          <w:szCs w:val="22"/>
        </w:rPr>
        <w:t>. C</w:t>
      </w:r>
      <w:r w:rsidRPr="004777D2">
        <w:rPr>
          <w:rFonts w:ascii="Arial Narrow" w:hAnsi="Arial Narrow" w:cs="Arial"/>
          <w:sz w:val="22"/>
          <w:szCs w:val="22"/>
        </w:rPr>
        <w:t xml:space="preserve">ontudo, </w:t>
      </w:r>
      <w:r>
        <w:rPr>
          <w:rFonts w:ascii="Arial Narrow" w:hAnsi="Arial Narrow" w:cs="Arial"/>
          <w:sz w:val="22"/>
          <w:szCs w:val="22"/>
        </w:rPr>
        <w:t>usando do Poder D</w:t>
      </w:r>
      <w:r w:rsidRPr="004777D2">
        <w:rPr>
          <w:rFonts w:ascii="Arial Narrow" w:hAnsi="Arial Narrow" w:cs="Arial"/>
          <w:sz w:val="22"/>
          <w:szCs w:val="22"/>
        </w:rPr>
        <w:t>iscricionário, prerrogativa legal conferida à Administração, é que esta Secretaria opta pela não renovação do atual contrato</w:t>
      </w:r>
      <w:r>
        <w:rPr>
          <w:rFonts w:ascii="Arial Narrow" w:hAnsi="Arial Narrow" w:cs="Arial"/>
          <w:sz w:val="22"/>
          <w:szCs w:val="22"/>
        </w:rPr>
        <w:t>, considerando ainda, a inclusão de refeições prontas do tipo lanche (tarde e noite) para atender o Sistema Socioeducativo</w:t>
      </w:r>
      <w:r w:rsidRPr="004777D2">
        <w:rPr>
          <w:rFonts w:ascii="Arial Narrow" w:hAnsi="Arial Narrow" w:cs="Arial"/>
          <w:b/>
          <w:sz w:val="22"/>
          <w:szCs w:val="22"/>
        </w:rPr>
        <w:t xml:space="preserve">. </w:t>
      </w:r>
    </w:p>
    <w:p w:rsidR="00FE1269" w:rsidRPr="004777D2" w:rsidRDefault="00FE1269" w:rsidP="00FE1269">
      <w:pPr>
        <w:suppressAutoHyphens/>
        <w:spacing w:before="240" w:after="240" w:line="360" w:lineRule="auto"/>
        <w:ind w:firstLine="709"/>
        <w:outlineLvl w:val="0"/>
        <w:rPr>
          <w:rFonts w:ascii="Arial Narrow" w:hAnsi="Arial Narrow"/>
          <w:b/>
          <w:bCs/>
          <w:i/>
          <w:sz w:val="22"/>
          <w:szCs w:val="22"/>
        </w:rPr>
      </w:pPr>
      <w:r w:rsidRPr="004777D2">
        <w:rPr>
          <w:rFonts w:ascii="Arial Narrow" w:hAnsi="Arial Narrow" w:cs="Arial"/>
          <w:sz w:val="22"/>
          <w:szCs w:val="22"/>
        </w:rPr>
        <w:t xml:space="preserve">Sendo assim, esta </w:t>
      </w:r>
      <w:r>
        <w:rPr>
          <w:rFonts w:ascii="Arial Narrow" w:hAnsi="Arial Narrow" w:cs="Arial"/>
          <w:sz w:val="22"/>
          <w:szCs w:val="22"/>
        </w:rPr>
        <w:t>SEJUS</w:t>
      </w:r>
      <w:r w:rsidRPr="004777D2">
        <w:rPr>
          <w:rFonts w:ascii="Arial Narrow" w:hAnsi="Arial Narrow" w:cs="Arial"/>
          <w:sz w:val="22"/>
          <w:szCs w:val="22"/>
        </w:rPr>
        <w:t xml:space="preserve"> decide contratar com terceiros, contribuindo assim para o bom desenvolvimento das atividades administrativas e/ou operacionais.</w:t>
      </w:r>
    </w:p>
    <w:p w:rsidR="00FE1269" w:rsidRPr="004777D2" w:rsidRDefault="00FE1269" w:rsidP="00FE1269">
      <w:pPr>
        <w:numPr>
          <w:ilvl w:val="0"/>
          <w:numId w:val="25"/>
        </w:numPr>
        <w:suppressAutoHyphens/>
        <w:spacing w:before="240" w:after="240" w:line="360" w:lineRule="auto"/>
        <w:ind w:left="0" w:firstLine="0"/>
        <w:jc w:val="both"/>
        <w:rPr>
          <w:rFonts w:ascii="Arial Narrow" w:hAnsi="Arial Narrow"/>
          <w:b/>
          <w:sz w:val="22"/>
          <w:szCs w:val="22"/>
          <w:u w:val="single"/>
        </w:rPr>
      </w:pPr>
      <w:r>
        <w:rPr>
          <w:rFonts w:ascii="Arial Narrow" w:hAnsi="Arial Narrow"/>
          <w:b/>
          <w:bCs/>
          <w:sz w:val="22"/>
          <w:szCs w:val="22"/>
        </w:rPr>
        <w:t xml:space="preserve"> </w:t>
      </w:r>
      <w:r w:rsidRPr="004777D2">
        <w:rPr>
          <w:rFonts w:ascii="Arial Narrow" w:hAnsi="Arial Narrow"/>
          <w:b/>
          <w:bCs/>
          <w:sz w:val="22"/>
          <w:szCs w:val="22"/>
        </w:rPr>
        <w:t>DA ESPECIFICAÇÕES DO OBJETO</w:t>
      </w:r>
      <w:r w:rsidRPr="004777D2">
        <w:rPr>
          <w:rFonts w:ascii="Arial Narrow" w:hAnsi="Arial Narrow"/>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FE1269" w:rsidRPr="004777D2" w:rsidTr="00842C02">
        <w:trPr>
          <w:trHeight w:val="454"/>
          <w:jc w:val="center"/>
        </w:trPr>
        <w:tc>
          <w:tcPr>
            <w:tcW w:w="696" w:type="dxa"/>
            <w:shd w:val="clear" w:color="auto" w:fill="D9D9D9"/>
            <w:vAlign w:val="center"/>
          </w:tcPr>
          <w:p w:rsidR="00FE1269" w:rsidRPr="004777D2" w:rsidRDefault="00FE1269" w:rsidP="00842C02">
            <w:pPr>
              <w:suppressAutoHyphens/>
              <w:spacing w:line="360" w:lineRule="auto"/>
              <w:jc w:val="center"/>
              <w:rPr>
                <w:rFonts w:ascii="Arial Narrow" w:hAnsi="Arial Narrow"/>
                <w:b/>
                <w:sz w:val="22"/>
                <w:szCs w:val="22"/>
              </w:rPr>
            </w:pPr>
            <w:r w:rsidRPr="004777D2">
              <w:rPr>
                <w:rFonts w:ascii="Arial Narrow" w:hAnsi="Arial Narrow"/>
                <w:b/>
                <w:sz w:val="22"/>
                <w:szCs w:val="22"/>
              </w:rPr>
              <w:t>Item</w:t>
            </w:r>
          </w:p>
        </w:tc>
        <w:tc>
          <w:tcPr>
            <w:tcW w:w="3626" w:type="dxa"/>
            <w:shd w:val="clear" w:color="auto" w:fill="D9D9D9"/>
            <w:vAlign w:val="center"/>
          </w:tcPr>
          <w:p w:rsidR="00FE1269" w:rsidRPr="004777D2" w:rsidRDefault="00FE1269" w:rsidP="00842C02">
            <w:pPr>
              <w:suppressAutoHyphens/>
              <w:spacing w:line="360" w:lineRule="auto"/>
              <w:jc w:val="center"/>
              <w:rPr>
                <w:rFonts w:ascii="Arial Narrow" w:hAnsi="Arial Narrow"/>
                <w:b/>
                <w:sz w:val="22"/>
                <w:szCs w:val="22"/>
              </w:rPr>
            </w:pPr>
            <w:r w:rsidRPr="004777D2">
              <w:rPr>
                <w:rFonts w:ascii="Arial Narrow" w:hAnsi="Arial Narrow"/>
                <w:b/>
                <w:sz w:val="22"/>
                <w:szCs w:val="22"/>
              </w:rPr>
              <w:t>Descrição</w:t>
            </w:r>
          </w:p>
        </w:tc>
        <w:tc>
          <w:tcPr>
            <w:tcW w:w="1981" w:type="dxa"/>
            <w:shd w:val="clear" w:color="auto" w:fill="D9D9D9"/>
            <w:vAlign w:val="center"/>
          </w:tcPr>
          <w:p w:rsidR="00FE1269" w:rsidRPr="004777D2" w:rsidRDefault="00FE1269" w:rsidP="00842C02">
            <w:pPr>
              <w:suppressAutoHyphens/>
              <w:spacing w:line="360" w:lineRule="auto"/>
              <w:jc w:val="center"/>
              <w:rPr>
                <w:rFonts w:ascii="Arial Narrow" w:hAnsi="Arial Narrow"/>
                <w:b/>
                <w:sz w:val="22"/>
                <w:szCs w:val="22"/>
              </w:rPr>
            </w:pPr>
            <w:r w:rsidRPr="004777D2">
              <w:rPr>
                <w:rFonts w:ascii="Arial Narrow" w:hAnsi="Arial Narrow"/>
                <w:b/>
                <w:sz w:val="22"/>
                <w:szCs w:val="22"/>
              </w:rPr>
              <w:t>Unidade</w:t>
            </w:r>
          </w:p>
        </w:tc>
        <w:tc>
          <w:tcPr>
            <w:tcW w:w="2341" w:type="dxa"/>
            <w:shd w:val="clear" w:color="auto" w:fill="D9D9D9"/>
            <w:vAlign w:val="center"/>
          </w:tcPr>
          <w:p w:rsidR="00FE1269" w:rsidRPr="004777D2" w:rsidRDefault="00FE1269" w:rsidP="00842C02">
            <w:pPr>
              <w:suppressAutoHyphens/>
              <w:spacing w:line="360" w:lineRule="auto"/>
              <w:jc w:val="center"/>
              <w:rPr>
                <w:rFonts w:ascii="Arial Narrow" w:hAnsi="Arial Narrow"/>
                <w:b/>
                <w:sz w:val="22"/>
                <w:szCs w:val="22"/>
              </w:rPr>
            </w:pPr>
            <w:r w:rsidRPr="004777D2">
              <w:rPr>
                <w:rFonts w:ascii="Arial Narrow" w:hAnsi="Arial Narrow"/>
                <w:b/>
                <w:sz w:val="22"/>
                <w:szCs w:val="22"/>
              </w:rPr>
              <w:t>Quantidade (12 meses)</w:t>
            </w:r>
          </w:p>
        </w:tc>
      </w:tr>
      <w:tr w:rsidR="00FE1269" w:rsidRPr="004777D2" w:rsidTr="00842C02">
        <w:trPr>
          <w:trHeight w:val="454"/>
          <w:jc w:val="center"/>
        </w:trPr>
        <w:tc>
          <w:tcPr>
            <w:tcW w:w="69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362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DESJEJUM</w:t>
            </w:r>
          </w:p>
        </w:tc>
        <w:tc>
          <w:tcPr>
            <w:tcW w:w="1981"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13.350</w:t>
            </w:r>
          </w:p>
        </w:tc>
      </w:tr>
      <w:tr w:rsidR="00FE1269" w:rsidRPr="004777D2" w:rsidTr="00842C02">
        <w:trPr>
          <w:trHeight w:val="454"/>
          <w:jc w:val="center"/>
        </w:trPr>
        <w:tc>
          <w:tcPr>
            <w:tcW w:w="69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362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ALMOÇO</w:t>
            </w:r>
          </w:p>
        </w:tc>
        <w:tc>
          <w:tcPr>
            <w:tcW w:w="1981"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13.354</w:t>
            </w:r>
          </w:p>
        </w:tc>
      </w:tr>
      <w:tr w:rsidR="00FE1269" w:rsidRPr="004777D2" w:rsidTr="00842C02">
        <w:trPr>
          <w:trHeight w:val="454"/>
          <w:jc w:val="center"/>
        </w:trPr>
        <w:tc>
          <w:tcPr>
            <w:tcW w:w="69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3626"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JANTAR</w:t>
            </w:r>
          </w:p>
        </w:tc>
        <w:tc>
          <w:tcPr>
            <w:tcW w:w="1981" w:type="dxa"/>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13.359</w:t>
            </w:r>
          </w:p>
        </w:tc>
      </w:tr>
      <w:tr w:rsidR="00FE1269" w:rsidRPr="004777D2" w:rsidTr="00842C02">
        <w:trPr>
          <w:trHeight w:val="454"/>
          <w:jc w:val="center"/>
        </w:trPr>
        <w:tc>
          <w:tcPr>
            <w:tcW w:w="696"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04</w:t>
            </w:r>
          </w:p>
        </w:tc>
        <w:tc>
          <w:tcPr>
            <w:tcW w:w="3626"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LANCHE DA TARDE</w:t>
            </w:r>
          </w:p>
        </w:tc>
        <w:tc>
          <w:tcPr>
            <w:tcW w:w="1981" w:type="dxa"/>
            <w:vAlign w:val="center"/>
          </w:tcPr>
          <w:p w:rsidR="00FE1269" w:rsidRDefault="00FE1269" w:rsidP="00842C02">
            <w:pPr>
              <w:spacing w:line="360" w:lineRule="auto"/>
              <w:jc w:val="center"/>
            </w:pPr>
            <w:r w:rsidRPr="00C7371F">
              <w:rPr>
                <w:rFonts w:ascii="Arial Narrow" w:hAnsi="Arial Narrow"/>
                <w:sz w:val="22"/>
                <w:szCs w:val="22"/>
              </w:rPr>
              <w:t>Unidade</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1.260</w:t>
            </w:r>
          </w:p>
        </w:tc>
      </w:tr>
      <w:tr w:rsidR="00FE1269" w:rsidRPr="004777D2" w:rsidTr="00842C02">
        <w:trPr>
          <w:trHeight w:val="454"/>
          <w:jc w:val="center"/>
        </w:trPr>
        <w:tc>
          <w:tcPr>
            <w:tcW w:w="696"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05</w:t>
            </w:r>
          </w:p>
        </w:tc>
        <w:tc>
          <w:tcPr>
            <w:tcW w:w="3626"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LANCHE DA NOITE</w:t>
            </w:r>
          </w:p>
        </w:tc>
        <w:tc>
          <w:tcPr>
            <w:tcW w:w="1981" w:type="dxa"/>
            <w:vAlign w:val="center"/>
          </w:tcPr>
          <w:p w:rsidR="00FE1269" w:rsidRDefault="00FE1269" w:rsidP="00842C02">
            <w:pPr>
              <w:spacing w:line="360" w:lineRule="auto"/>
              <w:jc w:val="center"/>
            </w:pPr>
            <w:r w:rsidRPr="00C7371F">
              <w:rPr>
                <w:rFonts w:ascii="Arial Narrow" w:hAnsi="Arial Narrow"/>
                <w:sz w:val="22"/>
                <w:szCs w:val="22"/>
              </w:rPr>
              <w:t>Unidade</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1.260</w:t>
            </w:r>
          </w:p>
        </w:tc>
      </w:tr>
      <w:tr w:rsidR="00FE1269" w:rsidRPr="004777D2" w:rsidTr="00842C02">
        <w:trPr>
          <w:trHeight w:val="454"/>
          <w:jc w:val="center"/>
        </w:trPr>
        <w:tc>
          <w:tcPr>
            <w:tcW w:w="6303" w:type="dxa"/>
            <w:gridSpan w:val="3"/>
            <w:vAlign w:val="center"/>
          </w:tcPr>
          <w:p w:rsidR="00FE1269" w:rsidRPr="004777D2" w:rsidRDefault="00FE1269" w:rsidP="00842C02">
            <w:pPr>
              <w:suppressAutoHyphens/>
              <w:spacing w:line="360" w:lineRule="auto"/>
              <w:jc w:val="center"/>
              <w:rPr>
                <w:rFonts w:ascii="Arial Narrow" w:hAnsi="Arial Narrow"/>
                <w:sz w:val="22"/>
                <w:szCs w:val="22"/>
              </w:rPr>
            </w:pPr>
            <w:r w:rsidRPr="004777D2">
              <w:rPr>
                <w:rFonts w:ascii="Arial Narrow" w:hAnsi="Arial Narrow"/>
                <w:sz w:val="22"/>
                <w:szCs w:val="22"/>
              </w:rPr>
              <w:t>TOTAL</w:t>
            </w:r>
          </w:p>
        </w:tc>
        <w:tc>
          <w:tcPr>
            <w:tcW w:w="2341" w:type="dxa"/>
            <w:vAlign w:val="center"/>
          </w:tcPr>
          <w:p w:rsidR="00FE1269" w:rsidRPr="004777D2" w:rsidRDefault="00FE1269" w:rsidP="00842C02">
            <w:pPr>
              <w:suppressAutoHyphens/>
              <w:spacing w:line="360" w:lineRule="auto"/>
              <w:jc w:val="center"/>
              <w:rPr>
                <w:rFonts w:ascii="Arial Narrow" w:hAnsi="Arial Narrow"/>
                <w:sz w:val="22"/>
                <w:szCs w:val="22"/>
              </w:rPr>
            </w:pPr>
            <w:r>
              <w:rPr>
                <w:rFonts w:ascii="Arial Narrow" w:hAnsi="Arial Narrow"/>
                <w:sz w:val="22"/>
                <w:szCs w:val="22"/>
              </w:rPr>
              <w:t>42.583</w:t>
            </w:r>
          </w:p>
        </w:tc>
      </w:tr>
    </w:tbl>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 xml:space="preserve">As quantidades estimadas foram calculadas através da identificação da média quantitativa de refeições consumidas no período de </w:t>
      </w:r>
      <w:r>
        <w:rPr>
          <w:rFonts w:ascii="Arial Narrow" w:hAnsi="Arial Narrow"/>
          <w:bCs/>
          <w:sz w:val="22"/>
          <w:szCs w:val="22"/>
        </w:rPr>
        <w:t>agosto</w:t>
      </w:r>
      <w:r w:rsidRPr="004777D2">
        <w:rPr>
          <w:rFonts w:ascii="Arial Narrow" w:hAnsi="Arial Narrow"/>
          <w:bCs/>
          <w:sz w:val="22"/>
          <w:szCs w:val="22"/>
        </w:rPr>
        <w:t xml:space="preserve">/2014 </w:t>
      </w:r>
      <w:r>
        <w:rPr>
          <w:rFonts w:ascii="Arial Narrow" w:hAnsi="Arial Narrow"/>
          <w:bCs/>
          <w:sz w:val="22"/>
          <w:szCs w:val="22"/>
        </w:rPr>
        <w:t>à julho</w:t>
      </w:r>
      <w:r w:rsidRPr="004777D2">
        <w:rPr>
          <w:rFonts w:ascii="Arial Narrow" w:hAnsi="Arial Narrow"/>
          <w:bCs/>
          <w:sz w:val="22"/>
          <w:szCs w:val="22"/>
        </w:rPr>
        <w:t xml:space="preserve">/2015. </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A memória de cálculo tem por base o arquivo de notas fiscais desta Secretaria.</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O preenchimento das vagas é gradativo, e é realizado de acordo com as necessidades indicadas pela Justiça e pela demanda da unidade socioeducativa, de modo que acarreta variação (para mais ou para menos) do número de internos e consequentemente no número de refeições a serem servidas.</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u w:val="single"/>
        </w:rPr>
      </w:pPr>
      <w:r w:rsidRPr="004777D2">
        <w:rPr>
          <w:rFonts w:ascii="Arial Narrow" w:hAnsi="Arial Narrow"/>
          <w:b/>
          <w:sz w:val="22"/>
          <w:szCs w:val="22"/>
        </w:rPr>
        <w:t>DESTINAÇÃO DO OBJETO</w:t>
      </w:r>
    </w:p>
    <w:p w:rsidR="00FE1269" w:rsidRPr="00A87802" w:rsidRDefault="00FE1269" w:rsidP="00FE1269">
      <w:pPr>
        <w:numPr>
          <w:ilvl w:val="1"/>
          <w:numId w:val="25"/>
        </w:numPr>
        <w:suppressAutoHyphens/>
        <w:spacing w:line="360" w:lineRule="auto"/>
        <w:ind w:left="0" w:firstLine="0"/>
        <w:jc w:val="both"/>
        <w:rPr>
          <w:rFonts w:ascii="Arial Narrow" w:hAnsi="Arial Narrow"/>
          <w:b/>
          <w:sz w:val="22"/>
          <w:szCs w:val="22"/>
          <w:u w:val="single"/>
        </w:rPr>
      </w:pPr>
      <w:r w:rsidRPr="004777D2">
        <w:rPr>
          <w:rFonts w:ascii="Arial Narrow" w:hAnsi="Arial Narrow"/>
          <w:sz w:val="22"/>
          <w:szCs w:val="22"/>
        </w:rPr>
        <w:lastRenderedPageBreak/>
        <w:t xml:space="preserve">Alimentação para os </w:t>
      </w:r>
      <w:r>
        <w:rPr>
          <w:rFonts w:ascii="Arial Narrow" w:hAnsi="Arial Narrow"/>
          <w:sz w:val="22"/>
          <w:szCs w:val="22"/>
        </w:rPr>
        <w:t>reeducandos</w:t>
      </w:r>
      <w:r w:rsidRPr="004777D2">
        <w:rPr>
          <w:rFonts w:ascii="Arial Narrow" w:hAnsi="Arial Narrow"/>
          <w:sz w:val="22"/>
          <w:szCs w:val="22"/>
        </w:rPr>
        <w:t xml:space="preserve"> das Unidades do Município de </w:t>
      </w:r>
      <w:r>
        <w:rPr>
          <w:rFonts w:ascii="Arial Narrow" w:hAnsi="Arial Narrow"/>
          <w:sz w:val="22"/>
          <w:szCs w:val="22"/>
        </w:rPr>
        <w:t>Nova Brasilândia do Oeste</w:t>
      </w:r>
      <w:r w:rsidRPr="004777D2">
        <w:rPr>
          <w:rFonts w:ascii="Arial Narrow" w:hAnsi="Arial Narrow"/>
          <w:sz w:val="22"/>
          <w:szCs w:val="22"/>
        </w:rPr>
        <w:t>/RO.</w:t>
      </w:r>
    </w:p>
    <w:p w:rsidR="00FE1269" w:rsidRPr="006910C5" w:rsidRDefault="00FE1269" w:rsidP="00FE1269">
      <w:pPr>
        <w:numPr>
          <w:ilvl w:val="2"/>
          <w:numId w:val="25"/>
        </w:numPr>
        <w:suppressAutoHyphens/>
        <w:spacing w:line="360" w:lineRule="auto"/>
        <w:ind w:left="0" w:firstLine="0"/>
        <w:jc w:val="both"/>
        <w:rPr>
          <w:rFonts w:ascii="Arial Narrow" w:hAnsi="Arial Narrow"/>
          <w:b/>
          <w:sz w:val="22"/>
          <w:szCs w:val="22"/>
          <w:u w:val="single"/>
        </w:rPr>
      </w:pPr>
      <w:r>
        <w:rPr>
          <w:rFonts w:ascii="Arial Narrow" w:hAnsi="Arial Narrow"/>
          <w:sz w:val="22"/>
          <w:szCs w:val="22"/>
        </w:rPr>
        <w:t xml:space="preserve">As refeições do tipo lanche somente serão destinadas aos adolescentes em conflito com a Lei, abrigados no </w:t>
      </w:r>
      <w:r w:rsidRPr="00AD675A">
        <w:rPr>
          <w:rFonts w:ascii="Arial Narrow" w:hAnsi="Arial Narrow" w:cs="Arial"/>
          <w:bCs/>
          <w:sz w:val="22"/>
          <w:szCs w:val="22"/>
        </w:rPr>
        <w:t>Centro Socioeducativo de Nova Brasilândia do Oeste/RO</w:t>
      </w:r>
      <w:r>
        <w:rPr>
          <w:rFonts w:ascii="Arial Narrow" w:hAnsi="Arial Narrow" w:cs="Arial"/>
          <w:bCs/>
          <w:sz w:val="22"/>
          <w:szCs w:val="22"/>
        </w:rPr>
        <w:t>.</w:t>
      </w:r>
    </w:p>
    <w:p w:rsidR="00FE1269" w:rsidRPr="004777D2" w:rsidRDefault="00FE1269" w:rsidP="00FE1269">
      <w:pPr>
        <w:suppressAutoHyphens/>
        <w:spacing w:line="360" w:lineRule="auto"/>
        <w:rPr>
          <w:rFonts w:ascii="Arial Narrow" w:hAnsi="Arial Narrow"/>
          <w:b/>
          <w:sz w:val="22"/>
          <w:szCs w:val="22"/>
          <w:u w:val="single"/>
        </w:rPr>
      </w:pPr>
    </w:p>
    <w:p w:rsidR="00FE1269" w:rsidRPr="00F74913" w:rsidRDefault="00FE1269" w:rsidP="00FE1269">
      <w:pPr>
        <w:numPr>
          <w:ilvl w:val="0"/>
          <w:numId w:val="25"/>
        </w:numPr>
        <w:suppressAutoHyphens/>
        <w:spacing w:line="360" w:lineRule="auto"/>
        <w:ind w:left="0" w:firstLine="0"/>
        <w:contextualSpacing/>
        <w:jc w:val="both"/>
        <w:rPr>
          <w:rFonts w:ascii="Arial Narrow" w:hAnsi="Arial Narrow"/>
          <w:b/>
          <w:sz w:val="22"/>
          <w:szCs w:val="22"/>
          <w:u w:val="single"/>
        </w:rPr>
      </w:pPr>
      <w:r w:rsidRPr="00F74913">
        <w:rPr>
          <w:rFonts w:ascii="Arial Narrow" w:hAnsi="Arial Narrow"/>
          <w:b/>
          <w:bCs/>
          <w:sz w:val="22"/>
          <w:szCs w:val="22"/>
        </w:rPr>
        <w:t>LOCAIS DE ENTREGA</w:t>
      </w:r>
    </w:p>
    <w:p w:rsidR="00FE1269" w:rsidRDefault="00FE1269" w:rsidP="00FE1269">
      <w:pPr>
        <w:numPr>
          <w:ilvl w:val="1"/>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3A2D7A">
        <w:rPr>
          <w:rStyle w:val="Forte"/>
          <w:rFonts w:ascii="Arial Narrow" w:hAnsi="Arial Narrow" w:cs="Arial"/>
          <w:b w:val="0"/>
          <w:sz w:val="22"/>
          <w:szCs w:val="22"/>
          <w:shd w:val="clear" w:color="auto" w:fill="FCFCFF"/>
        </w:rPr>
        <w:t>Cadeia Pública de Nova Brasilândia</w:t>
      </w:r>
      <w:r>
        <w:rPr>
          <w:rStyle w:val="Forte"/>
          <w:rFonts w:ascii="Arial Narrow" w:hAnsi="Arial Narrow" w:cs="Arial"/>
          <w:b w:val="0"/>
          <w:sz w:val="22"/>
          <w:szCs w:val="22"/>
          <w:shd w:val="clear" w:color="auto" w:fill="FCFCFF"/>
        </w:rPr>
        <w:t xml:space="preserve"> do Oeste/RO -</w:t>
      </w:r>
      <w:r w:rsidRPr="003A2D7A">
        <w:rPr>
          <w:rStyle w:val="Forte"/>
          <w:rFonts w:ascii="Arial Narrow" w:hAnsi="Arial Narrow" w:cs="Arial"/>
          <w:sz w:val="22"/>
          <w:szCs w:val="22"/>
          <w:shd w:val="clear" w:color="auto" w:fill="FCFCFF"/>
        </w:rPr>
        <w:t xml:space="preserve"> </w:t>
      </w:r>
      <w:r w:rsidRPr="003A2D7A">
        <w:rPr>
          <w:rFonts w:ascii="Arial Narrow" w:hAnsi="Arial Narrow" w:cs="Arial"/>
          <w:sz w:val="22"/>
          <w:szCs w:val="22"/>
          <w:shd w:val="clear" w:color="auto" w:fill="FCFCFF"/>
        </w:rPr>
        <w:t>Fone: (69) 3418 3698</w:t>
      </w:r>
      <w:r w:rsidRPr="003A2D7A">
        <w:rPr>
          <w:rFonts w:ascii="Arial Narrow" w:hAnsi="Arial Narrow" w:cs="Arial"/>
          <w:sz w:val="22"/>
          <w:szCs w:val="22"/>
        </w:rPr>
        <w:t xml:space="preserve"> </w:t>
      </w:r>
      <w:r w:rsidRPr="003A2D7A">
        <w:rPr>
          <w:rFonts w:ascii="Arial Narrow" w:hAnsi="Arial Narrow" w:cs="Arial"/>
          <w:sz w:val="22"/>
          <w:szCs w:val="22"/>
          <w:shd w:val="clear" w:color="auto" w:fill="FCFCFF"/>
        </w:rPr>
        <w:t>Rua: Gonçalves Dias, 3422 – Setor 14.</w:t>
      </w:r>
    </w:p>
    <w:p w:rsidR="00FE1269" w:rsidRPr="00AD675A" w:rsidRDefault="00FE1269" w:rsidP="00FE1269">
      <w:pPr>
        <w:numPr>
          <w:ilvl w:val="1"/>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AD675A">
        <w:rPr>
          <w:rFonts w:ascii="Arial Narrow" w:hAnsi="Arial Narrow" w:cs="Arial"/>
          <w:bCs/>
          <w:sz w:val="22"/>
          <w:szCs w:val="22"/>
        </w:rPr>
        <w:t>Centro Socioeducativo de Nova Brasilândia do Oeste/RO -</w:t>
      </w:r>
      <w:r w:rsidRPr="00AD675A">
        <w:rPr>
          <w:rFonts w:ascii="Arial Narrow" w:hAnsi="Arial Narrow" w:cs="Arial"/>
          <w:sz w:val="22"/>
          <w:szCs w:val="22"/>
        </w:rPr>
        <w:t xml:space="preserve"> Rua: Pico de Jaca, 2602 – Setor 13 Fone: (69) 3418-2967.</w:t>
      </w:r>
    </w:p>
    <w:p w:rsidR="00FE1269" w:rsidRPr="004777D2" w:rsidRDefault="00FE1269" w:rsidP="00FE1269">
      <w:pPr>
        <w:numPr>
          <w:ilvl w:val="0"/>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HORÁRIOS DE ENTREGA</w:t>
      </w:r>
    </w:p>
    <w:p w:rsidR="00FE1269" w:rsidRPr="004777D2" w:rsidRDefault="00FE1269" w:rsidP="00FE1269">
      <w:pPr>
        <w:numPr>
          <w:ilvl w:val="1"/>
          <w:numId w:val="25"/>
        </w:numPr>
        <w:suppressAutoHyphens/>
        <w:autoSpaceDN w:val="0"/>
        <w:adjustRightInd w:val="0"/>
        <w:spacing w:before="240" w:after="240" w:line="360" w:lineRule="auto"/>
        <w:ind w:left="0" w:firstLine="0"/>
        <w:jc w:val="both"/>
        <w:rPr>
          <w:rFonts w:ascii="Arial Narrow" w:hAnsi="Arial Narrow"/>
          <w:b/>
          <w:bCs/>
          <w:sz w:val="22"/>
          <w:szCs w:val="22"/>
        </w:rPr>
      </w:pPr>
      <w:r w:rsidRPr="004777D2">
        <w:rPr>
          <w:rFonts w:ascii="Arial Narrow" w:hAnsi="Arial Narrow"/>
          <w:bCs/>
          <w:sz w:val="22"/>
          <w:szCs w:val="22"/>
        </w:rPr>
        <w:t>Deverão ser fornecidas três refeições diárias por interno nas unidades relacionadas no item 7</w:t>
      </w:r>
      <w:r w:rsidRPr="004777D2">
        <w:rPr>
          <w:rFonts w:ascii="Arial Narrow" w:hAnsi="Arial Narrow"/>
          <w:sz w:val="22"/>
          <w:szCs w:val="22"/>
        </w:rPr>
        <w:t>.</w:t>
      </w:r>
      <w:r w:rsidRPr="004777D2">
        <w:rPr>
          <w:rFonts w:ascii="Arial Narrow" w:hAnsi="Arial Narrow"/>
          <w:bCs/>
          <w:sz w:val="22"/>
          <w:szCs w:val="22"/>
        </w:rPr>
        <w:t xml:space="preserve"> 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1269" w:rsidRPr="004777D2" w:rsidTr="00842C02">
        <w:trPr>
          <w:trHeight w:val="340"/>
        </w:trPr>
        <w:tc>
          <w:tcPr>
            <w:tcW w:w="2268" w:type="dxa"/>
            <w:shd w:val="clear" w:color="auto" w:fill="F3F3F3"/>
            <w:vAlign w:val="center"/>
          </w:tcPr>
          <w:p w:rsidR="00FE1269" w:rsidRPr="004777D2" w:rsidRDefault="00FE1269" w:rsidP="00842C02">
            <w:pPr>
              <w:tabs>
                <w:tab w:val="left" w:pos="1276"/>
              </w:tabs>
              <w:suppressAutoHyphens/>
              <w:autoSpaceDN w:val="0"/>
              <w:adjustRightInd w:val="0"/>
              <w:spacing w:line="360" w:lineRule="auto"/>
              <w:jc w:val="center"/>
              <w:rPr>
                <w:rFonts w:ascii="Arial Narrow" w:hAnsi="Arial Narrow"/>
                <w:b/>
                <w:bCs/>
                <w:sz w:val="22"/>
                <w:szCs w:val="22"/>
              </w:rPr>
            </w:pPr>
            <w:r w:rsidRPr="004777D2">
              <w:rPr>
                <w:rFonts w:ascii="Arial Narrow" w:hAnsi="Arial Narrow"/>
                <w:b/>
                <w:bCs/>
                <w:sz w:val="22"/>
                <w:szCs w:val="22"/>
              </w:rPr>
              <w:t>REFEIÇÃO</w:t>
            </w:r>
          </w:p>
        </w:tc>
        <w:tc>
          <w:tcPr>
            <w:tcW w:w="6521" w:type="dxa"/>
            <w:shd w:val="clear" w:color="auto" w:fill="F3F3F3"/>
            <w:vAlign w:val="center"/>
          </w:tcPr>
          <w:p w:rsidR="00FE1269" w:rsidRPr="004777D2" w:rsidRDefault="00FE1269" w:rsidP="00842C02">
            <w:pPr>
              <w:tabs>
                <w:tab w:val="left" w:pos="1276"/>
              </w:tabs>
              <w:suppressAutoHyphens/>
              <w:autoSpaceDN w:val="0"/>
              <w:adjustRightInd w:val="0"/>
              <w:spacing w:line="360" w:lineRule="auto"/>
              <w:ind w:firstLine="709"/>
              <w:jc w:val="center"/>
              <w:rPr>
                <w:rFonts w:ascii="Arial Narrow" w:hAnsi="Arial Narrow"/>
                <w:b/>
                <w:bCs/>
                <w:sz w:val="22"/>
                <w:szCs w:val="22"/>
              </w:rPr>
            </w:pPr>
            <w:r w:rsidRPr="004777D2">
              <w:rPr>
                <w:rFonts w:ascii="Arial Narrow" w:hAnsi="Arial Narrow"/>
                <w:b/>
                <w:bCs/>
                <w:sz w:val="22"/>
                <w:szCs w:val="22"/>
              </w:rPr>
              <w:t>HORÁRIO DE ENTREGA</w:t>
            </w:r>
          </w:p>
        </w:tc>
      </w:tr>
      <w:tr w:rsidR="00FE1269" w:rsidRPr="004777D2" w:rsidTr="00842C02">
        <w:trPr>
          <w:trHeight w:val="340"/>
        </w:trPr>
        <w:tc>
          <w:tcPr>
            <w:tcW w:w="2268"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t>DESJEJUM</w:t>
            </w:r>
          </w:p>
        </w:tc>
        <w:tc>
          <w:tcPr>
            <w:tcW w:w="6521"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Entre 06:15 (seis horas e quinze minutos) e 06:30 (seis horas e trinta minutos);</w:t>
            </w:r>
          </w:p>
        </w:tc>
      </w:tr>
      <w:tr w:rsidR="00FE1269" w:rsidRPr="004777D2" w:rsidTr="00842C02">
        <w:trPr>
          <w:trHeight w:val="340"/>
        </w:trPr>
        <w:tc>
          <w:tcPr>
            <w:tcW w:w="2268"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t>ALMOÇO</w:t>
            </w:r>
          </w:p>
        </w:tc>
        <w:tc>
          <w:tcPr>
            <w:tcW w:w="6521"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Entre 11:15 (onze horas e quinze minutos) e 11:30 (onze horas e trinta minutos);</w:t>
            </w:r>
          </w:p>
        </w:tc>
      </w:tr>
      <w:tr w:rsidR="00FE1269" w:rsidRPr="004777D2" w:rsidTr="00842C02">
        <w:trPr>
          <w:trHeight w:val="340"/>
        </w:trPr>
        <w:tc>
          <w:tcPr>
            <w:tcW w:w="2268"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t>JANTAR</w:t>
            </w:r>
          </w:p>
        </w:tc>
        <w:tc>
          <w:tcPr>
            <w:tcW w:w="6521" w:type="dxa"/>
            <w:vAlign w:val="center"/>
          </w:tcPr>
          <w:p w:rsidR="00FE1269" w:rsidRPr="004777D2" w:rsidRDefault="00FE1269" w:rsidP="00842C02">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Entre 17:15 (dezessete horas e quinze minutos) e 17:30 (dezessete horas e trinta minutos).</w:t>
            </w:r>
          </w:p>
        </w:tc>
      </w:tr>
      <w:tr w:rsidR="00FE1269" w:rsidRPr="004777D2" w:rsidTr="00842C02">
        <w:trPr>
          <w:trHeight w:val="340"/>
        </w:trPr>
        <w:tc>
          <w:tcPr>
            <w:tcW w:w="2268" w:type="dxa"/>
            <w:vAlign w:val="center"/>
          </w:tcPr>
          <w:p w:rsidR="00FE1269" w:rsidRPr="00BD1E89" w:rsidRDefault="00FE1269" w:rsidP="00842C02">
            <w:pPr>
              <w:autoSpaceDN w:val="0"/>
              <w:adjustRightInd w:val="0"/>
              <w:spacing w:line="360" w:lineRule="auto"/>
              <w:jc w:val="center"/>
              <w:rPr>
                <w:rFonts w:ascii="Arial Narrow" w:hAnsi="Arial Narrow"/>
                <w:bCs/>
                <w:color w:val="000000"/>
                <w:sz w:val="22"/>
                <w:szCs w:val="22"/>
              </w:rPr>
            </w:pPr>
            <w:r w:rsidRPr="00BD1E89">
              <w:rPr>
                <w:rFonts w:ascii="Arial Narrow" w:hAnsi="Arial Narrow"/>
                <w:bCs/>
                <w:sz w:val="22"/>
                <w:szCs w:val="22"/>
              </w:rPr>
              <w:t>LANCHE DA TARDE</w:t>
            </w:r>
          </w:p>
        </w:tc>
        <w:tc>
          <w:tcPr>
            <w:tcW w:w="6521" w:type="dxa"/>
            <w:vAlign w:val="center"/>
          </w:tcPr>
          <w:p w:rsidR="00FE1269" w:rsidRPr="00BD1E89" w:rsidRDefault="00FE1269" w:rsidP="00842C02">
            <w:pPr>
              <w:autoSpaceDN w:val="0"/>
              <w:adjustRightInd w:val="0"/>
              <w:spacing w:before="120" w:line="360" w:lineRule="auto"/>
              <w:jc w:val="center"/>
              <w:rPr>
                <w:rFonts w:ascii="Arial Narrow" w:hAnsi="Arial Narrow"/>
                <w:sz w:val="22"/>
                <w:szCs w:val="22"/>
              </w:rPr>
            </w:pPr>
            <w:r w:rsidRPr="00BD1E89">
              <w:rPr>
                <w:rFonts w:ascii="Arial Narrow" w:hAnsi="Arial Narrow"/>
                <w:sz w:val="22"/>
                <w:szCs w:val="22"/>
              </w:rPr>
              <w:t>Entre 15:00 (quinze horas) e 15:30 (quinze horas e trinta minutos);</w:t>
            </w:r>
          </w:p>
        </w:tc>
      </w:tr>
      <w:tr w:rsidR="00FE1269" w:rsidRPr="004777D2" w:rsidTr="00842C02">
        <w:trPr>
          <w:trHeight w:val="340"/>
        </w:trPr>
        <w:tc>
          <w:tcPr>
            <w:tcW w:w="2268" w:type="dxa"/>
            <w:vAlign w:val="center"/>
          </w:tcPr>
          <w:p w:rsidR="00FE1269" w:rsidRPr="00BD1E89" w:rsidRDefault="00FE1269" w:rsidP="00842C02">
            <w:pPr>
              <w:autoSpaceDN w:val="0"/>
              <w:adjustRightInd w:val="0"/>
              <w:spacing w:line="360" w:lineRule="auto"/>
              <w:jc w:val="center"/>
              <w:rPr>
                <w:rFonts w:ascii="Arial Narrow" w:hAnsi="Arial Narrow"/>
                <w:bCs/>
                <w:color w:val="000000"/>
                <w:sz w:val="22"/>
                <w:szCs w:val="22"/>
              </w:rPr>
            </w:pPr>
            <w:r w:rsidRPr="00BD1E89">
              <w:rPr>
                <w:rFonts w:ascii="Arial Narrow" w:hAnsi="Arial Narrow"/>
                <w:bCs/>
                <w:sz w:val="22"/>
                <w:szCs w:val="22"/>
              </w:rPr>
              <w:t>LANCHE DA NOITE</w:t>
            </w:r>
          </w:p>
        </w:tc>
        <w:tc>
          <w:tcPr>
            <w:tcW w:w="6521" w:type="dxa"/>
            <w:vAlign w:val="center"/>
          </w:tcPr>
          <w:p w:rsidR="00FE1269" w:rsidRPr="00BD1E89" w:rsidRDefault="00FE1269" w:rsidP="00842C02">
            <w:pPr>
              <w:autoSpaceDN w:val="0"/>
              <w:adjustRightInd w:val="0"/>
              <w:spacing w:before="120" w:line="360" w:lineRule="auto"/>
              <w:jc w:val="center"/>
              <w:rPr>
                <w:rFonts w:ascii="Arial Narrow" w:hAnsi="Arial Narrow"/>
                <w:sz w:val="22"/>
                <w:szCs w:val="22"/>
              </w:rPr>
            </w:pPr>
            <w:r w:rsidRPr="00BD1E89">
              <w:rPr>
                <w:rFonts w:ascii="Arial Narrow" w:hAnsi="Arial Narrow"/>
                <w:sz w:val="22"/>
                <w:szCs w:val="22"/>
              </w:rPr>
              <w:t>Entre 20:00 (vinte horas) e 20:30 (vinte horas e trinta minutos);</w:t>
            </w:r>
          </w:p>
        </w:tc>
      </w:tr>
    </w:tbl>
    <w:p w:rsidR="00FE1269" w:rsidRPr="004777D2" w:rsidRDefault="00FE1269" w:rsidP="00FE1269">
      <w:pPr>
        <w:numPr>
          <w:ilvl w:val="1"/>
          <w:numId w:val="25"/>
        </w:numPr>
        <w:suppressAutoHyphens/>
        <w:spacing w:after="240" w:line="360" w:lineRule="auto"/>
        <w:ind w:left="0" w:firstLine="0"/>
        <w:jc w:val="both"/>
        <w:rPr>
          <w:rFonts w:ascii="Arial Narrow" w:hAnsi="Arial Narrow"/>
          <w:b/>
          <w:sz w:val="22"/>
          <w:szCs w:val="22"/>
          <w:u w:val="single"/>
        </w:rPr>
      </w:pPr>
      <w:r w:rsidRPr="004777D2">
        <w:rPr>
          <w:rFonts w:ascii="Arial Narrow" w:hAnsi="Arial Narrow"/>
          <w:bCs/>
          <w:sz w:val="22"/>
          <w:szCs w:val="22"/>
        </w:rPr>
        <w:t>A rigidez do horário de entrega das refeições se deve à necessidade de evitar que lapsos temporais acarretem prejuízos às c</w:t>
      </w:r>
      <w:r w:rsidRPr="004777D2">
        <w:rPr>
          <w:rFonts w:ascii="Arial Narrow" w:hAnsi="Arial Narrow"/>
          <w:sz w:val="22"/>
          <w:szCs w:val="22"/>
        </w:rPr>
        <w:t>aracterísticas microscópicas, microbiológicas e organolépticas (cor, odor, sabor, aparência e consistência).</w:t>
      </w:r>
    </w:p>
    <w:p w:rsidR="00FE1269" w:rsidRPr="004777D2" w:rsidRDefault="00FE1269" w:rsidP="00FE1269">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
          <w:bCs/>
          <w:sz w:val="22"/>
          <w:szCs w:val="22"/>
        </w:rPr>
        <w:t>DA PESQUISA DE PREÇOS</w:t>
      </w:r>
    </w:p>
    <w:p w:rsidR="00FE1269" w:rsidRPr="004777D2" w:rsidRDefault="00FE1269" w:rsidP="00FE1269">
      <w:pPr>
        <w:numPr>
          <w:ilvl w:val="1"/>
          <w:numId w:val="25"/>
        </w:numPr>
        <w:suppressAutoHyphens/>
        <w:autoSpaceDE w:val="0"/>
        <w:autoSpaceDN w:val="0"/>
        <w:adjustRightInd w:val="0"/>
        <w:spacing w:before="240" w:after="240" w:line="360" w:lineRule="auto"/>
        <w:ind w:left="0" w:firstLine="0"/>
        <w:jc w:val="both"/>
        <w:rPr>
          <w:rFonts w:ascii="Arial Narrow" w:hAnsi="Arial Narrow"/>
          <w:b/>
          <w:bCs/>
          <w:sz w:val="22"/>
          <w:szCs w:val="22"/>
        </w:rPr>
      </w:pPr>
      <w:r w:rsidRPr="004777D2">
        <w:rPr>
          <w:rFonts w:ascii="Arial Narrow" w:hAnsi="Arial Narrow"/>
          <w:bCs/>
          <w:sz w:val="22"/>
          <w:szCs w:val="22"/>
        </w:rPr>
        <w:t>O valor estimado da contratação será apurado pela Superintendência de Compras e Licitações – SUPEL/RO,</w:t>
      </w:r>
      <w:r w:rsidRPr="004777D2">
        <w:rPr>
          <w:rFonts w:ascii="Arial Narrow" w:hAnsi="Arial Narrow"/>
          <w:sz w:val="22"/>
          <w:szCs w:val="22"/>
        </w:rPr>
        <w:t xml:space="preserve"> conforme Decreto Estadual nº 10.538, de 11/06/2003</w:t>
      </w:r>
      <w:r w:rsidRPr="004777D2">
        <w:rPr>
          <w:rFonts w:ascii="Arial Narrow" w:hAnsi="Arial Narrow"/>
          <w:bCs/>
          <w:sz w:val="22"/>
          <w:szCs w:val="22"/>
        </w:rPr>
        <w:t xml:space="preserve">. </w:t>
      </w:r>
    </w:p>
    <w:p w:rsidR="00FE1269" w:rsidRPr="004777D2" w:rsidRDefault="00FE1269" w:rsidP="00FE1269">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DA PROPOSTA DE PREÇOS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Cs/>
          <w:sz w:val="22"/>
          <w:szCs w:val="22"/>
        </w:rPr>
        <w:t>As propostas deverão ser apresentadas de forma clara e objetiva, em conformidade com este termo de referência, devendo conter todos os elementos que influenciam no valor final da contratação, detalhando:</w:t>
      </w:r>
    </w:p>
    <w:p w:rsidR="00FE1269" w:rsidRPr="004777D2" w:rsidRDefault="00FE1269" w:rsidP="00FE1269">
      <w:pPr>
        <w:numPr>
          <w:ilvl w:val="2"/>
          <w:numId w:val="25"/>
        </w:numPr>
        <w:tabs>
          <w:tab w:val="left" w:pos="1276"/>
        </w:tabs>
        <w:suppressAutoHyphens/>
        <w:autoSpaceDN w:val="0"/>
        <w:adjustRightInd w:val="0"/>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Os preços unitários por refeição e o valor global da proposta;</w:t>
      </w:r>
    </w:p>
    <w:p w:rsidR="00FE1269" w:rsidRPr="004777D2" w:rsidRDefault="00FE1269" w:rsidP="00FE1269">
      <w:pPr>
        <w:numPr>
          <w:ilvl w:val="2"/>
          <w:numId w:val="25"/>
        </w:numPr>
        <w:tabs>
          <w:tab w:val="left" w:pos="1276"/>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Relação dos materiais e equipamentos que serão utilizados para efetivo fornecimento das refeições, o quantitativo e as especificações.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lastRenderedPageBreak/>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jc w:val="both"/>
        <w:rPr>
          <w:rFonts w:ascii="Arial Narrow" w:hAnsi="Arial Narrow"/>
          <w:bCs/>
          <w:sz w:val="22"/>
          <w:szCs w:val="22"/>
        </w:rPr>
      </w:pPr>
      <w:r w:rsidRPr="004777D2">
        <w:rPr>
          <w:rFonts w:ascii="Arial Narrow" w:hAnsi="Arial Narrow"/>
          <w:sz w:val="22"/>
          <w:szCs w:val="22"/>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FE1269" w:rsidRPr="004777D2" w:rsidRDefault="00FE1269" w:rsidP="00FE1269">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b/>
          <w:bCs/>
          <w:sz w:val="22"/>
          <w:szCs w:val="22"/>
        </w:rPr>
        <w:t>CRITÉRIO DE JULGAMENTO</w:t>
      </w:r>
    </w:p>
    <w:p w:rsidR="00FE1269" w:rsidRPr="004777D2" w:rsidRDefault="00FE1269" w:rsidP="00FE1269">
      <w:pPr>
        <w:numPr>
          <w:ilvl w:val="1"/>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critério de julgamento será o menor preço global por lote resultante da somatória dos itens (desjejum, almoço, e jantar) observadas as exigências contidas neste documento.</w:t>
      </w:r>
    </w:p>
    <w:p w:rsidR="00FE1269" w:rsidRPr="004777D2" w:rsidRDefault="00FE1269" w:rsidP="00FE1269">
      <w:pPr>
        <w:numPr>
          <w:ilvl w:val="1"/>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critério menor preço global por lote justifica-se pela natureza do objeto, vez que sua fragmentação em itens acarretará a perda do conjunto, perda de economia de escala e poderia ocasionar a excessiva pulverização de contratos, pois os itens (</w:t>
      </w:r>
      <w:r>
        <w:rPr>
          <w:rFonts w:ascii="Arial Narrow" w:hAnsi="Arial Narrow"/>
          <w:sz w:val="22"/>
          <w:szCs w:val="22"/>
        </w:rPr>
        <w:t xml:space="preserve">desjejum, almoço,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são os mesmos, o que irá ocorrer é a diferença nos horários de entregas das refeições;</w:t>
      </w:r>
    </w:p>
    <w:p w:rsidR="00FE1269" w:rsidRPr="004777D2" w:rsidRDefault="00FE1269" w:rsidP="00FE1269">
      <w:pPr>
        <w:numPr>
          <w:ilvl w:val="1"/>
          <w:numId w:val="25"/>
        </w:numPr>
        <w:suppressAutoHyphens/>
        <w:autoSpaceDE w:val="0"/>
        <w:autoSpaceDN w:val="0"/>
        <w:adjustRightInd w:val="0"/>
        <w:spacing w:line="360" w:lineRule="auto"/>
        <w:ind w:left="0" w:firstLine="0"/>
        <w:contextualSpacing/>
        <w:jc w:val="both"/>
        <w:rPr>
          <w:rFonts w:ascii="Arial Narrow" w:hAnsi="Arial Narrow"/>
          <w:bCs/>
          <w:sz w:val="22"/>
          <w:szCs w:val="22"/>
        </w:rPr>
      </w:pPr>
      <w:r w:rsidRPr="004777D2">
        <w:rPr>
          <w:rFonts w:ascii="Arial Narrow" w:hAnsi="Arial Narrow"/>
          <w:sz w:val="22"/>
          <w:szCs w:val="22"/>
        </w:rPr>
        <w:t>A divisibilidade do objeto iria acarretar por parte dos fornecedores desinteresse em contratar com a administração vez que a quantidade seria insatisfatória, pois a luz do critério econômico, seria inviável para a contratada bem como para administração, e de certa forma encareceriam o produto;</w:t>
      </w:r>
    </w:p>
    <w:p w:rsidR="00FE1269" w:rsidRPr="004777D2" w:rsidRDefault="00FE1269" w:rsidP="00FE1269">
      <w:pPr>
        <w:numPr>
          <w:ilvl w:val="1"/>
          <w:numId w:val="25"/>
        </w:numPr>
        <w:suppressAutoHyphens/>
        <w:autoSpaceDE w:val="0"/>
        <w:autoSpaceDN w:val="0"/>
        <w:adjustRightInd w:val="0"/>
        <w:spacing w:after="240" w:line="360" w:lineRule="auto"/>
        <w:ind w:left="0" w:firstLine="0"/>
        <w:contextualSpacing/>
        <w:jc w:val="both"/>
        <w:rPr>
          <w:rFonts w:ascii="Arial Narrow" w:hAnsi="Arial Narrow"/>
          <w:bCs/>
          <w:sz w:val="22"/>
          <w:szCs w:val="22"/>
        </w:rPr>
      </w:pPr>
      <w:r w:rsidRPr="004777D2">
        <w:rPr>
          <w:rFonts w:ascii="Arial Narrow" w:hAnsi="Arial Narrow"/>
          <w:sz w:val="22"/>
          <w:szCs w:val="22"/>
        </w:rPr>
        <w:t>Por meio do critério de menor preço global é possível conseguir menores preços na licitação, pois caso contrário, os preços seriam mais elevados, visto que a quantidade seria irrisória.</w:t>
      </w:r>
    </w:p>
    <w:p w:rsidR="00FE1269" w:rsidRPr="004777D2" w:rsidRDefault="00FE1269" w:rsidP="00FE1269">
      <w:pPr>
        <w:numPr>
          <w:ilvl w:val="1"/>
          <w:numId w:val="25"/>
        </w:numPr>
        <w:suppressAutoHyphens/>
        <w:autoSpaceDE w:val="0"/>
        <w:autoSpaceDN w:val="0"/>
        <w:adjustRightInd w:val="0"/>
        <w:spacing w:before="240" w:after="240" w:line="360" w:lineRule="auto"/>
        <w:ind w:left="0" w:firstLine="0"/>
        <w:jc w:val="both"/>
        <w:rPr>
          <w:rFonts w:ascii="Arial Narrow" w:hAnsi="Arial Narrow"/>
          <w:bCs/>
          <w:sz w:val="22"/>
          <w:szCs w:val="22"/>
        </w:rPr>
      </w:pPr>
      <w:r w:rsidRPr="004777D2">
        <w:rPr>
          <w:rFonts w:ascii="Arial Narrow" w:hAnsi="Arial Narrow"/>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FE1269" w:rsidRPr="004777D2" w:rsidRDefault="00FE1269" w:rsidP="00FE1269">
      <w:pPr>
        <w:numPr>
          <w:ilvl w:val="0"/>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FORMALIZAÇÃO E VIGÊNCIA DO CONTRATO</w:t>
      </w:r>
    </w:p>
    <w:p w:rsidR="00FE1269" w:rsidRPr="004777D2" w:rsidRDefault="00FE1269" w:rsidP="00FE1269">
      <w:pPr>
        <w:numPr>
          <w:ilvl w:val="1"/>
          <w:numId w:val="25"/>
        </w:numPr>
        <w:suppressAutoHyphens/>
        <w:autoSpaceDN w:val="0"/>
        <w:adjustRightInd w:val="0"/>
        <w:spacing w:after="240" w:line="360" w:lineRule="auto"/>
        <w:ind w:left="0" w:firstLine="0"/>
        <w:contextualSpacing/>
        <w:jc w:val="both"/>
        <w:rPr>
          <w:rFonts w:ascii="Arial Narrow" w:hAnsi="Arial Narrow"/>
          <w:sz w:val="22"/>
          <w:szCs w:val="22"/>
        </w:rPr>
      </w:pPr>
      <w:r w:rsidRPr="004777D2">
        <w:rPr>
          <w:rFonts w:ascii="Arial Narrow" w:hAnsi="Arial Narrow"/>
          <w:sz w:val="22"/>
          <w:szCs w:val="22"/>
        </w:rPr>
        <w:t>Será formalizado o Contrato Administrativo estabelecendo em cláusulas as condições e responsabilidades entre as partes, para a aquisição de</w:t>
      </w:r>
      <w:r>
        <w:rPr>
          <w:rFonts w:ascii="Arial Narrow" w:hAnsi="Arial Narrow"/>
          <w:sz w:val="22"/>
          <w:szCs w:val="22"/>
        </w:rPr>
        <w:t xml:space="preserve"> refeições prontas </w:t>
      </w:r>
      <w:r w:rsidRPr="004777D2">
        <w:rPr>
          <w:rFonts w:ascii="Arial Narrow" w:hAnsi="Arial Narrow"/>
          <w:sz w:val="22"/>
          <w:szCs w:val="22"/>
        </w:rPr>
        <w:t>(desjejum,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 xml:space="preserve">para atender as necessidades das Unidades do Município de </w:t>
      </w:r>
      <w:r>
        <w:rPr>
          <w:rFonts w:ascii="Arial Narrow" w:hAnsi="Arial Narrow" w:cs="Arial"/>
          <w:sz w:val="22"/>
          <w:szCs w:val="22"/>
        </w:rPr>
        <w:t>Nova Brasilândia do Oeste</w:t>
      </w:r>
      <w:r w:rsidRPr="004777D2">
        <w:rPr>
          <w:rFonts w:ascii="Arial Narrow" w:hAnsi="Arial Narrow" w:cs="Arial"/>
          <w:sz w:val="22"/>
          <w:szCs w:val="22"/>
        </w:rPr>
        <w:t>/RO</w:t>
      </w:r>
      <w:r w:rsidRPr="004777D2">
        <w:rPr>
          <w:rFonts w:ascii="Arial Narrow" w:hAnsi="Arial Narrow"/>
          <w:sz w:val="22"/>
          <w:szCs w:val="22"/>
        </w:rPr>
        <w:t>, em conformidade com este Termo de Referência, com o Edital de Licitação e com a Proposta da empresa, sob o crivo da Procuradoria Geral do Estado – PGE-RO.</w:t>
      </w:r>
    </w:p>
    <w:p w:rsidR="00FE1269" w:rsidRPr="004777D2" w:rsidRDefault="00FE1269" w:rsidP="00FE1269">
      <w:pPr>
        <w:numPr>
          <w:ilvl w:val="1"/>
          <w:numId w:val="25"/>
        </w:numPr>
        <w:tabs>
          <w:tab w:val="left" w:pos="567"/>
        </w:tabs>
        <w:suppressAutoHyphens/>
        <w:autoSpaceDN w:val="0"/>
        <w:adjustRightInd w:val="0"/>
        <w:spacing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O adjudicatário deverá assinar o Contrato Administrativo num prazo máximo de 15 (quinze) dias a contar da publicação, na Imprensa Oficial do Estado, do </w:t>
      </w:r>
      <w:r w:rsidRPr="004777D2">
        <w:rPr>
          <w:rFonts w:ascii="Arial Narrow" w:hAnsi="Arial Narrow" w:cs="Arial"/>
          <w:sz w:val="22"/>
          <w:szCs w:val="22"/>
        </w:rPr>
        <w:t>Termo de Adjudicação e Homologação de Licitação.</w:t>
      </w:r>
      <w:r w:rsidRPr="004777D2">
        <w:rPr>
          <w:rFonts w:ascii="Arial Narrow" w:hAnsi="Arial Narrow"/>
          <w:sz w:val="22"/>
          <w:szCs w:val="22"/>
        </w:rPr>
        <w:t xml:space="preserve"> </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licitante vencedor deverá apresentar no ato da assinatura do contrato Certificado de Registro no Conselho Regional de Nutrição 7ª Região, inclusive de seu responsável técnico.</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lastRenderedPageBreak/>
        <w:t>O Manual de Fornecimento de Alimentação da Secretaria de Estado de Justiça e suas atualizações integrarão o instrumento contratual.</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A empresa adjudicatária, no ato da assinatura/retirada do contrato, prestará garantia equivalente a 5% (cinco por cento) do valor global do contrato, nos termos do art. 56 da Lei n.º 8.666/93.</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Num prazo máximo de até 30 (trinta) dias, a contar da data da assinatura do contrato, o fornecedor deverá iniciar o fornecimento das refeições e comunicar à CONTRATANTE, 3 (três) dias antes do início do fornecimento, o endereço onde localiza-se as instalações (cozinha industrial) que atenderá ao contrato, para fins de conhecimento e inspeções.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inaptidão da empresa para iniciar o fornecimento na data prevista, caracterizará inexecução total ou parcial do contrato, hipótese em que o contrato será submetido ao crivo da Procuradoria Geral do Estado para opinar sobre a rescisão unilateral e convocação do segundo classificado para assinatura do Termo de Contrato.</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O prazo de vigência do contrato será de</w:t>
      </w:r>
      <w:r w:rsidRPr="004777D2">
        <w:rPr>
          <w:rFonts w:ascii="Arial Narrow" w:hAnsi="Arial Narrow"/>
          <w:bCs/>
          <w:sz w:val="22"/>
          <w:szCs w:val="22"/>
        </w:rPr>
        <w:t xml:space="preserve"> 12 </w:t>
      </w:r>
      <w:r w:rsidRPr="004777D2">
        <w:rPr>
          <w:rFonts w:ascii="Arial Narrow" w:hAnsi="Arial Narrow"/>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4777D2">
        <w:rPr>
          <w:rFonts w:ascii="Arial Narrow" w:hAnsi="Arial Narrow"/>
          <w:b/>
          <w:sz w:val="22"/>
          <w:szCs w:val="22"/>
        </w:rPr>
        <w:t>.</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O prazo de vigência do contrato contar-se-á a partir da data definida como termo inicial para o fornecimento constante na Ordem de Fornecimento.</w:t>
      </w:r>
    </w:p>
    <w:p w:rsidR="00FE1269" w:rsidRPr="004777D2" w:rsidRDefault="00FE1269" w:rsidP="00FE1269">
      <w:pPr>
        <w:numPr>
          <w:ilvl w:val="1"/>
          <w:numId w:val="25"/>
        </w:numPr>
        <w:tabs>
          <w:tab w:val="left" w:pos="567"/>
        </w:tabs>
        <w:suppressAutoHyphens/>
        <w:autoSpaceDN w:val="0"/>
        <w:adjustRightInd w:val="0"/>
        <w:spacing w:line="360" w:lineRule="auto"/>
        <w:ind w:left="0" w:firstLine="0"/>
        <w:jc w:val="both"/>
        <w:rPr>
          <w:rFonts w:ascii="Arial Narrow" w:hAnsi="Arial Narrow"/>
          <w:sz w:val="22"/>
          <w:szCs w:val="22"/>
        </w:rPr>
      </w:pPr>
      <w:r w:rsidRPr="004777D2">
        <w:rPr>
          <w:rFonts w:ascii="Arial Narrow" w:hAnsi="Arial Narrow"/>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FE1269" w:rsidRPr="004777D2" w:rsidRDefault="00FE1269" w:rsidP="00FE1269">
      <w:pPr>
        <w:numPr>
          <w:ilvl w:val="1"/>
          <w:numId w:val="25"/>
        </w:numPr>
        <w:tabs>
          <w:tab w:val="left" w:pos="567"/>
        </w:tabs>
        <w:suppressAutoHyphens/>
        <w:autoSpaceDN w:val="0"/>
        <w:adjustRightInd w:val="0"/>
        <w:spacing w:before="240" w:after="240" w:line="360" w:lineRule="auto"/>
        <w:ind w:left="0" w:firstLine="0"/>
        <w:jc w:val="both"/>
        <w:rPr>
          <w:rFonts w:ascii="Arial Narrow" w:hAnsi="Arial Narrow"/>
          <w:sz w:val="22"/>
          <w:szCs w:val="22"/>
        </w:rPr>
      </w:pPr>
      <w:r w:rsidRPr="004777D2">
        <w:rPr>
          <w:rFonts w:ascii="Arial Narrow" w:hAnsi="Arial Narrow"/>
          <w:sz w:val="22"/>
          <w:szCs w:val="22"/>
        </w:rPr>
        <w:t>Ao final de 12 (doze) meses, caso haja prorrogação contratual, o reajuste de preços terá por base o Índice Nacional de Preços ao Consumidor Amplo - IPCA, a fim de manter o equilíbrio e</w:t>
      </w:r>
      <w:r>
        <w:rPr>
          <w:rFonts w:ascii="Arial Narrow" w:hAnsi="Arial Narrow"/>
          <w:sz w:val="22"/>
          <w:szCs w:val="22"/>
        </w:rPr>
        <w:t>conômico-financeiro do contrato</w:t>
      </w:r>
      <w:r w:rsidRPr="004777D2">
        <w:rPr>
          <w:rFonts w:ascii="Arial Narrow" w:hAnsi="Arial Narrow"/>
          <w:sz w:val="22"/>
          <w:szCs w:val="22"/>
        </w:rPr>
        <w:t>.</w:t>
      </w:r>
    </w:p>
    <w:p w:rsidR="00FE1269" w:rsidRPr="004777D2" w:rsidRDefault="00FE1269" w:rsidP="00FE1269">
      <w:pPr>
        <w:numPr>
          <w:ilvl w:val="0"/>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METODOLOGIA DA EXECUÇÃO CONTRATUAL</w:t>
      </w:r>
    </w:p>
    <w:p w:rsidR="00FE1269" w:rsidRPr="004777D2" w:rsidRDefault="00FE1269" w:rsidP="00FE1269">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t xml:space="preserve">O contrato será executado </w:t>
      </w:r>
      <w:r w:rsidRPr="004777D2">
        <w:rPr>
          <w:rFonts w:ascii="Arial Narrow" w:hAnsi="Arial Narrow"/>
          <w:sz w:val="22"/>
          <w:szCs w:val="22"/>
        </w:rPr>
        <w:t>diretamente pela CONTRATADA, sendo terminantemente vedada a subcontratação, cessão, transferência e/ou terceirização deste.</w:t>
      </w:r>
    </w:p>
    <w:p w:rsidR="00FE1269" w:rsidRPr="004777D2" w:rsidRDefault="00FE1269" w:rsidP="00FE1269">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lastRenderedPageBreak/>
        <w:t>A presença de servidores designados para fiscalização do contrato, qualquer que seja a natureza da fiscalização, não diminuirá em nada a responsabilidade da empresa.</w:t>
      </w:r>
    </w:p>
    <w:p w:rsidR="00FE1269" w:rsidRPr="004777D2" w:rsidRDefault="00FE1269" w:rsidP="00FE1269">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t xml:space="preserve">A execução do contrato obedecerá às prescrições do </w:t>
      </w:r>
      <w:r w:rsidRPr="004777D2">
        <w:rPr>
          <w:rFonts w:ascii="Arial Narrow" w:hAnsi="Arial Narrow"/>
          <w:sz w:val="22"/>
          <w:szCs w:val="22"/>
        </w:rPr>
        <w:t>Manual de Fornecimento de Alimentação da Secretaria de Estado de Justiça e suas atualizações, disponível no Portal Oficial da Secretaria de Estado de Justiça na internet (</w:t>
      </w:r>
      <w:hyperlink r:id="rId17" w:history="1">
        <w:r w:rsidRPr="004777D2">
          <w:rPr>
            <w:rStyle w:val="Hyperlink"/>
            <w:rFonts w:ascii="Arial Narrow" w:hAnsi="Arial Narrow"/>
            <w:sz w:val="22"/>
            <w:szCs w:val="22"/>
          </w:rPr>
          <w:t>www.sejus.ro.gov.br</w:t>
        </w:r>
      </w:hyperlink>
      <w:r w:rsidRPr="004777D2">
        <w:rPr>
          <w:rFonts w:ascii="Arial Narrow" w:hAnsi="Arial Narrow"/>
          <w:sz w:val="22"/>
          <w:szCs w:val="22"/>
        </w:rPr>
        <w:t>).</w:t>
      </w:r>
    </w:p>
    <w:p w:rsidR="00FE1269" w:rsidRPr="004777D2" w:rsidRDefault="00FE1269" w:rsidP="00FE1269">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 CONTRATANTE se obriga a designar formalmente, através de portaria publicada no Diário Oficial do Estado de Rondônia, </w:t>
      </w:r>
      <w:r w:rsidRPr="004777D2">
        <w:rPr>
          <w:rFonts w:ascii="Arial Narrow" w:hAnsi="Arial Narrow"/>
          <w:b/>
          <w:sz w:val="22"/>
          <w:szCs w:val="22"/>
        </w:rPr>
        <w:t>em até cinco dias</w:t>
      </w:r>
      <w:r w:rsidRPr="004777D2">
        <w:rPr>
          <w:rFonts w:ascii="Arial Narrow" w:hAnsi="Arial Narrow"/>
          <w:sz w:val="22"/>
          <w:szCs w:val="22"/>
        </w:rPr>
        <w:t xml:space="preserve"> a contar da assinatura do contrato:</w:t>
      </w:r>
    </w:p>
    <w:p w:rsidR="00FE1269" w:rsidRPr="004777D2" w:rsidRDefault="00FE1269" w:rsidP="00FE1269">
      <w:pPr>
        <w:numPr>
          <w:ilvl w:val="0"/>
          <w:numId w:val="10"/>
        </w:numPr>
        <w:tabs>
          <w:tab w:val="left" w:pos="851"/>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Gestor do contrato.</w:t>
      </w:r>
    </w:p>
    <w:p w:rsidR="00FE1269" w:rsidRPr="004777D2" w:rsidRDefault="00FE1269" w:rsidP="00FE1269">
      <w:pPr>
        <w:numPr>
          <w:ilvl w:val="0"/>
          <w:numId w:val="10"/>
        </w:numPr>
        <w:tabs>
          <w:tab w:val="left" w:pos="851"/>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Comissão de Fiscalização composta por, no mínimo, três servidores efetivos.</w:t>
      </w:r>
    </w:p>
    <w:p w:rsidR="00FE1269" w:rsidRPr="004777D2" w:rsidRDefault="00FE1269" w:rsidP="00FE1269">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FE1269" w:rsidRPr="004777D2" w:rsidRDefault="00FE1269" w:rsidP="00FE1269">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Sem prejuízo da plena responsabilidade da empresa perante a SEJUS ou a terceiros, o fornecimento do objeto está sujeito a mais ampla e irrestrita fiscalização, a qualquer tempo, em todas as etapas.</w:t>
      </w:r>
    </w:p>
    <w:p w:rsidR="00FE1269" w:rsidRPr="004777D2" w:rsidRDefault="00FE1269" w:rsidP="00FE1269">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4777D2">
        <w:rPr>
          <w:rStyle w:val="Recuodecorpodetexto2Char"/>
          <w:rFonts w:ascii="Arial Narrow" w:hAnsi="Arial Narrow"/>
          <w:sz w:val="22"/>
          <w:szCs w:val="22"/>
        </w:rPr>
        <w:t>meta</w:t>
      </w:r>
      <w:r w:rsidRPr="004777D2">
        <w:rPr>
          <w:rFonts w:ascii="Arial Narrow" w:hAnsi="Arial Narrow"/>
          <w:sz w:val="22"/>
          <w:szCs w:val="22"/>
        </w:rPr>
        <w:t xml:space="preserve"> a perfeita execução do contrato ou crie obstáculos à fiscalização ou que não corresponda às exigências de segurança do órgão.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deverá disponibilizar, às suas expensas, uma amostra de cada refeição (desjejum, almoço e jantar), para degustação da comissão de recebimento (na unidade atendida), para fins de controle.</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t>O Diretor da Unidade, a Comissão de Recebimento ou profissional Nutricionista da CONTRATANTE fiscalizará, por amostragem, as marmitas e verificarão quanto à adequação de peso, composição, adequação ao cardápio, qualidade dos alimentos, higiene, temperatura e outros fatores relevantes à execução do contrato.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Checagem do horário de recebimento, admitindo-se uma variação de 15 minutos para mais ou para menos.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 xml:space="preserve">Pesagem e verificação de temperatura de uma marmita retirada aleatoriamente de um recipiente </w:t>
      </w:r>
      <w:r w:rsidRPr="004777D2">
        <w:rPr>
          <w:rFonts w:ascii="Arial Narrow" w:eastAsia="Calibri" w:hAnsi="Arial Narrow"/>
          <w:i/>
          <w:sz w:val="22"/>
          <w:szCs w:val="22"/>
        </w:rPr>
        <w:t>hotbox</w:t>
      </w:r>
      <w:r w:rsidRPr="004777D2">
        <w:rPr>
          <w:rFonts w:ascii="Arial Narrow" w:eastAsia="Calibri" w:hAnsi="Arial Narrow"/>
          <w:sz w:val="22"/>
          <w:szCs w:val="22"/>
        </w:rPr>
        <w:t>.</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Verificação da composição do cardápio de cada tipo de refeição.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Conferência das quantidades entregues para as refeições destinadas aos comensais.</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lastRenderedPageBreak/>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01h:30min, para substituir as refeições recusadas. </w:t>
      </w:r>
    </w:p>
    <w:p w:rsidR="00FE1269" w:rsidRPr="004777D2" w:rsidRDefault="00FE1269" w:rsidP="00FE1269">
      <w:pPr>
        <w:numPr>
          <w:ilvl w:val="2"/>
          <w:numId w:val="25"/>
        </w:numPr>
        <w:tabs>
          <w:tab w:val="left" w:pos="851"/>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Se tal fato ocorrer no almoço, a substituição poderá se fazer por refeições já preparadas para o jantar.</w:t>
      </w:r>
    </w:p>
    <w:p w:rsidR="00FE1269" w:rsidRPr="004777D2" w:rsidRDefault="00FE1269" w:rsidP="00FE1269">
      <w:pPr>
        <w:numPr>
          <w:ilvl w:val="2"/>
          <w:numId w:val="25"/>
        </w:numPr>
        <w:tabs>
          <w:tab w:val="left" w:pos="851"/>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Se ocorrer no jantar a CONTRATADA fornecerá lanche contendo: 02 (dois) sanduíches de pão de leite (mínimo de 50 gr cada pão), embalados individualmente, contendo em cada um deles 01 (uma) unidade de hambúrguer (mínimo de 50 gr); 01 fatia de queijo mussarela (mínimo de 30 gr), uma fruta da época (mínimo 100 gr) e suco de fruta (mínimo 250ml).</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eastAsia="Calibri" w:hAnsi="Arial Narrow"/>
          <w:sz w:val="22"/>
          <w:szCs w:val="22"/>
        </w:rPr>
        <w:t>A substituição das refeições em desacordo com as especificações, não exime a CONTRATADA das eventuais sanções cabíveis.</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DAS ANÁLISES MICROBIOLÓGICAS PERIÓDICAS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CONTRATANTE, no mínimo uma vez a cada trimestre, coletará amostras de refeições prontas a serem entregues nas unidade, e realizará via Laboratório Central da Secretaria de Estado da Saúde – LACEN/SESAU-RO, análise microbiológica das refeições.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Análises microbiológicas de amostras poderão ser realizadas a pedido da CONTRATANTE, às expensas da CONTRATADA, sempre que houver suspeitas de contaminação, ou periodicamente para fins de fiscalização dos ingredientes ou preparações.</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Sempre que constatada irregularidades, a CONTRATADA tomará as medidas urgentes para sanar as possíveis falhas ensejadoras de contaminação, sem prejuízo das eventuais sanções cabíveis.</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DOS DEVERES E OBRIGAÇÕES</w:t>
      </w:r>
    </w:p>
    <w:p w:rsidR="00FE1269" w:rsidRPr="004777D2" w:rsidRDefault="00FE1269" w:rsidP="00FE1269">
      <w:pPr>
        <w:suppressAutoHyphens/>
        <w:spacing w:before="240" w:after="240" w:line="360" w:lineRule="auto"/>
        <w:contextualSpacing/>
        <w:rPr>
          <w:rFonts w:ascii="Arial Narrow" w:hAnsi="Arial Narrow"/>
          <w:sz w:val="22"/>
          <w:szCs w:val="22"/>
        </w:rPr>
      </w:pPr>
      <w:r w:rsidRPr="004777D2">
        <w:rPr>
          <w:rFonts w:ascii="Arial Narrow" w:hAnsi="Arial Narrow"/>
          <w:sz w:val="22"/>
          <w:szCs w:val="22"/>
        </w:rPr>
        <w:t>Além dos demais encargos deste certame e dos por determinados por Leis, Decretos, Normas e/ou regulamentos, nos deveres e obrigações das partes também se incluem os seguintes: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A CONTRATADA DEVERÁ:</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MS Mincho" w:hAnsi="Arial Narrow"/>
          <w:sz w:val="22"/>
          <w:szCs w:val="22"/>
        </w:rPr>
        <w:t xml:space="preserve"> Subordinar-se às normas internas da CONTRATANTE que regulamentam matérias relacionadas à segurança e ao objeto contratado.</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MS Mincho" w:hAnsi="Arial Narrow"/>
          <w:sz w:val="22"/>
          <w:szCs w:val="22"/>
        </w:rPr>
        <w:t xml:space="preserve"> Responsabilizar-se integralmente pela execução do contrato, nos termos da legislação vigente.</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Aceitar nas mesmas condições contratuais, e mediante Termo Aditivo, os acréscimos ou supressões que se fizerem necessários, decorrente de modificações de quantitativos ou projetos ou especificações, até o limite de 25% </w:t>
      </w:r>
      <w:r w:rsidRPr="004777D2">
        <w:rPr>
          <w:rFonts w:ascii="Arial Narrow" w:hAnsi="Arial Narrow"/>
          <w:sz w:val="22"/>
          <w:szCs w:val="22"/>
        </w:rPr>
        <w:lastRenderedPageBreak/>
        <w:t>(vinte e cinco por cento) do valor contratual atualizado, de acordo com o art. 65, da Lei 8.666/93, sendo os mesmos objeto de exame prévio da Procuradoria Geral do Estado - PGE;</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Manter, durante toda a execução do contrato, em compatibilidade com as obrigações por ele assumidas, todas as condições de habilitação e qualificações exigidas na licitação.</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Cumprir fielmente os prazos estabelecidos no Termo de referência para o fornecimento do objeto.</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Observar quantitativos e qualidade da mão-de-obra, dos materiais e dos equipamentos, ferramentas e utensílios necessários e suficientes para a perfeita execução do objeto e demais atividades correlatas.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P</w:t>
      </w:r>
      <w:r w:rsidRPr="004777D2">
        <w:rPr>
          <w:rFonts w:ascii="Arial Narrow" w:hAnsi="Arial Narrow"/>
          <w:sz w:val="22"/>
          <w:szCs w:val="22"/>
        </w:rPr>
        <w:t>restar todos os esclarecimentos que forem solicitados pela CONTRATANTE durante o período de vigência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disciplina nos locais de entrega, retirando imediatamente, após notificação, qualquer empregado considerado com conduta inconveniente pela Administração.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seus empregados sujeitos às normas de segurança das Unidades prisionais.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seu pessoal uniformizado, identificando-os através de crachás, com fotografia recente, e provendo-os dos Equipamentos de Proteção Individual - EPI’s.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sediado junto à Administração elementos capazes de tomar decisões compatíveis com os compromissos assumidos.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Manter todos os equipamentos e utensílios necessários a execução e entrega do objeto, em perfeitas condições de uso. </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 cumprimento, por parte de seus empregados, das normas disciplinares determinadas pela Administração.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pelos danos causados diretamente à Administração ou a terceiros, decorrentes de culpa ou dolo dos seus empregados durante a execução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por quaisquer acidentes que venham a ser vítima, seu empregado ou terceiro, decorrente da má execução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pelos atrasos e/ou prejuízos decorrentes de paralisação parcial ou total na execução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Cumprir rigorosamente as Leis, Instruções, Normas e demais Legislações Sanitárias Federais e Estaduais e orientações dos órgãos fiscalizadores sobre os procedimentos de manipulação e a qualidade dos alimentos.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Possuir equipamentos e utensílios com capacidade para produção compatível com as quantidades e qualidades de refeições a serem fornecidas. (Resolução RDC nº216, de 15 de Setembro de 2004 do Ministério da Saúde).</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Apresentar comprovação,</w:t>
      </w:r>
      <w:r>
        <w:rPr>
          <w:rFonts w:ascii="Arial Narrow" w:hAnsi="Arial Narrow"/>
          <w:sz w:val="22"/>
          <w:szCs w:val="22"/>
        </w:rPr>
        <w:t xml:space="preserve"> no ato da assinatura do Contrato,</w:t>
      </w:r>
      <w:r w:rsidRPr="004777D2">
        <w:rPr>
          <w:rFonts w:ascii="Arial Narrow" w:hAnsi="Arial Narrow"/>
          <w:sz w:val="22"/>
          <w:szCs w:val="22"/>
        </w:rPr>
        <w:t xml:space="preserve"> </w:t>
      </w:r>
      <w:r w:rsidRPr="004777D2">
        <w:rPr>
          <w:rFonts w:ascii="Arial Narrow" w:hAnsi="Arial Narrow"/>
          <w:b/>
          <w:sz w:val="22"/>
          <w:szCs w:val="22"/>
          <w:u w:val="single"/>
        </w:rPr>
        <w:t>através de notas fiscais e/ou contrato de locação</w:t>
      </w:r>
      <w:r w:rsidRPr="004777D2">
        <w:rPr>
          <w:rFonts w:ascii="Arial Narrow" w:hAnsi="Arial Narrow"/>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S</w:t>
      </w:r>
      <w:r w:rsidRPr="004777D2">
        <w:rPr>
          <w:rFonts w:ascii="Arial Narrow" w:hAnsi="Arial Narrow"/>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Não utilizar-se de espaço físico dentro da Unidade prisional para confecção das refeições. </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Obedecer rigorosamente o horário de entrega das refeições.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alteração(ões) no(s) cardápio(s) </w:t>
      </w:r>
      <w:r w:rsidRPr="004777D2">
        <w:rPr>
          <w:rFonts w:ascii="Arial Narrow" w:hAnsi="Arial Narrow"/>
          <w:sz w:val="22"/>
          <w:szCs w:val="22"/>
        </w:rPr>
        <w:lastRenderedPageBreak/>
        <w:t>aprovado(s), a CONTRATADA, por escrito, solicitará a anuência das nutricionistas da SEJUS, com 01 (um) dia útil de antecedência fornecimento, devendo a substituição ocorrer por produto em condições similares sob os aspectos nutritivos.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Adotar o método de Análise de Perigos e Pontos Críticos de controle/APPCC, bem como as exigências das normas de Vigilância Sanitária na execução do objeto contratado.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Garantir que os produtos, tais como: carnes, lácteos, a serem utilizados estão devidamente inspecionados e aprovados pelos órgãos de fiscalização sanitária.</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a área de guarda de gêneros e produtos alimentícios (despensa, refrigeradores, câmaras frias) em condições adequadas, com base nas normas técnicas sanitárias vigentes.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 CONTRATADA deverá fazer uso de maionese industrializada quando este ingrediente fizer parte do cardápio.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Oferecer Dietas com cardápio balanceado pela nutricionista, conforme exigência médica.</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Assumir todas as responsabilidades e tomar as medidas necessárias ao atendimento dos seus empregados, acidentados ou com mal súbito, por meio de seus encarregados.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Cumprir, além dos postulados legais vigentes de âmbito federal, estadual ou municipal, as normas de segurança das unidades;</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Todos os encargos sociais, trabalhistas, previdenciários e tributários são de responsabilidade exclusiva da empresa CONTRATADA.</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Realizar exames de saúde periódicos a cada 12 (doze) meses, além dos exames admissionais, demissionais, inclusive exames específicos, de acordo com as normas vigentes, de todo o pessoal do serviço, arcando com as despesas e apresentar à </w:t>
      </w:r>
      <w:r w:rsidRPr="004777D2">
        <w:rPr>
          <w:rFonts w:ascii="Arial Narrow" w:hAnsi="Arial Narrow"/>
          <w:b/>
          <w:sz w:val="22"/>
          <w:szCs w:val="22"/>
        </w:rPr>
        <w:t xml:space="preserve">CONTRATANTE </w:t>
      </w:r>
      <w:r w:rsidRPr="004777D2">
        <w:rPr>
          <w:rFonts w:ascii="Arial Narrow" w:hAnsi="Arial Narrow"/>
          <w:sz w:val="22"/>
          <w:szCs w:val="22"/>
        </w:rPr>
        <w:t>os laudos, quando solicitado.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Observar a conduta adequada na utilização dos materiais, equipamentos, ferramentas e utensílios, objetivando a correta execução do contrato.</w:t>
      </w:r>
    </w:p>
    <w:p w:rsidR="00FE1269" w:rsidRPr="004777D2" w:rsidRDefault="00FE1269" w:rsidP="00FE1269">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Possuir tratamento de seus efluentes (esgoto), com a adoção da tecnologia mais apropriada as suas necessidades, desde que devidamente aprovadas pelos órgãos competentes, e com um mínimo de:</w:t>
      </w:r>
    </w:p>
    <w:p w:rsidR="00FE1269" w:rsidRPr="004777D2" w:rsidRDefault="00FE1269" w:rsidP="00FE1269">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t>Separação e tratamento de gorduras (caixa (s), separador(s), etc);</w:t>
      </w:r>
    </w:p>
    <w:p w:rsidR="00FE1269" w:rsidRPr="004777D2" w:rsidRDefault="00FE1269" w:rsidP="00FE1269">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t>Tratamento anaeróbico (caixa(s), filtro (s), etc);</w:t>
      </w:r>
    </w:p>
    <w:p w:rsidR="00FE1269" w:rsidRPr="004777D2" w:rsidRDefault="00FE1269" w:rsidP="00FE1269">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t>Tratamento Biológico (caixa(s), filtro (s), etc).</w:t>
      </w:r>
    </w:p>
    <w:p w:rsidR="00FE1269" w:rsidRPr="004777D2" w:rsidRDefault="00FE1269" w:rsidP="00FE1269">
      <w:pPr>
        <w:numPr>
          <w:ilvl w:val="2"/>
          <w:numId w:val="25"/>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Adotar boas práticas de otimização de recursos/redução de desperdícios e princípios de menor poluição.</w:t>
      </w:r>
    </w:p>
    <w:p w:rsidR="00FE1269" w:rsidRPr="004777D2" w:rsidRDefault="00FE1269" w:rsidP="00FE1269">
      <w:pPr>
        <w:numPr>
          <w:ilvl w:val="1"/>
          <w:numId w:val="25"/>
        </w:numPr>
        <w:suppressAutoHyphens/>
        <w:spacing w:line="360" w:lineRule="auto"/>
        <w:ind w:left="0" w:firstLine="0"/>
        <w:jc w:val="both"/>
        <w:rPr>
          <w:rFonts w:ascii="Arial Narrow" w:hAnsi="Arial Narrow"/>
          <w:sz w:val="22"/>
          <w:szCs w:val="22"/>
        </w:rPr>
      </w:pPr>
      <w:r w:rsidRPr="004777D2">
        <w:rPr>
          <w:rFonts w:ascii="Arial Narrow" w:hAnsi="Arial Narrow"/>
          <w:b/>
          <w:bCs/>
          <w:sz w:val="22"/>
          <w:szCs w:val="22"/>
        </w:rPr>
        <w:t>A CONTRATANTE DEVERÁ:</w:t>
      </w:r>
    </w:p>
    <w:p w:rsidR="00FE1269" w:rsidRPr="004777D2" w:rsidRDefault="00FE1269" w:rsidP="00FE1269">
      <w:pPr>
        <w:numPr>
          <w:ilvl w:val="2"/>
          <w:numId w:val="25"/>
        </w:numPr>
        <w:tabs>
          <w:tab w:val="left" w:pos="1134"/>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Proporcionar todas as facilidades para que a empresa CONTRATADA possa cumprir suas obrigações dentro das normas e condições assumidas, fornecendo os dados e os elementos necessários à execução do objeto contratado.</w:t>
      </w:r>
    </w:p>
    <w:p w:rsidR="00FE1269" w:rsidRPr="004777D2" w:rsidRDefault="00FE1269" w:rsidP="00FE1269">
      <w:pPr>
        <w:numPr>
          <w:ilvl w:val="2"/>
          <w:numId w:val="25"/>
        </w:numPr>
        <w:tabs>
          <w:tab w:val="left" w:pos="1134"/>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Informar com antecedência mínima de 24 (vinte e quatro) horas a quantidade de refeições a serem servidas nas Unidades atendidas, que dependerá do número de comensais.</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Rejeitar, no todo ou em parte, as refeições entregues em desacordo com as obrigações assumidas pela empresa.</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Efetuar o pagamento nas condições pactuadas.</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FE1269" w:rsidRPr="004777D2" w:rsidRDefault="00FE1269" w:rsidP="00FE1269">
      <w:pPr>
        <w:numPr>
          <w:ilvl w:val="2"/>
          <w:numId w:val="25"/>
        </w:numPr>
        <w:tabs>
          <w:tab w:val="left" w:pos="1134"/>
        </w:tabs>
        <w:suppressAutoHyphens/>
        <w:spacing w:before="240" w:after="240" w:line="360" w:lineRule="auto"/>
        <w:ind w:left="567" w:firstLine="0"/>
        <w:jc w:val="both"/>
        <w:rPr>
          <w:rFonts w:ascii="Arial Narrow" w:hAnsi="Arial Narrow"/>
          <w:sz w:val="22"/>
          <w:szCs w:val="22"/>
        </w:rPr>
      </w:pPr>
      <w:r w:rsidRPr="004777D2">
        <w:rPr>
          <w:rFonts w:ascii="Arial Narrow" w:hAnsi="Arial Narrow"/>
          <w:sz w:val="22"/>
          <w:szCs w:val="22"/>
        </w:rPr>
        <w:t>Supervisionar, fiscalizar e atestar a execução do contrato.</w:t>
      </w:r>
    </w:p>
    <w:p w:rsidR="00FE1269" w:rsidRPr="004777D2" w:rsidRDefault="00FE1269" w:rsidP="00FE1269">
      <w:pPr>
        <w:numPr>
          <w:ilvl w:val="0"/>
          <w:numId w:val="25"/>
        </w:numPr>
        <w:tabs>
          <w:tab w:val="left" w:pos="567"/>
        </w:tabs>
        <w:suppressAutoHyphens/>
        <w:spacing w:before="240" w:line="360" w:lineRule="auto"/>
        <w:ind w:left="0" w:firstLine="0"/>
        <w:jc w:val="both"/>
        <w:rPr>
          <w:rFonts w:ascii="Arial Narrow" w:hAnsi="Arial Narrow"/>
          <w:b/>
          <w:sz w:val="22"/>
          <w:szCs w:val="22"/>
        </w:rPr>
      </w:pPr>
      <w:r w:rsidRPr="004777D2">
        <w:rPr>
          <w:rFonts w:ascii="Arial Narrow" w:hAnsi="Arial Narrow"/>
          <w:b/>
          <w:sz w:val="22"/>
          <w:szCs w:val="22"/>
        </w:rPr>
        <w:t>DOS DOCUMENTOS DE HABILITAÇÃO</w:t>
      </w:r>
    </w:p>
    <w:p w:rsidR="00FE1269" w:rsidRPr="004777D2" w:rsidRDefault="00FE1269" w:rsidP="00FE1269">
      <w:pPr>
        <w:tabs>
          <w:tab w:val="left" w:pos="567"/>
        </w:tabs>
        <w:suppressAutoHyphens/>
        <w:spacing w:before="240" w:after="240" w:line="360" w:lineRule="auto"/>
        <w:contextualSpacing/>
        <w:rPr>
          <w:rFonts w:ascii="Arial Narrow" w:hAnsi="Arial Narrow"/>
          <w:sz w:val="22"/>
          <w:szCs w:val="22"/>
        </w:rPr>
      </w:pPr>
      <w:r w:rsidRPr="004777D2">
        <w:rPr>
          <w:rFonts w:ascii="Arial Narrow" w:hAnsi="Arial Narrow"/>
          <w:sz w:val="22"/>
          <w:szCs w:val="22"/>
        </w:rPr>
        <w:lastRenderedPageBreak/>
        <w:t xml:space="preserve">Além dos preceitos elencados na lei 8.666/93, em especial os arts. 27, I a V, c/c </w:t>
      </w:r>
      <w:smartTag w:uri="urn:schemas-microsoft-com:office:smarttags" w:element="metricconverter">
        <w:smartTagPr>
          <w:attr w:name="ProductID" w:val="28 a"/>
        </w:smartTagPr>
        <w:r w:rsidRPr="004777D2">
          <w:rPr>
            <w:rFonts w:ascii="Arial Narrow" w:hAnsi="Arial Narrow"/>
            <w:sz w:val="22"/>
            <w:szCs w:val="22"/>
          </w:rPr>
          <w:t>28 a</w:t>
        </w:r>
      </w:smartTag>
      <w:r w:rsidRPr="004777D2">
        <w:rPr>
          <w:rFonts w:ascii="Arial Narrow" w:hAnsi="Arial Narrow"/>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FE1269" w:rsidRPr="004777D2" w:rsidRDefault="00FE1269" w:rsidP="00FE1269">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HABILITAÇÃO JURÍDICA</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Cópia de RG e CPF do representante legal da empresa e do procurador, quando houver; </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Cópia da Procuração, quando houver;</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Registro comercial, no caso de empresa individual; </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Inscrição do ato constitutivo, no caso de sociedades civis, acompanhada de prova de diretoria em exercício; </w:t>
      </w:r>
    </w:p>
    <w:p w:rsidR="00FE1269" w:rsidRPr="004777D2" w:rsidRDefault="00FE1269" w:rsidP="00FE1269">
      <w:pPr>
        <w:numPr>
          <w:ilvl w:val="1"/>
          <w:numId w:val="33"/>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Decreto de autorização, em se tratando de empresa estrangeira.</w:t>
      </w:r>
    </w:p>
    <w:p w:rsidR="00FE1269" w:rsidRPr="004777D2" w:rsidRDefault="00FE1269" w:rsidP="00FE1269">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REGULARIDADE FISCAL</w:t>
      </w:r>
      <w:r>
        <w:rPr>
          <w:rFonts w:ascii="Arial Narrow" w:hAnsi="Arial Narrow"/>
          <w:b/>
          <w:sz w:val="22"/>
          <w:szCs w:val="22"/>
        </w:rPr>
        <w:t xml:space="preserve"> E TRABALHISTA</w:t>
      </w:r>
    </w:p>
    <w:p w:rsidR="00FE1269" w:rsidRPr="004777D2" w:rsidRDefault="00FE1269" w:rsidP="00FE1269">
      <w:pPr>
        <w:numPr>
          <w:ilvl w:val="1"/>
          <w:numId w:val="34"/>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Prova de inscrição no Cadastro Geral de Contribuintes (CNPJ); </w:t>
      </w:r>
    </w:p>
    <w:p w:rsidR="00FE1269" w:rsidRPr="004777D2" w:rsidRDefault="00FE1269" w:rsidP="00FE1269">
      <w:pPr>
        <w:numPr>
          <w:ilvl w:val="1"/>
          <w:numId w:val="34"/>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Prova de inscrição no cadastro de contribuintes estadual ou municipal, se houver, relativo ao domicílio ou sede do licitante, pertinente ao seu ramo de atividade e compatível com o objeto contratual (SINTEGRA ou FIC/FAC); </w:t>
      </w:r>
    </w:p>
    <w:p w:rsidR="00FE1269" w:rsidRPr="00932D0D" w:rsidRDefault="00FE1269" w:rsidP="00FE1269">
      <w:pPr>
        <w:numPr>
          <w:ilvl w:val="0"/>
          <w:numId w:val="45"/>
        </w:numPr>
        <w:suppressAutoHyphens/>
        <w:spacing w:before="240" w:after="240" w:line="360" w:lineRule="auto"/>
        <w:contextualSpacing/>
        <w:jc w:val="both"/>
        <w:rPr>
          <w:rFonts w:ascii="Arial Narrow" w:hAnsi="Arial Narrow"/>
          <w:sz w:val="22"/>
          <w:szCs w:val="22"/>
        </w:rPr>
      </w:pPr>
      <w:r w:rsidRPr="00932D0D">
        <w:rPr>
          <w:rFonts w:ascii="Arial Narrow" w:hAnsi="Arial Narrow"/>
          <w:sz w:val="22"/>
          <w:szCs w:val="22"/>
        </w:rPr>
        <w:t>Prova de regularidade relativa à:</w:t>
      </w:r>
    </w:p>
    <w:p w:rsidR="00FE126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Dívida ativa da União;</w:t>
      </w:r>
    </w:p>
    <w:p w:rsidR="00FE1269" w:rsidRPr="00834A1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e contribuições federais;</w:t>
      </w:r>
    </w:p>
    <w:p w:rsidR="00FE1269" w:rsidRPr="00834A1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estaduais;</w:t>
      </w:r>
    </w:p>
    <w:p w:rsidR="00FE1269" w:rsidRPr="00834A1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municipais</w:t>
      </w:r>
      <w:r>
        <w:rPr>
          <w:rFonts w:ascii="Arial Narrow" w:hAnsi="Arial Narrow"/>
          <w:sz w:val="22"/>
          <w:szCs w:val="22"/>
        </w:rPr>
        <w:t>;</w:t>
      </w:r>
    </w:p>
    <w:p w:rsidR="00FE1269" w:rsidRPr="00834A1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 xml:space="preserve">Seguridade Social (INSS); </w:t>
      </w:r>
    </w:p>
    <w:p w:rsidR="00FE1269" w:rsidRPr="00834A19" w:rsidRDefault="00FE1269" w:rsidP="00FE1269">
      <w:pPr>
        <w:numPr>
          <w:ilvl w:val="0"/>
          <w:numId w:val="43"/>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Fundo de Garantia por Tempo de Serviço (FGTS);</w:t>
      </w:r>
    </w:p>
    <w:p w:rsidR="00FE1269" w:rsidRPr="00834A19" w:rsidRDefault="00FE1269" w:rsidP="00FE1269">
      <w:pPr>
        <w:numPr>
          <w:ilvl w:val="0"/>
          <w:numId w:val="45"/>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Certidão negativa relativa à:</w:t>
      </w:r>
    </w:p>
    <w:p w:rsidR="00FE1269" w:rsidRPr="00834A19" w:rsidRDefault="00FE1269" w:rsidP="00FE1269">
      <w:pPr>
        <w:numPr>
          <w:ilvl w:val="0"/>
          <w:numId w:val="44"/>
        </w:numPr>
        <w:suppressAutoHyphens/>
        <w:spacing w:before="240" w:after="240" w:line="360" w:lineRule="auto"/>
        <w:contextualSpacing/>
        <w:jc w:val="both"/>
        <w:rPr>
          <w:rFonts w:ascii="Arial Narrow" w:hAnsi="Arial Narrow"/>
          <w:sz w:val="22"/>
          <w:szCs w:val="22"/>
        </w:rPr>
      </w:pPr>
      <w:r w:rsidRPr="00834A19">
        <w:rPr>
          <w:rFonts w:ascii="Arial Narrow" w:hAnsi="Arial Narrow" w:cs="Arial"/>
          <w:color w:val="000000"/>
          <w:sz w:val="22"/>
          <w:szCs w:val="22"/>
          <w:shd w:val="clear" w:color="auto" w:fill="FFFFFF"/>
        </w:rPr>
        <w:t>Débitos inadimplidos perante a Justiça do Trabalho</w:t>
      </w:r>
      <w:r w:rsidRPr="00834A19">
        <w:rPr>
          <w:rFonts w:ascii="Arial Narrow" w:hAnsi="Arial Narrow"/>
          <w:sz w:val="22"/>
          <w:szCs w:val="22"/>
        </w:rPr>
        <w:t xml:space="preserve"> (CNDT).</w:t>
      </w:r>
    </w:p>
    <w:p w:rsidR="00FE1269" w:rsidRPr="004777D2" w:rsidRDefault="00FE1269" w:rsidP="00FE1269">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 xml:space="preserve">QUALIFICAÇÃO TÉCNICA </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quantidades e prazos com o objeto deste edital.</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w:t>
      </w:r>
      <w:r w:rsidRPr="004777D2">
        <w:rPr>
          <w:rFonts w:ascii="Arial Narrow" w:hAnsi="Arial Narrow"/>
          <w:sz w:val="22"/>
          <w:szCs w:val="22"/>
        </w:rPr>
        <w:lastRenderedPageBreak/>
        <w:t>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Entende-se por pertinente e compatível em quantidades e prazos os atestados que em sua individualidade ou soma de atestados concomitantes no período de execução (tendo sido o objeto executado no mesmo período), contemple, no mínimo, quarenta por cento do objeto da presente aquisição.</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Não cabem, para a soma de atestados, a execução do objeto que tenha sido realizada em períodos distintos, ou não concomitantes.</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7 de novembro de 1991).</w:t>
      </w:r>
    </w:p>
    <w:p w:rsidR="00FE1269" w:rsidRPr="004777D2" w:rsidRDefault="00FE1269" w:rsidP="00FE1269">
      <w:pPr>
        <w:numPr>
          <w:ilvl w:val="1"/>
          <w:numId w:val="30"/>
        </w:numPr>
        <w:suppressAutoHyphens/>
        <w:spacing w:before="240" w:after="240" w:line="360" w:lineRule="auto"/>
        <w:ind w:left="709" w:hanging="425"/>
        <w:contextualSpacing/>
        <w:jc w:val="both"/>
        <w:rPr>
          <w:rFonts w:ascii="Arial Narrow" w:hAnsi="Arial Narrow"/>
          <w:sz w:val="22"/>
          <w:szCs w:val="22"/>
        </w:rPr>
      </w:pPr>
      <w:r>
        <w:rPr>
          <w:rFonts w:ascii="Arial Narrow" w:hAnsi="Arial Narrow"/>
          <w:sz w:val="22"/>
          <w:szCs w:val="22"/>
        </w:rPr>
        <w:t xml:space="preserve">Declaração de que apresentará, no ato da assinatura do Contrato, </w:t>
      </w:r>
      <w:r w:rsidRPr="004777D2">
        <w:rPr>
          <w:rFonts w:ascii="Arial Narrow" w:hAnsi="Arial Narrow"/>
          <w:sz w:val="22"/>
          <w:szCs w:val="22"/>
        </w:rPr>
        <w:t>Alvará Sanitário da sede da empresa, emitido pela Vigilância Sanitária Municipal ou Estadual.</w:t>
      </w:r>
    </w:p>
    <w:p w:rsidR="00FE1269" w:rsidRPr="004777D2" w:rsidRDefault="00FE1269" w:rsidP="00FE1269">
      <w:pPr>
        <w:numPr>
          <w:ilvl w:val="1"/>
          <w:numId w:val="30"/>
        </w:numPr>
        <w:suppressAutoHyphens/>
        <w:spacing w:before="240" w:after="240" w:line="360" w:lineRule="auto"/>
        <w:ind w:left="709" w:hanging="425"/>
        <w:contextualSpacing/>
        <w:jc w:val="both"/>
        <w:rPr>
          <w:rFonts w:ascii="Arial Narrow" w:hAnsi="Arial Narrow"/>
          <w:sz w:val="22"/>
          <w:szCs w:val="22"/>
        </w:rPr>
      </w:pPr>
      <w:r w:rsidRPr="004777D2">
        <w:rPr>
          <w:rFonts w:ascii="Arial Narrow" w:hAnsi="Arial Narrow"/>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FE1269" w:rsidRPr="004777D2" w:rsidRDefault="00FE1269" w:rsidP="00FE1269">
      <w:pPr>
        <w:numPr>
          <w:ilvl w:val="1"/>
          <w:numId w:val="30"/>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Declaração de que apresentará no ato da assinatura do contrato relação nominal da equipe técnica (nível superior) e quantitativo da equipe de produção a ser disponibilizado para execução do contrato.</w:t>
      </w:r>
    </w:p>
    <w:p w:rsidR="00FE1269" w:rsidRPr="004777D2" w:rsidRDefault="00FE1269" w:rsidP="00FE1269">
      <w:pPr>
        <w:numPr>
          <w:ilvl w:val="1"/>
          <w:numId w:val="30"/>
        </w:numPr>
        <w:suppressAutoHyphens/>
        <w:spacing w:before="240" w:after="240" w:line="360" w:lineRule="auto"/>
        <w:ind w:left="709" w:hanging="357"/>
        <w:contextualSpacing/>
        <w:jc w:val="both"/>
        <w:rPr>
          <w:rFonts w:ascii="Arial Narrow" w:hAnsi="Arial Narrow"/>
          <w:sz w:val="22"/>
          <w:szCs w:val="22"/>
        </w:rPr>
      </w:pPr>
      <w:r w:rsidRPr="004777D2">
        <w:rPr>
          <w:rFonts w:ascii="Arial Narrow" w:hAnsi="Arial Narrow"/>
          <w:sz w:val="22"/>
          <w:szCs w:val="22"/>
        </w:rPr>
        <w:t>Registro/Inscrição da empresa, bem como, de seus responsáveis técnicos, junto à entidade profissional competente.</w:t>
      </w:r>
    </w:p>
    <w:p w:rsidR="00FE1269" w:rsidRPr="004777D2" w:rsidRDefault="00FE1269" w:rsidP="00FE1269">
      <w:pPr>
        <w:keepNext/>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 xml:space="preserve">QUALIFICAÇÃO ECONÔMICO-FINANCEIRA </w:t>
      </w:r>
    </w:p>
    <w:p w:rsidR="00FE1269" w:rsidRPr="004777D2" w:rsidRDefault="00FE1269" w:rsidP="00FE1269">
      <w:pPr>
        <w:numPr>
          <w:ilvl w:val="1"/>
          <w:numId w:val="36"/>
        </w:numPr>
        <w:suppressAutoHyphens/>
        <w:spacing w:before="240" w:after="240" w:line="360" w:lineRule="auto"/>
        <w:contextualSpacing/>
        <w:jc w:val="both"/>
        <w:rPr>
          <w:rFonts w:ascii="Arial Narrow" w:hAnsi="Arial Narrow"/>
          <w:sz w:val="22"/>
          <w:szCs w:val="22"/>
        </w:rPr>
      </w:pPr>
      <w:r w:rsidRPr="004777D2">
        <w:rPr>
          <w:rFonts w:ascii="Arial Narrow" w:hAnsi="Arial Narrow"/>
          <w:sz w:val="22"/>
          <w:szCs w:val="22"/>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FE1269" w:rsidRDefault="00FE1269" w:rsidP="00FE1269">
      <w:pPr>
        <w:numPr>
          <w:ilvl w:val="1"/>
          <w:numId w:val="36"/>
        </w:numPr>
        <w:suppressAutoHyphens/>
        <w:spacing w:before="240" w:after="240" w:line="360" w:lineRule="auto"/>
        <w:contextualSpacing/>
        <w:jc w:val="both"/>
        <w:rPr>
          <w:rFonts w:ascii="Arial Narrow" w:hAnsi="Arial Narrow"/>
          <w:sz w:val="22"/>
          <w:szCs w:val="22"/>
        </w:rPr>
      </w:pPr>
      <w:r w:rsidRPr="004777D2">
        <w:rPr>
          <w:rFonts w:ascii="Arial Narrow" w:hAnsi="Arial Narrow"/>
          <w:sz w:val="22"/>
          <w:szCs w:val="22"/>
        </w:rPr>
        <w:t>Certidão negativa de falência ou concordata expedida pelo distribuidor da sede da pessoa jurídica, ou de execução patrimonial, expedid</w:t>
      </w:r>
      <w:r>
        <w:rPr>
          <w:rFonts w:ascii="Arial Narrow" w:hAnsi="Arial Narrow"/>
          <w:sz w:val="22"/>
          <w:szCs w:val="22"/>
        </w:rPr>
        <w:t>a no domicílio da pessoa física.</w:t>
      </w:r>
    </w:p>
    <w:p w:rsidR="00FE1269" w:rsidRPr="00B41C3B" w:rsidRDefault="00FE1269" w:rsidP="00FE1269">
      <w:pPr>
        <w:numPr>
          <w:ilvl w:val="1"/>
          <w:numId w:val="25"/>
        </w:numPr>
        <w:suppressAutoHyphens/>
        <w:spacing w:before="240" w:line="360" w:lineRule="auto"/>
        <w:ind w:left="0" w:firstLine="0"/>
        <w:jc w:val="both"/>
        <w:rPr>
          <w:rFonts w:ascii="Arial Narrow" w:hAnsi="Arial Narrow" w:cs="Arial"/>
          <w:b/>
          <w:sz w:val="22"/>
          <w:szCs w:val="22"/>
        </w:rPr>
      </w:pPr>
      <w:r w:rsidRPr="00B41C3B">
        <w:rPr>
          <w:rFonts w:ascii="Arial Narrow" w:hAnsi="Arial Narrow" w:cs="Arial"/>
          <w:b/>
          <w:sz w:val="22"/>
          <w:szCs w:val="22"/>
        </w:rPr>
        <w:t>DOCUMENTAÇÃO COMPLEMENTAR</w:t>
      </w:r>
    </w:p>
    <w:p w:rsidR="00FE1269" w:rsidRPr="00B41C3B" w:rsidRDefault="00FE1269" w:rsidP="00FE1269">
      <w:pPr>
        <w:numPr>
          <w:ilvl w:val="1"/>
          <w:numId w:val="46"/>
        </w:numPr>
        <w:suppressAutoHyphens/>
        <w:spacing w:before="240" w:line="360" w:lineRule="auto"/>
        <w:ind w:left="0" w:firstLine="426"/>
        <w:contextualSpacing/>
        <w:jc w:val="both"/>
        <w:rPr>
          <w:rFonts w:ascii="Arial Narrow" w:hAnsi="Arial Narrow"/>
          <w:sz w:val="22"/>
          <w:szCs w:val="22"/>
        </w:rPr>
      </w:pPr>
      <w:r w:rsidRPr="00B41C3B">
        <w:rPr>
          <w:rFonts w:ascii="Arial Narrow" w:hAnsi="Arial Narrow"/>
          <w:sz w:val="22"/>
          <w:szCs w:val="22"/>
        </w:rPr>
        <w:t>Declaração de superveniência de fato impeditivo da habilitação;</w:t>
      </w:r>
    </w:p>
    <w:p w:rsidR="00FE1269" w:rsidRDefault="00FE1269" w:rsidP="00FE1269">
      <w:pPr>
        <w:numPr>
          <w:ilvl w:val="0"/>
          <w:numId w:val="47"/>
        </w:numPr>
        <w:suppressAutoHyphens/>
        <w:spacing w:before="240" w:after="240" w:line="360" w:lineRule="auto"/>
        <w:ind w:left="0" w:firstLine="426"/>
        <w:contextualSpacing/>
        <w:jc w:val="both"/>
        <w:rPr>
          <w:rFonts w:ascii="Arial Narrow" w:hAnsi="Arial Narrow"/>
          <w:sz w:val="22"/>
          <w:szCs w:val="22"/>
        </w:rPr>
      </w:pPr>
      <w:r w:rsidRPr="00B41C3B">
        <w:rPr>
          <w:rFonts w:ascii="Arial Narrow" w:hAnsi="Arial Narrow"/>
          <w:sz w:val="22"/>
          <w:szCs w:val="22"/>
        </w:rPr>
        <w:lastRenderedPageBreak/>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r>
        <w:rPr>
          <w:rFonts w:ascii="Arial Narrow" w:hAnsi="Arial Narrow"/>
          <w:sz w:val="22"/>
          <w:szCs w:val="22"/>
        </w:rPr>
        <w:t>.</w:t>
      </w:r>
    </w:p>
    <w:p w:rsidR="00FE1269" w:rsidRPr="002D2898" w:rsidRDefault="00FE1269" w:rsidP="00FE1269">
      <w:pPr>
        <w:suppressAutoHyphens/>
        <w:spacing w:before="240" w:after="240" w:line="360" w:lineRule="auto"/>
        <w:ind w:left="426"/>
        <w:contextualSpacing/>
        <w:rPr>
          <w:rFonts w:ascii="Arial Narrow" w:hAnsi="Arial Narrow"/>
          <w:sz w:val="22"/>
          <w:szCs w:val="22"/>
        </w:rPr>
      </w:pP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DA VISITA TÉCNICA</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Fica facultada a licitante a realização de Vistoria “in loco”, que deve ser agendada previamente (via telefone) junto à Direção da Unidade. </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Tal visita poderá ser realizada por intermédio de seu responsável técnico (Nutricionista) ou responsável legal, devidamente identificados, nos locais onde serão entregues as refeições e a fim de tomar conhecimento de possíveis peculiaridades para a execução do contrato. </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De modo algum, as licitantes poderão arguir futuramente desconhecimento de qualquer peculiaridade para furtar-se do cumprimento das obrigações assumidas.</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Somente será permitida a entrada e permanência em locais relacionados com as obrigações futuras da CONTRATADA, sendo terminantemente vedada a entrada ou permanência em locais diversos do estritamente necessário.</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DO FATURAMENTO MENSAL</w:t>
      </w:r>
    </w:p>
    <w:p w:rsidR="00FE1269" w:rsidRPr="004777D2" w:rsidRDefault="00FE1269" w:rsidP="00FE1269">
      <w:pPr>
        <w:numPr>
          <w:ilvl w:val="1"/>
          <w:numId w:val="25"/>
        </w:numPr>
        <w:tabs>
          <w:tab w:val="left" w:pos="-5103"/>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emitirá Nota Fiscal Eletrônica, com faturamento do primeiro ao último dia de cada mês.</w:t>
      </w:r>
    </w:p>
    <w:p w:rsidR="00FE1269" w:rsidRPr="004777D2" w:rsidRDefault="00FE1269" w:rsidP="00FE1269">
      <w:pPr>
        <w:numPr>
          <w:ilvl w:val="1"/>
          <w:numId w:val="25"/>
        </w:numPr>
        <w:tabs>
          <w:tab w:val="left" w:pos="-5103"/>
        </w:tabs>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As Notas Fiscais deverão ser emitidos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DAS CONDIÇÕES DE PAGAMENTO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FE1269" w:rsidRPr="004777D2" w:rsidRDefault="00FE1269" w:rsidP="00FE1269">
      <w:pPr>
        <w:numPr>
          <w:ilvl w:val="2"/>
          <w:numId w:val="25"/>
        </w:numPr>
        <w:tabs>
          <w:tab w:val="left" w:pos="567"/>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Comprovação da efetiva entrega do quantitativo de refeições faturado.</w:t>
      </w:r>
    </w:p>
    <w:p w:rsidR="00FE1269" w:rsidRPr="004777D2" w:rsidRDefault="00FE1269" w:rsidP="00FE1269">
      <w:pPr>
        <w:numPr>
          <w:ilvl w:val="2"/>
          <w:numId w:val="25"/>
        </w:numPr>
        <w:tabs>
          <w:tab w:val="left" w:pos="567"/>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Certidão de Registro e Quitação – CRQ, dentro do prazo de validade, emitida pelo Conselho Regional de Nutrição 7ª Região.</w:t>
      </w:r>
    </w:p>
    <w:p w:rsidR="00FE1269" w:rsidRPr="004777D2" w:rsidRDefault="00FE1269" w:rsidP="00FE1269">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Prova de regularidade fiscal e trabalhista, vigentes na data do recebimento da Nota Fiscal pela Comissão, composta por no mínino os seguintes documentos:</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Certificado de Regularidade do FGTS.</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Débitos de Contribuições Previdenciárias.</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lastRenderedPageBreak/>
        <w:t>Certidão Conjunta da SRF e PGFN Negativa – Tributos Federais e Dívida Ativa da União.</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da Fazenda Estadual.</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Tributos Mobiliários Municipais.</w:t>
      </w:r>
    </w:p>
    <w:p w:rsidR="00FE1269" w:rsidRPr="004777D2" w:rsidRDefault="00FE1269" w:rsidP="00FE1269">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Débitos Trabalhistas.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 xml:space="preserve">Os documentos de regularidade fiscal e trabalhista constituem condição indispensável para o efetivo pagamento da despesa, de acordo com a Instrução Normativa </w:t>
      </w:r>
      <w:r w:rsidRPr="00F96FCF">
        <w:rPr>
          <w:rFonts w:ascii="Arial Narrow" w:hAnsi="Arial Narrow"/>
          <w:bCs/>
          <w:sz w:val="22"/>
          <w:szCs w:val="22"/>
        </w:rPr>
        <w:t>nº 001/CGE/2013 (DOE n° 2349 de 27/11/2013)</w:t>
      </w:r>
      <w:r w:rsidRPr="004777D2">
        <w:rPr>
          <w:rFonts w:ascii="Arial Narrow" w:hAnsi="Arial Narrow"/>
          <w:bCs/>
          <w:sz w:val="22"/>
          <w:szCs w:val="22"/>
        </w:rPr>
        <w:t>,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liquidação da despesa deve ocorrer em até vinte dias corridos da apresentação dos documento à Comissão.</w:t>
      </w:r>
    </w:p>
    <w:p w:rsidR="00FE1269"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FE1269"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F8797F">
        <w:rPr>
          <w:rFonts w:ascii="Arial Narrow" w:hAnsi="Arial Narrow"/>
          <w:sz w:val="22"/>
          <w:szCs w:val="22"/>
        </w:rPr>
        <w:t xml:space="preserve">Ao término do período que trata o item anterior, no caso de atraso no pagamento dos valores devidos, </w:t>
      </w:r>
      <w:r>
        <w:rPr>
          <w:rFonts w:ascii="Arial Narrow" w:hAnsi="Arial Narrow"/>
          <w:sz w:val="22"/>
          <w:szCs w:val="22"/>
        </w:rPr>
        <w:t xml:space="preserve"> se </w:t>
      </w:r>
      <w:r w:rsidRPr="00F8797F">
        <w:rPr>
          <w:rFonts w:ascii="Arial Narrow" w:hAnsi="Arial Narrow"/>
          <w:sz w:val="22"/>
          <w:szCs w:val="22"/>
        </w:rPr>
        <w:t>constatada culpa exclusiva da CONTRATANTE,</w:t>
      </w:r>
      <w:r>
        <w:rPr>
          <w:rFonts w:ascii="Arial Narrow" w:hAnsi="Arial Narrow"/>
          <w:color w:val="333333"/>
          <w:sz w:val="22"/>
          <w:szCs w:val="22"/>
          <w:shd w:val="clear" w:color="auto" w:fill="FFFFFF"/>
        </w:rPr>
        <w:t xml:space="preserve"> </w:t>
      </w:r>
      <w:r w:rsidRPr="00F8797F">
        <w:rPr>
          <w:rFonts w:ascii="Arial Narrow" w:hAnsi="Arial Narrow"/>
          <w:color w:val="333333"/>
          <w:sz w:val="22"/>
          <w:szCs w:val="22"/>
          <w:shd w:val="clear" w:color="auto" w:fill="FFFFFF"/>
        </w:rPr>
        <w:t>a requerimento da CONTRATADA,</w:t>
      </w:r>
      <w:r>
        <w:rPr>
          <w:rFonts w:ascii="Arial Narrow" w:hAnsi="Arial Narrow"/>
          <w:color w:val="333333"/>
          <w:sz w:val="22"/>
          <w:szCs w:val="22"/>
          <w:shd w:val="clear" w:color="auto" w:fill="FFFFFF"/>
        </w:rPr>
        <w:t xml:space="preserve"> </w:t>
      </w:r>
      <w:r w:rsidRPr="00F8797F">
        <w:rPr>
          <w:rFonts w:ascii="Arial Narrow" w:hAnsi="Arial Narrow"/>
          <w:sz w:val="22"/>
          <w:szCs w:val="22"/>
        </w:rPr>
        <w:t>o pagamento se dará acrescido de atualização financeira</w:t>
      </w:r>
      <w:r>
        <w:rPr>
          <w:rFonts w:ascii="Arial Narrow" w:hAnsi="Arial Narrow"/>
          <w:sz w:val="22"/>
          <w:szCs w:val="22"/>
        </w:rPr>
        <w:t xml:space="preserve">, </w:t>
      </w:r>
      <w:r w:rsidRPr="00F8797F">
        <w:rPr>
          <w:rFonts w:ascii="Arial Narrow" w:hAnsi="Arial Narrow"/>
          <w:color w:val="333333"/>
          <w:sz w:val="22"/>
          <w:szCs w:val="22"/>
          <w:shd w:val="clear" w:color="auto" w:fill="FFFFFF"/>
        </w:rPr>
        <w:t>observada a necessidade de se apurar a responsabilidade do servidor que deu causa ao atraso no pagamento, nos termos legais</w:t>
      </w:r>
      <w:r w:rsidRPr="00F8797F">
        <w:rPr>
          <w:rFonts w:ascii="Arial Narrow" w:hAnsi="Arial Narrow"/>
          <w:sz w:val="22"/>
          <w:szCs w:val="22"/>
        </w:rPr>
        <w:t>.</w:t>
      </w:r>
    </w:p>
    <w:p w:rsidR="00FE1269" w:rsidRPr="00B0019E"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D02F5B">
        <w:rPr>
          <w:rFonts w:ascii="Arial Narrow" w:hAnsi="Arial Narrow" w:cs="Helvetica"/>
          <w:color w:val="333333"/>
          <w:sz w:val="22"/>
          <w:szCs w:val="22"/>
          <w:shd w:val="clear" w:color="auto" w:fill="FFFFFF"/>
        </w:rPr>
        <w:t xml:space="preserve">Para fins de cálculo da compensação financeira de que trata o item </w:t>
      </w:r>
      <w:r>
        <w:rPr>
          <w:rFonts w:ascii="Arial Narrow" w:hAnsi="Arial Narrow" w:cs="Helvetica"/>
          <w:color w:val="333333"/>
          <w:sz w:val="22"/>
          <w:szCs w:val="22"/>
          <w:shd w:val="clear" w:color="auto" w:fill="FFFFFF"/>
        </w:rPr>
        <w:t>anterior</w:t>
      </w:r>
      <w:r w:rsidRPr="00D02F5B">
        <w:rPr>
          <w:rFonts w:ascii="Arial Narrow" w:hAnsi="Arial Narrow" w:cs="Helvetica"/>
          <w:color w:val="333333"/>
          <w:sz w:val="22"/>
          <w:szCs w:val="22"/>
          <w:shd w:val="clear" w:color="auto" w:fill="FFFFFF"/>
        </w:rPr>
        <w:t xml:space="preserve">, o valor do principal devido será reajustado utilizando-se o índice oficial de remuneração básica da caderneta de poupança e de juros simples no mesmo percentual de juros incidentes sobre a caderneta de poupança para fins de </w:t>
      </w:r>
      <w:r>
        <w:rPr>
          <w:rFonts w:ascii="Arial Narrow" w:hAnsi="Arial Narrow" w:cs="Helvetica"/>
          <w:color w:val="333333"/>
          <w:sz w:val="22"/>
          <w:szCs w:val="22"/>
          <w:shd w:val="clear" w:color="auto" w:fill="FFFFFF"/>
        </w:rPr>
        <w:t>compensação da mora (TR+</w:t>
      </w:r>
      <w:r w:rsidRPr="00D02F5B">
        <w:rPr>
          <w:rFonts w:ascii="Arial Narrow" w:hAnsi="Arial Narrow" w:cs="Helvetica"/>
          <w:color w:val="333333"/>
          <w:sz w:val="22"/>
          <w:szCs w:val="22"/>
          <w:shd w:val="clear" w:color="auto" w:fill="FFFFFF"/>
        </w:rPr>
        <w:t>0,5% “pro-rata tempore”), observando-se, para tanto, o período correspondente à data prevista para o pagamento e aquela data em que o pagamento efetivamente ocorreu.</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lastRenderedPageBreak/>
        <w:t>Na hipótese das Notas Fiscais apresentarem erros ou dúvidas quanto à sua exatidão, a Administração efetuará o pagamento apenas das parcelas incontrovertidas, ressalvado o direito do fornecedor de reapresentar a cobrança.</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MULTAS PELO DESCUMPRIMENTO DO CONTRATO PELA CONTRATADA</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color w:val="FF0000"/>
          <w:sz w:val="22"/>
          <w:szCs w:val="22"/>
        </w:rPr>
      </w:pPr>
      <w:r w:rsidRPr="004777D2">
        <w:rPr>
          <w:rFonts w:ascii="Arial Narrow" w:hAnsi="Arial Narrow"/>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multas previstas nesta seção não eximem a adjudicatária ou contratada da reparação dos eventuais danos, perdas ou prejuízos que seu ato punível venha causar à Administração.</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FE1269" w:rsidRPr="004777D2" w:rsidRDefault="00FE1269" w:rsidP="00FE1269">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FE1269" w:rsidRPr="004777D2" w:rsidRDefault="00FE1269" w:rsidP="00FE1269">
      <w:pPr>
        <w:numPr>
          <w:ilvl w:val="1"/>
          <w:numId w:val="25"/>
        </w:numPr>
        <w:tabs>
          <w:tab w:val="left" w:pos="567"/>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lastRenderedPageBreak/>
        <w:t>São exemplos de infração administrativa penalizáveis, nos termos da  Lei nº 8.666, de 1993, da Lei nº 10.520, de 2002, do Decreto nº 3.555, de 2000, e do Decreto nº 5.450, de 2005:</w:t>
      </w:r>
    </w:p>
    <w:p w:rsidR="00FE1269" w:rsidRPr="004777D2" w:rsidRDefault="00FE1269" w:rsidP="00FE1269">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Inexecução total ou parcial do contrato;</w:t>
      </w:r>
    </w:p>
    <w:p w:rsidR="00FE1269" w:rsidRPr="004777D2" w:rsidRDefault="00FE1269" w:rsidP="00FE1269">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Apresentação de documentação falsa;</w:t>
      </w:r>
    </w:p>
    <w:p w:rsidR="00FE1269" w:rsidRPr="004777D2" w:rsidRDefault="00FE1269" w:rsidP="00FE1269">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Comportamento inidôneo;</w:t>
      </w:r>
    </w:p>
    <w:p w:rsidR="00FE1269" w:rsidRPr="004777D2" w:rsidRDefault="00FE1269" w:rsidP="00FE1269">
      <w:pPr>
        <w:numPr>
          <w:ilvl w:val="0"/>
          <w:numId w:val="15"/>
        </w:numPr>
        <w:tabs>
          <w:tab w:val="left" w:pos="567"/>
        </w:tabs>
        <w:suppressAutoHyphens/>
        <w:spacing w:before="240" w:after="240" w:line="360" w:lineRule="auto"/>
        <w:ind w:left="567" w:firstLine="0"/>
        <w:contextualSpacing/>
        <w:jc w:val="both"/>
        <w:rPr>
          <w:rFonts w:ascii="Arial Narrow" w:hAnsi="Arial Narrow"/>
          <w:color w:val="FF0000"/>
          <w:sz w:val="22"/>
          <w:szCs w:val="22"/>
        </w:rPr>
      </w:pPr>
      <w:r w:rsidRPr="004777D2">
        <w:rPr>
          <w:rFonts w:ascii="Arial Narrow" w:hAnsi="Arial Narrow"/>
          <w:sz w:val="22"/>
          <w:szCs w:val="22"/>
        </w:rPr>
        <w:t>Fraude fiscal;</w:t>
      </w:r>
    </w:p>
    <w:p w:rsidR="00FE1269" w:rsidRPr="004777D2" w:rsidRDefault="00FE1269" w:rsidP="00FE1269">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Descumprimento de qualquer dos deveres elencados no Edital ou no Contrato.</w:t>
      </w:r>
    </w:p>
    <w:p w:rsidR="00FE1269" w:rsidRPr="004777D2" w:rsidRDefault="00FE1269" w:rsidP="00FE1269">
      <w:pPr>
        <w:numPr>
          <w:ilvl w:val="1"/>
          <w:numId w:val="25"/>
        </w:numPr>
        <w:tabs>
          <w:tab w:val="left" w:pos="567"/>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6378"/>
        <w:gridCol w:w="929"/>
        <w:gridCol w:w="1088"/>
      </w:tblGrid>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Item</w:t>
            </w:r>
          </w:p>
        </w:tc>
        <w:tc>
          <w:tcPr>
            <w:tcW w:w="6378"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Descrição da infração</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Grau</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Multa*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Permitir situação que crie a possibilidade ou cause dano físico, lesão corporal ou consequências letais; por ocorrência </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2</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Usar indevidamente informações sigilosas a quem teve acesso; por ocorrência </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3</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Suspender ou interromper, salvo por motivo de força maior ou caso fortuito, os casos contratuais por dia e por unidade de atendimento;</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4</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Destruir ou danificar documentos por culpa ou dolo de seus agentes;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5</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Recusar-se a executar serviço determinado pela FISCALIZAÇÃO, sem motivo justificado,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6</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Executar serviço incompleto, paliativo substitutivo como por caráter permanente, ou deixar de providenciar recomposição complementar,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FE1269" w:rsidRPr="004777D2" w:rsidTr="00842C02">
        <w:trPr>
          <w:jc w:val="center"/>
        </w:trPr>
        <w:tc>
          <w:tcPr>
            <w:tcW w:w="8982" w:type="dxa"/>
            <w:gridSpan w:val="4"/>
            <w:vAlign w:val="center"/>
          </w:tcPr>
          <w:p w:rsidR="00FE1269" w:rsidRPr="004777D2" w:rsidRDefault="00FE1269" w:rsidP="00842C02">
            <w:pPr>
              <w:tabs>
                <w:tab w:val="left" w:pos="567"/>
              </w:tabs>
              <w:suppressAutoHyphens/>
              <w:spacing w:line="360" w:lineRule="auto"/>
              <w:rPr>
                <w:rFonts w:ascii="Arial Narrow" w:hAnsi="Arial Narrow"/>
                <w:b/>
                <w:sz w:val="22"/>
                <w:szCs w:val="22"/>
              </w:rPr>
            </w:pPr>
            <w:r w:rsidRPr="004777D2">
              <w:rPr>
                <w:rFonts w:ascii="Arial Narrow" w:hAnsi="Arial Narrow"/>
                <w:b/>
                <w:sz w:val="22"/>
                <w:szCs w:val="22"/>
              </w:rPr>
              <w:t>Para os itens a seguir, deixar de:</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7</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8</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a restauração do sistema e reposição de equipamentos danificados, por motivo e por dia;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9</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Cumprir quaisquer dos itens do edital e seus anexos, mesmo que não previstos nesta tabela de multas, após reincidência formalmente notificada </w:t>
            </w:r>
            <w:r w:rsidRPr="004777D2">
              <w:rPr>
                <w:rFonts w:ascii="Arial Narrow" w:hAnsi="Arial Narrow"/>
                <w:sz w:val="22"/>
                <w:szCs w:val="22"/>
              </w:rPr>
              <w:lastRenderedPageBreak/>
              <w:t>pela FISCALIZAÇÃO;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lastRenderedPageBreak/>
              <w:t>03</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0,8 %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lastRenderedPageBreak/>
              <w:t>10</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Cumprir determinação formal ou instrução complementar da FISCALIZAÇÃO,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0,8 %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11</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Iniciar execução de serviço nos prazos estabelecidos, observados os limites mínimos estabelecidos por esse contrato; por serviço,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12</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Disponibilizar os equipamentos, sistema, estabelecimentos credenciados; em número mínimo, treinamento e suporte aos demais necessários à realização dos serviços do escopo do contrato;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13</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Ressarcir o órgão por eventuais danos causados por sua culpa, em veículos, equipamentos, dados, etc.</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14</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relatórios exigidos para o objeto, por tipo e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15</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Manter a documentação de habilitação atualizada; por item, por ocorrência;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16</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Substituir funcionário que se conduza de modo inconveniente ou não atenda as necessidades do órgão, por funcionário e por dia;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r w:rsidR="00FE1269" w:rsidRPr="004777D2" w:rsidTr="00842C02">
        <w:trPr>
          <w:jc w:val="center"/>
        </w:trPr>
        <w:tc>
          <w:tcPr>
            <w:tcW w:w="587" w:type="dxa"/>
            <w:vAlign w:val="center"/>
          </w:tcPr>
          <w:p w:rsidR="00FE1269" w:rsidRPr="004777D2" w:rsidRDefault="00FE1269" w:rsidP="00842C02">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17</w:t>
            </w:r>
          </w:p>
        </w:tc>
        <w:tc>
          <w:tcPr>
            <w:tcW w:w="6378" w:type="dxa"/>
            <w:vAlign w:val="center"/>
          </w:tcPr>
          <w:p w:rsidR="00FE1269" w:rsidRPr="004777D2" w:rsidRDefault="00FE1269" w:rsidP="00842C02">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suporte técnico à CONTRATANTE, por ocorrência, por dia.</w:t>
            </w:r>
          </w:p>
        </w:tc>
        <w:tc>
          <w:tcPr>
            <w:tcW w:w="929"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FE1269" w:rsidRPr="004777D2" w:rsidRDefault="00FE1269" w:rsidP="00842C02">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bl>
    <w:p w:rsidR="00FE1269" w:rsidRPr="004777D2" w:rsidRDefault="00FE1269" w:rsidP="00FE1269">
      <w:pPr>
        <w:numPr>
          <w:ilvl w:val="1"/>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Para as infrações não previstas na tabela de sanções acima, fica estabelecido os seguintes percentuais para aplicação de penalidades, incidente sobre o valor - mensal do contrato:</w:t>
      </w:r>
    </w:p>
    <w:p w:rsidR="00FE1269" w:rsidRPr="004777D2" w:rsidRDefault="00FE1269" w:rsidP="00FE1269">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0,8 % por dia, para infrações leves</w:t>
      </w:r>
    </w:p>
    <w:p w:rsidR="00FE1269" w:rsidRPr="004777D2" w:rsidRDefault="00FE1269" w:rsidP="00FE1269">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1,6 % por dia, para infrações médias</w:t>
      </w:r>
    </w:p>
    <w:p w:rsidR="00FE1269" w:rsidRPr="004777D2" w:rsidRDefault="00FE1269" w:rsidP="00FE1269">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2,4 % por dia, para infrações graves</w:t>
      </w:r>
    </w:p>
    <w:p w:rsidR="00FE1269" w:rsidRPr="004777D2" w:rsidRDefault="00FE1269" w:rsidP="00FE1269">
      <w:pPr>
        <w:numPr>
          <w:ilvl w:val="1"/>
          <w:numId w:val="25"/>
        </w:numPr>
        <w:tabs>
          <w:tab w:val="left" w:pos="-7230"/>
        </w:tabs>
        <w:suppressAutoHyphens/>
        <w:spacing w:line="360" w:lineRule="auto"/>
        <w:ind w:left="0" w:firstLine="0"/>
        <w:contextualSpacing/>
        <w:jc w:val="both"/>
        <w:rPr>
          <w:rFonts w:ascii="Arial Narrow" w:hAnsi="Arial Narrow"/>
          <w:sz w:val="22"/>
          <w:szCs w:val="22"/>
        </w:rPr>
      </w:pPr>
      <w:r w:rsidRPr="004777D2">
        <w:rPr>
          <w:rFonts w:ascii="Arial Narrow" w:hAnsi="Arial Narrow"/>
          <w:sz w:val="22"/>
          <w:szCs w:val="22"/>
        </w:rPr>
        <w:t>As sanções aqui previstas poderão ser aplicadas concomitamente, facultada a defesa prévia do interessado, no respectivo processo, no prazo de 05 (cinco) dias úteis.</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Após 30 (trinta) dias da falta de execução do objeto, será considerada inexecução total do contrato, o que ensejará a rescisão contratual.</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sanções de natureza pecuniária serão diretamente descontadas de créditos que eventualmente detenha a CONTRATADA ou efetuada a sua cobrança na forma prevista em lei.</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lastRenderedPageBreak/>
        <w:t>A sanção será obrigatoriamente registrada no Sistema de Cadastramento Unificado de Fornecedores – SICAF, bem como em sistemas Estaduais.</w:t>
      </w:r>
    </w:p>
    <w:p w:rsidR="00FE1269" w:rsidRPr="004777D2" w:rsidRDefault="00FE1269" w:rsidP="00FE1269">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FE1269" w:rsidRPr="004777D2" w:rsidRDefault="00FE1269" w:rsidP="00FE1269">
      <w:pPr>
        <w:numPr>
          <w:ilvl w:val="0"/>
          <w:numId w:val="31"/>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Tenham sofrido condenações definitivas por praticarem, por meio dolosos, fraude fiscal no recolhimento de tributos;</w:t>
      </w:r>
    </w:p>
    <w:p w:rsidR="00FE1269" w:rsidRPr="004777D2" w:rsidRDefault="00FE1269" w:rsidP="00FE1269">
      <w:pPr>
        <w:numPr>
          <w:ilvl w:val="0"/>
          <w:numId w:val="31"/>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Tenham praticado atos ilícitos visando a frustrar os objetivos da licitação;</w:t>
      </w:r>
    </w:p>
    <w:p w:rsidR="00FE1269" w:rsidRPr="004777D2" w:rsidRDefault="00FE1269" w:rsidP="00FE1269">
      <w:pPr>
        <w:numPr>
          <w:ilvl w:val="0"/>
          <w:numId w:val="31"/>
        </w:numPr>
        <w:suppressAutoHyphens/>
        <w:spacing w:before="240" w:after="240" w:line="360" w:lineRule="auto"/>
        <w:ind w:left="567" w:firstLine="0"/>
        <w:jc w:val="both"/>
        <w:rPr>
          <w:rFonts w:ascii="Arial Narrow" w:hAnsi="Arial Narrow"/>
          <w:b/>
          <w:sz w:val="22"/>
          <w:szCs w:val="22"/>
        </w:rPr>
      </w:pPr>
      <w:r w:rsidRPr="004777D2">
        <w:rPr>
          <w:rFonts w:ascii="Arial Narrow" w:hAnsi="Arial Narrow"/>
          <w:sz w:val="22"/>
          <w:szCs w:val="22"/>
        </w:rPr>
        <w:t>Demonstrem</w:t>
      </w:r>
      <w:r w:rsidRPr="004777D2">
        <w:rPr>
          <w:rFonts w:ascii="Arial Narrow" w:hAnsi="Arial Narrow"/>
          <w:b/>
          <w:sz w:val="22"/>
          <w:szCs w:val="22"/>
        </w:rPr>
        <w:t xml:space="preserve"> </w:t>
      </w:r>
      <w:r w:rsidRPr="004777D2">
        <w:rPr>
          <w:rFonts w:ascii="Arial Narrow" w:hAnsi="Arial Narrow"/>
          <w:sz w:val="22"/>
          <w:szCs w:val="22"/>
        </w:rPr>
        <w:t>não possuir idoneidade para contratar com a Administração em virtude de atos ilícitos praticados.</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DOS PROCESSOS ADMINISTRATIVOS PUNITIVOS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Constatada a ocorrência de </w:t>
      </w:r>
      <w:r w:rsidRPr="004777D2">
        <w:rPr>
          <w:rFonts w:ascii="Arial Narrow" w:hAnsi="Arial Narrow"/>
          <w:sz w:val="22"/>
          <w:szCs w:val="22"/>
          <w:u w:val="single"/>
        </w:rPr>
        <w:t>descumprimento total ou parcial do contrato</w:t>
      </w:r>
      <w:r w:rsidRPr="004777D2">
        <w:rPr>
          <w:rFonts w:ascii="Arial Narrow" w:hAnsi="Arial Narrow"/>
          <w:sz w:val="22"/>
          <w:szCs w:val="22"/>
        </w:rPr>
        <w:t>, o gestor do contrato, ou a comissão responsável por emitir Termos de Recebimento, emitirá Parecer Técnico fundamentado circunstanciando a conduta ensejadora de sanções, e o encaminhará ao Ordenador de Despesas.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apresentar defesa.</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No caso de declaração de inidoneidade para licitar ou contratar com a Administração Pública o prazo será de dez dias úteis.</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Não acolhidas as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Apresentado tempestivamente, o pedido de reconsideração ou o recurso, será submetido à apreciação da Procuradoria Geral do Estado – PGE/RO, para parecer prévio, afim de subsidiar a decisão da autoridade competente, que deverá ser publicada, em extrato, no DOE/RO.</w:t>
      </w:r>
    </w:p>
    <w:p w:rsidR="00FE1269" w:rsidRPr="004777D2" w:rsidRDefault="00FE1269" w:rsidP="00FE1269">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lastRenderedPageBreak/>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DOS CASOS OMISSOS</w:t>
      </w:r>
    </w:p>
    <w:p w:rsidR="00FE1269" w:rsidRPr="004777D2" w:rsidRDefault="00FE1269" w:rsidP="00FE1269">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 FORO</w:t>
      </w:r>
    </w:p>
    <w:p w:rsidR="00FE1269" w:rsidRPr="004777D2" w:rsidRDefault="00FE1269" w:rsidP="00FE1269">
      <w:pPr>
        <w:tabs>
          <w:tab w:val="left" w:pos="567"/>
        </w:tabs>
        <w:suppressAutoHyphens/>
        <w:spacing w:before="240" w:after="240" w:line="360" w:lineRule="auto"/>
        <w:rPr>
          <w:rFonts w:ascii="Arial Narrow" w:hAnsi="Arial Narrow"/>
          <w:sz w:val="22"/>
          <w:szCs w:val="22"/>
        </w:rPr>
      </w:pPr>
      <w:r w:rsidRPr="004777D2">
        <w:rPr>
          <w:rFonts w:ascii="Arial Narrow" w:hAnsi="Arial Narrow"/>
          <w:sz w:val="22"/>
          <w:szCs w:val="22"/>
        </w:rPr>
        <w:t>As partes elegem o foro da comarca de Porto Velho-RO, para dirimir as questões referentes a este Termo de referência, que não puderem ser resolvidas pela via administrativa.</w:t>
      </w:r>
    </w:p>
    <w:p w:rsidR="00FE1269" w:rsidRPr="004777D2" w:rsidRDefault="00FE1269" w:rsidP="00FE1269">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ANEXOS</w:t>
      </w:r>
    </w:p>
    <w:p w:rsidR="00FE1269" w:rsidRPr="00216E65" w:rsidRDefault="00FE1269" w:rsidP="00FE1269">
      <w:pPr>
        <w:numPr>
          <w:ilvl w:val="0"/>
          <w:numId w:val="32"/>
        </w:numPr>
        <w:suppressAutoHyphens/>
        <w:spacing w:before="240" w:after="240" w:line="360" w:lineRule="auto"/>
        <w:ind w:left="0" w:firstLine="0"/>
        <w:contextualSpacing/>
        <w:jc w:val="both"/>
        <w:rPr>
          <w:rFonts w:ascii="Arial Narrow" w:hAnsi="Arial Narrow"/>
        </w:rPr>
      </w:pPr>
      <w:r w:rsidRPr="00216E65">
        <w:rPr>
          <w:rFonts w:ascii="Arial Narrow" w:hAnsi="Arial Narrow"/>
        </w:rPr>
        <w:t>ANEXO I: ESPECIFICAÇÕES DO OBJETO E QUANTIDADES</w:t>
      </w:r>
    </w:p>
    <w:p w:rsidR="00FE1269" w:rsidRPr="00216E65" w:rsidRDefault="00FE1269" w:rsidP="00FE1269">
      <w:pPr>
        <w:numPr>
          <w:ilvl w:val="0"/>
          <w:numId w:val="32"/>
        </w:numPr>
        <w:suppressAutoHyphens/>
        <w:spacing w:before="240" w:after="240" w:line="360" w:lineRule="auto"/>
        <w:ind w:left="0" w:firstLine="0"/>
        <w:contextualSpacing/>
        <w:jc w:val="both"/>
        <w:rPr>
          <w:rFonts w:ascii="Arial Narrow" w:hAnsi="Arial Narrow"/>
        </w:rPr>
      </w:pPr>
      <w:r w:rsidRPr="00216E65">
        <w:rPr>
          <w:rFonts w:ascii="Arial Narrow" w:hAnsi="Arial Narrow"/>
          <w:bCs/>
        </w:rPr>
        <w:t>ANEXO II: DAS ESPECIFICAÇÕES DO CARDÁPIO PARA DESJEJUM, ALMOÇO E JANTAR</w:t>
      </w:r>
    </w:p>
    <w:p w:rsidR="00FE1269" w:rsidRPr="00216E65" w:rsidRDefault="00FE1269" w:rsidP="00FE1269">
      <w:pPr>
        <w:numPr>
          <w:ilvl w:val="0"/>
          <w:numId w:val="32"/>
        </w:numPr>
        <w:suppressAutoHyphens/>
        <w:spacing w:before="240" w:after="240" w:line="360" w:lineRule="auto"/>
        <w:ind w:left="0" w:firstLine="0"/>
        <w:contextualSpacing/>
        <w:jc w:val="both"/>
        <w:rPr>
          <w:rFonts w:ascii="Arial Narrow" w:hAnsi="Arial Narrow"/>
        </w:rPr>
      </w:pPr>
      <w:r w:rsidRPr="00216E65">
        <w:rPr>
          <w:rFonts w:ascii="Arial Narrow" w:hAnsi="Arial Narrow"/>
          <w:bCs/>
        </w:rPr>
        <w:t>ANEXO III: DAS ESPECIFICAÇÕES DO CARDÁPIO PARA LANCHE DA TARDE E LANCHE DA NOITE</w:t>
      </w:r>
    </w:p>
    <w:p w:rsidR="00FE1269" w:rsidRPr="00216E65" w:rsidRDefault="00FE1269" w:rsidP="00FE1269">
      <w:pPr>
        <w:numPr>
          <w:ilvl w:val="0"/>
          <w:numId w:val="32"/>
        </w:numPr>
        <w:suppressAutoHyphens/>
        <w:spacing w:before="240" w:after="240" w:line="360" w:lineRule="auto"/>
        <w:ind w:left="0" w:firstLine="0"/>
        <w:contextualSpacing/>
        <w:jc w:val="both"/>
        <w:rPr>
          <w:rFonts w:ascii="Arial Narrow" w:hAnsi="Arial Narrow"/>
        </w:rPr>
      </w:pPr>
      <w:r w:rsidRPr="00216E65">
        <w:rPr>
          <w:rFonts w:ascii="Arial Narrow" w:hAnsi="Arial Narrow"/>
          <w:bCs/>
        </w:rPr>
        <w:t>ANEXO IV: MEMÓRIA DE CÁLCULO DA QUANTIDADE</w:t>
      </w:r>
    </w:p>
    <w:p w:rsidR="00FE1269" w:rsidRPr="00216E65" w:rsidRDefault="00FE1269" w:rsidP="00FE1269">
      <w:pPr>
        <w:suppressAutoHyphens/>
        <w:spacing w:before="240" w:after="240" w:line="360" w:lineRule="auto"/>
        <w:jc w:val="right"/>
        <w:rPr>
          <w:rFonts w:ascii="Arial Narrow" w:hAnsi="Arial Narrow"/>
        </w:rPr>
      </w:pPr>
      <w:r w:rsidRPr="00216E65">
        <w:rPr>
          <w:rFonts w:ascii="Arial Narrow" w:hAnsi="Arial Narrow"/>
        </w:rPr>
        <w:t>Porto Velho-RO, 28 de junho de 2016.</w:t>
      </w:r>
    </w:p>
    <w:p w:rsidR="00FE1269" w:rsidRPr="00216E65" w:rsidRDefault="00FE1269" w:rsidP="00FE1269">
      <w:pPr>
        <w:suppressAutoHyphens/>
        <w:spacing w:before="240" w:after="240" w:line="360" w:lineRule="auto"/>
        <w:rPr>
          <w:rFonts w:ascii="Arial Narrow" w:hAnsi="Arial Narrow"/>
        </w:rPr>
      </w:pPr>
      <w:r w:rsidRPr="00216E65">
        <w:rPr>
          <w:rFonts w:ascii="Arial Narrow" w:hAnsi="Arial Narrow"/>
        </w:rPr>
        <w:t>Solicitante:</w:t>
      </w: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216E65" w:rsidRDefault="00216E65" w:rsidP="00EB776D">
      <w:pPr>
        <w:suppressAutoHyphens/>
        <w:autoSpaceDN w:val="0"/>
        <w:adjustRightInd w:val="0"/>
        <w:spacing w:before="240" w:after="240" w:line="276" w:lineRule="auto"/>
        <w:jc w:val="center"/>
        <w:rPr>
          <w:rFonts w:ascii="Arial Narrow" w:hAnsi="Arial Narrow"/>
          <w:b/>
          <w:sz w:val="22"/>
          <w:szCs w:val="22"/>
        </w:rPr>
      </w:pPr>
    </w:p>
    <w:p w:rsidR="00EB776D" w:rsidRPr="0083050D" w:rsidRDefault="00EB776D" w:rsidP="00EB776D">
      <w:pPr>
        <w:suppressAutoHyphens/>
        <w:autoSpaceDN w:val="0"/>
        <w:adjustRightInd w:val="0"/>
        <w:spacing w:before="240" w:after="240" w:line="276" w:lineRule="auto"/>
        <w:jc w:val="center"/>
        <w:rPr>
          <w:rFonts w:ascii="Arial Narrow" w:hAnsi="Arial Narrow"/>
          <w:b/>
          <w:sz w:val="22"/>
          <w:szCs w:val="22"/>
        </w:rPr>
      </w:pPr>
      <w:r w:rsidRPr="0083050D">
        <w:rPr>
          <w:rFonts w:ascii="Arial Narrow" w:hAnsi="Arial Narrow"/>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Item</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Descrição</w:t>
            </w:r>
          </w:p>
        </w:tc>
        <w:tc>
          <w:tcPr>
            <w:tcW w:w="1981" w:type="dxa"/>
            <w:shd w:val="clear" w:color="auto" w:fill="auto"/>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Quantidade (12 meses)</w:t>
            </w:r>
          </w:p>
        </w:tc>
      </w:tr>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01</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DESJEJUM</w:t>
            </w:r>
          </w:p>
        </w:tc>
        <w:tc>
          <w:tcPr>
            <w:tcW w:w="198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13.350</w:t>
            </w:r>
          </w:p>
        </w:tc>
      </w:tr>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02</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ALMOÇO</w:t>
            </w:r>
          </w:p>
        </w:tc>
        <w:tc>
          <w:tcPr>
            <w:tcW w:w="198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13.354</w:t>
            </w:r>
          </w:p>
        </w:tc>
      </w:tr>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03</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JANTAR</w:t>
            </w:r>
          </w:p>
        </w:tc>
        <w:tc>
          <w:tcPr>
            <w:tcW w:w="198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13.359</w:t>
            </w:r>
          </w:p>
        </w:tc>
      </w:tr>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04</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LANCHE DA TARDE</w:t>
            </w:r>
          </w:p>
        </w:tc>
        <w:tc>
          <w:tcPr>
            <w:tcW w:w="1981" w:type="dxa"/>
            <w:shd w:val="clear" w:color="auto" w:fill="auto"/>
            <w:vAlign w:val="center"/>
          </w:tcPr>
          <w:p w:rsidR="00EB776D" w:rsidRPr="0083050D" w:rsidRDefault="00EB776D" w:rsidP="00EB776D">
            <w:pPr>
              <w:jc w:val="center"/>
            </w:pPr>
            <w:r w:rsidRPr="0083050D">
              <w:rPr>
                <w:rFonts w:ascii="Arial Narrow" w:hAnsi="Arial Narrow"/>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1.260</w:t>
            </w:r>
          </w:p>
        </w:tc>
      </w:tr>
      <w:tr w:rsidR="00EB776D" w:rsidRPr="0083050D" w:rsidTr="00EB776D">
        <w:trPr>
          <w:trHeight w:val="397"/>
          <w:jc w:val="center"/>
        </w:trPr>
        <w:tc>
          <w:tcPr>
            <w:tcW w:w="69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05</w:t>
            </w:r>
          </w:p>
        </w:tc>
        <w:tc>
          <w:tcPr>
            <w:tcW w:w="3626"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LANCHE DA NOITE</w:t>
            </w:r>
          </w:p>
        </w:tc>
        <w:tc>
          <w:tcPr>
            <w:tcW w:w="1981" w:type="dxa"/>
            <w:shd w:val="clear" w:color="auto" w:fill="auto"/>
            <w:vAlign w:val="center"/>
          </w:tcPr>
          <w:p w:rsidR="00EB776D" w:rsidRPr="0083050D" w:rsidRDefault="00EB776D" w:rsidP="00EB776D">
            <w:pPr>
              <w:jc w:val="center"/>
            </w:pPr>
            <w:r w:rsidRPr="0083050D">
              <w:rPr>
                <w:rFonts w:ascii="Arial Narrow" w:hAnsi="Arial Narrow"/>
                <w:sz w:val="22"/>
                <w:szCs w:val="22"/>
              </w:rPr>
              <w:t>Unidade</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1.260</w:t>
            </w:r>
          </w:p>
        </w:tc>
      </w:tr>
      <w:tr w:rsidR="00EB776D" w:rsidRPr="0083050D" w:rsidTr="00EB776D">
        <w:trPr>
          <w:trHeight w:val="397"/>
          <w:jc w:val="center"/>
        </w:trPr>
        <w:tc>
          <w:tcPr>
            <w:tcW w:w="6303" w:type="dxa"/>
            <w:gridSpan w:val="3"/>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TOTAL</w:t>
            </w:r>
          </w:p>
        </w:tc>
        <w:tc>
          <w:tcPr>
            <w:tcW w:w="2341" w:type="dxa"/>
            <w:shd w:val="clear" w:color="auto" w:fill="auto"/>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42.583</w:t>
            </w:r>
          </w:p>
        </w:tc>
      </w:tr>
      <w:tr w:rsidR="00EB776D" w:rsidRPr="0083050D" w:rsidTr="00EB776D">
        <w:trPr>
          <w:trHeight w:val="397"/>
          <w:jc w:val="center"/>
        </w:trPr>
        <w:tc>
          <w:tcPr>
            <w:tcW w:w="8644" w:type="dxa"/>
            <w:gridSpan w:val="4"/>
            <w:shd w:val="clear" w:color="auto" w:fill="auto"/>
            <w:vAlign w:val="center"/>
          </w:tcPr>
          <w:p w:rsidR="00EB776D" w:rsidRPr="0083050D" w:rsidRDefault="00EB776D" w:rsidP="00EB776D">
            <w:pPr>
              <w:suppressAutoHyphens/>
              <w:spacing w:line="276" w:lineRule="auto"/>
              <w:jc w:val="center"/>
              <w:rPr>
                <w:rFonts w:ascii="Arial Narrow" w:hAnsi="Arial Narrow"/>
                <w:b/>
                <w:i/>
                <w:sz w:val="22"/>
                <w:szCs w:val="22"/>
              </w:rPr>
            </w:pPr>
            <w:r w:rsidRPr="0083050D">
              <w:rPr>
                <w:rFonts w:ascii="Arial Narrow" w:hAnsi="Arial Narrow"/>
                <w:b/>
                <w:i/>
                <w:sz w:val="22"/>
                <w:szCs w:val="22"/>
              </w:rPr>
              <w:t>Obs.: As refeições deverão ser preparadas conforme especificações do cardápio – anexo II deste Termo de referência.</w:t>
            </w:r>
          </w:p>
        </w:tc>
      </w:tr>
    </w:tbl>
    <w:p w:rsidR="00EB776D" w:rsidRPr="0083050D" w:rsidRDefault="00EB776D" w:rsidP="00EB776D">
      <w:pPr>
        <w:suppressAutoHyphens/>
        <w:spacing w:before="240" w:after="240" w:line="276" w:lineRule="auto"/>
        <w:jc w:val="center"/>
        <w:rPr>
          <w:rFonts w:ascii="Arial Narrow" w:hAnsi="Arial Narrow"/>
          <w:b/>
          <w:bCs/>
          <w:sz w:val="22"/>
          <w:szCs w:val="22"/>
        </w:rPr>
      </w:pPr>
    </w:p>
    <w:p w:rsidR="00EB776D" w:rsidRPr="0083050D" w:rsidRDefault="00EB776D" w:rsidP="00EB776D">
      <w:pPr>
        <w:suppressAutoHyphens/>
        <w:spacing w:before="240" w:after="240" w:line="276" w:lineRule="auto"/>
        <w:jc w:val="center"/>
        <w:rPr>
          <w:rFonts w:ascii="Arial Narrow" w:hAnsi="Arial Narrow"/>
          <w:b/>
          <w:bCs/>
          <w:sz w:val="22"/>
          <w:szCs w:val="22"/>
        </w:rPr>
      </w:pPr>
      <w:r w:rsidRPr="0083050D">
        <w:rPr>
          <w:rFonts w:ascii="Arial Narrow" w:hAnsi="Arial Narrow"/>
          <w:b/>
          <w:bCs/>
          <w:sz w:val="22"/>
          <w:szCs w:val="22"/>
        </w:rPr>
        <w:br w:type="page"/>
      </w:r>
    </w:p>
    <w:p w:rsidR="00EB776D" w:rsidRPr="0083050D" w:rsidRDefault="00EB776D" w:rsidP="00EB776D">
      <w:pPr>
        <w:suppressAutoHyphens/>
        <w:spacing w:before="240" w:after="240" w:line="276" w:lineRule="auto"/>
        <w:jc w:val="center"/>
        <w:rPr>
          <w:rFonts w:ascii="Arial Narrow" w:hAnsi="Arial Narrow"/>
          <w:b/>
          <w:bCs/>
          <w:sz w:val="22"/>
          <w:szCs w:val="22"/>
        </w:rPr>
      </w:pPr>
      <w:r w:rsidRPr="0083050D">
        <w:rPr>
          <w:rFonts w:ascii="Arial Narrow" w:hAnsi="Arial Narrow"/>
          <w:b/>
          <w:bCs/>
          <w:sz w:val="22"/>
          <w:szCs w:val="22"/>
        </w:rPr>
        <w:lastRenderedPageBreak/>
        <w:t>ANEXO II: DAS ESPECIFICAÇÕES DO CARDÁPIO PARA DESJEJUM, ALMOÇO E JANTAR</w:t>
      </w:r>
    </w:p>
    <w:p w:rsidR="00EB776D" w:rsidRPr="0083050D" w:rsidRDefault="00EB776D" w:rsidP="00F47C79">
      <w:pPr>
        <w:numPr>
          <w:ilvl w:val="0"/>
          <w:numId w:val="13"/>
        </w:numPr>
        <w:suppressAutoHyphens/>
        <w:spacing w:after="240" w:line="276" w:lineRule="auto"/>
        <w:ind w:left="0" w:firstLine="0"/>
        <w:jc w:val="both"/>
        <w:rPr>
          <w:rFonts w:ascii="Arial Narrow" w:hAnsi="Arial Narrow"/>
          <w:b/>
          <w:sz w:val="22"/>
          <w:szCs w:val="22"/>
        </w:rPr>
      </w:pPr>
      <w:r w:rsidRPr="0083050D">
        <w:rPr>
          <w:rFonts w:ascii="Arial Narrow" w:hAnsi="Arial Narrow"/>
          <w:b/>
          <w:sz w:val="22"/>
          <w:szCs w:val="22"/>
        </w:rPr>
        <w:t>Os procedimentos de condições de higiene, preparo, conservação, armazenamento e transporte dos alimentos devem seguir as normas da Resolução RDC nº 216, de 15 de Setembro de 2004 da ANVISA, considerando os seguintes critérios:</w:t>
      </w:r>
    </w:p>
    <w:p w:rsidR="00EB776D" w:rsidRPr="0083050D" w:rsidRDefault="00EB776D" w:rsidP="00F47C79">
      <w:pPr>
        <w:numPr>
          <w:ilvl w:val="0"/>
          <w:numId w:val="38"/>
        </w:numPr>
        <w:suppressAutoHyphens/>
        <w:spacing w:after="240" w:line="276" w:lineRule="auto"/>
        <w:ind w:left="0" w:firstLine="0"/>
        <w:jc w:val="both"/>
        <w:rPr>
          <w:rFonts w:ascii="Arial Narrow" w:hAnsi="Arial Narrow"/>
          <w:b/>
          <w:sz w:val="22"/>
          <w:szCs w:val="22"/>
          <w:u w:val="single"/>
        </w:rPr>
      </w:pPr>
      <w:r w:rsidRPr="0083050D">
        <w:rPr>
          <w:rFonts w:ascii="Arial Narrow" w:hAnsi="Arial Narrow"/>
          <w:b/>
          <w:sz w:val="22"/>
          <w:szCs w:val="22"/>
        </w:rPr>
        <w:t>DESJEJUM: Do desjejum dos apenados/plantonistas, no mínimo, deverá constar de:</w:t>
      </w:r>
    </w:p>
    <w:p w:rsidR="00EB776D" w:rsidRPr="0083050D" w:rsidRDefault="00EB776D" w:rsidP="00F47C79">
      <w:pPr>
        <w:numPr>
          <w:ilvl w:val="0"/>
          <w:numId w:val="37"/>
        </w:numPr>
        <w:tabs>
          <w:tab w:val="clear" w:pos="480"/>
          <w:tab w:val="left"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Leite integral fluído (250 ml)</w:t>
      </w:r>
    </w:p>
    <w:p w:rsidR="00EB776D" w:rsidRPr="0083050D" w:rsidRDefault="00EB776D" w:rsidP="00F47C79">
      <w:pPr>
        <w:numPr>
          <w:ilvl w:val="0"/>
          <w:numId w:val="37"/>
        </w:numPr>
        <w:tabs>
          <w:tab w:val="clear" w:pos="480"/>
          <w:tab w:val="left"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Café c/ açúcar (80 ml)</w:t>
      </w:r>
    </w:p>
    <w:p w:rsidR="00EB776D" w:rsidRPr="0083050D" w:rsidRDefault="00EB776D" w:rsidP="00F47C79">
      <w:pPr>
        <w:numPr>
          <w:ilvl w:val="0"/>
          <w:numId w:val="37"/>
        </w:numPr>
        <w:tabs>
          <w:tab w:val="clear" w:pos="480"/>
          <w:tab w:val="left"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Achocolatado (20 g – 2 colheres de sopa rasas) – alternadamente com o café</w:t>
      </w:r>
    </w:p>
    <w:p w:rsidR="00EB776D" w:rsidRPr="0083050D" w:rsidRDefault="00EB776D" w:rsidP="00F47C79">
      <w:pPr>
        <w:numPr>
          <w:ilvl w:val="0"/>
          <w:numId w:val="37"/>
        </w:numPr>
        <w:tabs>
          <w:tab w:val="clear" w:pos="480"/>
          <w:tab w:val="left"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Pão 100g (ou equivalente a duas unidades de 50 g)</w:t>
      </w:r>
    </w:p>
    <w:p w:rsidR="00EB776D" w:rsidRPr="0083050D" w:rsidRDefault="00EB776D" w:rsidP="00F47C79">
      <w:pPr>
        <w:numPr>
          <w:ilvl w:val="0"/>
          <w:numId w:val="37"/>
        </w:numPr>
        <w:tabs>
          <w:tab w:val="clear" w:pos="480"/>
          <w:tab w:val="left"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Pão francês, manual ou massa fina</w:t>
      </w:r>
    </w:p>
    <w:p w:rsidR="00EB776D" w:rsidRPr="0083050D" w:rsidRDefault="00EB776D" w:rsidP="00F47C79">
      <w:pPr>
        <w:numPr>
          <w:ilvl w:val="0"/>
          <w:numId w:val="37"/>
        </w:numPr>
        <w:tabs>
          <w:tab w:val="clear" w:pos="480"/>
          <w:tab w:val="left" w:pos="851"/>
        </w:tabs>
        <w:suppressAutoHyphens/>
        <w:spacing w:after="240" w:line="276" w:lineRule="auto"/>
        <w:ind w:left="567" w:firstLine="0"/>
        <w:jc w:val="both"/>
        <w:rPr>
          <w:rFonts w:ascii="Arial Narrow" w:hAnsi="Arial Narrow"/>
          <w:sz w:val="22"/>
          <w:szCs w:val="22"/>
        </w:rPr>
      </w:pPr>
      <w:r w:rsidRPr="0083050D">
        <w:rPr>
          <w:rFonts w:ascii="Arial Narrow" w:hAnsi="Arial Narrow"/>
          <w:sz w:val="22"/>
          <w:szCs w:val="22"/>
        </w:rPr>
        <w:t>Margarina com sal(20 g); sem sal (quando indicado nas dietas)</w:t>
      </w:r>
    </w:p>
    <w:p w:rsidR="00EB776D" w:rsidRPr="0083050D" w:rsidRDefault="00EB776D" w:rsidP="00F47C79">
      <w:pPr>
        <w:numPr>
          <w:ilvl w:val="0"/>
          <w:numId w:val="38"/>
        </w:numPr>
        <w:suppressAutoHyphens/>
        <w:spacing w:after="240" w:line="276" w:lineRule="auto"/>
        <w:ind w:left="0" w:firstLine="0"/>
        <w:jc w:val="both"/>
        <w:rPr>
          <w:rFonts w:ascii="Arial Narrow" w:hAnsi="Arial Narrow"/>
          <w:b/>
          <w:sz w:val="22"/>
          <w:szCs w:val="22"/>
          <w:u w:val="single"/>
        </w:rPr>
      </w:pPr>
      <w:r w:rsidRPr="0083050D">
        <w:rPr>
          <w:rFonts w:ascii="Arial Narrow" w:hAnsi="Arial Narrow"/>
          <w:b/>
          <w:sz w:val="22"/>
          <w:szCs w:val="22"/>
        </w:rPr>
        <w:t>ALMOÇO e JANTAR: Do almoço e do jantar, no mínimo, deverão constar:</w:t>
      </w:r>
    </w:p>
    <w:p w:rsidR="00EB776D" w:rsidRPr="0083050D" w:rsidRDefault="00EB776D" w:rsidP="00F47C79">
      <w:pPr>
        <w:numPr>
          <w:ilvl w:val="0"/>
          <w:numId w:val="39"/>
        </w:numPr>
        <w:tabs>
          <w:tab w:val="clear" w:pos="480"/>
          <w:tab w:val="num"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 xml:space="preserve">Um tipo de salada: podendo ser crua, cozida ou mista; com pelo menos </w:t>
      </w:r>
      <w:r w:rsidRPr="0083050D">
        <w:rPr>
          <w:rFonts w:ascii="Arial Narrow" w:hAnsi="Arial Narrow"/>
          <w:b/>
          <w:sz w:val="22"/>
          <w:szCs w:val="22"/>
        </w:rPr>
        <w:t>dois tipos</w:t>
      </w:r>
      <w:r w:rsidRPr="0083050D">
        <w:rPr>
          <w:rFonts w:ascii="Arial Narrow" w:hAnsi="Arial Narrow"/>
          <w:sz w:val="22"/>
          <w:szCs w:val="22"/>
        </w:rPr>
        <w:t xml:space="preserve"> de vegetais a cada refeição.</w:t>
      </w:r>
    </w:p>
    <w:p w:rsidR="00EB776D" w:rsidRPr="0083050D" w:rsidRDefault="00EB776D" w:rsidP="00F47C79">
      <w:pPr>
        <w:numPr>
          <w:ilvl w:val="0"/>
          <w:numId w:val="39"/>
        </w:numPr>
        <w:tabs>
          <w:tab w:val="clear" w:pos="480"/>
          <w:tab w:val="num"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Um prato protéico (não pode ser repetido durante a semana)</w:t>
      </w:r>
    </w:p>
    <w:p w:rsidR="00EB776D" w:rsidRPr="0083050D" w:rsidRDefault="00EB776D" w:rsidP="00F47C79">
      <w:pPr>
        <w:numPr>
          <w:ilvl w:val="0"/>
          <w:numId w:val="39"/>
        </w:numPr>
        <w:tabs>
          <w:tab w:val="clear" w:pos="480"/>
          <w:tab w:val="num" w:pos="851"/>
        </w:tabs>
        <w:suppressAutoHyphens/>
        <w:spacing w:after="240" w:line="276" w:lineRule="auto"/>
        <w:ind w:left="567" w:firstLine="0"/>
        <w:contextualSpacing/>
        <w:jc w:val="both"/>
        <w:rPr>
          <w:rFonts w:ascii="Arial Narrow" w:hAnsi="Arial Narrow"/>
          <w:sz w:val="22"/>
          <w:szCs w:val="22"/>
        </w:rPr>
      </w:pPr>
      <w:r w:rsidRPr="0083050D">
        <w:rPr>
          <w:rFonts w:ascii="Arial Narrow" w:hAnsi="Arial Narrow"/>
          <w:sz w:val="22"/>
          <w:szCs w:val="22"/>
        </w:rPr>
        <w:t>Uma guarnição (não pode ser repetido durante a semana)</w:t>
      </w:r>
    </w:p>
    <w:p w:rsidR="00EB776D" w:rsidRPr="0083050D" w:rsidRDefault="00EB776D" w:rsidP="00F47C79">
      <w:pPr>
        <w:numPr>
          <w:ilvl w:val="0"/>
          <w:numId w:val="39"/>
        </w:numPr>
        <w:tabs>
          <w:tab w:val="clear" w:pos="480"/>
          <w:tab w:val="num" w:pos="851"/>
        </w:tabs>
        <w:suppressAutoHyphens/>
        <w:spacing w:after="240" w:line="276" w:lineRule="auto"/>
        <w:ind w:left="567" w:firstLine="0"/>
        <w:jc w:val="both"/>
        <w:rPr>
          <w:rFonts w:ascii="Arial Narrow" w:hAnsi="Arial Narrow"/>
          <w:sz w:val="22"/>
          <w:szCs w:val="22"/>
        </w:rPr>
      </w:pPr>
      <w:r w:rsidRPr="0083050D">
        <w:rPr>
          <w:rFonts w:ascii="Arial Narrow" w:hAnsi="Arial Narrow"/>
          <w:sz w:val="22"/>
          <w:szCs w:val="22"/>
        </w:rPr>
        <w:t>Arroz e feijão</w:t>
      </w:r>
    </w:p>
    <w:p w:rsidR="00EB776D" w:rsidRPr="0083050D" w:rsidRDefault="00EB776D" w:rsidP="00F47C79">
      <w:pPr>
        <w:numPr>
          <w:ilvl w:val="0"/>
          <w:numId w:val="12"/>
        </w:numPr>
        <w:suppressAutoHyphens/>
        <w:spacing w:after="240" w:line="276" w:lineRule="auto"/>
        <w:ind w:left="0" w:firstLine="0"/>
        <w:jc w:val="both"/>
        <w:rPr>
          <w:rFonts w:ascii="Arial Narrow" w:hAnsi="Arial Narrow"/>
          <w:sz w:val="22"/>
          <w:szCs w:val="22"/>
        </w:rPr>
      </w:pPr>
      <w:r w:rsidRPr="0083050D">
        <w:rPr>
          <w:rFonts w:ascii="Arial Narrow" w:hAnsi="Arial Narrow"/>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EB776D" w:rsidRPr="0083050D" w:rsidTr="00EB776D">
        <w:trPr>
          <w:trHeight w:val="413"/>
          <w:jc w:val="center"/>
        </w:trPr>
        <w:tc>
          <w:tcPr>
            <w:tcW w:w="3227" w:type="dxa"/>
            <w:vMerge w:val="restart"/>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PRODUTO</w:t>
            </w:r>
          </w:p>
        </w:tc>
        <w:tc>
          <w:tcPr>
            <w:tcW w:w="2677" w:type="dxa"/>
            <w:vMerge w:val="restart"/>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FREQUÊNCIA</w:t>
            </w:r>
          </w:p>
        </w:tc>
      </w:tr>
      <w:tr w:rsidR="00EB776D" w:rsidRPr="0083050D" w:rsidTr="00EB776D">
        <w:trPr>
          <w:trHeight w:val="413"/>
          <w:jc w:val="center"/>
        </w:trPr>
        <w:tc>
          <w:tcPr>
            <w:tcW w:w="3227" w:type="dxa"/>
            <w:vMerge/>
          </w:tcPr>
          <w:p w:rsidR="00EB776D" w:rsidRPr="0083050D" w:rsidRDefault="00EB776D" w:rsidP="00EB776D">
            <w:pPr>
              <w:suppressAutoHyphens/>
              <w:spacing w:line="276" w:lineRule="auto"/>
              <w:rPr>
                <w:rFonts w:ascii="Arial Narrow" w:hAnsi="Arial Narrow"/>
                <w:sz w:val="22"/>
                <w:szCs w:val="22"/>
              </w:rPr>
            </w:pPr>
          </w:p>
        </w:tc>
        <w:tc>
          <w:tcPr>
            <w:tcW w:w="2677" w:type="dxa"/>
            <w:vMerge/>
          </w:tcPr>
          <w:p w:rsidR="00EB776D" w:rsidRPr="0083050D" w:rsidRDefault="00EB776D" w:rsidP="00EB776D">
            <w:pPr>
              <w:suppressAutoHyphens/>
              <w:spacing w:line="276" w:lineRule="auto"/>
              <w:rPr>
                <w:rFonts w:ascii="Arial Narrow" w:hAnsi="Arial Narrow"/>
                <w:sz w:val="22"/>
                <w:szCs w:val="22"/>
              </w:rPr>
            </w:pPr>
          </w:p>
        </w:tc>
      </w:tr>
      <w:tr w:rsidR="00EB776D" w:rsidRPr="0083050D" w:rsidTr="00EB776D">
        <w:trPr>
          <w:jc w:val="center"/>
        </w:trPr>
        <w:tc>
          <w:tcPr>
            <w:tcW w:w="322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Carne Bovina 1ª</w:t>
            </w:r>
          </w:p>
        </w:tc>
        <w:tc>
          <w:tcPr>
            <w:tcW w:w="267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4 vezes na semana</w:t>
            </w:r>
          </w:p>
        </w:tc>
      </w:tr>
      <w:tr w:rsidR="00EB776D" w:rsidRPr="0083050D" w:rsidTr="00EB776D">
        <w:trPr>
          <w:jc w:val="center"/>
        </w:trPr>
        <w:tc>
          <w:tcPr>
            <w:tcW w:w="322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Carne Bovina 2ª</w:t>
            </w:r>
          </w:p>
        </w:tc>
        <w:tc>
          <w:tcPr>
            <w:tcW w:w="267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4 vezes na semana</w:t>
            </w:r>
          </w:p>
        </w:tc>
      </w:tr>
      <w:tr w:rsidR="00EB776D" w:rsidRPr="0083050D" w:rsidTr="00EB776D">
        <w:trPr>
          <w:jc w:val="center"/>
        </w:trPr>
        <w:tc>
          <w:tcPr>
            <w:tcW w:w="322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Frango</w:t>
            </w:r>
          </w:p>
        </w:tc>
        <w:tc>
          <w:tcPr>
            <w:tcW w:w="267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4 vezes na semana</w:t>
            </w:r>
          </w:p>
        </w:tc>
      </w:tr>
      <w:tr w:rsidR="00EB776D" w:rsidRPr="0083050D" w:rsidTr="00EB776D">
        <w:trPr>
          <w:jc w:val="center"/>
        </w:trPr>
        <w:tc>
          <w:tcPr>
            <w:tcW w:w="322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Peixe</w:t>
            </w:r>
          </w:p>
        </w:tc>
        <w:tc>
          <w:tcPr>
            <w:tcW w:w="267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 vezes na semana</w:t>
            </w:r>
          </w:p>
        </w:tc>
      </w:tr>
      <w:tr w:rsidR="00EB776D" w:rsidRPr="0083050D" w:rsidTr="00EB776D">
        <w:trPr>
          <w:jc w:val="center"/>
        </w:trPr>
        <w:tc>
          <w:tcPr>
            <w:tcW w:w="322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Suínos</w:t>
            </w:r>
          </w:p>
        </w:tc>
        <w:tc>
          <w:tcPr>
            <w:tcW w:w="2677" w:type="dxa"/>
            <w:vAlign w:val="center"/>
          </w:tcPr>
          <w:p w:rsidR="00EB776D" w:rsidRPr="0083050D" w:rsidRDefault="00EB776D" w:rsidP="00EB776D">
            <w:pPr>
              <w:suppressAutoHyphens/>
              <w:spacing w:line="276" w:lineRule="auto"/>
              <w:jc w:val="center"/>
              <w:rPr>
                <w:rFonts w:ascii="Arial Narrow" w:hAnsi="Arial Narrow"/>
                <w:sz w:val="22"/>
                <w:szCs w:val="22"/>
              </w:rPr>
            </w:pPr>
            <w:r w:rsidRPr="0083050D">
              <w:rPr>
                <w:rFonts w:ascii="Arial Narrow" w:hAnsi="Arial Narrow"/>
                <w:sz w:val="22"/>
                <w:szCs w:val="22"/>
              </w:rPr>
              <w:t>1 vez na semana</w:t>
            </w:r>
          </w:p>
        </w:tc>
      </w:tr>
    </w:tbl>
    <w:p w:rsidR="00EB776D" w:rsidRPr="0083050D" w:rsidRDefault="00EB776D" w:rsidP="00EB776D">
      <w:pPr>
        <w:suppressAutoHyphens/>
        <w:autoSpaceDE w:val="0"/>
        <w:autoSpaceDN w:val="0"/>
        <w:adjustRightInd w:val="0"/>
        <w:spacing w:after="240" w:line="276" w:lineRule="auto"/>
        <w:rPr>
          <w:rFonts w:ascii="Arial Narrow" w:eastAsia="Calibri" w:hAnsi="Arial Narrow"/>
          <w:sz w:val="22"/>
          <w:szCs w:val="22"/>
        </w:rPr>
      </w:pPr>
      <w:r w:rsidRPr="0083050D">
        <w:rPr>
          <w:rFonts w:ascii="Arial Narrow" w:eastAsia="Calibri" w:hAnsi="Arial Narrow"/>
          <w:b/>
          <w:sz w:val="22"/>
          <w:szCs w:val="22"/>
        </w:rPr>
        <w:t xml:space="preserve">Obs: </w:t>
      </w:r>
      <w:r w:rsidRPr="0083050D">
        <w:rPr>
          <w:rFonts w:ascii="Arial Narrow" w:eastAsia="Calibri" w:hAnsi="Arial Narrow"/>
          <w:sz w:val="22"/>
          <w:szCs w:val="22"/>
        </w:rPr>
        <w:t>Por motivos de segurança, as preparações cárneas devem ser servidas de acordo com as seguintes precauções: frango sem osso, peixe sem espinhas, carnes bovinas ou suínas sem osso;</w:t>
      </w:r>
    </w:p>
    <w:p w:rsidR="00EB776D" w:rsidRPr="0083050D" w:rsidRDefault="00EB776D" w:rsidP="00F47C79">
      <w:pPr>
        <w:numPr>
          <w:ilvl w:val="0"/>
          <w:numId w:val="38"/>
        </w:numPr>
        <w:suppressAutoHyphens/>
        <w:autoSpaceDE w:val="0"/>
        <w:autoSpaceDN w:val="0"/>
        <w:adjustRightInd w:val="0"/>
        <w:spacing w:after="240" w:line="276" w:lineRule="auto"/>
        <w:ind w:left="0" w:firstLine="0"/>
        <w:jc w:val="both"/>
        <w:rPr>
          <w:rFonts w:ascii="Arial Narrow" w:eastAsia="Calibri" w:hAnsi="Arial Narrow"/>
          <w:sz w:val="22"/>
          <w:szCs w:val="22"/>
        </w:rPr>
      </w:pPr>
      <w:r w:rsidRPr="0083050D">
        <w:rPr>
          <w:rFonts w:ascii="Arial Narrow" w:hAnsi="Arial Narrow"/>
          <w:b/>
          <w:sz w:val="22"/>
          <w:szCs w:val="22"/>
        </w:rPr>
        <w:t>ESPECIFICAÇÕES RELATIVAS AOS VALORES CALÓRICOS</w:t>
      </w:r>
    </w:p>
    <w:p w:rsidR="00EB776D" w:rsidRPr="0083050D" w:rsidRDefault="00EB776D" w:rsidP="00F47C79">
      <w:pPr>
        <w:numPr>
          <w:ilvl w:val="1"/>
          <w:numId w:val="38"/>
        </w:numPr>
        <w:suppressAutoHyphens/>
        <w:autoSpaceDN w:val="0"/>
        <w:adjustRightInd w:val="0"/>
        <w:spacing w:after="240" w:line="276" w:lineRule="auto"/>
        <w:ind w:left="0" w:firstLine="0"/>
        <w:rPr>
          <w:rFonts w:ascii="Arial Narrow" w:hAnsi="Arial Narrow"/>
          <w:b/>
          <w:sz w:val="22"/>
          <w:szCs w:val="22"/>
        </w:rPr>
      </w:pPr>
      <w:r w:rsidRPr="0083050D">
        <w:rPr>
          <w:rFonts w:ascii="Arial Narrow" w:hAnsi="Arial Narrow"/>
          <w:b/>
          <w:sz w:val="22"/>
          <w:szCs w:val="22"/>
        </w:rPr>
        <w:t>DESJEJUM:</w:t>
      </w:r>
    </w:p>
    <w:tbl>
      <w:tblPr>
        <w:tblW w:w="8764" w:type="dxa"/>
        <w:jc w:val="center"/>
        <w:tblInd w:w="420" w:type="dxa"/>
        <w:tblLayout w:type="fixed"/>
        <w:tblLook w:val="0000" w:firstRow="0" w:lastRow="0" w:firstColumn="0" w:lastColumn="0" w:noHBand="0" w:noVBand="0"/>
      </w:tblPr>
      <w:tblGrid>
        <w:gridCol w:w="2736"/>
        <w:gridCol w:w="2160"/>
        <w:gridCol w:w="1980"/>
        <w:gridCol w:w="1839"/>
        <w:gridCol w:w="49"/>
      </w:tblGrid>
      <w:tr w:rsidR="00EB776D" w:rsidRPr="0083050D" w:rsidTr="00EB776D">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p>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QUILOCALORIAS*</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Leite integral em pó</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sopa rasas</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20g</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99</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 xml:space="preserve">Pão francês/Manual ou Massa Fina (alternadamente na </w:t>
            </w:r>
            <w:r w:rsidRPr="0083050D">
              <w:rPr>
                <w:rFonts w:ascii="Arial Narrow" w:hAnsi="Arial Narrow"/>
                <w:sz w:val="22"/>
                <w:szCs w:val="22"/>
              </w:rPr>
              <w:lastRenderedPageBreak/>
              <w:t>semana)</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lastRenderedPageBreak/>
              <w:t>1 unidade</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294</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lastRenderedPageBreak/>
              <w:t>Café com açúcar</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xícaras</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132</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149</w:t>
            </w:r>
          </w:p>
        </w:tc>
      </w:tr>
      <w:tr w:rsidR="00EB776D" w:rsidRPr="0083050D" w:rsidTr="00EB776D">
        <w:trPr>
          <w:gridAfter w:val="1"/>
          <w:wAfter w:w="49" w:type="dxa"/>
          <w:jc w:val="center"/>
        </w:trPr>
        <w:tc>
          <w:tcPr>
            <w:tcW w:w="6876" w:type="dxa"/>
            <w:gridSpan w:val="3"/>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jc w:val="right"/>
              <w:rPr>
                <w:rFonts w:ascii="Arial Narrow" w:hAnsi="Arial Narrow"/>
                <w:b/>
                <w:sz w:val="22"/>
                <w:szCs w:val="22"/>
              </w:rPr>
            </w:pPr>
            <w:r w:rsidRPr="0083050D">
              <w:rPr>
                <w:rFonts w:ascii="Arial Narrow" w:hAnsi="Arial Narrow"/>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b/>
                <w:sz w:val="22"/>
                <w:szCs w:val="22"/>
              </w:rPr>
            </w:pPr>
            <w:r w:rsidRPr="0083050D">
              <w:rPr>
                <w:rFonts w:ascii="Arial Narrow" w:hAnsi="Arial Narrow"/>
                <w:b/>
                <w:sz w:val="22"/>
                <w:szCs w:val="22"/>
              </w:rPr>
              <w:t>674</w:t>
            </w:r>
          </w:p>
        </w:tc>
      </w:tr>
      <w:tr w:rsidR="00EB776D" w:rsidRPr="0083050D" w:rsidTr="00EB776D">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OU</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Leite integral</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copo</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166</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unidade</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294</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xícara</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 mililitros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53</w:t>
            </w:r>
          </w:p>
        </w:tc>
      </w:tr>
      <w:tr w:rsidR="00EB776D" w:rsidRPr="0083050D" w:rsidTr="00EB776D">
        <w:trPr>
          <w:gridAfter w:val="1"/>
          <w:wAfter w:w="49" w:type="dxa"/>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149</w:t>
            </w:r>
          </w:p>
        </w:tc>
      </w:tr>
      <w:tr w:rsidR="00EB776D" w:rsidRPr="0083050D" w:rsidTr="00EB776D">
        <w:trPr>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jc w:val="right"/>
              <w:rPr>
                <w:rFonts w:ascii="Arial Narrow" w:hAnsi="Arial Narrow"/>
                <w:b/>
                <w:sz w:val="22"/>
                <w:szCs w:val="22"/>
              </w:rPr>
            </w:pPr>
            <w:r w:rsidRPr="0083050D">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b/>
                <w:sz w:val="22"/>
                <w:szCs w:val="22"/>
              </w:rPr>
            </w:pPr>
            <w:r w:rsidRPr="0083050D">
              <w:rPr>
                <w:rFonts w:ascii="Arial Narrow" w:hAnsi="Arial Narrow"/>
                <w:b/>
                <w:sz w:val="22"/>
                <w:szCs w:val="22"/>
              </w:rPr>
              <w:t>662</w:t>
            </w:r>
          </w:p>
        </w:tc>
      </w:tr>
      <w:tr w:rsidR="00EB776D" w:rsidRPr="0083050D" w:rsidTr="00EB776D">
        <w:trPr>
          <w:jc w:val="center"/>
        </w:trPr>
        <w:tc>
          <w:tcPr>
            <w:tcW w:w="8764" w:type="dxa"/>
            <w:gridSpan w:val="5"/>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ALTERNADAMENTE COM</w:t>
            </w:r>
          </w:p>
        </w:tc>
      </w:tr>
      <w:tr w:rsidR="00EB776D" w:rsidRPr="0083050D" w:rsidTr="00EB776D">
        <w:trPr>
          <w:jc w:val="center"/>
        </w:trPr>
        <w:tc>
          <w:tcPr>
            <w:tcW w:w="2736"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Leite integral</w:t>
            </w:r>
          </w:p>
        </w:tc>
        <w:tc>
          <w:tcPr>
            <w:tcW w:w="2160"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copo</w:t>
            </w:r>
          </w:p>
        </w:tc>
        <w:tc>
          <w:tcPr>
            <w:tcW w:w="1980"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166</w:t>
            </w:r>
          </w:p>
        </w:tc>
      </w:tr>
      <w:tr w:rsidR="00EB776D" w:rsidRPr="0083050D" w:rsidTr="00EB776D">
        <w:trPr>
          <w:jc w:val="center"/>
        </w:trPr>
        <w:tc>
          <w:tcPr>
            <w:tcW w:w="2736"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Achocolatado</w:t>
            </w:r>
          </w:p>
        </w:tc>
        <w:tc>
          <w:tcPr>
            <w:tcW w:w="2160"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sopa rasas</w:t>
            </w:r>
          </w:p>
        </w:tc>
        <w:tc>
          <w:tcPr>
            <w:tcW w:w="1980" w:type="dxa"/>
            <w:tcBorders>
              <w:left w:val="single" w:sz="1" w:space="0" w:color="000000"/>
              <w:bottom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w:t>
            </w:r>
          </w:p>
        </w:tc>
      </w:tr>
      <w:tr w:rsidR="00EB776D" w:rsidRPr="0083050D" w:rsidTr="00EB776D">
        <w:trPr>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unidade</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294</w:t>
            </w:r>
          </w:p>
        </w:tc>
      </w:tr>
      <w:tr w:rsidR="00EB776D" w:rsidRPr="0083050D" w:rsidTr="00EB776D">
        <w:trPr>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149</w:t>
            </w:r>
          </w:p>
        </w:tc>
      </w:tr>
      <w:tr w:rsidR="00EB776D" w:rsidRPr="0083050D" w:rsidTr="00EB776D">
        <w:trPr>
          <w:jc w:val="center"/>
        </w:trPr>
        <w:tc>
          <w:tcPr>
            <w:tcW w:w="273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jc w:val="right"/>
              <w:rPr>
                <w:rFonts w:ascii="Arial Narrow" w:hAnsi="Arial Narrow"/>
                <w:b/>
                <w:sz w:val="22"/>
                <w:szCs w:val="22"/>
              </w:rPr>
            </w:pPr>
            <w:r w:rsidRPr="0083050D">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b/>
                <w:sz w:val="22"/>
                <w:szCs w:val="22"/>
              </w:rPr>
            </w:pPr>
            <w:r w:rsidRPr="0083050D">
              <w:rPr>
                <w:rFonts w:ascii="Arial Narrow" w:hAnsi="Arial Narrow"/>
                <w:b/>
                <w:sz w:val="22"/>
                <w:szCs w:val="22"/>
              </w:rPr>
              <w:t>689</w:t>
            </w:r>
          </w:p>
        </w:tc>
      </w:tr>
    </w:tbl>
    <w:p w:rsidR="00EB776D" w:rsidRPr="0083050D" w:rsidRDefault="00EB776D" w:rsidP="00F47C79">
      <w:pPr>
        <w:numPr>
          <w:ilvl w:val="1"/>
          <w:numId w:val="38"/>
        </w:numPr>
        <w:suppressAutoHyphens/>
        <w:autoSpaceDN w:val="0"/>
        <w:adjustRightInd w:val="0"/>
        <w:spacing w:after="240" w:line="276" w:lineRule="auto"/>
        <w:ind w:left="0" w:firstLine="0"/>
        <w:rPr>
          <w:rFonts w:ascii="Arial Narrow" w:hAnsi="Arial Narrow"/>
          <w:b/>
          <w:sz w:val="22"/>
          <w:szCs w:val="22"/>
        </w:rPr>
      </w:pPr>
      <w:r w:rsidRPr="0083050D">
        <w:rPr>
          <w:rFonts w:ascii="Arial Narrow" w:hAnsi="Arial Narrow"/>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EB776D" w:rsidRPr="0083050D" w:rsidTr="00EB776D">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QUILOCALORIAS*</w:t>
            </w:r>
          </w:p>
        </w:tc>
      </w:tr>
      <w:tr w:rsidR="00EB776D" w:rsidRPr="0083050D" w:rsidTr="00EB776D">
        <w:trPr>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Arroz cozido</w:t>
            </w:r>
          </w:p>
        </w:tc>
        <w:tc>
          <w:tcPr>
            <w:tcW w:w="212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 colheres de sopa cheias</w:t>
            </w:r>
          </w:p>
        </w:tc>
        <w:tc>
          <w:tcPr>
            <w:tcW w:w="1985"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200 gramas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248</w:t>
            </w:r>
          </w:p>
        </w:tc>
      </w:tr>
      <w:tr w:rsidR="00EB776D" w:rsidRPr="0083050D" w:rsidTr="00EB776D">
        <w:trPr>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Feijão carioquinha ou preto cozido (alternadamente)</w:t>
            </w:r>
          </w:p>
        </w:tc>
        <w:tc>
          <w:tcPr>
            <w:tcW w:w="2126" w:type="dxa"/>
            <w:tcBorders>
              <w:left w:val="single" w:sz="1" w:space="0" w:color="000000"/>
              <w:bottom w:val="single" w:sz="1" w:space="0" w:color="000000"/>
            </w:tcBorders>
            <w:vAlign w:val="center"/>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1 e ½  concha média</w:t>
            </w:r>
          </w:p>
        </w:tc>
        <w:tc>
          <w:tcPr>
            <w:tcW w:w="1985" w:type="dxa"/>
            <w:tcBorders>
              <w:left w:val="single" w:sz="1" w:space="0" w:color="000000"/>
              <w:bottom w:val="single" w:sz="1" w:space="0" w:color="000000"/>
            </w:tcBorders>
            <w:vAlign w:val="center"/>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180 gramas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126</w:t>
            </w:r>
          </w:p>
        </w:tc>
      </w:tr>
      <w:tr w:rsidR="00EB776D" w:rsidRPr="0083050D" w:rsidTr="00EB776D">
        <w:trPr>
          <w:trHeight w:val="648"/>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Guarnição (vegetal B ou vegetal C ou massa ou farinha)</w:t>
            </w:r>
          </w:p>
        </w:tc>
        <w:tc>
          <w:tcPr>
            <w:tcW w:w="212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sopa cheias</w:t>
            </w:r>
          </w:p>
        </w:tc>
        <w:tc>
          <w:tcPr>
            <w:tcW w:w="1985"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164</w:t>
            </w:r>
          </w:p>
        </w:tc>
      </w:tr>
      <w:tr w:rsidR="00EB776D" w:rsidRPr="0083050D" w:rsidTr="00EB776D">
        <w:trPr>
          <w:trHeight w:val="571"/>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Carne branca ou vermelha (alternadamente)</w:t>
            </w:r>
          </w:p>
        </w:tc>
        <w:tc>
          <w:tcPr>
            <w:tcW w:w="212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Bife grande</w:t>
            </w:r>
          </w:p>
        </w:tc>
        <w:tc>
          <w:tcPr>
            <w:tcW w:w="1985"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120 gramas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260</w:t>
            </w:r>
          </w:p>
        </w:tc>
      </w:tr>
      <w:tr w:rsidR="00EB776D" w:rsidRPr="0083050D" w:rsidTr="00EB776D">
        <w:trPr>
          <w:trHeight w:val="571"/>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Salada (Vegetal A e B)</w:t>
            </w:r>
          </w:p>
        </w:tc>
        <w:tc>
          <w:tcPr>
            <w:tcW w:w="212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jc w:val="center"/>
              <w:rPr>
                <w:rFonts w:ascii="Arial Narrow" w:hAnsi="Arial Narrow"/>
                <w:sz w:val="22"/>
                <w:szCs w:val="22"/>
              </w:rPr>
            </w:pPr>
            <w:r w:rsidRPr="0083050D">
              <w:rPr>
                <w:rFonts w:ascii="Arial Narrow" w:hAnsi="Arial Narrow"/>
                <w:sz w:val="22"/>
                <w:szCs w:val="22"/>
              </w:rPr>
              <w:t>-</w:t>
            </w:r>
          </w:p>
        </w:tc>
        <w:tc>
          <w:tcPr>
            <w:tcW w:w="1985"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22</w:t>
            </w:r>
          </w:p>
        </w:tc>
      </w:tr>
      <w:tr w:rsidR="00EB776D" w:rsidRPr="0083050D" w:rsidTr="00EB776D">
        <w:trPr>
          <w:trHeight w:val="571"/>
          <w:tblHeader/>
        </w:trPr>
        <w:tc>
          <w:tcPr>
            <w:tcW w:w="2368"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Óleo p/ cocção</w:t>
            </w:r>
          </w:p>
        </w:tc>
        <w:tc>
          <w:tcPr>
            <w:tcW w:w="2126"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colher de sopa rasa</w:t>
            </w:r>
          </w:p>
        </w:tc>
        <w:tc>
          <w:tcPr>
            <w:tcW w:w="1985"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5 mililitros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44</w:t>
            </w:r>
          </w:p>
        </w:tc>
      </w:tr>
      <w:tr w:rsidR="00EB776D" w:rsidRPr="0083050D" w:rsidTr="00EB776D">
        <w:trPr>
          <w:tblHeader/>
        </w:trPr>
        <w:tc>
          <w:tcPr>
            <w:tcW w:w="6479" w:type="dxa"/>
            <w:gridSpan w:val="3"/>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jc w:val="right"/>
              <w:rPr>
                <w:rFonts w:ascii="Arial Narrow" w:hAnsi="Arial Narrow"/>
                <w:b/>
                <w:sz w:val="22"/>
                <w:szCs w:val="22"/>
              </w:rPr>
            </w:pPr>
            <w:r w:rsidRPr="0083050D">
              <w:rPr>
                <w:rFonts w:ascii="Arial Narrow" w:hAnsi="Arial Narrow"/>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b/>
                <w:sz w:val="22"/>
                <w:szCs w:val="22"/>
              </w:rPr>
            </w:pPr>
            <w:r w:rsidRPr="0083050D">
              <w:rPr>
                <w:rFonts w:ascii="Arial Narrow" w:hAnsi="Arial Narrow"/>
                <w:b/>
                <w:sz w:val="22"/>
                <w:szCs w:val="22"/>
              </w:rPr>
              <w:t>864</w:t>
            </w:r>
          </w:p>
        </w:tc>
      </w:tr>
    </w:tbl>
    <w:p w:rsidR="00EB776D" w:rsidRPr="0083050D" w:rsidRDefault="00EB776D" w:rsidP="00EB776D">
      <w:pPr>
        <w:suppressAutoHyphens/>
        <w:autoSpaceDN w:val="0"/>
        <w:adjustRightInd w:val="0"/>
        <w:spacing w:after="240" w:line="276" w:lineRule="auto"/>
        <w:rPr>
          <w:rFonts w:ascii="Arial Narrow" w:hAnsi="Arial Narrow"/>
          <w:b/>
          <w:sz w:val="22"/>
          <w:szCs w:val="22"/>
        </w:rPr>
      </w:pPr>
    </w:p>
    <w:p w:rsidR="00EB776D" w:rsidRPr="0083050D" w:rsidRDefault="00EB776D" w:rsidP="00F47C79">
      <w:pPr>
        <w:numPr>
          <w:ilvl w:val="1"/>
          <w:numId w:val="38"/>
        </w:numPr>
        <w:suppressAutoHyphens/>
        <w:autoSpaceDN w:val="0"/>
        <w:adjustRightInd w:val="0"/>
        <w:spacing w:after="240" w:line="276" w:lineRule="auto"/>
        <w:ind w:left="0" w:firstLine="0"/>
        <w:rPr>
          <w:rFonts w:ascii="Arial Narrow" w:hAnsi="Arial Narrow"/>
          <w:b/>
          <w:sz w:val="22"/>
          <w:szCs w:val="22"/>
        </w:rPr>
      </w:pPr>
      <w:r w:rsidRPr="0083050D">
        <w:rPr>
          <w:rFonts w:ascii="Arial Narrow" w:hAnsi="Arial Narrow"/>
          <w:b/>
          <w:sz w:val="22"/>
          <w:szCs w:val="22"/>
        </w:rPr>
        <w:lastRenderedPageBreak/>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EB776D" w:rsidRPr="0083050D" w:rsidTr="00EB776D">
        <w:tc>
          <w:tcPr>
            <w:tcW w:w="2420"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B776D" w:rsidRPr="0083050D" w:rsidRDefault="00EB776D" w:rsidP="00EB776D">
            <w:pPr>
              <w:suppressAutoHyphens/>
              <w:snapToGrid w:val="0"/>
              <w:spacing w:line="276" w:lineRule="auto"/>
              <w:jc w:val="center"/>
              <w:rPr>
                <w:rFonts w:ascii="Arial Narrow" w:hAnsi="Arial Narrow"/>
                <w:b/>
                <w:sz w:val="22"/>
                <w:szCs w:val="22"/>
              </w:rPr>
            </w:pPr>
            <w:r w:rsidRPr="0083050D">
              <w:rPr>
                <w:rFonts w:ascii="Arial Narrow" w:hAnsi="Arial Narrow"/>
                <w:b/>
                <w:sz w:val="22"/>
                <w:szCs w:val="22"/>
              </w:rPr>
              <w:t>QUILOCALORIAS*</w:t>
            </w:r>
          </w:p>
        </w:tc>
      </w:tr>
      <w:tr w:rsidR="00EB776D" w:rsidRPr="0083050D" w:rsidTr="00EB776D">
        <w:tc>
          <w:tcPr>
            <w:tcW w:w="242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Arroz cozido</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 colheres de sopa cheias</w:t>
            </w:r>
          </w:p>
        </w:tc>
        <w:tc>
          <w:tcPr>
            <w:tcW w:w="2013"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200 gramas</w:t>
            </w:r>
          </w:p>
        </w:tc>
        <w:tc>
          <w:tcPr>
            <w:tcW w:w="2142"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248</w:t>
            </w:r>
          </w:p>
        </w:tc>
      </w:tr>
      <w:tr w:rsidR="00EB776D" w:rsidRPr="0083050D" w:rsidTr="00EB776D">
        <w:tc>
          <w:tcPr>
            <w:tcW w:w="242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Feijão carioquinha ou preto cozido (alternadamente)</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e ½  concha média</w:t>
            </w:r>
          </w:p>
        </w:tc>
        <w:tc>
          <w:tcPr>
            <w:tcW w:w="2013"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180 gramas</w:t>
            </w:r>
          </w:p>
        </w:tc>
        <w:tc>
          <w:tcPr>
            <w:tcW w:w="2142"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126</w:t>
            </w:r>
          </w:p>
        </w:tc>
      </w:tr>
      <w:tr w:rsidR="00EB776D" w:rsidRPr="0083050D" w:rsidTr="00EB776D">
        <w:tc>
          <w:tcPr>
            <w:tcW w:w="242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Guarnição (vegetal B ou vegetal C ou massa ou farinha)</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 colheres de sopa cheias</w:t>
            </w:r>
          </w:p>
        </w:tc>
        <w:tc>
          <w:tcPr>
            <w:tcW w:w="2013"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164</w:t>
            </w:r>
          </w:p>
        </w:tc>
      </w:tr>
      <w:tr w:rsidR="00EB776D" w:rsidRPr="0083050D" w:rsidTr="00EB776D">
        <w:tc>
          <w:tcPr>
            <w:tcW w:w="242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Carne branca ou vermelha</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Bife grande</w:t>
            </w:r>
          </w:p>
        </w:tc>
        <w:tc>
          <w:tcPr>
            <w:tcW w:w="2013"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120 gramas</w:t>
            </w:r>
          </w:p>
        </w:tc>
        <w:tc>
          <w:tcPr>
            <w:tcW w:w="2142"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260</w:t>
            </w:r>
          </w:p>
        </w:tc>
      </w:tr>
      <w:tr w:rsidR="00EB776D" w:rsidRPr="0083050D" w:rsidTr="00EB776D">
        <w:trPr>
          <w:trHeight w:val="509"/>
        </w:trPr>
        <w:tc>
          <w:tcPr>
            <w:tcW w:w="242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Salada (Vegetal A e B)</w:t>
            </w:r>
          </w:p>
        </w:tc>
        <w:tc>
          <w:tcPr>
            <w:tcW w:w="2160"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w:t>
            </w:r>
          </w:p>
        </w:tc>
        <w:tc>
          <w:tcPr>
            <w:tcW w:w="2013" w:type="dxa"/>
            <w:tcBorders>
              <w:left w:val="single" w:sz="1" w:space="0" w:color="000000"/>
              <w:bottom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22</w:t>
            </w:r>
          </w:p>
        </w:tc>
      </w:tr>
      <w:tr w:rsidR="00EB776D" w:rsidRPr="0083050D" w:rsidTr="00EB776D">
        <w:tc>
          <w:tcPr>
            <w:tcW w:w="2420" w:type="dxa"/>
            <w:tcBorders>
              <w:left w:val="single" w:sz="1" w:space="0" w:color="000000"/>
              <w:bottom w:val="single" w:sz="8"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Óleo p/ cocção</w:t>
            </w:r>
          </w:p>
          <w:p w:rsidR="00EB776D" w:rsidRPr="0083050D" w:rsidRDefault="00EB776D" w:rsidP="00EB776D">
            <w:pPr>
              <w:suppressAutoHyphens/>
              <w:snapToGrid w:val="0"/>
              <w:spacing w:line="276" w:lineRule="auto"/>
              <w:rPr>
                <w:rFonts w:ascii="Arial Narrow" w:hAnsi="Arial Narrow"/>
                <w:sz w:val="22"/>
                <w:szCs w:val="22"/>
              </w:rPr>
            </w:pPr>
          </w:p>
        </w:tc>
        <w:tc>
          <w:tcPr>
            <w:tcW w:w="2160" w:type="dxa"/>
            <w:tcBorders>
              <w:left w:val="single" w:sz="1" w:space="0" w:color="000000"/>
              <w:bottom w:val="single" w:sz="8"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1 colher de sopa rasa</w:t>
            </w:r>
          </w:p>
        </w:tc>
        <w:tc>
          <w:tcPr>
            <w:tcW w:w="2013" w:type="dxa"/>
            <w:tcBorders>
              <w:left w:val="single" w:sz="1" w:space="0" w:color="000000"/>
              <w:bottom w:val="single" w:sz="8"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5 mililitros</w:t>
            </w:r>
          </w:p>
        </w:tc>
        <w:tc>
          <w:tcPr>
            <w:tcW w:w="2142" w:type="dxa"/>
            <w:tcBorders>
              <w:left w:val="single" w:sz="1" w:space="0" w:color="000000"/>
              <w:bottom w:val="single" w:sz="8"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sz w:val="22"/>
                <w:szCs w:val="22"/>
              </w:rPr>
            </w:pPr>
            <w:r w:rsidRPr="0083050D">
              <w:rPr>
                <w:rFonts w:ascii="Arial Narrow" w:hAnsi="Arial Narrow"/>
                <w:sz w:val="22"/>
                <w:szCs w:val="22"/>
              </w:rPr>
              <w:t>44</w:t>
            </w:r>
          </w:p>
        </w:tc>
      </w:tr>
      <w:tr w:rsidR="00EB776D" w:rsidRPr="0083050D" w:rsidTr="00EB776D">
        <w:tc>
          <w:tcPr>
            <w:tcW w:w="6593" w:type="dxa"/>
            <w:gridSpan w:val="3"/>
            <w:tcBorders>
              <w:left w:val="single" w:sz="1" w:space="0" w:color="000000"/>
              <w:bottom w:val="single" w:sz="8" w:space="0" w:color="000000"/>
            </w:tcBorders>
            <w:vAlign w:val="center"/>
          </w:tcPr>
          <w:p w:rsidR="00EB776D" w:rsidRPr="0083050D" w:rsidRDefault="00EB776D" w:rsidP="00EB776D">
            <w:pPr>
              <w:suppressAutoHyphens/>
              <w:snapToGrid w:val="0"/>
              <w:spacing w:line="276" w:lineRule="auto"/>
              <w:jc w:val="right"/>
              <w:rPr>
                <w:rFonts w:ascii="Arial Narrow" w:hAnsi="Arial Narrow"/>
                <w:sz w:val="22"/>
                <w:szCs w:val="22"/>
              </w:rPr>
            </w:pPr>
            <w:r w:rsidRPr="0083050D">
              <w:rPr>
                <w:rFonts w:ascii="Arial Narrow" w:hAnsi="Arial Narrow"/>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EB776D" w:rsidRPr="0083050D" w:rsidRDefault="00EB776D" w:rsidP="00EB776D">
            <w:pPr>
              <w:suppressAutoHyphens/>
              <w:snapToGrid w:val="0"/>
              <w:spacing w:line="276" w:lineRule="auto"/>
              <w:rPr>
                <w:rFonts w:ascii="Arial Narrow" w:hAnsi="Arial Narrow"/>
                <w:b/>
                <w:sz w:val="22"/>
                <w:szCs w:val="22"/>
              </w:rPr>
            </w:pPr>
            <w:r w:rsidRPr="0083050D">
              <w:rPr>
                <w:rFonts w:ascii="Arial Narrow" w:hAnsi="Arial Narrow"/>
                <w:b/>
                <w:sz w:val="22"/>
                <w:szCs w:val="22"/>
              </w:rPr>
              <w:t>864</w:t>
            </w:r>
          </w:p>
        </w:tc>
      </w:tr>
    </w:tbl>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 Valor calórico disponível em: Tabela Brasileira de composição de alimentos / NEPA –</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UNICAMP.- 4. ed. rev. e ampl.. -- Campinas: NEPA- UNICAMP, 2011. 161 p.</w:t>
      </w:r>
    </w:p>
    <w:p w:rsidR="00EB776D" w:rsidRPr="0083050D" w:rsidRDefault="00EB776D" w:rsidP="00EB776D">
      <w:pPr>
        <w:suppressAutoHyphens/>
        <w:spacing w:line="276" w:lineRule="auto"/>
        <w:rPr>
          <w:rFonts w:ascii="Arial Narrow" w:hAnsi="Arial Narrow"/>
          <w:sz w:val="22"/>
          <w:szCs w:val="22"/>
        </w:rPr>
      </w:pPr>
    </w:p>
    <w:p w:rsidR="00EB776D" w:rsidRPr="0083050D" w:rsidRDefault="00EB776D" w:rsidP="00F47C79">
      <w:pPr>
        <w:numPr>
          <w:ilvl w:val="0"/>
          <w:numId w:val="38"/>
        </w:numPr>
        <w:suppressAutoHyphens/>
        <w:spacing w:after="240" w:line="276" w:lineRule="auto"/>
        <w:ind w:left="0" w:firstLine="0"/>
        <w:rPr>
          <w:rFonts w:ascii="Arial Narrow" w:hAnsi="Arial Narrow"/>
          <w:b/>
          <w:sz w:val="22"/>
          <w:szCs w:val="22"/>
        </w:rPr>
      </w:pPr>
      <w:r w:rsidRPr="0083050D">
        <w:rPr>
          <w:rFonts w:ascii="Arial Narrow" w:hAnsi="Arial Narrow"/>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835"/>
        <w:gridCol w:w="2801"/>
      </w:tblGrid>
      <w:tr w:rsidR="00EB776D" w:rsidRPr="0083050D" w:rsidTr="00EB776D">
        <w:tc>
          <w:tcPr>
            <w:tcW w:w="1242" w:type="dxa"/>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DIA</w:t>
            </w:r>
          </w:p>
        </w:tc>
        <w:tc>
          <w:tcPr>
            <w:tcW w:w="1843" w:type="dxa"/>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DESJEJUM</w:t>
            </w:r>
          </w:p>
        </w:tc>
        <w:tc>
          <w:tcPr>
            <w:tcW w:w="2835" w:type="dxa"/>
            <w:vAlign w:val="center"/>
          </w:tcPr>
          <w:p w:rsidR="00EB776D" w:rsidRPr="0083050D" w:rsidRDefault="00EB776D" w:rsidP="00EB776D">
            <w:pPr>
              <w:suppressAutoHyphens/>
              <w:spacing w:line="276" w:lineRule="auto"/>
              <w:jc w:val="center"/>
              <w:rPr>
                <w:rFonts w:ascii="Arial Narrow" w:hAnsi="Arial Narrow"/>
                <w:b/>
                <w:sz w:val="22"/>
                <w:szCs w:val="22"/>
              </w:rPr>
            </w:pPr>
            <w:r w:rsidRPr="0083050D">
              <w:rPr>
                <w:rFonts w:ascii="Arial Narrow" w:hAnsi="Arial Narrow"/>
                <w:b/>
                <w:sz w:val="22"/>
                <w:szCs w:val="22"/>
              </w:rPr>
              <w:t>ALMOÇO</w:t>
            </w:r>
          </w:p>
        </w:tc>
        <w:tc>
          <w:tcPr>
            <w:tcW w:w="2801" w:type="dxa"/>
            <w:vAlign w:val="center"/>
          </w:tcPr>
          <w:p w:rsidR="00EB776D" w:rsidRPr="0083050D" w:rsidRDefault="00EB776D" w:rsidP="00EB776D">
            <w:pPr>
              <w:tabs>
                <w:tab w:val="left" w:pos="1357"/>
              </w:tabs>
              <w:suppressAutoHyphens/>
              <w:spacing w:line="276" w:lineRule="auto"/>
              <w:jc w:val="center"/>
              <w:rPr>
                <w:rFonts w:ascii="Arial Narrow" w:hAnsi="Arial Narrow"/>
                <w:b/>
                <w:sz w:val="22"/>
                <w:szCs w:val="22"/>
              </w:rPr>
            </w:pPr>
            <w:r w:rsidRPr="0083050D">
              <w:rPr>
                <w:rFonts w:ascii="Arial Narrow" w:hAnsi="Arial Narrow"/>
                <w:b/>
                <w:sz w:val="22"/>
                <w:szCs w:val="22"/>
              </w:rPr>
              <w:t>JANTAR</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DOMINGO</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café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Massa Fina 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Alface e cenoura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Frango Frito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Macarrão temperado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 Preto</w:t>
            </w:r>
          </w:p>
        </w:tc>
        <w:tc>
          <w:tcPr>
            <w:tcW w:w="2801" w:type="dxa"/>
          </w:tcPr>
          <w:p w:rsidR="00EB776D" w:rsidRPr="0083050D" w:rsidRDefault="00EB776D" w:rsidP="00EB776D">
            <w:pPr>
              <w:tabs>
                <w:tab w:val="left" w:pos="1357"/>
              </w:tabs>
              <w:suppressAutoHyphens/>
              <w:spacing w:line="276" w:lineRule="auto"/>
              <w:rPr>
                <w:rFonts w:ascii="Arial Narrow" w:hAnsi="Arial Narrow"/>
                <w:sz w:val="22"/>
                <w:szCs w:val="22"/>
              </w:rPr>
            </w:pPr>
            <w:r w:rsidRPr="0083050D">
              <w:rPr>
                <w:rFonts w:ascii="Arial Narrow" w:hAnsi="Arial Narrow"/>
                <w:sz w:val="22"/>
                <w:szCs w:val="22"/>
              </w:rPr>
              <w:t xml:space="preserve">Beterraba e couve </w:t>
            </w:r>
          </w:p>
          <w:p w:rsidR="00EB776D" w:rsidRPr="0083050D" w:rsidRDefault="00EB776D" w:rsidP="00EB776D">
            <w:pPr>
              <w:tabs>
                <w:tab w:val="left" w:pos="1357"/>
              </w:tabs>
              <w:suppressAutoHyphens/>
              <w:spacing w:line="276" w:lineRule="auto"/>
              <w:rPr>
                <w:rFonts w:ascii="Arial Narrow" w:hAnsi="Arial Narrow"/>
                <w:sz w:val="22"/>
                <w:szCs w:val="22"/>
              </w:rPr>
            </w:pPr>
            <w:r w:rsidRPr="0083050D">
              <w:rPr>
                <w:rFonts w:ascii="Arial Narrow" w:hAnsi="Arial Narrow"/>
                <w:sz w:val="22"/>
                <w:szCs w:val="22"/>
              </w:rPr>
              <w:t>Carne Assada</w:t>
            </w:r>
          </w:p>
          <w:p w:rsidR="00EB776D" w:rsidRPr="0083050D" w:rsidRDefault="00EB776D" w:rsidP="00EB776D">
            <w:pPr>
              <w:tabs>
                <w:tab w:val="left" w:pos="1357"/>
              </w:tabs>
              <w:suppressAutoHyphens/>
              <w:spacing w:line="276" w:lineRule="auto"/>
              <w:rPr>
                <w:rFonts w:ascii="Arial Narrow" w:hAnsi="Arial Narrow"/>
                <w:sz w:val="22"/>
                <w:szCs w:val="22"/>
              </w:rPr>
            </w:pPr>
            <w:r w:rsidRPr="0083050D">
              <w:rPr>
                <w:rFonts w:ascii="Arial Narrow" w:hAnsi="Arial Narrow"/>
                <w:sz w:val="22"/>
                <w:szCs w:val="22"/>
              </w:rPr>
              <w:t>Purê de batatas</w:t>
            </w:r>
          </w:p>
          <w:p w:rsidR="00EB776D" w:rsidRPr="0083050D" w:rsidRDefault="00EB776D" w:rsidP="00EB776D">
            <w:pPr>
              <w:tabs>
                <w:tab w:val="left" w:pos="1357"/>
              </w:tabs>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SEGUNDA</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café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Manual com margarina 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Alface e tomate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Peixe ao molho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Pirão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Repolho e tomate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Carne moída c/ batata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Abóbora sauté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TERÇA</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achocolatado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francês 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Rúcula e tomate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Frango assado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Banana Frita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 xml:space="preserve">Couve e cenoura </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Bife ao molho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Polenta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QUARTA</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c/café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Manual  com margarina</w:t>
            </w:r>
          </w:p>
          <w:p w:rsidR="00EB776D" w:rsidRPr="0083050D" w:rsidRDefault="00EB776D" w:rsidP="00EB776D">
            <w:pPr>
              <w:suppressAutoHyphens/>
              <w:spacing w:line="276" w:lineRule="auto"/>
              <w:rPr>
                <w:rFonts w:ascii="Arial Narrow" w:hAnsi="Arial Narrow"/>
                <w:sz w:val="22"/>
                <w:szCs w:val="22"/>
              </w:rPr>
            </w:pP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Seleta de legumes</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Iscas aceboladas</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Farofa com couve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 Preto</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Alface e beterraba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Strogonoff de frango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Purê rose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QUINTA</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achocolatado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francês 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Acelga e cenoura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Cupim assado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Batata Frita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Baião de dois</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Almeirão e tomate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Carne de panela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Mandioca Cozida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SEXTA</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café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 xml:space="preserve">Pão Massa Fina </w:t>
            </w:r>
            <w:r w:rsidRPr="0083050D">
              <w:rPr>
                <w:rFonts w:ascii="Arial Narrow" w:hAnsi="Arial Narrow"/>
                <w:sz w:val="22"/>
                <w:szCs w:val="22"/>
              </w:rPr>
              <w:lastRenderedPageBreak/>
              <w:t>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lastRenderedPageBreak/>
              <w:t>Repolho e tomate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Bife a role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lastRenderedPageBreak/>
              <w:t>Chuchu ao molho c/calabresa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lastRenderedPageBreak/>
              <w:t xml:space="preserve">Alface e tomate </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Isca de carne ao molho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lastRenderedPageBreak/>
              <w:t>Farofa de banana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r w:rsidR="00EB776D" w:rsidRPr="0083050D" w:rsidTr="00EB776D">
        <w:tc>
          <w:tcPr>
            <w:tcW w:w="1242"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lastRenderedPageBreak/>
              <w:t>SÁBADO</w:t>
            </w:r>
          </w:p>
        </w:tc>
        <w:tc>
          <w:tcPr>
            <w:tcW w:w="1843"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Leite c/ café</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Pão Manual com margarina</w:t>
            </w:r>
          </w:p>
        </w:tc>
        <w:tc>
          <w:tcPr>
            <w:tcW w:w="2835"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Tomate e couve</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Carne de porco frita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Purê de mandioca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 preto</w:t>
            </w:r>
          </w:p>
        </w:tc>
        <w:tc>
          <w:tcPr>
            <w:tcW w:w="2801" w:type="dxa"/>
          </w:tcPr>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Beterraba e acelga</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Frango ao molho</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Macarrão Parafuso c/bacon</w:t>
            </w:r>
          </w:p>
          <w:p w:rsidR="00EB776D" w:rsidRPr="0083050D" w:rsidRDefault="00EB776D" w:rsidP="00EB776D">
            <w:pPr>
              <w:suppressAutoHyphens/>
              <w:spacing w:line="276" w:lineRule="auto"/>
              <w:rPr>
                <w:rFonts w:ascii="Arial Narrow" w:hAnsi="Arial Narrow"/>
                <w:sz w:val="22"/>
                <w:szCs w:val="22"/>
              </w:rPr>
            </w:pPr>
            <w:r w:rsidRPr="0083050D">
              <w:rPr>
                <w:rFonts w:ascii="Arial Narrow" w:hAnsi="Arial Narrow"/>
                <w:sz w:val="22"/>
                <w:szCs w:val="22"/>
              </w:rPr>
              <w:t>Arroz/Feijão</w:t>
            </w:r>
          </w:p>
        </w:tc>
      </w:tr>
    </w:tbl>
    <w:p w:rsidR="00EB776D" w:rsidRPr="0083050D" w:rsidRDefault="00EB776D" w:rsidP="00EB776D">
      <w:pPr>
        <w:suppressAutoHyphens/>
        <w:autoSpaceDN w:val="0"/>
        <w:adjustRightInd w:val="0"/>
        <w:spacing w:after="240" w:line="276" w:lineRule="auto"/>
        <w:rPr>
          <w:rFonts w:ascii="Arial Narrow" w:hAnsi="Arial Narrow"/>
          <w:sz w:val="22"/>
          <w:szCs w:val="22"/>
        </w:rPr>
      </w:pPr>
    </w:p>
    <w:p w:rsidR="00EB776D" w:rsidRPr="0083050D" w:rsidRDefault="00EB776D" w:rsidP="00F47C79">
      <w:pPr>
        <w:numPr>
          <w:ilvl w:val="0"/>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b/>
          <w:sz w:val="22"/>
          <w:szCs w:val="22"/>
        </w:rPr>
        <w:t>ESPECIFICAÇÕES EM RELAÇÃO ÀS PREPARAÇÕES:</w:t>
      </w:r>
    </w:p>
    <w:p w:rsidR="00EB776D" w:rsidRPr="0083050D" w:rsidRDefault="00EB776D" w:rsidP="00F47C79">
      <w:pPr>
        <w:numPr>
          <w:ilvl w:val="1"/>
          <w:numId w:val="38"/>
        </w:numPr>
        <w:suppressAutoHyphens/>
        <w:spacing w:after="240" w:line="276" w:lineRule="auto"/>
        <w:ind w:left="0" w:firstLine="0"/>
        <w:jc w:val="both"/>
        <w:rPr>
          <w:rFonts w:ascii="Arial Narrow" w:hAnsi="Arial Narrow"/>
          <w:sz w:val="22"/>
          <w:szCs w:val="22"/>
        </w:rPr>
      </w:pPr>
      <w:r w:rsidRPr="0083050D">
        <w:rPr>
          <w:rFonts w:ascii="Arial Narrow" w:hAnsi="Arial Narrow"/>
          <w:sz w:val="22"/>
          <w:szCs w:val="22"/>
        </w:rPr>
        <w:t>O prato proteico do almoço e do jantar deverá ter  as seguintes variações e peso mínimo por pessoa:</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Carne bovina magra e sem osso: bifes, tiras assadas, picados, costela – com no mínimo 120g.</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Carne bovina magra com molho: almôndegas, picadão, bife ao molho – com no mínimo 140g, sendo 120g da carne e 20g de molho (a carne moída somente poderá ser servida como prato protéico numa frequência semanal de no máximo 01 (uma) vez por semana.</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Massas protéicas: no mínimo 100g de carne e 100g de massa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Tortas salgadas (como prato protéico): carne bovina, frango, peixe com no mínimo 120g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Coxa, sobre coxa e peito de frango: frito, assado, grelhado ao molho – com no mínimo 120g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Carne suína (exceto salsicha) com no máximo 10% de gordura externa e excluindo o osso e a pele: assada, frita ou grelhada – com no mínimo 130g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Filé de peixe sem espinha: assado, frito, grelhado ou ao molho – com no mínimo 120g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Empanados: frango, suíno, bovino e peixe – com no mínimo 120g por porção.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Hambúrguer com ovo: 01 hambúrguer de no mínimo 60g e 01 ovo de 50g</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Bife bovino com ovo: 01 bife com no mínimo 90 g e 01 ovo</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Linguiça com ovo: linguiça (assada/grelhada/frita) no mínimo 70g e 01 ovo de 50g</w:t>
      </w:r>
    </w:p>
    <w:p w:rsidR="00EB776D" w:rsidRPr="0083050D" w:rsidRDefault="00EB776D" w:rsidP="00F47C79">
      <w:pPr>
        <w:numPr>
          <w:ilvl w:val="0"/>
          <w:numId w:val="40"/>
        </w:numPr>
        <w:suppressAutoHyphens/>
        <w:spacing w:line="276" w:lineRule="auto"/>
        <w:jc w:val="both"/>
        <w:rPr>
          <w:rFonts w:ascii="Arial Narrow" w:hAnsi="Arial Narrow"/>
          <w:sz w:val="22"/>
          <w:szCs w:val="22"/>
        </w:rPr>
      </w:pPr>
      <w:r w:rsidRPr="0083050D">
        <w:rPr>
          <w:rFonts w:ascii="Arial Narrow" w:hAnsi="Arial Narrow"/>
          <w:sz w:val="22"/>
          <w:szCs w:val="22"/>
        </w:rPr>
        <w:t>Linguiça: assada, grelhada, frita – com no mínimo 120g</w:t>
      </w:r>
    </w:p>
    <w:p w:rsidR="00EB776D" w:rsidRPr="0083050D" w:rsidRDefault="00EB776D" w:rsidP="00F47C79">
      <w:pPr>
        <w:numPr>
          <w:ilvl w:val="0"/>
          <w:numId w:val="40"/>
        </w:numPr>
        <w:suppressAutoHyphens/>
        <w:spacing w:after="240" w:line="276" w:lineRule="auto"/>
        <w:jc w:val="both"/>
        <w:rPr>
          <w:rFonts w:ascii="Arial Narrow" w:hAnsi="Arial Narrow"/>
          <w:sz w:val="22"/>
          <w:szCs w:val="22"/>
        </w:rPr>
      </w:pPr>
      <w:r w:rsidRPr="0083050D">
        <w:rPr>
          <w:rFonts w:ascii="Arial Narrow" w:hAnsi="Arial Narrow"/>
          <w:sz w:val="22"/>
          <w:szCs w:val="22"/>
        </w:rPr>
        <w:t>Fígado: com no mínimo 120g, podendo ser substituído por carne de 2ª, uma vez a cada 15 dias.</w:t>
      </w:r>
    </w:p>
    <w:p w:rsidR="00EB776D" w:rsidRPr="0083050D" w:rsidRDefault="00EB776D" w:rsidP="00EB776D">
      <w:pPr>
        <w:suppressAutoHyphens/>
        <w:spacing w:after="240" w:line="276" w:lineRule="auto"/>
        <w:rPr>
          <w:rFonts w:ascii="Arial Narrow" w:hAnsi="Arial Narrow"/>
          <w:sz w:val="22"/>
          <w:szCs w:val="22"/>
        </w:rPr>
      </w:pPr>
      <w:r w:rsidRPr="0083050D">
        <w:rPr>
          <w:rFonts w:ascii="Arial Narrow" w:hAnsi="Arial Narrow"/>
          <w:b/>
          <w:sz w:val="22"/>
          <w:szCs w:val="22"/>
        </w:rPr>
        <w:t>*É proibida a utilização de carnes com osso.</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As saladas deverão ser variadas entre dois tipos, sendo um do grupo A (acelga, alface, almeirão, repolho, rúcula entre outros) e outro do grupo B (cenoura, beterraba, berinjela, vagem, chuchu entre outros). Poderão ser servidos vegetais do grupo C, leguminosas ou cereais, com no mínimo 30g do vegetal tipo A e no mínimo 50g do vegetal tipo B ou C ou leguminosas ou cereais.</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As saladas deverão ser embaladas em sacos plásticos transparentes atóxicos ou copos descartáveis com tampa, em porções individuais e o  transporte deverá ser em recipientes térmicos;</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Deverá ser enviado diariamente nas refeições de almoço e jantar temperos para as saladas (óleo, sal e vinagre) em embalagens apropriadas;</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 xml:space="preserve">O consumo diário em quilocalorias a serem consumidos </w:t>
      </w:r>
      <w:r w:rsidRPr="0083050D">
        <w:rPr>
          <w:rFonts w:ascii="Arial Narrow" w:hAnsi="Arial Narrow"/>
          <w:b/>
          <w:sz w:val="22"/>
          <w:szCs w:val="22"/>
        </w:rPr>
        <w:t>diariamente</w:t>
      </w:r>
      <w:r w:rsidRPr="0083050D">
        <w:rPr>
          <w:rFonts w:ascii="Arial Narrow" w:hAnsi="Arial Narrow"/>
          <w:sz w:val="22"/>
          <w:szCs w:val="22"/>
        </w:rPr>
        <w:t xml:space="preserve"> pelos comensais, incluindo todas as refeições diárias, deve ser de o mínimo </w:t>
      </w:r>
      <w:r w:rsidRPr="0083050D">
        <w:rPr>
          <w:rFonts w:ascii="Arial Narrow" w:hAnsi="Arial Narrow"/>
          <w:b/>
          <w:sz w:val="22"/>
          <w:szCs w:val="22"/>
        </w:rPr>
        <w:t xml:space="preserve">2.400 Kcal (dois mil e quatrocentos quilocalorias), </w:t>
      </w:r>
      <w:r w:rsidRPr="0083050D">
        <w:rPr>
          <w:rFonts w:ascii="Arial Narrow" w:hAnsi="Arial Narrow"/>
          <w:sz w:val="22"/>
          <w:szCs w:val="22"/>
        </w:rPr>
        <w:t>observadas as especificações deste Termo de Referência.</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bCs/>
          <w:sz w:val="22"/>
          <w:szCs w:val="22"/>
        </w:rPr>
        <w:t>A contratada fornecerá dietas especiais para os comensais que apresentem patologias relacionadas a restrições alimentares como hipertensão, diabetes, nefropatias, hepatopatias, entre outras, desde que mantidos os critérios inicialmente contratados de padrão do cardápio.</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bCs/>
          <w:sz w:val="22"/>
          <w:szCs w:val="22"/>
        </w:rPr>
        <w:lastRenderedPageBreak/>
        <w:t>Para gestantes e lactantes deve ser disponibilizada dieta de acordo com as recomendações da RDA (1989) segundo a faixa etária.</w:t>
      </w:r>
    </w:p>
    <w:p w:rsidR="00EB776D" w:rsidRPr="0083050D" w:rsidRDefault="00EB776D" w:rsidP="00F47C79">
      <w:pPr>
        <w:numPr>
          <w:ilvl w:val="1"/>
          <w:numId w:val="38"/>
        </w:numPr>
        <w:suppressAutoHyphens/>
        <w:autoSpaceDN w:val="0"/>
        <w:adjustRightInd w:val="0"/>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O almoço e jantar deverão ser servidos utilizando-se embalagens de marmitex descartáveis no formato redondo nº 9, sendo a salada servida em embalagem individual e separada.</w:t>
      </w:r>
    </w:p>
    <w:p w:rsidR="00EB776D" w:rsidRPr="0083050D" w:rsidRDefault="00EB776D" w:rsidP="00F47C79">
      <w:pPr>
        <w:numPr>
          <w:ilvl w:val="1"/>
          <w:numId w:val="38"/>
        </w:numPr>
        <w:suppressAutoHyphens/>
        <w:autoSpaceDN w:val="0"/>
        <w:adjustRightInd w:val="0"/>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A embalagem deve ser do tamanho indicado, visando possibilitar a passagem da mesma pela abertura da cela com certa folga.</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Cabe destacar ainda, que a escolha do material descartável, torna-se mais seguro, pois, exclui o risco de manufatura de armas artesanais dentro do próprio estabelecimento Prisional, o que colocaria em risco a integridade física de servidores e de presos.</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Os pães, salgados e bolos devem ser fornecidos em embalagem individual de plástico transparente atóxica, para evitar o manuseio do alimento durante a entrega da refeição.</w:t>
      </w:r>
    </w:p>
    <w:p w:rsidR="00EB776D" w:rsidRPr="0083050D" w:rsidRDefault="00EB776D" w:rsidP="00F47C79">
      <w:pPr>
        <w:numPr>
          <w:ilvl w:val="1"/>
          <w:numId w:val="38"/>
        </w:numPr>
        <w:suppressAutoHyphens/>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 xml:space="preserve">As refeições devem ser entregues em caixas </w:t>
      </w:r>
      <w:r w:rsidRPr="0083050D">
        <w:rPr>
          <w:rFonts w:ascii="Arial Narrow" w:hAnsi="Arial Narrow"/>
          <w:i/>
          <w:sz w:val="22"/>
          <w:szCs w:val="22"/>
        </w:rPr>
        <w:t>hot box</w:t>
      </w:r>
      <w:r w:rsidRPr="0083050D">
        <w:rPr>
          <w:rFonts w:ascii="Arial Narrow" w:hAnsi="Arial Narrow"/>
          <w:sz w:val="22"/>
          <w:szCs w:val="22"/>
        </w:rPr>
        <w:t xml:space="preserve"> ou isotérmicas que conserve a temperatura mínima em 60 graus e que caiba no máximo 24 (vinte e quatro) marmitex por caixa, para não abrir e comprometer a refeição.</w:t>
      </w:r>
    </w:p>
    <w:p w:rsidR="00EB776D" w:rsidRPr="0083050D" w:rsidRDefault="00EB776D" w:rsidP="00F47C79">
      <w:pPr>
        <w:numPr>
          <w:ilvl w:val="1"/>
          <w:numId w:val="38"/>
        </w:numPr>
        <w:suppressAutoHyphens/>
        <w:autoSpaceDN w:val="0"/>
        <w:adjustRightInd w:val="0"/>
        <w:spacing w:after="240" w:line="276" w:lineRule="auto"/>
        <w:ind w:left="0" w:firstLine="0"/>
        <w:contextualSpacing/>
        <w:jc w:val="both"/>
        <w:rPr>
          <w:rFonts w:ascii="Arial Narrow" w:hAnsi="Arial Narrow"/>
          <w:sz w:val="22"/>
          <w:szCs w:val="22"/>
        </w:rPr>
      </w:pPr>
      <w:r w:rsidRPr="0083050D">
        <w:rPr>
          <w:rFonts w:ascii="Arial Narrow" w:hAnsi="Arial Narrow"/>
          <w:sz w:val="22"/>
          <w:szCs w:val="22"/>
        </w:rPr>
        <w:t>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Art 3º, Inciso II da Lei nº 8.234, de 17 de setembro de 1.991.</w:t>
      </w:r>
    </w:p>
    <w:p w:rsidR="00EB776D" w:rsidRPr="0083050D" w:rsidRDefault="00EB776D" w:rsidP="00F47C79">
      <w:pPr>
        <w:numPr>
          <w:ilvl w:val="1"/>
          <w:numId w:val="38"/>
        </w:numPr>
        <w:suppressAutoHyphens/>
        <w:autoSpaceDN w:val="0"/>
        <w:adjustRightInd w:val="0"/>
        <w:spacing w:before="240" w:after="240" w:line="276" w:lineRule="auto"/>
        <w:ind w:left="0" w:firstLine="0"/>
        <w:jc w:val="both"/>
        <w:rPr>
          <w:rFonts w:ascii="Arial Narrow" w:hAnsi="Arial Narrow"/>
          <w:color w:val="FF0000"/>
          <w:sz w:val="22"/>
          <w:szCs w:val="22"/>
        </w:rPr>
      </w:pPr>
      <w:r w:rsidRPr="0083050D">
        <w:rPr>
          <w:rFonts w:ascii="Arial Narrow" w:hAnsi="Arial Narrow"/>
          <w:sz w:val="22"/>
          <w:szCs w:val="22"/>
        </w:rPr>
        <w:t>A preparação dos alimentos deverá ser realizada nas dependências da cozinha industrial da contratante, com utensílios de propriedade da contratada.</w:t>
      </w:r>
    </w:p>
    <w:p w:rsidR="00EB776D" w:rsidRPr="0083050D" w:rsidRDefault="00EB776D" w:rsidP="00EB776D"/>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EB776D" w:rsidRPr="0083050D" w:rsidRDefault="00EB776D" w:rsidP="00EB776D">
      <w:pPr>
        <w:suppressAutoHyphens/>
        <w:spacing w:before="240" w:after="240" w:line="276" w:lineRule="auto"/>
        <w:rPr>
          <w:rFonts w:ascii="Arial Narrow" w:hAnsi="Arial Narrow"/>
          <w:sz w:val="22"/>
          <w:szCs w:val="22"/>
        </w:rPr>
      </w:pPr>
    </w:p>
    <w:p w:rsidR="005155EB" w:rsidRDefault="005155EB" w:rsidP="00EB776D">
      <w:pPr>
        <w:suppressAutoHyphens/>
        <w:spacing w:line="360" w:lineRule="auto"/>
        <w:jc w:val="center"/>
        <w:rPr>
          <w:rFonts w:ascii="Arial Narrow" w:hAnsi="Arial Narrow"/>
          <w:b/>
          <w:bCs/>
          <w:sz w:val="22"/>
          <w:szCs w:val="22"/>
        </w:rPr>
      </w:pPr>
    </w:p>
    <w:p w:rsidR="005155EB" w:rsidRDefault="005155EB" w:rsidP="00EB776D">
      <w:pPr>
        <w:suppressAutoHyphens/>
        <w:spacing w:line="360" w:lineRule="auto"/>
        <w:jc w:val="center"/>
        <w:rPr>
          <w:rFonts w:ascii="Arial Narrow" w:hAnsi="Arial Narrow"/>
          <w:b/>
          <w:bCs/>
          <w:sz w:val="22"/>
          <w:szCs w:val="22"/>
        </w:rPr>
      </w:pPr>
    </w:p>
    <w:p w:rsidR="00EB776D" w:rsidRPr="0083050D" w:rsidRDefault="00EB776D" w:rsidP="00EB776D">
      <w:pPr>
        <w:suppressAutoHyphens/>
        <w:spacing w:line="360" w:lineRule="auto"/>
        <w:jc w:val="center"/>
        <w:rPr>
          <w:rFonts w:ascii="Arial Narrow" w:hAnsi="Arial Narrow"/>
          <w:b/>
          <w:bCs/>
          <w:sz w:val="22"/>
          <w:szCs w:val="22"/>
        </w:rPr>
      </w:pPr>
      <w:r w:rsidRPr="0083050D">
        <w:rPr>
          <w:rFonts w:ascii="Arial Narrow" w:hAnsi="Arial Narrow"/>
          <w:b/>
          <w:bCs/>
          <w:sz w:val="22"/>
          <w:szCs w:val="22"/>
        </w:rPr>
        <w:t>ANEXO III: DAS ESPECIFICAÇÕES DO CARDÁPIO PARA LANCHES DAS UNIDADES SOCIOEDUCATIVAS</w:t>
      </w:r>
    </w:p>
    <w:p w:rsidR="00EB776D" w:rsidRPr="0083050D" w:rsidRDefault="00EB776D" w:rsidP="00EB776D">
      <w:pPr>
        <w:rPr>
          <w:rFonts w:ascii="Arial Narrow" w:hAnsi="Arial Narrow"/>
          <w:b/>
          <w:sz w:val="22"/>
          <w:szCs w:val="22"/>
        </w:rPr>
      </w:pPr>
    </w:p>
    <w:p w:rsidR="00EB776D" w:rsidRPr="0083050D" w:rsidRDefault="00EB776D" w:rsidP="00F47C79">
      <w:pPr>
        <w:numPr>
          <w:ilvl w:val="0"/>
          <w:numId w:val="41"/>
        </w:numPr>
        <w:jc w:val="both"/>
        <w:rPr>
          <w:rFonts w:ascii="Arial Narrow" w:hAnsi="Arial Narrow"/>
          <w:b/>
          <w:sz w:val="22"/>
          <w:szCs w:val="22"/>
        </w:rPr>
      </w:pPr>
      <w:r w:rsidRPr="0083050D">
        <w:rPr>
          <w:rFonts w:ascii="Arial Narrow" w:hAnsi="Arial Narrow"/>
          <w:b/>
          <w:sz w:val="22"/>
          <w:szCs w:val="22"/>
        </w:rPr>
        <w:t xml:space="preserve">O cardápio dos lanches da tarde e noite deverá conter, </w:t>
      </w:r>
      <w:r w:rsidRPr="0083050D">
        <w:rPr>
          <w:rFonts w:ascii="Arial Narrow" w:hAnsi="Arial Narrow"/>
          <w:b/>
          <w:sz w:val="22"/>
          <w:szCs w:val="22"/>
          <w:u w:val="single"/>
        </w:rPr>
        <w:t>no mínimo</w:t>
      </w:r>
      <w:r w:rsidRPr="0083050D">
        <w:rPr>
          <w:rFonts w:ascii="Arial Narrow" w:hAnsi="Arial Narrow"/>
          <w:b/>
          <w:sz w:val="22"/>
          <w:szCs w:val="22"/>
        </w:rPr>
        <w:t>:</w:t>
      </w:r>
    </w:p>
    <w:p w:rsidR="00EB776D" w:rsidRPr="0083050D" w:rsidRDefault="00EB776D" w:rsidP="00EB776D">
      <w:pPr>
        <w:autoSpaceDN w:val="0"/>
        <w:adjustRightInd w:val="0"/>
        <w:rPr>
          <w:rFonts w:ascii="Arial Narrow" w:hAnsi="Arial Narrow"/>
          <w:b/>
          <w:sz w:val="22"/>
          <w:szCs w:val="22"/>
        </w:rPr>
      </w:pPr>
    </w:p>
    <w:tbl>
      <w:tblPr>
        <w:tblW w:w="9081" w:type="dxa"/>
        <w:tblLayout w:type="fixed"/>
        <w:tblLook w:val="0000" w:firstRow="0" w:lastRow="0" w:firstColumn="0" w:lastColumn="0" w:noHBand="0" w:noVBand="0"/>
      </w:tblPr>
      <w:tblGrid>
        <w:gridCol w:w="3269"/>
        <w:gridCol w:w="1888"/>
        <w:gridCol w:w="2181"/>
        <w:gridCol w:w="1743"/>
      </w:tblGrid>
      <w:tr w:rsidR="00EB776D" w:rsidRPr="0083050D" w:rsidTr="00EB776D">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napToGrid w:val="0"/>
              <w:jc w:val="center"/>
              <w:rPr>
                <w:rFonts w:ascii="Arial Narrow" w:hAnsi="Arial Narrow"/>
                <w:b/>
                <w:sz w:val="22"/>
                <w:szCs w:val="22"/>
              </w:rPr>
            </w:pPr>
            <w:r w:rsidRPr="0083050D">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napToGrid w:val="0"/>
              <w:jc w:val="center"/>
              <w:rPr>
                <w:rFonts w:ascii="Arial Narrow" w:hAnsi="Arial Narrow"/>
                <w:b/>
                <w:sz w:val="22"/>
                <w:szCs w:val="22"/>
              </w:rPr>
            </w:pPr>
            <w:r w:rsidRPr="0083050D">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EB776D" w:rsidRPr="0083050D" w:rsidRDefault="00EB776D" w:rsidP="00EB776D">
            <w:pPr>
              <w:snapToGrid w:val="0"/>
              <w:jc w:val="center"/>
              <w:rPr>
                <w:rFonts w:ascii="Arial Narrow" w:hAnsi="Arial Narrow"/>
                <w:b/>
                <w:sz w:val="22"/>
                <w:szCs w:val="22"/>
              </w:rPr>
            </w:pPr>
            <w:r w:rsidRPr="0083050D">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B776D" w:rsidRPr="0083050D" w:rsidRDefault="00EB776D" w:rsidP="00EB776D">
            <w:pPr>
              <w:snapToGrid w:val="0"/>
              <w:jc w:val="center"/>
              <w:rPr>
                <w:rFonts w:ascii="Arial Narrow" w:hAnsi="Arial Narrow"/>
                <w:b/>
                <w:sz w:val="22"/>
                <w:szCs w:val="22"/>
              </w:rPr>
            </w:pPr>
            <w:r w:rsidRPr="0083050D">
              <w:rPr>
                <w:rFonts w:ascii="Arial Narrow" w:hAnsi="Arial Narrow"/>
                <w:b/>
                <w:sz w:val="22"/>
                <w:szCs w:val="22"/>
              </w:rPr>
              <w:t>KILO CALORIAS*</w:t>
            </w:r>
          </w:p>
        </w:tc>
      </w:tr>
      <w:tr w:rsidR="00EB776D" w:rsidRPr="0083050D" w:rsidTr="00EB776D">
        <w:trPr>
          <w:trHeight w:val="340"/>
        </w:trPr>
        <w:tc>
          <w:tcPr>
            <w:tcW w:w="9081"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snapToGrid w:val="0"/>
              <w:jc w:val="center"/>
              <w:rPr>
                <w:rFonts w:ascii="Arial Narrow" w:hAnsi="Arial Narrow"/>
                <w:sz w:val="22"/>
                <w:szCs w:val="22"/>
              </w:rPr>
            </w:pPr>
            <w:r w:rsidRPr="0083050D">
              <w:rPr>
                <w:rFonts w:ascii="Arial Narrow" w:hAnsi="Arial Narrow"/>
                <w:b/>
                <w:sz w:val="22"/>
                <w:szCs w:val="22"/>
              </w:rPr>
              <w:t>OPÇÃO 1</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copo</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120</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Pão francês/Manual ou Massa Fina ou de Hamburquer, ou pão de fôrma (alternadamente na semana)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unidade</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144</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Queijo mussarela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1 fatia </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45</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fatia</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22</w:t>
            </w:r>
          </w:p>
        </w:tc>
      </w:tr>
      <w:tr w:rsidR="00EB776D" w:rsidRPr="0083050D" w:rsidTr="00EB776D">
        <w:trPr>
          <w:trHeight w:val="340"/>
        </w:trPr>
        <w:tc>
          <w:tcPr>
            <w:tcW w:w="7338" w:type="dxa"/>
            <w:gridSpan w:val="3"/>
            <w:tcBorders>
              <w:left w:val="single" w:sz="1" w:space="0" w:color="000000"/>
              <w:bottom w:val="single" w:sz="1" w:space="0" w:color="000000"/>
            </w:tcBorders>
            <w:vAlign w:val="center"/>
          </w:tcPr>
          <w:p w:rsidR="00EB776D" w:rsidRPr="0083050D" w:rsidRDefault="00EB776D" w:rsidP="00EB776D">
            <w:pPr>
              <w:snapToGrid w:val="0"/>
              <w:jc w:val="right"/>
              <w:rPr>
                <w:rFonts w:ascii="Arial Narrow" w:hAnsi="Arial Narrow"/>
                <w:b/>
                <w:sz w:val="22"/>
                <w:szCs w:val="22"/>
              </w:rPr>
            </w:pPr>
            <w:r w:rsidRPr="0083050D">
              <w:rPr>
                <w:rFonts w:ascii="Arial Narrow" w:hAnsi="Arial Narrow"/>
                <w:b/>
                <w:sz w:val="22"/>
                <w:szCs w:val="22"/>
              </w:rPr>
              <w:t>Total Kilo Caloria</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b/>
                <w:sz w:val="22"/>
                <w:szCs w:val="22"/>
              </w:rPr>
            </w:pPr>
            <w:r w:rsidRPr="0083050D">
              <w:rPr>
                <w:rFonts w:ascii="Arial Narrow" w:hAnsi="Arial Narrow"/>
                <w:b/>
                <w:sz w:val="22"/>
                <w:szCs w:val="22"/>
              </w:rPr>
              <w:t>331</w:t>
            </w:r>
          </w:p>
        </w:tc>
      </w:tr>
      <w:tr w:rsidR="00EB776D" w:rsidRPr="0083050D" w:rsidTr="00EB776D">
        <w:trPr>
          <w:trHeight w:val="340"/>
        </w:trPr>
        <w:tc>
          <w:tcPr>
            <w:tcW w:w="9081"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OPÇÃO 2</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copo</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120</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Salgado de forno (esfiha de carne ou frango, saltenha de frango, enroladinho de queijo e presunto</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1 unidade média </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228</w:t>
            </w:r>
          </w:p>
        </w:tc>
      </w:tr>
      <w:tr w:rsidR="00EB776D" w:rsidRPr="0083050D" w:rsidTr="00EB776D">
        <w:trPr>
          <w:trHeight w:val="340"/>
        </w:trPr>
        <w:tc>
          <w:tcPr>
            <w:tcW w:w="7338" w:type="dxa"/>
            <w:gridSpan w:val="3"/>
            <w:tcBorders>
              <w:left w:val="single" w:sz="1" w:space="0" w:color="000000"/>
              <w:bottom w:val="single" w:sz="1" w:space="0" w:color="000000"/>
            </w:tcBorders>
            <w:vAlign w:val="center"/>
          </w:tcPr>
          <w:p w:rsidR="00EB776D" w:rsidRPr="0083050D" w:rsidRDefault="00EB776D" w:rsidP="00EB776D">
            <w:pPr>
              <w:snapToGrid w:val="0"/>
              <w:jc w:val="right"/>
              <w:rPr>
                <w:rFonts w:ascii="Arial Narrow" w:hAnsi="Arial Narrow"/>
                <w:b/>
                <w:sz w:val="22"/>
                <w:szCs w:val="22"/>
              </w:rPr>
            </w:pPr>
            <w:r w:rsidRPr="0083050D">
              <w:rPr>
                <w:rFonts w:ascii="Arial Narrow" w:hAnsi="Arial Narrow"/>
                <w:b/>
                <w:sz w:val="22"/>
                <w:szCs w:val="22"/>
              </w:rPr>
              <w:t>Total Kilo Caloria</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b/>
                <w:sz w:val="22"/>
                <w:szCs w:val="22"/>
              </w:rPr>
            </w:pPr>
            <w:r w:rsidRPr="0083050D">
              <w:rPr>
                <w:rFonts w:ascii="Arial Narrow" w:hAnsi="Arial Narrow"/>
                <w:b/>
                <w:sz w:val="22"/>
                <w:szCs w:val="22"/>
              </w:rPr>
              <w:t>348</w:t>
            </w:r>
          </w:p>
        </w:tc>
      </w:tr>
      <w:tr w:rsidR="00EB776D" w:rsidRPr="0083050D" w:rsidTr="00EB776D">
        <w:trPr>
          <w:trHeight w:val="340"/>
        </w:trPr>
        <w:tc>
          <w:tcPr>
            <w:tcW w:w="9081"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OPÇÃO 3</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copo</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120</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Torta salgada (de frango, de carne, de legumes</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1 fatia média </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230</w:t>
            </w:r>
          </w:p>
        </w:tc>
      </w:tr>
      <w:tr w:rsidR="00EB776D" w:rsidRPr="0083050D" w:rsidTr="00EB776D">
        <w:trPr>
          <w:trHeight w:val="340"/>
        </w:trPr>
        <w:tc>
          <w:tcPr>
            <w:tcW w:w="7338" w:type="dxa"/>
            <w:gridSpan w:val="3"/>
            <w:tcBorders>
              <w:left w:val="single" w:sz="1" w:space="0" w:color="000000"/>
              <w:bottom w:val="single" w:sz="1" w:space="0" w:color="000000"/>
            </w:tcBorders>
            <w:vAlign w:val="center"/>
          </w:tcPr>
          <w:p w:rsidR="00EB776D" w:rsidRPr="0083050D" w:rsidRDefault="00EB776D" w:rsidP="00EB776D">
            <w:pPr>
              <w:snapToGrid w:val="0"/>
              <w:jc w:val="right"/>
              <w:rPr>
                <w:rFonts w:ascii="Arial Narrow" w:hAnsi="Arial Narrow"/>
                <w:b/>
                <w:sz w:val="22"/>
                <w:szCs w:val="22"/>
              </w:rPr>
            </w:pPr>
            <w:r w:rsidRPr="0083050D">
              <w:rPr>
                <w:rFonts w:ascii="Arial Narrow" w:hAnsi="Arial Narrow"/>
                <w:b/>
                <w:sz w:val="22"/>
                <w:szCs w:val="22"/>
              </w:rPr>
              <w:t>Total Kilo Caloria</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b/>
                <w:sz w:val="22"/>
                <w:szCs w:val="22"/>
              </w:rPr>
            </w:pPr>
            <w:r w:rsidRPr="0083050D">
              <w:rPr>
                <w:rFonts w:ascii="Arial Narrow" w:hAnsi="Arial Narrow"/>
                <w:b/>
                <w:sz w:val="22"/>
                <w:szCs w:val="22"/>
              </w:rPr>
              <w:t>350</w:t>
            </w:r>
          </w:p>
        </w:tc>
      </w:tr>
      <w:tr w:rsidR="00EB776D" w:rsidRPr="0083050D" w:rsidTr="00EB776D">
        <w:trPr>
          <w:trHeight w:val="340"/>
        </w:trPr>
        <w:tc>
          <w:tcPr>
            <w:tcW w:w="9081"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OPÇÃO 4</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copo</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135</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 colher de sopa cheia</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52</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Bolo (formigueiro, fubá, laranja, caseiro)</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1 fatia média </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182</w:t>
            </w:r>
          </w:p>
        </w:tc>
      </w:tr>
      <w:tr w:rsidR="00EB776D" w:rsidRPr="0083050D" w:rsidTr="00EB776D">
        <w:trPr>
          <w:trHeight w:val="340"/>
        </w:trPr>
        <w:tc>
          <w:tcPr>
            <w:tcW w:w="7338" w:type="dxa"/>
            <w:gridSpan w:val="3"/>
            <w:tcBorders>
              <w:left w:val="single" w:sz="1" w:space="0" w:color="000000"/>
              <w:bottom w:val="single" w:sz="1" w:space="0" w:color="000000"/>
            </w:tcBorders>
            <w:vAlign w:val="center"/>
          </w:tcPr>
          <w:p w:rsidR="00EB776D" w:rsidRPr="0083050D" w:rsidRDefault="00EB776D" w:rsidP="00EB776D">
            <w:pPr>
              <w:snapToGrid w:val="0"/>
              <w:jc w:val="right"/>
              <w:rPr>
                <w:rFonts w:ascii="Arial Narrow" w:hAnsi="Arial Narrow"/>
                <w:b/>
                <w:sz w:val="22"/>
                <w:szCs w:val="22"/>
              </w:rPr>
            </w:pPr>
            <w:r w:rsidRPr="0083050D">
              <w:rPr>
                <w:rFonts w:ascii="Arial Narrow" w:hAnsi="Arial Narrow"/>
                <w:b/>
                <w:sz w:val="22"/>
                <w:szCs w:val="22"/>
              </w:rPr>
              <w:t>Total Kilo Caloria</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b/>
                <w:sz w:val="22"/>
                <w:szCs w:val="22"/>
              </w:rPr>
            </w:pPr>
            <w:r w:rsidRPr="0083050D">
              <w:rPr>
                <w:rFonts w:ascii="Arial Narrow" w:hAnsi="Arial Narrow"/>
                <w:b/>
                <w:sz w:val="22"/>
                <w:szCs w:val="22"/>
              </w:rPr>
              <w:t>36</w:t>
            </w:r>
          </w:p>
        </w:tc>
      </w:tr>
      <w:tr w:rsidR="00EB776D" w:rsidRPr="0083050D" w:rsidTr="00EB776D">
        <w:trPr>
          <w:trHeight w:val="340"/>
        </w:trPr>
        <w:tc>
          <w:tcPr>
            <w:tcW w:w="9081" w:type="dxa"/>
            <w:gridSpan w:val="4"/>
            <w:tcBorders>
              <w:left w:val="single" w:sz="1" w:space="0" w:color="000000"/>
              <w:bottom w:val="single" w:sz="1" w:space="0" w:color="000000"/>
              <w:right w:val="single" w:sz="1" w:space="0" w:color="000000"/>
            </w:tcBorders>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OPÇÃO 5</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Vitamina de fruta</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 1 copo médio</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187</w:t>
            </w:r>
          </w:p>
        </w:tc>
      </w:tr>
      <w:tr w:rsidR="00EB776D" w:rsidRPr="0083050D" w:rsidTr="00EB776D">
        <w:trPr>
          <w:trHeight w:val="340"/>
        </w:trPr>
        <w:tc>
          <w:tcPr>
            <w:tcW w:w="3269"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Pão de queijo</w:t>
            </w:r>
          </w:p>
        </w:tc>
        <w:tc>
          <w:tcPr>
            <w:tcW w:w="1888"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 xml:space="preserve">1 unidade grande </w:t>
            </w:r>
          </w:p>
        </w:tc>
        <w:tc>
          <w:tcPr>
            <w:tcW w:w="2181" w:type="dxa"/>
            <w:tcBorders>
              <w:left w:val="single" w:sz="1" w:space="0" w:color="000000"/>
              <w:bottom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40 gramas</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sz w:val="22"/>
                <w:szCs w:val="22"/>
              </w:rPr>
            </w:pPr>
            <w:r w:rsidRPr="0083050D">
              <w:rPr>
                <w:rFonts w:ascii="Arial Narrow" w:hAnsi="Arial Narrow"/>
                <w:sz w:val="22"/>
                <w:szCs w:val="22"/>
              </w:rPr>
              <w:t>150</w:t>
            </w:r>
          </w:p>
        </w:tc>
      </w:tr>
      <w:tr w:rsidR="00EB776D" w:rsidRPr="0083050D" w:rsidTr="00EB776D">
        <w:trPr>
          <w:trHeight w:val="340"/>
        </w:trPr>
        <w:tc>
          <w:tcPr>
            <w:tcW w:w="7338" w:type="dxa"/>
            <w:gridSpan w:val="3"/>
            <w:tcBorders>
              <w:left w:val="single" w:sz="1" w:space="0" w:color="000000"/>
              <w:bottom w:val="single" w:sz="1" w:space="0" w:color="000000"/>
            </w:tcBorders>
            <w:vAlign w:val="center"/>
          </w:tcPr>
          <w:p w:rsidR="00EB776D" w:rsidRPr="0083050D" w:rsidRDefault="00EB776D" w:rsidP="00EB776D">
            <w:pPr>
              <w:snapToGrid w:val="0"/>
              <w:jc w:val="right"/>
              <w:rPr>
                <w:rFonts w:ascii="Arial Narrow" w:hAnsi="Arial Narrow"/>
                <w:b/>
                <w:sz w:val="22"/>
                <w:szCs w:val="22"/>
              </w:rPr>
            </w:pPr>
            <w:r w:rsidRPr="0083050D">
              <w:rPr>
                <w:rFonts w:ascii="Arial Narrow" w:hAnsi="Arial Narrow"/>
                <w:b/>
                <w:sz w:val="22"/>
                <w:szCs w:val="22"/>
              </w:rPr>
              <w:t>Total Kilo Caloria</w:t>
            </w:r>
          </w:p>
        </w:tc>
        <w:tc>
          <w:tcPr>
            <w:tcW w:w="1743" w:type="dxa"/>
            <w:tcBorders>
              <w:left w:val="single" w:sz="1" w:space="0" w:color="000000"/>
              <w:bottom w:val="single" w:sz="1" w:space="0" w:color="000000"/>
              <w:right w:val="single" w:sz="1" w:space="0" w:color="000000"/>
            </w:tcBorders>
            <w:vAlign w:val="center"/>
          </w:tcPr>
          <w:p w:rsidR="00EB776D" w:rsidRPr="0083050D" w:rsidRDefault="00EB776D" w:rsidP="00EB776D">
            <w:pPr>
              <w:snapToGrid w:val="0"/>
              <w:rPr>
                <w:rFonts w:ascii="Arial Narrow" w:hAnsi="Arial Narrow"/>
                <w:b/>
                <w:sz w:val="22"/>
                <w:szCs w:val="22"/>
              </w:rPr>
            </w:pPr>
            <w:r w:rsidRPr="0083050D">
              <w:rPr>
                <w:rFonts w:ascii="Arial Narrow" w:hAnsi="Arial Narrow"/>
                <w:b/>
                <w:sz w:val="22"/>
                <w:szCs w:val="22"/>
              </w:rPr>
              <w:t>337</w:t>
            </w:r>
          </w:p>
        </w:tc>
      </w:tr>
    </w:tbl>
    <w:p w:rsidR="00EB776D" w:rsidRPr="0083050D" w:rsidRDefault="00EB776D" w:rsidP="00EB776D">
      <w:pPr>
        <w:pStyle w:val="PargrafodaLista"/>
        <w:ind w:left="0"/>
        <w:rPr>
          <w:rFonts w:ascii="Arial Narrow" w:hAnsi="Arial Narrow"/>
        </w:rPr>
      </w:pPr>
      <w:r w:rsidRPr="0083050D">
        <w:rPr>
          <w:rFonts w:ascii="Arial Narrow" w:hAnsi="Arial Narrow"/>
        </w:rPr>
        <w:t xml:space="preserve">* Valor calórico disponível em: </w:t>
      </w:r>
      <w:hyperlink r:id="rId18" w:history="1">
        <w:r w:rsidRPr="0083050D">
          <w:rPr>
            <w:rStyle w:val="Hyperlink"/>
            <w:rFonts w:ascii="Arial Narrow" w:hAnsi="Arial Narrow"/>
          </w:rPr>
          <w:t>http://www.fcf.usp.br/tabela</w:t>
        </w:r>
      </w:hyperlink>
    </w:p>
    <w:p w:rsidR="00EB776D" w:rsidRPr="0083050D" w:rsidRDefault="00EB776D" w:rsidP="00EB776D">
      <w:pPr>
        <w:pStyle w:val="PargrafodaLista"/>
        <w:ind w:left="0"/>
        <w:rPr>
          <w:rFonts w:ascii="Arial Narrow" w:hAnsi="Arial Narrow"/>
        </w:rPr>
      </w:pPr>
    </w:p>
    <w:p w:rsidR="00EB776D" w:rsidRPr="0083050D" w:rsidRDefault="00EB776D" w:rsidP="00EB776D">
      <w:pPr>
        <w:ind w:left="720"/>
        <w:jc w:val="center"/>
        <w:rPr>
          <w:rFonts w:ascii="Arial Narrow" w:hAnsi="Arial Narrow"/>
          <w:b/>
          <w:sz w:val="22"/>
          <w:szCs w:val="22"/>
        </w:rPr>
      </w:pPr>
      <w:r w:rsidRPr="0083050D">
        <w:rPr>
          <w:rFonts w:ascii="Arial Narrow" w:hAnsi="Arial Narrow"/>
          <w:b/>
          <w:sz w:val="22"/>
          <w:szCs w:val="22"/>
        </w:rPr>
        <w:br w:type="page"/>
      </w:r>
    </w:p>
    <w:p w:rsidR="00EB776D" w:rsidRPr="0083050D" w:rsidRDefault="00EB776D" w:rsidP="00EB776D">
      <w:pPr>
        <w:jc w:val="center"/>
        <w:rPr>
          <w:rFonts w:ascii="Arial Narrow" w:hAnsi="Arial Narrow"/>
          <w:b/>
          <w:sz w:val="22"/>
          <w:szCs w:val="22"/>
        </w:rPr>
      </w:pPr>
    </w:p>
    <w:p w:rsidR="00EB776D" w:rsidRPr="0083050D" w:rsidRDefault="00EB776D" w:rsidP="00F47C79">
      <w:pPr>
        <w:numPr>
          <w:ilvl w:val="0"/>
          <w:numId w:val="41"/>
        </w:numPr>
        <w:ind w:left="0" w:firstLine="0"/>
        <w:jc w:val="center"/>
        <w:rPr>
          <w:rFonts w:ascii="Arial Narrow" w:hAnsi="Arial Narrow"/>
          <w:b/>
          <w:sz w:val="22"/>
          <w:szCs w:val="22"/>
        </w:rPr>
      </w:pPr>
      <w:r w:rsidRPr="0083050D">
        <w:rPr>
          <w:rFonts w:ascii="Arial Narrow" w:hAnsi="Arial Narrow"/>
          <w:b/>
          <w:sz w:val="22"/>
          <w:szCs w:val="22"/>
        </w:rPr>
        <w:t>FREQÜÊNCIA SEMANAL</w:t>
      </w:r>
    </w:p>
    <w:p w:rsidR="00EB776D" w:rsidRPr="0083050D" w:rsidRDefault="00EB776D" w:rsidP="00EB776D">
      <w:pPr>
        <w:ind w:left="720"/>
        <w:jc w:val="center"/>
        <w:rPr>
          <w:rFonts w:ascii="Arial Narrow" w:hAnsi="Arial Narrow"/>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OPÇÃO DE LANCHE</w:t>
            </w:r>
          </w:p>
        </w:tc>
        <w:tc>
          <w:tcPr>
            <w:tcW w:w="4683" w:type="dxa"/>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FREQÜÊNCIA SEMANAL</w:t>
            </w:r>
          </w:p>
        </w:tc>
      </w:tr>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Opção 1</w:t>
            </w:r>
          </w:p>
        </w:tc>
        <w:tc>
          <w:tcPr>
            <w:tcW w:w="4683"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4 vezes</w:t>
            </w:r>
          </w:p>
        </w:tc>
      </w:tr>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Opção 2</w:t>
            </w:r>
          </w:p>
        </w:tc>
        <w:tc>
          <w:tcPr>
            <w:tcW w:w="4683"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4 vezes</w:t>
            </w:r>
          </w:p>
        </w:tc>
      </w:tr>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Opção 3</w:t>
            </w:r>
          </w:p>
        </w:tc>
        <w:tc>
          <w:tcPr>
            <w:tcW w:w="4683"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2 vezes</w:t>
            </w:r>
          </w:p>
        </w:tc>
      </w:tr>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Opção 4</w:t>
            </w:r>
          </w:p>
        </w:tc>
        <w:tc>
          <w:tcPr>
            <w:tcW w:w="4683"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2 vezes</w:t>
            </w:r>
          </w:p>
        </w:tc>
      </w:tr>
      <w:tr w:rsidR="00EB776D" w:rsidRPr="0083050D" w:rsidTr="00EB776D">
        <w:trPr>
          <w:trHeight w:val="340"/>
        </w:trPr>
        <w:tc>
          <w:tcPr>
            <w:tcW w:w="4390"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Opção 5</w:t>
            </w:r>
          </w:p>
        </w:tc>
        <w:tc>
          <w:tcPr>
            <w:tcW w:w="4683"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2 vezes</w:t>
            </w:r>
          </w:p>
        </w:tc>
      </w:tr>
    </w:tbl>
    <w:p w:rsidR="00EB776D" w:rsidRPr="0083050D" w:rsidRDefault="00EB776D" w:rsidP="00EB776D">
      <w:pPr>
        <w:pStyle w:val="PargrafodaLista"/>
        <w:ind w:left="0"/>
        <w:rPr>
          <w:rFonts w:ascii="Arial Narrow" w:hAnsi="Arial Narrow"/>
          <w:b/>
        </w:rPr>
      </w:pPr>
    </w:p>
    <w:p w:rsidR="00EB776D" w:rsidRPr="0083050D" w:rsidRDefault="00EB776D" w:rsidP="00EB776D">
      <w:pPr>
        <w:pStyle w:val="PargrafodaLista"/>
        <w:ind w:left="0"/>
        <w:rPr>
          <w:rFonts w:ascii="Arial Narrow" w:hAnsi="Arial Narrow"/>
          <w:b/>
        </w:rPr>
      </w:pPr>
    </w:p>
    <w:p w:rsidR="00EB776D" w:rsidRPr="0083050D" w:rsidRDefault="00EB776D" w:rsidP="00EB776D">
      <w:pPr>
        <w:pStyle w:val="PargrafodaLista"/>
        <w:ind w:left="0"/>
        <w:jc w:val="center"/>
        <w:rPr>
          <w:rFonts w:ascii="Arial Narrow" w:hAnsi="Arial Narrow"/>
          <w:b/>
        </w:rPr>
      </w:pPr>
    </w:p>
    <w:p w:rsidR="00EB776D" w:rsidRDefault="00EB776D" w:rsidP="00EB776D">
      <w:pPr>
        <w:pStyle w:val="PargrafodaLista"/>
        <w:ind w:left="0"/>
        <w:jc w:val="center"/>
        <w:rPr>
          <w:rFonts w:ascii="Arial Narrow" w:hAnsi="Arial Narrow"/>
          <w:b/>
        </w:rPr>
      </w:pPr>
    </w:p>
    <w:p w:rsidR="00226DBE" w:rsidRDefault="00226DBE" w:rsidP="00EB776D">
      <w:pPr>
        <w:pStyle w:val="PargrafodaLista"/>
        <w:ind w:left="0"/>
        <w:jc w:val="center"/>
        <w:rPr>
          <w:rFonts w:ascii="Arial Narrow" w:hAnsi="Arial Narrow"/>
          <w:b/>
        </w:rPr>
      </w:pPr>
    </w:p>
    <w:p w:rsidR="00226DBE" w:rsidRDefault="00226DBE" w:rsidP="00EB776D">
      <w:pPr>
        <w:pStyle w:val="PargrafodaLista"/>
        <w:ind w:left="0"/>
        <w:jc w:val="center"/>
        <w:rPr>
          <w:rFonts w:ascii="Arial Narrow" w:hAnsi="Arial Narrow"/>
          <w:b/>
        </w:rPr>
      </w:pPr>
    </w:p>
    <w:p w:rsidR="00226DBE" w:rsidRDefault="00226DBE" w:rsidP="00EB776D">
      <w:pPr>
        <w:pStyle w:val="PargrafodaLista"/>
        <w:ind w:left="0"/>
        <w:jc w:val="center"/>
        <w:rPr>
          <w:rFonts w:ascii="Arial Narrow" w:hAnsi="Arial Narrow"/>
          <w:b/>
        </w:rPr>
      </w:pPr>
    </w:p>
    <w:p w:rsidR="00226DBE" w:rsidRDefault="00226DBE" w:rsidP="00EB776D">
      <w:pPr>
        <w:pStyle w:val="PargrafodaLista"/>
        <w:ind w:left="0"/>
        <w:jc w:val="center"/>
        <w:rPr>
          <w:rFonts w:ascii="Arial Narrow" w:hAnsi="Arial Narrow"/>
          <w:b/>
        </w:rPr>
      </w:pPr>
    </w:p>
    <w:p w:rsidR="00226DBE" w:rsidRDefault="00226DBE" w:rsidP="00EB776D">
      <w:pPr>
        <w:pStyle w:val="PargrafodaLista"/>
        <w:ind w:left="0"/>
        <w:jc w:val="center"/>
        <w:rPr>
          <w:rFonts w:ascii="Arial Narrow" w:hAnsi="Arial Narrow"/>
          <w:b/>
        </w:rPr>
      </w:pPr>
    </w:p>
    <w:p w:rsidR="00226DBE" w:rsidRPr="0083050D" w:rsidRDefault="00226DBE" w:rsidP="00EB776D">
      <w:pPr>
        <w:pStyle w:val="PargrafodaLista"/>
        <w:ind w:left="0"/>
        <w:jc w:val="center"/>
        <w:rPr>
          <w:rFonts w:ascii="Arial Narrow" w:hAnsi="Arial Narrow"/>
          <w:b/>
          <w:vanish/>
        </w:rPr>
      </w:pPr>
    </w:p>
    <w:p w:rsidR="00EB776D" w:rsidRPr="0083050D" w:rsidRDefault="00EB776D" w:rsidP="00F47C79">
      <w:pPr>
        <w:numPr>
          <w:ilvl w:val="0"/>
          <w:numId w:val="41"/>
        </w:numPr>
        <w:ind w:left="0" w:firstLine="0"/>
        <w:jc w:val="center"/>
        <w:rPr>
          <w:rFonts w:ascii="Arial Narrow" w:hAnsi="Arial Narrow"/>
          <w:b/>
          <w:sz w:val="22"/>
          <w:szCs w:val="22"/>
        </w:rPr>
      </w:pPr>
      <w:r w:rsidRPr="0083050D">
        <w:rPr>
          <w:rFonts w:ascii="Arial Narrow" w:hAnsi="Arial Narrow"/>
          <w:b/>
          <w:sz w:val="22"/>
          <w:szCs w:val="22"/>
        </w:rPr>
        <w:t>CARDÁPIO SEMANAL - SUGERIDO</w:t>
      </w:r>
    </w:p>
    <w:p w:rsidR="00EB776D" w:rsidRPr="0083050D" w:rsidRDefault="00EB776D" w:rsidP="00EB776D">
      <w:pPr>
        <w:ind w:left="720"/>
        <w:jc w:val="center"/>
        <w:rPr>
          <w:rFonts w:ascii="Arial Narrow" w:hAnsi="Arial Narrow"/>
          <w:b/>
          <w:sz w:val="22"/>
          <w:szCs w:val="22"/>
        </w:rPr>
      </w:pP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EB776D" w:rsidRPr="0083050D" w:rsidTr="00EB776D">
        <w:trPr>
          <w:trHeight w:val="274"/>
          <w:jc w:val="center"/>
        </w:trPr>
        <w:tc>
          <w:tcPr>
            <w:tcW w:w="1957" w:type="dxa"/>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DIA</w:t>
            </w:r>
          </w:p>
        </w:tc>
        <w:tc>
          <w:tcPr>
            <w:tcW w:w="3618" w:type="dxa"/>
            <w:vAlign w:val="center"/>
          </w:tcPr>
          <w:p w:rsidR="00EB776D" w:rsidRPr="0083050D" w:rsidRDefault="00EB776D" w:rsidP="00EB776D">
            <w:pPr>
              <w:jc w:val="center"/>
              <w:rPr>
                <w:rFonts w:ascii="Arial Narrow" w:hAnsi="Arial Narrow"/>
                <w:b/>
                <w:sz w:val="22"/>
                <w:szCs w:val="22"/>
              </w:rPr>
            </w:pPr>
            <w:r w:rsidRPr="0083050D">
              <w:rPr>
                <w:rFonts w:ascii="Arial Narrow" w:hAnsi="Arial Narrow"/>
                <w:b/>
                <w:sz w:val="22"/>
                <w:szCs w:val="22"/>
              </w:rPr>
              <w:t>LANCHE DA TARDE</w:t>
            </w:r>
          </w:p>
        </w:tc>
        <w:tc>
          <w:tcPr>
            <w:tcW w:w="3771" w:type="dxa"/>
            <w:vAlign w:val="center"/>
          </w:tcPr>
          <w:p w:rsidR="00EB776D" w:rsidRPr="0083050D" w:rsidRDefault="00EB776D" w:rsidP="00EB776D">
            <w:pPr>
              <w:tabs>
                <w:tab w:val="left" w:pos="1357"/>
              </w:tabs>
              <w:jc w:val="center"/>
              <w:rPr>
                <w:rFonts w:ascii="Arial Narrow" w:hAnsi="Arial Narrow"/>
                <w:b/>
                <w:sz w:val="22"/>
                <w:szCs w:val="22"/>
              </w:rPr>
            </w:pPr>
            <w:r w:rsidRPr="0083050D">
              <w:rPr>
                <w:rFonts w:ascii="Arial Narrow" w:hAnsi="Arial Narrow"/>
                <w:b/>
                <w:sz w:val="22"/>
                <w:szCs w:val="22"/>
              </w:rPr>
              <w:t>LANCHE DA NOITE</w:t>
            </w:r>
          </w:p>
        </w:tc>
      </w:tr>
      <w:tr w:rsidR="00EB776D" w:rsidRPr="0083050D" w:rsidTr="00EB776D">
        <w:trPr>
          <w:trHeight w:val="530"/>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DOMINGO</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Torta salgada de frango</w:t>
            </w:r>
          </w:p>
        </w:tc>
        <w:tc>
          <w:tcPr>
            <w:tcW w:w="3771" w:type="dxa"/>
            <w:vAlign w:val="center"/>
          </w:tcPr>
          <w:p w:rsidR="00EB776D" w:rsidRPr="0083050D" w:rsidRDefault="00EB776D" w:rsidP="00EB776D">
            <w:pPr>
              <w:tabs>
                <w:tab w:val="left" w:pos="1357"/>
              </w:tabs>
              <w:rPr>
                <w:rFonts w:ascii="Arial Narrow" w:hAnsi="Arial Narrow"/>
                <w:sz w:val="22"/>
                <w:szCs w:val="22"/>
              </w:rPr>
            </w:pPr>
            <w:r w:rsidRPr="0083050D">
              <w:rPr>
                <w:rFonts w:ascii="Arial Narrow" w:hAnsi="Arial Narrow"/>
                <w:sz w:val="22"/>
                <w:szCs w:val="22"/>
              </w:rPr>
              <w:t>Leite c/ achocolatado</w:t>
            </w:r>
          </w:p>
          <w:p w:rsidR="00EB776D" w:rsidRPr="0083050D" w:rsidRDefault="00EB776D" w:rsidP="00EB776D">
            <w:pPr>
              <w:tabs>
                <w:tab w:val="left" w:pos="1357"/>
              </w:tabs>
              <w:rPr>
                <w:rFonts w:ascii="Arial Narrow" w:hAnsi="Arial Narrow"/>
                <w:sz w:val="22"/>
                <w:szCs w:val="22"/>
              </w:rPr>
            </w:pPr>
            <w:r w:rsidRPr="0083050D">
              <w:rPr>
                <w:rFonts w:ascii="Arial Narrow" w:hAnsi="Arial Narrow"/>
                <w:sz w:val="22"/>
                <w:szCs w:val="22"/>
              </w:rPr>
              <w:t>Bolo de laranja</w:t>
            </w:r>
          </w:p>
        </w:tc>
      </w:tr>
      <w:tr w:rsidR="00EB776D" w:rsidRPr="0083050D" w:rsidTr="00EB776D">
        <w:trPr>
          <w:trHeight w:val="530"/>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SEGUNDA</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Pão francês c/ queijo e presunto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Esfiha de carne</w:t>
            </w:r>
          </w:p>
        </w:tc>
      </w:tr>
      <w:tr w:rsidR="00EB776D" w:rsidRPr="0083050D" w:rsidTr="00EB776D">
        <w:trPr>
          <w:trHeight w:val="516"/>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TERÇA</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Vitamina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Pão de queijo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Misto frio</w:t>
            </w:r>
          </w:p>
        </w:tc>
      </w:tr>
      <w:tr w:rsidR="00EB776D" w:rsidRPr="0083050D" w:rsidTr="00EB776D">
        <w:trPr>
          <w:trHeight w:val="530"/>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QUARTA</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Saltenha de frango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Torta de legumes</w:t>
            </w:r>
          </w:p>
        </w:tc>
      </w:tr>
      <w:tr w:rsidR="00EB776D" w:rsidRPr="0083050D" w:rsidTr="00EB776D">
        <w:trPr>
          <w:trHeight w:val="530"/>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QUINTA</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Pão massa fina c/ queijo e presunto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Vitamina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Pão de queijo</w:t>
            </w:r>
          </w:p>
        </w:tc>
      </w:tr>
      <w:tr w:rsidR="00EB776D" w:rsidRPr="0083050D" w:rsidTr="00EB776D">
        <w:trPr>
          <w:trHeight w:val="530"/>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SEXTA</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Leite c/ achocolatado</w:t>
            </w:r>
          </w:p>
          <w:p w:rsidR="00EB776D" w:rsidRPr="0083050D" w:rsidRDefault="00EB776D" w:rsidP="00EB776D">
            <w:pPr>
              <w:rPr>
                <w:rFonts w:ascii="Arial Narrow" w:hAnsi="Arial Narrow"/>
                <w:sz w:val="22"/>
                <w:szCs w:val="22"/>
              </w:rPr>
            </w:pPr>
            <w:r w:rsidRPr="0083050D">
              <w:rPr>
                <w:rFonts w:ascii="Arial Narrow" w:hAnsi="Arial Narrow"/>
                <w:sz w:val="22"/>
                <w:szCs w:val="22"/>
              </w:rPr>
              <w:t>Bolo caseiro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Saltenha de frango</w:t>
            </w:r>
          </w:p>
        </w:tc>
      </w:tr>
      <w:tr w:rsidR="00EB776D" w:rsidRPr="0083050D" w:rsidTr="00EB776D">
        <w:trPr>
          <w:trHeight w:val="803"/>
          <w:jc w:val="center"/>
        </w:trPr>
        <w:tc>
          <w:tcPr>
            <w:tcW w:w="1957" w:type="dxa"/>
            <w:vAlign w:val="center"/>
          </w:tcPr>
          <w:p w:rsidR="00EB776D" w:rsidRPr="0083050D" w:rsidRDefault="00EB776D" w:rsidP="00EB776D">
            <w:pPr>
              <w:jc w:val="center"/>
              <w:rPr>
                <w:rFonts w:ascii="Arial Narrow" w:hAnsi="Arial Narrow"/>
                <w:sz w:val="22"/>
                <w:szCs w:val="22"/>
              </w:rPr>
            </w:pPr>
            <w:r w:rsidRPr="0083050D">
              <w:rPr>
                <w:rFonts w:ascii="Arial Narrow" w:hAnsi="Arial Narrow"/>
                <w:sz w:val="22"/>
                <w:szCs w:val="22"/>
              </w:rPr>
              <w:t>SÁBADO</w:t>
            </w:r>
          </w:p>
        </w:tc>
        <w:tc>
          <w:tcPr>
            <w:tcW w:w="3618"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Enroladinho de queijo e presunto</w:t>
            </w:r>
          </w:p>
        </w:tc>
        <w:tc>
          <w:tcPr>
            <w:tcW w:w="3771" w:type="dxa"/>
            <w:vAlign w:val="center"/>
          </w:tcPr>
          <w:p w:rsidR="00EB776D" w:rsidRPr="0083050D" w:rsidRDefault="00EB776D" w:rsidP="00EB776D">
            <w:pPr>
              <w:rPr>
                <w:rFonts w:ascii="Arial Narrow" w:hAnsi="Arial Narrow"/>
                <w:sz w:val="22"/>
                <w:szCs w:val="22"/>
              </w:rPr>
            </w:pPr>
            <w:r w:rsidRPr="0083050D">
              <w:rPr>
                <w:rFonts w:ascii="Arial Narrow" w:hAnsi="Arial Narrow"/>
                <w:sz w:val="22"/>
                <w:szCs w:val="22"/>
              </w:rPr>
              <w:t>Suco de fruta</w:t>
            </w:r>
          </w:p>
          <w:p w:rsidR="00EB776D" w:rsidRPr="0083050D" w:rsidRDefault="00EB776D" w:rsidP="00EB776D">
            <w:pPr>
              <w:rPr>
                <w:rFonts w:ascii="Arial Narrow" w:hAnsi="Arial Narrow"/>
                <w:sz w:val="22"/>
                <w:szCs w:val="22"/>
              </w:rPr>
            </w:pPr>
            <w:r w:rsidRPr="0083050D">
              <w:rPr>
                <w:rFonts w:ascii="Arial Narrow" w:hAnsi="Arial Narrow"/>
                <w:sz w:val="22"/>
                <w:szCs w:val="22"/>
              </w:rPr>
              <w:t>Pão de hambúrguer com queijo e presunto</w:t>
            </w:r>
          </w:p>
        </w:tc>
      </w:tr>
    </w:tbl>
    <w:p w:rsidR="0072302D" w:rsidRDefault="0072302D" w:rsidP="00BD6DC3">
      <w:pPr>
        <w:tabs>
          <w:tab w:val="left" w:pos="4095"/>
        </w:tabs>
        <w:jc w:val="center"/>
        <w:rPr>
          <w:b/>
          <w:sz w:val="22"/>
          <w:szCs w:val="22"/>
        </w:rPr>
      </w:pPr>
    </w:p>
    <w:p w:rsidR="0072302D" w:rsidRDefault="0072302D" w:rsidP="00BD6DC3">
      <w:pPr>
        <w:tabs>
          <w:tab w:val="left" w:pos="4095"/>
        </w:tabs>
        <w:jc w:val="center"/>
        <w:rPr>
          <w:b/>
          <w:sz w:val="22"/>
          <w:szCs w:val="22"/>
        </w:rPr>
      </w:pPr>
    </w:p>
    <w:p w:rsidR="0072302D" w:rsidRDefault="0072302D" w:rsidP="00BD6DC3">
      <w:pPr>
        <w:tabs>
          <w:tab w:val="left" w:pos="4095"/>
        </w:tabs>
        <w:jc w:val="center"/>
        <w:rPr>
          <w:b/>
          <w:sz w:val="22"/>
          <w:szCs w:val="22"/>
        </w:rPr>
      </w:pPr>
    </w:p>
    <w:p w:rsidR="0072302D" w:rsidRDefault="0072302D" w:rsidP="00BD6DC3">
      <w:pPr>
        <w:tabs>
          <w:tab w:val="left" w:pos="4095"/>
        </w:tabs>
        <w:jc w:val="center"/>
        <w:rPr>
          <w:b/>
          <w:sz w:val="22"/>
          <w:szCs w:val="22"/>
        </w:rPr>
      </w:pPr>
    </w:p>
    <w:p w:rsidR="0072302D" w:rsidRDefault="0072302D" w:rsidP="00BD6DC3">
      <w:pPr>
        <w:tabs>
          <w:tab w:val="left" w:pos="4095"/>
        </w:tabs>
        <w:jc w:val="center"/>
        <w:rPr>
          <w:b/>
          <w:sz w:val="22"/>
          <w:szCs w:val="22"/>
        </w:rPr>
      </w:pPr>
    </w:p>
    <w:p w:rsidR="00011526" w:rsidRDefault="00011526" w:rsidP="00BD6DC3">
      <w:pPr>
        <w:tabs>
          <w:tab w:val="left" w:pos="4095"/>
        </w:tabs>
        <w:jc w:val="center"/>
        <w:rPr>
          <w:b/>
          <w:sz w:val="22"/>
          <w:szCs w:val="22"/>
        </w:rPr>
        <w:sectPr w:rsidR="00011526" w:rsidSect="00AF7C48">
          <w:headerReference w:type="default" r:id="rId19"/>
          <w:footerReference w:type="default" r:id="rId20"/>
          <w:headerReference w:type="first" r:id="rId21"/>
          <w:footerReference w:type="first" r:id="rId22"/>
          <w:pgSz w:w="11907" w:h="16840" w:code="9"/>
          <w:pgMar w:top="1134" w:right="709" w:bottom="1134" w:left="1134" w:header="397" w:footer="397" w:gutter="113"/>
          <w:cols w:space="720"/>
        </w:sectPr>
      </w:pPr>
    </w:p>
    <w:p w:rsidR="0072302D" w:rsidRDefault="0072302D" w:rsidP="00BD6DC3">
      <w:pPr>
        <w:tabs>
          <w:tab w:val="left" w:pos="4095"/>
        </w:tabs>
        <w:jc w:val="center"/>
        <w:rPr>
          <w:b/>
          <w:sz w:val="22"/>
          <w:szCs w:val="22"/>
        </w:rPr>
      </w:pPr>
    </w:p>
    <w:p w:rsidR="00011526" w:rsidRDefault="00011526" w:rsidP="00011526">
      <w:pPr>
        <w:suppressAutoHyphens/>
        <w:jc w:val="center"/>
        <w:rPr>
          <w:b/>
          <w:bCs/>
          <w:sz w:val="22"/>
          <w:szCs w:val="22"/>
        </w:rPr>
      </w:pPr>
      <w:r w:rsidRPr="003A0619">
        <w:rPr>
          <w:b/>
          <w:bCs/>
          <w:sz w:val="22"/>
          <w:szCs w:val="22"/>
        </w:rPr>
        <w:t>ANEXO III: MEMÓRIA DE CÁLCULO DA QUANTIDADE</w:t>
      </w: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226DBE" w:rsidRPr="00813D4C" w:rsidTr="00226DBE">
        <w:trPr>
          <w:cantSplit/>
          <w:trHeight w:val="1134"/>
        </w:trPr>
        <w:tc>
          <w:tcPr>
            <w:tcW w:w="552" w:type="pct"/>
            <w:shd w:val="clear" w:color="auto" w:fill="D9D9D9"/>
            <w:vAlign w:val="center"/>
          </w:tcPr>
          <w:p w:rsidR="00226DBE" w:rsidRPr="00813D4C" w:rsidRDefault="00226DBE" w:rsidP="00226DBE">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Ago</w:t>
            </w:r>
            <w:r w:rsidRPr="00813D4C">
              <w:rPr>
                <w:rFonts w:ascii="Arial Narrow" w:hAnsi="Arial Narrow"/>
                <w:b/>
                <w:sz w:val="22"/>
                <w:szCs w:val="22"/>
              </w:rPr>
              <w:t>/2014</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/2014</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/2014</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Nov</w:t>
            </w:r>
            <w:r w:rsidRPr="00813D4C">
              <w:rPr>
                <w:rFonts w:ascii="Arial Narrow" w:hAnsi="Arial Narrow"/>
                <w:b/>
                <w:sz w:val="22"/>
                <w:szCs w:val="22"/>
              </w:rPr>
              <w:t>/2014</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Dez</w:t>
            </w:r>
            <w:r w:rsidRPr="00813D4C">
              <w:rPr>
                <w:rFonts w:ascii="Arial Narrow" w:hAnsi="Arial Narrow"/>
                <w:b/>
                <w:sz w:val="22"/>
                <w:szCs w:val="22"/>
              </w:rPr>
              <w:t>/2014</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Jan/2015</w:t>
            </w:r>
          </w:p>
        </w:tc>
        <w:tc>
          <w:tcPr>
            <w:tcW w:w="257"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Fev/2015</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Mar/2015</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Abr/2015</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Mai/2015</w:t>
            </w:r>
          </w:p>
        </w:tc>
        <w:tc>
          <w:tcPr>
            <w:tcW w:w="255"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Jun/2015</w:t>
            </w:r>
          </w:p>
        </w:tc>
        <w:tc>
          <w:tcPr>
            <w:tcW w:w="257" w:type="pct"/>
            <w:shd w:val="clear" w:color="auto" w:fill="D9D9D9"/>
            <w:textDirection w:val="btLr"/>
            <w:vAlign w:val="center"/>
          </w:tcPr>
          <w:p w:rsidR="00226DBE" w:rsidRPr="00813D4C" w:rsidRDefault="00226DBE" w:rsidP="00226DBE">
            <w:pPr>
              <w:suppressAutoHyphens/>
              <w:spacing w:line="276" w:lineRule="auto"/>
              <w:ind w:left="113" w:right="113"/>
              <w:jc w:val="center"/>
              <w:rPr>
                <w:rFonts w:ascii="Arial Narrow" w:hAnsi="Arial Narrow"/>
                <w:b/>
                <w:sz w:val="22"/>
                <w:szCs w:val="22"/>
              </w:rPr>
            </w:pPr>
            <w:r>
              <w:rPr>
                <w:rFonts w:ascii="Arial Narrow" w:hAnsi="Arial Narrow"/>
                <w:b/>
                <w:sz w:val="22"/>
                <w:szCs w:val="22"/>
              </w:rPr>
              <w:t>Jul/2015</w:t>
            </w:r>
          </w:p>
        </w:tc>
        <w:tc>
          <w:tcPr>
            <w:tcW w:w="460" w:type="pct"/>
            <w:shd w:val="clear" w:color="auto" w:fill="D9D9D9"/>
            <w:vAlign w:val="center"/>
          </w:tcPr>
          <w:p w:rsidR="00226DBE" w:rsidRPr="00813D4C" w:rsidRDefault="00226DBE" w:rsidP="00226DBE">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226DBE" w:rsidRPr="00813D4C" w:rsidRDefault="00226DBE" w:rsidP="00226DBE">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226DBE" w:rsidRPr="00813D4C" w:rsidRDefault="00226DBE" w:rsidP="00226DBE">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226DBE" w:rsidRPr="00813D4C" w:rsidTr="00226DBE">
        <w:tc>
          <w:tcPr>
            <w:tcW w:w="552" w:type="pct"/>
            <w:vAlign w:val="center"/>
          </w:tcPr>
          <w:p w:rsidR="00226DBE" w:rsidRPr="00813D4C" w:rsidRDefault="00226DBE" w:rsidP="00226DBE">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1.034</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1.017</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1.031</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1.020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1.077</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1.239</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1.239</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1.185</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1.275</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1.072</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925</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13.350</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1.113</w:t>
            </w:r>
          </w:p>
        </w:tc>
        <w:tc>
          <w:tcPr>
            <w:tcW w:w="459"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37</w:t>
            </w:r>
          </w:p>
        </w:tc>
      </w:tr>
      <w:tr w:rsidR="00226DBE" w:rsidRPr="00813D4C" w:rsidTr="00226DBE">
        <w:tc>
          <w:tcPr>
            <w:tcW w:w="552" w:type="pct"/>
            <w:vAlign w:val="center"/>
          </w:tcPr>
          <w:p w:rsidR="00226DBE" w:rsidRPr="00813D4C" w:rsidRDefault="00226DBE" w:rsidP="00226DBE">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1.238</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1.033</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1.016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1.031</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1.020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1.078</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1.239</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1.239</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1.186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1.276</w:t>
            </w:r>
          </w:p>
        </w:tc>
        <w:tc>
          <w:tcPr>
            <w:tcW w:w="255" w:type="pct"/>
          </w:tcPr>
          <w:p w:rsidR="00226DBE" w:rsidRDefault="00226DBE" w:rsidP="00226DBE">
            <w:r w:rsidRPr="00EA56B7">
              <w:rPr>
                <w:rFonts w:ascii="Arial Narrow" w:hAnsi="Arial Narrow"/>
                <w:sz w:val="22"/>
                <w:szCs w:val="22"/>
              </w:rPr>
              <w:t>1.072</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926</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13.354</w:t>
            </w:r>
          </w:p>
        </w:tc>
        <w:tc>
          <w:tcPr>
            <w:tcW w:w="460" w:type="pct"/>
            <w:vAlign w:val="center"/>
          </w:tcPr>
          <w:p w:rsidR="00226DBE" w:rsidRDefault="00226DBE" w:rsidP="00226DBE">
            <w:pPr>
              <w:jc w:val="center"/>
            </w:pPr>
            <w:r w:rsidRPr="00E112E1">
              <w:rPr>
                <w:rFonts w:ascii="Arial Narrow" w:hAnsi="Arial Narrow"/>
                <w:sz w:val="22"/>
                <w:szCs w:val="22"/>
              </w:rPr>
              <w:t>1.113</w:t>
            </w:r>
          </w:p>
        </w:tc>
        <w:tc>
          <w:tcPr>
            <w:tcW w:w="459"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37</w:t>
            </w:r>
          </w:p>
        </w:tc>
      </w:tr>
      <w:tr w:rsidR="00226DBE" w:rsidRPr="00813D4C" w:rsidTr="00226DBE">
        <w:tc>
          <w:tcPr>
            <w:tcW w:w="552" w:type="pct"/>
            <w:vAlign w:val="center"/>
          </w:tcPr>
          <w:p w:rsidR="00226DBE" w:rsidRPr="00813D4C" w:rsidRDefault="00226DBE" w:rsidP="00226DBE">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1.234</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1.031</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1.017</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1.032</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1.022</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1.080</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1.240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1.240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1.190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1.276</w:t>
            </w:r>
          </w:p>
        </w:tc>
        <w:tc>
          <w:tcPr>
            <w:tcW w:w="255" w:type="pct"/>
          </w:tcPr>
          <w:p w:rsidR="00226DBE" w:rsidRDefault="00226DBE" w:rsidP="00226DBE">
            <w:r w:rsidRPr="00EA56B7">
              <w:rPr>
                <w:rFonts w:ascii="Arial Narrow" w:hAnsi="Arial Narrow"/>
                <w:sz w:val="22"/>
                <w:szCs w:val="22"/>
              </w:rPr>
              <w:t>1.072</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925</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13.359</w:t>
            </w:r>
          </w:p>
        </w:tc>
        <w:tc>
          <w:tcPr>
            <w:tcW w:w="460" w:type="pct"/>
            <w:vAlign w:val="center"/>
          </w:tcPr>
          <w:p w:rsidR="00226DBE" w:rsidRDefault="00226DBE" w:rsidP="00226DBE">
            <w:pPr>
              <w:jc w:val="center"/>
            </w:pPr>
            <w:r w:rsidRPr="00E112E1">
              <w:rPr>
                <w:rFonts w:ascii="Arial Narrow" w:hAnsi="Arial Narrow"/>
                <w:sz w:val="22"/>
                <w:szCs w:val="22"/>
              </w:rPr>
              <w:t>1.113</w:t>
            </w:r>
          </w:p>
        </w:tc>
        <w:tc>
          <w:tcPr>
            <w:tcW w:w="459"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37</w:t>
            </w:r>
          </w:p>
        </w:tc>
      </w:tr>
      <w:tr w:rsidR="00226DBE" w:rsidRPr="00813D4C" w:rsidTr="00226DBE">
        <w:tc>
          <w:tcPr>
            <w:tcW w:w="552"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128</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150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140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80</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90</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90</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1.260</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105</w:t>
            </w:r>
          </w:p>
        </w:tc>
        <w:tc>
          <w:tcPr>
            <w:tcW w:w="459"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4</w:t>
            </w:r>
          </w:p>
        </w:tc>
      </w:tr>
      <w:tr w:rsidR="00226DBE" w:rsidRPr="00813D4C" w:rsidTr="00226DBE">
        <w:tc>
          <w:tcPr>
            <w:tcW w:w="552"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128</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150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140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80</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110</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86</w:t>
            </w:r>
          </w:p>
        </w:tc>
        <w:tc>
          <w:tcPr>
            <w:tcW w:w="255"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90</w:t>
            </w:r>
          </w:p>
        </w:tc>
        <w:tc>
          <w:tcPr>
            <w:tcW w:w="257"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90</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1.260</w:t>
            </w:r>
          </w:p>
        </w:tc>
        <w:tc>
          <w:tcPr>
            <w:tcW w:w="460"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105</w:t>
            </w:r>
          </w:p>
        </w:tc>
        <w:tc>
          <w:tcPr>
            <w:tcW w:w="459" w:type="pct"/>
            <w:vAlign w:val="center"/>
          </w:tcPr>
          <w:p w:rsidR="00226DBE" w:rsidRPr="00813D4C" w:rsidRDefault="00226DBE" w:rsidP="00226DBE">
            <w:pPr>
              <w:suppressAutoHyphens/>
              <w:spacing w:line="276" w:lineRule="auto"/>
              <w:jc w:val="center"/>
              <w:rPr>
                <w:rFonts w:ascii="Arial Narrow" w:hAnsi="Arial Narrow"/>
                <w:sz w:val="22"/>
                <w:szCs w:val="22"/>
              </w:rPr>
            </w:pPr>
            <w:r>
              <w:rPr>
                <w:rFonts w:ascii="Arial Narrow" w:hAnsi="Arial Narrow"/>
                <w:sz w:val="22"/>
                <w:szCs w:val="22"/>
              </w:rPr>
              <w:t>4</w:t>
            </w:r>
          </w:p>
        </w:tc>
      </w:tr>
    </w:tbl>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226DBE" w:rsidRDefault="00226DBE" w:rsidP="00011526">
      <w:pPr>
        <w:suppressAutoHyphens/>
        <w:jc w:val="center"/>
        <w:rPr>
          <w:b/>
          <w:bCs/>
          <w:sz w:val="22"/>
          <w:szCs w:val="22"/>
        </w:rPr>
      </w:pPr>
    </w:p>
    <w:p w:rsidR="001A34A4" w:rsidRPr="000F1A34" w:rsidRDefault="001A34A4" w:rsidP="001A34A4">
      <w:pPr>
        <w:suppressAutoHyphens/>
        <w:autoSpaceDN w:val="0"/>
        <w:adjustRightInd w:val="0"/>
        <w:spacing w:before="120" w:after="120" w:line="360" w:lineRule="auto"/>
        <w:jc w:val="center"/>
        <w:rPr>
          <w:rFonts w:ascii="Arial Narrow" w:hAnsi="Arial Narrow"/>
          <w:b/>
          <w:sz w:val="22"/>
          <w:szCs w:val="22"/>
        </w:rPr>
      </w:pPr>
    </w:p>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pgSz w:w="16840" w:h="11907" w:orient="landscape" w:code="9"/>
          <w:pgMar w:top="709" w:right="1134" w:bottom="1134" w:left="1134" w:header="397" w:footer="397" w:gutter="113"/>
          <w:cols w:space="720"/>
        </w:sectPr>
      </w:pPr>
    </w:p>
    <w:p w:rsidR="00DF1E28" w:rsidRDefault="00DF1E28"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ELETRÔNICO Nº. </w:t>
      </w:r>
      <w:r w:rsidR="00DF1E28">
        <w:rPr>
          <w:b/>
          <w:sz w:val="22"/>
          <w:szCs w:val="22"/>
        </w:rPr>
        <w:t>655/2015</w:t>
      </w:r>
      <w:r w:rsidRPr="00C73DA4">
        <w:rPr>
          <w:b/>
          <w:sz w:val="22"/>
          <w:szCs w:val="22"/>
        </w:rPr>
        <w:t>/SUPEL/RO</w:t>
      </w:r>
    </w:p>
    <w:p w:rsidR="0072302D" w:rsidRDefault="0072302D" w:rsidP="00BD6DC3">
      <w:pPr>
        <w:tabs>
          <w:tab w:val="left" w:pos="4095"/>
        </w:tabs>
        <w:jc w:val="center"/>
        <w:rPr>
          <w:b/>
          <w:sz w:val="22"/>
          <w:szCs w:val="22"/>
        </w:rPr>
      </w:pPr>
    </w:p>
    <w:p w:rsidR="000F2236" w:rsidRPr="005155EB" w:rsidRDefault="00BF698A" w:rsidP="00BD6DC3">
      <w:pPr>
        <w:tabs>
          <w:tab w:val="left" w:pos="4095"/>
        </w:tabs>
        <w:jc w:val="center"/>
        <w:rPr>
          <w:b/>
          <w:sz w:val="22"/>
          <w:szCs w:val="22"/>
        </w:rPr>
      </w:pPr>
      <w:r w:rsidRPr="005155EB">
        <w:rPr>
          <w:b/>
          <w:sz w:val="22"/>
          <w:szCs w:val="22"/>
        </w:rPr>
        <w:t>A</w:t>
      </w:r>
      <w:r w:rsidR="00874845" w:rsidRPr="005155EB">
        <w:rPr>
          <w:b/>
          <w:sz w:val="22"/>
          <w:szCs w:val="22"/>
        </w:rPr>
        <w:t xml:space="preserve">NEXO II – </w:t>
      </w:r>
      <w:r w:rsidR="000F2236" w:rsidRPr="005155EB">
        <w:rPr>
          <w:b/>
          <w:sz w:val="22"/>
          <w:szCs w:val="22"/>
        </w:rPr>
        <w:t>DO EDITAL</w:t>
      </w:r>
    </w:p>
    <w:p w:rsidR="008E2303" w:rsidRPr="00C73DA4" w:rsidRDefault="00874845" w:rsidP="00BD6DC3">
      <w:pPr>
        <w:tabs>
          <w:tab w:val="left" w:pos="4095"/>
        </w:tabs>
        <w:jc w:val="center"/>
        <w:rPr>
          <w:b/>
          <w:sz w:val="22"/>
          <w:szCs w:val="22"/>
        </w:rPr>
      </w:pPr>
      <w:r w:rsidRPr="005155EB">
        <w:rPr>
          <w:b/>
          <w:bCs/>
          <w:sz w:val="22"/>
          <w:szCs w:val="22"/>
        </w:rPr>
        <w:t>QUADRO ESTIMATIVO DE PREÇOS</w:t>
      </w:r>
      <w:r w:rsidRPr="005155EB">
        <w:rPr>
          <w:b/>
          <w:sz w:val="22"/>
          <w:szCs w:val="22"/>
        </w:rPr>
        <w:t>.</w:t>
      </w:r>
    </w:p>
    <w:p w:rsidR="00BD2741" w:rsidRDefault="00BD2741" w:rsidP="00BD6DC3">
      <w:pPr>
        <w:tabs>
          <w:tab w:val="left" w:pos="4095"/>
        </w:tabs>
        <w:jc w:val="center"/>
        <w:rPr>
          <w:b/>
          <w:sz w:val="22"/>
          <w:szCs w:val="22"/>
        </w:rPr>
      </w:pPr>
    </w:p>
    <w:p w:rsidR="001029D5" w:rsidRDefault="00DF1E28" w:rsidP="00BD6DC3">
      <w:pPr>
        <w:tabs>
          <w:tab w:val="left" w:pos="4095"/>
        </w:tabs>
        <w:jc w:val="center"/>
        <w:rPr>
          <w:b/>
          <w:sz w:val="22"/>
          <w:szCs w:val="22"/>
        </w:rPr>
      </w:pPr>
      <w:r>
        <w:rPr>
          <w:b/>
          <w:sz w:val="22"/>
          <w:szCs w:val="22"/>
        </w:rPr>
        <w:t>LOTE - I</w:t>
      </w:r>
    </w:p>
    <w:p w:rsidR="00DF1E28" w:rsidRDefault="00DF1E28" w:rsidP="00BD6DC3">
      <w:pPr>
        <w:tabs>
          <w:tab w:val="left" w:pos="4095"/>
        </w:tabs>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555"/>
        <w:gridCol w:w="1191"/>
        <w:gridCol w:w="1869"/>
        <w:gridCol w:w="1985"/>
        <w:gridCol w:w="1617"/>
      </w:tblGrid>
      <w:tr w:rsidR="00DF1E28" w:rsidRPr="00DF1E28" w:rsidTr="00DF1E28">
        <w:trPr>
          <w:trHeight w:val="397"/>
          <w:jc w:val="center"/>
        </w:trPr>
        <w:tc>
          <w:tcPr>
            <w:tcW w:w="672" w:type="dxa"/>
            <w:shd w:val="clear" w:color="auto" w:fill="auto"/>
            <w:vAlign w:val="center"/>
          </w:tcPr>
          <w:p w:rsidR="00DF1E28" w:rsidRPr="00DF1E28" w:rsidRDefault="00DF1E28" w:rsidP="00A2422C">
            <w:pPr>
              <w:suppressAutoHyphens/>
              <w:spacing w:line="276" w:lineRule="auto"/>
              <w:jc w:val="center"/>
              <w:rPr>
                <w:b/>
                <w:sz w:val="22"/>
                <w:szCs w:val="22"/>
              </w:rPr>
            </w:pPr>
            <w:r w:rsidRPr="00DF1E28">
              <w:rPr>
                <w:b/>
                <w:sz w:val="22"/>
                <w:szCs w:val="22"/>
              </w:rPr>
              <w:t>Item</w:t>
            </w:r>
          </w:p>
        </w:tc>
        <w:tc>
          <w:tcPr>
            <w:tcW w:w="2555" w:type="dxa"/>
            <w:shd w:val="clear" w:color="auto" w:fill="auto"/>
            <w:vAlign w:val="center"/>
          </w:tcPr>
          <w:p w:rsidR="00DF1E28" w:rsidRPr="00DF1E28" w:rsidRDefault="00DF1E28" w:rsidP="00A2422C">
            <w:pPr>
              <w:suppressAutoHyphens/>
              <w:spacing w:line="276" w:lineRule="auto"/>
              <w:jc w:val="center"/>
              <w:rPr>
                <w:b/>
                <w:sz w:val="22"/>
                <w:szCs w:val="22"/>
              </w:rPr>
            </w:pPr>
            <w:r w:rsidRPr="00DF1E28">
              <w:rPr>
                <w:b/>
                <w:sz w:val="22"/>
                <w:szCs w:val="22"/>
              </w:rPr>
              <w:t>Descrição</w:t>
            </w:r>
          </w:p>
        </w:tc>
        <w:tc>
          <w:tcPr>
            <w:tcW w:w="1191" w:type="dxa"/>
            <w:shd w:val="clear" w:color="auto" w:fill="auto"/>
            <w:vAlign w:val="center"/>
          </w:tcPr>
          <w:p w:rsidR="00DF1E28" w:rsidRPr="00DF1E28" w:rsidRDefault="00DF1E28" w:rsidP="00A2422C">
            <w:pPr>
              <w:suppressAutoHyphens/>
              <w:spacing w:line="276" w:lineRule="auto"/>
              <w:jc w:val="center"/>
              <w:rPr>
                <w:b/>
                <w:sz w:val="22"/>
                <w:szCs w:val="22"/>
              </w:rPr>
            </w:pPr>
            <w:r w:rsidRPr="00DF1E28">
              <w:rPr>
                <w:b/>
                <w:sz w:val="22"/>
                <w:szCs w:val="22"/>
              </w:rPr>
              <w:t>Unidade</w:t>
            </w:r>
          </w:p>
        </w:tc>
        <w:tc>
          <w:tcPr>
            <w:tcW w:w="1869" w:type="dxa"/>
            <w:shd w:val="clear" w:color="auto" w:fill="auto"/>
            <w:vAlign w:val="center"/>
          </w:tcPr>
          <w:p w:rsidR="00DF1E28" w:rsidRPr="00DF1E28" w:rsidRDefault="00DF1E28" w:rsidP="00DF1E28">
            <w:pPr>
              <w:suppressAutoHyphens/>
              <w:spacing w:line="276" w:lineRule="auto"/>
              <w:jc w:val="center"/>
              <w:rPr>
                <w:b/>
                <w:sz w:val="22"/>
                <w:szCs w:val="22"/>
              </w:rPr>
            </w:pPr>
            <w:r w:rsidRPr="00DF1E28">
              <w:rPr>
                <w:b/>
                <w:sz w:val="22"/>
                <w:szCs w:val="22"/>
              </w:rPr>
              <w:t>CONSUMO ESTIMADO</w:t>
            </w:r>
          </w:p>
        </w:tc>
        <w:tc>
          <w:tcPr>
            <w:tcW w:w="1985" w:type="dxa"/>
          </w:tcPr>
          <w:p w:rsidR="00DF1E28" w:rsidRPr="00DF1E28" w:rsidRDefault="00DF1E28" w:rsidP="00A2422C">
            <w:pPr>
              <w:suppressAutoHyphens/>
              <w:spacing w:line="276" w:lineRule="auto"/>
              <w:jc w:val="center"/>
              <w:rPr>
                <w:b/>
                <w:sz w:val="22"/>
                <w:szCs w:val="22"/>
              </w:rPr>
            </w:pPr>
            <w:r w:rsidRPr="00DF1E28">
              <w:rPr>
                <w:b/>
                <w:sz w:val="22"/>
                <w:szCs w:val="22"/>
              </w:rPr>
              <w:t xml:space="preserve">PREÇO </w:t>
            </w:r>
          </w:p>
          <w:p w:rsidR="00DF1E28" w:rsidRPr="00DF1E28" w:rsidRDefault="00DF1E28" w:rsidP="00A2422C">
            <w:pPr>
              <w:suppressAutoHyphens/>
              <w:spacing w:line="276" w:lineRule="auto"/>
              <w:jc w:val="center"/>
              <w:rPr>
                <w:b/>
                <w:sz w:val="22"/>
                <w:szCs w:val="22"/>
              </w:rPr>
            </w:pPr>
            <w:r w:rsidRPr="00DF1E28">
              <w:rPr>
                <w:b/>
                <w:sz w:val="22"/>
                <w:szCs w:val="22"/>
              </w:rPr>
              <w:t>UNITARIO</w:t>
            </w:r>
            <w:r w:rsidR="005155EB">
              <w:rPr>
                <w:b/>
                <w:sz w:val="22"/>
                <w:szCs w:val="22"/>
              </w:rPr>
              <w:t xml:space="preserve"> (R$)</w:t>
            </w:r>
          </w:p>
        </w:tc>
        <w:tc>
          <w:tcPr>
            <w:tcW w:w="1617" w:type="dxa"/>
          </w:tcPr>
          <w:p w:rsidR="00DF1E28" w:rsidRPr="00DF1E28" w:rsidRDefault="00DF1E28" w:rsidP="00A2422C">
            <w:pPr>
              <w:suppressAutoHyphens/>
              <w:spacing w:line="276" w:lineRule="auto"/>
              <w:jc w:val="center"/>
              <w:rPr>
                <w:b/>
                <w:sz w:val="22"/>
                <w:szCs w:val="22"/>
              </w:rPr>
            </w:pPr>
            <w:r w:rsidRPr="00DF1E28">
              <w:rPr>
                <w:b/>
                <w:sz w:val="22"/>
                <w:szCs w:val="22"/>
              </w:rPr>
              <w:t xml:space="preserve">VALOR </w:t>
            </w:r>
          </w:p>
          <w:p w:rsidR="00DF1E28" w:rsidRPr="00DF1E28" w:rsidRDefault="00DF1E28" w:rsidP="00A2422C">
            <w:pPr>
              <w:suppressAutoHyphens/>
              <w:spacing w:line="276" w:lineRule="auto"/>
              <w:jc w:val="center"/>
              <w:rPr>
                <w:b/>
                <w:sz w:val="22"/>
                <w:szCs w:val="22"/>
              </w:rPr>
            </w:pPr>
            <w:r w:rsidRPr="00DF1E28">
              <w:rPr>
                <w:b/>
                <w:sz w:val="22"/>
                <w:szCs w:val="22"/>
              </w:rPr>
              <w:t>TOTAL</w:t>
            </w:r>
            <w:r w:rsidR="005155EB">
              <w:rPr>
                <w:b/>
                <w:sz w:val="22"/>
                <w:szCs w:val="22"/>
              </w:rPr>
              <w:t xml:space="preserve"> (R$)</w:t>
            </w:r>
          </w:p>
        </w:tc>
      </w:tr>
      <w:tr w:rsidR="00DF1E28" w:rsidRPr="00DF1E28" w:rsidTr="00DF1E28">
        <w:trPr>
          <w:trHeight w:val="397"/>
          <w:jc w:val="center"/>
        </w:trPr>
        <w:tc>
          <w:tcPr>
            <w:tcW w:w="672"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01</w:t>
            </w:r>
          </w:p>
        </w:tc>
        <w:tc>
          <w:tcPr>
            <w:tcW w:w="2555"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DESJEJUM</w:t>
            </w:r>
          </w:p>
        </w:tc>
        <w:tc>
          <w:tcPr>
            <w:tcW w:w="1191"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Unidade</w:t>
            </w:r>
          </w:p>
        </w:tc>
        <w:tc>
          <w:tcPr>
            <w:tcW w:w="1869"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13.350</w:t>
            </w:r>
          </w:p>
        </w:tc>
        <w:tc>
          <w:tcPr>
            <w:tcW w:w="1985" w:type="dxa"/>
            <w:vAlign w:val="center"/>
          </w:tcPr>
          <w:p w:rsidR="00DF1E28" w:rsidRPr="00DF1E28" w:rsidRDefault="005155EB">
            <w:pPr>
              <w:jc w:val="center"/>
              <w:rPr>
                <w:bCs/>
                <w:sz w:val="22"/>
                <w:szCs w:val="22"/>
              </w:rPr>
            </w:pPr>
            <w:r>
              <w:rPr>
                <w:bCs/>
                <w:sz w:val="22"/>
                <w:szCs w:val="22"/>
              </w:rPr>
              <w:t>2,13</w:t>
            </w:r>
          </w:p>
        </w:tc>
        <w:tc>
          <w:tcPr>
            <w:tcW w:w="1617" w:type="dxa"/>
            <w:vAlign w:val="center"/>
          </w:tcPr>
          <w:p w:rsidR="00DF1E28" w:rsidRPr="00DF1E28" w:rsidRDefault="005155EB">
            <w:pPr>
              <w:jc w:val="center"/>
              <w:rPr>
                <w:b/>
                <w:bCs/>
                <w:color w:val="000000"/>
                <w:sz w:val="22"/>
                <w:szCs w:val="22"/>
              </w:rPr>
            </w:pPr>
            <w:r>
              <w:rPr>
                <w:b/>
                <w:bCs/>
                <w:color w:val="000000"/>
                <w:sz w:val="22"/>
                <w:szCs w:val="22"/>
              </w:rPr>
              <w:t>28.435,50</w:t>
            </w:r>
          </w:p>
        </w:tc>
      </w:tr>
      <w:tr w:rsidR="00DF1E28" w:rsidRPr="00DF1E28" w:rsidTr="00DF1E28">
        <w:trPr>
          <w:trHeight w:val="397"/>
          <w:jc w:val="center"/>
        </w:trPr>
        <w:tc>
          <w:tcPr>
            <w:tcW w:w="672"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02</w:t>
            </w:r>
          </w:p>
        </w:tc>
        <w:tc>
          <w:tcPr>
            <w:tcW w:w="2555"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ALMOÇO</w:t>
            </w:r>
          </w:p>
        </w:tc>
        <w:tc>
          <w:tcPr>
            <w:tcW w:w="1191"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Unidade</w:t>
            </w:r>
          </w:p>
        </w:tc>
        <w:tc>
          <w:tcPr>
            <w:tcW w:w="1869"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13.354</w:t>
            </w:r>
          </w:p>
        </w:tc>
        <w:tc>
          <w:tcPr>
            <w:tcW w:w="1985" w:type="dxa"/>
            <w:vAlign w:val="center"/>
          </w:tcPr>
          <w:p w:rsidR="00DF1E28" w:rsidRPr="00DF1E28" w:rsidRDefault="005155EB">
            <w:pPr>
              <w:jc w:val="center"/>
              <w:rPr>
                <w:bCs/>
                <w:sz w:val="22"/>
                <w:szCs w:val="22"/>
              </w:rPr>
            </w:pPr>
            <w:r>
              <w:rPr>
                <w:bCs/>
                <w:sz w:val="22"/>
                <w:szCs w:val="22"/>
              </w:rPr>
              <w:t>7,34</w:t>
            </w:r>
          </w:p>
        </w:tc>
        <w:tc>
          <w:tcPr>
            <w:tcW w:w="1617" w:type="dxa"/>
            <w:vAlign w:val="center"/>
          </w:tcPr>
          <w:p w:rsidR="00DF1E28" w:rsidRPr="00DF1E28" w:rsidRDefault="005155EB">
            <w:pPr>
              <w:jc w:val="center"/>
              <w:rPr>
                <w:b/>
                <w:bCs/>
                <w:color w:val="000000"/>
                <w:sz w:val="22"/>
                <w:szCs w:val="22"/>
              </w:rPr>
            </w:pPr>
            <w:r>
              <w:rPr>
                <w:b/>
                <w:bCs/>
                <w:color w:val="000000"/>
                <w:sz w:val="22"/>
                <w:szCs w:val="22"/>
              </w:rPr>
              <w:t>98.018,36</w:t>
            </w:r>
          </w:p>
        </w:tc>
      </w:tr>
      <w:tr w:rsidR="00DF1E28" w:rsidRPr="00DF1E28" w:rsidTr="00DF1E28">
        <w:trPr>
          <w:trHeight w:val="397"/>
          <w:jc w:val="center"/>
        </w:trPr>
        <w:tc>
          <w:tcPr>
            <w:tcW w:w="672"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03</w:t>
            </w:r>
          </w:p>
        </w:tc>
        <w:tc>
          <w:tcPr>
            <w:tcW w:w="2555"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JANTAR</w:t>
            </w:r>
          </w:p>
        </w:tc>
        <w:tc>
          <w:tcPr>
            <w:tcW w:w="1191"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Unidade</w:t>
            </w:r>
          </w:p>
        </w:tc>
        <w:tc>
          <w:tcPr>
            <w:tcW w:w="1869"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13.359</w:t>
            </w:r>
          </w:p>
        </w:tc>
        <w:tc>
          <w:tcPr>
            <w:tcW w:w="1985" w:type="dxa"/>
            <w:vAlign w:val="center"/>
          </w:tcPr>
          <w:p w:rsidR="00DF1E28" w:rsidRPr="00DF1E28" w:rsidRDefault="005155EB">
            <w:pPr>
              <w:jc w:val="center"/>
              <w:rPr>
                <w:bCs/>
                <w:sz w:val="22"/>
                <w:szCs w:val="22"/>
              </w:rPr>
            </w:pPr>
            <w:r>
              <w:rPr>
                <w:bCs/>
                <w:sz w:val="22"/>
                <w:szCs w:val="22"/>
              </w:rPr>
              <w:t>7,68</w:t>
            </w:r>
          </w:p>
        </w:tc>
        <w:tc>
          <w:tcPr>
            <w:tcW w:w="1617" w:type="dxa"/>
            <w:vAlign w:val="center"/>
          </w:tcPr>
          <w:p w:rsidR="00DF1E28" w:rsidRPr="00DF1E28" w:rsidRDefault="005155EB">
            <w:pPr>
              <w:jc w:val="center"/>
              <w:rPr>
                <w:b/>
                <w:bCs/>
                <w:color w:val="000000"/>
                <w:sz w:val="22"/>
                <w:szCs w:val="22"/>
              </w:rPr>
            </w:pPr>
            <w:r>
              <w:rPr>
                <w:b/>
                <w:bCs/>
                <w:color w:val="000000"/>
                <w:sz w:val="22"/>
                <w:szCs w:val="22"/>
              </w:rPr>
              <w:t>102.597,12</w:t>
            </w:r>
          </w:p>
        </w:tc>
      </w:tr>
      <w:tr w:rsidR="00DF1E28" w:rsidRPr="00DF1E28" w:rsidTr="00DF1E28">
        <w:trPr>
          <w:trHeight w:val="397"/>
          <w:jc w:val="center"/>
        </w:trPr>
        <w:tc>
          <w:tcPr>
            <w:tcW w:w="672"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04</w:t>
            </w:r>
          </w:p>
        </w:tc>
        <w:tc>
          <w:tcPr>
            <w:tcW w:w="2555"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LANCHE DA TARDE</w:t>
            </w:r>
          </w:p>
        </w:tc>
        <w:tc>
          <w:tcPr>
            <w:tcW w:w="1191" w:type="dxa"/>
            <w:shd w:val="clear" w:color="auto" w:fill="auto"/>
            <w:vAlign w:val="center"/>
          </w:tcPr>
          <w:p w:rsidR="00DF1E28" w:rsidRPr="00DF1E28" w:rsidRDefault="00DF1E28" w:rsidP="00A2422C">
            <w:pPr>
              <w:jc w:val="center"/>
              <w:rPr>
                <w:sz w:val="22"/>
                <w:szCs w:val="22"/>
              </w:rPr>
            </w:pPr>
            <w:r w:rsidRPr="00DF1E28">
              <w:rPr>
                <w:sz w:val="22"/>
                <w:szCs w:val="22"/>
              </w:rPr>
              <w:t>Unidade</w:t>
            </w:r>
          </w:p>
        </w:tc>
        <w:tc>
          <w:tcPr>
            <w:tcW w:w="1869" w:type="dxa"/>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1.260</w:t>
            </w:r>
          </w:p>
        </w:tc>
        <w:tc>
          <w:tcPr>
            <w:tcW w:w="1985" w:type="dxa"/>
            <w:vAlign w:val="center"/>
          </w:tcPr>
          <w:p w:rsidR="00DF1E28" w:rsidRPr="00DF1E28" w:rsidRDefault="005155EB">
            <w:pPr>
              <w:jc w:val="center"/>
              <w:rPr>
                <w:bCs/>
                <w:sz w:val="22"/>
                <w:szCs w:val="22"/>
              </w:rPr>
            </w:pPr>
            <w:r>
              <w:rPr>
                <w:bCs/>
                <w:sz w:val="22"/>
                <w:szCs w:val="22"/>
              </w:rPr>
              <w:t>2,85</w:t>
            </w:r>
          </w:p>
        </w:tc>
        <w:tc>
          <w:tcPr>
            <w:tcW w:w="1617" w:type="dxa"/>
            <w:vAlign w:val="center"/>
          </w:tcPr>
          <w:p w:rsidR="00DF1E28" w:rsidRPr="00DF1E28" w:rsidRDefault="005155EB">
            <w:pPr>
              <w:jc w:val="center"/>
              <w:rPr>
                <w:b/>
                <w:bCs/>
                <w:color w:val="000000"/>
                <w:sz w:val="22"/>
                <w:szCs w:val="22"/>
              </w:rPr>
            </w:pPr>
            <w:r>
              <w:rPr>
                <w:b/>
                <w:bCs/>
                <w:color w:val="000000"/>
                <w:sz w:val="22"/>
                <w:szCs w:val="22"/>
              </w:rPr>
              <w:t>3.591,00</w:t>
            </w:r>
          </w:p>
        </w:tc>
      </w:tr>
      <w:tr w:rsidR="00DF1E28" w:rsidRPr="00DF1E28" w:rsidTr="00DF1E28">
        <w:trPr>
          <w:trHeight w:val="397"/>
          <w:jc w:val="center"/>
        </w:trPr>
        <w:tc>
          <w:tcPr>
            <w:tcW w:w="672" w:type="dxa"/>
            <w:tcBorders>
              <w:bottom w:val="single" w:sz="4" w:space="0" w:color="auto"/>
            </w:tcBorders>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05</w:t>
            </w:r>
          </w:p>
        </w:tc>
        <w:tc>
          <w:tcPr>
            <w:tcW w:w="2555" w:type="dxa"/>
            <w:tcBorders>
              <w:bottom w:val="single" w:sz="4" w:space="0" w:color="auto"/>
            </w:tcBorders>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LANCHE DA NOITE</w:t>
            </w:r>
          </w:p>
        </w:tc>
        <w:tc>
          <w:tcPr>
            <w:tcW w:w="1191" w:type="dxa"/>
            <w:tcBorders>
              <w:bottom w:val="single" w:sz="4" w:space="0" w:color="auto"/>
            </w:tcBorders>
            <w:shd w:val="clear" w:color="auto" w:fill="auto"/>
            <w:vAlign w:val="center"/>
          </w:tcPr>
          <w:p w:rsidR="00DF1E28" w:rsidRPr="00DF1E28" w:rsidRDefault="00DF1E28" w:rsidP="00A2422C">
            <w:pPr>
              <w:jc w:val="center"/>
              <w:rPr>
                <w:sz w:val="22"/>
                <w:szCs w:val="22"/>
              </w:rPr>
            </w:pPr>
            <w:r w:rsidRPr="00DF1E28">
              <w:rPr>
                <w:sz w:val="22"/>
                <w:szCs w:val="22"/>
              </w:rPr>
              <w:t>Unidade</w:t>
            </w:r>
          </w:p>
        </w:tc>
        <w:tc>
          <w:tcPr>
            <w:tcW w:w="1869" w:type="dxa"/>
            <w:tcBorders>
              <w:bottom w:val="single" w:sz="4" w:space="0" w:color="auto"/>
            </w:tcBorders>
            <w:shd w:val="clear" w:color="auto" w:fill="auto"/>
            <w:vAlign w:val="center"/>
          </w:tcPr>
          <w:p w:rsidR="00DF1E28" w:rsidRPr="00DF1E28" w:rsidRDefault="00DF1E28" w:rsidP="00A2422C">
            <w:pPr>
              <w:suppressAutoHyphens/>
              <w:spacing w:line="276" w:lineRule="auto"/>
              <w:jc w:val="center"/>
              <w:rPr>
                <w:sz w:val="22"/>
                <w:szCs w:val="22"/>
              </w:rPr>
            </w:pPr>
            <w:r w:rsidRPr="00DF1E28">
              <w:rPr>
                <w:sz w:val="22"/>
                <w:szCs w:val="22"/>
              </w:rPr>
              <w:t>1.260</w:t>
            </w:r>
          </w:p>
        </w:tc>
        <w:tc>
          <w:tcPr>
            <w:tcW w:w="1985" w:type="dxa"/>
            <w:tcBorders>
              <w:bottom w:val="single" w:sz="4" w:space="0" w:color="auto"/>
            </w:tcBorders>
            <w:vAlign w:val="center"/>
          </w:tcPr>
          <w:p w:rsidR="00DF1E28" w:rsidRPr="00DF1E28" w:rsidRDefault="005155EB">
            <w:pPr>
              <w:jc w:val="center"/>
              <w:rPr>
                <w:bCs/>
                <w:sz w:val="22"/>
                <w:szCs w:val="22"/>
              </w:rPr>
            </w:pPr>
            <w:r>
              <w:rPr>
                <w:bCs/>
                <w:sz w:val="22"/>
                <w:szCs w:val="22"/>
              </w:rPr>
              <w:t>2,85</w:t>
            </w:r>
          </w:p>
        </w:tc>
        <w:tc>
          <w:tcPr>
            <w:tcW w:w="1617" w:type="dxa"/>
            <w:tcBorders>
              <w:bottom w:val="single" w:sz="4" w:space="0" w:color="auto"/>
            </w:tcBorders>
            <w:vAlign w:val="center"/>
          </w:tcPr>
          <w:p w:rsidR="00DF1E28" w:rsidRPr="00DF1E28" w:rsidRDefault="005155EB">
            <w:pPr>
              <w:jc w:val="center"/>
              <w:rPr>
                <w:b/>
                <w:bCs/>
                <w:color w:val="000000"/>
                <w:sz w:val="22"/>
                <w:szCs w:val="22"/>
              </w:rPr>
            </w:pPr>
            <w:r>
              <w:rPr>
                <w:b/>
                <w:bCs/>
                <w:color w:val="000000"/>
                <w:sz w:val="22"/>
                <w:szCs w:val="22"/>
              </w:rPr>
              <w:t>3.591,00</w:t>
            </w:r>
          </w:p>
        </w:tc>
      </w:tr>
      <w:tr w:rsidR="00DF1E28" w:rsidRPr="00DF1E28" w:rsidTr="00DF1E28">
        <w:trPr>
          <w:trHeight w:val="397"/>
          <w:jc w:val="center"/>
        </w:trPr>
        <w:tc>
          <w:tcPr>
            <w:tcW w:w="8272" w:type="dxa"/>
            <w:gridSpan w:val="5"/>
            <w:tcBorders>
              <w:top w:val="single" w:sz="4" w:space="0" w:color="auto"/>
              <w:left w:val="single" w:sz="4" w:space="0" w:color="auto"/>
              <w:bottom w:val="single" w:sz="4" w:space="0" w:color="auto"/>
            </w:tcBorders>
            <w:shd w:val="clear" w:color="auto" w:fill="auto"/>
            <w:vAlign w:val="center"/>
          </w:tcPr>
          <w:p w:rsidR="00DF1E28" w:rsidRPr="005155EB" w:rsidRDefault="00DF1E28" w:rsidP="005155EB">
            <w:pPr>
              <w:suppressAutoHyphens/>
              <w:spacing w:line="276" w:lineRule="auto"/>
              <w:jc w:val="right"/>
              <w:rPr>
                <w:b/>
                <w:sz w:val="22"/>
                <w:szCs w:val="22"/>
              </w:rPr>
            </w:pPr>
            <w:r w:rsidRPr="005155EB">
              <w:rPr>
                <w:b/>
                <w:sz w:val="22"/>
                <w:szCs w:val="22"/>
              </w:rPr>
              <w:t>TOTAL DO LOTE</w:t>
            </w:r>
            <w:r w:rsidR="005155EB">
              <w:rPr>
                <w:b/>
                <w:sz w:val="22"/>
                <w:szCs w:val="22"/>
              </w:rPr>
              <w:t xml:space="preserve"> R$</w:t>
            </w:r>
          </w:p>
        </w:tc>
        <w:tc>
          <w:tcPr>
            <w:tcW w:w="1617" w:type="dxa"/>
            <w:tcBorders>
              <w:top w:val="single" w:sz="4" w:space="0" w:color="auto"/>
              <w:bottom w:val="single" w:sz="4" w:space="0" w:color="auto"/>
              <w:right w:val="single" w:sz="4" w:space="0" w:color="auto"/>
            </w:tcBorders>
            <w:vAlign w:val="center"/>
          </w:tcPr>
          <w:p w:rsidR="00DF1E28" w:rsidRPr="005155EB" w:rsidRDefault="005155EB" w:rsidP="00DF1E28">
            <w:pPr>
              <w:suppressAutoHyphens/>
              <w:spacing w:line="276" w:lineRule="auto"/>
              <w:jc w:val="center"/>
              <w:rPr>
                <w:b/>
                <w:sz w:val="22"/>
                <w:szCs w:val="22"/>
              </w:rPr>
            </w:pPr>
            <w:r w:rsidRPr="005155EB">
              <w:rPr>
                <w:b/>
                <w:sz w:val="22"/>
                <w:szCs w:val="22"/>
              </w:rPr>
              <w:t>236.232,98</w:t>
            </w:r>
          </w:p>
        </w:tc>
      </w:tr>
      <w:tr w:rsidR="00DF1E28" w:rsidRPr="00DF1E28" w:rsidTr="00DF1E28">
        <w:trPr>
          <w:trHeight w:val="397"/>
          <w:jc w:val="center"/>
        </w:trPr>
        <w:tc>
          <w:tcPr>
            <w:tcW w:w="8272" w:type="dxa"/>
            <w:gridSpan w:val="5"/>
            <w:tcBorders>
              <w:top w:val="single" w:sz="4" w:space="0" w:color="auto"/>
              <w:left w:val="nil"/>
              <w:bottom w:val="single" w:sz="4" w:space="0" w:color="auto"/>
              <w:right w:val="nil"/>
            </w:tcBorders>
            <w:shd w:val="clear" w:color="auto" w:fill="auto"/>
            <w:vAlign w:val="center"/>
          </w:tcPr>
          <w:p w:rsidR="00DF1E28" w:rsidRPr="00DF1E28" w:rsidRDefault="00DF1E28" w:rsidP="00A2422C">
            <w:pPr>
              <w:suppressAutoHyphens/>
              <w:spacing w:line="276" w:lineRule="auto"/>
              <w:jc w:val="center"/>
              <w:rPr>
                <w:b/>
                <w:sz w:val="22"/>
                <w:szCs w:val="22"/>
              </w:rPr>
            </w:pPr>
          </w:p>
        </w:tc>
        <w:tc>
          <w:tcPr>
            <w:tcW w:w="1617" w:type="dxa"/>
            <w:tcBorders>
              <w:top w:val="single" w:sz="4" w:space="0" w:color="auto"/>
              <w:left w:val="nil"/>
              <w:bottom w:val="single" w:sz="4" w:space="0" w:color="auto"/>
              <w:right w:val="nil"/>
            </w:tcBorders>
          </w:tcPr>
          <w:p w:rsidR="00DF1E28" w:rsidRPr="00DF1E28" w:rsidRDefault="00DF1E28" w:rsidP="00A2422C">
            <w:pPr>
              <w:suppressAutoHyphens/>
              <w:spacing w:line="276" w:lineRule="auto"/>
              <w:jc w:val="center"/>
              <w:rPr>
                <w:sz w:val="22"/>
                <w:szCs w:val="22"/>
              </w:rPr>
            </w:pPr>
          </w:p>
        </w:tc>
      </w:tr>
      <w:tr w:rsidR="00DF1E28" w:rsidRPr="00DF1E28" w:rsidTr="00DF1E28">
        <w:trPr>
          <w:trHeight w:val="397"/>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1E28" w:rsidRPr="00DF1E28" w:rsidRDefault="00DF1E28" w:rsidP="00A2422C">
            <w:pPr>
              <w:suppressAutoHyphens/>
              <w:spacing w:line="276" w:lineRule="auto"/>
              <w:jc w:val="center"/>
              <w:rPr>
                <w:b/>
                <w:i/>
              </w:rPr>
            </w:pPr>
            <w:r w:rsidRPr="00DF1E28">
              <w:rPr>
                <w:b/>
                <w:i/>
                <w:highlight w:val="yellow"/>
              </w:rPr>
              <w:t>Obs</w:t>
            </w:r>
            <w:r w:rsidRPr="00DF1E28">
              <w:rPr>
                <w:b/>
                <w:i/>
              </w:rPr>
              <w:t>.: As refeições deverão ser preparadas conforme especificações do cardápio – anexo II deste Termo de referência.</w:t>
            </w:r>
          </w:p>
        </w:tc>
      </w:tr>
    </w:tbl>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029D5" w:rsidRDefault="001029D5" w:rsidP="00BD6DC3">
      <w:pPr>
        <w:tabs>
          <w:tab w:val="left" w:pos="4095"/>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ELETRÔNICO Nº. </w:t>
      </w:r>
      <w:r w:rsidR="00DF1E28">
        <w:rPr>
          <w:b/>
          <w:sz w:val="22"/>
          <w:szCs w:val="22"/>
        </w:rPr>
        <w:t>655/2015</w:t>
      </w:r>
      <w:r w:rsidRPr="00C73DA4">
        <w:rPr>
          <w:b/>
          <w:sz w:val="22"/>
          <w:szCs w:val="22"/>
        </w:rPr>
        <w:t>/SUPEL/RO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ELETRÔNICO Nº. </w:t>
      </w:r>
      <w:r w:rsidR="00DF1E28">
        <w:rPr>
          <w:b/>
          <w:sz w:val="22"/>
          <w:szCs w:val="22"/>
        </w:rPr>
        <w:t>655/2015</w:t>
      </w:r>
      <w:r w:rsidR="00AE4D17" w:rsidRPr="00C73DA4">
        <w:rPr>
          <w:b/>
          <w:sz w:val="22"/>
          <w:szCs w:val="22"/>
        </w:rPr>
        <w:t>/SUPEL/RO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r w:rsidR="00E71C05" w:rsidRPr="00C73DA4">
        <w:rPr>
          <w:sz w:val="22"/>
          <w:szCs w:val="22"/>
        </w:rPr>
        <w:t>V.Sª.,</w:t>
      </w:r>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w:t>
      </w:r>
      <w:r w:rsidR="007C7041">
        <w:rPr>
          <w:b/>
          <w:sz w:val="22"/>
          <w:szCs w:val="22"/>
        </w:rPr>
        <w:t>7</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DF1E28" w:rsidRDefault="00874845" w:rsidP="00C51AB3">
      <w:pPr>
        <w:jc w:val="both"/>
        <w:rPr>
          <w:b/>
          <w:sz w:val="22"/>
          <w:szCs w:val="22"/>
        </w:rPr>
      </w:pPr>
      <w:r w:rsidRPr="00C73DA4">
        <w:rPr>
          <w:sz w:val="22"/>
          <w:szCs w:val="22"/>
        </w:rPr>
        <w:t>Objeto</w:t>
      </w:r>
      <w:r w:rsidRPr="00C73DA4">
        <w:rPr>
          <w:bCs/>
          <w:sz w:val="22"/>
          <w:szCs w:val="22"/>
        </w:rPr>
        <w:t>:</w:t>
      </w:r>
      <w:r w:rsidRPr="00C73DA4">
        <w:rPr>
          <w:b/>
          <w:bCs/>
          <w:sz w:val="22"/>
          <w:szCs w:val="22"/>
        </w:rPr>
        <w:t xml:space="preserve"> </w:t>
      </w:r>
      <w:r w:rsidR="002B2881" w:rsidRPr="0071464E">
        <w:rPr>
          <w:b/>
          <w:sz w:val="22"/>
          <w:szCs w:val="22"/>
          <w:u w:val="single"/>
        </w:rPr>
        <w:t>Aquisição de refeições prontas (desjejum, almoço, jantar, lanche da tarde e lanche da noite), para atender as necessidades das Unidades do Município de Nova Brasilândia do Oeste/RO</w:t>
      </w:r>
      <w:r w:rsidR="002B2881">
        <w:rPr>
          <w:b/>
          <w:sz w:val="22"/>
          <w:szCs w:val="22"/>
        </w:rPr>
        <w:t>.</w:t>
      </w:r>
    </w:p>
    <w:p w:rsidR="002B2881" w:rsidRDefault="002B2881" w:rsidP="00C51AB3">
      <w:pPr>
        <w:jc w:val="both"/>
        <w:rPr>
          <w:sz w:val="22"/>
          <w:szCs w:val="22"/>
        </w:rPr>
      </w:pPr>
    </w:p>
    <w:p w:rsidR="00B51E88" w:rsidRPr="00B51E88" w:rsidRDefault="00B51E88" w:rsidP="00C51AB3">
      <w:pPr>
        <w:jc w:val="both"/>
        <w:rPr>
          <w:b/>
          <w:sz w:val="22"/>
          <w:szCs w:val="22"/>
          <w:u w:val="single"/>
        </w:rPr>
      </w:pPr>
      <w:r w:rsidRPr="00B51E88">
        <w:rPr>
          <w:b/>
          <w:sz w:val="22"/>
          <w:szCs w:val="22"/>
          <w:u w:val="single"/>
        </w:rPr>
        <w:t>LOTE ÚNICO</w:t>
      </w:r>
    </w:p>
    <w:p w:rsidR="00B51E88" w:rsidRDefault="00B51E88" w:rsidP="00C51AB3">
      <w:pPr>
        <w:jc w:val="both"/>
        <w:rPr>
          <w:sz w:val="22"/>
          <w:szCs w:val="22"/>
        </w:rPr>
      </w:pP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551"/>
        <w:gridCol w:w="1304"/>
        <w:gridCol w:w="1956"/>
        <w:gridCol w:w="1418"/>
        <w:gridCol w:w="1366"/>
      </w:tblGrid>
      <w:tr w:rsidR="00B51E88" w:rsidRPr="000B7DBA" w:rsidTr="00842C02">
        <w:trPr>
          <w:trHeight w:val="375"/>
        </w:trPr>
        <w:tc>
          <w:tcPr>
            <w:tcW w:w="993" w:type="dxa"/>
            <w:shd w:val="clear" w:color="auto" w:fill="auto"/>
            <w:noWrap/>
            <w:vAlign w:val="bottom"/>
            <w:hideMark/>
          </w:tcPr>
          <w:p w:rsidR="00B51E88" w:rsidRPr="00780651" w:rsidRDefault="00B51E88" w:rsidP="00842C02">
            <w:pPr>
              <w:jc w:val="center"/>
              <w:rPr>
                <w:b/>
                <w:bCs/>
                <w:sz w:val="22"/>
                <w:szCs w:val="22"/>
              </w:rPr>
            </w:pPr>
            <w:r w:rsidRPr="00780651">
              <w:rPr>
                <w:b/>
                <w:bCs/>
                <w:sz w:val="22"/>
                <w:szCs w:val="22"/>
              </w:rPr>
              <w:t>ITEM</w:t>
            </w:r>
          </w:p>
        </w:tc>
        <w:tc>
          <w:tcPr>
            <w:tcW w:w="2551" w:type="dxa"/>
            <w:shd w:val="clear" w:color="auto" w:fill="auto"/>
            <w:noWrap/>
            <w:vAlign w:val="bottom"/>
            <w:hideMark/>
          </w:tcPr>
          <w:p w:rsidR="00B51E88" w:rsidRPr="00780651" w:rsidRDefault="00B51E88" w:rsidP="00842C02">
            <w:pPr>
              <w:jc w:val="center"/>
              <w:rPr>
                <w:b/>
                <w:iCs/>
                <w:sz w:val="22"/>
                <w:szCs w:val="22"/>
              </w:rPr>
            </w:pPr>
            <w:r w:rsidRPr="00780651">
              <w:rPr>
                <w:b/>
                <w:iCs/>
                <w:sz w:val="22"/>
                <w:szCs w:val="22"/>
              </w:rPr>
              <w:t>DESCRIÇÃO</w:t>
            </w:r>
          </w:p>
        </w:tc>
        <w:tc>
          <w:tcPr>
            <w:tcW w:w="1304" w:type="dxa"/>
            <w:shd w:val="clear" w:color="auto" w:fill="auto"/>
            <w:noWrap/>
            <w:vAlign w:val="bottom"/>
            <w:hideMark/>
          </w:tcPr>
          <w:p w:rsidR="00B51E88" w:rsidRPr="00780651" w:rsidRDefault="00B51E88" w:rsidP="00842C02">
            <w:pPr>
              <w:jc w:val="center"/>
              <w:rPr>
                <w:b/>
                <w:sz w:val="22"/>
                <w:szCs w:val="22"/>
              </w:rPr>
            </w:pPr>
            <w:r w:rsidRPr="00780651">
              <w:rPr>
                <w:b/>
                <w:sz w:val="22"/>
                <w:szCs w:val="22"/>
              </w:rPr>
              <w:t>UNID</w:t>
            </w:r>
          </w:p>
        </w:tc>
        <w:tc>
          <w:tcPr>
            <w:tcW w:w="1956" w:type="dxa"/>
            <w:shd w:val="clear" w:color="auto" w:fill="auto"/>
            <w:noWrap/>
            <w:vAlign w:val="bottom"/>
            <w:hideMark/>
          </w:tcPr>
          <w:p w:rsidR="00B51E88" w:rsidRPr="00780651" w:rsidRDefault="00B51E88" w:rsidP="00842C02">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B51E88" w:rsidRPr="00780651" w:rsidRDefault="00B51E88" w:rsidP="00842C02">
            <w:pPr>
              <w:jc w:val="center"/>
              <w:rPr>
                <w:b/>
                <w:bCs/>
                <w:sz w:val="22"/>
                <w:szCs w:val="22"/>
              </w:rPr>
            </w:pPr>
            <w:r w:rsidRPr="00780651">
              <w:rPr>
                <w:b/>
                <w:bCs/>
                <w:sz w:val="22"/>
                <w:szCs w:val="22"/>
              </w:rPr>
              <w:t>PREÇO MÉDIO</w:t>
            </w:r>
          </w:p>
        </w:tc>
        <w:tc>
          <w:tcPr>
            <w:tcW w:w="1366" w:type="dxa"/>
            <w:shd w:val="clear" w:color="auto" w:fill="auto"/>
            <w:noWrap/>
            <w:vAlign w:val="bottom"/>
            <w:hideMark/>
          </w:tcPr>
          <w:p w:rsidR="00B51E88" w:rsidRPr="00780651" w:rsidRDefault="00B51E88" w:rsidP="00842C02">
            <w:pPr>
              <w:jc w:val="center"/>
              <w:rPr>
                <w:b/>
                <w:bCs/>
                <w:sz w:val="22"/>
                <w:szCs w:val="22"/>
              </w:rPr>
            </w:pPr>
            <w:r w:rsidRPr="00780651">
              <w:rPr>
                <w:b/>
                <w:bCs/>
                <w:sz w:val="22"/>
                <w:szCs w:val="22"/>
              </w:rPr>
              <w:t>VALOR TOTAL</w:t>
            </w:r>
          </w:p>
        </w:tc>
      </w:tr>
      <w:tr w:rsidR="00B51E88" w:rsidRPr="000B7DBA" w:rsidTr="00842C02">
        <w:trPr>
          <w:trHeight w:val="375"/>
        </w:trPr>
        <w:tc>
          <w:tcPr>
            <w:tcW w:w="993" w:type="dxa"/>
            <w:shd w:val="clear" w:color="auto" w:fill="auto"/>
            <w:noWrap/>
            <w:hideMark/>
          </w:tcPr>
          <w:p w:rsidR="00B51E88" w:rsidRPr="00780651" w:rsidRDefault="00B51E88" w:rsidP="00842C02">
            <w:pPr>
              <w:jc w:val="center"/>
              <w:rPr>
                <w:b/>
                <w:bCs/>
                <w:sz w:val="22"/>
                <w:szCs w:val="22"/>
              </w:rPr>
            </w:pPr>
            <w:r w:rsidRPr="00780651">
              <w:rPr>
                <w:b/>
                <w:bCs/>
                <w:sz w:val="22"/>
                <w:szCs w:val="22"/>
              </w:rPr>
              <w:t>1</w:t>
            </w:r>
          </w:p>
        </w:tc>
        <w:tc>
          <w:tcPr>
            <w:tcW w:w="2551"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B51E88" w:rsidRPr="00B90D56" w:rsidRDefault="00B51E88" w:rsidP="00842C02">
            <w:pPr>
              <w:suppressAutoHyphens/>
              <w:spacing w:line="360" w:lineRule="auto"/>
              <w:jc w:val="center"/>
              <w:rPr>
                <w:sz w:val="22"/>
                <w:szCs w:val="22"/>
              </w:rPr>
            </w:pPr>
            <w:r w:rsidRPr="00B90D56">
              <w:rPr>
                <w:sz w:val="22"/>
                <w:szCs w:val="22"/>
              </w:rPr>
              <w:t>13.350</w:t>
            </w:r>
          </w:p>
        </w:tc>
        <w:tc>
          <w:tcPr>
            <w:tcW w:w="1418" w:type="dxa"/>
            <w:shd w:val="clear" w:color="auto" w:fill="auto"/>
            <w:noWrap/>
            <w:vAlign w:val="bottom"/>
            <w:hideMark/>
          </w:tcPr>
          <w:p w:rsidR="00B51E88" w:rsidRPr="00780651" w:rsidRDefault="00B51E88" w:rsidP="00842C02">
            <w:pPr>
              <w:jc w:val="center"/>
              <w:rPr>
                <w:bCs/>
                <w:sz w:val="22"/>
                <w:szCs w:val="22"/>
              </w:rPr>
            </w:pPr>
          </w:p>
        </w:tc>
        <w:tc>
          <w:tcPr>
            <w:tcW w:w="1366" w:type="dxa"/>
            <w:shd w:val="clear" w:color="auto" w:fill="auto"/>
            <w:noWrap/>
            <w:vAlign w:val="bottom"/>
            <w:hideMark/>
          </w:tcPr>
          <w:p w:rsidR="00B51E88" w:rsidRPr="00780651" w:rsidRDefault="00B51E88" w:rsidP="00842C02">
            <w:pPr>
              <w:jc w:val="both"/>
              <w:rPr>
                <w:b/>
                <w:bCs/>
                <w:sz w:val="22"/>
                <w:szCs w:val="22"/>
              </w:rPr>
            </w:pPr>
          </w:p>
        </w:tc>
      </w:tr>
      <w:tr w:rsidR="00B51E88" w:rsidRPr="000B7DBA" w:rsidTr="00842C02">
        <w:trPr>
          <w:trHeight w:val="375"/>
        </w:trPr>
        <w:tc>
          <w:tcPr>
            <w:tcW w:w="993" w:type="dxa"/>
            <w:shd w:val="clear" w:color="auto" w:fill="auto"/>
            <w:noWrap/>
            <w:hideMark/>
          </w:tcPr>
          <w:p w:rsidR="00B51E88" w:rsidRPr="00780651" w:rsidRDefault="00B51E88" w:rsidP="00842C02">
            <w:pPr>
              <w:jc w:val="center"/>
              <w:rPr>
                <w:b/>
                <w:bCs/>
                <w:sz w:val="22"/>
                <w:szCs w:val="22"/>
              </w:rPr>
            </w:pPr>
            <w:r w:rsidRPr="00780651">
              <w:rPr>
                <w:b/>
                <w:bCs/>
                <w:sz w:val="22"/>
                <w:szCs w:val="22"/>
              </w:rPr>
              <w:t>2</w:t>
            </w:r>
          </w:p>
        </w:tc>
        <w:tc>
          <w:tcPr>
            <w:tcW w:w="2551"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B51E88" w:rsidRPr="00B90D56" w:rsidRDefault="00B51E88" w:rsidP="00842C02">
            <w:pPr>
              <w:suppressAutoHyphens/>
              <w:spacing w:line="360" w:lineRule="auto"/>
              <w:jc w:val="center"/>
              <w:rPr>
                <w:sz w:val="22"/>
                <w:szCs w:val="22"/>
              </w:rPr>
            </w:pPr>
            <w:r w:rsidRPr="00B90D56">
              <w:rPr>
                <w:sz w:val="22"/>
                <w:szCs w:val="22"/>
              </w:rPr>
              <w:t>13.354</w:t>
            </w:r>
          </w:p>
        </w:tc>
        <w:tc>
          <w:tcPr>
            <w:tcW w:w="1418" w:type="dxa"/>
            <w:shd w:val="clear" w:color="auto" w:fill="auto"/>
            <w:noWrap/>
            <w:vAlign w:val="bottom"/>
            <w:hideMark/>
          </w:tcPr>
          <w:p w:rsidR="00B51E88" w:rsidRPr="00780651" w:rsidRDefault="00B51E88" w:rsidP="00842C02">
            <w:pPr>
              <w:jc w:val="center"/>
              <w:rPr>
                <w:bCs/>
                <w:sz w:val="22"/>
                <w:szCs w:val="22"/>
              </w:rPr>
            </w:pPr>
          </w:p>
        </w:tc>
        <w:tc>
          <w:tcPr>
            <w:tcW w:w="1366" w:type="dxa"/>
            <w:shd w:val="clear" w:color="auto" w:fill="auto"/>
            <w:noWrap/>
            <w:vAlign w:val="bottom"/>
            <w:hideMark/>
          </w:tcPr>
          <w:p w:rsidR="00B51E88" w:rsidRPr="00780651" w:rsidRDefault="00B51E88" w:rsidP="00842C02">
            <w:pPr>
              <w:jc w:val="both"/>
              <w:rPr>
                <w:b/>
                <w:bCs/>
                <w:sz w:val="22"/>
                <w:szCs w:val="22"/>
              </w:rPr>
            </w:pPr>
          </w:p>
        </w:tc>
      </w:tr>
      <w:tr w:rsidR="00B51E88" w:rsidRPr="000B7DBA" w:rsidTr="00842C02">
        <w:trPr>
          <w:trHeight w:val="375"/>
        </w:trPr>
        <w:tc>
          <w:tcPr>
            <w:tcW w:w="993" w:type="dxa"/>
            <w:shd w:val="clear" w:color="auto" w:fill="auto"/>
            <w:noWrap/>
            <w:hideMark/>
          </w:tcPr>
          <w:p w:rsidR="00B51E88" w:rsidRPr="00780651" w:rsidRDefault="00B51E88" w:rsidP="00842C02">
            <w:pPr>
              <w:jc w:val="center"/>
              <w:rPr>
                <w:b/>
                <w:bCs/>
                <w:sz w:val="22"/>
                <w:szCs w:val="22"/>
              </w:rPr>
            </w:pPr>
            <w:r w:rsidRPr="00780651">
              <w:rPr>
                <w:b/>
                <w:bCs/>
                <w:sz w:val="22"/>
                <w:szCs w:val="22"/>
              </w:rPr>
              <w:t>3</w:t>
            </w:r>
          </w:p>
        </w:tc>
        <w:tc>
          <w:tcPr>
            <w:tcW w:w="2551"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B51E88" w:rsidRPr="00B90D56" w:rsidRDefault="00B51E88" w:rsidP="00842C02">
            <w:pPr>
              <w:suppressAutoHyphens/>
              <w:spacing w:line="360" w:lineRule="auto"/>
              <w:jc w:val="center"/>
              <w:rPr>
                <w:sz w:val="22"/>
                <w:szCs w:val="22"/>
              </w:rPr>
            </w:pPr>
            <w:r w:rsidRPr="00B90D56">
              <w:rPr>
                <w:sz w:val="22"/>
                <w:szCs w:val="22"/>
              </w:rPr>
              <w:t>13.359</w:t>
            </w:r>
          </w:p>
        </w:tc>
        <w:tc>
          <w:tcPr>
            <w:tcW w:w="1418" w:type="dxa"/>
            <w:shd w:val="clear" w:color="auto" w:fill="auto"/>
            <w:noWrap/>
            <w:vAlign w:val="bottom"/>
            <w:hideMark/>
          </w:tcPr>
          <w:p w:rsidR="00B51E88" w:rsidRPr="00780651" w:rsidRDefault="00B51E88" w:rsidP="00842C02">
            <w:pPr>
              <w:jc w:val="center"/>
              <w:rPr>
                <w:bCs/>
                <w:sz w:val="22"/>
                <w:szCs w:val="22"/>
              </w:rPr>
            </w:pPr>
          </w:p>
        </w:tc>
        <w:tc>
          <w:tcPr>
            <w:tcW w:w="1366" w:type="dxa"/>
            <w:shd w:val="clear" w:color="auto" w:fill="auto"/>
            <w:noWrap/>
            <w:vAlign w:val="bottom"/>
            <w:hideMark/>
          </w:tcPr>
          <w:p w:rsidR="00B51E88" w:rsidRPr="00780651" w:rsidRDefault="00B51E88" w:rsidP="00842C02">
            <w:pPr>
              <w:jc w:val="both"/>
              <w:rPr>
                <w:b/>
                <w:bCs/>
                <w:sz w:val="22"/>
                <w:szCs w:val="22"/>
              </w:rPr>
            </w:pPr>
          </w:p>
        </w:tc>
      </w:tr>
      <w:tr w:rsidR="00B51E88" w:rsidRPr="000B7DBA" w:rsidTr="00842C02">
        <w:trPr>
          <w:trHeight w:val="375"/>
        </w:trPr>
        <w:tc>
          <w:tcPr>
            <w:tcW w:w="993" w:type="dxa"/>
            <w:shd w:val="clear" w:color="auto" w:fill="auto"/>
            <w:noWrap/>
            <w:hideMark/>
          </w:tcPr>
          <w:p w:rsidR="00B51E88" w:rsidRPr="00780651" w:rsidRDefault="00B51E88" w:rsidP="00842C02">
            <w:pPr>
              <w:jc w:val="center"/>
              <w:rPr>
                <w:b/>
                <w:bCs/>
                <w:sz w:val="22"/>
                <w:szCs w:val="22"/>
              </w:rPr>
            </w:pPr>
            <w:r w:rsidRPr="00780651">
              <w:rPr>
                <w:b/>
                <w:bCs/>
                <w:sz w:val="22"/>
                <w:szCs w:val="22"/>
              </w:rPr>
              <w:t>4</w:t>
            </w:r>
          </w:p>
        </w:tc>
        <w:tc>
          <w:tcPr>
            <w:tcW w:w="2551" w:type="dxa"/>
            <w:shd w:val="clear" w:color="auto" w:fill="auto"/>
            <w:noWrap/>
            <w:vAlign w:val="bottom"/>
            <w:hideMark/>
          </w:tcPr>
          <w:p w:rsidR="00B51E88" w:rsidRPr="00B90D56" w:rsidRDefault="00B51E88" w:rsidP="00842C02">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B51E88" w:rsidRPr="00B90D56" w:rsidRDefault="00B51E88" w:rsidP="00842C02">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B51E88" w:rsidRPr="00B90D56" w:rsidRDefault="00B51E88" w:rsidP="00842C02">
            <w:pPr>
              <w:suppressAutoHyphens/>
              <w:spacing w:line="360" w:lineRule="auto"/>
              <w:jc w:val="center"/>
              <w:rPr>
                <w:sz w:val="22"/>
                <w:szCs w:val="22"/>
              </w:rPr>
            </w:pPr>
            <w:r w:rsidRPr="00B90D56">
              <w:rPr>
                <w:sz w:val="22"/>
                <w:szCs w:val="22"/>
              </w:rPr>
              <w:t>1.260</w:t>
            </w:r>
          </w:p>
        </w:tc>
        <w:tc>
          <w:tcPr>
            <w:tcW w:w="1418" w:type="dxa"/>
            <w:shd w:val="clear" w:color="auto" w:fill="auto"/>
            <w:noWrap/>
            <w:vAlign w:val="bottom"/>
            <w:hideMark/>
          </w:tcPr>
          <w:p w:rsidR="00B51E88" w:rsidRPr="00780651" w:rsidRDefault="00B51E88" w:rsidP="00842C02">
            <w:pPr>
              <w:jc w:val="center"/>
              <w:rPr>
                <w:bCs/>
                <w:sz w:val="22"/>
                <w:szCs w:val="22"/>
              </w:rPr>
            </w:pPr>
          </w:p>
        </w:tc>
        <w:tc>
          <w:tcPr>
            <w:tcW w:w="1366" w:type="dxa"/>
            <w:shd w:val="clear" w:color="auto" w:fill="auto"/>
            <w:noWrap/>
            <w:vAlign w:val="bottom"/>
            <w:hideMark/>
          </w:tcPr>
          <w:p w:rsidR="00B51E88" w:rsidRPr="00780651" w:rsidRDefault="00B51E88" w:rsidP="00842C02">
            <w:pPr>
              <w:jc w:val="both"/>
              <w:rPr>
                <w:b/>
                <w:bCs/>
                <w:sz w:val="22"/>
                <w:szCs w:val="22"/>
              </w:rPr>
            </w:pPr>
          </w:p>
        </w:tc>
      </w:tr>
      <w:tr w:rsidR="00B51E88" w:rsidRPr="000B7DBA" w:rsidTr="00842C02">
        <w:trPr>
          <w:trHeight w:val="375"/>
        </w:trPr>
        <w:tc>
          <w:tcPr>
            <w:tcW w:w="993" w:type="dxa"/>
            <w:shd w:val="clear" w:color="auto" w:fill="auto"/>
            <w:noWrap/>
            <w:hideMark/>
          </w:tcPr>
          <w:p w:rsidR="00B51E88" w:rsidRPr="00780651" w:rsidRDefault="00B51E88" w:rsidP="00842C02">
            <w:pPr>
              <w:jc w:val="center"/>
              <w:rPr>
                <w:b/>
                <w:bCs/>
                <w:sz w:val="22"/>
                <w:szCs w:val="22"/>
              </w:rPr>
            </w:pPr>
            <w:r w:rsidRPr="00780651">
              <w:rPr>
                <w:b/>
                <w:bCs/>
                <w:sz w:val="22"/>
                <w:szCs w:val="22"/>
              </w:rPr>
              <w:t>5</w:t>
            </w:r>
          </w:p>
        </w:tc>
        <w:tc>
          <w:tcPr>
            <w:tcW w:w="2551" w:type="dxa"/>
            <w:shd w:val="clear" w:color="auto" w:fill="auto"/>
            <w:noWrap/>
            <w:vAlign w:val="bottom"/>
            <w:hideMark/>
          </w:tcPr>
          <w:p w:rsidR="00B51E88" w:rsidRPr="00D56CF6" w:rsidRDefault="00B51E88" w:rsidP="00842C02">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B51E88" w:rsidRPr="00D56CF6" w:rsidRDefault="00B51E88" w:rsidP="00842C02">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B51E88" w:rsidRPr="00B90D56" w:rsidRDefault="00B51E88" w:rsidP="00842C02">
            <w:pPr>
              <w:suppressAutoHyphens/>
              <w:spacing w:line="360" w:lineRule="auto"/>
              <w:jc w:val="center"/>
              <w:rPr>
                <w:sz w:val="22"/>
                <w:szCs w:val="22"/>
              </w:rPr>
            </w:pPr>
            <w:r w:rsidRPr="00B90D56">
              <w:rPr>
                <w:sz w:val="22"/>
                <w:szCs w:val="22"/>
              </w:rPr>
              <w:t>1.260</w:t>
            </w:r>
          </w:p>
        </w:tc>
        <w:tc>
          <w:tcPr>
            <w:tcW w:w="1418" w:type="dxa"/>
            <w:shd w:val="clear" w:color="auto" w:fill="auto"/>
            <w:noWrap/>
            <w:vAlign w:val="bottom"/>
            <w:hideMark/>
          </w:tcPr>
          <w:p w:rsidR="00B51E88" w:rsidRPr="00780651" w:rsidRDefault="00B51E88" w:rsidP="00842C02">
            <w:pPr>
              <w:jc w:val="center"/>
              <w:rPr>
                <w:bCs/>
                <w:sz w:val="22"/>
                <w:szCs w:val="22"/>
              </w:rPr>
            </w:pPr>
          </w:p>
        </w:tc>
        <w:tc>
          <w:tcPr>
            <w:tcW w:w="1366" w:type="dxa"/>
            <w:shd w:val="clear" w:color="auto" w:fill="auto"/>
            <w:noWrap/>
            <w:vAlign w:val="bottom"/>
            <w:hideMark/>
          </w:tcPr>
          <w:p w:rsidR="00B51E88" w:rsidRPr="00780651" w:rsidRDefault="00B51E88" w:rsidP="00842C02">
            <w:pPr>
              <w:jc w:val="both"/>
              <w:rPr>
                <w:b/>
                <w:bCs/>
                <w:sz w:val="22"/>
                <w:szCs w:val="22"/>
              </w:rPr>
            </w:pPr>
          </w:p>
        </w:tc>
      </w:tr>
      <w:tr w:rsidR="00B51E88" w:rsidRPr="000B7DBA" w:rsidTr="00842C02">
        <w:trPr>
          <w:trHeight w:val="375"/>
        </w:trPr>
        <w:tc>
          <w:tcPr>
            <w:tcW w:w="6804" w:type="dxa"/>
            <w:gridSpan w:val="4"/>
            <w:shd w:val="clear" w:color="auto" w:fill="auto"/>
            <w:noWrap/>
            <w:vAlign w:val="bottom"/>
            <w:hideMark/>
          </w:tcPr>
          <w:p w:rsidR="00B51E88" w:rsidRPr="00780651" w:rsidRDefault="00B51E88" w:rsidP="00842C02">
            <w:pPr>
              <w:jc w:val="right"/>
              <w:rPr>
                <w:b/>
                <w:iCs/>
                <w:sz w:val="22"/>
                <w:szCs w:val="22"/>
              </w:rPr>
            </w:pPr>
            <w:r w:rsidRPr="00780651">
              <w:rPr>
                <w:b/>
                <w:iCs/>
                <w:sz w:val="22"/>
                <w:szCs w:val="22"/>
              </w:rPr>
              <w:lastRenderedPageBreak/>
              <w:t>TOTAL R$</w:t>
            </w:r>
          </w:p>
        </w:tc>
        <w:tc>
          <w:tcPr>
            <w:tcW w:w="1418" w:type="dxa"/>
            <w:shd w:val="clear" w:color="auto" w:fill="auto"/>
            <w:noWrap/>
            <w:vAlign w:val="bottom"/>
            <w:hideMark/>
          </w:tcPr>
          <w:p w:rsidR="00B51E88" w:rsidRPr="000B7DBA" w:rsidRDefault="00B51E88" w:rsidP="00842C02">
            <w:pPr>
              <w:rPr>
                <w:rFonts w:ascii="Arial" w:hAnsi="Arial" w:cs="Arial"/>
                <w:b/>
                <w:bCs/>
                <w:sz w:val="22"/>
                <w:szCs w:val="22"/>
                <w:highlight w:val="yellow"/>
              </w:rPr>
            </w:pPr>
          </w:p>
        </w:tc>
        <w:tc>
          <w:tcPr>
            <w:tcW w:w="1366" w:type="dxa"/>
            <w:shd w:val="clear" w:color="auto" w:fill="auto"/>
            <w:noWrap/>
            <w:vAlign w:val="bottom"/>
            <w:hideMark/>
          </w:tcPr>
          <w:p w:rsidR="00B51E88" w:rsidRPr="000B7DBA" w:rsidRDefault="00B51E88" w:rsidP="00842C02">
            <w:pPr>
              <w:jc w:val="both"/>
              <w:rPr>
                <w:rFonts w:ascii="Arial" w:hAnsi="Arial" w:cs="Arial"/>
                <w:b/>
                <w:bCs/>
                <w:sz w:val="22"/>
                <w:szCs w:val="22"/>
                <w:highlight w:val="yellow"/>
              </w:rPr>
            </w:pPr>
          </w:p>
        </w:tc>
      </w:tr>
    </w:tbl>
    <w:p w:rsidR="00B51E88" w:rsidRDefault="00B51E88" w:rsidP="00C51AB3">
      <w:pPr>
        <w:jc w:val="both"/>
        <w:rPr>
          <w:sz w:val="22"/>
          <w:szCs w:val="22"/>
        </w:rPr>
      </w:pPr>
    </w:p>
    <w:p w:rsidR="00B51E88" w:rsidRDefault="00B51E88" w:rsidP="00C51AB3">
      <w:pPr>
        <w:jc w:val="both"/>
        <w:rPr>
          <w:sz w:val="22"/>
          <w:szCs w:val="22"/>
        </w:rPr>
      </w:pPr>
    </w:p>
    <w:p w:rsidR="00B51E88" w:rsidRDefault="00B51E88" w:rsidP="00C51AB3">
      <w:pPr>
        <w:jc w:val="both"/>
        <w:rPr>
          <w:sz w:val="22"/>
          <w:szCs w:val="22"/>
        </w:rPr>
      </w:pPr>
    </w:p>
    <w:p w:rsidR="00B51E88" w:rsidRDefault="00B51E88" w:rsidP="00C51AB3">
      <w:pPr>
        <w:jc w:val="both"/>
        <w:rPr>
          <w:sz w:val="22"/>
          <w:szCs w:val="22"/>
        </w:rPr>
      </w:pPr>
    </w:p>
    <w:p w:rsidR="00E71C05" w:rsidRPr="00D031A7" w:rsidRDefault="00E71C05" w:rsidP="00BD6DC3">
      <w:pPr>
        <w:jc w:val="both"/>
        <w:rPr>
          <w:sz w:val="12"/>
          <w:szCs w:val="22"/>
        </w:rPr>
      </w:pPr>
      <w:r w:rsidRPr="00C73DA4">
        <w:rPr>
          <w:sz w:val="22"/>
          <w:szCs w:val="22"/>
        </w:rPr>
        <w:t xml:space="preserve">       </w:t>
      </w: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t>CEP:_________________Cidade:____</w:t>
      </w:r>
      <w:r w:rsidRPr="00C73DA4">
        <w:rPr>
          <w:sz w:val="22"/>
          <w:szCs w:val="22"/>
        </w:rPr>
        <w:softHyphen/>
        <w:t>____________________UF:_______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CPF/MF:________________________Cargo/Função:__________________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RG nº.:___________________________Expedido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Apresentar este documento após a fase de lances (no envio via sistema, via email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DF1E28">
        <w:rPr>
          <w:b/>
          <w:sz w:val="22"/>
          <w:szCs w:val="22"/>
        </w:rPr>
        <w:t>655/2015</w:t>
      </w:r>
      <w:r w:rsidR="00AE4D17" w:rsidRPr="00C73DA4">
        <w:rPr>
          <w:b/>
          <w:sz w:val="22"/>
          <w:szCs w:val="22"/>
        </w:rPr>
        <w:t>/SUPEL/RO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tal(is) prestação (ões) está (ão) sendo / foi (ram)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521194">
        <w:rPr>
          <w:b/>
          <w:sz w:val="22"/>
          <w:szCs w:val="22"/>
        </w:rPr>
        <w:t>655</w:t>
      </w:r>
      <w:r w:rsidR="00AE4D17" w:rsidRPr="00C73DA4">
        <w:rPr>
          <w:b/>
          <w:sz w:val="22"/>
          <w:szCs w:val="22"/>
        </w:rPr>
        <w:t>/201</w:t>
      </w:r>
      <w:r w:rsidR="00DF1E28">
        <w:rPr>
          <w:b/>
          <w:sz w:val="22"/>
          <w:szCs w:val="22"/>
        </w:rPr>
        <w:t>5</w:t>
      </w:r>
      <w:r w:rsidR="00AE4D17" w:rsidRPr="00C73DA4">
        <w:rPr>
          <w:b/>
          <w:sz w:val="22"/>
          <w:szCs w:val="22"/>
        </w:rPr>
        <w:t>/SUPEL/RO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7F42CA" w:rsidRPr="00C73DA4">
        <w:rPr>
          <w:sz w:val="22"/>
          <w:szCs w:val="22"/>
        </w:rPr>
        <w:t>4</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DF1E28">
        <w:rPr>
          <w:b/>
          <w:bCs/>
          <w:sz w:val="22"/>
          <w:szCs w:val="22"/>
        </w:rPr>
        <w:t>01.2101.04141</w:t>
      </w:r>
      <w:r w:rsidR="00095B60" w:rsidRPr="00C73DA4">
        <w:rPr>
          <w:b/>
          <w:bCs/>
          <w:sz w:val="22"/>
          <w:szCs w:val="22"/>
        </w:rPr>
        <w:t>-00/201</w:t>
      </w:r>
      <w:r w:rsidR="00DF1E28">
        <w:rPr>
          <w:b/>
          <w:bCs/>
          <w:sz w:val="22"/>
          <w:szCs w:val="22"/>
        </w:rPr>
        <w:t>5</w:t>
      </w:r>
      <w:r w:rsidR="00095B60" w:rsidRPr="00C73DA4">
        <w:rPr>
          <w:b/>
          <w:bCs/>
          <w:sz w:val="22"/>
          <w:szCs w:val="22"/>
        </w:rPr>
        <w:t>/SEJUS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de nº.</w:t>
      </w:r>
      <w:r w:rsidRPr="00C73DA4">
        <w:rPr>
          <w:b/>
          <w:sz w:val="22"/>
          <w:szCs w:val="22"/>
        </w:rPr>
        <w:t xml:space="preserve"> </w:t>
      </w:r>
      <w:r w:rsidR="00DF1E28">
        <w:rPr>
          <w:b/>
          <w:sz w:val="22"/>
          <w:szCs w:val="22"/>
        </w:rPr>
        <w:t>655/2015</w:t>
      </w:r>
      <w:r w:rsidR="00AE4D17" w:rsidRPr="00C73DA4">
        <w:rPr>
          <w:b/>
          <w:sz w:val="22"/>
          <w:szCs w:val="22"/>
        </w:rPr>
        <w:t>/SUPEL/RO</w:t>
      </w:r>
      <w:r w:rsidRPr="00C73DA4">
        <w:rPr>
          <w:sz w:val="22"/>
          <w:szCs w:val="22"/>
        </w:rPr>
        <w:t>, homologado pelo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07FAE">
      <w:pPr>
        <w:spacing w:before="100" w:after="100"/>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B07FAE"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w:t>
      </w:r>
      <w:r w:rsidRPr="00B07FAE">
        <w:rPr>
          <w:sz w:val="22"/>
          <w:szCs w:val="22"/>
        </w:rPr>
        <w:t xml:space="preserve">Federal 8.666/93 (Licitações e Contratos Administrativos). </w:t>
      </w:r>
    </w:p>
    <w:p w:rsidR="00874845" w:rsidRPr="00B07FAE" w:rsidRDefault="00874845" w:rsidP="00BD6DC3">
      <w:pPr>
        <w:rPr>
          <w:sz w:val="22"/>
          <w:szCs w:val="22"/>
        </w:rPr>
      </w:pPr>
    </w:p>
    <w:p w:rsidR="00874845" w:rsidRPr="00B07FAE" w:rsidRDefault="00874845" w:rsidP="00BD6DC3">
      <w:pPr>
        <w:pStyle w:val="Ttulo9"/>
        <w:spacing w:before="100" w:after="100"/>
        <w:jc w:val="both"/>
        <w:rPr>
          <w:rFonts w:ascii="Times New Roman" w:hAnsi="Times New Roman" w:cs="Times New Roman"/>
          <w:b/>
        </w:rPr>
      </w:pPr>
      <w:r w:rsidRPr="00B07FAE">
        <w:rPr>
          <w:rFonts w:ascii="Times New Roman" w:hAnsi="Times New Roman" w:cs="Times New Roman"/>
          <w:b/>
        </w:rPr>
        <w:t>CLÁUSULA QUARTA – DA FISCALIZAÇÃO</w:t>
      </w:r>
    </w:p>
    <w:p w:rsidR="00874845" w:rsidRPr="00B07FAE" w:rsidRDefault="00874845" w:rsidP="00BD6DC3">
      <w:pPr>
        <w:jc w:val="both"/>
        <w:rPr>
          <w:sz w:val="22"/>
          <w:szCs w:val="22"/>
        </w:rPr>
      </w:pPr>
      <w:r w:rsidRPr="00B07FAE">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B07FAE" w:rsidRDefault="00874845" w:rsidP="00BD6DC3">
      <w:pPr>
        <w:ind w:firstLine="1134"/>
        <w:jc w:val="both"/>
        <w:rPr>
          <w:sz w:val="22"/>
          <w:szCs w:val="22"/>
        </w:rPr>
      </w:pPr>
    </w:p>
    <w:p w:rsidR="00874845" w:rsidRPr="00B07FAE" w:rsidRDefault="00874845" w:rsidP="00B07FAE">
      <w:pPr>
        <w:jc w:val="both"/>
        <w:rPr>
          <w:sz w:val="22"/>
          <w:szCs w:val="22"/>
        </w:rPr>
      </w:pPr>
      <w:r w:rsidRPr="00B07FAE">
        <w:rPr>
          <w:b/>
          <w:sz w:val="22"/>
          <w:szCs w:val="22"/>
        </w:rPr>
        <w:t>PARÁGRAFO PRIMEIRO –</w:t>
      </w:r>
      <w:r w:rsidRPr="00B07FAE">
        <w:rPr>
          <w:sz w:val="22"/>
          <w:szCs w:val="22"/>
        </w:rPr>
        <w:t xml:space="preserve"> A CONTRATADA declara aceitar, integralmente, todos os métodos e processos de inspeção, verificação e controle a serem adotados pela CONTRATANTE.</w:t>
      </w:r>
    </w:p>
    <w:p w:rsidR="00D031A7" w:rsidRPr="00B07FAE" w:rsidRDefault="00D031A7" w:rsidP="00BD6DC3">
      <w:pPr>
        <w:ind w:firstLine="1134"/>
        <w:jc w:val="both"/>
        <w:rPr>
          <w:b/>
          <w:sz w:val="22"/>
          <w:szCs w:val="22"/>
        </w:rPr>
      </w:pPr>
    </w:p>
    <w:p w:rsidR="00874845" w:rsidRPr="00B07FAE" w:rsidRDefault="00874845" w:rsidP="00B07FAE">
      <w:pPr>
        <w:jc w:val="both"/>
        <w:rPr>
          <w:sz w:val="22"/>
          <w:szCs w:val="22"/>
        </w:rPr>
      </w:pPr>
      <w:r w:rsidRPr="00B07FAE">
        <w:rPr>
          <w:b/>
          <w:sz w:val="22"/>
          <w:szCs w:val="22"/>
        </w:rPr>
        <w:lastRenderedPageBreak/>
        <w:t xml:space="preserve">PARÁGRAFO SEGUNDO – </w:t>
      </w:r>
      <w:r w:rsidRPr="00B07FAE">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B07FAE" w:rsidRDefault="00FE324D" w:rsidP="00BD6DC3">
      <w:pPr>
        <w:ind w:firstLine="1134"/>
        <w:jc w:val="both"/>
        <w:rPr>
          <w:sz w:val="22"/>
          <w:szCs w:val="22"/>
        </w:rPr>
      </w:pPr>
    </w:p>
    <w:p w:rsidR="00874845" w:rsidRPr="00B07FAE" w:rsidRDefault="00874845" w:rsidP="00BD6DC3">
      <w:pPr>
        <w:pStyle w:val="Ttulo9"/>
        <w:spacing w:before="0" w:after="0"/>
        <w:jc w:val="both"/>
        <w:rPr>
          <w:rFonts w:ascii="Times New Roman" w:hAnsi="Times New Roman" w:cs="Times New Roman"/>
          <w:b/>
        </w:rPr>
      </w:pPr>
      <w:r w:rsidRPr="00B07FAE">
        <w:rPr>
          <w:rFonts w:ascii="Times New Roman" w:hAnsi="Times New Roman" w:cs="Times New Roman"/>
          <w:b/>
        </w:rPr>
        <w:t>CLÁUSULA QUINTA – DO VALOR</w:t>
      </w:r>
    </w:p>
    <w:p w:rsidR="00874845" w:rsidRPr="00B07FAE" w:rsidRDefault="00874845" w:rsidP="00BD6DC3">
      <w:pPr>
        <w:pStyle w:val="Ttulo9"/>
        <w:spacing w:before="100" w:after="100"/>
        <w:ind w:firstLine="1134"/>
        <w:jc w:val="both"/>
        <w:rPr>
          <w:rFonts w:ascii="Times New Roman" w:hAnsi="Times New Roman" w:cs="Times New Roman"/>
        </w:rPr>
      </w:pPr>
      <w:r w:rsidRPr="00B07FAE">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B07FAE" w:rsidRDefault="00FE324D" w:rsidP="00BD6DC3">
      <w:pPr>
        <w:rPr>
          <w:sz w:val="22"/>
          <w:szCs w:val="22"/>
        </w:rPr>
      </w:pPr>
    </w:p>
    <w:p w:rsidR="00874845" w:rsidRPr="00B07FAE" w:rsidRDefault="00874845" w:rsidP="00BD6DC3">
      <w:pPr>
        <w:pStyle w:val="Ttulo9"/>
        <w:spacing w:before="100" w:after="100"/>
        <w:jc w:val="both"/>
        <w:rPr>
          <w:rFonts w:ascii="Times New Roman" w:hAnsi="Times New Roman" w:cs="Times New Roman"/>
          <w:b/>
        </w:rPr>
      </w:pPr>
      <w:r w:rsidRPr="00B07FAE">
        <w:rPr>
          <w:rFonts w:ascii="Times New Roman" w:hAnsi="Times New Roman" w:cs="Times New Roman"/>
          <w:b/>
        </w:rPr>
        <w:t>CLÁUSULA SEXTA – DA DESPESA</w:t>
      </w:r>
    </w:p>
    <w:p w:rsidR="00616953" w:rsidRPr="00B07FAE" w:rsidRDefault="00616953" w:rsidP="00616953">
      <w:pPr>
        <w:rPr>
          <w:sz w:val="22"/>
          <w:szCs w:val="22"/>
        </w:rPr>
      </w:pPr>
    </w:p>
    <w:p w:rsidR="00616953" w:rsidRPr="00B07FAE" w:rsidRDefault="00616953" w:rsidP="00616953">
      <w:pPr>
        <w:jc w:val="both"/>
        <w:rPr>
          <w:sz w:val="22"/>
          <w:szCs w:val="22"/>
        </w:rPr>
      </w:pPr>
      <w:r w:rsidRPr="00B07FAE">
        <w:rPr>
          <w:sz w:val="22"/>
          <w:szCs w:val="22"/>
        </w:rPr>
        <w:t xml:space="preserve">A referida despesa esta legalmente prevista no P/A </w:t>
      </w:r>
      <w:r w:rsidR="00E202CF" w:rsidRPr="00B07FAE">
        <w:rPr>
          <w:sz w:val="22"/>
          <w:szCs w:val="22"/>
        </w:rPr>
        <w:t>1015.2893</w:t>
      </w:r>
      <w:r w:rsidRPr="00B07FAE">
        <w:rPr>
          <w:sz w:val="22"/>
          <w:szCs w:val="22"/>
        </w:rPr>
        <w:t xml:space="preserve">, fonte de recurso </w:t>
      </w:r>
      <w:r w:rsidR="00127670" w:rsidRPr="00B07FAE">
        <w:rPr>
          <w:sz w:val="22"/>
          <w:szCs w:val="22"/>
        </w:rPr>
        <w:t>0100</w:t>
      </w:r>
      <w:r w:rsidRPr="00B07FAE">
        <w:rPr>
          <w:sz w:val="22"/>
          <w:szCs w:val="22"/>
        </w:rPr>
        <w:t>, elemento de despesa 33.90.3</w:t>
      </w:r>
      <w:r w:rsidR="007F42CA" w:rsidRPr="00B07FAE">
        <w:rPr>
          <w:sz w:val="22"/>
          <w:szCs w:val="22"/>
        </w:rPr>
        <w:t>0</w:t>
      </w:r>
      <w:r w:rsidRPr="00B07FAE">
        <w:rPr>
          <w:sz w:val="22"/>
          <w:szCs w:val="22"/>
        </w:rPr>
        <w:t xml:space="preserve"> </w:t>
      </w:r>
    </w:p>
    <w:p w:rsidR="00874845" w:rsidRPr="00B07FAE" w:rsidRDefault="00874845" w:rsidP="00BD6DC3">
      <w:pPr>
        <w:jc w:val="both"/>
        <w:rPr>
          <w:b/>
          <w:sz w:val="22"/>
          <w:szCs w:val="22"/>
        </w:rPr>
      </w:pPr>
    </w:p>
    <w:p w:rsidR="00874845" w:rsidRPr="00B07FAE" w:rsidRDefault="00874845" w:rsidP="00BD6DC3">
      <w:pPr>
        <w:jc w:val="both"/>
        <w:rPr>
          <w:b/>
          <w:sz w:val="22"/>
          <w:szCs w:val="22"/>
        </w:rPr>
      </w:pPr>
      <w:r w:rsidRPr="00B07FAE">
        <w:rPr>
          <w:b/>
          <w:sz w:val="22"/>
          <w:szCs w:val="22"/>
        </w:rPr>
        <w:t>CLÁUSULA SÉTIMA – DO PAGAMENTO</w:t>
      </w:r>
    </w:p>
    <w:p w:rsidR="00874845" w:rsidRPr="00B07FAE" w:rsidRDefault="00874845" w:rsidP="00E202CF">
      <w:pPr>
        <w:ind w:firstLine="851"/>
        <w:jc w:val="both"/>
        <w:rPr>
          <w:sz w:val="22"/>
          <w:szCs w:val="22"/>
        </w:rPr>
      </w:pPr>
    </w:p>
    <w:p w:rsidR="00616953" w:rsidRPr="00B07FAE" w:rsidRDefault="00616953" w:rsidP="00B07FAE">
      <w:pPr>
        <w:pStyle w:val="PargrafodaLista"/>
        <w:tabs>
          <w:tab w:val="left" w:pos="567"/>
        </w:tabs>
        <w:suppressAutoHyphens/>
        <w:ind w:left="0" w:firstLine="1134"/>
        <w:jc w:val="both"/>
        <w:rPr>
          <w:rFonts w:ascii="Times New Roman" w:hAnsi="Times New Roman"/>
        </w:rPr>
      </w:pPr>
      <w:r w:rsidRPr="00B07FAE">
        <w:rPr>
          <w:rFonts w:ascii="Times New Roman" w:hAnsi="Times New Roman"/>
          <w:b/>
        </w:rPr>
        <w:t>PARAGRAFO PRIMEIRO:</w:t>
      </w:r>
      <w:r w:rsidRPr="00B07FAE">
        <w:rPr>
          <w:rFonts w:ascii="Times New Roman" w:hAnsi="Times New Roman"/>
        </w:rPr>
        <w:t xml:space="preserve"> </w:t>
      </w:r>
      <w:r w:rsidR="00B07FAE" w:rsidRPr="00B07FAE">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r w:rsidRPr="00B07FAE">
        <w:rPr>
          <w:rFonts w:ascii="Times New Roman" w:hAnsi="Times New Roman"/>
        </w:rPr>
        <w:t xml:space="preserve">. </w:t>
      </w:r>
    </w:p>
    <w:p w:rsidR="00B07FAE" w:rsidRPr="00B07FAE" w:rsidRDefault="00B07FAE" w:rsidP="00B07FAE">
      <w:pPr>
        <w:pStyle w:val="PargrafodaLista"/>
        <w:tabs>
          <w:tab w:val="left" w:pos="567"/>
        </w:tabs>
        <w:suppressAutoHyphens/>
        <w:spacing w:after="0" w:line="240" w:lineRule="auto"/>
        <w:ind w:left="0"/>
        <w:jc w:val="both"/>
        <w:rPr>
          <w:rFonts w:ascii="Times New Roman" w:hAnsi="Times New Roman"/>
          <w:b/>
        </w:rPr>
      </w:pPr>
    </w:p>
    <w:p w:rsidR="00B07FAE" w:rsidRPr="00B07FAE" w:rsidRDefault="00616953" w:rsidP="00B07FAE">
      <w:pPr>
        <w:pStyle w:val="PargrafodaLista"/>
        <w:tabs>
          <w:tab w:val="left" w:pos="567"/>
        </w:tabs>
        <w:suppressAutoHyphens/>
        <w:spacing w:after="0" w:line="240" w:lineRule="auto"/>
        <w:ind w:left="0" w:firstLine="1134"/>
        <w:jc w:val="both"/>
        <w:rPr>
          <w:rFonts w:ascii="Times New Roman" w:hAnsi="Times New Roman"/>
        </w:rPr>
      </w:pPr>
      <w:r w:rsidRPr="00B07FAE">
        <w:rPr>
          <w:rFonts w:ascii="Times New Roman" w:hAnsi="Times New Roman"/>
          <w:b/>
        </w:rPr>
        <w:t>PARAGRAFO SEGUNDO:</w:t>
      </w:r>
      <w:r w:rsidRPr="00B07FAE">
        <w:rPr>
          <w:rFonts w:ascii="Times New Roman" w:hAnsi="Times New Roman"/>
        </w:rPr>
        <w:t xml:space="preserve"> </w:t>
      </w:r>
      <w:r w:rsidR="00B07FAE" w:rsidRPr="00B07FAE">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616953" w:rsidRPr="00B07FAE" w:rsidRDefault="00616953" w:rsidP="00E202CF">
      <w:pPr>
        <w:ind w:firstLine="851"/>
        <w:jc w:val="both"/>
        <w:rPr>
          <w:sz w:val="22"/>
          <w:szCs w:val="22"/>
        </w:rPr>
      </w:pPr>
    </w:p>
    <w:p w:rsidR="00616953" w:rsidRPr="00B07FAE" w:rsidRDefault="00616953" w:rsidP="00E202CF">
      <w:pPr>
        <w:ind w:firstLine="851"/>
        <w:jc w:val="both"/>
        <w:rPr>
          <w:sz w:val="22"/>
          <w:szCs w:val="22"/>
        </w:rPr>
      </w:pPr>
    </w:p>
    <w:p w:rsidR="00B07FAE" w:rsidRPr="00B07FAE" w:rsidRDefault="00616953" w:rsidP="00B07FAE">
      <w:pPr>
        <w:tabs>
          <w:tab w:val="left" w:pos="567"/>
          <w:tab w:val="left" w:pos="1134"/>
        </w:tabs>
        <w:suppressAutoHyphens/>
        <w:ind w:firstLine="1134"/>
        <w:jc w:val="both"/>
        <w:rPr>
          <w:sz w:val="22"/>
          <w:szCs w:val="22"/>
        </w:rPr>
      </w:pPr>
      <w:r w:rsidRPr="00B07FAE">
        <w:rPr>
          <w:b/>
          <w:sz w:val="22"/>
          <w:szCs w:val="22"/>
        </w:rPr>
        <w:t>PARAGRAFO TERCEIRO:</w:t>
      </w:r>
      <w:r w:rsidRPr="00B07FAE">
        <w:rPr>
          <w:sz w:val="22"/>
          <w:szCs w:val="22"/>
        </w:rPr>
        <w:t xml:space="preserve"> </w:t>
      </w:r>
      <w:r w:rsidR="00B07FAE" w:rsidRPr="00B07FAE">
        <w:rPr>
          <w:sz w:val="22"/>
          <w:szCs w:val="22"/>
        </w:rPr>
        <w:t>Comprovação da efetiva entrega do quantitativo de refeições faturado.</w:t>
      </w:r>
    </w:p>
    <w:p w:rsidR="00B07FAE" w:rsidRPr="00B07FAE" w:rsidRDefault="00B07FAE" w:rsidP="00B07FAE">
      <w:pPr>
        <w:pStyle w:val="PargrafodaLista"/>
        <w:tabs>
          <w:tab w:val="left" w:pos="567"/>
          <w:tab w:val="left" w:pos="1134"/>
        </w:tabs>
        <w:suppressAutoHyphens/>
        <w:spacing w:after="0" w:line="240" w:lineRule="auto"/>
        <w:ind w:left="1288"/>
        <w:jc w:val="both"/>
        <w:rPr>
          <w:rFonts w:ascii="Times New Roman" w:hAnsi="Times New Roman"/>
        </w:rPr>
      </w:pPr>
    </w:p>
    <w:p w:rsidR="00B07FAE" w:rsidRPr="00B07FAE" w:rsidRDefault="00B07FAE" w:rsidP="00B07FAE">
      <w:pPr>
        <w:ind w:firstLine="851"/>
        <w:jc w:val="both"/>
        <w:rPr>
          <w:sz w:val="22"/>
          <w:szCs w:val="22"/>
        </w:rPr>
      </w:pPr>
    </w:p>
    <w:p w:rsidR="00B07FAE" w:rsidRPr="00B07FAE" w:rsidRDefault="00B07FAE" w:rsidP="00B07FAE">
      <w:pPr>
        <w:tabs>
          <w:tab w:val="left" w:pos="567"/>
          <w:tab w:val="left" w:pos="1134"/>
        </w:tabs>
        <w:suppressAutoHyphens/>
        <w:ind w:firstLine="1134"/>
        <w:jc w:val="both"/>
        <w:rPr>
          <w:sz w:val="22"/>
          <w:szCs w:val="22"/>
        </w:rPr>
      </w:pPr>
      <w:r w:rsidRPr="00B07FAE">
        <w:rPr>
          <w:b/>
          <w:sz w:val="22"/>
          <w:szCs w:val="22"/>
        </w:rPr>
        <w:t>PARAGRAFO QUARTO</w:t>
      </w:r>
      <w:r w:rsidRPr="00B07FAE">
        <w:rPr>
          <w:sz w:val="22"/>
          <w:szCs w:val="22"/>
        </w:rPr>
        <w:t xml:space="preserve"> Certidão de Registro e Quitação – CRQ, dentro do prazo de validade, emitida pelo Conselho Regional de Nutrição 7ª Região.</w:t>
      </w:r>
    </w:p>
    <w:p w:rsidR="00B07FAE" w:rsidRPr="00B07FAE" w:rsidRDefault="00B07FAE" w:rsidP="00B07FAE">
      <w:pPr>
        <w:pStyle w:val="PargrafodaLista"/>
        <w:tabs>
          <w:tab w:val="left" w:pos="567"/>
          <w:tab w:val="left" w:pos="1134"/>
        </w:tabs>
        <w:suppressAutoHyphens/>
        <w:spacing w:after="0" w:line="240" w:lineRule="auto"/>
        <w:ind w:left="1288"/>
        <w:jc w:val="both"/>
        <w:rPr>
          <w:rFonts w:ascii="Times New Roman" w:hAnsi="Times New Roman"/>
        </w:rPr>
      </w:pPr>
    </w:p>
    <w:p w:rsidR="00B07FAE" w:rsidRPr="00B07FAE" w:rsidRDefault="00B07FAE" w:rsidP="00B07FAE">
      <w:pPr>
        <w:ind w:firstLine="851"/>
        <w:jc w:val="both"/>
        <w:rPr>
          <w:sz w:val="22"/>
          <w:szCs w:val="22"/>
        </w:rPr>
      </w:pPr>
    </w:p>
    <w:p w:rsidR="00B07FAE" w:rsidRPr="00B07FAE" w:rsidRDefault="00B07FAE" w:rsidP="00B07FAE">
      <w:pPr>
        <w:tabs>
          <w:tab w:val="left" w:pos="1134"/>
        </w:tabs>
        <w:suppressAutoHyphens/>
        <w:ind w:firstLine="1134"/>
        <w:jc w:val="both"/>
        <w:rPr>
          <w:sz w:val="22"/>
          <w:szCs w:val="22"/>
        </w:rPr>
      </w:pPr>
      <w:r w:rsidRPr="00B07FAE">
        <w:rPr>
          <w:b/>
          <w:sz w:val="22"/>
          <w:szCs w:val="22"/>
        </w:rPr>
        <w:t>PARAGRAFO QUINTO</w:t>
      </w:r>
      <w:r w:rsidRPr="00B07FAE">
        <w:rPr>
          <w:sz w:val="22"/>
          <w:szCs w:val="22"/>
        </w:rPr>
        <w:t xml:space="preserve"> Prova de regularidade fiscal e trabalhista, vigentes na data do recebimento da Nota Fiscal pela Comissão, composta por no mínino os seguintes documentos:</w:t>
      </w:r>
    </w:p>
    <w:p w:rsidR="00B07FAE" w:rsidRPr="00B07FAE" w:rsidRDefault="00B07FAE" w:rsidP="00B07FAE">
      <w:pPr>
        <w:tabs>
          <w:tab w:val="left" w:pos="1134"/>
        </w:tabs>
        <w:suppressAutoHyphens/>
        <w:jc w:val="both"/>
        <w:rPr>
          <w:sz w:val="22"/>
          <w:szCs w:val="22"/>
        </w:rPr>
      </w:pPr>
    </w:p>
    <w:p w:rsidR="00B07FAE" w:rsidRPr="00B07FAE" w:rsidRDefault="00B07FAE" w:rsidP="00B07FAE">
      <w:pPr>
        <w:numPr>
          <w:ilvl w:val="0"/>
          <w:numId w:val="11"/>
        </w:numPr>
        <w:tabs>
          <w:tab w:val="left" w:pos="1134"/>
        </w:tabs>
        <w:suppressAutoHyphens/>
        <w:ind w:left="709" w:firstLine="0"/>
        <w:contextualSpacing/>
        <w:jc w:val="both"/>
        <w:rPr>
          <w:sz w:val="22"/>
          <w:szCs w:val="22"/>
        </w:rPr>
      </w:pPr>
      <w:r w:rsidRPr="00B07FAE">
        <w:rPr>
          <w:sz w:val="22"/>
          <w:szCs w:val="22"/>
        </w:rPr>
        <w:t>Certificado de Regularidade do FGTS.</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numPr>
          <w:ilvl w:val="0"/>
          <w:numId w:val="11"/>
        </w:numPr>
        <w:tabs>
          <w:tab w:val="left" w:pos="851"/>
          <w:tab w:val="left" w:pos="1134"/>
        </w:tabs>
        <w:suppressAutoHyphens/>
        <w:ind w:left="709" w:firstLine="0"/>
        <w:contextualSpacing/>
        <w:jc w:val="both"/>
        <w:rPr>
          <w:sz w:val="22"/>
          <w:szCs w:val="22"/>
        </w:rPr>
      </w:pPr>
      <w:r w:rsidRPr="00B07FAE">
        <w:rPr>
          <w:sz w:val="22"/>
          <w:szCs w:val="22"/>
        </w:rPr>
        <w:t>Certidão Negativa de Débitos de Contribuições Previdenciárias.</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numPr>
          <w:ilvl w:val="0"/>
          <w:numId w:val="11"/>
        </w:numPr>
        <w:tabs>
          <w:tab w:val="left" w:pos="851"/>
          <w:tab w:val="left" w:pos="1134"/>
        </w:tabs>
        <w:suppressAutoHyphens/>
        <w:ind w:left="709" w:firstLine="0"/>
        <w:contextualSpacing/>
        <w:jc w:val="both"/>
        <w:rPr>
          <w:sz w:val="22"/>
          <w:szCs w:val="22"/>
        </w:rPr>
      </w:pPr>
      <w:r w:rsidRPr="00B07FAE">
        <w:rPr>
          <w:sz w:val="22"/>
          <w:szCs w:val="22"/>
        </w:rPr>
        <w:t>Certidão Conjunta da SRF e PGFN Negativa – Tributos Federais e Dívida Ativa da União.</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numPr>
          <w:ilvl w:val="0"/>
          <w:numId w:val="11"/>
        </w:numPr>
        <w:tabs>
          <w:tab w:val="left" w:pos="851"/>
          <w:tab w:val="left" w:pos="1134"/>
        </w:tabs>
        <w:suppressAutoHyphens/>
        <w:ind w:left="709" w:firstLine="0"/>
        <w:contextualSpacing/>
        <w:jc w:val="both"/>
        <w:rPr>
          <w:sz w:val="22"/>
          <w:szCs w:val="22"/>
        </w:rPr>
      </w:pPr>
      <w:r w:rsidRPr="00B07FAE">
        <w:rPr>
          <w:sz w:val="22"/>
          <w:szCs w:val="22"/>
        </w:rPr>
        <w:t>Certidão Negativa da Fazenda Estadual.</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numPr>
          <w:ilvl w:val="0"/>
          <w:numId w:val="11"/>
        </w:numPr>
        <w:tabs>
          <w:tab w:val="left" w:pos="851"/>
          <w:tab w:val="left" w:pos="1134"/>
        </w:tabs>
        <w:suppressAutoHyphens/>
        <w:ind w:left="709" w:firstLine="0"/>
        <w:contextualSpacing/>
        <w:jc w:val="both"/>
        <w:rPr>
          <w:sz w:val="22"/>
          <w:szCs w:val="22"/>
        </w:rPr>
      </w:pPr>
      <w:r w:rsidRPr="00B07FAE">
        <w:rPr>
          <w:sz w:val="22"/>
          <w:szCs w:val="22"/>
        </w:rPr>
        <w:t>Certidão Negativa de Tributos Mobiliários Municipais.</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numPr>
          <w:ilvl w:val="0"/>
          <w:numId w:val="11"/>
        </w:numPr>
        <w:tabs>
          <w:tab w:val="left" w:pos="851"/>
          <w:tab w:val="left" w:pos="1134"/>
        </w:tabs>
        <w:suppressAutoHyphens/>
        <w:ind w:left="709" w:firstLine="0"/>
        <w:contextualSpacing/>
        <w:jc w:val="both"/>
        <w:rPr>
          <w:sz w:val="22"/>
          <w:szCs w:val="22"/>
        </w:rPr>
      </w:pPr>
      <w:r w:rsidRPr="00B07FAE">
        <w:rPr>
          <w:sz w:val="22"/>
          <w:szCs w:val="22"/>
        </w:rPr>
        <w:t>Certidão Negativa de Débitos Trabalhistas.</w:t>
      </w:r>
    </w:p>
    <w:p w:rsidR="00B07FAE" w:rsidRPr="00B07FAE" w:rsidRDefault="00B07FAE" w:rsidP="00B07FAE">
      <w:pPr>
        <w:tabs>
          <w:tab w:val="left" w:pos="851"/>
          <w:tab w:val="left" w:pos="1134"/>
        </w:tabs>
        <w:suppressAutoHyphens/>
        <w:ind w:left="709"/>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 xml:space="preserve">PARAGRAFO </w:t>
      </w:r>
      <w:r w:rsidRPr="00B51E88">
        <w:rPr>
          <w:b/>
          <w:sz w:val="22"/>
          <w:szCs w:val="22"/>
        </w:rPr>
        <w:t>SEXTO</w:t>
      </w:r>
      <w:r w:rsidRPr="00B51E88">
        <w:rPr>
          <w:bCs/>
          <w:sz w:val="22"/>
          <w:szCs w:val="22"/>
        </w:rPr>
        <w:t xml:space="preserve"> Os documentos de regularidade fiscal e trabalhista constituem condição indispensável para o efetivo pagamento da despesa, de acordo com a Instrução Normativa nº 002/CGE/2005 (DOE nº 0188 de 14/01/2005),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07FAE" w:rsidRPr="00B07FAE" w:rsidRDefault="00B07FAE" w:rsidP="00B07FAE">
      <w:pPr>
        <w:tabs>
          <w:tab w:val="left" w:pos="567"/>
        </w:tabs>
        <w:suppressAutoHyphens/>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 xml:space="preserve">PARAGRAFO SÉTIMO </w:t>
      </w:r>
      <w:r w:rsidRPr="00B07FAE">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07FAE" w:rsidRPr="00B07FAE" w:rsidRDefault="00B07FAE" w:rsidP="00B07FAE">
      <w:pPr>
        <w:tabs>
          <w:tab w:val="left" w:pos="567"/>
        </w:tabs>
        <w:suppressAutoHyphens/>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 xml:space="preserve">PARAGRAFO OITAVO </w:t>
      </w:r>
      <w:r w:rsidRPr="00B07FAE">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07FAE" w:rsidRPr="00B07FAE" w:rsidRDefault="00B07FAE" w:rsidP="00B07FAE">
      <w:pPr>
        <w:tabs>
          <w:tab w:val="left" w:pos="567"/>
        </w:tabs>
        <w:suppressAutoHyphens/>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PARAGRAFO NONO</w:t>
      </w:r>
      <w:r w:rsidRPr="00B07FAE">
        <w:rPr>
          <w:sz w:val="22"/>
          <w:szCs w:val="22"/>
        </w:rPr>
        <w:t xml:space="preserve"> 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B07FAE" w:rsidRPr="00B07FAE" w:rsidRDefault="00B07FAE" w:rsidP="00B07FAE">
      <w:pPr>
        <w:tabs>
          <w:tab w:val="left" w:pos="567"/>
        </w:tabs>
        <w:suppressAutoHyphens/>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PARAGRAFO DÉCIMO</w:t>
      </w:r>
      <w:r w:rsidRPr="00B07FAE">
        <w:rPr>
          <w:sz w:val="22"/>
          <w:szCs w:val="22"/>
        </w:rPr>
        <w:t xml:space="preserve"> A liquidação da despesa deve ocorrer em até vinte dias corridos da apresentação dos documento à Comissão.</w:t>
      </w:r>
    </w:p>
    <w:p w:rsidR="00B07FAE" w:rsidRPr="00B07FAE" w:rsidRDefault="00B07FAE" w:rsidP="00B07FAE">
      <w:pPr>
        <w:tabs>
          <w:tab w:val="left" w:pos="567"/>
        </w:tabs>
        <w:suppressAutoHyphens/>
        <w:contextualSpacing/>
        <w:jc w:val="both"/>
        <w:rPr>
          <w:sz w:val="22"/>
          <w:szCs w:val="22"/>
        </w:rPr>
      </w:pPr>
    </w:p>
    <w:p w:rsidR="00B07FAE" w:rsidRPr="00B07FAE" w:rsidRDefault="00B07FAE" w:rsidP="00B07FAE">
      <w:pPr>
        <w:ind w:firstLine="851"/>
        <w:jc w:val="both"/>
        <w:rPr>
          <w:sz w:val="22"/>
          <w:szCs w:val="22"/>
        </w:rPr>
      </w:pPr>
    </w:p>
    <w:p w:rsidR="00B07FAE" w:rsidRPr="00B07FAE" w:rsidRDefault="00B07FAE" w:rsidP="00B07FAE">
      <w:pPr>
        <w:tabs>
          <w:tab w:val="left" w:pos="567"/>
        </w:tabs>
        <w:suppressAutoHyphens/>
        <w:ind w:firstLine="1134"/>
        <w:contextualSpacing/>
        <w:jc w:val="both"/>
        <w:rPr>
          <w:sz w:val="22"/>
          <w:szCs w:val="22"/>
        </w:rPr>
      </w:pPr>
      <w:r w:rsidRPr="00B07FAE">
        <w:rPr>
          <w:b/>
          <w:sz w:val="22"/>
          <w:szCs w:val="22"/>
        </w:rPr>
        <w:t xml:space="preserve">PARAGRAFO DÉCIMO PRIMEIRO </w:t>
      </w:r>
      <w:r w:rsidRPr="00B07FAE">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07FAE" w:rsidRPr="00B07FAE" w:rsidRDefault="00B07FAE" w:rsidP="00B07FAE">
      <w:pPr>
        <w:tabs>
          <w:tab w:val="left" w:pos="567"/>
        </w:tabs>
        <w:suppressAutoHyphens/>
        <w:contextualSpacing/>
        <w:jc w:val="both"/>
        <w:rPr>
          <w:sz w:val="22"/>
          <w:szCs w:val="22"/>
        </w:rPr>
      </w:pPr>
    </w:p>
    <w:p w:rsidR="00B07FAE" w:rsidRPr="00B51E88" w:rsidRDefault="00B07FAE" w:rsidP="00B07FAE">
      <w:pPr>
        <w:tabs>
          <w:tab w:val="left" w:pos="567"/>
        </w:tabs>
        <w:suppressAutoHyphens/>
        <w:ind w:firstLine="1134"/>
        <w:contextualSpacing/>
        <w:jc w:val="both"/>
        <w:rPr>
          <w:sz w:val="22"/>
          <w:szCs w:val="22"/>
        </w:rPr>
      </w:pPr>
      <w:r w:rsidRPr="00B51E88">
        <w:rPr>
          <w:b/>
          <w:sz w:val="22"/>
          <w:szCs w:val="22"/>
        </w:rPr>
        <w:t>PARAGRAFO DÉCIMO</w:t>
      </w:r>
      <w:r w:rsidRPr="00B51E88">
        <w:rPr>
          <w:sz w:val="22"/>
          <w:szCs w:val="22"/>
        </w:rPr>
        <w:t xml:space="preserve"> </w:t>
      </w:r>
      <w:r w:rsidRPr="00B51E88">
        <w:rPr>
          <w:b/>
          <w:sz w:val="22"/>
          <w:szCs w:val="22"/>
        </w:rPr>
        <w:t xml:space="preserve">SEGUNDO </w:t>
      </w:r>
      <w:r w:rsidRPr="00B51E88">
        <w:rPr>
          <w:sz w:val="22"/>
          <w:szCs w:val="22"/>
        </w:rPr>
        <w:t>Ao término do período que trata o item anterior, no caso de atraso no pagamento dos valores devidos,  se constatada culpa exclusiva da CONTRATANTE,</w:t>
      </w:r>
      <w:r w:rsidRPr="00B51E88">
        <w:rPr>
          <w:color w:val="333333"/>
          <w:sz w:val="22"/>
          <w:szCs w:val="22"/>
          <w:shd w:val="clear" w:color="auto" w:fill="FFFFFF"/>
        </w:rPr>
        <w:t xml:space="preserve"> a requerimento da CONTRATADA, </w:t>
      </w:r>
      <w:r w:rsidRPr="00B51E88">
        <w:rPr>
          <w:sz w:val="22"/>
          <w:szCs w:val="22"/>
        </w:rPr>
        <w:t xml:space="preserve">o pagamento se dará acrescido de atualização financeira, </w:t>
      </w:r>
      <w:r w:rsidRPr="00B51E88">
        <w:rPr>
          <w:color w:val="333333"/>
          <w:sz w:val="22"/>
          <w:szCs w:val="22"/>
          <w:shd w:val="clear" w:color="auto" w:fill="FFFFFF"/>
        </w:rPr>
        <w:t>observada a necessidade de se apurar a responsabilidade do servidor que deu causa ao atraso no pagamento, nos termos legais</w:t>
      </w:r>
      <w:r w:rsidRPr="00B51E88">
        <w:rPr>
          <w:sz w:val="22"/>
          <w:szCs w:val="22"/>
        </w:rPr>
        <w:t>.</w:t>
      </w:r>
    </w:p>
    <w:p w:rsidR="00B07FAE" w:rsidRPr="00B51E88" w:rsidRDefault="00B07FAE" w:rsidP="00B07FAE">
      <w:pPr>
        <w:tabs>
          <w:tab w:val="left" w:pos="567"/>
        </w:tabs>
        <w:suppressAutoHyphens/>
        <w:contextualSpacing/>
        <w:jc w:val="both"/>
        <w:rPr>
          <w:sz w:val="22"/>
          <w:szCs w:val="22"/>
        </w:rPr>
      </w:pPr>
    </w:p>
    <w:p w:rsidR="00B07FAE" w:rsidRPr="00B07FAE" w:rsidRDefault="00B07FAE" w:rsidP="00B07FAE">
      <w:pPr>
        <w:tabs>
          <w:tab w:val="left" w:pos="567"/>
        </w:tabs>
        <w:suppressAutoHyphens/>
        <w:ind w:firstLine="1276"/>
        <w:contextualSpacing/>
        <w:jc w:val="both"/>
        <w:rPr>
          <w:sz w:val="22"/>
          <w:szCs w:val="22"/>
        </w:rPr>
      </w:pPr>
      <w:r w:rsidRPr="00B51E88">
        <w:rPr>
          <w:b/>
          <w:sz w:val="22"/>
          <w:szCs w:val="22"/>
        </w:rPr>
        <w:t>PARAGRAFO DÉCIMO</w:t>
      </w:r>
      <w:r w:rsidRPr="00B51E88">
        <w:rPr>
          <w:sz w:val="22"/>
          <w:szCs w:val="22"/>
        </w:rPr>
        <w:t xml:space="preserve"> </w:t>
      </w:r>
      <w:r w:rsidRPr="00B51E88">
        <w:rPr>
          <w:b/>
          <w:sz w:val="22"/>
          <w:szCs w:val="22"/>
        </w:rPr>
        <w:t>TERCEIRO</w:t>
      </w:r>
      <w:r w:rsidRPr="00B51E88">
        <w:rPr>
          <w:sz w:val="22"/>
          <w:szCs w:val="22"/>
        </w:rPr>
        <w:t xml:space="preserve"> </w:t>
      </w:r>
      <w:r w:rsidRPr="00B51E88">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07FAE" w:rsidRPr="00B07FAE" w:rsidRDefault="00B07FAE" w:rsidP="00B07FAE">
      <w:pPr>
        <w:tabs>
          <w:tab w:val="left" w:pos="567"/>
        </w:tabs>
        <w:suppressAutoHyphens/>
        <w:contextualSpacing/>
        <w:jc w:val="both"/>
        <w:rPr>
          <w:sz w:val="22"/>
          <w:szCs w:val="22"/>
        </w:rPr>
      </w:pPr>
    </w:p>
    <w:p w:rsidR="00616953" w:rsidRPr="00B07FAE" w:rsidRDefault="00B07FAE" w:rsidP="00B07FAE">
      <w:pPr>
        <w:ind w:firstLine="1134"/>
        <w:jc w:val="both"/>
        <w:rPr>
          <w:sz w:val="22"/>
          <w:szCs w:val="22"/>
        </w:rPr>
      </w:pPr>
      <w:r w:rsidRPr="00B07FAE">
        <w:rPr>
          <w:b/>
          <w:sz w:val="22"/>
          <w:szCs w:val="22"/>
        </w:rPr>
        <w:lastRenderedPageBreak/>
        <w:t>PARAGRAFO DÉCIMO</w:t>
      </w:r>
      <w:r w:rsidRPr="00B07FAE">
        <w:rPr>
          <w:sz w:val="22"/>
          <w:szCs w:val="22"/>
        </w:rPr>
        <w:t xml:space="preserve"> </w:t>
      </w:r>
      <w:r w:rsidRPr="00B07FAE">
        <w:rPr>
          <w:b/>
          <w:sz w:val="22"/>
          <w:szCs w:val="22"/>
        </w:rPr>
        <w:t>QUARTO</w:t>
      </w:r>
      <w:r w:rsidRPr="00B07FAE">
        <w:rPr>
          <w:sz w:val="22"/>
          <w:szCs w:val="22"/>
        </w:rPr>
        <w:t xml:space="preserve"> Na hipótese das Notas Fiscais apresentarem erros ou dúvidas quanto à sua exatidão, a Administração efetuará o pagamento apenas das parcelas incontrovertidas, ressalvado o direito do fornecedor de reapresentar a cobrança.</w:t>
      </w:r>
    </w:p>
    <w:p w:rsidR="00B07FAE" w:rsidRPr="00B07FAE" w:rsidRDefault="00B07FAE" w:rsidP="00B07FAE">
      <w:pPr>
        <w:jc w:val="both"/>
        <w:rPr>
          <w:sz w:val="22"/>
          <w:szCs w:val="22"/>
        </w:rPr>
      </w:pPr>
    </w:p>
    <w:p w:rsidR="00616953" w:rsidRPr="00B07FAE" w:rsidRDefault="00B07FAE" w:rsidP="00E202CF">
      <w:pPr>
        <w:ind w:firstLine="851"/>
        <w:jc w:val="both"/>
        <w:rPr>
          <w:sz w:val="22"/>
          <w:szCs w:val="22"/>
        </w:rPr>
      </w:pPr>
      <w:r w:rsidRPr="00B07FAE">
        <w:rPr>
          <w:b/>
          <w:sz w:val="22"/>
          <w:szCs w:val="22"/>
        </w:rPr>
        <w:t>PARAGRAFO DÉCIMO QUINTO</w:t>
      </w:r>
      <w:r w:rsidR="00616953" w:rsidRPr="00B07FAE">
        <w:rPr>
          <w:b/>
          <w:sz w:val="22"/>
          <w:szCs w:val="22"/>
        </w:rPr>
        <w:t>:</w:t>
      </w:r>
      <w:r w:rsidR="00616953" w:rsidRPr="00B07FAE">
        <w:rPr>
          <w:sz w:val="22"/>
          <w:szCs w:val="22"/>
        </w:rPr>
        <w:t xml:space="preserve"> </w:t>
      </w:r>
      <w:r w:rsidR="00182AC6" w:rsidRPr="00B07FAE">
        <w:rPr>
          <w:sz w:val="22"/>
          <w:szCs w:val="22"/>
        </w:rPr>
        <w:t>A</w:t>
      </w:r>
      <w:r w:rsidR="00616953" w:rsidRPr="00B07FAE">
        <w:rPr>
          <w:sz w:val="22"/>
          <w:szCs w:val="22"/>
        </w:rPr>
        <w:t xml:space="preserve"> empresa CONTRATADA deverá fornecer as Notas Fiscais acompanhadas de:</w:t>
      </w:r>
    </w:p>
    <w:p w:rsidR="007662C5" w:rsidRPr="00B07FAE" w:rsidRDefault="007662C5" w:rsidP="00E202CF">
      <w:pPr>
        <w:ind w:firstLine="851"/>
        <w:jc w:val="both"/>
        <w:rPr>
          <w:sz w:val="22"/>
          <w:szCs w:val="22"/>
        </w:rPr>
      </w:pPr>
    </w:p>
    <w:p w:rsidR="00616953" w:rsidRPr="00B07FAE" w:rsidRDefault="00616953" w:rsidP="00616953">
      <w:pPr>
        <w:ind w:firstLine="1134"/>
        <w:jc w:val="both"/>
        <w:rPr>
          <w:sz w:val="22"/>
          <w:szCs w:val="22"/>
        </w:rPr>
      </w:pPr>
      <w:r w:rsidRPr="00B07FAE">
        <w:rPr>
          <w:sz w:val="22"/>
          <w:szCs w:val="22"/>
        </w:rPr>
        <w:t xml:space="preserve">- Comprovante de recolhimento de encargos sociais, </w:t>
      </w:r>
      <w:r w:rsidRPr="00B07FAE">
        <w:rPr>
          <w:b/>
          <w:sz w:val="22"/>
          <w:szCs w:val="22"/>
        </w:rPr>
        <w:t>INSS (GPS) e FGTS (GFIP-Completa)</w:t>
      </w:r>
      <w:r w:rsidRPr="00B07FAE">
        <w:rPr>
          <w:sz w:val="22"/>
          <w:szCs w:val="22"/>
        </w:rPr>
        <w:t xml:space="preserve">, no mínimo referente ao mês anterior à prestação dos serviços, tendo em vista a data de vencimento dos mesmos; </w:t>
      </w:r>
    </w:p>
    <w:p w:rsidR="007662C5" w:rsidRPr="00B07FAE" w:rsidRDefault="007662C5" w:rsidP="00616953">
      <w:pPr>
        <w:ind w:firstLine="1134"/>
        <w:jc w:val="both"/>
        <w:rPr>
          <w:sz w:val="22"/>
          <w:szCs w:val="22"/>
        </w:rPr>
      </w:pPr>
    </w:p>
    <w:p w:rsidR="00616953" w:rsidRPr="00B07FAE" w:rsidRDefault="00616953" w:rsidP="00616953">
      <w:pPr>
        <w:ind w:firstLine="1134"/>
        <w:jc w:val="both"/>
        <w:rPr>
          <w:sz w:val="22"/>
          <w:szCs w:val="22"/>
        </w:rPr>
      </w:pPr>
      <w:r w:rsidRPr="00B07FAE">
        <w:rPr>
          <w:sz w:val="22"/>
          <w:szCs w:val="22"/>
        </w:rPr>
        <w:t>- Certidões de Regularidade Fiscal (Federal, Estadual, Municipal, Previdência Social e Fundo de Garantia por Tempo de Serviço), conforme determina a Lei.</w:t>
      </w:r>
    </w:p>
    <w:p w:rsidR="007662C5" w:rsidRPr="00B07FAE" w:rsidRDefault="007662C5" w:rsidP="00616953">
      <w:pPr>
        <w:ind w:firstLine="1134"/>
        <w:jc w:val="both"/>
        <w:rPr>
          <w:sz w:val="22"/>
          <w:szCs w:val="22"/>
        </w:rPr>
      </w:pPr>
    </w:p>
    <w:p w:rsidR="00616953" w:rsidRPr="00B07FAE" w:rsidRDefault="00616953" w:rsidP="00616953">
      <w:pPr>
        <w:ind w:firstLine="1134"/>
        <w:jc w:val="both"/>
        <w:rPr>
          <w:sz w:val="22"/>
          <w:szCs w:val="22"/>
        </w:rPr>
      </w:pPr>
      <w:r w:rsidRPr="00B07FAE">
        <w:rPr>
          <w:sz w:val="22"/>
          <w:szCs w:val="22"/>
        </w:rPr>
        <w:t xml:space="preserve">- Certidão Negativa de Débitos </w:t>
      </w:r>
      <w:r w:rsidR="007662C5" w:rsidRPr="00B07FAE">
        <w:rPr>
          <w:sz w:val="22"/>
          <w:szCs w:val="22"/>
        </w:rPr>
        <w:t>Trabalhistas</w:t>
      </w:r>
      <w:r w:rsidRPr="00B07FAE">
        <w:rPr>
          <w:sz w:val="22"/>
          <w:szCs w:val="22"/>
        </w:rPr>
        <w:t>, conforme determina a Lei 12.440 de 2011.</w:t>
      </w:r>
    </w:p>
    <w:p w:rsidR="00874845" w:rsidRPr="00B07FAE" w:rsidRDefault="00874845" w:rsidP="00BD6DC3">
      <w:pPr>
        <w:ind w:firstLine="1134"/>
        <w:jc w:val="both"/>
        <w:rPr>
          <w:b/>
          <w:sz w:val="22"/>
          <w:szCs w:val="22"/>
        </w:rPr>
      </w:pPr>
    </w:p>
    <w:p w:rsidR="00874845" w:rsidRPr="00B07FAE" w:rsidRDefault="00874845" w:rsidP="00BD6DC3">
      <w:pPr>
        <w:jc w:val="both"/>
        <w:rPr>
          <w:b/>
          <w:sz w:val="22"/>
          <w:szCs w:val="22"/>
        </w:rPr>
      </w:pPr>
      <w:r w:rsidRPr="00B07FAE">
        <w:rPr>
          <w:b/>
          <w:sz w:val="22"/>
          <w:szCs w:val="22"/>
        </w:rPr>
        <w:t>CLÁUSULA OITAVA – DO PRAZO</w:t>
      </w:r>
    </w:p>
    <w:p w:rsidR="00874845" w:rsidRPr="00B07FAE" w:rsidRDefault="00874845" w:rsidP="00BD6DC3">
      <w:pPr>
        <w:jc w:val="both"/>
        <w:rPr>
          <w:b/>
          <w:sz w:val="22"/>
          <w:szCs w:val="22"/>
        </w:rPr>
      </w:pPr>
    </w:p>
    <w:p w:rsidR="006D53B6" w:rsidRPr="00B07FAE" w:rsidRDefault="006D53B6" w:rsidP="006D53B6">
      <w:pPr>
        <w:jc w:val="both"/>
        <w:rPr>
          <w:sz w:val="22"/>
          <w:szCs w:val="22"/>
        </w:rPr>
      </w:pPr>
      <w:r w:rsidRPr="00B07FAE">
        <w:rPr>
          <w:sz w:val="22"/>
          <w:szCs w:val="22"/>
        </w:rPr>
        <w:t xml:space="preserve">O prazo de vigência do contrato para </w:t>
      </w:r>
      <w:r w:rsidR="00182AC6" w:rsidRPr="00B07FAE">
        <w:rPr>
          <w:sz w:val="22"/>
          <w:szCs w:val="22"/>
        </w:rPr>
        <w:t xml:space="preserve">fornecimento </w:t>
      </w:r>
      <w:r w:rsidRPr="00B07FAE">
        <w:rPr>
          <w:sz w:val="22"/>
          <w:szCs w:val="22"/>
        </w:rPr>
        <w:t>será de 12 (doze) meses, prorrogáveis conforme as disposições contidas no art. 57 da Lei Federal 8.666/93.</w:t>
      </w:r>
    </w:p>
    <w:p w:rsidR="00874845" w:rsidRPr="00B07FAE" w:rsidRDefault="00874845" w:rsidP="00BD6DC3">
      <w:pPr>
        <w:jc w:val="both"/>
        <w:rPr>
          <w:sz w:val="22"/>
          <w:szCs w:val="22"/>
        </w:rPr>
      </w:pPr>
    </w:p>
    <w:p w:rsidR="00874845" w:rsidRPr="00B07FAE" w:rsidRDefault="00874845" w:rsidP="00BD6DC3">
      <w:pPr>
        <w:jc w:val="both"/>
        <w:rPr>
          <w:b/>
          <w:sz w:val="22"/>
          <w:szCs w:val="22"/>
        </w:rPr>
      </w:pPr>
      <w:r w:rsidRPr="00B07FAE">
        <w:rPr>
          <w:b/>
          <w:sz w:val="22"/>
          <w:szCs w:val="22"/>
        </w:rPr>
        <w:t>CLÁUSULA NONA – DA GARANTIA</w:t>
      </w:r>
    </w:p>
    <w:p w:rsidR="00874845" w:rsidRPr="00B07FAE" w:rsidRDefault="00874845" w:rsidP="00BD6DC3">
      <w:pPr>
        <w:jc w:val="both"/>
        <w:rPr>
          <w:b/>
          <w:sz w:val="22"/>
          <w:szCs w:val="22"/>
        </w:rPr>
      </w:pPr>
    </w:p>
    <w:p w:rsidR="00874845" w:rsidRPr="00B07FAE" w:rsidRDefault="00874845" w:rsidP="00BD6DC3">
      <w:pPr>
        <w:jc w:val="both"/>
        <w:rPr>
          <w:sz w:val="22"/>
          <w:szCs w:val="22"/>
        </w:rPr>
      </w:pPr>
      <w:r w:rsidRPr="00B07FAE">
        <w:rPr>
          <w:sz w:val="22"/>
          <w:szCs w:val="22"/>
        </w:rPr>
        <w:t>A CONTRATADA prestou garantia no valor de R$_______ (___________), equivalente a 5% (cinco por cento) do valor do contrato.</w:t>
      </w:r>
    </w:p>
    <w:p w:rsidR="00874845" w:rsidRPr="00B07FAE" w:rsidRDefault="00874845" w:rsidP="00BD6DC3">
      <w:pPr>
        <w:ind w:firstLine="1134"/>
        <w:jc w:val="both"/>
        <w:rPr>
          <w:b/>
          <w:sz w:val="22"/>
          <w:szCs w:val="22"/>
        </w:rPr>
      </w:pPr>
    </w:p>
    <w:p w:rsidR="00874845" w:rsidRPr="00B07FAE" w:rsidRDefault="00874845" w:rsidP="00BD6DC3">
      <w:pPr>
        <w:ind w:firstLine="1134"/>
        <w:jc w:val="both"/>
        <w:rPr>
          <w:sz w:val="22"/>
          <w:szCs w:val="22"/>
        </w:rPr>
      </w:pPr>
      <w:r w:rsidRPr="00B07FAE">
        <w:rPr>
          <w:b/>
          <w:sz w:val="22"/>
          <w:szCs w:val="22"/>
        </w:rPr>
        <w:t xml:space="preserve">PARÁFRAFO ÚNICO – </w:t>
      </w:r>
      <w:r w:rsidRPr="00B07FAE">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B07FAE" w:rsidRDefault="00874845" w:rsidP="00BD6DC3">
      <w:pPr>
        <w:ind w:firstLine="1134"/>
        <w:jc w:val="both"/>
        <w:rPr>
          <w:sz w:val="22"/>
          <w:szCs w:val="22"/>
        </w:rPr>
      </w:pPr>
    </w:p>
    <w:p w:rsidR="00874845" w:rsidRPr="00B07FAE" w:rsidRDefault="00874845" w:rsidP="00BD6DC3">
      <w:pPr>
        <w:jc w:val="both"/>
        <w:rPr>
          <w:b/>
          <w:sz w:val="22"/>
          <w:szCs w:val="22"/>
        </w:rPr>
      </w:pPr>
      <w:r w:rsidRPr="00B07FAE">
        <w:rPr>
          <w:b/>
          <w:sz w:val="22"/>
          <w:szCs w:val="22"/>
        </w:rPr>
        <w:t>CLÁUSULA DÉCIMA</w:t>
      </w:r>
      <w:r w:rsidRPr="00B07FAE">
        <w:rPr>
          <w:sz w:val="22"/>
          <w:szCs w:val="22"/>
        </w:rPr>
        <w:t xml:space="preserve"> – </w:t>
      </w:r>
      <w:r w:rsidRPr="00B07FAE">
        <w:rPr>
          <w:b/>
          <w:sz w:val="22"/>
          <w:szCs w:val="22"/>
        </w:rPr>
        <w:t>DAS OBRIGAÇÕES</w:t>
      </w:r>
      <w:r w:rsidR="00154D60" w:rsidRPr="00B07FAE">
        <w:rPr>
          <w:b/>
          <w:sz w:val="22"/>
          <w:szCs w:val="22"/>
        </w:rPr>
        <w:t xml:space="preserve"> DA CONTRATADA</w:t>
      </w:r>
      <w:r w:rsidR="006D53B6" w:rsidRPr="00B07FAE">
        <w:rPr>
          <w:b/>
          <w:sz w:val="22"/>
          <w:szCs w:val="22"/>
        </w:rPr>
        <w:t>:</w:t>
      </w:r>
    </w:p>
    <w:p w:rsidR="006D53B6" w:rsidRPr="00B07FAE" w:rsidRDefault="006D53B6" w:rsidP="00BD6DC3">
      <w:pPr>
        <w:jc w:val="both"/>
        <w:rPr>
          <w:b/>
          <w:sz w:val="22"/>
          <w:szCs w:val="22"/>
        </w:rPr>
      </w:pPr>
    </w:p>
    <w:p w:rsidR="00154D60" w:rsidRPr="00B07FAE" w:rsidRDefault="006D53B6" w:rsidP="00E202CF">
      <w:pPr>
        <w:tabs>
          <w:tab w:val="left" w:pos="1134"/>
        </w:tabs>
        <w:suppressAutoHyphens/>
        <w:spacing w:before="240" w:after="240" w:line="276" w:lineRule="auto"/>
        <w:ind w:firstLine="993"/>
        <w:contextualSpacing/>
        <w:jc w:val="both"/>
        <w:rPr>
          <w:sz w:val="22"/>
          <w:szCs w:val="22"/>
        </w:rPr>
      </w:pPr>
      <w:r w:rsidRPr="00B07FAE">
        <w:rPr>
          <w:b/>
          <w:sz w:val="22"/>
          <w:szCs w:val="22"/>
        </w:rPr>
        <w:t>PARAGRAFO PRIMEIRO</w:t>
      </w:r>
      <w:r w:rsidRPr="00B07FAE">
        <w:rPr>
          <w:sz w:val="22"/>
          <w:szCs w:val="22"/>
        </w:rPr>
        <w:t xml:space="preserve">: </w:t>
      </w:r>
      <w:r w:rsidR="00154D60" w:rsidRPr="00B07FAE">
        <w:rPr>
          <w:rFonts w:eastAsia="MS Mincho"/>
          <w:sz w:val="22"/>
          <w:szCs w:val="22"/>
        </w:rPr>
        <w:t>Subordinar-se às normas internas da CONTRATANTE que regulamentam matérias relacionadas à segurança e ao objeto contratado.</w:t>
      </w:r>
    </w:p>
    <w:p w:rsidR="00E202CF" w:rsidRPr="00B07FAE" w:rsidRDefault="00E202CF" w:rsidP="00E202CF">
      <w:pPr>
        <w:tabs>
          <w:tab w:val="left" w:pos="1134"/>
        </w:tabs>
        <w:suppressAutoHyphens/>
        <w:spacing w:before="240" w:after="240" w:line="276" w:lineRule="auto"/>
        <w:ind w:firstLine="993"/>
        <w:contextualSpacing/>
        <w:jc w:val="both"/>
        <w:rPr>
          <w:b/>
          <w:sz w:val="22"/>
          <w:szCs w:val="22"/>
        </w:rPr>
      </w:pPr>
    </w:p>
    <w:p w:rsidR="00154D60" w:rsidRPr="00B07FAE" w:rsidRDefault="00154D60" w:rsidP="00E202CF">
      <w:pPr>
        <w:tabs>
          <w:tab w:val="left" w:pos="1134"/>
        </w:tabs>
        <w:suppressAutoHyphens/>
        <w:spacing w:before="240" w:after="240" w:line="276" w:lineRule="auto"/>
        <w:ind w:firstLine="993"/>
        <w:contextualSpacing/>
        <w:jc w:val="both"/>
        <w:rPr>
          <w:sz w:val="22"/>
          <w:szCs w:val="22"/>
        </w:rPr>
      </w:pPr>
      <w:r w:rsidRPr="00B07FAE">
        <w:rPr>
          <w:b/>
          <w:sz w:val="22"/>
          <w:szCs w:val="22"/>
        </w:rPr>
        <w:t>PARAGRAFO SEGUNDO</w:t>
      </w:r>
      <w:r w:rsidRPr="00B07FAE">
        <w:rPr>
          <w:rFonts w:eastAsia="MS Mincho"/>
          <w:sz w:val="22"/>
          <w:szCs w:val="22"/>
        </w:rPr>
        <w:t xml:space="preserve"> Responsabilizar-se integralmente pela execução do contrato, nos termos da legislação vigente.</w:t>
      </w:r>
    </w:p>
    <w:p w:rsidR="00E202CF" w:rsidRPr="00B07FAE" w:rsidRDefault="00E202CF" w:rsidP="00E202CF">
      <w:pPr>
        <w:tabs>
          <w:tab w:val="left" w:pos="1134"/>
        </w:tabs>
        <w:suppressAutoHyphens/>
        <w:spacing w:before="240" w:after="240" w:line="276" w:lineRule="auto"/>
        <w:ind w:firstLine="993"/>
        <w:contextualSpacing/>
        <w:jc w:val="both"/>
        <w:rPr>
          <w:b/>
          <w:sz w:val="22"/>
          <w:szCs w:val="22"/>
        </w:rPr>
      </w:pPr>
    </w:p>
    <w:p w:rsidR="00154D60" w:rsidRPr="00B07FAE" w:rsidRDefault="00154D60" w:rsidP="00E202CF">
      <w:pPr>
        <w:tabs>
          <w:tab w:val="left" w:pos="1134"/>
        </w:tabs>
        <w:suppressAutoHyphens/>
        <w:spacing w:before="240" w:after="240" w:line="276" w:lineRule="auto"/>
        <w:ind w:firstLine="993"/>
        <w:contextualSpacing/>
        <w:jc w:val="both"/>
        <w:rPr>
          <w:sz w:val="22"/>
          <w:szCs w:val="22"/>
        </w:rPr>
      </w:pPr>
      <w:r w:rsidRPr="00B07FAE">
        <w:rPr>
          <w:b/>
          <w:sz w:val="22"/>
          <w:szCs w:val="22"/>
        </w:rPr>
        <w:t>PARAGRAFO TERCEIRO</w:t>
      </w:r>
      <w:r w:rsidRPr="00B07FAE">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B07FAE" w:rsidRDefault="00E202CF" w:rsidP="00E202CF">
      <w:pPr>
        <w:tabs>
          <w:tab w:val="left" w:pos="1134"/>
        </w:tabs>
        <w:suppressAutoHyphens/>
        <w:spacing w:before="240" w:after="240" w:line="276" w:lineRule="auto"/>
        <w:ind w:firstLine="993"/>
        <w:contextualSpacing/>
        <w:jc w:val="both"/>
        <w:rPr>
          <w:b/>
          <w:sz w:val="22"/>
          <w:szCs w:val="22"/>
        </w:rPr>
      </w:pPr>
    </w:p>
    <w:p w:rsidR="00154D60" w:rsidRPr="00B07FAE" w:rsidRDefault="00154D60" w:rsidP="00E202CF">
      <w:pPr>
        <w:tabs>
          <w:tab w:val="left" w:pos="1134"/>
        </w:tabs>
        <w:suppressAutoHyphens/>
        <w:spacing w:before="240" w:after="240" w:line="276" w:lineRule="auto"/>
        <w:ind w:firstLine="993"/>
        <w:contextualSpacing/>
        <w:jc w:val="both"/>
        <w:rPr>
          <w:sz w:val="22"/>
          <w:szCs w:val="22"/>
        </w:rPr>
      </w:pPr>
      <w:r w:rsidRPr="00B07FAE">
        <w:rPr>
          <w:b/>
          <w:sz w:val="22"/>
          <w:szCs w:val="22"/>
        </w:rPr>
        <w:t>PARAGRAFO QUARTO</w:t>
      </w:r>
      <w:r w:rsidRPr="00B07FAE">
        <w:rPr>
          <w:sz w:val="22"/>
          <w:szCs w:val="22"/>
        </w:rPr>
        <w:t xml:space="preserve"> Manter, durante toda a execução do contrato, em compatibilidade com as obrigações por ele assumidas, todas as condições de habilitação e qualificações exigidas na licitação.</w:t>
      </w:r>
    </w:p>
    <w:p w:rsidR="00E202CF" w:rsidRPr="00B07FAE" w:rsidRDefault="00E202CF" w:rsidP="00E202CF">
      <w:pPr>
        <w:tabs>
          <w:tab w:val="left" w:pos="1134"/>
        </w:tabs>
        <w:suppressAutoHyphens/>
        <w:spacing w:before="240" w:after="240" w:line="276" w:lineRule="auto"/>
        <w:ind w:firstLine="993"/>
        <w:contextualSpacing/>
        <w:jc w:val="both"/>
        <w:rPr>
          <w:b/>
          <w:sz w:val="22"/>
          <w:szCs w:val="22"/>
        </w:rPr>
      </w:pPr>
    </w:p>
    <w:p w:rsidR="00154D60" w:rsidRPr="00B07FAE" w:rsidRDefault="00154D60" w:rsidP="00E202CF">
      <w:pPr>
        <w:tabs>
          <w:tab w:val="left" w:pos="1134"/>
        </w:tabs>
        <w:suppressAutoHyphens/>
        <w:spacing w:before="240" w:after="240" w:line="276" w:lineRule="auto"/>
        <w:ind w:firstLine="993"/>
        <w:contextualSpacing/>
        <w:jc w:val="both"/>
        <w:rPr>
          <w:b/>
          <w:sz w:val="22"/>
          <w:szCs w:val="22"/>
        </w:rPr>
      </w:pPr>
      <w:r w:rsidRPr="00B07FAE">
        <w:rPr>
          <w:b/>
          <w:sz w:val="22"/>
          <w:szCs w:val="22"/>
        </w:rPr>
        <w:t>PARAGRAFO QUINTO</w:t>
      </w:r>
      <w:r w:rsidRPr="00B07FAE">
        <w:rPr>
          <w:sz w:val="22"/>
          <w:szCs w:val="22"/>
        </w:rPr>
        <w:t xml:space="preserve"> Comunicar à CONTRATANTE, por escrito, no prazo de até 48 (quarenta e oito) horas, quaisquer alterações ou acontecimento que impeçam, mesmo que temporariamente, de cumprir </w:t>
      </w:r>
      <w:r w:rsidRPr="00B07FAE">
        <w:rPr>
          <w:sz w:val="22"/>
          <w:szCs w:val="22"/>
        </w:rPr>
        <w:lastRenderedPageBreak/>
        <w:t>seus deveres e responsabilidade relativa à execução do contrato, total ou parcialmente, por motivo de caso fortuito ou força maior.</w:t>
      </w:r>
    </w:p>
    <w:p w:rsidR="00E202CF" w:rsidRPr="00B07FAE"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Manter seu pessoal uniformizado, identificando-os através de crachás, com fotografia recente, e provendo-os dos Equipamentos de Proteção Individual - EPI’s.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alteração(ões)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A)Separação e tratamento de gorduras (caixa (s), separador(s), etc);</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B)Tratamento anaeróbico (caixa(s), filtro (s), etc);</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C)Tratamento Biológico (caixa(s), filtro (s), etc).</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lastRenderedPageBreak/>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D031A7">
      <w:pPr>
        <w:pStyle w:val="PargrafodaLista"/>
        <w:tabs>
          <w:tab w:val="left" w:pos="567"/>
        </w:tabs>
        <w:suppressAutoHyphens/>
        <w:spacing w:before="240" w:after="240" w:line="360" w:lineRule="auto"/>
        <w:ind w:firstLine="709"/>
        <w:jc w:val="both"/>
        <w:rPr>
          <w:rFonts w:ascii="Times New Roman" w:hAnsi="Times New Roman"/>
        </w:rPr>
      </w:pP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Comportamento inidôneo;</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lastRenderedPageBreak/>
        <w:t>Fraude fiscal;</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6378"/>
        <w:gridCol w:w="929"/>
        <w:gridCol w:w="1088"/>
      </w:tblGrid>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Item</w:t>
            </w:r>
          </w:p>
        </w:tc>
        <w:tc>
          <w:tcPr>
            <w:tcW w:w="6378"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Descrição da infração</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Grau</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Multa*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Permitir situação que crie a possibilidade ou cause dano físico, lesão corporal ou consequências letais; por ocorrência </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2</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Usar indevidamente informações sigilosas a quem teve acesso; por ocorrência </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3</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Suspender ou interromper, salvo por motivo de força maior ou caso fortuito, os casos contratuais por dia e por unidade de atendimento;</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4</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Destruir ou danificar documentos por culpa ou dolo de seus agentes;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5</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Recusar-se a executar serviço determinado pela FISCALIZAÇÃO, sem motivo justificado,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6</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Executar serviço incompleto, paliativo substitutivo como por caráter permanente, ou deixar de providenciar recomposição complementar,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157136" w:rsidRPr="004777D2" w:rsidTr="00DE2D07">
        <w:trPr>
          <w:jc w:val="center"/>
        </w:trPr>
        <w:tc>
          <w:tcPr>
            <w:tcW w:w="8982" w:type="dxa"/>
            <w:gridSpan w:val="4"/>
            <w:vAlign w:val="center"/>
          </w:tcPr>
          <w:p w:rsidR="00157136" w:rsidRPr="004777D2" w:rsidRDefault="00157136" w:rsidP="00DE2D07">
            <w:pPr>
              <w:tabs>
                <w:tab w:val="left" w:pos="567"/>
              </w:tabs>
              <w:suppressAutoHyphens/>
              <w:spacing w:line="360" w:lineRule="auto"/>
              <w:rPr>
                <w:rFonts w:ascii="Arial Narrow" w:hAnsi="Arial Narrow"/>
                <w:b/>
                <w:sz w:val="22"/>
                <w:szCs w:val="22"/>
              </w:rPr>
            </w:pPr>
            <w:r w:rsidRPr="004777D2">
              <w:rPr>
                <w:rFonts w:ascii="Arial Narrow" w:hAnsi="Arial Narrow"/>
                <w:b/>
                <w:sz w:val="22"/>
                <w:szCs w:val="22"/>
              </w:rPr>
              <w:t>Para os itens a seguir, deixar de:</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7</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8</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a restauração do sistema e reposição de equipamentos danificados, por motivo e por dia;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9</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Cumprir quaisquer dos itens do edital e seus anexos, mesmo que não previstos nesta tabela de multas, após reincidência formalmente notificada pela FISCALIZAÇÃO;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0,8 %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10</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Cumprir determinação formal ou instrução complementar da </w:t>
            </w:r>
            <w:r w:rsidRPr="004777D2">
              <w:rPr>
                <w:rFonts w:ascii="Arial Narrow" w:hAnsi="Arial Narrow"/>
                <w:sz w:val="22"/>
                <w:szCs w:val="22"/>
              </w:rPr>
              <w:lastRenderedPageBreak/>
              <w:t>FISCALIZAÇÃO,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lastRenderedPageBreak/>
              <w:t>03</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 xml:space="preserve">0,8 % por </w:t>
            </w:r>
            <w:r w:rsidRPr="004777D2">
              <w:rPr>
                <w:rFonts w:ascii="Arial Narrow" w:hAnsi="Arial Narrow"/>
                <w:sz w:val="22"/>
                <w:szCs w:val="22"/>
              </w:rPr>
              <w:lastRenderedPageBreak/>
              <w:t>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lastRenderedPageBreak/>
              <w:t>11</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Iniciar execução de serviço nos prazos estabelecidos, observados os limites mínimos estabelecidos por esse contrato; por serviço,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12</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Disponibilizar os equipamentos, sistema, estabelecimentos credenciados; em número mínimo, treinamento e suporte aos demais necessários à realização dos serviços do escopo do contrato;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13</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Ressarcir o órgão por eventuais danos causados por sua culpa, em veículos, equipamentos, dados, etc.</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14</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relatórios exigidos para o objeto, por tipo e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15</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Manter a documentação de habilitação atualizada; por item, por ocorrência;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16</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Substituir funcionário que se conduza de modo inconveniente ou não atenda as necessidades do órgão, por funcionário e por dia;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r w:rsidR="00157136" w:rsidRPr="004777D2" w:rsidTr="00DE2D07">
        <w:trPr>
          <w:jc w:val="center"/>
        </w:trPr>
        <w:tc>
          <w:tcPr>
            <w:tcW w:w="587" w:type="dxa"/>
            <w:vAlign w:val="center"/>
          </w:tcPr>
          <w:p w:rsidR="00157136" w:rsidRPr="004777D2" w:rsidRDefault="00157136" w:rsidP="00DE2D07">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17</w:t>
            </w:r>
          </w:p>
        </w:tc>
        <w:tc>
          <w:tcPr>
            <w:tcW w:w="6378" w:type="dxa"/>
            <w:vAlign w:val="center"/>
          </w:tcPr>
          <w:p w:rsidR="00157136" w:rsidRPr="004777D2" w:rsidRDefault="00157136" w:rsidP="00DE2D07">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suporte técnico à CONTRATANTE, por ocorrência, por dia.</w:t>
            </w:r>
          </w:p>
        </w:tc>
        <w:tc>
          <w:tcPr>
            <w:tcW w:w="929"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157136" w:rsidRPr="004777D2" w:rsidRDefault="00157136" w:rsidP="00DE2D07">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bl>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B51E88" w:rsidRDefault="00B51E88" w:rsidP="00D031A7">
      <w:pPr>
        <w:tabs>
          <w:tab w:val="left" w:pos="567"/>
        </w:tabs>
        <w:suppressAutoHyphens/>
        <w:spacing w:line="276" w:lineRule="auto"/>
        <w:rPr>
          <w:b/>
          <w:sz w:val="22"/>
          <w:szCs w:val="22"/>
        </w:rPr>
      </w:pPr>
    </w:p>
    <w:p w:rsidR="00B51E88" w:rsidRPr="00F6156C" w:rsidRDefault="00B51E88" w:rsidP="00B51E88">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B51E88" w:rsidRDefault="00B51E88" w:rsidP="00B51E88">
      <w:pPr>
        <w:jc w:val="both"/>
        <w:rPr>
          <w:sz w:val="22"/>
          <w:szCs w:val="22"/>
        </w:rPr>
      </w:pPr>
    </w:p>
    <w:p w:rsidR="00B51E88" w:rsidRDefault="00B51E88" w:rsidP="00B51E88">
      <w:pPr>
        <w:ind w:firstLine="708"/>
        <w:rPr>
          <w:sz w:val="22"/>
          <w:szCs w:val="22"/>
        </w:rPr>
      </w:pPr>
      <w:r>
        <w:rPr>
          <w:sz w:val="22"/>
          <w:szCs w:val="22"/>
        </w:rPr>
        <w:t xml:space="preserve"> a) </w:t>
      </w:r>
      <w:r w:rsidRPr="00F6156C">
        <w:rPr>
          <w:sz w:val="22"/>
          <w:szCs w:val="22"/>
        </w:rPr>
        <w:t>0,8 % por dia, para infrações leves.</w:t>
      </w:r>
    </w:p>
    <w:p w:rsidR="00B51E88" w:rsidRPr="00F6156C" w:rsidRDefault="00B51E88" w:rsidP="00B51E88">
      <w:pPr>
        <w:ind w:firstLine="708"/>
        <w:rPr>
          <w:rFonts w:cs="Arial"/>
          <w:sz w:val="22"/>
          <w:szCs w:val="22"/>
        </w:rPr>
      </w:pPr>
    </w:p>
    <w:p w:rsidR="00B51E88" w:rsidRDefault="00B51E88" w:rsidP="00B51E88">
      <w:pPr>
        <w:rPr>
          <w:sz w:val="22"/>
          <w:szCs w:val="22"/>
        </w:rPr>
      </w:pPr>
      <w:r>
        <w:rPr>
          <w:sz w:val="22"/>
          <w:szCs w:val="22"/>
        </w:rPr>
        <w:t xml:space="preserve">              b) </w:t>
      </w:r>
      <w:r w:rsidRPr="00F6156C">
        <w:rPr>
          <w:sz w:val="22"/>
          <w:szCs w:val="22"/>
        </w:rPr>
        <w:t>1,6 % por dia, para infrações médias.</w:t>
      </w:r>
    </w:p>
    <w:p w:rsidR="00B51E88" w:rsidRPr="00F6156C" w:rsidRDefault="00B51E88" w:rsidP="00B51E88">
      <w:pPr>
        <w:rPr>
          <w:rFonts w:cs="Arial"/>
          <w:sz w:val="22"/>
          <w:szCs w:val="22"/>
        </w:rPr>
      </w:pPr>
    </w:p>
    <w:p w:rsidR="00B51E88" w:rsidRPr="00F6156C" w:rsidRDefault="00B51E88" w:rsidP="00B51E88">
      <w:pPr>
        <w:rPr>
          <w:rFonts w:cs="Arial"/>
          <w:sz w:val="22"/>
          <w:szCs w:val="22"/>
        </w:rPr>
      </w:pPr>
      <w:r>
        <w:rPr>
          <w:sz w:val="22"/>
          <w:szCs w:val="22"/>
        </w:rPr>
        <w:t xml:space="preserve">              c) </w:t>
      </w:r>
      <w:r w:rsidRPr="00F6156C">
        <w:rPr>
          <w:sz w:val="22"/>
          <w:szCs w:val="22"/>
        </w:rPr>
        <w:t>2,4 % por dia, para infrações graves.</w:t>
      </w:r>
    </w:p>
    <w:p w:rsidR="00B51E88" w:rsidRDefault="00B51E88" w:rsidP="00D031A7">
      <w:pPr>
        <w:tabs>
          <w:tab w:val="left" w:pos="567"/>
        </w:tabs>
        <w:suppressAutoHyphens/>
        <w:spacing w:line="276" w:lineRule="auto"/>
        <w:rPr>
          <w:b/>
          <w:sz w:val="22"/>
          <w:szCs w:val="22"/>
        </w:rPr>
      </w:pPr>
    </w:p>
    <w:p w:rsidR="00B51E88" w:rsidRDefault="00B51E88" w:rsidP="00D031A7">
      <w:pPr>
        <w:tabs>
          <w:tab w:val="left" w:pos="567"/>
        </w:tabs>
        <w:suppressAutoHyphens/>
        <w:spacing w:line="276" w:lineRule="auto"/>
        <w:rPr>
          <w:b/>
          <w:sz w:val="22"/>
          <w:szCs w:val="22"/>
        </w:rPr>
      </w:pP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B51E88">
        <w:rPr>
          <w:b/>
          <w:sz w:val="22"/>
          <w:szCs w:val="22"/>
        </w:rPr>
        <w:t>SEGUNDO</w:t>
      </w:r>
      <w:r w:rsidRPr="00C73DA4">
        <w:rPr>
          <w:sz w:val="22"/>
          <w:szCs w:val="22"/>
        </w:rPr>
        <w:t xml:space="preserve"> </w:t>
      </w:r>
      <w:r w:rsidR="00751D46" w:rsidRPr="00C73DA4">
        <w:rPr>
          <w:sz w:val="22"/>
          <w:szCs w:val="22"/>
        </w:rPr>
        <w:t>As sanções aqui previstas poderão ser aplicadas concomitamente,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B51E88">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B51E88">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B51E88">
        <w:rPr>
          <w:b/>
          <w:sz w:val="22"/>
          <w:szCs w:val="22"/>
        </w:rPr>
        <w:t>IN</w:t>
      </w:r>
      <w:r w:rsidRPr="00C73DA4">
        <w:rPr>
          <w:b/>
          <w:sz w:val="22"/>
          <w:szCs w:val="22"/>
        </w:rPr>
        <w:t>TO</w:t>
      </w:r>
      <w:r w:rsidRPr="00C73DA4">
        <w:rPr>
          <w:sz w:val="22"/>
          <w:szCs w:val="22"/>
        </w:rPr>
        <w:t xml:space="preserve"> </w:t>
      </w:r>
      <w:r w:rsidR="00751D46" w:rsidRPr="00C73DA4">
        <w:rPr>
          <w:sz w:val="22"/>
          <w:szCs w:val="22"/>
        </w:rPr>
        <w:t xml:space="preserve">As sanções previstas não poderão ser relevadas, salvo ficar comprovada a ocorrência de situações que se enquadrem no conceito jurídico de força maior ou casos fortuitos, devidos e </w:t>
      </w:r>
      <w:r w:rsidR="00751D46" w:rsidRPr="00C73DA4">
        <w:rPr>
          <w:sz w:val="22"/>
          <w:szCs w:val="22"/>
        </w:rPr>
        <w:lastRenderedPageBreak/>
        <w:t>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B51E88">
        <w:rPr>
          <w:b/>
          <w:sz w:val="22"/>
          <w:szCs w:val="22"/>
        </w:rPr>
        <w:t>SEX</w:t>
      </w:r>
      <w:r w:rsidRPr="00C73DA4">
        <w:rPr>
          <w:b/>
          <w:sz w:val="22"/>
          <w:szCs w:val="22"/>
        </w:rPr>
        <w:t>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SE</w:t>
      </w:r>
      <w:r w:rsidR="00B51E88">
        <w:rPr>
          <w:b/>
          <w:sz w:val="22"/>
          <w:szCs w:val="22"/>
        </w:rPr>
        <w:t>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B51E88">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O presente contrato não poderá ser objeto de cessão, sub-contratação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 xml:space="preserve">A CONTRATANTE não responderá por quaisquer compromissos assumidos pela CONTRATADA com  terceiros, ainda que vinculados à execução do presente contrato, bem </w:t>
      </w:r>
      <w:r w:rsidRPr="00C73DA4">
        <w:rPr>
          <w:sz w:val="22"/>
          <w:szCs w:val="22"/>
        </w:rPr>
        <w:lastRenderedPageBreak/>
        <w:t>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57136" w:rsidRDefault="00157136" w:rsidP="00D031A7">
      <w:pPr>
        <w:jc w:val="center"/>
        <w:rPr>
          <w:b/>
          <w:bCs/>
          <w:sz w:val="22"/>
          <w:szCs w:val="22"/>
        </w:rPr>
      </w:pPr>
    </w:p>
    <w:p w:rsidR="00147F96" w:rsidRDefault="00147F96" w:rsidP="00D031A7">
      <w:pPr>
        <w:jc w:val="center"/>
        <w:rPr>
          <w:b/>
          <w:bCs/>
          <w:sz w:val="22"/>
          <w:szCs w:val="22"/>
        </w:rPr>
      </w:pPr>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DF1E28">
        <w:rPr>
          <w:sz w:val="22"/>
          <w:szCs w:val="22"/>
        </w:rPr>
        <w:t>655/2015</w:t>
      </w:r>
      <w:r w:rsidR="00AE4D17" w:rsidRPr="00C73DA4">
        <w:rPr>
          <w:sz w:val="22"/>
          <w:szCs w:val="22"/>
        </w:rPr>
        <w:t>/SUPEL/RO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F631C2"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p w:rsidR="007C7041" w:rsidRPr="00C73DA4" w:rsidRDefault="007C7041">
      <w:pPr>
        <w:jc w:val="center"/>
        <w:rPr>
          <w:sz w:val="22"/>
          <w:szCs w:val="22"/>
        </w:rPr>
      </w:pPr>
    </w:p>
    <w:sectPr w:rsidR="007C7041" w:rsidRPr="00C73DA4" w:rsidSect="00011526">
      <w:pgSz w:w="11907" w:h="16840" w:code="9"/>
      <w:pgMar w:top="1134" w:right="709" w:bottom="1134" w:left="1134" w:header="397" w:footer="397"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BB" w:rsidRDefault="001B1DBB">
      <w:r>
        <w:separator/>
      </w:r>
    </w:p>
  </w:endnote>
  <w:endnote w:type="continuationSeparator" w:id="0">
    <w:p w:rsidR="001B1DBB" w:rsidRDefault="001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B" w:rsidRDefault="001B1DBB" w:rsidP="0068799C">
    <w:pPr>
      <w:pStyle w:val="Rodap"/>
      <w:tabs>
        <w:tab w:val="clear" w:pos="4419"/>
      </w:tabs>
      <w:jc w:val="center"/>
      <w:rPr>
        <w:sz w:val="14"/>
        <w:szCs w:val="14"/>
      </w:rPr>
    </w:pPr>
    <w:r w:rsidRPr="00521194">
      <w:rPr>
        <w:sz w:val="14"/>
        <w:szCs w:val="14"/>
      </w:rPr>
      <w:t xml:space="preserve">A.A.M.S/CEL                      </w:t>
    </w:r>
    <w:r>
      <w:rPr>
        <w:sz w:val="14"/>
        <w:szCs w:val="14"/>
      </w:rPr>
      <w:t xml:space="preserve">Av. Farquar - Bairro: Pedrinhas - Complexo Rio Madeira - Palácio Pacaás Novos,  </w:t>
    </w:r>
    <w:r w:rsidR="005155EB">
      <w:rPr>
        <w:sz w:val="14"/>
        <w:szCs w:val="14"/>
      </w:rPr>
      <w:t>2</w:t>
    </w:r>
    <w:r>
      <w:rPr>
        <w:sz w:val="14"/>
        <w:szCs w:val="14"/>
      </w:rPr>
      <w:t>º Andar - Tel: (69) 3216-5139 - Porto Velho – RO</w:t>
    </w:r>
  </w:p>
  <w:p w:rsidR="001B1DBB" w:rsidRDefault="00F631C2" w:rsidP="0068799C">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position-horizontal-relative:text;mso-position-vertical-relative:text;mso-width-relative:margin;mso-height-relative:margin" filled="f" stroked="f">
          <v:textbox style="mso-next-textbox:#_x0000_s1258">
            <w:txbxContent>
              <w:p w:rsidR="001B1DBB" w:rsidRPr="00675329" w:rsidRDefault="001B1DBB" w:rsidP="00675329"/>
            </w:txbxContent>
          </v:textbox>
        </v:shape>
      </w:pict>
    </w:r>
  </w:p>
  <w:p w:rsidR="001B1DBB" w:rsidRPr="00F86430" w:rsidRDefault="001B1DBB"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1B1DBB" w:rsidRPr="00F86430" w:rsidRDefault="001B1DBB"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1B1DBB" w:rsidRPr="00F86430" w:rsidRDefault="001B1DBB"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w:t>
    </w:r>
    <w:r w:rsidR="005155EB">
      <w:rPr>
        <w:rFonts w:ascii="Arial" w:hAnsi="Arial" w:cs="Arial"/>
        <w:sz w:val="12"/>
        <w:szCs w:val="12"/>
      </w:rPr>
      <w:t>13</w:t>
    </w:r>
    <w:r w:rsidRPr="00F86430">
      <w:rPr>
        <w:rFonts w:ascii="Arial" w:hAnsi="Arial" w:cs="Arial"/>
        <w:sz w:val="12"/>
        <w:szCs w:val="12"/>
      </w:rPr>
      <w:t xml:space="preserve"> de</w:t>
    </w:r>
    <w:r>
      <w:rPr>
        <w:rFonts w:ascii="Arial" w:hAnsi="Arial" w:cs="Arial"/>
        <w:sz w:val="12"/>
        <w:szCs w:val="12"/>
      </w:rPr>
      <w:t xml:space="preserve"> </w:t>
    </w:r>
    <w:r w:rsidR="005155EB">
      <w:rPr>
        <w:rFonts w:ascii="Arial" w:hAnsi="Arial" w:cs="Arial"/>
        <w:sz w:val="12"/>
        <w:szCs w:val="12"/>
      </w:rPr>
      <w:t>30</w:t>
    </w:r>
    <w:r>
      <w:rPr>
        <w:rFonts w:ascii="Arial" w:hAnsi="Arial" w:cs="Arial"/>
        <w:sz w:val="12"/>
        <w:szCs w:val="12"/>
      </w:rPr>
      <w:t>/0</w:t>
    </w:r>
    <w:r w:rsidR="005155EB">
      <w:rPr>
        <w:rFonts w:ascii="Arial" w:hAnsi="Arial" w:cs="Arial"/>
        <w:sz w:val="12"/>
        <w:szCs w:val="12"/>
      </w:rPr>
      <w:t>3</w:t>
    </w:r>
    <w:r>
      <w:rPr>
        <w:rFonts w:ascii="Arial" w:hAnsi="Arial" w:cs="Arial"/>
        <w:sz w:val="12"/>
        <w:szCs w:val="12"/>
      </w:rPr>
      <w:t>/201</w:t>
    </w:r>
    <w:r w:rsidR="005155EB">
      <w:rPr>
        <w:rFonts w:ascii="Arial" w:hAnsi="Arial" w:cs="Arial"/>
        <w:sz w:val="12"/>
        <w:szCs w:val="12"/>
      </w:rPr>
      <w:t>6</w:t>
    </w:r>
    <w:r>
      <w:rPr>
        <w:rFonts w:ascii="Arial" w:hAnsi="Arial" w:cs="Arial"/>
        <w:sz w:val="12"/>
        <w:szCs w:val="12"/>
      </w:rPr>
      <w:t xml:space="preserve"> </w:t>
    </w:r>
  </w:p>
  <w:p w:rsidR="001B1DBB" w:rsidRPr="00260835" w:rsidRDefault="001B1DBB" w:rsidP="00260835">
    <w:pPr>
      <w:pStyle w:val="Rodap"/>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B" w:rsidRPr="001479C0" w:rsidRDefault="001B1DBB" w:rsidP="005B78A1">
    <w:pPr>
      <w:pStyle w:val="Rodap"/>
      <w:tabs>
        <w:tab w:val="clear" w:pos="4419"/>
      </w:tabs>
      <w:jc w:val="center"/>
      <w:rPr>
        <w:sz w:val="14"/>
        <w:szCs w:val="14"/>
      </w:rPr>
    </w:pPr>
    <w:r>
      <w:rPr>
        <w:sz w:val="14"/>
        <w:szCs w:val="14"/>
        <w:u w:val="single"/>
      </w:rPr>
      <w:t>igq</w:t>
    </w:r>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Av. Farquar - Bairro: Pedrinhas - Complexo Rio Madeira - Palácio Paccás Novos, Curvo 3 - 1º Andar - Tel: (69) 3216-5139 - Porto Velho - RO</w:t>
    </w:r>
  </w:p>
  <w:p w:rsidR="001B1DBB" w:rsidRDefault="001B1DBB" w:rsidP="00B43F0D">
    <w:pPr>
      <w:pStyle w:val="Rodap"/>
      <w:tabs>
        <w:tab w:val="clear" w:pos="4419"/>
      </w:tabs>
      <w:ind w:firstLine="7230"/>
      <w:jc w:val="center"/>
      <w:rPr>
        <w:rFonts w:ascii="Arial" w:hAnsi="Arial" w:cs="Arial"/>
        <w:sz w:val="16"/>
        <w:szCs w:val="16"/>
      </w:rPr>
    </w:pPr>
  </w:p>
  <w:p w:rsidR="001B1DBB" w:rsidRDefault="001B1DBB" w:rsidP="00B43F0D">
    <w:pPr>
      <w:pStyle w:val="Rodap"/>
    </w:pPr>
  </w:p>
  <w:p w:rsidR="001B1DBB" w:rsidRDefault="001B1D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BB" w:rsidRDefault="001B1DBB">
      <w:r>
        <w:separator/>
      </w:r>
    </w:p>
  </w:footnote>
  <w:footnote w:type="continuationSeparator" w:id="0">
    <w:p w:rsidR="001B1DBB" w:rsidRDefault="001B1DBB">
      <w:r>
        <w:continuationSeparator/>
      </w:r>
    </w:p>
  </w:footnote>
  <w:footnote w:id="1">
    <w:p w:rsidR="001B1DBB" w:rsidRPr="008F0517" w:rsidRDefault="001B1DBB"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1B1DBB" w:rsidRPr="00851AE1" w:rsidRDefault="001B1DBB" w:rsidP="006130BD">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BB" w:rsidRPr="00033BAF" w:rsidRDefault="00F631C2"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1B1DBB" w:rsidRPr="00A15C28" w:rsidRDefault="001B1DBB" w:rsidP="00F6794C">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1B1DBB" w:rsidRPr="00A15C28" w:rsidRDefault="001B1DBB" w:rsidP="00F6794C">
                <w:pPr>
                  <w:jc w:val="center"/>
                  <w:rPr>
                    <w:sz w:val="16"/>
                    <w:szCs w:val="16"/>
                  </w:rPr>
                </w:pPr>
              </w:p>
              <w:p w:rsidR="001B1DBB" w:rsidRPr="00A15C28" w:rsidRDefault="001B1DBB" w:rsidP="00F6794C">
                <w:pPr>
                  <w:jc w:val="center"/>
                  <w:rPr>
                    <w:sz w:val="16"/>
                    <w:szCs w:val="16"/>
                  </w:rPr>
                </w:pPr>
                <w:r w:rsidRPr="00A15C28">
                  <w:rPr>
                    <w:sz w:val="16"/>
                    <w:szCs w:val="16"/>
                  </w:rPr>
                  <w:t>_</w:t>
                </w:r>
                <w:r>
                  <w:rPr>
                    <w:sz w:val="16"/>
                    <w:szCs w:val="16"/>
                  </w:rPr>
                  <w:t>__</w:t>
                </w:r>
                <w:r w:rsidRPr="00A15C28">
                  <w:rPr>
                    <w:sz w:val="16"/>
                    <w:szCs w:val="16"/>
                  </w:rPr>
                  <w:t>_______</w:t>
                </w:r>
              </w:p>
              <w:p w:rsidR="001B1DBB" w:rsidRPr="00A15C28" w:rsidRDefault="001B1DBB"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1B1DBB">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1B1DBB" w:rsidRPr="003204B1" w:rsidRDefault="001B1DBB" w:rsidP="00F6794C">
    <w:pPr>
      <w:pStyle w:val="Cabealho"/>
      <w:spacing w:before="100" w:after="100"/>
      <w:contextualSpacing/>
      <w:jc w:val="center"/>
      <w:rPr>
        <w:sz w:val="16"/>
        <w:szCs w:val="16"/>
      </w:rPr>
    </w:pPr>
    <w:r w:rsidRPr="003204B1">
      <w:rPr>
        <w:sz w:val="16"/>
        <w:szCs w:val="16"/>
      </w:rPr>
      <w:t>SUPERINTENDÊNCIA ESTADUAL DE LICITAÇÕES - SUPEL</w:t>
    </w:r>
  </w:p>
  <w:p w:rsidR="001B1DBB" w:rsidRPr="003204B1" w:rsidRDefault="001B1DBB"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1B1DBB" w:rsidRPr="004926AF" w:rsidRDefault="001B1DBB" w:rsidP="00F6794C">
    <w:pPr>
      <w:pStyle w:val="Cabealho"/>
      <w:tabs>
        <w:tab w:val="clear" w:pos="4419"/>
        <w:tab w:val="center" w:pos="9360"/>
      </w:tabs>
      <w:jc w:val="center"/>
    </w:pPr>
    <w:r w:rsidRPr="003204B1">
      <w:rPr>
        <w:sz w:val="16"/>
        <w:szCs w:val="16"/>
      </w:rPr>
      <w:t>Porto Velho, Rondônia.</w:t>
    </w:r>
    <w:r w:rsidR="00F631C2">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1B1DBB">
      <w:trPr>
        <w:cantSplit/>
        <w:trHeight w:val="917"/>
      </w:trPr>
      <w:tc>
        <w:tcPr>
          <w:tcW w:w="977" w:type="dxa"/>
        </w:tcPr>
        <w:p w:rsidR="001B1DBB" w:rsidRDefault="001B1DBB"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1B1DBB" w:rsidRPr="001479C0" w:rsidRDefault="001B1DBB" w:rsidP="00732EE2">
          <w:pPr>
            <w:pStyle w:val="Cabealho"/>
            <w:spacing w:before="120"/>
            <w:rPr>
              <w:b/>
              <w:bCs/>
              <w:sz w:val="22"/>
            </w:rPr>
          </w:pPr>
          <w:r w:rsidRPr="001479C0">
            <w:rPr>
              <w:b/>
              <w:bCs/>
              <w:sz w:val="22"/>
            </w:rPr>
            <w:t>ESTADO DE RONDÔNIA</w:t>
          </w:r>
        </w:p>
        <w:p w:rsidR="001B1DBB" w:rsidRDefault="001B1DBB" w:rsidP="00732EE2">
          <w:pPr>
            <w:pStyle w:val="Cabealho"/>
            <w:rPr>
              <w:bCs/>
              <w:sz w:val="22"/>
            </w:rPr>
          </w:pPr>
          <w:r w:rsidRPr="001479C0">
            <w:rPr>
              <w:b/>
              <w:bCs/>
              <w:sz w:val="22"/>
            </w:rPr>
            <w:t>Superintendência Estadual de Compras e Licitações</w:t>
          </w:r>
        </w:p>
        <w:p w:rsidR="001B1DBB" w:rsidRPr="00494FDA" w:rsidRDefault="001B1DBB"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1B1DBB" w:rsidRDefault="00F631C2"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1B1DBB" w:rsidRPr="00CE22B2" w:rsidRDefault="001B1DBB" w:rsidP="00F07E5E">
                      <w:pPr>
                        <w:rPr>
                          <w:color w:val="1F497D"/>
                          <w:sz w:val="14"/>
                        </w:rPr>
                      </w:pPr>
                      <w:r w:rsidRPr="00CE22B2">
                        <w:rPr>
                          <w:color w:val="1F497D"/>
                          <w:sz w:val="14"/>
                        </w:rPr>
                        <w:t>Fls.</w:t>
                      </w:r>
                    </w:p>
                  </w:txbxContent>
                </v:textbox>
              </v:shape>
            </w:pict>
          </w:r>
        </w:p>
        <w:p w:rsidR="001B1DBB" w:rsidRDefault="00F631C2" w:rsidP="00732EE2">
          <w:pPr>
            <w:pStyle w:val="Cabealho"/>
            <w:jc w:val="right"/>
          </w:pPr>
          <w:r>
            <w:rPr>
              <w:bCs/>
              <w:noProof/>
              <w:sz w:val="18"/>
            </w:rPr>
            <w:pict>
              <v:shape id="_x0000_s1171" type="#_x0000_t202" style="position:absolute;left:0;text-align:left;margin-left:54.55pt;margin-top:5.85pt;width:42.35pt;height:19.95pt;z-index:251662336" filled="f" stroked="f">
                <v:textbox style="mso-next-textbox:#_x0000_s1171">
                  <w:txbxContent>
                    <w:p w:rsidR="001B1DBB" w:rsidRPr="00CE22B2" w:rsidRDefault="001B1DBB"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1B1DBB" w:rsidRPr="00F07E5E" w:rsidRDefault="00F631C2"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2F81A48"/>
    <w:multiLevelType w:val="hybridMultilevel"/>
    <w:tmpl w:val="EDE630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166D1071"/>
    <w:multiLevelType w:val="hybridMultilevel"/>
    <w:tmpl w:val="C45203A8"/>
    <w:lvl w:ilvl="0" w:tplc="3D6E078E">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DE465D0"/>
    <w:multiLevelType w:val="multilevel"/>
    <w:tmpl w:val="58BA2DF8"/>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3">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7">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CDE2906"/>
    <w:multiLevelType w:val="multilevel"/>
    <w:tmpl w:val="006C6CA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3">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4">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8">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DB40F3B"/>
    <w:multiLevelType w:val="multilevel"/>
    <w:tmpl w:val="9CFAB146"/>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5">
    <w:nsid w:val="76CC2FF0"/>
    <w:multiLevelType w:val="hybridMultilevel"/>
    <w:tmpl w:val="C3C4BD24"/>
    <w:lvl w:ilvl="0" w:tplc="879CF68C">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7647FFA"/>
    <w:multiLevelType w:val="hybridMultilevel"/>
    <w:tmpl w:val="C50A9E4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7">
    <w:nsid w:val="7DA329C6"/>
    <w:multiLevelType w:val="multilevel"/>
    <w:tmpl w:val="84AA0286"/>
    <w:lvl w:ilvl="0">
      <w:start w:val="2"/>
      <w:numFmt w:val="decimal"/>
      <w:lvlText w:val="%1"/>
      <w:lvlJc w:val="left"/>
      <w:pPr>
        <w:ind w:left="405" w:hanging="405"/>
      </w:pPr>
      <w:rPr>
        <w:rFonts w:cs="Arial" w:hint="default"/>
        <w:b w:val="0"/>
      </w:rPr>
    </w:lvl>
    <w:lvl w:ilvl="1">
      <w:start w:val="4"/>
      <w:numFmt w:val="decimal"/>
      <w:lvlText w:val="%1.%2"/>
      <w:lvlJc w:val="left"/>
      <w:pPr>
        <w:ind w:left="405"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num w:numId="1">
    <w:abstractNumId w:val="46"/>
  </w:num>
  <w:num w:numId="2">
    <w:abstractNumId w:val="37"/>
  </w:num>
  <w:num w:numId="3">
    <w:abstractNumId w:val="21"/>
  </w:num>
  <w:num w:numId="4">
    <w:abstractNumId w:val="44"/>
  </w:num>
  <w:num w:numId="5">
    <w:abstractNumId w:val="30"/>
  </w:num>
  <w:num w:numId="6">
    <w:abstractNumId w:val="29"/>
  </w:num>
  <w:num w:numId="7">
    <w:abstractNumId w:val="33"/>
  </w:num>
  <w:num w:numId="8">
    <w:abstractNumId w:val="53"/>
  </w:num>
  <w:num w:numId="9">
    <w:abstractNumId w:val="16"/>
  </w:num>
  <w:num w:numId="10">
    <w:abstractNumId w:val="22"/>
  </w:num>
  <w:num w:numId="11">
    <w:abstractNumId w:val="34"/>
  </w:num>
  <w:num w:numId="12">
    <w:abstractNumId w:val="35"/>
  </w:num>
  <w:num w:numId="13">
    <w:abstractNumId w:val="27"/>
  </w:num>
  <w:num w:numId="14">
    <w:abstractNumId w:val="18"/>
  </w:num>
  <w:num w:numId="15">
    <w:abstractNumId w:val="15"/>
  </w:num>
  <w:num w:numId="16">
    <w:abstractNumId w:val="12"/>
  </w:num>
  <w:num w:numId="17">
    <w:abstractNumId w:val="17"/>
  </w:num>
  <w:num w:numId="18">
    <w:abstractNumId w:val="40"/>
  </w:num>
  <w:num w:numId="19">
    <w:abstractNumId w:val="42"/>
  </w:num>
  <w:num w:numId="20">
    <w:abstractNumId w:val="13"/>
  </w:num>
  <w:num w:numId="21">
    <w:abstractNumId w:val="50"/>
  </w:num>
  <w:num w:numId="22">
    <w:abstractNumId w:val="48"/>
  </w:num>
  <w:num w:numId="23">
    <w:abstractNumId w:val="26"/>
  </w:num>
  <w:num w:numId="24">
    <w:abstractNumId w:val="51"/>
  </w:num>
  <w:num w:numId="25">
    <w:abstractNumId w:val="28"/>
  </w:num>
  <w:num w:numId="26">
    <w:abstractNumId w:val="39"/>
  </w:num>
  <w:num w:numId="27">
    <w:abstractNumId w:val="57"/>
  </w:num>
  <w:num w:numId="28">
    <w:abstractNumId w:val="41"/>
  </w:num>
  <w:num w:numId="29">
    <w:abstractNumId w:val="45"/>
  </w:num>
  <w:num w:numId="30">
    <w:abstractNumId w:val="54"/>
  </w:num>
  <w:num w:numId="31">
    <w:abstractNumId w:val="38"/>
  </w:num>
  <w:num w:numId="32">
    <w:abstractNumId w:val="32"/>
  </w:num>
  <w:num w:numId="33">
    <w:abstractNumId w:val="36"/>
  </w:num>
  <w:num w:numId="34">
    <w:abstractNumId w:val="23"/>
  </w:num>
  <w:num w:numId="35">
    <w:abstractNumId w:val="56"/>
  </w:num>
  <w:num w:numId="36">
    <w:abstractNumId w:val="49"/>
  </w:num>
  <w:num w:numId="37">
    <w:abstractNumId w:val="52"/>
  </w:num>
  <w:num w:numId="38">
    <w:abstractNumId w:val="25"/>
  </w:num>
  <w:num w:numId="39">
    <w:abstractNumId w:val="31"/>
  </w:num>
  <w:num w:numId="40">
    <w:abstractNumId w:val="24"/>
  </w:num>
  <w:num w:numId="41">
    <w:abstractNumId w:val="11"/>
  </w:num>
  <w:num w:numId="42">
    <w:abstractNumId w:val="47"/>
  </w:num>
  <w:num w:numId="43">
    <w:abstractNumId w:val="14"/>
  </w:num>
  <w:num w:numId="44">
    <w:abstractNumId w:val="43"/>
  </w:num>
  <w:num w:numId="45">
    <w:abstractNumId w:val="55"/>
  </w:num>
  <w:num w:numId="46">
    <w:abstractNumId w:val="20"/>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079"/>
    <w:rsid w:val="000016DC"/>
    <w:rsid w:val="00002A9C"/>
    <w:rsid w:val="000032DF"/>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A0F"/>
    <w:rsid w:val="00076601"/>
    <w:rsid w:val="0008007D"/>
    <w:rsid w:val="00081308"/>
    <w:rsid w:val="000826BD"/>
    <w:rsid w:val="00082D2B"/>
    <w:rsid w:val="00084B58"/>
    <w:rsid w:val="00084C06"/>
    <w:rsid w:val="00086C97"/>
    <w:rsid w:val="00086CCA"/>
    <w:rsid w:val="0009213D"/>
    <w:rsid w:val="0009217B"/>
    <w:rsid w:val="000932C7"/>
    <w:rsid w:val="00094E66"/>
    <w:rsid w:val="00094F93"/>
    <w:rsid w:val="00095B60"/>
    <w:rsid w:val="00095D7D"/>
    <w:rsid w:val="0009741A"/>
    <w:rsid w:val="000975D7"/>
    <w:rsid w:val="00097951"/>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9D5"/>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378A"/>
    <w:rsid w:val="0012508D"/>
    <w:rsid w:val="00127149"/>
    <w:rsid w:val="00127670"/>
    <w:rsid w:val="001305CF"/>
    <w:rsid w:val="00130AE8"/>
    <w:rsid w:val="00130BC6"/>
    <w:rsid w:val="00130BD4"/>
    <w:rsid w:val="00130E6A"/>
    <w:rsid w:val="00131172"/>
    <w:rsid w:val="00131372"/>
    <w:rsid w:val="001322FA"/>
    <w:rsid w:val="00133929"/>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3846"/>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36"/>
    <w:rsid w:val="001571C9"/>
    <w:rsid w:val="0015751E"/>
    <w:rsid w:val="0016029F"/>
    <w:rsid w:val="0016076C"/>
    <w:rsid w:val="001614F7"/>
    <w:rsid w:val="00161934"/>
    <w:rsid w:val="00163308"/>
    <w:rsid w:val="00163428"/>
    <w:rsid w:val="001637DE"/>
    <w:rsid w:val="001639F8"/>
    <w:rsid w:val="00164328"/>
    <w:rsid w:val="001651D4"/>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9CC"/>
    <w:rsid w:val="001A59EA"/>
    <w:rsid w:val="001A6009"/>
    <w:rsid w:val="001A61BB"/>
    <w:rsid w:val="001A7BEC"/>
    <w:rsid w:val="001B01E4"/>
    <w:rsid w:val="001B0598"/>
    <w:rsid w:val="001B0819"/>
    <w:rsid w:val="001B089D"/>
    <w:rsid w:val="001B10AA"/>
    <w:rsid w:val="001B1DBB"/>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E4B"/>
    <w:rsid w:val="001C7F1B"/>
    <w:rsid w:val="001D04F6"/>
    <w:rsid w:val="001D109F"/>
    <w:rsid w:val="001D1CCF"/>
    <w:rsid w:val="001D264F"/>
    <w:rsid w:val="001D26B9"/>
    <w:rsid w:val="001D3172"/>
    <w:rsid w:val="001D3C13"/>
    <w:rsid w:val="001D3CE6"/>
    <w:rsid w:val="001D5DD2"/>
    <w:rsid w:val="001D5E2C"/>
    <w:rsid w:val="001D67CC"/>
    <w:rsid w:val="001D6DEF"/>
    <w:rsid w:val="001D77A2"/>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6E65"/>
    <w:rsid w:val="00217244"/>
    <w:rsid w:val="002178C0"/>
    <w:rsid w:val="00217CD3"/>
    <w:rsid w:val="002206E7"/>
    <w:rsid w:val="00220CE4"/>
    <w:rsid w:val="0022370D"/>
    <w:rsid w:val="00223FD4"/>
    <w:rsid w:val="002241B2"/>
    <w:rsid w:val="00224202"/>
    <w:rsid w:val="0022531D"/>
    <w:rsid w:val="00226206"/>
    <w:rsid w:val="00226D88"/>
    <w:rsid w:val="00226DBE"/>
    <w:rsid w:val="00227023"/>
    <w:rsid w:val="002271BD"/>
    <w:rsid w:val="00230733"/>
    <w:rsid w:val="00230B92"/>
    <w:rsid w:val="00231F5E"/>
    <w:rsid w:val="00232380"/>
    <w:rsid w:val="00234156"/>
    <w:rsid w:val="0023495A"/>
    <w:rsid w:val="00234E70"/>
    <w:rsid w:val="002353AD"/>
    <w:rsid w:val="00235BB6"/>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3632"/>
    <w:rsid w:val="002939E2"/>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2881"/>
    <w:rsid w:val="002B305F"/>
    <w:rsid w:val="002B3295"/>
    <w:rsid w:val="002B3407"/>
    <w:rsid w:val="002B41D4"/>
    <w:rsid w:val="002B4C23"/>
    <w:rsid w:val="002B4FEA"/>
    <w:rsid w:val="002B563B"/>
    <w:rsid w:val="002B5D40"/>
    <w:rsid w:val="002B606A"/>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60A"/>
    <w:rsid w:val="00342C98"/>
    <w:rsid w:val="0034305A"/>
    <w:rsid w:val="00345716"/>
    <w:rsid w:val="003518F5"/>
    <w:rsid w:val="00352696"/>
    <w:rsid w:val="00352D9E"/>
    <w:rsid w:val="0035415D"/>
    <w:rsid w:val="003546B5"/>
    <w:rsid w:val="00355A3A"/>
    <w:rsid w:val="00355AD0"/>
    <w:rsid w:val="0035633F"/>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A6B"/>
    <w:rsid w:val="00392C79"/>
    <w:rsid w:val="00392F3F"/>
    <w:rsid w:val="00393FD5"/>
    <w:rsid w:val="00395A1F"/>
    <w:rsid w:val="003968E5"/>
    <w:rsid w:val="00396F10"/>
    <w:rsid w:val="00397236"/>
    <w:rsid w:val="003A0EBB"/>
    <w:rsid w:val="003A1358"/>
    <w:rsid w:val="003A3649"/>
    <w:rsid w:val="003A3BA0"/>
    <w:rsid w:val="003A4756"/>
    <w:rsid w:val="003A4E32"/>
    <w:rsid w:val="003A5295"/>
    <w:rsid w:val="003A552F"/>
    <w:rsid w:val="003A5C64"/>
    <w:rsid w:val="003A6676"/>
    <w:rsid w:val="003A668A"/>
    <w:rsid w:val="003A789F"/>
    <w:rsid w:val="003B0325"/>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40E7"/>
    <w:rsid w:val="00425682"/>
    <w:rsid w:val="00427762"/>
    <w:rsid w:val="00427CBD"/>
    <w:rsid w:val="004301A6"/>
    <w:rsid w:val="004312AF"/>
    <w:rsid w:val="004313DC"/>
    <w:rsid w:val="00433238"/>
    <w:rsid w:val="004334E7"/>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0418"/>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5EB"/>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665C"/>
    <w:rsid w:val="0052704A"/>
    <w:rsid w:val="00527401"/>
    <w:rsid w:val="00527772"/>
    <w:rsid w:val="0052787C"/>
    <w:rsid w:val="005279F0"/>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4634"/>
    <w:rsid w:val="005948E2"/>
    <w:rsid w:val="00596989"/>
    <w:rsid w:val="00596E1F"/>
    <w:rsid w:val="005979D6"/>
    <w:rsid w:val="00597B5B"/>
    <w:rsid w:val="00597CE5"/>
    <w:rsid w:val="00597FE3"/>
    <w:rsid w:val="005A017F"/>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517"/>
    <w:rsid w:val="005C4A3B"/>
    <w:rsid w:val="005C4AA7"/>
    <w:rsid w:val="005C4DEA"/>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0BD"/>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ADE"/>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64E"/>
    <w:rsid w:val="007156E0"/>
    <w:rsid w:val="00715F5A"/>
    <w:rsid w:val="0071702F"/>
    <w:rsid w:val="00717416"/>
    <w:rsid w:val="00717F92"/>
    <w:rsid w:val="00720536"/>
    <w:rsid w:val="00720F5A"/>
    <w:rsid w:val="00721296"/>
    <w:rsid w:val="00721739"/>
    <w:rsid w:val="0072210A"/>
    <w:rsid w:val="00722319"/>
    <w:rsid w:val="0072302D"/>
    <w:rsid w:val="00723CF5"/>
    <w:rsid w:val="007243A5"/>
    <w:rsid w:val="00726A52"/>
    <w:rsid w:val="00726D86"/>
    <w:rsid w:val="00726EA2"/>
    <w:rsid w:val="007304CF"/>
    <w:rsid w:val="00730F6C"/>
    <w:rsid w:val="00730F81"/>
    <w:rsid w:val="0073123F"/>
    <w:rsid w:val="007317A6"/>
    <w:rsid w:val="007322AC"/>
    <w:rsid w:val="00732610"/>
    <w:rsid w:val="007327F0"/>
    <w:rsid w:val="00732EE2"/>
    <w:rsid w:val="00734410"/>
    <w:rsid w:val="00735536"/>
    <w:rsid w:val="00735EED"/>
    <w:rsid w:val="007373B7"/>
    <w:rsid w:val="007403E7"/>
    <w:rsid w:val="007414F0"/>
    <w:rsid w:val="0074273E"/>
    <w:rsid w:val="007427AE"/>
    <w:rsid w:val="00742E77"/>
    <w:rsid w:val="007438F9"/>
    <w:rsid w:val="00743954"/>
    <w:rsid w:val="00744C3A"/>
    <w:rsid w:val="00746512"/>
    <w:rsid w:val="00747B31"/>
    <w:rsid w:val="0075081C"/>
    <w:rsid w:val="00750AAF"/>
    <w:rsid w:val="00751D46"/>
    <w:rsid w:val="007521CB"/>
    <w:rsid w:val="00753482"/>
    <w:rsid w:val="007540F3"/>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77F"/>
    <w:rsid w:val="007808C6"/>
    <w:rsid w:val="00780C5A"/>
    <w:rsid w:val="007821D8"/>
    <w:rsid w:val="007823F2"/>
    <w:rsid w:val="00782557"/>
    <w:rsid w:val="00784B0A"/>
    <w:rsid w:val="00786973"/>
    <w:rsid w:val="007872B4"/>
    <w:rsid w:val="00792472"/>
    <w:rsid w:val="0079287E"/>
    <w:rsid w:val="00792AF0"/>
    <w:rsid w:val="00793AA5"/>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041"/>
    <w:rsid w:val="007C743E"/>
    <w:rsid w:val="007C74DD"/>
    <w:rsid w:val="007C75D1"/>
    <w:rsid w:val="007C7A2A"/>
    <w:rsid w:val="007D0E04"/>
    <w:rsid w:val="007D112C"/>
    <w:rsid w:val="007D3412"/>
    <w:rsid w:val="007D4956"/>
    <w:rsid w:val="007D5CCA"/>
    <w:rsid w:val="007E0A67"/>
    <w:rsid w:val="007E113E"/>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D47"/>
    <w:rsid w:val="00885012"/>
    <w:rsid w:val="00885460"/>
    <w:rsid w:val="008856DB"/>
    <w:rsid w:val="00886385"/>
    <w:rsid w:val="00886972"/>
    <w:rsid w:val="008871F0"/>
    <w:rsid w:val="00887D07"/>
    <w:rsid w:val="008902BB"/>
    <w:rsid w:val="00890664"/>
    <w:rsid w:val="00892583"/>
    <w:rsid w:val="008934C2"/>
    <w:rsid w:val="008946AE"/>
    <w:rsid w:val="0089580E"/>
    <w:rsid w:val="00896044"/>
    <w:rsid w:val="008960AF"/>
    <w:rsid w:val="00896AF2"/>
    <w:rsid w:val="00897D97"/>
    <w:rsid w:val="00897E74"/>
    <w:rsid w:val="008A0560"/>
    <w:rsid w:val="008A0645"/>
    <w:rsid w:val="008A0757"/>
    <w:rsid w:val="008A13F1"/>
    <w:rsid w:val="008A23A6"/>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4552"/>
    <w:rsid w:val="00A055D8"/>
    <w:rsid w:val="00A057DB"/>
    <w:rsid w:val="00A0586B"/>
    <w:rsid w:val="00A05C44"/>
    <w:rsid w:val="00A05C72"/>
    <w:rsid w:val="00A06441"/>
    <w:rsid w:val="00A06B68"/>
    <w:rsid w:val="00A07BF7"/>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2C"/>
    <w:rsid w:val="00A2425A"/>
    <w:rsid w:val="00A249A6"/>
    <w:rsid w:val="00A25A97"/>
    <w:rsid w:val="00A25CE7"/>
    <w:rsid w:val="00A26121"/>
    <w:rsid w:val="00A27101"/>
    <w:rsid w:val="00A27744"/>
    <w:rsid w:val="00A27D8D"/>
    <w:rsid w:val="00A304F3"/>
    <w:rsid w:val="00A3121D"/>
    <w:rsid w:val="00A3206D"/>
    <w:rsid w:val="00A328AE"/>
    <w:rsid w:val="00A32C5C"/>
    <w:rsid w:val="00A3322F"/>
    <w:rsid w:val="00A335EF"/>
    <w:rsid w:val="00A33BC3"/>
    <w:rsid w:val="00A3426B"/>
    <w:rsid w:val="00A3782A"/>
    <w:rsid w:val="00A379B2"/>
    <w:rsid w:val="00A37FF4"/>
    <w:rsid w:val="00A40492"/>
    <w:rsid w:val="00A40FAE"/>
    <w:rsid w:val="00A410CA"/>
    <w:rsid w:val="00A417D2"/>
    <w:rsid w:val="00A42A28"/>
    <w:rsid w:val="00A43C02"/>
    <w:rsid w:val="00A45226"/>
    <w:rsid w:val="00A46017"/>
    <w:rsid w:val="00A4610D"/>
    <w:rsid w:val="00A47254"/>
    <w:rsid w:val="00A47274"/>
    <w:rsid w:val="00A475F7"/>
    <w:rsid w:val="00A507EA"/>
    <w:rsid w:val="00A50F86"/>
    <w:rsid w:val="00A515C3"/>
    <w:rsid w:val="00A524ED"/>
    <w:rsid w:val="00A52AB0"/>
    <w:rsid w:val="00A535BF"/>
    <w:rsid w:val="00A5408D"/>
    <w:rsid w:val="00A54137"/>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F69"/>
    <w:rsid w:val="00A707AF"/>
    <w:rsid w:val="00A71452"/>
    <w:rsid w:val="00A7270D"/>
    <w:rsid w:val="00A7484A"/>
    <w:rsid w:val="00A754B0"/>
    <w:rsid w:val="00A7618E"/>
    <w:rsid w:val="00A7672A"/>
    <w:rsid w:val="00A77253"/>
    <w:rsid w:val="00A77BE0"/>
    <w:rsid w:val="00A81284"/>
    <w:rsid w:val="00A81B93"/>
    <w:rsid w:val="00A81BCE"/>
    <w:rsid w:val="00A820EC"/>
    <w:rsid w:val="00A8218B"/>
    <w:rsid w:val="00A85310"/>
    <w:rsid w:val="00A85429"/>
    <w:rsid w:val="00A85B73"/>
    <w:rsid w:val="00A862C3"/>
    <w:rsid w:val="00A86780"/>
    <w:rsid w:val="00A86B4E"/>
    <w:rsid w:val="00A86D7B"/>
    <w:rsid w:val="00A86F10"/>
    <w:rsid w:val="00A87A6C"/>
    <w:rsid w:val="00A90658"/>
    <w:rsid w:val="00A90FD4"/>
    <w:rsid w:val="00A913F7"/>
    <w:rsid w:val="00A915D2"/>
    <w:rsid w:val="00A917BA"/>
    <w:rsid w:val="00A9201A"/>
    <w:rsid w:val="00A944BE"/>
    <w:rsid w:val="00A945D4"/>
    <w:rsid w:val="00A94C1D"/>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2EAC"/>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07FAE"/>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3E2"/>
    <w:rsid w:val="00B37519"/>
    <w:rsid w:val="00B37C62"/>
    <w:rsid w:val="00B403EA"/>
    <w:rsid w:val="00B404E2"/>
    <w:rsid w:val="00B4101E"/>
    <w:rsid w:val="00B43AEE"/>
    <w:rsid w:val="00B43F0D"/>
    <w:rsid w:val="00B46E0B"/>
    <w:rsid w:val="00B46FA1"/>
    <w:rsid w:val="00B47021"/>
    <w:rsid w:val="00B47614"/>
    <w:rsid w:val="00B50472"/>
    <w:rsid w:val="00B51E88"/>
    <w:rsid w:val="00B52258"/>
    <w:rsid w:val="00B5237D"/>
    <w:rsid w:val="00B52C2E"/>
    <w:rsid w:val="00B52C89"/>
    <w:rsid w:val="00B534C4"/>
    <w:rsid w:val="00B53F83"/>
    <w:rsid w:val="00B54A9C"/>
    <w:rsid w:val="00B54D99"/>
    <w:rsid w:val="00B54F0A"/>
    <w:rsid w:val="00B566FD"/>
    <w:rsid w:val="00B568CD"/>
    <w:rsid w:val="00B57D4B"/>
    <w:rsid w:val="00B602CE"/>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537A"/>
    <w:rsid w:val="00B858B7"/>
    <w:rsid w:val="00B8669F"/>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99E"/>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37"/>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40D35"/>
    <w:rsid w:val="00D418AD"/>
    <w:rsid w:val="00D42489"/>
    <w:rsid w:val="00D424FD"/>
    <w:rsid w:val="00D4379B"/>
    <w:rsid w:val="00D44035"/>
    <w:rsid w:val="00D45E51"/>
    <w:rsid w:val="00D46420"/>
    <w:rsid w:val="00D465BB"/>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2D07"/>
    <w:rsid w:val="00DE333D"/>
    <w:rsid w:val="00DE38DA"/>
    <w:rsid w:val="00DE3A9D"/>
    <w:rsid w:val="00DE4E71"/>
    <w:rsid w:val="00DE51B9"/>
    <w:rsid w:val="00DE6C00"/>
    <w:rsid w:val="00DE79B9"/>
    <w:rsid w:val="00DE7C7A"/>
    <w:rsid w:val="00DF1067"/>
    <w:rsid w:val="00DF1493"/>
    <w:rsid w:val="00DF163F"/>
    <w:rsid w:val="00DF1C25"/>
    <w:rsid w:val="00DF1E28"/>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5023D"/>
    <w:rsid w:val="00E50830"/>
    <w:rsid w:val="00E5097C"/>
    <w:rsid w:val="00E50A3E"/>
    <w:rsid w:val="00E512C6"/>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B0A6B"/>
    <w:rsid w:val="00EB0AFB"/>
    <w:rsid w:val="00EB122C"/>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E06BC"/>
    <w:rsid w:val="00EE09CF"/>
    <w:rsid w:val="00EE0E87"/>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659"/>
    <w:rsid w:val="00F62583"/>
    <w:rsid w:val="00F62B87"/>
    <w:rsid w:val="00F631C2"/>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7009"/>
    <w:rsid w:val="00F773D1"/>
    <w:rsid w:val="00F800F4"/>
    <w:rsid w:val="00F808BD"/>
    <w:rsid w:val="00F81A8F"/>
    <w:rsid w:val="00F826AE"/>
    <w:rsid w:val="00F82BA1"/>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33C3"/>
    <w:rsid w:val="00FB39EE"/>
    <w:rsid w:val="00FB3AEB"/>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797E"/>
    <w:rsid w:val="00FD1181"/>
    <w:rsid w:val="00FD14A6"/>
    <w:rsid w:val="00FD1B24"/>
    <w:rsid w:val="00FD2F08"/>
    <w:rsid w:val="00FD2FDB"/>
    <w:rsid w:val="00FD3123"/>
    <w:rsid w:val="00FD41B9"/>
    <w:rsid w:val="00FD4727"/>
    <w:rsid w:val="00FD4A4D"/>
    <w:rsid w:val="00FD6845"/>
    <w:rsid w:val="00FD6FEA"/>
    <w:rsid w:val="00FD7BA4"/>
    <w:rsid w:val="00FE021C"/>
    <w:rsid w:val="00FE0776"/>
    <w:rsid w:val="00FE1269"/>
    <w:rsid w:val="00FE19F3"/>
    <w:rsid w:val="00FE2C90"/>
    <w:rsid w:val="00FE324D"/>
    <w:rsid w:val="00FE3258"/>
    <w:rsid w:val="00FE4571"/>
    <w:rsid w:val="00FE5360"/>
    <w:rsid w:val="00FE58E6"/>
    <w:rsid w:val="00FE62FE"/>
    <w:rsid w:val="00FE6E1B"/>
    <w:rsid w:val="00FE7CB8"/>
    <w:rsid w:val="00FF13D7"/>
    <w:rsid w:val="00FF1751"/>
    <w:rsid w:val="00FF21F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0">
    <w:name w:val="Corpo de texto 3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0">
    <w:name w:val="Corpo de texto 2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0">
    <w:name w:val="Char Char Char1 Char Char Char Char Char Char Char Char Char Char Char Char Char Char Char Char"/>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0">
    <w:name w:val="Char Char Char1 Char Char Char Char Char Char Char"/>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0">
    <w:name w:val="Char Char Char1 Char Char Char Char Char Char Char Char Char Char"/>
    <w:basedOn w:val="Normal"/>
    <w:rsid w:val="009279FD"/>
    <w:pPr>
      <w:spacing w:after="160" w:line="240" w:lineRule="exact"/>
    </w:pPr>
    <w:rPr>
      <w:rFonts w:ascii="Tahoma" w:hAnsi="Tahoma"/>
      <w:lang w:val="en-US" w:eastAsia="en-US"/>
    </w:rPr>
  </w:style>
  <w:style w:type="paragraph" w:customStyle="1" w:styleId="CharCharChar1CharCharCharCharCharCharCharCharCharCharCharChar0">
    <w:name w:val="Char Char Char1 Char Char Char Char Char Char Char Char Char Char Char Char"/>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0">
    <w:name w:val="Char Char Char1 Char Char Char Char Char Char Char Char Char Char Char Char Char"/>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BB099E"/>
    <w:pPr>
      <w:jc w:val="both"/>
    </w:pPr>
    <w:rPr>
      <w:sz w:val="24"/>
    </w:rPr>
  </w:style>
  <w:style w:type="character" w:customStyle="1" w:styleId="PargrafodaListaChar">
    <w:name w:val="Parágrafo da Lista Char"/>
    <w:link w:val="PargrafodaLista"/>
    <w:uiPriority w:val="34"/>
    <w:rsid w:val="00BB099E"/>
    <w:rPr>
      <w:rFonts w:ascii="Calibri" w:eastAsia="Calibri" w:hAnsi="Calibri"/>
      <w:sz w:val="22"/>
      <w:szCs w:val="22"/>
      <w:lang w:eastAsia="en-US"/>
    </w:rPr>
  </w:style>
  <w:style w:type="paragraph" w:customStyle="1" w:styleId="Corpodetexto311">
    <w:name w:val="Corpo de texto 311"/>
    <w:basedOn w:val="Normal"/>
    <w:uiPriority w:val="99"/>
    <w:rsid w:val="006130BD"/>
    <w:pPr>
      <w:suppressAutoHyphens/>
      <w:spacing w:after="120"/>
      <w:jc w:val="center"/>
    </w:pPr>
    <w:rPr>
      <w:b/>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l@supel.ro.gov.br" TargetMode="External"/><Relationship Id="rId18" Type="http://schemas.openxmlformats.org/officeDocument/2006/relationships/hyperlink" Target="http://www.fcf.usp.br/tabel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supel@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maslegais.com.br/legislacao/contabil/lei6404_1976.htm"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7A72-BF9C-41B5-8EFC-C303BB80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83</Pages>
  <Words>31909</Words>
  <Characters>172312</Characters>
  <Application>Microsoft Office Word</Application>
  <DocSecurity>0</DocSecurity>
  <Lines>1435</Lines>
  <Paragraphs>407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203814</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92</cp:revision>
  <cp:lastPrinted>2015-09-23T12:26:00Z</cp:lastPrinted>
  <dcterms:created xsi:type="dcterms:W3CDTF">2014-11-04T17:06:00Z</dcterms:created>
  <dcterms:modified xsi:type="dcterms:W3CDTF">2016-07-06T12:09:00Z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