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DBC" w:rsidRPr="00ED7253" w:rsidRDefault="00423DBC" w:rsidP="00B31B88">
      <w:pPr>
        <w:pStyle w:val="Ttulo2"/>
        <w:ind w:rightChars="20" w:right="40"/>
        <w:jc w:val="left"/>
        <w:rPr>
          <w:i/>
          <w:color w:val="000000"/>
          <w:sz w:val="22"/>
          <w:szCs w:val="22"/>
        </w:rPr>
      </w:pPr>
    </w:p>
    <w:p w:rsidR="00AF4929" w:rsidRDefault="00AF4929" w:rsidP="00B31B88">
      <w:pPr>
        <w:pStyle w:val="Ttulo2"/>
        <w:ind w:rightChars="20" w:right="40"/>
        <w:rPr>
          <w:color w:val="000000"/>
          <w:sz w:val="22"/>
          <w:szCs w:val="22"/>
        </w:rPr>
      </w:pPr>
    </w:p>
    <w:p w:rsidR="00AF4929" w:rsidRDefault="00AF4929" w:rsidP="00B31B88">
      <w:pPr>
        <w:pStyle w:val="Ttulo2"/>
        <w:ind w:rightChars="20" w:right="40"/>
        <w:rPr>
          <w:color w:val="000000"/>
          <w:sz w:val="22"/>
          <w:szCs w:val="22"/>
        </w:rPr>
      </w:pPr>
    </w:p>
    <w:p w:rsidR="006D4B67" w:rsidRPr="00AF4929" w:rsidRDefault="00B801EB" w:rsidP="00B31B88">
      <w:pPr>
        <w:pStyle w:val="Ttulo2"/>
        <w:ind w:rightChars="20" w:right="40"/>
        <w:rPr>
          <w:color w:val="000000"/>
          <w:sz w:val="22"/>
          <w:szCs w:val="22"/>
        </w:rPr>
      </w:pPr>
      <w:r w:rsidRPr="00AF4929">
        <w:rPr>
          <w:color w:val="000000"/>
          <w:sz w:val="22"/>
          <w:szCs w:val="22"/>
        </w:rPr>
        <w:t xml:space="preserve">EXAME DE PEDIDO </w:t>
      </w:r>
      <w:r w:rsidR="00330780" w:rsidRPr="00AF4929">
        <w:rPr>
          <w:color w:val="000000"/>
          <w:sz w:val="22"/>
          <w:szCs w:val="22"/>
        </w:rPr>
        <w:t>DE</w:t>
      </w:r>
      <w:r w:rsidR="006D4B67" w:rsidRPr="00AF4929">
        <w:rPr>
          <w:color w:val="000000"/>
          <w:sz w:val="22"/>
          <w:szCs w:val="22"/>
        </w:rPr>
        <w:t xml:space="preserve"> ESCLAREC</w:t>
      </w:r>
      <w:r w:rsidR="00330780" w:rsidRPr="00AF4929">
        <w:rPr>
          <w:color w:val="000000"/>
          <w:sz w:val="22"/>
          <w:szCs w:val="22"/>
        </w:rPr>
        <w:t>IMENTO</w:t>
      </w:r>
      <w:r w:rsidR="006D4B67" w:rsidRPr="00AF4929">
        <w:rPr>
          <w:color w:val="000000"/>
          <w:sz w:val="22"/>
          <w:szCs w:val="22"/>
        </w:rPr>
        <w:t xml:space="preserve"> Nº 001 </w:t>
      </w:r>
    </w:p>
    <w:p w:rsidR="00B31B88" w:rsidRPr="00ED7253" w:rsidRDefault="00B31B88" w:rsidP="00B31B88">
      <w:pPr>
        <w:rPr>
          <w:sz w:val="22"/>
          <w:szCs w:val="22"/>
        </w:rPr>
      </w:pPr>
    </w:p>
    <w:p w:rsidR="00AF4929" w:rsidRDefault="00AF4929" w:rsidP="00B31B88">
      <w:pPr>
        <w:pStyle w:val="Ttulo1"/>
        <w:jc w:val="both"/>
        <w:rPr>
          <w:i w:val="0"/>
          <w:sz w:val="22"/>
          <w:szCs w:val="22"/>
        </w:rPr>
      </w:pPr>
    </w:p>
    <w:p w:rsidR="00AF4929" w:rsidRPr="00AF4929" w:rsidRDefault="00AF4929" w:rsidP="00AF4929"/>
    <w:p w:rsidR="006D4B67" w:rsidRPr="00ED7253" w:rsidRDefault="006D4B67" w:rsidP="00B31B88">
      <w:pPr>
        <w:pStyle w:val="Ttulo1"/>
        <w:jc w:val="both"/>
        <w:rPr>
          <w:i w:val="0"/>
          <w:sz w:val="22"/>
          <w:szCs w:val="22"/>
        </w:rPr>
      </w:pPr>
      <w:r w:rsidRPr="00ED7253">
        <w:rPr>
          <w:i w:val="0"/>
          <w:sz w:val="22"/>
          <w:szCs w:val="22"/>
        </w:rPr>
        <w:t xml:space="preserve">PREGÃO ELETRÔNICO N°: </w:t>
      </w:r>
      <w:r w:rsidR="00022341" w:rsidRPr="00ED7253">
        <w:rPr>
          <w:i w:val="0"/>
          <w:sz w:val="22"/>
          <w:szCs w:val="22"/>
        </w:rPr>
        <w:t>199</w:t>
      </w:r>
      <w:r w:rsidR="00022341" w:rsidRPr="00ED7253">
        <w:rPr>
          <w:bCs/>
          <w:i w:val="0"/>
          <w:sz w:val="22"/>
          <w:szCs w:val="22"/>
        </w:rPr>
        <w:t>/2016</w:t>
      </w:r>
      <w:r w:rsidRPr="00ED7253">
        <w:rPr>
          <w:bCs/>
          <w:i w:val="0"/>
          <w:sz w:val="22"/>
          <w:szCs w:val="22"/>
        </w:rPr>
        <w:t>/SUPEL/RO</w:t>
      </w:r>
    </w:p>
    <w:p w:rsidR="006D4B67" w:rsidRPr="00ED7253" w:rsidRDefault="006D4B67" w:rsidP="00B31B88">
      <w:pPr>
        <w:pStyle w:val="Ttulo1"/>
        <w:jc w:val="both"/>
        <w:rPr>
          <w:b w:val="0"/>
          <w:i w:val="0"/>
          <w:sz w:val="22"/>
          <w:szCs w:val="22"/>
        </w:rPr>
      </w:pPr>
      <w:r w:rsidRPr="00ED7253">
        <w:rPr>
          <w:i w:val="0"/>
          <w:sz w:val="22"/>
          <w:szCs w:val="22"/>
        </w:rPr>
        <w:t>PROCESSO Nº:</w:t>
      </w:r>
      <w:r w:rsidRPr="00ED7253">
        <w:rPr>
          <w:b w:val="0"/>
          <w:i w:val="0"/>
          <w:sz w:val="22"/>
          <w:szCs w:val="22"/>
        </w:rPr>
        <w:t xml:space="preserve"> </w:t>
      </w:r>
      <w:r w:rsidRPr="00ED7253">
        <w:rPr>
          <w:b w:val="0"/>
          <w:i w:val="0"/>
          <w:noProof/>
          <w:sz w:val="22"/>
          <w:szCs w:val="22"/>
        </w:rPr>
        <w:t>01.</w:t>
      </w:r>
      <w:r w:rsidR="00E27C6E" w:rsidRPr="00ED7253">
        <w:rPr>
          <w:b w:val="0"/>
          <w:i w:val="0"/>
          <w:noProof/>
          <w:sz w:val="22"/>
          <w:szCs w:val="22"/>
        </w:rPr>
        <w:t>1601</w:t>
      </w:r>
      <w:r w:rsidRPr="00ED7253">
        <w:rPr>
          <w:b w:val="0"/>
          <w:i w:val="0"/>
          <w:noProof/>
          <w:sz w:val="22"/>
          <w:szCs w:val="22"/>
        </w:rPr>
        <w:t>.</w:t>
      </w:r>
      <w:r w:rsidR="00022341" w:rsidRPr="00ED7253">
        <w:rPr>
          <w:b w:val="0"/>
          <w:i w:val="0"/>
          <w:noProof/>
          <w:sz w:val="22"/>
          <w:szCs w:val="22"/>
        </w:rPr>
        <w:t>17557</w:t>
      </w:r>
      <w:r w:rsidRPr="00ED7253">
        <w:rPr>
          <w:b w:val="0"/>
          <w:i w:val="0"/>
          <w:noProof/>
          <w:sz w:val="22"/>
          <w:szCs w:val="22"/>
        </w:rPr>
        <w:t>-00/2015/</w:t>
      </w:r>
      <w:r w:rsidR="00E27C6E" w:rsidRPr="00ED7253">
        <w:rPr>
          <w:b w:val="0"/>
          <w:i w:val="0"/>
          <w:noProof/>
          <w:sz w:val="22"/>
          <w:szCs w:val="22"/>
        </w:rPr>
        <w:t>SEDUC</w:t>
      </w:r>
    </w:p>
    <w:p w:rsidR="00022341" w:rsidRPr="00ED7253" w:rsidRDefault="006D4B67" w:rsidP="00B31B88">
      <w:pPr>
        <w:jc w:val="both"/>
        <w:rPr>
          <w:b/>
          <w:color w:val="FF0000"/>
          <w:sz w:val="22"/>
          <w:szCs w:val="22"/>
        </w:rPr>
      </w:pPr>
      <w:r w:rsidRPr="00ED7253">
        <w:rPr>
          <w:b/>
          <w:sz w:val="22"/>
          <w:szCs w:val="22"/>
        </w:rPr>
        <w:t>OBJETO:</w:t>
      </w:r>
      <w:r w:rsidRPr="00ED7253">
        <w:rPr>
          <w:sz w:val="22"/>
          <w:szCs w:val="22"/>
        </w:rPr>
        <w:t xml:space="preserve"> </w:t>
      </w:r>
      <w:r w:rsidR="00022341" w:rsidRPr="00ED7253">
        <w:rPr>
          <w:sz w:val="22"/>
          <w:szCs w:val="22"/>
        </w:rPr>
        <w:t xml:space="preserve">Aquisição de Material Permanente e Equipamentos Eletroeletrônicos, de 06 </w:t>
      </w:r>
      <w:r w:rsidR="00022341" w:rsidRPr="00ED7253">
        <w:rPr>
          <w:color w:val="000000"/>
          <w:sz w:val="22"/>
          <w:szCs w:val="22"/>
        </w:rPr>
        <w:t>escolas que aderiram ao Projeto do Ensino Médio Integrar, com o objetivo de equipar as salas de aulas</w:t>
      </w:r>
      <w:r w:rsidR="00022341" w:rsidRPr="00ED7253">
        <w:rPr>
          <w:sz w:val="22"/>
          <w:szCs w:val="22"/>
        </w:rPr>
        <w:t xml:space="preserve"> da Secretaria de Estado da Educação, em Rondônia, </w:t>
      </w:r>
      <w:r w:rsidR="00022341" w:rsidRPr="00ED7253">
        <w:rPr>
          <w:color w:val="000000"/>
          <w:sz w:val="22"/>
          <w:szCs w:val="22"/>
        </w:rPr>
        <w:t xml:space="preserve">conforme especificação completa no Termo de Referência – Anexo I deste Edital. </w:t>
      </w:r>
      <w:r w:rsidR="00022341" w:rsidRPr="00ED7253">
        <w:rPr>
          <w:sz w:val="22"/>
          <w:szCs w:val="22"/>
        </w:rPr>
        <w:t>COM OS ITENS: 01, 02, 03, 04, 05, 06, 07, 08, 10 e 11 EXCLUSIVOS PARA ME/EPP e Equiparados na forma da LC 123/2006.</w:t>
      </w:r>
    </w:p>
    <w:p w:rsidR="00022341" w:rsidRDefault="00022341" w:rsidP="00B31B88">
      <w:pPr>
        <w:jc w:val="both"/>
        <w:rPr>
          <w:sz w:val="22"/>
          <w:szCs w:val="22"/>
        </w:rPr>
      </w:pPr>
    </w:p>
    <w:p w:rsidR="00AF4929" w:rsidRDefault="00AF4929" w:rsidP="00B31B88">
      <w:pPr>
        <w:jc w:val="both"/>
        <w:rPr>
          <w:sz w:val="22"/>
          <w:szCs w:val="22"/>
        </w:rPr>
      </w:pPr>
    </w:p>
    <w:p w:rsidR="00AF4929" w:rsidRPr="00ED7253" w:rsidRDefault="00AF4929" w:rsidP="00B31B88">
      <w:pPr>
        <w:jc w:val="both"/>
        <w:rPr>
          <w:sz w:val="22"/>
          <w:szCs w:val="22"/>
        </w:rPr>
      </w:pPr>
    </w:p>
    <w:p w:rsidR="00AF4929" w:rsidRDefault="00AF4929" w:rsidP="00B31B88">
      <w:pPr>
        <w:tabs>
          <w:tab w:val="left" w:pos="1134"/>
        </w:tabs>
        <w:ind w:right="-30"/>
        <w:jc w:val="both"/>
        <w:rPr>
          <w:sz w:val="22"/>
          <w:szCs w:val="22"/>
        </w:rPr>
      </w:pPr>
    </w:p>
    <w:p w:rsidR="00B31B88" w:rsidRPr="00ED7253" w:rsidRDefault="00AF4929" w:rsidP="00AF4929">
      <w:pPr>
        <w:tabs>
          <w:tab w:val="left" w:pos="1134"/>
        </w:tabs>
        <w:jc w:val="both"/>
        <w:rPr>
          <w:color w:val="000000"/>
          <w:sz w:val="22"/>
          <w:szCs w:val="22"/>
        </w:rPr>
      </w:pPr>
      <w:r>
        <w:rPr>
          <w:sz w:val="22"/>
          <w:szCs w:val="22"/>
        </w:rPr>
        <w:tab/>
      </w:r>
      <w:r w:rsidR="006D4B67" w:rsidRPr="00ED7253">
        <w:rPr>
          <w:sz w:val="22"/>
          <w:szCs w:val="22"/>
        </w:rPr>
        <w:t>A Superintendência Estadual de Compras e Licitações – SUPEL, através da Pregoeira nomeada na Portaria nº 0</w:t>
      </w:r>
      <w:r w:rsidR="00022341" w:rsidRPr="00ED7253">
        <w:rPr>
          <w:sz w:val="22"/>
          <w:szCs w:val="22"/>
        </w:rPr>
        <w:t>17</w:t>
      </w:r>
      <w:r w:rsidR="006D4B67" w:rsidRPr="00ED7253">
        <w:rPr>
          <w:sz w:val="22"/>
          <w:szCs w:val="22"/>
        </w:rPr>
        <w:t xml:space="preserve">/GAB/SUPEL, de </w:t>
      </w:r>
      <w:r w:rsidR="00022341" w:rsidRPr="00ED7253">
        <w:rPr>
          <w:sz w:val="22"/>
          <w:szCs w:val="22"/>
        </w:rPr>
        <w:t>15/06/2016</w:t>
      </w:r>
      <w:r w:rsidR="006D4B67" w:rsidRPr="00ED7253">
        <w:rPr>
          <w:sz w:val="22"/>
          <w:szCs w:val="22"/>
        </w:rPr>
        <w:t>, publicada no D.O.E.</w:t>
      </w:r>
      <w:r w:rsidR="00022341" w:rsidRPr="00ED7253">
        <w:rPr>
          <w:sz w:val="22"/>
          <w:szCs w:val="22"/>
        </w:rPr>
        <w:t xml:space="preserve"> nº 111,</w:t>
      </w:r>
      <w:r w:rsidR="006D4B67" w:rsidRPr="00ED7253">
        <w:rPr>
          <w:sz w:val="22"/>
          <w:szCs w:val="22"/>
        </w:rPr>
        <w:t xml:space="preserve"> do dia </w:t>
      </w:r>
      <w:r w:rsidR="00022341" w:rsidRPr="00ED7253">
        <w:rPr>
          <w:sz w:val="22"/>
          <w:szCs w:val="22"/>
        </w:rPr>
        <w:t>20/06</w:t>
      </w:r>
      <w:r w:rsidR="00E27C6E" w:rsidRPr="00ED7253">
        <w:rPr>
          <w:sz w:val="22"/>
          <w:szCs w:val="22"/>
        </w:rPr>
        <w:t>/15</w:t>
      </w:r>
      <w:r w:rsidR="006D4B67" w:rsidRPr="00ED7253">
        <w:rPr>
          <w:sz w:val="22"/>
          <w:szCs w:val="22"/>
        </w:rPr>
        <w:t xml:space="preserve">, </w:t>
      </w:r>
      <w:r w:rsidR="006D4B67" w:rsidRPr="00ED7253">
        <w:rPr>
          <w:bCs/>
          <w:color w:val="000000"/>
          <w:sz w:val="22"/>
          <w:szCs w:val="22"/>
        </w:rPr>
        <w:t xml:space="preserve">vem neste ato esclarecer </w:t>
      </w:r>
      <w:r w:rsidR="006D4B67" w:rsidRPr="00ED7253">
        <w:rPr>
          <w:color w:val="000000"/>
          <w:sz w:val="22"/>
          <w:szCs w:val="22"/>
        </w:rPr>
        <w:t xml:space="preserve">aos interessados e, em especial, às empresas que irão participar desta licitação que a </w:t>
      </w:r>
      <w:r w:rsidR="00E27C6E" w:rsidRPr="00ED7253">
        <w:rPr>
          <w:noProof/>
          <w:sz w:val="22"/>
          <w:szCs w:val="22"/>
        </w:rPr>
        <w:t>SEDUC</w:t>
      </w:r>
      <w:r w:rsidR="006D4B67" w:rsidRPr="00ED7253">
        <w:rPr>
          <w:color w:val="000000"/>
          <w:sz w:val="22"/>
          <w:szCs w:val="22"/>
        </w:rPr>
        <w:t>, respondendo pedido de esclarecimento se manifestou conforme segue:</w:t>
      </w:r>
    </w:p>
    <w:p w:rsidR="006D4B67" w:rsidRPr="00ED7253" w:rsidRDefault="006D4B67" w:rsidP="00AF4929">
      <w:pPr>
        <w:tabs>
          <w:tab w:val="left" w:pos="1134"/>
        </w:tabs>
        <w:jc w:val="both"/>
        <w:rPr>
          <w:b/>
          <w:i/>
          <w:color w:val="000000"/>
          <w:sz w:val="22"/>
          <w:szCs w:val="22"/>
        </w:rPr>
      </w:pPr>
      <w:r w:rsidRPr="00ED7253">
        <w:rPr>
          <w:color w:val="000000"/>
          <w:sz w:val="22"/>
          <w:szCs w:val="22"/>
        </w:rPr>
        <w:t xml:space="preserve"> </w:t>
      </w:r>
      <w:r w:rsidR="00022341" w:rsidRPr="00ED7253">
        <w:rPr>
          <w:color w:val="000000"/>
          <w:sz w:val="22"/>
          <w:szCs w:val="22"/>
        </w:rPr>
        <w:t xml:space="preserve"> </w:t>
      </w:r>
    </w:p>
    <w:p w:rsidR="00B25ED2" w:rsidRPr="00AF4929" w:rsidRDefault="00B31B88" w:rsidP="00AF4929">
      <w:pPr>
        <w:pStyle w:val="PargrafodaLista"/>
        <w:numPr>
          <w:ilvl w:val="0"/>
          <w:numId w:val="3"/>
        </w:numPr>
        <w:tabs>
          <w:tab w:val="left" w:pos="2093"/>
        </w:tabs>
        <w:jc w:val="both"/>
        <w:rPr>
          <w:b/>
          <w:sz w:val="22"/>
          <w:szCs w:val="22"/>
        </w:rPr>
      </w:pPr>
      <w:r w:rsidRPr="00AF4929">
        <w:rPr>
          <w:b/>
          <w:sz w:val="22"/>
          <w:szCs w:val="22"/>
        </w:rPr>
        <w:t>Questionamento</w:t>
      </w:r>
      <w:r w:rsidR="002548AF" w:rsidRPr="00AF4929">
        <w:rPr>
          <w:b/>
          <w:sz w:val="22"/>
          <w:szCs w:val="22"/>
        </w:rPr>
        <w:t xml:space="preserve"> 01</w:t>
      </w:r>
      <w:r w:rsidR="006C242E" w:rsidRPr="00AF4929">
        <w:rPr>
          <w:b/>
          <w:sz w:val="22"/>
          <w:szCs w:val="22"/>
        </w:rPr>
        <w:t>:</w:t>
      </w:r>
      <w:r w:rsidRPr="00AF4929">
        <w:rPr>
          <w:b/>
          <w:sz w:val="22"/>
          <w:szCs w:val="22"/>
        </w:rPr>
        <w:tab/>
      </w:r>
    </w:p>
    <w:p w:rsidR="00B25ED2" w:rsidRPr="00ED7253" w:rsidRDefault="00B25ED2" w:rsidP="00AF4929">
      <w:pPr>
        <w:tabs>
          <w:tab w:val="left" w:pos="2093"/>
        </w:tabs>
        <w:jc w:val="both"/>
        <w:rPr>
          <w:b/>
          <w:sz w:val="22"/>
          <w:szCs w:val="22"/>
        </w:rPr>
      </w:pPr>
    </w:p>
    <w:p w:rsidR="00B25ED2" w:rsidRPr="00ED7253" w:rsidRDefault="00B25ED2" w:rsidP="00AF4929">
      <w:pPr>
        <w:tabs>
          <w:tab w:val="left" w:pos="2093"/>
        </w:tabs>
        <w:jc w:val="both"/>
        <w:rPr>
          <w:sz w:val="22"/>
          <w:szCs w:val="22"/>
        </w:rPr>
      </w:pPr>
      <w:r w:rsidRPr="00ED7253">
        <w:rPr>
          <w:sz w:val="22"/>
          <w:szCs w:val="22"/>
        </w:rPr>
        <w:t>Solicita esclarecimento quanto as especificações técnicas do objeto - item 09 Lousa Quadro para prospecção de conteúdo pedagógico em sala de aula - em especial quando se refere "... Espaço para projeção de imagens com no mínimo 1.800x1.350mm, diagonal mínima de 79mm...".</w:t>
      </w:r>
    </w:p>
    <w:p w:rsidR="00B25ED2" w:rsidRPr="00ED7253" w:rsidRDefault="00B25ED2" w:rsidP="00AF4929">
      <w:pPr>
        <w:tabs>
          <w:tab w:val="left" w:pos="2093"/>
        </w:tabs>
        <w:jc w:val="both"/>
        <w:rPr>
          <w:sz w:val="22"/>
          <w:szCs w:val="22"/>
        </w:rPr>
      </w:pPr>
    </w:p>
    <w:p w:rsidR="006C242E" w:rsidRPr="00ED7253" w:rsidRDefault="00022341" w:rsidP="00AF4929">
      <w:pPr>
        <w:tabs>
          <w:tab w:val="left" w:pos="2093"/>
        </w:tabs>
        <w:jc w:val="both"/>
        <w:rPr>
          <w:b/>
          <w:sz w:val="22"/>
          <w:szCs w:val="22"/>
        </w:rPr>
      </w:pPr>
      <w:r w:rsidRPr="00ED7253">
        <w:rPr>
          <w:sz w:val="22"/>
          <w:szCs w:val="22"/>
        </w:rPr>
        <w:t>Entendemos que também serão aceitos equipamentos que possuem medidas aproximadas solicitado, respeitando a diagonal de no mínimo 79” polegadas conforme solicitado, considerando características personalíssimas de cada fabricante, está correto nosso entendimento</w:t>
      </w:r>
      <w:r w:rsidR="00AB32E9" w:rsidRPr="00ED7253">
        <w:rPr>
          <w:sz w:val="22"/>
          <w:szCs w:val="22"/>
        </w:rPr>
        <w:t>?</w:t>
      </w:r>
    </w:p>
    <w:p w:rsidR="003E1EFD" w:rsidRPr="00ED7253" w:rsidRDefault="003E1EFD" w:rsidP="00AF4929">
      <w:pPr>
        <w:jc w:val="both"/>
        <w:rPr>
          <w:b/>
          <w:sz w:val="22"/>
          <w:szCs w:val="22"/>
        </w:rPr>
      </w:pPr>
    </w:p>
    <w:p w:rsidR="002548AF" w:rsidRPr="00AF4929" w:rsidRDefault="00B31B88" w:rsidP="00AF4929">
      <w:pPr>
        <w:pStyle w:val="PargrafodaLista"/>
        <w:numPr>
          <w:ilvl w:val="0"/>
          <w:numId w:val="3"/>
        </w:numPr>
        <w:jc w:val="both"/>
        <w:rPr>
          <w:b/>
          <w:sz w:val="22"/>
          <w:szCs w:val="22"/>
        </w:rPr>
      </w:pPr>
      <w:r w:rsidRPr="00AF4929">
        <w:rPr>
          <w:b/>
          <w:sz w:val="22"/>
          <w:szCs w:val="22"/>
        </w:rPr>
        <w:t>Resposta</w:t>
      </w:r>
      <w:r w:rsidR="002548AF" w:rsidRPr="00AF4929">
        <w:rPr>
          <w:b/>
          <w:sz w:val="22"/>
          <w:szCs w:val="22"/>
        </w:rPr>
        <w:t xml:space="preserve"> 01</w:t>
      </w:r>
      <w:r w:rsidR="006C242E" w:rsidRPr="00AF4929">
        <w:rPr>
          <w:b/>
          <w:sz w:val="22"/>
          <w:szCs w:val="22"/>
        </w:rPr>
        <w:t>:</w:t>
      </w:r>
    </w:p>
    <w:p w:rsidR="002548AF" w:rsidRPr="00ED7253" w:rsidRDefault="002548AF" w:rsidP="002548AF">
      <w:pPr>
        <w:jc w:val="both"/>
        <w:rPr>
          <w:b/>
          <w:sz w:val="22"/>
          <w:szCs w:val="22"/>
        </w:rPr>
      </w:pPr>
    </w:p>
    <w:p w:rsidR="00ED7253" w:rsidRPr="00ED7253" w:rsidRDefault="00ED7253" w:rsidP="00ED7253">
      <w:pPr>
        <w:pStyle w:val="PargrafodaLista"/>
        <w:spacing w:line="276" w:lineRule="auto"/>
        <w:ind w:left="0"/>
        <w:jc w:val="both"/>
        <w:rPr>
          <w:sz w:val="22"/>
          <w:szCs w:val="22"/>
        </w:rPr>
      </w:pPr>
      <w:r w:rsidRPr="00ED7253">
        <w:rPr>
          <w:sz w:val="22"/>
          <w:szCs w:val="22"/>
        </w:rPr>
        <w:t>A Secretaria de Estado da Educação - SEDUC/ RO, em manifestação a pedidos de esclarecimentos, respondeu:</w:t>
      </w:r>
    </w:p>
    <w:p w:rsidR="006C242E" w:rsidRDefault="00AF4929" w:rsidP="00ED7253">
      <w:pPr>
        <w:ind w:left="2268"/>
        <w:jc w:val="both"/>
        <w:rPr>
          <w:i/>
        </w:rPr>
      </w:pPr>
      <w:r w:rsidRPr="00AF4929">
        <w:rPr>
          <w:i/>
        </w:rPr>
        <w:t>"</w:t>
      </w:r>
      <w:r w:rsidR="00022341" w:rsidRPr="00AF4929">
        <w:rPr>
          <w:i/>
        </w:rPr>
        <w:t>Ao analisarmos as especificações constantes no Termo de Referência, observa-se quan</w:t>
      </w:r>
      <w:r w:rsidR="002548AF" w:rsidRPr="00AF4929">
        <w:rPr>
          <w:i/>
        </w:rPr>
        <w:t>to as exigências de medidas par</w:t>
      </w:r>
      <w:r w:rsidR="00022341" w:rsidRPr="00AF4929">
        <w:rPr>
          <w:i/>
        </w:rPr>
        <w:t>a</w:t>
      </w:r>
      <w:r w:rsidR="002548AF" w:rsidRPr="00AF4929">
        <w:rPr>
          <w:i/>
        </w:rPr>
        <w:t xml:space="preserve"> </w:t>
      </w:r>
      <w:r w:rsidR="00022341" w:rsidRPr="00AF4929">
        <w:rPr>
          <w:i/>
        </w:rPr>
        <w:t>o eixo diagonal de 79” e laterais e 1.800 x 1.350mm,</w:t>
      </w:r>
      <w:r w:rsidR="002548AF" w:rsidRPr="00AF4929">
        <w:rPr>
          <w:i/>
        </w:rPr>
        <w:t xml:space="preserve"> especificações mínimas. Não impedido ou frustrando, que os participantes da disputa </w:t>
      </w:r>
      <w:r w:rsidR="00022341" w:rsidRPr="00AF4929">
        <w:rPr>
          <w:i/>
        </w:rPr>
        <w:t>façam apresentação de proposta que contenham medidas superiores, não podendo contudo oferecer medidas inferiores àquelas solicitadas.</w:t>
      </w:r>
      <w:r w:rsidRPr="00AF4929">
        <w:rPr>
          <w:i/>
        </w:rPr>
        <w:t>"</w:t>
      </w:r>
    </w:p>
    <w:p w:rsidR="00AF4929" w:rsidRDefault="00AF4929" w:rsidP="00ED7253">
      <w:pPr>
        <w:ind w:left="2268"/>
        <w:jc w:val="both"/>
        <w:rPr>
          <w:i/>
        </w:rPr>
      </w:pPr>
    </w:p>
    <w:p w:rsidR="00AF4929" w:rsidRDefault="00AF4929" w:rsidP="00ED7253">
      <w:pPr>
        <w:ind w:left="2268"/>
        <w:jc w:val="both"/>
        <w:rPr>
          <w:i/>
        </w:rPr>
      </w:pPr>
    </w:p>
    <w:p w:rsidR="00AF4929" w:rsidRPr="00AF4929" w:rsidRDefault="00AF4929" w:rsidP="00ED7253">
      <w:pPr>
        <w:ind w:left="2268"/>
        <w:jc w:val="both"/>
        <w:rPr>
          <w:i/>
        </w:rPr>
      </w:pPr>
    </w:p>
    <w:p w:rsidR="002548AF" w:rsidRPr="00AF4929" w:rsidRDefault="002548AF" w:rsidP="002548AF">
      <w:pPr>
        <w:jc w:val="both"/>
        <w:rPr>
          <w:i/>
          <w:sz w:val="22"/>
          <w:szCs w:val="22"/>
        </w:rPr>
      </w:pPr>
    </w:p>
    <w:p w:rsidR="000D0D36" w:rsidRDefault="000D0D36" w:rsidP="000D0D36">
      <w:pPr>
        <w:pStyle w:val="PargrafodaLista"/>
        <w:jc w:val="both"/>
        <w:rPr>
          <w:b/>
          <w:sz w:val="22"/>
          <w:szCs w:val="22"/>
        </w:rPr>
      </w:pPr>
    </w:p>
    <w:p w:rsidR="00787CFA" w:rsidRPr="00AF4929" w:rsidRDefault="00787CFA" w:rsidP="00AF4929">
      <w:pPr>
        <w:pStyle w:val="PargrafodaLista"/>
        <w:numPr>
          <w:ilvl w:val="0"/>
          <w:numId w:val="3"/>
        </w:numPr>
        <w:jc w:val="both"/>
        <w:rPr>
          <w:b/>
          <w:sz w:val="22"/>
          <w:szCs w:val="22"/>
        </w:rPr>
      </w:pPr>
      <w:r w:rsidRPr="00AF4929">
        <w:rPr>
          <w:b/>
          <w:sz w:val="22"/>
          <w:szCs w:val="22"/>
        </w:rPr>
        <w:t>Questionamento 02:</w:t>
      </w:r>
    </w:p>
    <w:p w:rsidR="00ED7253" w:rsidRPr="00ED7253" w:rsidRDefault="00ED7253" w:rsidP="002548AF">
      <w:pPr>
        <w:jc w:val="both"/>
        <w:rPr>
          <w:b/>
          <w:sz w:val="22"/>
          <w:szCs w:val="22"/>
        </w:rPr>
      </w:pPr>
    </w:p>
    <w:p w:rsidR="00384C50" w:rsidRPr="00ED7253" w:rsidRDefault="000D0D36" w:rsidP="00384C50">
      <w:pPr>
        <w:pStyle w:val="PargrafodaLista"/>
        <w:spacing w:line="276" w:lineRule="auto"/>
        <w:ind w:left="0" w:right="185"/>
        <w:jc w:val="both"/>
        <w:rPr>
          <w:sz w:val="22"/>
          <w:szCs w:val="22"/>
        </w:rPr>
      </w:pPr>
      <w:r>
        <w:rPr>
          <w:sz w:val="22"/>
          <w:szCs w:val="22"/>
        </w:rPr>
        <w:tab/>
      </w:r>
      <w:r w:rsidR="00384C50" w:rsidRPr="00ED7253">
        <w:rPr>
          <w:sz w:val="22"/>
          <w:szCs w:val="22"/>
        </w:rPr>
        <w:t>Alega que, atualmente no mercado, há vários fabricantes e modelos de lousas interativas, cujos produtos oferecem funcionalidades similares, adotando diferentes tecnologia de digitalização. Entre elas podemos destacar: moldura com sensores infravermelhos, sensor infravermelho + ultrassom, película resistiva, tecnologia eletromagnética, sensor infravermelho + microcâmeras, entre outras.</w:t>
      </w:r>
    </w:p>
    <w:p w:rsidR="00384C50" w:rsidRPr="00ED7253" w:rsidRDefault="00384C50" w:rsidP="00384C50">
      <w:pPr>
        <w:pStyle w:val="PargrafodaLista"/>
        <w:spacing w:line="276" w:lineRule="auto"/>
        <w:ind w:left="-142" w:right="185"/>
        <w:jc w:val="both"/>
        <w:rPr>
          <w:sz w:val="22"/>
          <w:szCs w:val="22"/>
        </w:rPr>
      </w:pPr>
    </w:p>
    <w:p w:rsidR="00384C50" w:rsidRPr="00ED7253" w:rsidRDefault="000D0D36" w:rsidP="00384C50">
      <w:pPr>
        <w:pStyle w:val="PargrafodaLista"/>
        <w:spacing w:line="276" w:lineRule="auto"/>
        <w:ind w:left="0" w:right="185"/>
        <w:jc w:val="both"/>
        <w:rPr>
          <w:sz w:val="22"/>
          <w:szCs w:val="22"/>
        </w:rPr>
      </w:pPr>
      <w:r>
        <w:rPr>
          <w:sz w:val="22"/>
          <w:szCs w:val="22"/>
        </w:rPr>
        <w:tab/>
      </w:r>
      <w:r w:rsidR="00384C50" w:rsidRPr="00ED7253">
        <w:rPr>
          <w:sz w:val="22"/>
          <w:szCs w:val="22"/>
        </w:rPr>
        <w:t xml:space="preserve">Argumenta que a tecnologia de digitalização por </w:t>
      </w:r>
      <w:r w:rsidR="00384C50" w:rsidRPr="00ED7253">
        <w:rPr>
          <w:b/>
          <w:i/>
          <w:sz w:val="22"/>
          <w:szCs w:val="22"/>
        </w:rPr>
        <w:t>“película infravermelho mais ultrassom”</w:t>
      </w:r>
      <w:r w:rsidR="00384C50" w:rsidRPr="00ED7253">
        <w:rPr>
          <w:sz w:val="22"/>
          <w:szCs w:val="22"/>
        </w:rPr>
        <w:t xml:space="preserve"> – solicitada no Edital – necessita de um dispositivo de interface do tipo caneta eletrônica, com botões para simulação/emulação de efeito </w:t>
      </w:r>
      <w:proofErr w:type="spellStart"/>
      <w:r w:rsidR="00384C50" w:rsidRPr="00ED7253">
        <w:rPr>
          <w:sz w:val="22"/>
          <w:szCs w:val="22"/>
        </w:rPr>
        <w:t>mousse</w:t>
      </w:r>
      <w:proofErr w:type="spellEnd"/>
      <w:r w:rsidR="00384C50" w:rsidRPr="00ED7253">
        <w:rPr>
          <w:sz w:val="22"/>
          <w:szCs w:val="22"/>
        </w:rPr>
        <w:t xml:space="preserve"> – botão direito/esquerdo – para acesso a funcionalidades do software. E que as lousas interativas que utilizam tecnologia de digitalização </w:t>
      </w:r>
      <w:r w:rsidR="00384C50" w:rsidRPr="00ED7253">
        <w:rPr>
          <w:b/>
          <w:i/>
          <w:sz w:val="22"/>
          <w:szCs w:val="22"/>
        </w:rPr>
        <w:t>“eletromagnética”</w:t>
      </w:r>
      <w:r w:rsidR="00384C50" w:rsidRPr="00ED7253">
        <w:rPr>
          <w:sz w:val="22"/>
          <w:szCs w:val="22"/>
        </w:rPr>
        <w:t xml:space="preserve"> também são operadas por dispositivos de interface do tipo caneta eletrônica, com funcionamento e operação idênticas as das lousas com tecnologia infravermelho mais ultrassom.</w:t>
      </w:r>
    </w:p>
    <w:p w:rsidR="00384C50" w:rsidRPr="00ED7253" w:rsidRDefault="00384C50" w:rsidP="00384C50">
      <w:pPr>
        <w:pStyle w:val="PargrafodaLista"/>
        <w:spacing w:line="276" w:lineRule="auto"/>
        <w:ind w:left="-142" w:right="185"/>
        <w:jc w:val="both"/>
        <w:rPr>
          <w:sz w:val="22"/>
          <w:szCs w:val="22"/>
        </w:rPr>
      </w:pPr>
    </w:p>
    <w:p w:rsidR="00384C50" w:rsidRPr="00ED7253" w:rsidRDefault="000D0D36" w:rsidP="00384C50">
      <w:pPr>
        <w:pStyle w:val="PargrafodaLista"/>
        <w:spacing w:line="276" w:lineRule="auto"/>
        <w:ind w:left="0"/>
        <w:jc w:val="both"/>
        <w:rPr>
          <w:sz w:val="22"/>
          <w:szCs w:val="22"/>
        </w:rPr>
      </w:pPr>
      <w:r>
        <w:rPr>
          <w:sz w:val="22"/>
          <w:szCs w:val="22"/>
        </w:rPr>
        <w:tab/>
      </w:r>
      <w:r w:rsidR="00384C50" w:rsidRPr="00ED7253">
        <w:rPr>
          <w:sz w:val="22"/>
          <w:szCs w:val="22"/>
        </w:rPr>
        <w:t xml:space="preserve">Por fim, requer que seja refeito o estudo referente às especificações dos equipamentos, considerando que a </w:t>
      </w:r>
      <w:r w:rsidR="00384C50" w:rsidRPr="00ED7253">
        <w:rPr>
          <w:b/>
          <w:sz w:val="22"/>
          <w:szCs w:val="22"/>
        </w:rPr>
        <w:t>tecnologia de digitalização “eletromagnética”</w:t>
      </w:r>
      <w:r w:rsidR="00384C50" w:rsidRPr="00ED7253">
        <w:rPr>
          <w:sz w:val="22"/>
          <w:szCs w:val="22"/>
        </w:rPr>
        <w:t xml:space="preserve"> atendem e superam as exigências do edital no quesito “tecnologia de digitalização”. </w:t>
      </w:r>
    </w:p>
    <w:p w:rsidR="00384C50" w:rsidRPr="00ED7253" w:rsidRDefault="00384C50" w:rsidP="00384C50">
      <w:pPr>
        <w:pStyle w:val="PargrafodaLista"/>
        <w:tabs>
          <w:tab w:val="left" w:pos="490"/>
          <w:tab w:val="left" w:pos="1594"/>
        </w:tabs>
        <w:spacing w:line="276" w:lineRule="auto"/>
        <w:ind w:left="0"/>
        <w:rPr>
          <w:sz w:val="22"/>
          <w:szCs w:val="22"/>
        </w:rPr>
      </w:pPr>
      <w:r w:rsidRPr="00ED7253">
        <w:rPr>
          <w:sz w:val="22"/>
          <w:szCs w:val="22"/>
        </w:rPr>
        <w:tab/>
        <w:t xml:space="preserve"> </w:t>
      </w:r>
    </w:p>
    <w:p w:rsidR="00384C50" w:rsidRPr="000D0D36" w:rsidRDefault="00384C50" w:rsidP="000D0D36">
      <w:pPr>
        <w:pStyle w:val="PargrafodaLista"/>
        <w:numPr>
          <w:ilvl w:val="0"/>
          <w:numId w:val="3"/>
        </w:numPr>
        <w:jc w:val="both"/>
        <w:rPr>
          <w:b/>
          <w:sz w:val="22"/>
          <w:szCs w:val="22"/>
        </w:rPr>
      </w:pPr>
      <w:r w:rsidRPr="000D0D36">
        <w:rPr>
          <w:b/>
          <w:sz w:val="22"/>
          <w:szCs w:val="22"/>
        </w:rPr>
        <w:t>Resposta 02:</w:t>
      </w:r>
    </w:p>
    <w:p w:rsidR="00384C50" w:rsidRPr="00ED7253" w:rsidRDefault="00384C50" w:rsidP="00384C50">
      <w:pPr>
        <w:pStyle w:val="PargrafodaLista"/>
        <w:spacing w:line="276" w:lineRule="auto"/>
        <w:ind w:left="0"/>
        <w:rPr>
          <w:sz w:val="22"/>
          <w:szCs w:val="22"/>
        </w:rPr>
      </w:pPr>
    </w:p>
    <w:p w:rsidR="00384C50" w:rsidRPr="00ED7253" w:rsidRDefault="000D0D36" w:rsidP="00384C50">
      <w:pPr>
        <w:pStyle w:val="PargrafodaLista"/>
        <w:spacing w:line="276" w:lineRule="auto"/>
        <w:ind w:left="0"/>
        <w:jc w:val="both"/>
        <w:rPr>
          <w:sz w:val="22"/>
          <w:szCs w:val="22"/>
        </w:rPr>
      </w:pPr>
      <w:r>
        <w:rPr>
          <w:sz w:val="22"/>
          <w:szCs w:val="22"/>
        </w:rPr>
        <w:tab/>
      </w:r>
      <w:r w:rsidR="00384C50" w:rsidRPr="00ED7253">
        <w:rPr>
          <w:sz w:val="22"/>
          <w:szCs w:val="22"/>
        </w:rPr>
        <w:t>A Secretaria de Estado da Educação</w:t>
      </w:r>
      <w:r w:rsidR="00ED7253" w:rsidRPr="00ED7253">
        <w:rPr>
          <w:sz w:val="22"/>
          <w:szCs w:val="22"/>
        </w:rPr>
        <w:t xml:space="preserve"> - SEDUC/ RO</w:t>
      </w:r>
      <w:r w:rsidR="00384C50" w:rsidRPr="00ED7253">
        <w:rPr>
          <w:sz w:val="22"/>
          <w:szCs w:val="22"/>
        </w:rPr>
        <w:t>, em manifestação a pedidos de esclarecimentos, respondeu:</w:t>
      </w:r>
    </w:p>
    <w:p w:rsidR="00384C50" w:rsidRPr="00ED7253" w:rsidRDefault="00384C50" w:rsidP="00384C50">
      <w:pPr>
        <w:pStyle w:val="PargrafodaLista"/>
        <w:spacing w:line="276" w:lineRule="auto"/>
        <w:ind w:left="0"/>
        <w:jc w:val="both"/>
        <w:rPr>
          <w:sz w:val="22"/>
          <w:szCs w:val="22"/>
        </w:rPr>
      </w:pPr>
    </w:p>
    <w:p w:rsidR="00384C50" w:rsidRPr="00AF4929" w:rsidRDefault="00AF4929" w:rsidP="00384C50">
      <w:pPr>
        <w:pStyle w:val="PargrafodaLista"/>
        <w:ind w:left="2268"/>
        <w:jc w:val="both"/>
        <w:rPr>
          <w:i/>
        </w:rPr>
      </w:pPr>
      <w:r>
        <w:rPr>
          <w:i/>
        </w:rPr>
        <w:t>"</w:t>
      </w:r>
      <w:r w:rsidR="00384C50" w:rsidRPr="00AF4929">
        <w:rPr>
          <w:i/>
        </w:rPr>
        <w:t xml:space="preserve"> Inicialmente alega a empresa que a especificação do equipamento </w:t>
      </w:r>
      <w:r w:rsidR="00384C50" w:rsidRPr="00AF4929">
        <w:rPr>
          <w:b/>
          <w:i/>
        </w:rPr>
        <w:t>“película infravermelho mais ultrassom”</w:t>
      </w:r>
      <w:r w:rsidR="00384C50" w:rsidRPr="00AF4929">
        <w:rPr>
          <w:i/>
        </w:rPr>
        <w:t xml:space="preserve"> pode ser substituído por tecnologia</w:t>
      </w:r>
      <w:r w:rsidR="00384C50" w:rsidRPr="00AF4929">
        <w:rPr>
          <w:b/>
          <w:i/>
        </w:rPr>
        <w:t xml:space="preserve"> de digitalização “eletromagnética”</w:t>
      </w:r>
      <w:r w:rsidR="00384C50" w:rsidRPr="00AF4929">
        <w:rPr>
          <w:i/>
        </w:rPr>
        <w:t xml:space="preserve"> (...).</w:t>
      </w:r>
    </w:p>
    <w:p w:rsidR="00384C50" w:rsidRPr="00AF4929" w:rsidRDefault="00384C50" w:rsidP="00384C50">
      <w:pPr>
        <w:pStyle w:val="PargrafodaLista"/>
        <w:ind w:left="2268"/>
        <w:jc w:val="both"/>
        <w:rPr>
          <w:i/>
        </w:rPr>
      </w:pPr>
    </w:p>
    <w:p w:rsidR="00384C50" w:rsidRPr="00AF4929" w:rsidRDefault="00384C50" w:rsidP="00384C50">
      <w:pPr>
        <w:pStyle w:val="PargrafodaLista"/>
        <w:ind w:left="2268"/>
        <w:jc w:val="both"/>
        <w:rPr>
          <w:i/>
        </w:rPr>
      </w:pPr>
      <w:r w:rsidRPr="00AF4929">
        <w:rPr>
          <w:i/>
        </w:rPr>
        <w:t xml:space="preserve">De início, convém registrar, que a descrição das especificações técnicas dos equipamentos do presente procedimento licitatório, prevista no </w:t>
      </w:r>
      <w:r w:rsidRPr="00AF4929">
        <w:rPr>
          <w:i/>
          <w:shd w:val="clear" w:color="auto" w:fill="FFFFFF"/>
        </w:rPr>
        <w:t>subitem 3.3</w:t>
      </w:r>
      <w:r w:rsidRPr="00AF4929">
        <w:rPr>
          <w:i/>
        </w:rPr>
        <w:t xml:space="preserve"> do Termo de Referência, foram definidas pela Equipe Técnica da SEDUC (Coordenadoria de Tecnologia da Informação e Comunicação – CTIC), que cercou-se de todos os cuidados para melhor especificar o equipamento, com características técnicas compatíveis com as necessidades desta Secretaria. Ademais, o Termo de Referência foi submetido a análise e aprovação do Conselho Estadual de Tecnologia da Informação – COETIC, órgão responsável por estabelecer políticas públicas do Estado para contratação de bens e serviços especializados em informática (Art. V da Lei nº. 2.981, de 05 março de 2013) levando em conta fatores que não se limitam ao estado atual das coisas, mas condições futuras que o Estado espera enfrentar.           </w:t>
      </w:r>
    </w:p>
    <w:p w:rsidR="00384C50" w:rsidRPr="00AF4929" w:rsidRDefault="00384C50" w:rsidP="00384C50">
      <w:pPr>
        <w:pStyle w:val="PargrafodaLista"/>
        <w:ind w:left="2268"/>
        <w:jc w:val="both"/>
        <w:rPr>
          <w:b/>
          <w:i/>
        </w:rPr>
      </w:pPr>
    </w:p>
    <w:p w:rsidR="00384C50" w:rsidRPr="00AF4929" w:rsidRDefault="00384C50" w:rsidP="00384C50">
      <w:pPr>
        <w:pStyle w:val="PargrafodaLista"/>
        <w:ind w:left="2268"/>
        <w:jc w:val="both"/>
        <w:rPr>
          <w:i/>
        </w:rPr>
      </w:pPr>
      <w:r w:rsidRPr="00AF4929">
        <w:rPr>
          <w:i/>
        </w:rPr>
        <w:t xml:space="preserve">Sendo assim, não há de se falar em desincentivo, ou restrição de participantes no procedimento licitatório, uma vez que as especificações técnicas do equipamento não constitui caráter excessivo, restritivo ou </w:t>
      </w:r>
      <w:r w:rsidRPr="00AF4929">
        <w:rPr>
          <w:i/>
        </w:rPr>
        <w:lastRenderedPageBreak/>
        <w:t xml:space="preserve">desarrazoado e não fere nenhum dispositivo normativo vigente, restando tal alegação </w:t>
      </w:r>
      <w:r w:rsidRPr="00AF4929">
        <w:rPr>
          <w:b/>
          <w:i/>
        </w:rPr>
        <w:t>IMPROCEDENTE</w:t>
      </w:r>
      <w:r w:rsidRPr="00AF4929">
        <w:rPr>
          <w:i/>
        </w:rPr>
        <w:t>.</w:t>
      </w:r>
      <w:r w:rsidR="00AF4929">
        <w:rPr>
          <w:i/>
        </w:rPr>
        <w:t>"</w:t>
      </w:r>
    </w:p>
    <w:p w:rsidR="00384C50" w:rsidRPr="00ED7253" w:rsidRDefault="00384C50" w:rsidP="00384C50">
      <w:pPr>
        <w:pStyle w:val="PargrafodaLista"/>
        <w:spacing w:line="276" w:lineRule="auto"/>
        <w:ind w:left="0"/>
        <w:jc w:val="both"/>
        <w:rPr>
          <w:sz w:val="22"/>
          <w:szCs w:val="22"/>
        </w:rPr>
      </w:pPr>
    </w:p>
    <w:p w:rsidR="00AF4929" w:rsidRPr="001B0706" w:rsidRDefault="00AF4929" w:rsidP="00783FA0">
      <w:pPr>
        <w:jc w:val="both"/>
        <w:rPr>
          <w:sz w:val="22"/>
          <w:szCs w:val="22"/>
        </w:rPr>
      </w:pPr>
      <w:r>
        <w:rPr>
          <w:sz w:val="22"/>
          <w:szCs w:val="22"/>
        </w:rPr>
        <w:tab/>
      </w:r>
      <w:r w:rsidRPr="001B0706">
        <w:rPr>
          <w:sz w:val="22"/>
          <w:szCs w:val="22"/>
        </w:rPr>
        <w:t xml:space="preserve">Permanecem inalteradas as demais cláusulas do edital. Permanecendo o prazo inicialmente estabelecido conforme abaixo: </w:t>
      </w:r>
    </w:p>
    <w:p w:rsidR="00AF4929" w:rsidRPr="001B0706" w:rsidRDefault="00AF4929" w:rsidP="00AF4929">
      <w:pPr>
        <w:pStyle w:val="Corpodetexto3"/>
        <w:spacing w:after="0"/>
        <w:jc w:val="both"/>
        <w:rPr>
          <w:bCs/>
          <w:sz w:val="22"/>
          <w:szCs w:val="22"/>
        </w:rPr>
      </w:pPr>
    </w:p>
    <w:p w:rsidR="00AF4929" w:rsidRPr="001B0706" w:rsidRDefault="00AF4929" w:rsidP="00AF4929">
      <w:pPr>
        <w:pStyle w:val="Recuodecorpodetexto2"/>
        <w:spacing w:after="0" w:line="240" w:lineRule="auto"/>
        <w:ind w:left="0"/>
        <w:jc w:val="both"/>
        <w:rPr>
          <w:b/>
          <w:sz w:val="22"/>
          <w:szCs w:val="22"/>
        </w:rPr>
      </w:pPr>
      <w:r w:rsidRPr="001B0706">
        <w:rPr>
          <w:b/>
          <w:sz w:val="22"/>
          <w:szCs w:val="22"/>
        </w:rPr>
        <w:t xml:space="preserve">DATA DE ABERTURA: </w:t>
      </w:r>
      <w:r w:rsidRPr="000D0D36">
        <w:rPr>
          <w:sz w:val="22"/>
          <w:szCs w:val="22"/>
        </w:rPr>
        <w:t>29 de junho de 2016 às 09h30min (horário de Brasília/DF)</w:t>
      </w:r>
    </w:p>
    <w:p w:rsidR="00AF4929" w:rsidRPr="00AF4929" w:rsidRDefault="00AF4929" w:rsidP="00AF4929">
      <w:pPr>
        <w:pStyle w:val="Ttulo1"/>
        <w:tabs>
          <w:tab w:val="left" w:pos="0"/>
        </w:tabs>
        <w:jc w:val="both"/>
        <w:rPr>
          <w:bCs/>
          <w:i w:val="0"/>
          <w:sz w:val="22"/>
          <w:szCs w:val="22"/>
        </w:rPr>
      </w:pPr>
      <w:r w:rsidRPr="00AF4929">
        <w:rPr>
          <w:bCs/>
          <w:i w:val="0"/>
          <w:sz w:val="22"/>
          <w:szCs w:val="22"/>
        </w:rPr>
        <w:t xml:space="preserve">ENDEREÇO: </w:t>
      </w:r>
      <w:r w:rsidRPr="00AF4929">
        <w:rPr>
          <w:b w:val="0"/>
          <w:bCs/>
          <w:i w:val="0"/>
          <w:sz w:val="22"/>
          <w:szCs w:val="22"/>
        </w:rPr>
        <w:t xml:space="preserve">No site de licitações </w:t>
      </w:r>
      <w:hyperlink r:id="rId7" w:history="1">
        <w:r w:rsidRPr="00AF4929">
          <w:rPr>
            <w:rStyle w:val="Hyperlink"/>
            <w:b w:val="0"/>
            <w:bCs/>
            <w:i w:val="0"/>
            <w:sz w:val="22"/>
            <w:szCs w:val="22"/>
          </w:rPr>
          <w:t>www.comprasnet.gov.br</w:t>
        </w:r>
      </w:hyperlink>
    </w:p>
    <w:p w:rsidR="00AF4929" w:rsidRPr="001B0706" w:rsidRDefault="00AF4929" w:rsidP="00AF4929">
      <w:pPr>
        <w:pStyle w:val="Corpodetexto3"/>
        <w:spacing w:after="0"/>
        <w:jc w:val="both"/>
        <w:rPr>
          <w:b/>
          <w:bCs/>
          <w:sz w:val="22"/>
          <w:szCs w:val="22"/>
        </w:rPr>
      </w:pPr>
    </w:p>
    <w:p w:rsidR="00AF4929" w:rsidRPr="001B0706" w:rsidRDefault="00AF4929" w:rsidP="00AF4929">
      <w:pPr>
        <w:pStyle w:val="Corpodetexto3"/>
        <w:spacing w:after="0"/>
        <w:ind w:firstLine="709"/>
        <w:jc w:val="both"/>
        <w:rPr>
          <w:sz w:val="22"/>
          <w:szCs w:val="22"/>
        </w:rPr>
      </w:pPr>
      <w:r w:rsidRPr="001B0706">
        <w:rPr>
          <w:bCs/>
          <w:sz w:val="22"/>
          <w:szCs w:val="22"/>
        </w:rPr>
        <w:t xml:space="preserve">Publique-se no </w:t>
      </w:r>
      <w:proofErr w:type="spellStart"/>
      <w:r w:rsidRPr="001B0706">
        <w:rPr>
          <w:bCs/>
          <w:sz w:val="22"/>
          <w:szCs w:val="22"/>
        </w:rPr>
        <w:t>Comprasnet</w:t>
      </w:r>
      <w:proofErr w:type="spellEnd"/>
      <w:r w:rsidRPr="001B0706">
        <w:rPr>
          <w:bCs/>
          <w:sz w:val="22"/>
          <w:szCs w:val="22"/>
        </w:rPr>
        <w:t xml:space="preserve"> e site da SUPEL.</w:t>
      </w:r>
    </w:p>
    <w:p w:rsidR="00AF4929" w:rsidRPr="001B0706" w:rsidRDefault="00AF4929" w:rsidP="00AF4929">
      <w:pPr>
        <w:ind w:firstLine="709"/>
        <w:jc w:val="both"/>
        <w:rPr>
          <w:sz w:val="22"/>
          <w:szCs w:val="22"/>
        </w:rPr>
      </w:pPr>
    </w:p>
    <w:p w:rsidR="00AF4929" w:rsidRPr="001B0706" w:rsidRDefault="00AF4929" w:rsidP="00AF4929">
      <w:pPr>
        <w:ind w:firstLine="709"/>
        <w:jc w:val="both"/>
        <w:rPr>
          <w:sz w:val="22"/>
          <w:szCs w:val="22"/>
        </w:rPr>
      </w:pPr>
    </w:p>
    <w:p w:rsidR="00AF4929" w:rsidRPr="001B0706" w:rsidRDefault="00AF4929" w:rsidP="00AF4929">
      <w:pPr>
        <w:ind w:firstLine="709"/>
        <w:jc w:val="both"/>
        <w:rPr>
          <w:sz w:val="22"/>
          <w:szCs w:val="22"/>
        </w:rPr>
      </w:pPr>
      <w:r w:rsidRPr="001B0706">
        <w:rPr>
          <w:sz w:val="22"/>
          <w:szCs w:val="22"/>
        </w:rPr>
        <w:t xml:space="preserve">Porto Velho, </w:t>
      </w:r>
      <w:r>
        <w:rPr>
          <w:sz w:val="22"/>
          <w:szCs w:val="22"/>
        </w:rPr>
        <w:t>28 de junho</w:t>
      </w:r>
      <w:r w:rsidRPr="001B0706">
        <w:rPr>
          <w:sz w:val="22"/>
          <w:szCs w:val="22"/>
        </w:rPr>
        <w:t xml:space="preserve"> de 2016.</w:t>
      </w:r>
    </w:p>
    <w:p w:rsidR="00AF4929" w:rsidRPr="001B0706" w:rsidRDefault="00AF4929" w:rsidP="00AF4929">
      <w:pPr>
        <w:jc w:val="both"/>
        <w:rPr>
          <w:sz w:val="22"/>
          <w:szCs w:val="22"/>
        </w:rPr>
      </w:pPr>
    </w:p>
    <w:p w:rsidR="00AF4929" w:rsidRPr="00ED7253" w:rsidRDefault="00AF4929" w:rsidP="00AF4929">
      <w:pPr>
        <w:jc w:val="both"/>
        <w:rPr>
          <w:sz w:val="22"/>
          <w:szCs w:val="22"/>
        </w:rPr>
      </w:pPr>
    </w:p>
    <w:p w:rsidR="00B31B88" w:rsidRPr="00ED7253" w:rsidRDefault="00B31B88" w:rsidP="00B31B88">
      <w:pPr>
        <w:jc w:val="both"/>
        <w:rPr>
          <w:sz w:val="22"/>
          <w:szCs w:val="22"/>
        </w:rPr>
      </w:pPr>
    </w:p>
    <w:p w:rsidR="00B31B88" w:rsidRPr="00ED7253" w:rsidRDefault="00B31B88" w:rsidP="00B31B88">
      <w:pPr>
        <w:ind w:firstLine="1134"/>
        <w:jc w:val="right"/>
        <w:rPr>
          <w:color w:val="000000"/>
          <w:sz w:val="22"/>
          <w:szCs w:val="22"/>
        </w:rPr>
      </w:pPr>
    </w:p>
    <w:p w:rsidR="000768A3" w:rsidRPr="00ED7253" w:rsidRDefault="000768A3" w:rsidP="00B31B88">
      <w:pPr>
        <w:ind w:firstLine="1134"/>
        <w:jc w:val="right"/>
        <w:rPr>
          <w:color w:val="000000"/>
          <w:sz w:val="22"/>
          <w:szCs w:val="22"/>
        </w:rPr>
      </w:pPr>
    </w:p>
    <w:p w:rsidR="000768A3" w:rsidRPr="00ED7253" w:rsidRDefault="000768A3" w:rsidP="00B31B88">
      <w:pPr>
        <w:ind w:firstLine="1134"/>
        <w:jc w:val="right"/>
        <w:rPr>
          <w:color w:val="000000"/>
          <w:sz w:val="22"/>
          <w:szCs w:val="22"/>
        </w:rPr>
      </w:pPr>
    </w:p>
    <w:p w:rsidR="00B31B88" w:rsidRPr="00ED7253" w:rsidRDefault="00B31B88" w:rsidP="00B31B88">
      <w:pPr>
        <w:pStyle w:val="Rodap"/>
        <w:ind w:right="-1"/>
        <w:jc w:val="center"/>
        <w:rPr>
          <w:b/>
          <w:sz w:val="22"/>
          <w:szCs w:val="22"/>
        </w:rPr>
      </w:pPr>
      <w:bookmarkStart w:id="0" w:name="_GoBack"/>
      <w:bookmarkEnd w:id="0"/>
      <w:r w:rsidRPr="00ED7253">
        <w:rPr>
          <w:b/>
          <w:sz w:val="22"/>
          <w:szCs w:val="22"/>
        </w:rPr>
        <w:t>MARIA DO CARMO DO PRADO</w:t>
      </w:r>
    </w:p>
    <w:p w:rsidR="00B31B88" w:rsidRPr="00ED7253" w:rsidRDefault="00B31B88" w:rsidP="00B31B88">
      <w:pPr>
        <w:pStyle w:val="Rodap"/>
        <w:ind w:right="-1"/>
        <w:jc w:val="center"/>
        <w:rPr>
          <w:sz w:val="22"/>
          <w:szCs w:val="22"/>
        </w:rPr>
      </w:pPr>
      <w:proofErr w:type="spellStart"/>
      <w:r w:rsidRPr="00ED7253">
        <w:rPr>
          <w:sz w:val="22"/>
          <w:szCs w:val="22"/>
        </w:rPr>
        <w:t>Pregoeira</w:t>
      </w:r>
      <w:proofErr w:type="spellEnd"/>
      <w:r w:rsidRPr="00ED7253">
        <w:rPr>
          <w:sz w:val="22"/>
          <w:szCs w:val="22"/>
        </w:rPr>
        <w:t xml:space="preserve"> - </w:t>
      </w:r>
      <w:r w:rsidR="00385861">
        <w:rPr>
          <w:sz w:val="22"/>
          <w:szCs w:val="22"/>
        </w:rPr>
        <w:t xml:space="preserve">ÔMEGA/ </w:t>
      </w:r>
      <w:r w:rsidRPr="00ED7253">
        <w:rPr>
          <w:sz w:val="22"/>
          <w:szCs w:val="22"/>
        </w:rPr>
        <w:t>SUPEL/RO - Mat. 300131839</w:t>
      </w:r>
    </w:p>
    <w:p w:rsidR="006D4B67" w:rsidRPr="00ED7253" w:rsidRDefault="006D4B67" w:rsidP="00B31B88">
      <w:pPr>
        <w:pStyle w:val="Rodap"/>
        <w:spacing w:line="360" w:lineRule="auto"/>
        <w:ind w:right="-30"/>
        <w:jc w:val="center"/>
        <w:rPr>
          <w:sz w:val="22"/>
          <w:szCs w:val="22"/>
        </w:rPr>
      </w:pPr>
    </w:p>
    <w:sectPr w:rsidR="006D4B67" w:rsidRPr="00ED7253" w:rsidSect="00330780">
      <w:headerReference w:type="default" r:id="rId8"/>
      <w:footerReference w:type="default" r:id="rId9"/>
      <w:pgSz w:w="11906" w:h="16838"/>
      <w:pgMar w:top="1417" w:right="1701" w:bottom="1417"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CFA" w:rsidRDefault="00787CFA" w:rsidP="006D4B67">
      <w:r>
        <w:separator/>
      </w:r>
    </w:p>
  </w:endnote>
  <w:endnote w:type="continuationSeparator" w:id="0">
    <w:p w:rsidR="00787CFA" w:rsidRDefault="00787CFA" w:rsidP="006D4B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CFA" w:rsidRPr="00424263" w:rsidRDefault="00AF4929" w:rsidP="00330780">
    <w:pPr>
      <w:tabs>
        <w:tab w:val="left" w:pos="7088"/>
      </w:tabs>
      <w:ind w:right="-568" w:hanging="567"/>
      <w:rPr>
        <w:bCs/>
        <w:sz w:val="15"/>
        <w:szCs w:val="15"/>
      </w:rPr>
    </w:pPr>
    <w:proofErr w:type="spellStart"/>
    <w:r>
      <w:rPr>
        <w:i/>
        <w:sz w:val="15"/>
        <w:szCs w:val="15"/>
      </w:rPr>
      <w:t>mcp</w:t>
    </w:r>
    <w:proofErr w:type="spellEnd"/>
    <w:r w:rsidR="00787CFA" w:rsidRPr="00424263">
      <w:rPr>
        <w:i/>
        <w:sz w:val="15"/>
        <w:szCs w:val="15"/>
      </w:rPr>
      <w:t>/ÔMEGA</w:t>
    </w:r>
    <w:r w:rsidR="00787CFA">
      <w:rPr>
        <w:bCs/>
        <w:sz w:val="15"/>
        <w:szCs w:val="15"/>
      </w:rPr>
      <w:t xml:space="preserve">                                                                                                                                                 </w:t>
    </w:r>
    <w:r w:rsidR="00787CFA" w:rsidRPr="00424263">
      <w:rPr>
        <w:bCs/>
        <w:sz w:val="15"/>
        <w:szCs w:val="15"/>
      </w:rPr>
      <w:t>Maria do Carmo do Prado - Pregoeira</w:t>
    </w:r>
  </w:p>
  <w:p w:rsidR="00787CFA" w:rsidRDefault="00787CF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CFA" w:rsidRDefault="00787CFA" w:rsidP="006D4B67">
      <w:r>
        <w:separator/>
      </w:r>
    </w:p>
  </w:footnote>
  <w:footnote w:type="continuationSeparator" w:id="0">
    <w:p w:rsidR="00787CFA" w:rsidRDefault="00787CFA" w:rsidP="006D4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CFA" w:rsidRDefault="00787CFA" w:rsidP="006D4B67">
    <w:pPr>
      <w:pStyle w:val="Cabealho"/>
      <w:tabs>
        <w:tab w:val="center" w:pos="4678"/>
      </w:tabs>
      <w:jc w:val="center"/>
      <w:rPr>
        <w:noProof/>
      </w:rPr>
    </w:pPr>
    <w:r>
      <w:rPr>
        <w:noProof/>
      </w:rPr>
      <w:drawing>
        <wp:inline distT="0" distB="0" distL="0" distR="0">
          <wp:extent cx="2101850" cy="730250"/>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2101850" cy="730250"/>
                  </a:xfrm>
                  <a:prstGeom prst="rect">
                    <a:avLst/>
                  </a:prstGeom>
                  <a:noFill/>
                  <a:ln w="9525">
                    <a:noFill/>
                    <a:miter lim="800000"/>
                    <a:headEnd/>
                    <a:tailEnd/>
                  </a:ln>
                </pic:spPr>
              </pic:pic>
            </a:graphicData>
          </a:graphic>
        </wp:inline>
      </w:drawing>
    </w:r>
    <w:r>
      <w:rPr>
        <w:noProof/>
      </w:rPr>
      <w:pict>
        <v:shapetype id="_x0000_t202" coordsize="21600,21600" o:spt="202" path="m,l,21600r21600,l21600,xe">
          <v:stroke joinstyle="miter"/>
          <v:path gradientshapeok="t" o:connecttype="rect"/>
        </v:shapetype>
        <v:shape id="_x0000_s1026" type="#_x0000_t202" style="position:absolute;left:0;text-align:left;margin-left:419.05pt;margin-top:25.6pt;width:55.55pt;height:27.75pt;z-index:251661312;mso-position-horizontal-relative:text;mso-position-vertical-relative:text" stroked="f">
          <v:textbox style="mso-next-textbox:#_x0000_s1026">
            <w:txbxContent>
              <w:p w:rsidR="00787CFA" w:rsidRPr="00B91943" w:rsidRDefault="00787CFA" w:rsidP="006D4B67">
                <w:pPr>
                  <w:ind w:left="-142" w:right="-56"/>
                  <w:rPr>
                    <w:sz w:val="14"/>
                    <w:szCs w:val="14"/>
                  </w:rPr>
                </w:pPr>
                <w:r w:rsidRPr="00B91943">
                  <w:t>Fls</w:t>
                </w:r>
                <w:r w:rsidRPr="006E5C48">
                  <w:t>.</w:t>
                </w:r>
                <w:r>
                  <w:t xml:space="preserve">_ _ _ _ _  </w:t>
                </w:r>
                <w:r w:rsidRPr="00B91943">
                  <w:rPr>
                    <w:sz w:val="14"/>
                    <w:szCs w:val="14"/>
                  </w:rPr>
                  <w:t>Rubrica</w:t>
                </w:r>
              </w:p>
              <w:p w:rsidR="00787CFA" w:rsidRDefault="00787CFA" w:rsidP="006D4B67"/>
            </w:txbxContent>
          </v:textbox>
        </v:shape>
      </w:pict>
    </w:r>
    <w:r>
      <w:rPr>
        <w:noProof/>
      </w:rPr>
      <w:pict>
        <v:oval id="_x0000_s1025" style="position:absolute;left:0;text-align:left;margin-left:414.65pt;margin-top:5.35pt;width:63.75pt;height:60.25pt;z-index:251660288;mso-position-horizontal-relative:text;mso-position-vertical-relative:text" strokecolor="#1f497d" strokeweight="1pt">
          <v:stroke dashstyle="dash"/>
          <v:shadow color="#868686"/>
        </v:oval>
      </w:pict>
    </w:r>
  </w:p>
  <w:p w:rsidR="00787CFA" w:rsidRPr="00D84B77" w:rsidRDefault="00787CFA" w:rsidP="00AB32E9">
    <w:pPr>
      <w:pStyle w:val="Cabealho"/>
      <w:spacing w:before="100" w:after="100"/>
      <w:contextualSpacing/>
      <w:jc w:val="center"/>
      <w:rPr>
        <w:b/>
        <w:sz w:val="22"/>
        <w:szCs w:val="22"/>
      </w:rPr>
    </w:pPr>
    <w:r w:rsidRPr="00D84B77">
      <w:rPr>
        <w:b/>
        <w:sz w:val="22"/>
        <w:szCs w:val="22"/>
      </w:rPr>
      <w:t>SUPERINTENDÊNCIA ESTADUAL DE LICITAÇÕES - SUPEL</w:t>
    </w:r>
  </w:p>
  <w:p w:rsidR="00787CFA" w:rsidRDefault="00787CFA" w:rsidP="00AB32E9">
    <w:pPr>
      <w:pStyle w:val="Cabealho"/>
      <w:spacing w:before="100" w:after="100"/>
      <w:contextualSpacing/>
      <w:jc w:val="center"/>
      <w:rPr>
        <w:sz w:val="22"/>
        <w:szCs w:val="22"/>
      </w:rPr>
    </w:pPr>
    <w:r>
      <w:rPr>
        <w:sz w:val="22"/>
        <w:szCs w:val="22"/>
      </w:rPr>
      <w:t>Palácio</w:t>
    </w:r>
    <w:r w:rsidRPr="00D84B77">
      <w:rPr>
        <w:sz w:val="22"/>
        <w:szCs w:val="22"/>
      </w:rPr>
      <w:t xml:space="preserve"> Rio Madeira - </w:t>
    </w:r>
    <w:r>
      <w:rPr>
        <w:sz w:val="22"/>
        <w:szCs w:val="22"/>
      </w:rPr>
      <w:t>Ed. Rio Pacaás Novos</w:t>
    </w:r>
    <w:r w:rsidRPr="00F312F7">
      <w:rPr>
        <w:sz w:val="22"/>
        <w:szCs w:val="22"/>
      </w:rPr>
      <w:t xml:space="preserve"> </w:t>
    </w:r>
    <w:r>
      <w:rPr>
        <w:sz w:val="22"/>
        <w:szCs w:val="22"/>
      </w:rPr>
      <w:t>(Palácio</w:t>
    </w:r>
    <w:r w:rsidRPr="00F312F7">
      <w:rPr>
        <w:sz w:val="22"/>
        <w:szCs w:val="22"/>
      </w:rPr>
      <w:t xml:space="preserve"> Central</w:t>
    </w:r>
    <w:r>
      <w:rPr>
        <w:sz w:val="22"/>
        <w:szCs w:val="22"/>
      </w:rPr>
      <w:t>)</w:t>
    </w:r>
    <w:r w:rsidRPr="00F312F7">
      <w:rPr>
        <w:sz w:val="22"/>
        <w:szCs w:val="22"/>
      </w:rPr>
      <w:t xml:space="preserve"> 2º Andar</w:t>
    </w:r>
    <w:r>
      <w:rPr>
        <w:sz w:val="22"/>
        <w:szCs w:val="22"/>
      </w:rPr>
      <w:t>.</w:t>
    </w:r>
  </w:p>
  <w:p w:rsidR="00787CFA" w:rsidRPr="00F312F7" w:rsidRDefault="00787CFA" w:rsidP="00AB32E9">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nº.2986 – Pedrinhas, Porto Velho, RO</w:t>
    </w:r>
  </w:p>
  <w:p w:rsidR="00787CFA" w:rsidRPr="00B31B88" w:rsidRDefault="00787CFA" w:rsidP="00B31B88">
    <w:pPr>
      <w:pStyle w:val="Cabealho"/>
      <w:spacing w:before="100" w:after="100"/>
      <w:contextualSpacing/>
      <w:jc w:val="center"/>
      <w:rPr>
        <w:sz w:val="21"/>
        <w:szCs w:val="21"/>
      </w:rPr>
    </w:pPr>
    <w:r w:rsidRPr="00D84B77">
      <w:rPr>
        <w:sz w:val="21"/>
        <w:szCs w:val="21"/>
      </w:rPr>
      <w:t>Equipe de Licitações ÔMEGA - Tel. (69) 3216-5318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1F7F"/>
    <w:multiLevelType w:val="hybridMultilevel"/>
    <w:tmpl w:val="F886CD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18F45D5"/>
    <w:multiLevelType w:val="hybridMultilevel"/>
    <w:tmpl w:val="4ED6FF54"/>
    <w:lvl w:ilvl="0" w:tplc="0090F15A">
      <w:start w:val="1"/>
      <w:numFmt w:val="decimal"/>
      <w:lvlText w:val="%1)"/>
      <w:lvlJc w:val="left"/>
      <w:pPr>
        <w:ind w:left="840" w:hanging="360"/>
      </w:pPr>
      <w:rPr>
        <w:rFonts w:ascii="Times New Roman" w:eastAsia="Times New Roman" w:hAnsi="Times New Roman" w:cs="Times New Roman"/>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2">
    <w:nsid w:val="6D715F01"/>
    <w:multiLevelType w:val="hybridMultilevel"/>
    <w:tmpl w:val="A3EE71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D4B67"/>
    <w:rsid w:val="00022341"/>
    <w:rsid w:val="000768A3"/>
    <w:rsid w:val="000D0D36"/>
    <w:rsid w:val="002548AF"/>
    <w:rsid w:val="00330780"/>
    <w:rsid w:val="00384C50"/>
    <w:rsid w:val="00385861"/>
    <w:rsid w:val="003E1EFD"/>
    <w:rsid w:val="0040152C"/>
    <w:rsid w:val="00423DBC"/>
    <w:rsid w:val="004636F8"/>
    <w:rsid w:val="006C242E"/>
    <w:rsid w:val="006D4B67"/>
    <w:rsid w:val="00783FA0"/>
    <w:rsid w:val="00787CFA"/>
    <w:rsid w:val="00801964"/>
    <w:rsid w:val="008A268E"/>
    <w:rsid w:val="00940A93"/>
    <w:rsid w:val="00A254B9"/>
    <w:rsid w:val="00AB32E9"/>
    <w:rsid w:val="00AF4929"/>
    <w:rsid w:val="00B25ED2"/>
    <w:rsid w:val="00B31B88"/>
    <w:rsid w:val="00B801EB"/>
    <w:rsid w:val="00C6125D"/>
    <w:rsid w:val="00E27C6E"/>
    <w:rsid w:val="00E72267"/>
    <w:rsid w:val="00ED7253"/>
    <w:rsid w:val="00F91CD8"/>
    <w:rsid w:val="00F946AF"/>
    <w:rsid w:val="00FA4E7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6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D4B67"/>
    <w:pPr>
      <w:keepNext/>
      <w:outlineLvl w:val="0"/>
    </w:pPr>
    <w:rPr>
      <w:b/>
      <w:i/>
      <w:sz w:val="28"/>
    </w:rPr>
  </w:style>
  <w:style w:type="paragraph" w:styleId="Ttulo2">
    <w:name w:val="heading 2"/>
    <w:basedOn w:val="Normal"/>
    <w:next w:val="Normal"/>
    <w:link w:val="Ttulo2Char"/>
    <w:unhideWhenUsed/>
    <w:qFormat/>
    <w:rsid w:val="006D4B67"/>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D4B67"/>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6D4B67"/>
    <w:rPr>
      <w:rFonts w:ascii="Times New Roman" w:eastAsia="Times New Roman" w:hAnsi="Times New Roman" w:cs="Times New Roman"/>
      <w:b/>
      <w:sz w:val="20"/>
      <w:szCs w:val="20"/>
      <w:lang w:eastAsia="pt-BR"/>
    </w:rPr>
  </w:style>
  <w:style w:type="paragraph" w:styleId="Cabealho">
    <w:name w:val="header"/>
    <w:aliases w:val="hd,he,Header Char,Cabeçalho superior,Char Char Char Char Char Char Char,Char1,Char,Char1 Char Char, Char1,Char1 Char Char Char,Cabeçalho1,Char1 Char Char2,Char1 Char Char3,Char1 Char Char Char Char Char,Char1 Char Char3 Char Char,Char5 Char"/>
    <w:basedOn w:val="Normal"/>
    <w:link w:val="CabealhoChar"/>
    <w:unhideWhenUsed/>
    <w:rsid w:val="006D4B67"/>
    <w:pPr>
      <w:tabs>
        <w:tab w:val="center" w:pos="4252"/>
        <w:tab w:val="right" w:pos="8504"/>
      </w:tabs>
    </w:pPr>
  </w:style>
  <w:style w:type="character" w:customStyle="1" w:styleId="CabealhoChar">
    <w:name w:val="Cabeçalho Char"/>
    <w:aliases w:val="hd Char,he Char,Header Char Char,Cabeçalho superior Char,Char Char Char Char Char Char Char Char,Char1 Char,Char Char,Char1 Char Char Char1, Char1 Char,Char1 Char Char Char Char,Cabeçalho1 Char,Char1 Char Char2 Char,Char1 Char Char3 Char"/>
    <w:basedOn w:val="Fontepargpadro"/>
    <w:link w:val="Cabealho"/>
    <w:rsid w:val="006D4B67"/>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rsid w:val="006D4B67"/>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6D4B6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D4B67"/>
    <w:rPr>
      <w:rFonts w:ascii="Tahoma" w:hAnsi="Tahoma" w:cs="Tahoma"/>
      <w:sz w:val="16"/>
      <w:szCs w:val="16"/>
    </w:rPr>
  </w:style>
  <w:style w:type="character" w:customStyle="1" w:styleId="TextodebaloChar">
    <w:name w:val="Texto de balão Char"/>
    <w:basedOn w:val="Fontepargpadro"/>
    <w:link w:val="Textodebalo"/>
    <w:uiPriority w:val="99"/>
    <w:semiHidden/>
    <w:rsid w:val="006D4B67"/>
    <w:rPr>
      <w:rFonts w:ascii="Tahoma" w:eastAsia="Times New Roman" w:hAnsi="Tahoma" w:cs="Tahoma"/>
      <w:sz w:val="16"/>
      <w:szCs w:val="16"/>
      <w:lang w:eastAsia="pt-BR"/>
    </w:rPr>
  </w:style>
  <w:style w:type="paragraph" w:styleId="NormalWeb">
    <w:name w:val="Normal (Web)"/>
    <w:aliases w:val="Normal (Web) Char"/>
    <w:basedOn w:val="Normal"/>
    <w:link w:val="NormalWebChar1"/>
    <w:uiPriority w:val="99"/>
    <w:qFormat/>
    <w:rsid w:val="006D4B67"/>
    <w:pPr>
      <w:spacing w:before="100" w:after="100"/>
    </w:pPr>
    <w:rPr>
      <w:sz w:val="24"/>
    </w:rPr>
  </w:style>
  <w:style w:type="character" w:customStyle="1" w:styleId="NormalWebChar1">
    <w:name w:val="Normal (Web) Char1"/>
    <w:aliases w:val="Normal (Web) Char Char"/>
    <w:link w:val="NormalWeb"/>
    <w:uiPriority w:val="99"/>
    <w:rsid w:val="006D4B67"/>
    <w:rPr>
      <w:rFonts w:ascii="Times New Roman" w:eastAsia="Times New Roman" w:hAnsi="Times New Roman" w:cs="Times New Roman"/>
      <w:sz w:val="24"/>
      <w:szCs w:val="20"/>
    </w:rPr>
  </w:style>
  <w:style w:type="paragraph" w:styleId="PargrafodaLista">
    <w:name w:val="List Paragraph"/>
    <w:basedOn w:val="Normal"/>
    <w:link w:val="PargrafodaListaChar"/>
    <w:qFormat/>
    <w:rsid w:val="006D4B67"/>
    <w:pPr>
      <w:ind w:left="720"/>
      <w:contextualSpacing/>
    </w:pPr>
  </w:style>
  <w:style w:type="character" w:customStyle="1" w:styleId="PargrafodaListaChar">
    <w:name w:val="Parágrafo da Lista Char"/>
    <w:link w:val="PargrafodaLista"/>
    <w:locked/>
    <w:rsid w:val="00384C50"/>
    <w:rPr>
      <w:rFonts w:ascii="Times New Roman" w:eastAsia="Times New Roman" w:hAnsi="Times New Roman" w:cs="Times New Roman"/>
      <w:sz w:val="20"/>
      <w:szCs w:val="20"/>
      <w:lang w:eastAsia="pt-BR"/>
    </w:rPr>
  </w:style>
  <w:style w:type="character" w:styleId="Hyperlink">
    <w:name w:val="Hyperlink"/>
    <w:semiHidden/>
    <w:unhideWhenUsed/>
    <w:rsid w:val="00AF4929"/>
    <w:rPr>
      <w:rFonts w:ascii="Times New Roman" w:hAnsi="Times New Roman" w:cs="Times New Roman" w:hint="default"/>
      <w:color w:val="0000FF"/>
      <w:u w:val="single"/>
    </w:rPr>
  </w:style>
  <w:style w:type="paragraph" w:styleId="Corpodetexto3">
    <w:name w:val="Body Text 3"/>
    <w:basedOn w:val="Normal"/>
    <w:link w:val="Corpodetexto3Char"/>
    <w:unhideWhenUsed/>
    <w:rsid w:val="00AF4929"/>
    <w:pPr>
      <w:spacing w:after="120"/>
    </w:pPr>
    <w:rPr>
      <w:sz w:val="16"/>
      <w:szCs w:val="16"/>
    </w:rPr>
  </w:style>
  <w:style w:type="character" w:customStyle="1" w:styleId="Corpodetexto3Char">
    <w:name w:val="Corpo de texto 3 Char"/>
    <w:basedOn w:val="Fontepargpadro"/>
    <w:link w:val="Corpodetexto3"/>
    <w:rsid w:val="00AF4929"/>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nhideWhenUsed/>
    <w:rsid w:val="00AF4929"/>
    <w:pPr>
      <w:spacing w:after="120" w:line="480" w:lineRule="auto"/>
      <w:ind w:left="283"/>
    </w:pPr>
    <w:rPr>
      <w:sz w:val="24"/>
      <w:szCs w:val="24"/>
    </w:rPr>
  </w:style>
  <w:style w:type="character" w:customStyle="1" w:styleId="Recuodecorpodetexto2Char">
    <w:name w:val="Recuo de corpo de texto 2 Char"/>
    <w:basedOn w:val="Fontepargpadro"/>
    <w:link w:val="Recuodecorpodetexto2"/>
    <w:rsid w:val="00AF4929"/>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701671">
      <w:bodyDiv w:val="1"/>
      <w:marLeft w:val="0"/>
      <w:marRight w:val="0"/>
      <w:marTop w:val="0"/>
      <w:marBottom w:val="0"/>
      <w:divBdr>
        <w:top w:val="none" w:sz="0" w:space="0" w:color="auto"/>
        <w:left w:val="none" w:sz="0" w:space="0" w:color="auto"/>
        <w:bottom w:val="none" w:sz="0" w:space="0" w:color="auto"/>
        <w:right w:val="none" w:sz="0" w:space="0" w:color="auto"/>
      </w:divBdr>
      <w:divsChild>
        <w:div w:id="77949890">
          <w:marLeft w:val="0"/>
          <w:marRight w:val="0"/>
          <w:marTop w:val="0"/>
          <w:marBottom w:val="0"/>
          <w:divBdr>
            <w:top w:val="none" w:sz="0" w:space="0" w:color="auto"/>
            <w:left w:val="none" w:sz="0" w:space="0" w:color="auto"/>
            <w:bottom w:val="none" w:sz="0" w:space="0" w:color="auto"/>
            <w:right w:val="none" w:sz="0" w:space="0" w:color="auto"/>
          </w:divBdr>
          <w:divsChild>
            <w:div w:id="1595937550">
              <w:marLeft w:val="0"/>
              <w:marRight w:val="0"/>
              <w:marTop w:val="0"/>
              <w:marBottom w:val="0"/>
              <w:divBdr>
                <w:top w:val="none" w:sz="0" w:space="0" w:color="auto"/>
                <w:left w:val="none" w:sz="0" w:space="0" w:color="auto"/>
                <w:bottom w:val="none" w:sz="0" w:space="0" w:color="auto"/>
                <w:right w:val="none" w:sz="0" w:space="0" w:color="auto"/>
              </w:divBdr>
              <w:divsChild>
                <w:div w:id="214053594">
                  <w:marLeft w:val="0"/>
                  <w:marRight w:val="0"/>
                  <w:marTop w:val="0"/>
                  <w:marBottom w:val="0"/>
                  <w:divBdr>
                    <w:top w:val="none" w:sz="0" w:space="0" w:color="auto"/>
                    <w:left w:val="none" w:sz="0" w:space="0" w:color="auto"/>
                    <w:bottom w:val="none" w:sz="0" w:space="0" w:color="auto"/>
                    <w:right w:val="none" w:sz="0" w:space="0" w:color="auto"/>
                  </w:divBdr>
                  <w:divsChild>
                    <w:div w:id="1722316398">
                      <w:marLeft w:val="0"/>
                      <w:marRight w:val="0"/>
                      <w:marTop w:val="0"/>
                      <w:marBottom w:val="0"/>
                      <w:divBdr>
                        <w:top w:val="none" w:sz="0" w:space="0" w:color="auto"/>
                        <w:left w:val="none" w:sz="0" w:space="0" w:color="auto"/>
                        <w:bottom w:val="none" w:sz="0" w:space="0" w:color="auto"/>
                        <w:right w:val="none" w:sz="0" w:space="0" w:color="auto"/>
                      </w:divBdr>
                      <w:divsChild>
                        <w:div w:id="1774203250">
                          <w:marLeft w:val="0"/>
                          <w:marRight w:val="0"/>
                          <w:marTop w:val="0"/>
                          <w:marBottom w:val="0"/>
                          <w:divBdr>
                            <w:top w:val="none" w:sz="0" w:space="0" w:color="auto"/>
                            <w:left w:val="none" w:sz="0" w:space="0" w:color="auto"/>
                            <w:bottom w:val="none" w:sz="0" w:space="0" w:color="auto"/>
                            <w:right w:val="none" w:sz="0" w:space="0" w:color="auto"/>
                          </w:divBdr>
                          <w:divsChild>
                            <w:div w:id="966592682">
                              <w:marLeft w:val="0"/>
                              <w:marRight w:val="0"/>
                              <w:marTop w:val="0"/>
                              <w:marBottom w:val="0"/>
                              <w:divBdr>
                                <w:top w:val="none" w:sz="0" w:space="0" w:color="auto"/>
                                <w:left w:val="none" w:sz="0" w:space="0" w:color="auto"/>
                                <w:bottom w:val="none" w:sz="0" w:space="0" w:color="auto"/>
                                <w:right w:val="none" w:sz="0" w:space="0" w:color="auto"/>
                              </w:divBdr>
                              <w:divsChild>
                                <w:div w:id="16193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882432">
      <w:bodyDiv w:val="1"/>
      <w:marLeft w:val="0"/>
      <w:marRight w:val="0"/>
      <w:marTop w:val="0"/>
      <w:marBottom w:val="0"/>
      <w:divBdr>
        <w:top w:val="none" w:sz="0" w:space="0" w:color="auto"/>
        <w:left w:val="none" w:sz="0" w:space="0" w:color="auto"/>
        <w:bottom w:val="none" w:sz="0" w:space="0" w:color="auto"/>
        <w:right w:val="none" w:sz="0" w:space="0" w:color="auto"/>
      </w:divBdr>
    </w:div>
    <w:div w:id="936256527">
      <w:bodyDiv w:val="1"/>
      <w:marLeft w:val="0"/>
      <w:marRight w:val="0"/>
      <w:marTop w:val="0"/>
      <w:marBottom w:val="0"/>
      <w:divBdr>
        <w:top w:val="none" w:sz="0" w:space="0" w:color="auto"/>
        <w:left w:val="none" w:sz="0" w:space="0" w:color="auto"/>
        <w:bottom w:val="none" w:sz="0" w:space="0" w:color="auto"/>
        <w:right w:val="none" w:sz="0" w:space="0" w:color="auto"/>
      </w:divBdr>
      <w:divsChild>
        <w:div w:id="432433317">
          <w:marLeft w:val="0"/>
          <w:marRight w:val="0"/>
          <w:marTop w:val="0"/>
          <w:marBottom w:val="0"/>
          <w:divBdr>
            <w:top w:val="none" w:sz="0" w:space="0" w:color="auto"/>
            <w:left w:val="none" w:sz="0" w:space="0" w:color="auto"/>
            <w:bottom w:val="none" w:sz="0" w:space="0" w:color="auto"/>
            <w:right w:val="none" w:sz="0" w:space="0" w:color="auto"/>
          </w:divBdr>
          <w:divsChild>
            <w:div w:id="82186492">
              <w:marLeft w:val="0"/>
              <w:marRight w:val="0"/>
              <w:marTop w:val="0"/>
              <w:marBottom w:val="0"/>
              <w:divBdr>
                <w:top w:val="none" w:sz="0" w:space="0" w:color="auto"/>
                <w:left w:val="none" w:sz="0" w:space="0" w:color="auto"/>
                <w:bottom w:val="none" w:sz="0" w:space="0" w:color="auto"/>
                <w:right w:val="none" w:sz="0" w:space="0" w:color="auto"/>
              </w:divBdr>
              <w:divsChild>
                <w:div w:id="531891057">
                  <w:marLeft w:val="0"/>
                  <w:marRight w:val="0"/>
                  <w:marTop w:val="0"/>
                  <w:marBottom w:val="0"/>
                  <w:divBdr>
                    <w:top w:val="none" w:sz="0" w:space="0" w:color="auto"/>
                    <w:left w:val="none" w:sz="0" w:space="0" w:color="auto"/>
                    <w:bottom w:val="none" w:sz="0" w:space="0" w:color="auto"/>
                    <w:right w:val="none" w:sz="0" w:space="0" w:color="auto"/>
                  </w:divBdr>
                  <w:divsChild>
                    <w:div w:id="1164931217">
                      <w:marLeft w:val="0"/>
                      <w:marRight w:val="0"/>
                      <w:marTop w:val="0"/>
                      <w:marBottom w:val="0"/>
                      <w:divBdr>
                        <w:top w:val="none" w:sz="0" w:space="0" w:color="auto"/>
                        <w:left w:val="none" w:sz="0" w:space="0" w:color="auto"/>
                        <w:bottom w:val="none" w:sz="0" w:space="0" w:color="auto"/>
                        <w:right w:val="none" w:sz="0" w:space="0" w:color="auto"/>
                      </w:divBdr>
                      <w:divsChild>
                        <w:div w:id="14145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80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citacoes-e.com.b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807</Words>
  <Characters>4358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78057248220</cp:lastModifiedBy>
  <cp:revision>15</cp:revision>
  <cp:lastPrinted>2015-11-24T12:35:00Z</cp:lastPrinted>
  <dcterms:created xsi:type="dcterms:W3CDTF">2015-11-05T15:56:00Z</dcterms:created>
  <dcterms:modified xsi:type="dcterms:W3CDTF">2016-06-28T13:13:00Z</dcterms:modified>
</cp:coreProperties>
</file>