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B4" w:rsidRPr="00547EAF" w:rsidRDefault="004F5BB4" w:rsidP="001816DB">
      <w:pPr>
        <w:pStyle w:val="Ttulo2"/>
        <w:tabs>
          <w:tab w:val="center" w:pos="3685"/>
          <w:tab w:val="left" w:pos="4860"/>
        </w:tabs>
        <w:spacing w:line="360" w:lineRule="auto"/>
        <w:ind w:rightChars="12" w:right="29"/>
        <w:jc w:val="center"/>
      </w:pPr>
      <w:r w:rsidRPr="00547EAF">
        <w:t xml:space="preserve">ATA DE </w:t>
      </w:r>
      <w:r w:rsidR="00BD3939" w:rsidRPr="00547EAF">
        <w:t>SESS</w:t>
      </w:r>
      <w:r w:rsidRPr="00547EAF">
        <w:t xml:space="preserve">ÃO </w:t>
      </w:r>
      <w:r w:rsidR="00BD3939" w:rsidRPr="00547EAF">
        <w:t xml:space="preserve">PÚBLICA </w:t>
      </w:r>
      <w:r w:rsidRPr="00547EAF">
        <w:t xml:space="preserve">PARA </w:t>
      </w:r>
      <w:r w:rsidR="00BD3939" w:rsidRPr="00547EAF">
        <w:t>SORTEIO DA COMPOSIÇÃO DA SUBCOMISSÃO TÉCNICA</w:t>
      </w:r>
      <w:r w:rsidRPr="00547EAF">
        <w:t xml:space="preserve"> </w:t>
      </w:r>
      <w:r w:rsidR="00BD3939" w:rsidRPr="00547EAF">
        <w:t xml:space="preserve">DO </w:t>
      </w:r>
      <w:r w:rsidRPr="00547EAF">
        <w:t>CHAMAMENTO PÚBLICO Nº 00</w:t>
      </w:r>
      <w:r w:rsidR="009D2D27" w:rsidRPr="00547EAF">
        <w:t>1</w:t>
      </w:r>
      <w:r w:rsidRPr="00547EAF">
        <w:t>/201</w:t>
      </w:r>
      <w:r w:rsidR="00544108">
        <w:t>6</w:t>
      </w:r>
      <w:r w:rsidRPr="00547EAF">
        <w:t>/</w:t>
      </w:r>
      <w:r w:rsidR="00544108">
        <w:t>CEL/</w:t>
      </w:r>
      <w:r w:rsidRPr="00547EAF">
        <w:t>SUPEL/RO</w:t>
      </w:r>
    </w:p>
    <w:p w:rsidR="004F5BB4" w:rsidRPr="00547EAF" w:rsidRDefault="004F5BB4" w:rsidP="004F5BB4">
      <w:pPr>
        <w:ind w:rightChars="12" w:right="29"/>
        <w:jc w:val="both"/>
        <w:rPr>
          <w:b/>
          <w:bCs/>
        </w:rPr>
      </w:pPr>
    </w:p>
    <w:p w:rsidR="004F5BB4" w:rsidRPr="00F27173" w:rsidRDefault="004F5BB4" w:rsidP="00544108">
      <w:pPr>
        <w:pStyle w:val="BodyText21"/>
        <w:spacing w:line="360" w:lineRule="auto"/>
        <w:rPr>
          <w:b/>
          <w:szCs w:val="24"/>
        </w:rPr>
      </w:pPr>
      <w:r w:rsidRPr="00547EAF">
        <w:rPr>
          <w:szCs w:val="24"/>
        </w:rPr>
        <w:t xml:space="preserve">Aos </w:t>
      </w:r>
      <w:r w:rsidR="00544108">
        <w:rPr>
          <w:szCs w:val="24"/>
        </w:rPr>
        <w:t>23</w:t>
      </w:r>
      <w:r w:rsidRPr="00547EAF">
        <w:rPr>
          <w:szCs w:val="24"/>
        </w:rPr>
        <w:t xml:space="preserve"> (</w:t>
      </w:r>
      <w:r w:rsidR="00444742">
        <w:rPr>
          <w:szCs w:val="24"/>
        </w:rPr>
        <w:t>vinte e três</w:t>
      </w:r>
      <w:r w:rsidRPr="00547EAF">
        <w:rPr>
          <w:szCs w:val="24"/>
        </w:rPr>
        <w:t xml:space="preserve">) dias do mês de </w:t>
      </w:r>
      <w:r w:rsidR="00444742">
        <w:rPr>
          <w:szCs w:val="24"/>
        </w:rPr>
        <w:t>maio</w:t>
      </w:r>
      <w:r w:rsidRPr="00547EAF">
        <w:rPr>
          <w:szCs w:val="24"/>
        </w:rPr>
        <w:t xml:space="preserve"> do ano de dois mil e </w:t>
      </w:r>
      <w:r w:rsidR="00D723FD" w:rsidRPr="00547EAF">
        <w:rPr>
          <w:szCs w:val="24"/>
        </w:rPr>
        <w:t>d</w:t>
      </w:r>
      <w:r w:rsidR="00444742">
        <w:rPr>
          <w:szCs w:val="24"/>
        </w:rPr>
        <w:t>e</w:t>
      </w:r>
      <w:r w:rsidR="00D723FD" w:rsidRPr="00547EAF">
        <w:rPr>
          <w:szCs w:val="24"/>
        </w:rPr>
        <w:t>ze</w:t>
      </w:r>
      <w:r w:rsidR="00444742">
        <w:rPr>
          <w:szCs w:val="24"/>
        </w:rPr>
        <w:t>sseis</w:t>
      </w:r>
      <w:r w:rsidRPr="00547EAF">
        <w:rPr>
          <w:szCs w:val="24"/>
        </w:rPr>
        <w:t xml:space="preserve">, às </w:t>
      </w:r>
      <w:r w:rsidR="00444742">
        <w:rPr>
          <w:szCs w:val="24"/>
        </w:rPr>
        <w:t>09h</w:t>
      </w:r>
      <w:r w:rsidRPr="00547EAF">
        <w:rPr>
          <w:szCs w:val="24"/>
        </w:rPr>
        <w:t xml:space="preserve">00min, na </w:t>
      </w:r>
      <w:r w:rsidR="00BD3939" w:rsidRPr="00547EAF">
        <w:rPr>
          <w:szCs w:val="24"/>
        </w:rPr>
        <w:t>sala de abertura d</w:t>
      </w:r>
      <w:r w:rsidR="00444742">
        <w:rPr>
          <w:szCs w:val="24"/>
        </w:rPr>
        <w:t>e licitações n</w:t>
      </w:r>
      <w:r w:rsidR="00BD3939" w:rsidRPr="00547EAF">
        <w:rPr>
          <w:szCs w:val="24"/>
        </w:rPr>
        <w:t xml:space="preserve">o edifício </w:t>
      </w:r>
      <w:r w:rsidR="00444742">
        <w:rPr>
          <w:szCs w:val="24"/>
        </w:rPr>
        <w:t>sede desta</w:t>
      </w:r>
      <w:r w:rsidRPr="00547EAF">
        <w:rPr>
          <w:szCs w:val="24"/>
        </w:rPr>
        <w:t xml:space="preserve"> SUPEL – Superintendência Estadual de Compras e Licitações, sito na Av. </w:t>
      </w:r>
      <w:proofErr w:type="spellStart"/>
      <w:r w:rsidR="001C44FC">
        <w:rPr>
          <w:szCs w:val="24"/>
        </w:rPr>
        <w:t>Farquar</w:t>
      </w:r>
      <w:proofErr w:type="spellEnd"/>
      <w:r w:rsidRPr="00547EAF">
        <w:rPr>
          <w:szCs w:val="24"/>
        </w:rPr>
        <w:t xml:space="preserve">, nº. </w:t>
      </w:r>
      <w:r w:rsidR="001C44FC">
        <w:rPr>
          <w:szCs w:val="24"/>
        </w:rPr>
        <w:t xml:space="preserve">2986, Ed. </w:t>
      </w:r>
      <w:r w:rsidR="00D721B8">
        <w:rPr>
          <w:szCs w:val="24"/>
        </w:rPr>
        <w:t>Rio Pacaás Novos, 2º andar,</w:t>
      </w:r>
      <w:r w:rsidRPr="00547EAF">
        <w:rPr>
          <w:szCs w:val="24"/>
        </w:rPr>
        <w:t xml:space="preserve"> Bairro </w:t>
      </w:r>
      <w:r w:rsidR="00D721B8">
        <w:rPr>
          <w:szCs w:val="24"/>
        </w:rPr>
        <w:t>Pedrinhas</w:t>
      </w:r>
      <w:r w:rsidRPr="00547EAF">
        <w:rPr>
          <w:szCs w:val="24"/>
        </w:rPr>
        <w:t xml:space="preserve">, nesta cidade, </w:t>
      </w:r>
      <w:r w:rsidR="00D723FD" w:rsidRPr="00547EAF">
        <w:rPr>
          <w:szCs w:val="24"/>
        </w:rPr>
        <w:t xml:space="preserve">reuniu-se a </w:t>
      </w:r>
      <w:r w:rsidRPr="00547EAF">
        <w:rPr>
          <w:szCs w:val="24"/>
        </w:rPr>
        <w:t>Presidente da Comissão Especial de Licitações</w:t>
      </w:r>
      <w:r w:rsidR="00251EAF" w:rsidRPr="00547EAF">
        <w:rPr>
          <w:szCs w:val="24"/>
        </w:rPr>
        <w:t xml:space="preserve">, juntamente com </w:t>
      </w:r>
      <w:r w:rsidR="00F40DBD">
        <w:rPr>
          <w:szCs w:val="24"/>
        </w:rPr>
        <w:t>os</w:t>
      </w:r>
      <w:r w:rsidR="00251EAF" w:rsidRPr="00547EAF">
        <w:rPr>
          <w:szCs w:val="24"/>
        </w:rPr>
        <w:t xml:space="preserve"> membros designados </w:t>
      </w:r>
      <w:r w:rsidR="00D723FD" w:rsidRPr="00547EAF">
        <w:rPr>
          <w:szCs w:val="24"/>
        </w:rPr>
        <w:t>pela Portaria nº 0</w:t>
      </w:r>
      <w:r w:rsidR="00F40DBD">
        <w:rPr>
          <w:szCs w:val="24"/>
        </w:rPr>
        <w:t>08, publicada na Edição do DOE em</w:t>
      </w:r>
      <w:r w:rsidR="00D723FD" w:rsidRPr="00547EAF">
        <w:rPr>
          <w:szCs w:val="24"/>
        </w:rPr>
        <w:t xml:space="preserve"> </w:t>
      </w:r>
      <w:r w:rsidR="00F40DBD">
        <w:rPr>
          <w:szCs w:val="24"/>
        </w:rPr>
        <w:t>28/03/2016</w:t>
      </w:r>
      <w:r w:rsidRPr="00547EAF">
        <w:rPr>
          <w:szCs w:val="24"/>
        </w:rPr>
        <w:t xml:space="preserve">, </w:t>
      </w:r>
      <w:r w:rsidR="00251EAF" w:rsidRPr="00547EAF">
        <w:rPr>
          <w:szCs w:val="24"/>
        </w:rPr>
        <w:t xml:space="preserve">com a finalidade de </w:t>
      </w:r>
      <w:r w:rsidRPr="00547EAF">
        <w:rPr>
          <w:szCs w:val="24"/>
        </w:rPr>
        <w:t xml:space="preserve">proceder ao </w:t>
      </w:r>
      <w:r w:rsidR="00251EAF" w:rsidRPr="00547EAF">
        <w:rPr>
          <w:i/>
          <w:szCs w:val="24"/>
        </w:rPr>
        <w:t>sorteio dos membros para composição final da Subcomissã</w:t>
      </w:r>
      <w:r w:rsidR="00DC72F7">
        <w:rPr>
          <w:i/>
          <w:szCs w:val="24"/>
        </w:rPr>
        <w:t xml:space="preserve">o técnica </w:t>
      </w:r>
      <w:r w:rsidR="00DC72F7">
        <w:rPr>
          <w:szCs w:val="24"/>
        </w:rPr>
        <w:t>que atuará nas análises</w:t>
      </w:r>
      <w:r w:rsidR="00D723FD" w:rsidRPr="00DC72F7">
        <w:rPr>
          <w:szCs w:val="24"/>
        </w:rPr>
        <w:t xml:space="preserve"> d</w:t>
      </w:r>
      <w:r w:rsidR="00DC72F7" w:rsidRPr="00DC72F7">
        <w:rPr>
          <w:szCs w:val="24"/>
        </w:rPr>
        <w:t>as</w:t>
      </w:r>
      <w:r w:rsidR="00D723FD" w:rsidRPr="00DC72F7">
        <w:rPr>
          <w:szCs w:val="24"/>
        </w:rPr>
        <w:t xml:space="preserve"> propostas técnicas da licitaç</w:t>
      </w:r>
      <w:r w:rsidR="00DC72F7" w:rsidRPr="00DC72F7">
        <w:rPr>
          <w:szCs w:val="24"/>
        </w:rPr>
        <w:t xml:space="preserve">ão </w:t>
      </w:r>
      <w:r w:rsidR="00DC72F7">
        <w:rPr>
          <w:szCs w:val="24"/>
        </w:rPr>
        <w:t xml:space="preserve">denominada </w:t>
      </w:r>
      <w:r w:rsidR="005127EA">
        <w:rPr>
          <w:szCs w:val="24"/>
        </w:rPr>
        <w:t xml:space="preserve">CONCORRÊNCIA PÚBLICA nº 016/2016/CEL/SUPEL, </w:t>
      </w:r>
      <w:r w:rsidR="00D723FD" w:rsidRPr="00DC72F7">
        <w:rPr>
          <w:szCs w:val="24"/>
        </w:rPr>
        <w:t xml:space="preserve">para contratação de </w:t>
      </w:r>
      <w:r w:rsidR="00CD4C6C">
        <w:rPr>
          <w:szCs w:val="24"/>
        </w:rPr>
        <w:t xml:space="preserve">serviços de </w:t>
      </w:r>
      <w:r w:rsidR="00D723FD" w:rsidRPr="00DC72F7">
        <w:rPr>
          <w:szCs w:val="24"/>
        </w:rPr>
        <w:t>publicidade</w:t>
      </w:r>
      <w:r w:rsidR="00846D1C" w:rsidRPr="00DC72F7">
        <w:rPr>
          <w:szCs w:val="24"/>
        </w:rPr>
        <w:t>,</w:t>
      </w:r>
      <w:r w:rsidR="00910AED">
        <w:rPr>
          <w:szCs w:val="24"/>
        </w:rPr>
        <w:t xml:space="preserve"> através do Processo </w:t>
      </w:r>
      <w:r w:rsidR="00910AED" w:rsidRPr="00910AED">
        <w:rPr>
          <w:szCs w:val="24"/>
        </w:rPr>
        <w:t xml:space="preserve">Administrativo nº </w:t>
      </w:r>
      <w:r w:rsidR="00910AED" w:rsidRPr="00910AED">
        <w:rPr>
          <w:bCs/>
          <w:szCs w:val="24"/>
        </w:rPr>
        <w:t>01.1109.00190-00/2016-SUGESP</w:t>
      </w:r>
      <w:r w:rsidR="00910AED">
        <w:rPr>
          <w:bCs/>
          <w:szCs w:val="24"/>
        </w:rPr>
        <w:t xml:space="preserve">, em </w:t>
      </w:r>
      <w:r w:rsidR="00846D1C" w:rsidRPr="00910AED">
        <w:rPr>
          <w:szCs w:val="24"/>
        </w:rPr>
        <w:t>atend</w:t>
      </w:r>
      <w:r w:rsidR="00910AED">
        <w:rPr>
          <w:szCs w:val="24"/>
        </w:rPr>
        <w:t>imento</w:t>
      </w:r>
      <w:r w:rsidR="00846D1C" w:rsidRPr="00910AED">
        <w:rPr>
          <w:szCs w:val="24"/>
        </w:rPr>
        <w:t xml:space="preserve"> ao disposto na Lei Federal nº</w:t>
      </w:r>
      <w:r w:rsidR="00846D1C" w:rsidRPr="00547EAF">
        <w:rPr>
          <w:szCs w:val="24"/>
        </w:rPr>
        <w:t xml:space="preserve"> 12.232/2010</w:t>
      </w:r>
      <w:r w:rsidR="00F5566A">
        <w:rPr>
          <w:szCs w:val="24"/>
        </w:rPr>
        <w:t>.</w:t>
      </w:r>
      <w:r w:rsidR="00846D1C" w:rsidRPr="00547EAF">
        <w:rPr>
          <w:szCs w:val="24"/>
        </w:rPr>
        <w:t xml:space="preserve"> A Presidente da Comissão Especial de Licitações declarou aberta a sessão, procedendo à leitura do rol de inscritos, c</w:t>
      </w:r>
      <w:r w:rsidR="007A09E7" w:rsidRPr="00547EAF">
        <w:rPr>
          <w:szCs w:val="24"/>
        </w:rPr>
        <w:t xml:space="preserve">onforme relação oficial </w:t>
      </w:r>
      <w:r w:rsidR="00846D1C" w:rsidRPr="00547EAF">
        <w:rPr>
          <w:szCs w:val="24"/>
        </w:rPr>
        <w:t xml:space="preserve">homologada e </w:t>
      </w:r>
      <w:r w:rsidR="00601483" w:rsidRPr="00547EAF">
        <w:rPr>
          <w:szCs w:val="24"/>
        </w:rPr>
        <w:t>publicada</w:t>
      </w:r>
      <w:r w:rsidR="008D0E64" w:rsidRPr="00547EAF">
        <w:rPr>
          <w:szCs w:val="24"/>
        </w:rPr>
        <w:t>,</w:t>
      </w:r>
      <w:r w:rsidR="00846D1C" w:rsidRPr="00547EAF">
        <w:rPr>
          <w:szCs w:val="24"/>
        </w:rPr>
        <w:t xml:space="preserve"> a saber: </w:t>
      </w:r>
      <w:r w:rsidR="00813E0C" w:rsidRPr="00547EAF">
        <w:rPr>
          <w:b/>
          <w:szCs w:val="24"/>
          <w:u w:val="single"/>
        </w:rPr>
        <w:t>1) PROFISSIONAIS COM VÍNCULO</w:t>
      </w:r>
      <w:r w:rsidR="00813E0C" w:rsidRPr="00547EAF">
        <w:rPr>
          <w:szCs w:val="24"/>
        </w:rPr>
        <w:t xml:space="preserve"> (art. 10, § 1º da Lei Federal nº 12.232/2010): </w:t>
      </w:r>
      <w:r w:rsidR="00DC72F7">
        <w:rPr>
          <w:szCs w:val="24"/>
        </w:rPr>
        <w:t xml:space="preserve">POLLYANA WOIDA, CLÊNIO CORREA JÚNIOR, ELAINE DOS SANTOS BARBOSA SOUSA, MARCELA XIMENES DA SILVA SÁ, PAULO SERGIO DE OLIVEIRA, RANGER SERGIO CAMPOS MACIEL; </w:t>
      </w:r>
      <w:r w:rsidR="00813E0C" w:rsidRPr="00547EAF">
        <w:rPr>
          <w:b/>
          <w:szCs w:val="24"/>
          <w:u w:val="single"/>
        </w:rPr>
        <w:t>2) PROFISSIONAIS SEM VÍNCULO:</w:t>
      </w:r>
      <w:r w:rsidR="00D723FD" w:rsidRPr="00547EAF">
        <w:rPr>
          <w:szCs w:val="24"/>
        </w:rPr>
        <w:t xml:space="preserve"> </w:t>
      </w:r>
      <w:r w:rsidR="00080CD2">
        <w:rPr>
          <w:szCs w:val="24"/>
        </w:rPr>
        <w:t>FELIPE MANOEL ARAÚJO DA SILVA, GIOVANIA TORRES DE SOUSA, DANIEL HENRIQUE SANTANA PINTO, VINÍCIUS RODRIGUES DOS ANJOS E ESTEFÂNIA MENDONÇA PROCÓPIO.</w:t>
      </w:r>
      <w:r w:rsidRPr="00547EAF">
        <w:rPr>
          <w:szCs w:val="24"/>
        </w:rPr>
        <w:t xml:space="preserve"> </w:t>
      </w:r>
      <w:r w:rsidR="00526001">
        <w:rPr>
          <w:szCs w:val="24"/>
        </w:rPr>
        <w:t xml:space="preserve">Registra-se que nenhum dos profissionais acima citados, se fizeram </w:t>
      </w:r>
      <w:r w:rsidR="00C72FE6">
        <w:rPr>
          <w:szCs w:val="24"/>
        </w:rPr>
        <w:t xml:space="preserve">presentes para esta sessão, a qual foi acompanhada pela Senhora </w:t>
      </w:r>
      <w:proofErr w:type="spellStart"/>
      <w:r w:rsidR="00C72FE6">
        <w:rPr>
          <w:szCs w:val="24"/>
        </w:rPr>
        <w:t>Adna</w:t>
      </w:r>
      <w:proofErr w:type="spellEnd"/>
      <w:r w:rsidR="00C72FE6">
        <w:rPr>
          <w:szCs w:val="24"/>
        </w:rPr>
        <w:t xml:space="preserve"> Angélica </w:t>
      </w:r>
      <w:proofErr w:type="spellStart"/>
      <w:r w:rsidR="00C72FE6">
        <w:rPr>
          <w:szCs w:val="24"/>
        </w:rPr>
        <w:t>Soriano</w:t>
      </w:r>
      <w:proofErr w:type="spellEnd"/>
      <w:r w:rsidR="00C72FE6">
        <w:rPr>
          <w:szCs w:val="24"/>
        </w:rPr>
        <w:t xml:space="preserve"> da Silva, matrícula nº 300016019, Assessora Técnica I, representando a S</w:t>
      </w:r>
      <w:r w:rsidR="00E22702">
        <w:rPr>
          <w:szCs w:val="24"/>
        </w:rPr>
        <w:t xml:space="preserve">uperintendência Estadual de </w:t>
      </w:r>
      <w:proofErr w:type="spellStart"/>
      <w:r w:rsidR="00E22702">
        <w:rPr>
          <w:szCs w:val="24"/>
        </w:rPr>
        <w:t>Comunicação-SECOM</w:t>
      </w:r>
      <w:proofErr w:type="spellEnd"/>
      <w:r w:rsidR="00E22702">
        <w:rPr>
          <w:szCs w:val="24"/>
        </w:rPr>
        <w:t>.</w:t>
      </w:r>
      <w:r w:rsidR="00C72FE6">
        <w:rPr>
          <w:szCs w:val="24"/>
        </w:rPr>
        <w:t xml:space="preserve"> </w:t>
      </w:r>
      <w:r w:rsidR="00A75E2F" w:rsidRPr="00547EAF">
        <w:rPr>
          <w:szCs w:val="24"/>
        </w:rPr>
        <w:t>A</w:t>
      </w:r>
      <w:r w:rsidR="00E22702">
        <w:rPr>
          <w:szCs w:val="24"/>
        </w:rPr>
        <w:t>to continuo foi observado pela</w:t>
      </w:r>
      <w:r w:rsidR="00A75E2F" w:rsidRPr="00547EAF">
        <w:rPr>
          <w:szCs w:val="24"/>
        </w:rPr>
        <w:t xml:space="preserve"> Presidente que não foram protocoladas </w:t>
      </w:r>
      <w:r w:rsidR="00D73894" w:rsidRPr="00547EAF">
        <w:rPr>
          <w:szCs w:val="24"/>
        </w:rPr>
        <w:t xml:space="preserve">quaisquer </w:t>
      </w:r>
      <w:r w:rsidR="00A75E2F" w:rsidRPr="00547EAF">
        <w:rPr>
          <w:szCs w:val="24"/>
        </w:rPr>
        <w:t>imp</w:t>
      </w:r>
      <w:r w:rsidR="005851BC">
        <w:rPr>
          <w:szCs w:val="24"/>
        </w:rPr>
        <w:t>ugnações aos nomes da relação dos</w:t>
      </w:r>
      <w:r w:rsidR="00A75E2F" w:rsidRPr="00547EAF">
        <w:rPr>
          <w:szCs w:val="24"/>
        </w:rPr>
        <w:t xml:space="preserve"> inscritos</w:t>
      </w:r>
      <w:r w:rsidR="005851BC">
        <w:rPr>
          <w:szCs w:val="24"/>
        </w:rPr>
        <w:t xml:space="preserve"> e homologados,</w:t>
      </w:r>
      <w:r w:rsidR="00E22702">
        <w:rPr>
          <w:szCs w:val="24"/>
        </w:rPr>
        <w:t xml:space="preserve"> publicada no </w:t>
      </w:r>
      <w:proofErr w:type="spellStart"/>
      <w:r w:rsidR="00E22702">
        <w:rPr>
          <w:szCs w:val="24"/>
        </w:rPr>
        <w:t>D.O.</w:t>
      </w:r>
      <w:proofErr w:type="spellEnd"/>
      <w:r w:rsidR="00E22702">
        <w:rPr>
          <w:szCs w:val="24"/>
        </w:rPr>
        <w:t>E na edição do dia 06.05.2016, páginas 36 e 37</w:t>
      </w:r>
      <w:r w:rsidR="00A75E2F" w:rsidRPr="00547EAF">
        <w:rPr>
          <w:szCs w:val="24"/>
        </w:rPr>
        <w:t xml:space="preserve">. </w:t>
      </w:r>
      <w:r w:rsidR="00BA2340" w:rsidRPr="00547EAF">
        <w:rPr>
          <w:szCs w:val="24"/>
        </w:rPr>
        <w:t xml:space="preserve">Dando prosseguimento, a Presidente </w:t>
      </w:r>
      <w:r w:rsidR="00C06578" w:rsidRPr="00547EAF">
        <w:rPr>
          <w:szCs w:val="24"/>
        </w:rPr>
        <w:t xml:space="preserve">solicitou </w:t>
      </w:r>
      <w:r w:rsidR="00E22702">
        <w:rPr>
          <w:szCs w:val="24"/>
        </w:rPr>
        <w:t>a representante da SECOM que convidasse, de forma aleatória, quaisquer das pessoas presentes do rol de servidores</w:t>
      </w:r>
      <w:r w:rsidR="005D1074">
        <w:rPr>
          <w:szCs w:val="24"/>
        </w:rPr>
        <w:t xml:space="preserve"> desta SUPEL. De pronto foi indicada a servidora </w:t>
      </w:r>
      <w:r w:rsidR="00BF0AEB">
        <w:rPr>
          <w:szCs w:val="24"/>
        </w:rPr>
        <w:t>Gabriela Terras Menezes, matrícula 300136319, recepcionista do setor de protocolo desta SUPEL para</w:t>
      </w:r>
      <w:r w:rsidR="00485E7D">
        <w:rPr>
          <w:szCs w:val="24"/>
        </w:rPr>
        <w:t xml:space="preserve"> proceder a retirada individual dos nomes dos inscritos </w:t>
      </w:r>
      <w:r w:rsidR="005851BC">
        <w:rPr>
          <w:szCs w:val="24"/>
        </w:rPr>
        <w:t>e homologados para formar a subcomissão técnica.</w:t>
      </w:r>
      <w:r w:rsidR="00953CEA" w:rsidRPr="00547EAF">
        <w:rPr>
          <w:szCs w:val="24"/>
        </w:rPr>
        <w:t xml:space="preserve"> </w:t>
      </w:r>
      <w:r w:rsidR="00711EA6" w:rsidRPr="00547EAF">
        <w:rPr>
          <w:szCs w:val="24"/>
        </w:rPr>
        <w:t xml:space="preserve">Ato contínuo, a Presidente explicitou aos presentes </w:t>
      </w:r>
      <w:r w:rsidR="00FF031C" w:rsidRPr="00547EAF">
        <w:rPr>
          <w:szCs w:val="24"/>
        </w:rPr>
        <w:t xml:space="preserve">a </w:t>
      </w:r>
      <w:r w:rsidR="00DA14CD" w:rsidRPr="00547EAF">
        <w:rPr>
          <w:szCs w:val="24"/>
        </w:rPr>
        <w:t xml:space="preserve">pauta da sessão, </w:t>
      </w:r>
      <w:r w:rsidR="00DA14CD" w:rsidRPr="00547EAF">
        <w:rPr>
          <w:b/>
          <w:szCs w:val="24"/>
        </w:rPr>
        <w:t>que consiste na realização do sorteio de 02 (dois) membros que mantenha</w:t>
      </w:r>
      <w:r w:rsidR="008F118C" w:rsidRPr="00547EAF">
        <w:rPr>
          <w:b/>
          <w:szCs w:val="24"/>
        </w:rPr>
        <w:t>m</w:t>
      </w:r>
      <w:r w:rsidR="00DA14CD" w:rsidRPr="00547EAF">
        <w:rPr>
          <w:b/>
          <w:szCs w:val="24"/>
        </w:rPr>
        <w:t xml:space="preserve"> vínculo funcional com o Governo do Estado de Rondônia; sorteio de 01 (um) </w:t>
      </w:r>
      <w:r w:rsidR="00DA14CD" w:rsidRPr="00547EAF">
        <w:rPr>
          <w:b/>
          <w:szCs w:val="24"/>
        </w:rPr>
        <w:lastRenderedPageBreak/>
        <w:t>membro que não mantenha vínculo</w:t>
      </w:r>
      <w:r w:rsidR="00050E83" w:rsidRPr="00547EAF">
        <w:rPr>
          <w:b/>
          <w:szCs w:val="24"/>
        </w:rPr>
        <w:t xml:space="preserve">; sorteio de </w:t>
      </w:r>
      <w:r w:rsidR="001816DB" w:rsidRPr="00547EAF">
        <w:rPr>
          <w:b/>
          <w:szCs w:val="24"/>
        </w:rPr>
        <w:t>02</w:t>
      </w:r>
      <w:r w:rsidR="00050E83" w:rsidRPr="00547EAF">
        <w:rPr>
          <w:b/>
          <w:szCs w:val="24"/>
        </w:rPr>
        <w:t xml:space="preserve"> (</w:t>
      </w:r>
      <w:r w:rsidR="001816DB" w:rsidRPr="00547EAF">
        <w:rPr>
          <w:b/>
          <w:szCs w:val="24"/>
        </w:rPr>
        <w:t>dois</w:t>
      </w:r>
      <w:r w:rsidR="00050E83" w:rsidRPr="00547EAF">
        <w:rPr>
          <w:b/>
          <w:szCs w:val="24"/>
        </w:rPr>
        <w:t>) membros para compor a suplência dos membros com vínculo; e sorteio de 0</w:t>
      </w:r>
      <w:r w:rsidR="00D5590C">
        <w:rPr>
          <w:b/>
          <w:szCs w:val="24"/>
        </w:rPr>
        <w:t>1</w:t>
      </w:r>
      <w:r w:rsidR="00050E83" w:rsidRPr="00547EAF">
        <w:rPr>
          <w:b/>
          <w:szCs w:val="24"/>
        </w:rPr>
        <w:t xml:space="preserve"> (</w:t>
      </w:r>
      <w:r w:rsidR="00D5590C">
        <w:rPr>
          <w:b/>
          <w:szCs w:val="24"/>
        </w:rPr>
        <w:t>um</w:t>
      </w:r>
      <w:r w:rsidR="00050E83" w:rsidRPr="00547EAF">
        <w:rPr>
          <w:b/>
          <w:szCs w:val="24"/>
        </w:rPr>
        <w:t>) membro para compor a suplência dos membros sem vínculo</w:t>
      </w:r>
      <w:r w:rsidR="00DA14CD" w:rsidRPr="00547EAF">
        <w:rPr>
          <w:szCs w:val="24"/>
        </w:rPr>
        <w:t>. A Presidente explicitou em seguida a metodologia escolhida para realização do sorteio, preservando-se a transparência e a proporcionalidade legal estabelecida no § 1º do artigo 10 da Lei Federal nº 12.232/2010</w:t>
      </w:r>
      <w:r w:rsidR="00D368A1" w:rsidRPr="00547EAF">
        <w:rPr>
          <w:szCs w:val="24"/>
        </w:rPr>
        <w:t>:</w:t>
      </w:r>
      <w:r w:rsidR="005F0957" w:rsidRPr="00547EAF">
        <w:rPr>
          <w:szCs w:val="24"/>
        </w:rPr>
        <w:t xml:space="preserve"> demonstrando </w:t>
      </w:r>
      <w:r w:rsidR="0013224F">
        <w:rPr>
          <w:szCs w:val="24"/>
        </w:rPr>
        <w:t>os nomes dos inscritos</w:t>
      </w:r>
      <w:r w:rsidR="005D4CE3" w:rsidRPr="00547EAF">
        <w:rPr>
          <w:szCs w:val="24"/>
        </w:rPr>
        <w:t>,</w:t>
      </w:r>
      <w:r w:rsidR="005F0957" w:rsidRPr="00547EAF">
        <w:rPr>
          <w:szCs w:val="24"/>
        </w:rPr>
        <w:t xml:space="preserve"> </w:t>
      </w:r>
      <w:r w:rsidR="005D4CE3" w:rsidRPr="00547EAF">
        <w:rPr>
          <w:szCs w:val="24"/>
        </w:rPr>
        <w:t>sendo em seguida incluídos pela Presidente da Comissão</w:t>
      </w:r>
      <w:r w:rsidR="00861C43" w:rsidRPr="00547EAF">
        <w:rPr>
          <w:szCs w:val="24"/>
        </w:rPr>
        <w:t xml:space="preserve"> em dois recipientes </w:t>
      </w:r>
      <w:r w:rsidR="00D368A1" w:rsidRPr="00547EAF">
        <w:rPr>
          <w:szCs w:val="24"/>
        </w:rPr>
        <w:t>vítreos</w:t>
      </w:r>
      <w:r w:rsidR="00861C43" w:rsidRPr="00547EAF">
        <w:rPr>
          <w:szCs w:val="24"/>
        </w:rPr>
        <w:t xml:space="preserve"> de aspecto transparente, destinados, separadamente, aos servidores com vínculo </w:t>
      </w:r>
      <w:r w:rsidR="00861C43" w:rsidRPr="00547EAF">
        <w:rPr>
          <w:b/>
          <w:szCs w:val="24"/>
        </w:rPr>
        <w:t>(primeiro recipiente)</w:t>
      </w:r>
      <w:r w:rsidR="00861C43" w:rsidRPr="00547EAF">
        <w:rPr>
          <w:szCs w:val="24"/>
        </w:rPr>
        <w:t xml:space="preserve"> e aos servidores sem vínculo </w:t>
      </w:r>
      <w:r w:rsidR="00861C43" w:rsidRPr="00547EAF">
        <w:rPr>
          <w:b/>
          <w:szCs w:val="24"/>
        </w:rPr>
        <w:t>(segundo recipiente)</w:t>
      </w:r>
      <w:r w:rsidR="00861C43" w:rsidRPr="00547EAF">
        <w:rPr>
          <w:szCs w:val="24"/>
        </w:rPr>
        <w:t xml:space="preserve">; sendo que cada </w:t>
      </w:r>
      <w:r w:rsidR="0013224F">
        <w:rPr>
          <w:szCs w:val="24"/>
        </w:rPr>
        <w:t>nome encontra-se sequencialmente relacionados n</w:t>
      </w:r>
      <w:r w:rsidR="00861C43" w:rsidRPr="00547EAF">
        <w:rPr>
          <w:szCs w:val="24"/>
        </w:rPr>
        <w:t xml:space="preserve">a relação oficial </w:t>
      </w:r>
      <w:r w:rsidR="00FC0D20" w:rsidRPr="00547EAF">
        <w:rPr>
          <w:szCs w:val="24"/>
        </w:rPr>
        <w:t>divulg</w:t>
      </w:r>
      <w:r w:rsidR="00861C43" w:rsidRPr="00547EAF">
        <w:rPr>
          <w:szCs w:val="24"/>
        </w:rPr>
        <w:t>ada</w:t>
      </w:r>
      <w:r w:rsidR="001816DB" w:rsidRPr="00547EAF">
        <w:rPr>
          <w:szCs w:val="24"/>
        </w:rPr>
        <w:t xml:space="preserve"> no DOE, </w:t>
      </w:r>
      <w:r w:rsidR="0013224F">
        <w:rPr>
          <w:szCs w:val="24"/>
        </w:rPr>
        <w:t>conforme citado acima</w:t>
      </w:r>
      <w:r w:rsidR="00861C43" w:rsidRPr="00547EAF">
        <w:rPr>
          <w:szCs w:val="24"/>
        </w:rPr>
        <w:t>.</w:t>
      </w:r>
      <w:r w:rsidR="00336DAF" w:rsidRPr="00547EAF">
        <w:rPr>
          <w:szCs w:val="24"/>
        </w:rPr>
        <w:t xml:space="preserve"> </w:t>
      </w:r>
      <w:r w:rsidR="00A75E2F" w:rsidRPr="00547EAF">
        <w:rPr>
          <w:szCs w:val="24"/>
        </w:rPr>
        <w:t xml:space="preserve">Anunciou, em seguida, o início do </w:t>
      </w:r>
      <w:r w:rsidR="00A75E2F" w:rsidRPr="00CD0A73">
        <w:rPr>
          <w:szCs w:val="24"/>
        </w:rPr>
        <w:t>sorteio para composição de 2/3 de profissionais com vínculo</w:t>
      </w:r>
      <w:r w:rsidR="002404BE" w:rsidRPr="00CD0A73">
        <w:rPr>
          <w:szCs w:val="24"/>
        </w:rPr>
        <w:t xml:space="preserve"> dentre os </w:t>
      </w:r>
      <w:r w:rsidR="003F595E" w:rsidRPr="00CD0A73">
        <w:rPr>
          <w:szCs w:val="24"/>
        </w:rPr>
        <w:t>nomes</w:t>
      </w:r>
      <w:r w:rsidR="002404BE" w:rsidRPr="00CD0A73">
        <w:rPr>
          <w:szCs w:val="24"/>
        </w:rPr>
        <w:t xml:space="preserve"> contidos no </w:t>
      </w:r>
      <w:r w:rsidR="00832D76" w:rsidRPr="00CD0A73">
        <w:rPr>
          <w:b/>
          <w:szCs w:val="24"/>
        </w:rPr>
        <w:t>PRIMEIRO RECIPIENTE VÍTREO</w:t>
      </w:r>
      <w:r w:rsidR="00A75E2F" w:rsidRPr="00CD0A73">
        <w:rPr>
          <w:szCs w:val="24"/>
        </w:rPr>
        <w:t>, na seguinte seqüência: 1º memb</w:t>
      </w:r>
      <w:r w:rsidR="005D4CE3" w:rsidRPr="00CD0A73">
        <w:rPr>
          <w:szCs w:val="24"/>
        </w:rPr>
        <w:t xml:space="preserve">ro com vínculo sorteado foi à </w:t>
      </w:r>
      <w:r w:rsidR="00A75E2F" w:rsidRPr="00CD0A73">
        <w:rPr>
          <w:szCs w:val="24"/>
        </w:rPr>
        <w:t xml:space="preserve">profissional </w:t>
      </w:r>
      <w:r w:rsidR="00CD0A73" w:rsidRPr="00CD0A73">
        <w:rPr>
          <w:b/>
          <w:szCs w:val="24"/>
        </w:rPr>
        <w:t>Elaine dos Santos Barbosa Sousa</w:t>
      </w:r>
      <w:r w:rsidR="00A75E2F" w:rsidRPr="00CD0A73">
        <w:rPr>
          <w:szCs w:val="24"/>
        </w:rPr>
        <w:t>; 2º membro com víncu</w:t>
      </w:r>
      <w:r w:rsidR="002404BE" w:rsidRPr="00CD0A73">
        <w:rPr>
          <w:szCs w:val="24"/>
        </w:rPr>
        <w:t xml:space="preserve">lo sorteado </w:t>
      </w:r>
      <w:r w:rsidR="005D4CE3" w:rsidRPr="00CD0A73">
        <w:rPr>
          <w:szCs w:val="24"/>
        </w:rPr>
        <w:t>foi à</w:t>
      </w:r>
      <w:r w:rsidR="002404BE" w:rsidRPr="00CD0A73">
        <w:rPr>
          <w:szCs w:val="24"/>
        </w:rPr>
        <w:t xml:space="preserve"> profissional </w:t>
      </w:r>
      <w:r w:rsidR="00CD0A73" w:rsidRPr="00CD0A73">
        <w:rPr>
          <w:b/>
          <w:szCs w:val="24"/>
        </w:rPr>
        <w:t>Marcela Ximenes da Silva Sá</w:t>
      </w:r>
      <w:r w:rsidR="005D4CE3" w:rsidRPr="00CD0A73">
        <w:rPr>
          <w:szCs w:val="24"/>
        </w:rPr>
        <w:t xml:space="preserve">. </w:t>
      </w:r>
      <w:r w:rsidR="002404BE" w:rsidRPr="00CD0A73">
        <w:rPr>
          <w:szCs w:val="24"/>
        </w:rPr>
        <w:t xml:space="preserve">Ato contínuo anunciou o sorteio de 1/3 composto por profissional sem vínculo dentre os </w:t>
      </w:r>
      <w:r w:rsidR="003F595E" w:rsidRPr="00CD0A73">
        <w:rPr>
          <w:szCs w:val="24"/>
        </w:rPr>
        <w:t>nomes</w:t>
      </w:r>
      <w:r w:rsidR="002404BE" w:rsidRPr="00CD0A73">
        <w:rPr>
          <w:szCs w:val="24"/>
        </w:rPr>
        <w:t xml:space="preserve"> contidos no </w:t>
      </w:r>
      <w:r w:rsidR="00832D76" w:rsidRPr="00CD0A73">
        <w:rPr>
          <w:b/>
          <w:szCs w:val="24"/>
        </w:rPr>
        <w:t>SEGUNDO RECIPIENTE VÍTREO</w:t>
      </w:r>
      <w:r w:rsidR="002404BE" w:rsidRPr="00CD0A73">
        <w:rPr>
          <w:szCs w:val="24"/>
        </w:rPr>
        <w:t>, sendo constatado o sorteio do</w:t>
      </w:r>
      <w:r w:rsidR="005D4CE3" w:rsidRPr="00CD0A73">
        <w:rPr>
          <w:szCs w:val="24"/>
        </w:rPr>
        <w:t xml:space="preserve"> </w:t>
      </w:r>
      <w:r w:rsidR="00B90CDE" w:rsidRPr="00CD0A73">
        <w:rPr>
          <w:szCs w:val="24"/>
        </w:rPr>
        <w:t xml:space="preserve">profissional </w:t>
      </w:r>
      <w:r w:rsidR="00CD0A73" w:rsidRPr="00CD0A73">
        <w:rPr>
          <w:b/>
          <w:szCs w:val="24"/>
        </w:rPr>
        <w:t>Daniel Henrique Santana Pinto</w:t>
      </w:r>
      <w:r w:rsidR="003F595E" w:rsidRPr="00CD0A73">
        <w:rPr>
          <w:b/>
          <w:szCs w:val="24"/>
        </w:rPr>
        <w:t>.</w:t>
      </w:r>
      <w:r w:rsidR="00357501" w:rsidRPr="00CD0A73">
        <w:rPr>
          <w:szCs w:val="24"/>
        </w:rPr>
        <w:t xml:space="preserve"> </w:t>
      </w:r>
      <w:r w:rsidR="00050E83" w:rsidRPr="00CD0A73">
        <w:rPr>
          <w:szCs w:val="24"/>
        </w:rPr>
        <w:t>Formada a composição oficial da Subcomissão Técnica</w:t>
      </w:r>
      <w:r w:rsidR="00C40900" w:rsidRPr="00CD0A73">
        <w:rPr>
          <w:szCs w:val="24"/>
        </w:rPr>
        <w:t xml:space="preserve">, a Presidente anunciou </w:t>
      </w:r>
      <w:r w:rsidR="0069097F" w:rsidRPr="00CD0A73">
        <w:rPr>
          <w:szCs w:val="24"/>
        </w:rPr>
        <w:t xml:space="preserve">o início do sorteio da suplência, a ser convocada pela ordem de sorteio no caso de impedimentos dos membros da Subcomissão </w:t>
      </w:r>
      <w:r w:rsidR="0069097F" w:rsidRPr="00E26054">
        <w:rPr>
          <w:szCs w:val="24"/>
        </w:rPr>
        <w:t xml:space="preserve">Técnica, conforme previsto no item 4.4.3 do Edital, realizado na mesma metodologia: </w:t>
      </w:r>
      <w:r w:rsidR="00C5058B" w:rsidRPr="00E26054">
        <w:rPr>
          <w:b/>
          <w:szCs w:val="24"/>
        </w:rPr>
        <w:t>DO PRIMEIRO RECIPIENTE VÍTREO</w:t>
      </w:r>
      <w:r w:rsidR="00C5058B" w:rsidRPr="00E26054">
        <w:rPr>
          <w:szCs w:val="24"/>
        </w:rPr>
        <w:t xml:space="preserve"> – </w:t>
      </w:r>
      <w:r w:rsidR="0069097F" w:rsidRPr="00E26054">
        <w:rPr>
          <w:szCs w:val="24"/>
        </w:rPr>
        <w:t xml:space="preserve">1º suplente com vínculo </w:t>
      </w:r>
      <w:r w:rsidR="007F3641" w:rsidRPr="00E26054">
        <w:rPr>
          <w:szCs w:val="24"/>
        </w:rPr>
        <w:t>foi a</w:t>
      </w:r>
      <w:r w:rsidR="0069097F" w:rsidRPr="00E26054">
        <w:rPr>
          <w:szCs w:val="24"/>
        </w:rPr>
        <w:t xml:space="preserve"> profissional </w:t>
      </w:r>
      <w:proofErr w:type="spellStart"/>
      <w:r w:rsidR="00E26054" w:rsidRPr="00E26054">
        <w:rPr>
          <w:b/>
          <w:szCs w:val="24"/>
        </w:rPr>
        <w:t>Pollyana</w:t>
      </w:r>
      <w:proofErr w:type="spellEnd"/>
      <w:r w:rsidR="00E26054" w:rsidRPr="00E26054">
        <w:rPr>
          <w:b/>
          <w:szCs w:val="24"/>
        </w:rPr>
        <w:t xml:space="preserve"> </w:t>
      </w:r>
      <w:proofErr w:type="spellStart"/>
      <w:r w:rsidR="00E26054" w:rsidRPr="00E26054">
        <w:rPr>
          <w:b/>
          <w:szCs w:val="24"/>
        </w:rPr>
        <w:t>Woida</w:t>
      </w:r>
      <w:proofErr w:type="spellEnd"/>
      <w:r w:rsidR="0069097F" w:rsidRPr="00E26054">
        <w:rPr>
          <w:szCs w:val="24"/>
        </w:rPr>
        <w:t xml:space="preserve">; 2º suplente com vínculo sorteado </w:t>
      </w:r>
      <w:r w:rsidR="003F595E" w:rsidRPr="00E26054">
        <w:rPr>
          <w:szCs w:val="24"/>
        </w:rPr>
        <w:t>foi o</w:t>
      </w:r>
      <w:r w:rsidR="0069097F" w:rsidRPr="00E26054">
        <w:rPr>
          <w:szCs w:val="24"/>
        </w:rPr>
        <w:t xml:space="preserve"> profissional </w:t>
      </w:r>
      <w:r w:rsidR="00E26054" w:rsidRPr="00E26054">
        <w:rPr>
          <w:b/>
          <w:szCs w:val="24"/>
        </w:rPr>
        <w:t>Ranger Sergio Campos Maciel</w:t>
      </w:r>
      <w:r w:rsidR="00C5058B" w:rsidRPr="00E26054">
        <w:rPr>
          <w:szCs w:val="24"/>
        </w:rPr>
        <w:t xml:space="preserve">; </w:t>
      </w:r>
      <w:r w:rsidR="00C5058B" w:rsidRPr="00E26054">
        <w:rPr>
          <w:b/>
          <w:szCs w:val="24"/>
        </w:rPr>
        <w:t>DO</w:t>
      </w:r>
      <w:r w:rsidR="00C5058B" w:rsidRPr="00E26054">
        <w:rPr>
          <w:szCs w:val="24"/>
        </w:rPr>
        <w:t xml:space="preserve"> </w:t>
      </w:r>
      <w:r w:rsidR="00C5058B" w:rsidRPr="00E26054">
        <w:rPr>
          <w:b/>
          <w:szCs w:val="24"/>
        </w:rPr>
        <w:t>SEGUNDO RECIPIENTE VÍTREO</w:t>
      </w:r>
      <w:r w:rsidR="00C5058B" w:rsidRPr="00E26054">
        <w:rPr>
          <w:szCs w:val="24"/>
        </w:rPr>
        <w:t xml:space="preserve"> – 1º suplente sem vínculo sorteado </w:t>
      </w:r>
      <w:r w:rsidR="003F595E" w:rsidRPr="00E26054">
        <w:rPr>
          <w:szCs w:val="24"/>
        </w:rPr>
        <w:t>foi o</w:t>
      </w:r>
      <w:r w:rsidR="00C5058B" w:rsidRPr="00E26054">
        <w:rPr>
          <w:szCs w:val="24"/>
        </w:rPr>
        <w:t xml:space="preserve"> profissional </w:t>
      </w:r>
      <w:r w:rsidR="00E26054" w:rsidRPr="00E26054">
        <w:rPr>
          <w:b/>
          <w:szCs w:val="24"/>
        </w:rPr>
        <w:t xml:space="preserve">Vinícius Rodrigues </w:t>
      </w:r>
      <w:r w:rsidR="00E26054">
        <w:rPr>
          <w:b/>
          <w:szCs w:val="24"/>
        </w:rPr>
        <w:t>d</w:t>
      </w:r>
      <w:r w:rsidR="00E26054" w:rsidRPr="00E26054">
        <w:rPr>
          <w:b/>
          <w:szCs w:val="24"/>
        </w:rPr>
        <w:t>os Anjos</w:t>
      </w:r>
      <w:r w:rsidR="00C5058B" w:rsidRPr="00E26054">
        <w:rPr>
          <w:szCs w:val="24"/>
        </w:rPr>
        <w:t xml:space="preserve">; 2º suplente sem vínculo sorteado </w:t>
      </w:r>
      <w:r w:rsidR="003F595E" w:rsidRPr="00E26054">
        <w:rPr>
          <w:szCs w:val="24"/>
        </w:rPr>
        <w:t>foi à</w:t>
      </w:r>
      <w:r w:rsidR="00C5058B" w:rsidRPr="00E26054">
        <w:rPr>
          <w:szCs w:val="24"/>
        </w:rPr>
        <w:t xml:space="preserve"> profissional </w:t>
      </w:r>
      <w:r w:rsidR="00E26054" w:rsidRPr="00E26054">
        <w:rPr>
          <w:b/>
          <w:szCs w:val="24"/>
        </w:rPr>
        <w:t>Estefânia Mendonça Procópio</w:t>
      </w:r>
      <w:r w:rsidR="00C5058B" w:rsidRPr="00E26054">
        <w:rPr>
          <w:szCs w:val="24"/>
        </w:rPr>
        <w:t xml:space="preserve">. </w:t>
      </w:r>
      <w:r w:rsidR="0060363D">
        <w:rPr>
          <w:szCs w:val="24"/>
        </w:rPr>
        <w:t>Desta feit</w:t>
      </w:r>
      <w:r w:rsidR="000F22F1" w:rsidRPr="00E26054">
        <w:rPr>
          <w:szCs w:val="24"/>
        </w:rPr>
        <w:t>a</w:t>
      </w:r>
      <w:r w:rsidR="0060363D">
        <w:rPr>
          <w:szCs w:val="24"/>
        </w:rPr>
        <w:t xml:space="preserve"> a</w:t>
      </w:r>
      <w:r w:rsidR="000F22F1" w:rsidRPr="00E26054">
        <w:rPr>
          <w:szCs w:val="24"/>
        </w:rPr>
        <w:t xml:space="preserve"> Presidente anunciou então a Composição Final da </w:t>
      </w:r>
      <w:r w:rsidR="00A30440" w:rsidRPr="00E26054">
        <w:rPr>
          <w:szCs w:val="24"/>
        </w:rPr>
        <w:t>Subcomissão</w:t>
      </w:r>
      <w:r w:rsidR="000F22F1" w:rsidRPr="00E26054">
        <w:rPr>
          <w:szCs w:val="24"/>
        </w:rPr>
        <w:t xml:space="preserve"> Técnica:</w:t>
      </w:r>
      <w:r w:rsidR="0060363D">
        <w:rPr>
          <w:szCs w:val="24"/>
        </w:rPr>
        <w:t xml:space="preserve"> </w:t>
      </w:r>
      <w:r w:rsidR="003F595E" w:rsidRPr="00E26054">
        <w:rPr>
          <w:szCs w:val="24"/>
        </w:rPr>
        <w:t>1º membro</w:t>
      </w:r>
      <w:r w:rsidR="0060363D">
        <w:rPr>
          <w:szCs w:val="24"/>
        </w:rPr>
        <w:t xml:space="preserve"> (com vínculo)</w:t>
      </w:r>
      <w:r w:rsidR="003F595E" w:rsidRPr="00E26054">
        <w:rPr>
          <w:szCs w:val="24"/>
        </w:rPr>
        <w:t xml:space="preserve"> </w:t>
      </w:r>
      <w:r w:rsidR="0060363D" w:rsidRPr="00CD0A73">
        <w:rPr>
          <w:b/>
          <w:szCs w:val="24"/>
        </w:rPr>
        <w:t>Elaine dos Santos Barbosa Sousa</w:t>
      </w:r>
      <w:r w:rsidR="0060363D" w:rsidRPr="00E26054">
        <w:rPr>
          <w:szCs w:val="24"/>
        </w:rPr>
        <w:t xml:space="preserve"> </w:t>
      </w:r>
      <w:r w:rsidR="003F595E" w:rsidRPr="00E26054">
        <w:rPr>
          <w:szCs w:val="24"/>
        </w:rPr>
        <w:t>Bacharel em Comunicação Social,</w:t>
      </w:r>
      <w:r w:rsidR="0060363D">
        <w:rPr>
          <w:szCs w:val="24"/>
        </w:rPr>
        <w:t xml:space="preserve"> com habilitação em jornalismo,</w:t>
      </w:r>
      <w:r w:rsidR="003F595E" w:rsidRPr="00E26054">
        <w:rPr>
          <w:szCs w:val="24"/>
        </w:rPr>
        <w:t xml:space="preserve"> 2º</w:t>
      </w:r>
      <w:r w:rsidR="003F595E" w:rsidRPr="00547EAF">
        <w:rPr>
          <w:szCs w:val="24"/>
        </w:rPr>
        <w:t xml:space="preserve"> Membro</w:t>
      </w:r>
      <w:r w:rsidR="0060363D">
        <w:rPr>
          <w:szCs w:val="24"/>
        </w:rPr>
        <w:t xml:space="preserve"> (com vínculo)</w:t>
      </w:r>
      <w:r w:rsidR="003F595E" w:rsidRPr="00547EAF">
        <w:rPr>
          <w:szCs w:val="24"/>
        </w:rPr>
        <w:t xml:space="preserve"> </w:t>
      </w:r>
      <w:r w:rsidR="0060363D" w:rsidRPr="00CD0A73">
        <w:rPr>
          <w:b/>
          <w:szCs w:val="24"/>
        </w:rPr>
        <w:t>Marcela Ximenes da Silva Sá</w:t>
      </w:r>
      <w:r w:rsidR="0060363D">
        <w:rPr>
          <w:b/>
          <w:szCs w:val="24"/>
        </w:rPr>
        <w:t>,</w:t>
      </w:r>
      <w:r w:rsidR="0060363D" w:rsidRPr="00547EAF">
        <w:rPr>
          <w:szCs w:val="24"/>
        </w:rPr>
        <w:t xml:space="preserve"> </w:t>
      </w:r>
      <w:r w:rsidR="003F595E" w:rsidRPr="00547EAF">
        <w:rPr>
          <w:szCs w:val="24"/>
        </w:rPr>
        <w:t>Bacharel em Comunicação Socia</w:t>
      </w:r>
      <w:r w:rsidR="0060363D">
        <w:rPr>
          <w:szCs w:val="24"/>
        </w:rPr>
        <w:t>l com habilitação em jornalismo e</w:t>
      </w:r>
      <w:r w:rsidR="003F595E" w:rsidRPr="00547EAF">
        <w:rPr>
          <w:szCs w:val="24"/>
        </w:rPr>
        <w:t xml:space="preserve"> 3º Membro (sem vínculo) </w:t>
      </w:r>
      <w:r w:rsidR="0060363D" w:rsidRPr="00CD0A73">
        <w:rPr>
          <w:b/>
          <w:szCs w:val="24"/>
        </w:rPr>
        <w:t>Daniel Henrique Santana Pinto</w:t>
      </w:r>
      <w:r w:rsidR="0060363D">
        <w:rPr>
          <w:b/>
          <w:szCs w:val="24"/>
        </w:rPr>
        <w:t>,</w:t>
      </w:r>
      <w:r w:rsidR="0060363D" w:rsidRPr="00547EAF">
        <w:rPr>
          <w:szCs w:val="24"/>
        </w:rPr>
        <w:t xml:space="preserve"> </w:t>
      </w:r>
      <w:r w:rsidR="003F595E" w:rsidRPr="00547EAF">
        <w:rPr>
          <w:szCs w:val="24"/>
        </w:rPr>
        <w:t xml:space="preserve">Bacharel em Propaganda </w:t>
      </w:r>
      <w:r w:rsidR="00122173">
        <w:rPr>
          <w:szCs w:val="24"/>
        </w:rPr>
        <w:t>com habilitação em jornalismo</w:t>
      </w:r>
      <w:r w:rsidR="002E5A51">
        <w:rPr>
          <w:szCs w:val="24"/>
        </w:rPr>
        <w:t>.</w:t>
      </w:r>
      <w:r w:rsidR="003F595E" w:rsidRPr="00547EAF">
        <w:rPr>
          <w:szCs w:val="24"/>
        </w:rPr>
        <w:t xml:space="preserve"> </w:t>
      </w:r>
      <w:r w:rsidR="002E5A51">
        <w:rPr>
          <w:szCs w:val="24"/>
        </w:rPr>
        <w:t>A</w:t>
      </w:r>
      <w:r w:rsidR="003F595E" w:rsidRPr="00547EAF">
        <w:rPr>
          <w:szCs w:val="24"/>
        </w:rPr>
        <w:t xml:space="preserve">nunciou também a Composição Final da Suplência Técnica: 1º Suplente (com vínculo) </w:t>
      </w:r>
      <w:proofErr w:type="spellStart"/>
      <w:r w:rsidR="00122173" w:rsidRPr="00E26054">
        <w:rPr>
          <w:b/>
          <w:szCs w:val="24"/>
        </w:rPr>
        <w:t>Pollyana</w:t>
      </w:r>
      <w:proofErr w:type="spellEnd"/>
      <w:r w:rsidR="00122173" w:rsidRPr="00E26054">
        <w:rPr>
          <w:b/>
          <w:szCs w:val="24"/>
        </w:rPr>
        <w:t xml:space="preserve"> </w:t>
      </w:r>
      <w:proofErr w:type="spellStart"/>
      <w:r w:rsidR="00122173" w:rsidRPr="00E26054">
        <w:rPr>
          <w:b/>
          <w:szCs w:val="24"/>
        </w:rPr>
        <w:t>Woida</w:t>
      </w:r>
      <w:proofErr w:type="spellEnd"/>
      <w:r w:rsidR="002E5A51">
        <w:rPr>
          <w:b/>
          <w:szCs w:val="24"/>
        </w:rPr>
        <w:t xml:space="preserve">, </w:t>
      </w:r>
      <w:r w:rsidR="002E5A51" w:rsidRPr="00547EAF">
        <w:rPr>
          <w:szCs w:val="24"/>
        </w:rPr>
        <w:t>Bacharel em Comunicação Social</w:t>
      </w:r>
      <w:r w:rsidR="002E5A51">
        <w:rPr>
          <w:szCs w:val="24"/>
        </w:rPr>
        <w:t>, com habilitação em jornalismo</w:t>
      </w:r>
      <w:r w:rsidR="00122173" w:rsidRPr="00E26054">
        <w:rPr>
          <w:szCs w:val="24"/>
        </w:rPr>
        <w:t xml:space="preserve">; 2º suplente com vínculo </w:t>
      </w:r>
      <w:r w:rsidR="00122173" w:rsidRPr="00E26054">
        <w:rPr>
          <w:b/>
          <w:szCs w:val="24"/>
        </w:rPr>
        <w:t>Ranger Sergio Campos Maciel</w:t>
      </w:r>
      <w:r w:rsidR="00F27173">
        <w:rPr>
          <w:b/>
          <w:szCs w:val="24"/>
        </w:rPr>
        <w:t>,</w:t>
      </w:r>
      <w:r w:rsidR="00F3325E">
        <w:rPr>
          <w:b/>
          <w:szCs w:val="24"/>
        </w:rPr>
        <w:t xml:space="preserve"> </w:t>
      </w:r>
      <w:r w:rsidR="003F595E" w:rsidRPr="00547EAF">
        <w:rPr>
          <w:szCs w:val="24"/>
        </w:rPr>
        <w:t>Bacharel em Comunicação Soci</w:t>
      </w:r>
      <w:r w:rsidR="00F3325E">
        <w:rPr>
          <w:szCs w:val="24"/>
        </w:rPr>
        <w:t>al com Habilitação em Publicidade e Propaganda</w:t>
      </w:r>
      <w:r w:rsidR="003F595E" w:rsidRPr="00547EAF">
        <w:rPr>
          <w:szCs w:val="24"/>
        </w:rPr>
        <w:t xml:space="preserve">, 1º Suplente (sem vínculo) </w:t>
      </w:r>
      <w:r w:rsidR="00B0190A" w:rsidRPr="00E26054">
        <w:rPr>
          <w:b/>
          <w:szCs w:val="24"/>
        </w:rPr>
        <w:t xml:space="preserve">Vinícius Rodrigues </w:t>
      </w:r>
      <w:r w:rsidR="00B0190A">
        <w:rPr>
          <w:b/>
          <w:szCs w:val="24"/>
        </w:rPr>
        <w:t>d</w:t>
      </w:r>
      <w:r w:rsidR="00B0190A" w:rsidRPr="00E26054">
        <w:rPr>
          <w:b/>
          <w:szCs w:val="24"/>
        </w:rPr>
        <w:t>os Anjos</w:t>
      </w:r>
      <w:r w:rsidR="00B0190A">
        <w:rPr>
          <w:b/>
          <w:szCs w:val="24"/>
        </w:rPr>
        <w:t xml:space="preserve">, </w:t>
      </w:r>
      <w:r w:rsidR="00B0190A" w:rsidRPr="00547EAF">
        <w:rPr>
          <w:szCs w:val="24"/>
        </w:rPr>
        <w:t>Bacharel em Comunicação Soci</w:t>
      </w:r>
      <w:r w:rsidR="00B0190A">
        <w:rPr>
          <w:szCs w:val="24"/>
        </w:rPr>
        <w:t xml:space="preserve">al com Habilitação em Publicidade e Propaganda; 2º suplente sem vínculo </w:t>
      </w:r>
      <w:r w:rsidR="00B0190A" w:rsidRPr="00E26054">
        <w:rPr>
          <w:b/>
          <w:szCs w:val="24"/>
        </w:rPr>
        <w:lastRenderedPageBreak/>
        <w:t>Estefânia Mendonça Procópio</w:t>
      </w:r>
      <w:r w:rsidR="00B0190A">
        <w:rPr>
          <w:b/>
          <w:szCs w:val="24"/>
        </w:rPr>
        <w:t xml:space="preserve">, </w:t>
      </w:r>
      <w:r w:rsidR="003F595E" w:rsidRPr="00547EAF">
        <w:rPr>
          <w:szCs w:val="24"/>
        </w:rPr>
        <w:t>Bacharel em Comunicação Social com habilitação em Jornalismo.</w:t>
      </w:r>
      <w:r w:rsidR="0063220D" w:rsidRPr="00547EAF">
        <w:rPr>
          <w:szCs w:val="24"/>
        </w:rPr>
        <w:t xml:space="preserve"> A Presidente </w:t>
      </w:r>
      <w:r w:rsidR="008F118C" w:rsidRPr="00547EAF">
        <w:rPr>
          <w:szCs w:val="24"/>
        </w:rPr>
        <w:t>reiterou</w:t>
      </w:r>
      <w:r w:rsidR="0063220D" w:rsidRPr="00547EAF">
        <w:rPr>
          <w:szCs w:val="24"/>
        </w:rPr>
        <w:t xml:space="preserve"> que os membros </w:t>
      </w:r>
      <w:r w:rsidR="008F118C" w:rsidRPr="00547EAF">
        <w:rPr>
          <w:szCs w:val="24"/>
        </w:rPr>
        <w:t xml:space="preserve">da Subcomissão Técnica </w:t>
      </w:r>
      <w:r w:rsidR="0063220D" w:rsidRPr="00547EAF">
        <w:rPr>
          <w:szCs w:val="24"/>
        </w:rPr>
        <w:t>serão convocados previamente</w:t>
      </w:r>
      <w:r w:rsidR="001175D4" w:rsidRPr="00547EAF">
        <w:rPr>
          <w:szCs w:val="24"/>
        </w:rPr>
        <w:t>, através de Oficio</w:t>
      </w:r>
      <w:r w:rsidR="0063220D" w:rsidRPr="00547EAF">
        <w:rPr>
          <w:szCs w:val="24"/>
        </w:rPr>
        <w:t xml:space="preserve"> para a reunião de análise de propostas técnicas, obedecendo ao disposto do item 5.5 do Edital. </w:t>
      </w:r>
      <w:r w:rsidR="00B0190A">
        <w:rPr>
          <w:szCs w:val="24"/>
        </w:rPr>
        <w:t>Não houve a presença</w:t>
      </w:r>
      <w:r w:rsidR="005851BC" w:rsidRPr="00547EAF">
        <w:rPr>
          <w:szCs w:val="24"/>
        </w:rPr>
        <w:t xml:space="preserve"> de populares para acompanhar a sessão</w:t>
      </w:r>
      <w:r w:rsidR="005851BC">
        <w:rPr>
          <w:szCs w:val="24"/>
        </w:rPr>
        <w:t>.</w:t>
      </w:r>
      <w:r w:rsidR="00AF654D">
        <w:rPr>
          <w:szCs w:val="24"/>
        </w:rPr>
        <w:t xml:space="preserve"> Concluído os trabalhos deste sorteio, os autos será remetido ao Superintendente desta SUPEL para homologação da formação da subcomissão técnica.</w:t>
      </w:r>
      <w:r w:rsidR="005851BC">
        <w:rPr>
          <w:szCs w:val="24"/>
        </w:rPr>
        <w:t xml:space="preserve"> </w:t>
      </w:r>
      <w:r w:rsidR="00AF654D">
        <w:rPr>
          <w:szCs w:val="24"/>
        </w:rPr>
        <w:t>N</w:t>
      </w:r>
      <w:r w:rsidRPr="00547EAF">
        <w:rPr>
          <w:szCs w:val="24"/>
        </w:rPr>
        <w:t xml:space="preserve">ada mais havendo a ser tratado, </w:t>
      </w:r>
      <w:r w:rsidR="0063220D" w:rsidRPr="00547EAF">
        <w:rPr>
          <w:szCs w:val="24"/>
        </w:rPr>
        <w:t xml:space="preserve">a Presidente mandou lavrar </w:t>
      </w:r>
      <w:r w:rsidRPr="00547EAF">
        <w:rPr>
          <w:szCs w:val="24"/>
        </w:rPr>
        <w:t xml:space="preserve">a presente Ata, a qual </w:t>
      </w:r>
      <w:r w:rsidR="0063220D" w:rsidRPr="00547EAF">
        <w:rPr>
          <w:szCs w:val="24"/>
        </w:rPr>
        <w:t>será</w:t>
      </w:r>
      <w:r w:rsidRPr="00547EAF">
        <w:rPr>
          <w:szCs w:val="24"/>
        </w:rPr>
        <w:t xml:space="preserve"> assinada p</w:t>
      </w:r>
      <w:r w:rsidR="0063220D" w:rsidRPr="00547EAF">
        <w:rPr>
          <w:szCs w:val="24"/>
        </w:rPr>
        <w:t>or si, pelos membros da CEL</w:t>
      </w:r>
      <w:r w:rsidR="00B0190A">
        <w:rPr>
          <w:szCs w:val="24"/>
        </w:rPr>
        <w:t>, pela representante da SECOM e pela servidora desta SUPEL que realizou a retirada dos nomes dos recipientes.</w:t>
      </w:r>
      <w:r w:rsidRPr="00547EAF">
        <w:rPr>
          <w:szCs w:val="24"/>
        </w:rPr>
        <w:t xml:space="preserve"> </w:t>
      </w:r>
      <w:r w:rsidR="00D73894" w:rsidRPr="00547EAF">
        <w:rPr>
          <w:szCs w:val="24"/>
        </w:rPr>
        <w:t>Sala d</w:t>
      </w:r>
      <w:r w:rsidR="00C30089" w:rsidRPr="00547EAF">
        <w:rPr>
          <w:szCs w:val="24"/>
        </w:rPr>
        <w:t>as</w:t>
      </w:r>
      <w:r w:rsidR="00D73894" w:rsidRPr="00547EAF">
        <w:rPr>
          <w:szCs w:val="24"/>
        </w:rPr>
        <w:t xml:space="preserve"> Licitações em </w:t>
      </w:r>
      <w:r w:rsidRPr="00547EAF">
        <w:rPr>
          <w:szCs w:val="24"/>
        </w:rPr>
        <w:t xml:space="preserve">Porto Velho-RO, </w:t>
      </w:r>
      <w:r w:rsidR="00B0190A">
        <w:rPr>
          <w:szCs w:val="24"/>
        </w:rPr>
        <w:t>23</w:t>
      </w:r>
      <w:r w:rsidRPr="00547EAF">
        <w:rPr>
          <w:szCs w:val="24"/>
        </w:rPr>
        <w:t xml:space="preserve"> de </w:t>
      </w:r>
      <w:r w:rsidR="00B0190A">
        <w:rPr>
          <w:szCs w:val="24"/>
        </w:rPr>
        <w:t>março</w:t>
      </w:r>
      <w:r w:rsidRPr="00547EAF">
        <w:rPr>
          <w:szCs w:val="24"/>
        </w:rPr>
        <w:t xml:space="preserve"> de 201</w:t>
      </w:r>
      <w:r w:rsidR="00B0190A">
        <w:rPr>
          <w:szCs w:val="24"/>
        </w:rPr>
        <w:t>6</w:t>
      </w:r>
      <w:r w:rsidR="003572FC" w:rsidRPr="00547EAF">
        <w:rPr>
          <w:szCs w:val="24"/>
        </w:rPr>
        <w:t xml:space="preserve">, às </w:t>
      </w:r>
      <w:r w:rsidR="00547EAF" w:rsidRPr="00547EAF">
        <w:rPr>
          <w:szCs w:val="24"/>
        </w:rPr>
        <w:t>09h</w:t>
      </w:r>
      <w:r w:rsidR="00953CEA" w:rsidRPr="00547EAF">
        <w:rPr>
          <w:szCs w:val="24"/>
        </w:rPr>
        <w:t>35m</w:t>
      </w:r>
      <w:r w:rsidR="00B0190A">
        <w:rPr>
          <w:szCs w:val="24"/>
        </w:rPr>
        <w:t>in</w:t>
      </w:r>
      <w:r w:rsidRPr="00547EAF">
        <w:rPr>
          <w:szCs w:val="24"/>
        </w:rPr>
        <w:t>.</w:t>
      </w:r>
    </w:p>
    <w:p w:rsidR="00547EAF" w:rsidRDefault="00547EAF" w:rsidP="00547EAF">
      <w:pPr>
        <w:pStyle w:val="Ttulo3"/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21100E" w:rsidRPr="0021100E" w:rsidRDefault="0021100E" w:rsidP="0021100E"/>
    <w:p w:rsidR="00547EAF" w:rsidRDefault="00547EAF" w:rsidP="00FE6559">
      <w:pPr>
        <w:pStyle w:val="Ttulo3"/>
        <w:spacing w:before="0" w:after="0"/>
        <w:ind w:right="74"/>
        <w:jc w:val="center"/>
        <w:rPr>
          <w:rFonts w:ascii="Times New Roman" w:hAnsi="Times New Roman"/>
          <w:bCs w:val="0"/>
          <w:sz w:val="24"/>
          <w:szCs w:val="24"/>
        </w:rPr>
      </w:pPr>
    </w:p>
    <w:p w:rsidR="00FE6559" w:rsidRPr="00FE6559" w:rsidRDefault="00FE6559" w:rsidP="00FE6559"/>
    <w:p w:rsidR="00130A4A" w:rsidRPr="00DC5CF9" w:rsidRDefault="00130A4A" w:rsidP="00130A4A">
      <w:pPr>
        <w:pStyle w:val="Ttulo3"/>
        <w:spacing w:before="0" w:after="0"/>
        <w:ind w:right="74"/>
        <w:jc w:val="center"/>
        <w:rPr>
          <w:rFonts w:ascii="Times New Roman" w:hAnsi="Times New Roman"/>
          <w:bCs w:val="0"/>
          <w:sz w:val="24"/>
          <w:szCs w:val="16"/>
        </w:rPr>
      </w:pPr>
      <w:r w:rsidRPr="006E5349">
        <w:rPr>
          <w:rFonts w:ascii="Times New Roman" w:hAnsi="Times New Roman"/>
          <w:bCs w:val="0"/>
          <w:sz w:val="24"/>
          <w:szCs w:val="24"/>
        </w:rPr>
        <w:t>SILVIA CAETANO RODRIGUES</w:t>
      </w:r>
    </w:p>
    <w:p w:rsidR="00130A4A" w:rsidRDefault="00130A4A" w:rsidP="00130A4A">
      <w:pPr>
        <w:pStyle w:val="Ttulo"/>
        <w:ind w:right="76"/>
        <w:rPr>
          <w:b w:val="0"/>
          <w:bCs w:val="0"/>
        </w:rPr>
      </w:pPr>
      <w:r w:rsidRPr="006E5349">
        <w:rPr>
          <w:b w:val="0"/>
          <w:bCs w:val="0"/>
        </w:rPr>
        <w:t>Presidente da CEL/SUPEL</w:t>
      </w:r>
    </w:p>
    <w:p w:rsidR="00130A4A" w:rsidRDefault="00130A4A" w:rsidP="00130A4A">
      <w:pPr>
        <w:ind w:right="76"/>
        <w:jc w:val="center"/>
        <w:rPr>
          <w:szCs w:val="16"/>
        </w:rPr>
      </w:pPr>
      <w:r>
        <w:rPr>
          <w:szCs w:val="16"/>
        </w:rPr>
        <w:t>Matrícula 300005909</w:t>
      </w:r>
    </w:p>
    <w:p w:rsidR="00130A4A" w:rsidRDefault="00130A4A" w:rsidP="00130A4A">
      <w:pPr>
        <w:pStyle w:val="BodyText21"/>
        <w:rPr>
          <w:szCs w:val="24"/>
        </w:rPr>
      </w:pPr>
    </w:p>
    <w:p w:rsidR="00130A4A" w:rsidRDefault="00130A4A" w:rsidP="00130A4A">
      <w:pPr>
        <w:pStyle w:val="BodyText21"/>
        <w:rPr>
          <w:szCs w:val="24"/>
        </w:rPr>
      </w:pPr>
      <w:bookmarkStart w:id="0" w:name="_GoBack"/>
      <w:bookmarkEnd w:id="0"/>
    </w:p>
    <w:p w:rsidR="0021100E" w:rsidRDefault="0021100E" w:rsidP="00130A4A">
      <w:pPr>
        <w:pStyle w:val="BodyText21"/>
        <w:rPr>
          <w:szCs w:val="24"/>
        </w:rPr>
      </w:pPr>
    </w:p>
    <w:p w:rsidR="0021100E" w:rsidRDefault="0021100E" w:rsidP="00130A4A">
      <w:pPr>
        <w:pStyle w:val="BodyText21"/>
        <w:rPr>
          <w:szCs w:val="24"/>
        </w:rPr>
      </w:pPr>
    </w:p>
    <w:p w:rsidR="0021100E" w:rsidRDefault="0021100E" w:rsidP="00130A4A">
      <w:pPr>
        <w:pStyle w:val="BodyText21"/>
        <w:rPr>
          <w:szCs w:val="24"/>
        </w:rPr>
      </w:pPr>
    </w:p>
    <w:p w:rsidR="0021100E" w:rsidRDefault="0021100E" w:rsidP="00130A4A">
      <w:pPr>
        <w:pStyle w:val="BodyText21"/>
        <w:rPr>
          <w:szCs w:val="24"/>
        </w:rPr>
      </w:pPr>
    </w:p>
    <w:p w:rsidR="00130A4A" w:rsidRPr="006E5349" w:rsidRDefault="00130A4A" w:rsidP="00130A4A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  <w:r w:rsidRPr="00B31637">
        <w:rPr>
          <w:rFonts w:ascii="Times New Roman" w:hAnsi="Times New Roman"/>
          <w:sz w:val="24"/>
          <w:szCs w:val="24"/>
        </w:rPr>
        <w:t>ALISSON ANTONIO MAIA DE SOUZA</w:t>
      </w:r>
      <w:r>
        <w:rPr>
          <w:rFonts w:ascii="Times New Roman" w:hAnsi="Times New Roman"/>
          <w:bCs w:val="0"/>
          <w:sz w:val="24"/>
          <w:szCs w:val="24"/>
        </w:rPr>
        <w:t xml:space="preserve">                     IZAURA TAUFMANN FERREIRA</w:t>
      </w:r>
    </w:p>
    <w:p w:rsidR="00130A4A" w:rsidRPr="006E5349" w:rsidRDefault="00130A4A" w:rsidP="00130A4A">
      <w:pPr>
        <w:pStyle w:val="Ttulo"/>
        <w:tabs>
          <w:tab w:val="left" w:pos="6684"/>
        </w:tabs>
        <w:ind w:right="76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6E5349">
        <w:rPr>
          <w:b w:val="0"/>
          <w:bCs w:val="0"/>
        </w:rPr>
        <w:t>Membro da CEL/SUPEL</w:t>
      </w:r>
      <w:r>
        <w:rPr>
          <w:b w:val="0"/>
          <w:bCs w:val="0"/>
        </w:rPr>
        <w:t xml:space="preserve">                                                 Membro da CEL/SUPEL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</w:tblGrid>
      <w:tr w:rsidR="00130A4A" w:rsidRPr="005E0023" w:rsidTr="00166CDD">
        <w:tc>
          <w:tcPr>
            <w:tcW w:w="4960" w:type="dxa"/>
          </w:tcPr>
          <w:p w:rsidR="00130A4A" w:rsidRPr="005E0023" w:rsidRDefault="00130A4A" w:rsidP="00166CDD">
            <w:pPr>
              <w:pStyle w:val="Rodap"/>
              <w:tabs>
                <w:tab w:val="left" w:pos="6779"/>
              </w:tabs>
              <w:rPr>
                <w:b/>
              </w:rPr>
            </w:pPr>
            <w:r>
              <w:t xml:space="preserve">            </w:t>
            </w:r>
            <w:r w:rsidRPr="006E5349">
              <w:t xml:space="preserve">Matrícula: </w:t>
            </w:r>
            <w:r w:rsidRPr="005E0023">
              <w:t>300124046</w:t>
            </w:r>
            <w:r>
              <w:t xml:space="preserve">                                                         </w:t>
            </w:r>
          </w:p>
        </w:tc>
      </w:tr>
    </w:tbl>
    <w:p w:rsidR="00130A4A" w:rsidRPr="006E5349" w:rsidRDefault="00130A4A" w:rsidP="00130A4A">
      <w:pPr>
        <w:pStyle w:val="Ttulo3"/>
        <w:tabs>
          <w:tab w:val="left" w:pos="6942"/>
        </w:tabs>
        <w:spacing w:before="0" w:after="0"/>
        <w:ind w:right="74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Matrícula: 300094012 </w:t>
      </w:r>
    </w:p>
    <w:p w:rsidR="00130A4A" w:rsidRPr="006E5349" w:rsidRDefault="00130A4A" w:rsidP="00130A4A">
      <w:pPr>
        <w:tabs>
          <w:tab w:val="left" w:pos="6673"/>
        </w:tabs>
        <w:ind w:right="76"/>
      </w:pPr>
      <w:r>
        <w:t xml:space="preserve"> </w:t>
      </w:r>
    </w:p>
    <w:p w:rsidR="00130A4A" w:rsidRPr="00FB61C6" w:rsidRDefault="00130A4A" w:rsidP="00130A4A">
      <w:pPr>
        <w:pStyle w:val="Ttulo3"/>
        <w:spacing w:after="0"/>
        <w:ind w:right="74"/>
        <w:jc w:val="center"/>
      </w:pPr>
    </w:p>
    <w:p w:rsidR="005D2792" w:rsidRPr="00547EAF" w:rsidRDefault="00F74754" w:rsidP="00F74754">
      <w:pPr>
        <w:ind w:right="76"/>
      </w:pPr>
      <w:r w:rsidRPr="00547EAF">
        <w:t xml:space="preserve">                </w:t>
      </w:r>
      <w:r w:rsidR="005D2792" w:rsidRPr="00547EAF">
        <w:tab/>
      </w:r>
      <w:r w:rsidRPr="00547EAF">
        <w:t xml:space="preserve">             </w:t>
      </w:r>
      <w:r w:rsidR="00680CFA" w:rsidRPr="00547EAF">
        <w:tab/>
      </w:r>
      <w:r w:rsidR="00680CFA" w:rsidRPr="00547EAF">
        <w:tab/>
      </w:r>
      <w:r w:rsidR="00680CFA" w:rsidRPr="00547EAF">
        <w:tab/>
      </w:r>
      <w:r w:rsidR="004675F0" w:rsidRPr="00547EAF">
        <w:t xml:space="preserve">    </w:t>
      </w:r>
    </w:p>
    <w:p w:rsidR="005D2792" w:rsidRPr="00547EAF" w:rsidRDefault="005D2792" w:rsidP="004F5BB4">
      <w:pPr>
        <w:ind w:right="76"/>
        <w:jc w:val="center"/>
      </w:pPr>
    </w:p>
    <w:p w:rsidR="00832D76" w:rsidRPr="00547EAF" w:rsidRDefault="00832D76" w:rsidP="00547EAF">
      <w:pPr>
        <w:pStyle w:val="Ttulo2"/>
        <w:tabs>
          <w:tab w:val="center" w:pos="3685"/>
          <w:tab w:val="left" w:pos="4860"/>
        </w:tabs>
        <w:spacing w:line="360" w:lineRule="auto"/>
        <w:ind w:rightChars="12" w:right="29"/>
        <w:jc w:val="center"/>
      </w:pPr>
      <w:r w:rsidRPr="00547EAF">
        <w:br w:type="page"/>
      </w:r>
      <w:r w:rsidRPr="00547EAF">
        <w:lastRenderedPageBreak/>
        <w:t>ATA DE SESSÃO PÚBLICA PARA SORTEIO DA COMPOSIÇÃO DA SUBCOMISSÃO TÉCNICA DO CHAMAMENTO PÚBLICO Nº 00</w:t>
      </w:r>
      <w:r w:rsidR="00547EAF" w:rsidRPr="00547EAF">
        <w:t>1</w:t>
      </w:r>
      <w:r w:rsidRPr="00547EAF">
        <w:t>/201</w:t>
      </w:r>
      <w:r w:rsidR="00FC7E04">
        <w:t>6</w:t>
      </w:r>
      <w:r w:rsidRPr="00547EAF">
        <w:t>/</w:t>
      </w:r>
      <w:r w:rsidR="00FC7E04">
        <w:t>CEL/</w:t>
      </w:r>
      <w:r w:rsidRPr="00547EAF">
        <w:t>SUPEL/RO</w:t>
      </w:r>
    </w:p>
    <w:p w:rsidR="00832D76" w:rsidRPr="00547EAF" w:rsidRDefault="00832D76" w:rsidP="00832D76"/>
    <w:p w:rsidR="00832D76" w:rsidRPr="00547EAF" w:rsidRDefault="00832D76" w:rsidP="00832D76"/>
    <w:p w:rsidR="00832D76" w:rsidRPr="00547EAF" w:rsidRDefault="00832D76" w:rsidP="00832D76">
      <w:pPr>
        <w:jc w:val="center"/>
      </w:pPr>
      <w:r w:rsidRPr="00547EAF">
        <w:t>ANEXO ÚNICO</w:t>
      </w:r>
    </w:p>
    <w:p w:rsidR="00832D76" w:rsidRPr="00547EAF" w:rsidRDefault="00832D76" w:rsidP="00832D76">
      <w:pPr>
        <w:jc w:val="center"/>
      </w:pPr>
    </w:p>
    <w:p w:rsidR="00832D76" w:rsidRPr="00547EAF" w:rsidRDefault="00832D76" w:rsidP="00832D76">
      <w:pPr>
        <w:jc w:val="center"/>
      </w:pPr>
    </w:p>
    <w:p w:rsidR="00832D76" w:rsidRPr="00547EAF" w:rsidRDefault="00832D76" w:rsidP="00832D76">
      <w:pPr>
        <w:jc w:val="center"/>
      </w:pPr>
      <w:r w:rsidRPr="00547EAF">
        <w:t>LISTA DE PRESENÇA DOS INSCRITOS</w:t>
      </w:r>
    </w:p>
    <w:p w:rsidR="00832D76" w:rsidRPr="00547EAF" w:rsidRDefault="00832D76" w:rsidP="00832D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878"/>
        <w:gridCol w:w="5003"/>
      </w:tblGrid>
      <w:tr w:rsidR="00832D76" w:rsidRPr="00547EAF" w:rsidTr="00547EAF">
        <w:tc>
          <w:tcPr>
            <w:tcW w:w="950" w:type="dxa"/>
          </w:tcPr>
          <w:p w:rsidR="00832D76" w:rsidRPr="00547EAF" w:rsidRDefault="00832D76" w:rsidP="00461576">
            <w:pPr>
              <w:jc w:val="center"/>
              <w:rPr>
                <w:b/>
              </w:rPr>
            </w:pPr>
            <w:r w:rsidRPr="00547EAF">
              <w:rPr>
                <w:b/>
              </w:rPr>
              <w:t>Ordem</w:t>
            </w:r>
          </w:p>
        </w:tc>
        <w:tc>
          <w:tcPr>
            <w:tcW w:w="3878" w:type="dxa"/>
          </w:tcPr>
          <w:p w:rsidR="00832D76" w:rsidRPr="00547EAF" w:rsidRDefault="00832D76" w:rsidP="00F0098D">
            <w:pPr>
              <w:jc w:val="center"/>
              <w:rPr>
                <w:b/>
              </w:rPr>
            </w:pPr>
            <w:r w:rsidRPr="00547EAF">
              <w:rPr>
                <w:b/>
              </w:rPr>
              <w:t>Nome</w:t>
            </w:r>
            <w:r w:rsidR="00F0098D">
              <w:rPr>
                <w:b/>
              </w:rPr>
              <w:t xml:space="preserve"> (COM VÍNCULO)</w:t>
            </w:r>
          </w:p>
        </w:tc>
        <w:tc>
          <w:tcPr>
            <w:tcW w:w="5003" w:type="dxa"/>
          </w:tcPr>
          <w:p w:rsidR="00832D76" w:rsidRPr="00547EAF" w:rsidRDefault="00832D76" w:rsidP="00461576">
            <w:pPr>
              <w:jc w:val="center"/>
              <w:rPr>
                <w:b/>
              </w:rPr>
            </w:pPr>
            <w:r w:rsidRPr="00547EAF">
              <w:rPr>
                <w:b/>
              </w:rPr>
              <w:t>Assinatura</w:t>
            </w:r>
          </w:p>
        </w:tc>
      </w:tr>
      <w:tr w:rsidR="00FC7E04" w:rsidRPr="00547EAF" w:rsidTr="00547EAF">
        <w:tc>
          <w:tcPr>
            <w:tcW w:w="950" w:type="dxa"/>
          </w:tcPr>
          <w:p w:rsidR="00FC7E04" w:rsidRPr="00547EAF" w:rsidRDefault="00FC7E04" w:rsidP="00FC7E04">
            <w:pPr>
              <w:jc w:val="center"/>
            </w:pPr>
            <w:r>
              <w:t>01</w:t>
            </w:r>
          </w:p>
        </w:tc>
        <w:tc>
          <w:tcPr>
            <w:tcW w:w="3878" w:type="dxa"/>
          </w:tcPr>
          <w:p w:rsidR="00FC7E04" w:rsidRPr="00FC7E04" w:rsidRDefault="00FC7E04" w:rsidP="00166CDD">
            <w:pPr>
              <w:pStyle w:val="Corpodetexto2"/>
              <w:jc w:val="both"/>
            </w:pPr>
            <w:proofErr w:type="spellStart"/>
            <w:r w:rsidRPr="00FC7E04">
              <w:t>Clênio</w:t>
            </w:r>
            <w:proofErr w:type="spellEnd"/>
            <w:r w:rsidRPr="00FC7E04">
              <w:t xml:space="preserve"> Corrêa Júnior</w:t>
            </w:r>
          </w:p>
        </w:tc>
        <w:tc>
          <w:tcPr>
            <w:tcW w:w="5003" w:type="dxa"/>
          </w:tcPr>
          <w:p w:rsidR="00FC7E04" w:rsidRPr="00547EAF" w:rsidRDefault="00FC7E04" w:rsidP="00461576">
            <w:pPr>
              <w:jc w:val="center"/>
            </w:pPr>
            <w:r w:rsidRPr="00547EAF">
              <w:t>AUSENTE</w:t>
            </w:r>
          </w:p>
        </w:tc>
      </w:tr>
      <w:tr w:rsidR="00FC7E04" w:rsidRPr="00547EAF" w:rsidTr="00547EAF">
        <w:tc>
          <w:tcPr>
            <w:tcW w:w="950" w:type="dxa"/>
          </w:tcPr>
          <w:p w:rsidR="00FC7E04" w:rsidRPr="00547EAF" w:rsidRDefault="00FC7E04" w:rsidP="00FC7E04">
            <w:pPr>
              <w:jc w:val="center"/>
            </w:pPr>
            <w:r>
              <w:t>0</w:t>
            </w:r>
            <w:r w:rsidR="00F0098D">
              <w:t>2</w:t>
            </w:r>
          </w:p>
        </w:tc>
        <w:tc>
          <w:tcPr>
            <w:tcW w:w="3878" w:type="dxa"/>
          </w:tcPr>
          <w:p w:rsidR="00FC7E04" w:rsidRPr="00FC7E04" w:rsidRDefault="00FC7E04" w:rsidP="00166CDD">
            <w:pPr>
              <w:pStyle w:val="Corpodetexto2"/>
              <w:jc w:val="both"/>
            </w:pPr>
            <w:r w:rsidRPr="00FC7E04">
              <w:t>Elaine dos Santos Barbosa Souza</w:t>
            </w:r>
          </w:p>
        </w:tc>
        <w:tc>
          <w:tcPr>
            <w:tcW w:w="5003" w:type="dxa"/>
          </w:tcPr>
          <w:p w:rsidR="00FC7E04" w:rsidRPr="00547EAF" w:rsidRDefault="00FC7E04" w:rsidP="00547EAF">
            <w:pPr>
              <w:jc w:val="center"/>
            </w:pPr>
            <w:r w:rsidRPr="00547EAF">
              <w:t>AUSENTE</w:t>
            </w:r>
          </w:p>
        </w:tc>
      </w:tr>
      <w:tr w:rsidR="00FC7E04" w:rsidRPr="00547EAF" w:rsidTr="00547EAF">
        <w:tc>
          <w:tcPr>
            <w:tcW w:w="950" w:type="dxa"/>
          </w:tcPr>
          <w:p w:rsidR="00FC7E04" w:rsidRPr="00547EAF" w:rsidRDefault="00FC7E04" w:rsidP="00FC7E04">
            <w:pPr>
              <w:jc w:val="center"/>
            </w:pPr>
            <w:r>
              <w:t>0</w:t>
            </w:r>
            <w:r w:rsidR="00F0098D">
              <w:t>3</w:t>
            </w:r>
          </w:p>
        </w:tc>
        <w:tc>
          <w:tcPr>
            <w:tcW w:w="3878" w:type="dxa"/>
          </w:tcPr>
          <w:p w:rsidR="00FC7E04" w:rsidRPr="00FC7E04" w:rsidRDefault="00FC7E04" w:rsidP="00166CDD">
            <w:pPr>
              <w:pStyle w:val="Corpodetexto2"/>
              <w:jc w:val="both"/>
            </w:pPr>
            <w:r w:rsidRPr="00FC7E04">
              <w:t>Marcela Ximenes da Silva Sá</w:t>
            </w:r>
          </w:p>
        </w:tc>
        <w:tc>
          <w:tcPr>
            <w:tcW w:w="5003" w:type="dxa"/>
          </w:tcPr>
          <w:p w:rsidR="00FC7E04" w:rsidRPr="00547EAF" w:rsidRDefault="00FC7E04" w:rsidP="00547EAF">
            <w:pPr>
              <w:jc w:val="center"/>
            </w:pPr>
            <w:r w:rsidRPr="00547EAF">
              <w:t>AUSENTE</w:t>
            </w:r>
          </w:p>
        </w:tc>
      </w:tr>
      <w:tr w:rsidR="00FC7E04" w:rsidRPr="00547EAF" w:rsidTr="00547EAF">
        <w:trPr>
          <w:trHeight w:val="53"/>
        </w:trPr>
        <w:tc>
          <w:tcPr>
            <w:tcW w:w="950" w:type="dxa"/>
          </w:tcPr>
          <w:p w:rsidR="00FC7E04" w:rsidRPr="00547EAF" w:rsidRDefault="00FC7E04" w:rsidP="00FC7E04">
            <w:pPr>
              <w:jc w:val="center"/>
            </w:pPr>
            <w:r>
              <w:t>0</w:t>
            </w:r>
            <w:r w:rsidR="00F0098D">
              <w:t>4</w:t>
            </w:r>
          </w:p>
        </w:tc>
        <w:tc>
          <w:tcPr>
            <w:tcW w:w="3878" w:type="dxa"/>
          </w:tcPr>
          <w:p w:rsidR="00FC7E04" w:rsidRPr="00FC7E04" w:rsidRDefault="00FC7E04" w:rsidP="00166CDD">
            <w:pPr>
              <w:pStyle w:val="Corpodetexto2"/>
              <w:jc w:val="both"/>
            </w:pPr>
            <w:r w:rsidRPr="00FC7E04">
              <w:t>Paulo Sergio de Oliveira</w:t>
            </w:r>
          </w:p>
        </w:tc>
        <w:tc>
          <w:tcPr>
            <w:tcW w:w="5003" w:type="dxa"/>
          </w:tcPr>
          <w:p w:rsidR="00FC7E04" w:rsidRPr="00547EAF" w:rsidRDefault="00FC7E04" w:rsidP="00547EAF">
            <w:pPr>
              <w:jc w:val="center"/>
            </w:pPr>
            <w:r w:rsidRPr="00547EAF">
              <w:t>AUSENTE</w:t>
            </w:r>
          </w:p>
        </w:tc>
      </w:tr>
      <w:tr w:rsidR="00FC7E04" w:rsidRPr="00547EAF" w:rsidTr="00547EAF">
        <w:tc>
          <w:tcPr>
            <w:tcW w:w="950" w:type="dxa"/>
          </w:tcPr>
          <w:p w:rsidR="00FC7E04" w:rsidRPr="00547EAF" w:rsidRDefault="00FC7E04" w:rsidP="00FC7E04">
            <w:pPr>
              <w:jc w:val="center"/>
            </w:pPr>
            <w:r>
              <w:t>0</w:t>
            </w:r>
            <w:r w:rsidR="00F0098D">
              <w:t>5</w:t>
            </w:r>
          </w:p>
        </w:tc>
        <w:tc>
          <w:tcPr>
            <w:tcW w:w="3878" w:type="dxa"/>
          </w:tcPr>
          <w:p w:rsidR="00FC7E04" w:rsidRPr="00FC7E04" w:rsidRDefault="00FC7E04" w:rsidP="00166CDD">
            <w:pPr>
              <w:pStyle w:val="Corpodetexto2"/>
              <w:jc w:val="both"/>
            </w:pPr>
            <w:proofErr w:type="spellStart"/>
            <w:r w:rsidRPr="00FC7E04">
              <w:t>Pollyana</w:t>
            </w:r>
            <w:proofErr w:type="spellEnd"/>
            <w:r w:rsidRPr="00FC7E04">
              <w:t xml:space="preserve"> </w:t>
            </w:r>
            <w:proofErr w:type="spellStart"/>
            <w:r w:rsidRPr="00FC7E04">
              <w:t>Woida</w:t>
            </w:r>
            <w:proofErr w:type="spellEnd"/>
          </w:p>
        </w:tc>
        <w:tc>
          <w:tcPr>
            <w:tcW w:w="5003" w:type="dxa"/>
          </w:tcPr>
          <w:p w:rsidR="00FC7E04" w:rsidRPr="00547EAF" w:rsidRDefault="00FC7E04" w:rsidP="00547EAF">
            <w:pPr>
              <w:jc w:val="center"/>
            </w:pPr>
            <w:r w:rsidRPr="00547EAF">
              <w:t>AUSENTE</w:t>
            </w:r>
          </w:p>
        </w:tc>
      </w:tr>
      <w:tr w:rsidR="00FC7E04" w:rsidRPr="00547EAF" w:rsidTr="00166CDD">
        <w:tc>
          <w:tcPr>
            <w:tcW w:w="950" w:type="dxa"/>
          </w:tcPr>
          <w:p w:rsidR="00FC7E04" w:rsidRPr="00547EAF" w:rsidRDefault="00F0098D" w:rsidP="00FC7E04">
            <w:pPr>
              <w:jc w:val="center"/>
            </w:pPr>
            <w:r>
              <w:t>06</w:t>
            </w:r>
          </w:p>
        </w:tc>
        <w:tc>
          <w:tcPr>
            <w:tcW w:w="3878" w:type="dxa"/>
          </w:tcPr>
          <w:p w:rsidR="00FC7E04" w:rsidRPr="00FC7E04" w:rsidRDefault="00FC7E04" w:rsidP="00166CDD">
            <w:pPr>
              <w:pStyle w:val="Corpodetexto2"/>
              <w:jc w:val="both"/>
            </w:pPr>
            <w:r w:rsidRPr="00FC7E04">
              <w:t>Ranger Sergio Campos Maciel</w:t>
            </w:r>
          </w:p>
        </w:tc>
        <w:tc>
          <w:tcPr>
            <w:tcW w:w="5003" w:type="dxa"/>
          </w:tcPr>
          <w:p w:rsidR="00FC7E04" w:rsidRPr="00547EAF" w:rsidRDefault="00FC7E04" w:rsidP="00166CDD">
            <w:pPr>
              <w:jc w:val="center"/>
            </w:pPr>
            <w:r w:rsidRPr="00547EAF">
              <w:t>AUSENTE</w:t>
            </w:r>
          </w:p>
        </w:tc>
      </w:tr>
    </w:tbl>
    <w:p w:rsidR="00832D76" w:rsidRPr="00547EAF" w:rsidRDefault="00832D76" w:rsidP="00832D76">
      <w:pPr>
        <w:jc w:val="center"/>
      </w:pPr>
    </w:p>
    <w:p w:rsidR="009D234D" w:rsidRDefault="009D234D" w:rsidP="00547E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878"/>
        <w:gridCol w:w="5003"/>
      </w:tblGrid>
      <w:tr w:rsidR="00F0098D" w:rsidRPr="00547EAF" w:rsidTr="00166CDD">
        <w:tc>
          <w:tcPr>
            <w:tcW w:w="950" w:type="dxa"/>
          </w:tcPr>
          <w:p w:rsidR="00F0098D" w:rsidRPr="00547EAF" w:rsidRDefault="00F0098D" w:rsidP="00166CDD">
            <w:pPr>
              <w:jc w:val="center"/>
              <w:rPr>
                <w:b/>
              </w:rPr>
            </w:pPr>
            <w:r w:rsidRPr="00547EAF">
              <w:rPr>
                <w:b/>
              </w:rPr>
              <w:t>Ordem</w:t>
            </w:r>
          </w:p>
        </w:tc>
        <w:tc>
          <w:tcPr>
            <w:tcW w:w="3878" w:type="dxa"/>
          </w:tcPr>
          <w:p w:rsidR="00F0098D" w:rsidRPr="00547EAF" w:rsidRDefault="00F0098D" w:rsidP="00F0098D">
            <w:pPr>
              <w:jc w:val="center"/>
              <w:rPr>
                <w:b/>
              </w:rPr>
            </w:pPr>
            <w:r w:rsidRPr="00547EAF">
              <w:rPr>
                <w:b/>
              </w:rPr>
              <w:t>Nome</w:t>
            </w:r>
            <w:r>
              <w:rPr>
                <w:b/>
              </w:rPr>
              <w:t xml:space="preserve"> (SEM VÍNCULO)</w:t>
            </w:r>
          </w:p>
        </w:tc>
        <w:tc>
          <w:tcPr>
            <w:tcW w:w="5003" w:type="dxa"/>
          </w:tcPr>
          <w:p w:rsidR="00F0098D" w:rsidRPr="00547EAF" w:rsidRDefault="00F0098D" w:rsidP="00166CDD">
            <w:pPr>
              <w:jc w:val="center"/>
              <w:rPr>
                <w:b/>
              </w:rPr>
            </w:pPr>
            <w:r w:rsidRPr="00547EAF">
              <w:rPr>
                <w:b/>
              </w:rPr>
              <w:t>Assinatura</w:t>
            </w:r>
          </w:p>
        </w:tc>
      </w:tr>
      <w:tr w:rsidR="00F0098D" w:rsidRPr="00547EAF" w:rsidTr="00166CDD">
        <w:tc>
          <w:tcPr>
            <w:tcW w:w="950" w:type="dxa"/>
          </w:tcPr>
          <w:p w:rsidR="00F0098D" w:rsidRPr="00547EAF" w:rsidRDefault="00F0098D" w:rsidP="00166CDD">
            <w:pPr>
              <w:jc w:val="center"/>
            </w:pPr>
            <w:r>
              <w:t>01</w:t>
            </w:r>
          </w:p>
        </w:tc>
        <w:tc>
          <w:tcPr>
            <w:tcW w:w="3878" w:type="dxa"/>
          </w:tcPr>
          <w:p w:rsidR="00F0098D" w:rsidRPr="00FC7E04" w:rsidRDefault="00F0098D" w:rsidP="00166CDD">
            <w:pPr>
              <w:pStyle w:val="Corpodetexto2"/>
              <w:jc w:val="both"/>
            </w:pPr>
            <w:r w:rsidRPr="00FC7E04">
              <w:t>Daniel Henrique Santana Pinto</w:t>
            </w:r>
          </w:p>
        </w:tc>
        <w:tc>
          <w:tcPr>
            <w:tcW w:w="5003" w:type="dxa"/>
          </w:tcPr>
          <w:p w:rsidR="00F0098D" w:rsidRPr="00547EAF" w:rsidRDefault="00F0098D" w:rsidP="00166CDD">
            <w:pPr>
              <w:jc w:val="center"/>
            </w:pPr>
            <w:r w:rsidRPr="00547EAF">
              <w:t>AUSENTE</w:t>
            </w:r>
          </w:p>
        </w:tc>
      </w:tr>
      <w:tr w:rsidR="00F0098D" w:rsidRPr="00547EAF" w:rsidTr="00166CDD">
        <w:tc>
          <w:tcPr>
            <w:tcW w:w="950" w:type="dxa"/>
          </w:tcPr>
          <w:p w:rsidR="00F0098D" w:rsidRPr="00547EAF" w:rsidRDefault="00F0098D" w:rsidP="00166CDD">
            <w:pPr>
              <w:jc w:val="center"/>
            </w:pPr>
            <w:r>
              <w:t>02</w:t>
            </w:r>
          </w:p>
        </w:tc>
        <w:tc>
          <w:tcPr>
            <w:tcW w:w="3878" w:type="dxa"/>
          </w:tcPr>
          <w:p w:rsidR="00F0098D" w:rsidRPr="00FC7E04" w:rsidRDefault="00F0098D" w:rsidP="00166CDD">
            <w:pPr>
              <w:pStyle w:val="Corpodetexto2"/>
              <w:jc w:val="both"/>
            </w:pPr>
            <w:r w:rsidRPr="00FC7E04">
              <w:t>Estefânia Mendonça Procópio</w:t>
            </w:r>
          </w:p>
        </w:tc>
        <w:tc>
          <w:tcPr>
            <w:tcW w:w="5003" w:type="dxa"/>
          </w:tcPr>
          <w:p w:rsidR="00F0098D" w:rsidRPr="00547EAF" w:rsidRDefault="00F0098D" w:rsidP="00166CDD">
            <w:pPr>
              <w:jc w:val="center"/>
            </w:pPr>
            <w:r w:rsidRPr="00547EAF">
              <w:t>AUSENTE</w:t>
            </w:r>
          </w:p>
        </w:tc>
      </w:tr>
      <w:tr w:rsidR="00F0098D" w:rsidRPr="00547EAF" w:rsidTr="00166CDD">
        <w:tc>
          <w:tcPr>
            <w:tcW w:w="950" w:type="dxa"/>
          </w:tcPr>
          <w:p w:rsidR="00F0098D" w:rsidRPr="00547EAF" w:rsidRDefault="00F0098D" w:rsidP="00166CDD">
            <w:pPr>
              <w:jc w:val="center"/>
            </w:pPr>
            <w:r>
              <w:t>03</w:t>
            </w:r>
          </w:p>
        </w:tc>
        <w:tc>
          <w:tcPr>
            <w:tcW w:w="3878" w:type="dxa"/>
          </w:tcPr>
          <w:p w:rsidR="00F0098D" w:rsidRPr="00FC7E04" w:rsidRDefault="00F0098D" w:rsidP="00166CDD">
            <w:pPr>
              <w:pStyle w:val="Corpodetexto2"/>
              <w:jc w:val="both"/>
            </w:pPr>
            <w:r w:rsidRPr="00FC7E04">
              <w:t>Felipe Manoel Araújo da Silva</w:t>
            </w:r>
          </w:p>
        </w:tc>
        <w:tc>
          <w:tcPr>
            <w:tcW w:w="5003" w:type="dxa"/>
          </w:tcPr>
          <w:p w:rsidR="00F0098D" w:rsidRPr="00547EAF" w:rsidRDefault="00F0098D" w:rsidP="00166CDD">
            <w:pPr>
              <w:jc w:val="center"/>
            </w:pPr>
            <w:r w:rsidRPr="00547EAF">
              <w:t>AUSENTE</w:t>
            </w:r>
          </w:p>
        </w:tc>
      </w:tr>
      <w:tr w:rsidR="00F0098D" w:rsidRPr="00547EAF" w:rsidTr="00166CDD">
        <w:tc>
          <w:tcPr>
            <w:tcW w:w="950" w:type="dxa"/>
          </w:tcPr>
          <w:p w:rsidR="00F0098D" w:rsidRPr="00547EAF" w:rsidRDefault="00F0098D" w:rsidP="00166CDD">
            <w:pPr>
              <w:jc w:val="center"/>
            </w:pPr>
            <w:r>
              <w:t>04</w:t>
            </w:r>
          </w:p>
        </w:tc>
        <w:tc>
          <w:tcPr>
            <w:tcW w:w="3878" w:type="dxa"/>
          </w:tcPr>
          <w:p w:rsidR="00F0098D" w:rsidRPr="00FC7E04" w:rsidRDefault="00F0098D" w:rsidP="00166CDD">
            <w:pPr>
              <w:pStyle w:val="Corpodetexto2"/>
              <w:jc w:val="both"/>
            </w:pPr>
            <w:proofErr w:type="spellStart"/>
            <w:r w:rsidRPr="00FC7E04">
              <w:t>Giovania</w:t>
            </w:r>
            <w:proofErr w:type="spellEnd"/>
            <w:r w:rsidRPr="00FC7E04">
              <w:t xml:space="preserve"> Torres de Sousa</w:t>
            </w:r>
          </w:p>
        </w:tc>
        <w:tc>
          <w:tcPr>
            <w:tcW w:w="5003" w:type="dxa"/>
          </w:tcPr>
          <w:p w:rsidR="00F0098D" w:rsidRPr="00547EAF" w:rsidRDefault="00F0098D" w:rsidP="00166CDD">
            <w:pPr>
              <w:jc w:val="center"/>
            </w:pPr>
            <w:r w:rsidRPr="00547EAF">
              <w:t>AUSENTE</w:t>
            </w:r>
          </w:p>
        </w:tc>
      </w:tr>
      <w:tr w:rsidR="00F0098D" w:rsidRPr="00547EAF" w:rsidTr="00166CDD">
        <w:tc>
          <w:tcPr>
            <w:tcW w:w="950" w:type="dxa"/>
          </w:tcPr>
          <w:p w:rsidR="00F0098D" w:rsidRPr="00547EAF" w:rsidRDefault="00F0098D" w:rsidP="00166CDD">
            <w:pPr>
              <w:jc w:val="center"/>
            </w:pPr>
            <w:r>
              <w:t>05</w:t>
            </w:r>
          </w:p>
        </w:tc>
        <w:tc>
          <w:tcPr>
            <w:tcW w:w="3878" w:type="dxa"/>
          </w:tcPr>
          <w:p w:rsidR="00F0098D" w:rsidRPr="00FC7E04" w:rsidRDefault="00F0098D" w:rsidP="00166CDD">
            <w:pPr>
              <w:pStyle w:val="Corpodetexto2"/>
              <w:jc w:val="both"/>
            </w:pPr>
            <w:r w:rsidRPr="00FC7E04">
              <w:t>Vinícius Rodrigues dos Anjos</w:t>
            </w:r>
          </w:p>
        </w:tc>
        <w:tc>
          <w:tcPr>
            <w:tcW w:w="5003" w:type="dxa"/>
          </w:tcPr>
          <w:p w:rsidR="00F0098D" w:rsidRPr="00547EAF" w:rsidRDefault="00F0098D" w:rsidP="00166CDD">
            <w:pPr>
              <w:jc w:val="center"/>
            </w:pPr>
            <w:r w:rsidRPr="00547EAF">
              <w:t>AUSENTE</w:t>
            </w:r>
          </w:p>
        </w:tc>
      </w:tr>
    </w:tbl>
    <w:p w:rsidR="00F0098D" w:rsidRPr="00547EAF" w:rsidRDefault="00F0098D" w:rsidP="00547EAF"/>
    <w:p w:rsidR="00547EAF" w:rsidRDefault="00547EAF" w:rsidP="00547EAF"/>
    <w:p w:rsidR="00F0098D" w:rsidRDefault="00F0098D" w:rsidP="00547EAF"/>
    <w:p w:rsidR="00F0098D" w:rsidRDefault="00F0098D" w:rsidP="00547EAF"/>
    <w:p w:rsidR="00F0098D" w:rsidRDefault="00F0098D" w:rsidP="00547EAF"/>
    <w:tbl>
      <w:tblPr>
        <w:tblW w:w="0" w:type="auto"/>
        <w:jc w:val="center"/>
        <w:tblLook w:val="04A0"/>
      </w:tblPr>
      <w:tblGrid>
        <w:gridCol w:w="3878"/>
      </w:tblGrid>
      <w:tr w:rsidR="00F0098D" w:rsidRPr="00547EAF" w:rsidTr="00F0098D">
        <w:trPr>
          <w:jc w:val="center"/>
        </w:trPr>
        <w:tc>
          <w:tcPr>
            <w:tcW w:w="3878" w:type="dxa"/>
          </w:tcPr>
          <w:p w:rsidR="00F0098D" w:rsidRPr="00F0098D" w:rsidRDefault="00F0098D" w:rsidP="00F0098D">
            <w:pPr>
              <w:pStyle w:val="Corpodetexto2"/>
              <w:jc w:val="center"/>
              <w:rPr>
                <w:b/>
              </w:rPr>
            </w:pPr>
            <w:proofErr w:type="spellStart"/>
            <w:r w:rsidRPr="00F0098D">
              <w:rPr>
                <w:b/>
              </w:rPr>
              <w:t>Adna</w:t>
            </w:r>
            <w:proofErr w:type="spellEnd"/>
            <w:r w:rsidRPr="00F0098D">
              <w:rPr>
                <w:b/>
              </w:rPr>
              <w:t xml:space="preserve"> Angélica </w:t>
            </w:r>
            <w:proofErr w:type="spellStart"/>
            <w:r w:rsidRPr="00F0098D">
              <w:rPr>
                <w:b/>
              </w:rPr>
              <w:t>Soriano</w:t>
            </w:r>
            <w:proofErr w:type="spellEnd"/>
            <w:r w:rsidRPr="00F0098D">
              <w:rPr>
                <w:b/>
              </w:rPr>
              <w:t xml:space="preserve"> da Silva</w:t>
            </w:r>
          </w:p>
          <w:p w:rsidR="00F0098D" w:rsidRPr="00FC7E04" w:rsidRDefault="00F0098D" w:rsidP="00F0098D">
            <w:pPr>
              <w:pStyle w:val="Corpodetexto2"/>
              <w:jc w:val="center"/>
            </w:pPr>
            <w:r>
              <w:t>SECOM</w:t>
            </w:r>
          </w:p>
        </w:tc>
      </w:tr>
      <w:tr w:rsidR="00F0098D" w:rsidRPr="00547EAF" w:rsidTr="00F0098D">
        <w:trPr>
          <w:jc w:val="center"/>
        </w:trPr>
        <w:tc>
          <w:tcPr>
            <w:tcW w:w="3878" w:type="dxa"/>
          </w:tcPr>
          <w:p w:rsidR="00F0098D" w:rsidRDefault="00F0098D" w:rsidP="00F0098D">
            <w:pPr>
              <w:pStyle w:val="Corpodetexto2"/>
              <w:jc w:val="center"/>
            </w:pPr>
          </w:p>
          <w:p w:rsidR="00F0098D" w:rsidRDefault="00F0098D" w:rsidP="00F0098D">
            <w:pPr>
              <w:pStyle w:val="Corpodetexto2"/>
              <w:jc w:val="center"/>
            </w:pPr>
          </w:p>
          <w:p w:rsidR="00F0098D" w:rsidRDefault="00F0098D" w:rsidP="00F0098D">
            <w:pPr>
              <w:pStyle w:val="Corpodetexto2"/>
              <w:jc w:val="center"/>
            </w:pPr>
          </w:p>
          <w:p w:rsidR="00F0098D" w:rsidRPr="00F0098D" w:rsidRDefault="00F0098D" w:rsidP="00F0098D">
            <w:pPr>
              <w:pStyle w:val="Corpodetexto2"/>
              <w:jc w:val="center"/>
              <w:rPr>
                <w:b/>
              </w:rPr>
            </w:pPr>
            <w:r w:rsidRPr="00F0098D">
              <w:rPr>
                <w:b/>
              </w:rPr>
              <w:t>Gabriela Terras Menezes</w:t>
            </w:r>
          </w:p>
          <w:p w:rsidR="00F0098D" w:rsidRPr="00FC7E04" w:rsidRDefault="00F0098D" w:rsidP="00F0098D">
            <w:pPr>
              <w:pStyle w:val="Corpodetexto2"/>
              <w:jc w:val="center"/>
            </w:pPr>
            <w:r>
              <w:t>PROTOCOLO/SUPEL</w:t>
            </w:r>
          </w:p>
        </w:tc>
      </w:tr>
    </w:tbl>
    <w:p w:rsidR="00FC7E04" w:rsidRDefault="00FC7E04" w:rsidP="00547EAF"/>
    <w:p w:rsidR="00FC7E04" w:rsidRPr="00547EAF" w:rsidRDefault="00FC7E04" w:rsidP="00547EAF"/>
    <w:sectPr w:rsidR="00FC7E04" w:rsidRPr="00547EAF" w:rsidSect="00C37001">
      <w:headerReference w:type="default" r:id="rId8"/>
      <w:footerReference w:type="default" r:id="rId9"/>
      <w:pgSz w:w="11907" w:h="16840" w:code="9"/>
      <w:pgMar w:top="851" w:right="874" w:bottom="1079" w:left="1418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7D" w:rsidRDefault="00485E7D">
      <w:r>
        <w:separator/>
      </w:r>
    </w:p>
  </w:endnote>
  <w:endnote w:type="continuationSeparator" w:id="0">
    <w:p w:rsidR="00485E7D" w:rsidRDefault="0048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8D" w:rsidRPr="00F0098D" w:rsidRDefault="00F0098D">
    <w:pPr>
      <w:rPr>
        <w:sz w:val="16"/>
        <w:szCs w:val="16"/>
      </w:rPr>
    </w:pPr>
    <w:r w:rsidRPr="00F0098D">
      <w:rPr>
        <w:sz w:val="16"/>
        <w:szCs w:val="16"/>
      </w:rPr>
      <w:t>SCR/CEL</w:t>
    </w:r>
  </w:p>
  <w:tbl>
    <w:tblPr>
      <w:tblW w:w="9507" w:type="dxa"/>
      <w:jc w:val="center"/>
      <w:tblInd w:w="70" w:type="dxa"/>
      <w:tblBorders>
        <w:top w:val="double" w:sz="4" w:space="0" w:color="0000FF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507"/>
    </w:tblGrid>
    <w:tr w:rsidR="00485E7D">
      <w:trPr>
        <w:trHeight w:val="230"/>
        <w:jc w:val="center"/>
      </w:trPr>
      <w:tc>
        <w:tcPr>
          <w:tcW w:w="9507" w:type="dxa"/>
        </w:tcPr>
        <w:p w:rsidR="00F0098D" w:rsidRPr="002B4331" w:rsidRDefault="00F0098D" w:rsidP="00F0098D">
          <w:pPr>
            <w:jc w:val="center"/>
            <w:rPr>
              <w:sz w:val="14"/>
              <w:szCs w:val="14"/>
            </w:rPr>
          </w:pPr>
          <w:r w:rsidRPr="002B4331">
            <w:rPr>
              <w:sz w:val="16"/>
              <w:szCs w:val="16"/>
            </w:rPr>
            <w:t xml:space="preserve">Avenida </w:t>
          </w:r>
          <w:proofErr w:type="spellStart"/>
          <w:r w:rsidRPr="002B4331">
            <w:rPr>
              <w:sz w:val="16"/>
              <w:szCs w:val="16"/>
            </w:rPr>
            <w:t>Farquar</w:t>
          </w:r>
          <w:proofErr w:type="spellEnd"/>
          <w:r w:rsidRPr="002B4331">
            <w:rPr>
              <w:sz w:val="16"/>
              <w:szCs w:val="16"/>
            </w:rPr>
            <w:t xml:space="preserve"> 2986, Palácio Rio Madeira, Ed. Pacaás Novos (Ed. Central), 2° </w:t>
          </w:r>
          <w:r w:rsidR="000825A6">
            <w:rPr>
              <w:sz w:val="16"/>
              <w:szCs w:val="16"/>
            </w:rPr>
            <w:t>Andar</w:t>
          </w:r>
          <w:r w:rsidRPr="002B4331">
            <w:rPr>
              <w:sz w:val="16"/>
              <w:szCs w:val="16"/>
            </w:rPr>
            <w:t>, Bairro Pedrinhas,Porto Velho/RO - CEP: 76.801-976</w:t>
          </w:r>
        </w:p>
        <w:p w:rsidR="00485E7D" w:rsidRDefault="00485E7D" w:rsidP="00FE6559">
          <w:pPr>
            <w:pStyle w:val="Rodap"/>
            <w:jc w:val="center"/>
          </w:pPr>
        </w:p>
      </w:tc>
    </w:tr>
  </w:tbl>
  <w:p w:rsidR="00485E7D" w:rsidRDefault="00485E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7D" w:rsidRDefault="00485E7D">
      <w:r>
        <w:separator/>
      </w:r>
    </w:p>
  </w:footnote>
  <w:footnote w:type="continuationSeparator" w:id="0">
    <w:p w:rsidR="00485E7D" w:rsidRDefault="00485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212"/>
      <w:gridCol w:w="9058"/>
      <w:gridCol w:w="160"/>
    </w:tblGrid>
    <w:tr w:rsidR="00485E7D" w:rsidTr="00544108">
      <w:trPr>
        <w:cantSplit/>
        <w:trHeight w:val="977"/>
      </w:trPr>
      <w:tc>
        <w:tcPr>
          <w:tcW w:w="212" w:type="dxa"/>
        </w:tcPr>
        <w:p w:rsidR="00485E7D" w:rsidRDefault="00485E7D" w:rsidP="00544108">
          <w:pPr>
            <w:pStyle w:val="Cabealho"/>
            <w:jc w:val="center"/>
          </w:pPr>
        </w:p>
      </w:tc>
      <w:tc>
        <w:tcPr>
          <w:tcW w:w="9058" w:type="dxa"/>
        </w:tcPr>
        <w:p w:rsidR="00485E7D" w:rsidRDefault="00485E7D" w:rsidP="00544108">
          <w:pPr>
            <w:pStyle w:val="Cabealho"/>
            <w:contextualSpacing/>
            <w:jc w:val="center"/>
            <w:rPr>
              <w:b w:val="0"/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>
                <wp:extent cx="1576070" cy="525145"/>
                <wp:effectExtent l="0" t="0" r="0" b="0"/>
                <wp:docPr id="3" name="Imagem 3" descr="Marca-2015-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-2015-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5E7D" w:rsidRPr="00544108" w:rsidRDefault="00485E7D" w:rsidP="00544108">
          <w:pPr>
            <w:pStyle w:val="Cabealho"/>
            <w:spacing w:line="240" w:lineRule="exact"/>
            <w:contextualSpacing/>
            <w:jc w:val="center"/>
            <w:rPr>
              <w:sz w:val="22"/>
              <w:szCs w:val="22"/>
            </w:rPr>
          </w:pPr>
          <w:r w:rsidRPr="00544108">
            <w:rPr>
              <w:sz w:val="22"/>
              <w:szCs w:val="22"/>
            </w:rPr>
            <w:t>SUPERINTENDÊNCIA ESTADUAL DE LICITAÇÕES - SUPEL</w:t>
          </w:r>
        </w:p>
        <w:p w:rsidR="00485E7D" w:rsidRPr="00544108" w:rsidRDefault="00485E7D" w:rsidP="00544108">
          <w:pPr>
            <w:pStyle w:val="Cabealho"/>
            <w:spacing w:line="240" w:lineRule="exact"/>
            <w:contextualSpacing/>
            <w:jc w:val="center"/>
            <w:rPr>
              <w:sz w:val="22"/>
              <w:szCs w:val="22"/>
            </w:rPr>
          </w:pPr>
          <w:r w:rsidRPr="00544108">
            <w:rPr>
              <w:sz w:val="22"/>
              <w:szCs w:val="22"/>
            </w:rPr>
            <w:t>Palácio Rio Madeira - Ed. Central -  Rio Pacaás Novos 2º Andar -Porto Velho/RO.</w:t>
          </w:r>
        </w:p>
        <w:p w:rsidR="00485E7D" w:rsidRDefault="00485E7D" w:rsidP="00544108">
          <w:pPr>
            <w:pStyle w:val="Cabealho"/>
            <w:jc w:val="center"/>
            <w:rPr>
              <w:bCs/>
              <w:sz w:val="18"/>
            </w:rPr>
          </w:pPr>
          <w:r w:rsidRPr="00544108">
            <w:rPr>
              <w:sz w:val="22"/>
              <w:szCs w:val="22"/>
            </w:rPr>
            <w:t>COMISSÃO ESPECIAL DE LICITAÇÃO – CEL.</w:t>
          </w:r>
        </w:p>
      </w:tc>
      <w:tc>
        <w:tcPr>
          <w:tcW w:w="160" w:type="dxa"/>
        </w:tcPr>
        <w:p w:rsidR="00485E7D" w:rsidRDefault="00485E7D" w:rsidP="00544108">
          <w:pPr>
            <w:pStyle w:val="Cabealho"/>
            <w:rPr>
              <w:bCs/>
              <w:sz w:val="18"/>
            </w:rPr>
          </w:pPr>
        </w:p>
        <w:p w:rsidR="00485E7D" w:rsidRDefault="00485E7D" w:rsidP="00544108">
          <w:pPr>
            <w:pStyle w:val="Cabealho"/>
            <w:jc w:val="right"/>
          </w:pPr>
        </w:p>
      </w:tc>
    </w:tr>
  </w:tbl>
  <w:p w:rsidR="00485E7D" w:rsidRPr="00544108" w:rsidRDefault="00485E7D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38B"/>
    <w:multiLevelType w:val="hybridMultilevel"/>
    <w:tmpl w:val="2FF06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45F"/>
    <w:multiLevelType w:val="hybridMultilevel"/>
    <w:tmpl w:val="2FF06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FD7"/>
    <w:rsid w:val="0003674C"/>
    <w:rsid w:val="00041EAE"/>
    <w:rsid w:val="00042040"/>
    <w:rsid w:val="0004308D"/>
    <w:rsid w:val="00045B7E"/>
    <w:rsid w:val="00047D41"/>
    <w:rsid w:val="000506A2"/>
    <w:rsid w:val="00050E83"/>
    <w:rsid w:val="00054A40"/>
    <w:rsid w:val="0005582E"/>
    <w:rsid w:val="000629C4"/>
    <w:rsid w:val="000643E1"/>
    <w:rsid w:val="0006506D"/>
    <w:rsid w:val="00070E2E"/>
    <w:rsid w:val="00074424"/>
    <w:rsid w:val="0007650E"/>
    <w:rsid w:val="00080CD2"/>
    <w:rsid w:val="000825A6"/>
    <w:rsid w:val="00082D53"/>
    <w:rsid w:val="00084E26"/>
    <w:rsid w:val="000902F7"/>
    <w:rsid w:val="000936A3"/>
    <w:rsid w:val="00094885"/>
    <w:rsid w:val="000A06A8"/>
    <w:rsid w:val="000A0711"/>
    <w:rsid w:val="000A12C0"/>
    <w:rsid w:val="000C1E94"/>
    <w:rsid w:val="000C3C48"/>
    <w:rsid w:val="000D2BBA"/>
    <w:rsid w:val="000E3CE9"/>
    <w:rsid w:val="000E7F55"/>
    <w:rsid w:val="000F22F1"/>
    <w:rsid w:val="000F4BF5"/>
    <w:rsid w:val="000F6141"/>
    <w:rsid w:val="00104BF3"/>
    <w:rsid w:val="001057A7"/>
    <w:rsid w:val="001168BA"/>
    <w:rsid w:val="001175D4"/>
    <w:rsid w:val="00122173"/>
    <w:rsid w:val="001248E0"/>
    <w:rsid w:val="00130A4A"/>
    <w:rsid w:val="0013224F"/>
    <w:rsid w:val="0013633C"/>
    <w:rsid w:val="00155B77"/>
    <w:rsid w:val="001730C0"/>
    <w:rsid w:val="001816DB"/>
    <w:rsid w:val="00190CF1"/>
    <w:rsid w:val="00191312"/>
    <w:rsid w:val="0019307D"/>
    <w:rsid w:val="001A5F83"/>
    <w:rsid w:val="001B093A"/>
    <w:rsid w:val="001C44FC"/>
    <w:rsid w:val="001E06E4"/>
    <w:rsid w:val="001E2001"/>
    <w:rsid w:val="001E20BE"/>
    <w:rsid w:val="001E378C"/>
    <w:rsid w:val="001F0E93"/>
    <w:rsid w:val="001F4C61"/>
    <w:rsid w:val="00201784"/>
    <w:rsid w:val="00202771"/>
    <w:rsid w:val="00205E46"/>
    <w:rsid w:val="00205F07"/>
    <w:rsid w:val="0021100E"/>
    <w:rsid w:val="002200AC"/>
    <w:rsid w:val="00223246"/>
    <w:rsid w:val="00226706"/>
    <w:rsid w:val="00227554"/>
    <w:rsid w:val="002315BD"/>
    <w:rsid w:val="002330AC"/>
    <w:rsid w:val="0023469B"/>
    <w:rsid w:val="002404BE"/>
    <w:rsid w:val="002459EF"/>
    <w:rsid w:val="00251EAF"/>
    <w:rsid w:val="00252759"/>
    <w:rsid w:val="002549B9"/>
    <w:rsid w:val="00267D0E"/>
    <w:rsid w:val="00273376"/>
    <w:rsid w:val="00273D36"/>
    <w:rsid w:val="002853C8"/>
    <w:rsid w:val="002869B8"/>
    <w:rsid w:val="00286F87"/>
    <w:rsid w:val="0029322E"/>
    <w:rsid w:val="00294298"/>
    <w:rsid w:val="002954C0"/>
    <w:rsid w:val="00296057"/>
    <w:rsid w:val="002974A5"/>
    <w:rsid w:val="002A0DCB"/>
    <w:rsid w:val="002A0E50"/>
    <w:rsid w:val="002A24B1"/>
    <w:rsid w:val="002A2B93"/>
    <w:rsid w:val="002B1AB7"/>
    <w:rsid w:val="002B244E"/>
    <w:rsid w:val="002B24CE"/>
    <w:rsid w:val="002C1A6C"/>
    <w:rsid w:val="002C2EFA"/>
    <w:rsid w:val="002D1782"/>
    <w:rsid w:val="002D4F40"/>
    <w:rsid w:val="002D5345"/>
    <w:rsid w:val="002E1AB0"/>
    <w:rsid w:val="002E26E0"/>
    <w:rsid w:val="002E4AEE"/>
    <w:rsid w:val="002E5A51"/>
    <w:rsid w:val="002F299F"/>
    <w:rsid w:val="00303E9D"/>
    <w:rsid w:val="00306B02"/>
    <w:rsid w:val="003101F0"/>
    <w:rsid w:val="003110C5"/>
    <w:rsid w:val="00315680"/>
    <w:rsid w:val="003219BF"/>
    <w:rsid w:val="00322930"/>
    <w:rsid w:val="00334A5E"/>
    <w:rsid w:val="00336DAF"/>
    <w:rsid w:val="00340B29"/>
    <w:rsid w:val="00341FA5"/>
    <w:rsid w:val="00352580"/>
    <w:rsid w:val="003572FC"/>
    <w:rsid w:val="00357501"/>
    <w:rsid w:val="00357FE2"/>
    <w:rsid w:val="00365F33"/>
    <w:rsid w:val="0038237D"/>
    <w:rsid w:val="00386C63"/>
    <w:rsid w:val="00390E9C"/>
    <w:rsid w:val="0039144A"/>
    <w:rsid w:val="003A0539"/>
    <w:rsid w:val="003A0B9F"/>
    <w:rsid w:val="003A3257"/>
    <w:rsid w:val="003A7BE1"/>
    <w:rsid w:val="003B0E5F"/>
    <w:rsid w:val="003C51A9"/>
    <w:rsid w:val="003C7D01"/>
    <w:rsid w:val="003D1584"/>
    <w:rsid w:val="003D4EDB"/>
    <w:rsid w:val="003E24B0"/>
    <w:rsid w:val="003E46DA"/>
    <w:rsid w:val="003E5A58"/>
    <w:rsid w:val="003E71B3"/>
    <w:rsid w:val="003E7531"/>
    <w:rsid w:val="003F1938"/>
    <w:rsid w:val="003F595E"/>
    <w:rsid w:val="003F75DB"/>
    <w:rsid w:val="004065FC"/>
    <w:rsid w:val="004070E1"/>
    <w:rsid w:val="00413C26"/>
    <w:rsid w:val="00415A9A"/>
    <w:rsid w:val="004227E7"/>
    <w:rsid w:val="0042463B"/>
    <w:rsid w:val="0043171F"/>
    <w:rsid w:val="00437EFA"/>
    <w:rsid w:val="00444742"/>
    <w:rsid w:val="00453D1F"/>
    <w:rsid w:val="00461576"/>
    <w:rsid w:val="004675F0"/>
    <w:rsid w:val="00470FCB"/>
    <w:rsid w:val="00485E7D"/>
    <w:rsid w:val="00494A4E"/>
    <w:rsid w:val="004978D7"/>
    <w:rsid w:val="004A21D9"/>
    <w:rsid w:val="004A32E2"/>
    <w:rsid w:val="004B13BE"/>
    <w:rsid w:val="004B4099"/>
    <w:rsid w:val="004B48A0"/>
    <w:rsid w:val="004B5AEC"/>
    <w:rsid w:val="004C3C28"/>
    <w:rsid w:val="004C6CA6"/>
    <w:rsid w:val="004C6E90"/>
    <w:rsid w:val="004D3722"/>
    <w:rsid w:val="004D7FF9"/>
    <w:rsid w:val="004E1F80"/>
    <w:rsid w:val="004E69D7"/>
    <w:rsid w:val="004E6EDE"/>
    <w:rsid w:val="004F1FC2"/>
    <w:rsid w:val="004F5BB4"/>
    <w:rsid w:val="00506C31"/>
    <w:rsid w:val="005127EA"/>
    <w:rsid w:val="005204D2"/>
    <w:rsid w:val="00520615"/>
    <w:rsid w:val="0052266E"/>
    <w:rsid w:val="0052318A"/>
    <w:rsid w:val="00525329"/>
    <w:rsid w:val="00526001"/>
    <w:rsid w:val="005272FC"/>
    <w:rsid w:val="005351CF"/>
    <w:rsid w:val="005351E7"/>
    <w:rsid w:val="00536E80"/>
    <w:rsid w:val="00544108"/>
    <w:rsid w:val="00547EAF"/>
    <w:rsid w:val="00547F43"/>
    <w:rsid w:val="00552414"/>
    <w:rsid w:val="00556AD6"/>
    <w:rsid w:val="00572BDC"/>
    <w:rsid w:val="00572C44"/>
    <w:rsid w:val="00574B58"/>
    <w:rsid w:val="0058211A"/>
    <w:rsid w:val="005851BC"/>
    <w:rsid w:val="005926E0"/>
    <w:rsid w:val="00592C87"/>
    <w:rsid w:val="005947D6"/>
    <w:rsid w:val="005A021B"/>
    <w:rsid w:val="005A110A"/>
    <w:rsid w:val="005A2765"/>
    <w:rsid w:val="005A2A8A"/>
    <w:rsid w:val="005A7212"/>
    <w:rsid w:val="005A7D7E"/>
    <w:rsid w:val="005B5D56"/>
    <w:rsid w:val="005C0456"/>
    <w:rsid w:val="005C64E2"/>
    <w:rsid w:val="005D032B"/>
    <w:rsid w:val="005D1074"/>
    <w:rsid w:val="005D154D"/>
    <w:rsid w:val="005D17A5"/>
    <w:rsid w:val="005D2792"/>
    <w:rsid w:val="005D4CE3"/>
    <w:rsid w:val="005E3EDA"/>
    <w:rsid w:val="005F0957"/>
    <w:rsid w:val="005F442C"/>
    <w:rsid w:val="005F54EC"/>
    <w:rsid w:val="005F7C57"/>
    <w:rsid w:val="00601483"/>
    <w:rsid w:val="0060363D"/>
    <w:rsid w:val="00605030"/>
    <w:rsid w:val="00605F82"/>
    <w:rsid w:val="006078D5"/>
    <w:rsid w:val="00607DA1"/>
    <w:rsid w:val="00610D38"/>
    <w:rsid w:val="00612580"/>
    <w:rsid w:val="006135F9"/>
    <w:rsid w:val="006258A8"/>
    <w:rsid w:val="00626651"/>
    <w:rsid w:val="0063220D"/>
    <w:rsid w:val="00636D50"/>
    <w:rsid w:val="00637C37"/>
    <w:rsid w:val="00640587"/>
    <w:rsid w:val="006415A0"/>
    <w:rsid w:val="00652E76"/>
    <w:rsid w:val="00655688"/>
    <w:rsid w:val="00657080"/>
    <w:rsid w:val="00657986"/>
    <w:rsid w:val="00675DC6"/>
    <w:rsid w:val="00677DBA"/>
    <w:rsid w:val="00680CFA"/>
    <w:rsid w:val="00680ED7"/>
    <w:rsid w:val="00682DEB"/>
    <w:rsid w:val="00683399"/>
    <w:rsid w:val="00683F6D"/>
    <w:rsid w:val="00684B5E"/>
    <w:rsid w:val="0069097F"/>
    <w:rsid w:val="00694764"/>
    <w:rsid w:val="006A17B4"/>
    <w:rsid w:val="006B28B8"/>
    <w:rsid w:val="006C0296"/>
    <w:rsid w:val="006C4B97"/>
    <w:rsid w:val="006C658D"/>
    <w:rsid w:val="006C7268"/>
    <w:rsid w:val="006D74C3"/>
    <w:rsid w:val="006E0FE5"/>
    <w:rsid w:val="006E1BE9"/>
    <w:rsid w:val="006E459D"/>
    <w:rsid w:val="006E6FBD"/>
    <w:rsid w:val="006E7909"/>
    <w:rsid w:val="006F3966"/>
    <w:rsid w:val="006F4307"/>
    <w:rsid w:val="007024E6"/>
    <w:rsid w:val="007029C1"/>
    <w:rsid w:val="00711EA6"/>
    <w:rsid w:val="00714921"/>
    <w:rsid w:val="0072212C"/>
    <w:rsid w:val="00735C5F"/>
    <w:rsid w:val="007400C9"/>
    <w:rsid w:val="0074631A"/>
    <w:rsid w:val="00752F7A"/>
    <w:rsid w:val="00757911"/>
    <w:rsid w:val="0075792B"/>
    <w:rsid w:val="00772A9B"/>
    <w:rsid w:val="007870DB"/>
    <w:rsid w:val="00790254"/>
    <w:rsid w:val="007903EC"/>
    <w:rsid w:val="007918DC"/>
    <w:rsid w:val="0079407B"/>
    <w:rsid w:val="00796C46"/>
    <w:rsid w:val="007A09E7"/>
    <w:rsid w:val="007A5B55"/>
    <w:rsid w:val="007B078C"/>
    <w:rsid w:val="007B468B"/>
    <w:rsid w:val="007B62A6"/>
    <w:rsid w:val="007D7DD4"/>
    <w:rsid w:val="007E3A30"/>
    <w:rsid w:val="007F3641"/>
    <w:rsid w:val="00811C26"/>
    <w:rsid w:val="00813E0C"/>
    <w:rsid w:val="0081427A"/>
    <w:rsid w:val="008203A0"/>
    <w:rsid w:val="00822102"/>
    <w:rsid w:val="0082393F"/>
    <w:rsid w:val="00824234"/>
    <w:rsid w:val="00826112"/>
    <w:rsid w:val="00826B08"/>
    <w:rsid w:val="008306B3"/>
    <w:rsid w:val="00830D27"/>
    <w:rsid w:val="00831CBE"/>
    <w:rsid w:val="00832D76"/>
    <w:rsid w:val="0084298A"/>
    <w:rsid w:val="00843B98"/>
    <w:rsid w:val="00846D1C"/>
    <w:rsid w:val="00852A96"/>
    <w:rsid w:val="00861C43"/>
    <w:rsid w:val="00861CEE"/>
    <w:rsid w:val="00875167"/>
    <w:rsid w:val="00882EFC"/>
    <w:rsid w:val="00890BBB"/>
    <w:rsid w:val="00892585"/>
    <w:rsid w:val="00896366"/>
    <w:rsid w:val="008A0EE7"/>
    <w:rsid w:val="008B02DA"/>
    <w:rsid w:val="008B1265"/>
    <w:rsid w:val="008B683B"/>
    <w:rsid w:val="008C288A"/>
    <w:rsid w:val="008C7C6F"/>
    <w:rsid w:val="008D0E64"/>
    <w:rsid w:val="008D6249"/>
    <w:rsid w:val="008E22E4"/>
    <w:rsid w:val="008E29A1"/>
    <w:rsid w:val="008F118C"/>
    <w:rsid w:val="008F2B23"/>
    <w:rsid w:val="008F594A"/>
    <w:rsid w:val="008F709F"/>
    <w:rsid w:val="008F7396"/>
    <w:rsid w:val="0091019E"/>
    <w:rsid w:val="00910AED"/>
    <w:rsid w:val="00913542"/>
    <w:rsid w:val="00913997"/>
    <w:rsid w:val="00913A7E"/>
    <w:rsid w:val="009278FC"/>
    <w:rsid w:val="009310DB"/>
    <w:rsid w:val="009315C0"/>
    <w:rsid w:val="00934CAA"/>
    <w:rsid w:val="009364FD"/>
    <w:rsid w:val="00936512"/>
    <w:rsid w:val="00945657"/>
    <w:rsid w:val="00947E93"/>
    <w:rsid w:val="00950600"/>
    <w:rsid w:val="009524D9"/>
    <w:rsid w:val="009533A6"/>
    <w:rsid w:val="00953CEA"/>
    <w:rsid w:val="009611EB"/>
    <w:rsid w:val="00972B41"/>
    <w:rsid w:val="00974C5B"/>
    <w:rsid w:val="00984D89"/>
    <w:rsid w:val="0099007A"/>
    <w:rsid w:val="00992955"/>
    <w:rsid w:val="009A3032"/>
    <w:rsid w:val="009A3554"/>
    <w:rsid w:val="009A41D4"/>
    <w:rsid w:val="009B4C6C"/>
    <w:rsid w:val="009D234D"/>
    <w:rsid w:val="009D2D27"/>
    <w:rsid w:val="009D5E66"/>
    <w:rsid w:val="009E0585"/>
    <w:rsid w:val="009E38A9"/>
    <w:rsid w:val="009E6406"/>
    <w:rsid w:val="009F0D12"/>
    <w:rsid w:val="009F4693"/>
    <w:rsid w:val="00A22F63"/>
    <w:rsid w:val="00A2591F"/>
    <w:rsid w:val="00A30440"/>
    <w:rsid w:val="00A33C11"/>
    <w:rsid w:val="00A44B6C"/>
    <w:rsid w:val="00A44C60"/>
    <w:rsid w:val="00A50BCB"/>
    <w:rsid w:val="00A53F7E"/>
    <w:rsid w:val="00A5471A"/>
    <w:rsid w:val="00A56B9C"/>
    <w:rsid w:val="00A63031"/>
    <w:rsid w:val="00A75E2F"/>
    <w:rsid w:val="00A90655"/>
    <w:rsid w:val="00A94774"/>
    <w:rsid w:val="00A95E83"/>
    <w:rsid w:val="00AB2723"/>
    <w:rsid w:val="00AD39CD"/>
    <w:rsid w:val="00AD5987"/>
    <w:rsid w:val="00AE3AFF"/>
    <w:rsid w:val="00AE7E5F"/>
    <w:rsid w:val="00AE7FE4"/>
    <w:rsid w:val="00AF04C7"/>
    <w:rsid w:val="00AF654D"/>
    <w:rsid w:val="00AF7AE7"/>
    <w:rsid w:val="00B0180E"/>
    <w:rsid w:val="00B0190A"/>
    <w:rsid w:val="00B01AF9"/>
    <w:rsid w:val="00B1003C"/>
    <w:rsid w:val="00B14735"/>
    <w:rsid w:val="00B1488E"/>
    <w:rsid w:val="00B22719"/>
    <w:rsid w:val="00B2352B"/>
    <w:rsid w:val="00B271D8"/>
    <w:rsid w:val="00B34ACF"/>
    <w:rsid w:val="00B370BA"/>
    <w:rsid w:val="00B45AD5"/>
    <w:rsid w:val="00B501F0"/>
    <w:rsid w:val="00B519FA"/>
    <w:rsid w:val="00B574B0"/>
    <w:rsid w:val="00B57615"/>
    <w:rsid w:val="00B62029"/>
    <w:rsid w:val="00B86F40"/>
    <w:rsid w:val="00B90862"/>
    <w:rsid w:val="00B90CDE"/>
    <w:rsid w:val="00B97405"/>
    <w:rsid w:val="00BA2283"/>
    <w:rsid w:val="00BA2340"/>
    <w:rsid w:val="00BA2DAC"/>
    <w:rsid w:val="00BB1BF0"/>
    <w:rsid w:val="00BC1296"/>
    <w:rsid w:val="00BC5231"/>
    <w:rsid w:val="00BD3939"/>
    <w:rsid w:val="00BD3EC0"/>
    <w:rsid w:val="00BD3F4A"/>
    <w:rsid w:val="00BD6FBB"/>
    <w:rsid w:val="00BF0AEB"/>
    <w:rsid w:val="00C01967"/>
    <w:rsid w:val="00C06578"/>
    <w:rsid w:val="00C07A1B"/>
    <w:rsid w:val="00C100AA"/>
    <w:rsid w:val="00C12993"/>
    <w:rsid w:val="00C17B42"/>
    <w:rsid w:val="00C202E2"/>
    <w:rsid w:val="00C21709"/>
    <w:rsid w:val="00C24B97"/>
    <w:rsid w:val="00C26E57"/>
    <w:rsid w:val="00C27948"/>
    <w:rsid w:val="00C30089"/>
    <w:rsid w:val="00C30C9F"/>
    <w:rsid w:val="00C31946"/>
    <w:rsid w:val="00C37001"/>
    <w:rsid w:val="00C40900"/>
    <w:rsid w:val="00C45C20"/>
    <w:rsid w:val="00C46EF1"/>
    <w:rsid w:val="00C5058B"/>
    <w:rsid w:val="00C528DC"/>
    <w:rsid w:val="00C56586"/>
    <w:rsid w:val="00C61B6B"/>
    <w:rsid w:val="00C65D19"/>
    <w:rsid w:val="00C66D01"/>
    <w:rsid w:val="00C67113"/>
    <w:rsid w:val="00C72FE6"/>
    <w:rsid w:val="00C82C5B"/>
    <w:rsid w:val="00C8529F"/>
    <w:rsid w:val="00C913CD"/>
    <w:rsid w:val="00C95784"/>
    <w:rsid w:val="00CB1612"/>
    <w:rsid w:val="00CC1DBC"/>
    <w:rsid w:val="00CC3D7F"/>
    <w:rsid w:val="00CC5E7B"/>
    <w:rsid w:val="00CD03F7"/>
    <w:rsid w:val="00CD0A73"/>
    <w:rsid w:val="00CD0E62"/>
    <w:rsid w:val="00CD24A3"/>
    <w:rsid w:val="00CD4C6C"/>
    <w:rsid w:val="00CD5BB5"/>
    <w:rsid w:val="00CD7261"/>
    <w:rsid w:val="00CE148D"/>
    <w:rsid w:val="00CE1B67"/>
    <w:rsid w:val="00CE27FA"/>
    <w:rsid w:val="00CE3DBF"/>
    <w:rsid w:val="00CE3E81"/>
    <w:rsid w:val="00CE3EEF"/>
    <w:rsid w:val="00CE603B"/>
    <w:rsid w:val="00CF19BF"/>
    <w:rsid w:val="00CF6D00"/>
    <w:rsid w:val="00D13381"/>
    <w:rsid w:val="00D140B6"/>
    <w:rsid w:val="00D317F2"/>
    <w:rsid w:val="00D368A1"/>
    <w:rsid w:val="00D374C9"/>
    <w:rsid w:val="00D44709"/>
    <w:rsid w:val="00D44E6D"/>
    <w:rsid w:val="00D54384"/>
    <w:rsid w:val="00D5590C"/>
    <w:rsid w:val="00D6087B"/>
    <w:rsid w:val="00D63FE5"/>
    <w:rsid w:val="00D700AD"/>
    <w:rsid w:val="00D70486"/>
    <w:rsid w:val="00D720FC"/>
    <w:rsid w:val="00D721B8"/>
    <w:rsid w:val="00D723FD"/>
    <w:rsid w:val="00D737F1"/>
    <w:rsid w:val="00D73894"/>
    <w:rsid w:val="00D76369"/>
    <w:rsid w:val="00D80118"/>
    <w:rsid w:val="00D83FC4"/>
    <w:rsid w:val="00D93E9C"/>
    <w:rsid w:val="00DA14CD"/>
    <w:rsid w:val="00DA3443"/>
    <w:rsid w:val="00DA4DAA"/>
    <w:rsid w:val="00DA61DD"/>
    <w:rsid w:val="00DB04A3"/>
    <w:rsid w:val="00DC72F7"/>
    <w:rsid w:val="00DC78E7"/>
    <w:rsid w:val="00DE6648"/>
    <w:rsid w:val="00DF1846"/>
    <w:rsid w:val="00DF24E8"/>
    <w:rsid w:val="00DF35B8"/>
    <w:rsid w:val="00E01FD1"/>
    <w:rsid w:val="00E14646"/>
    <w:rsid w:val="00E17425"/>
    <w:rsid w:val="00E22702"/>
    <w:rsid w:val="00E22D95"/>
    <w:rsid w:val="00E26054"/>
    <w:rsid w:val="00E3195D"/>
    <w:rsid w:val="00E37794"/>
    <w:rsid w:val="00E40B05"/>
    <w:rsid w:val="00E42D74"/>
    <w:rsid w:val="00E43570"/>
    <w:rsid w:val="00E54462"/>
    <w:rsid w:val="00E55C2A"/>
    <w:rsid w:val="00E5710D"/>
    <w:rsid w:val="00E741A9"/>
    <w:rsid w:val="00E76A91"/>
    <w:rsid w:val="00E775D5"/>
    <w:rsid w:val="00E83172"/>
    <w:rsid w:val="00E87B3D"/>
    <w:rsid w:val="00E9298E"/>
    <w:rsid w:val="00EA6AF2"/>
    <w:rsid w:val="00EB1AF0"/>
    <w:rsid w:val="00EB2A62"/>
    <w:rsid w:val="00EC1FE2"/>
    <w:rsid w:val="00EC6009"/>
    <w:rsid w:val="00EC6187"/>
    <w:rsid w:val="00ED5B34"/>
    <w:rsid w:val="00ED660B"/>
    <w:rsid w:val="00EF2C24"/>
    <w:rsid w:val="00EF4056"/>
    <w:rsid w:val="00EF44A6"/>
    <w:rsid w:val="00F0098D"/>
    <w:rsid w:val="00F02ACB"/>
    <w:rsid w:val="00F043F6"/>
    <w:rsid w:val="00F07751"/>
    <w:rsid w:val="00F07FD7"/>
    <w:rsid w:val="00F164FB"/>
    <w:rsid w:val="00F21992"/>
    <w:rsid w:val="00F21E56"/>
    <w:rsid w:val="00F27173"/>
    <w:rsid w:val="00F32F53"/>
    <w:rsid w:val="00F3325E"/>
    <w:rsid w:val="00F3708F"/>
    <w:rsid w:val="00F40DBD"/>
    <w:rsid w:val="00F53D09"/>
    <w:rsid w:val="00F5566A"/>
    <w:rsid w:val="00F62BAF"/>
    <w:rsid w:val="00F70AD8"/>
    <w:rsid w:val="00F74754"/>
    <w:rsid w:val="00F77D1B"/>
    <w:rsid w:val="00F8010C"/>
    <w:rsid w:val="00F826E3"/>
    <w:rsid w:val="00F87B11"/>
    <w:rsid w:val="00F9116F"/>
    <w:rsid w:val="00F975D6"/>
    <w:rsid w:val="00FA3716"/>
    <w:rsid w:val="00FB225F"/>
    <w:rsid w:val="00FB46D0"/>
    <w:rsid w:val="00FB61C6"/>
    <w:rsid w:val="00FC0830"/>
    <w:rsid w:val="00FC0D20"/>
    <w:rsid w:val="00FC2079"/>
    <w:rsid w:val="00FC7E04"/>
    <w:rsid w:val="00FD5129"/>
    <w:rsid w:val="00FE6559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93"/>
    <w:rPr>
      <w:sz w:val="24"/>
      <w:szCs w:val="24"/>
    </w:rPr>
  </w:style>
  <w:style w:type="paragraph" w:styleId="Ttulo1">
    <w:name w:val="heading 1"/>
    <w:basedOn w:val="Normal"/>
    <w:next w:val="Normal"/>
    <w:qFormat/>
    <w:rsid w:val="00947E93"/>
    <w:pPr>
      <w:keepNext/>
      <w:jc w:val="both"/>
      <w:outlineLvl w:val="0"/>
    </w:pPr>
    <w:rPr>
      <w:b/>
      <w:color w:val="000080"/>
      <w:szCs w:val="20"/>
    </w:rPr>
  </w:style>
  <w:style w:type="paragraph" w:styleId="Ttulo2">
    <w:name w:val="heading 2"/>
    <w:basedOn w:val="Normal"/>
    <w:next w:val="Normal"/>
    <w:qFormat/>
    <w:rsid w:val="00947E93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4F5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47E93"/>
    <w:pPr>
      <w:keepNext/>
      <w:spacing w:line="312" w:lineRule="auto"/>
      <w:ind w:firstLine="2160"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8E29A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,Char Char Char Char Char Char Char, Char Char Char Char Char Char Char,foote"/>
    <w:basedOn w:val="Normal"/>
    <w:link w:val="CabealhoChar"/>
    <w:uiPriority w:val="99"/>
    <w:rsid w:val="00947E93"/>
    <w:pPr>
      <w:tabs>
        <w:tab w:val="center" w:pos="4320"/>
        <w:tab w:val="right" w:pos="8640"/>
      </w:tabs>
    </w:pPr>
    <w:rPr>
      <w:b/>
      <w:sz w:val="28"/>
      <w:szCs w:val="20"/>
    </w:rPr>
  </w:style>
  <w:style w:type="paragraph" w:styleId="Rodap">
    <w:name w:val="footer"/>
    <w:basedOn w:val="Normal"/>
    <w:link w:val="RodapChar"/>
    <w:rsid w:val="00947E93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947E93"/>
    <w:pPr>
      <w:spacing w:line="312" w:lineRule="auto"/>
      <w:ind w:firstLine="2160"/>
      <w:jc w:val="both"/>
    </w:pPr>
  </w:style>
  <w:style w:type="character" w:customStyle="1" w:styleId="A1">
    <w:name w:val="A1"/>
    <w:rsid w:val="00C24B97"/>
    <w:rPr>
      <w:rFonts w:cs="Futura Lt BT"/>
      <w:color w:val="211D1E"/>
      <w:sz w:val="16"/>
      <w:szCs w:val="16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4B4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comgrade">
    <w:name w:val="Table Grid"/>
    <w:basedOn w:val="Tabelanormal"/>
    <w:rsid w:val="004B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306B02"/>
    <w:pPr>
      <w:snapToGrid w:val="0"/>
      <w:jc w:val="both"/>
    </w:pPr>
    <w:rPr>
      <w:szCs w:val="20"/>
    </w:rPr>
  </w:style>
  <w:style w:type="character" w:styleId="Refdenotaderodap">
    <w:name w:val="footnote reference"/>
    <w:basedOn w:val="Fontepargpadro"/>
    <w:semiHidden/>
    <w:rsid w:val="00BA2DAC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29A1"/>
    <w:rPr>
      <w:rFonts w:ascii="Calibri" w:eastAsia="Times New Roman" w:hAnsi="Calibri" w:cs="Times New Roman"/>
      <w:sz w:val="24"/>
      <w:szCs w:val="24"/>
    </w:rPr>
  </w:style>
  <w:style w:type="paragraph" w:customStyle="1" w:styleId="Corpodetexto21">
    <w:name w:val="Corpo de texto 21"/>
    <w:basedOn w:val="Normal"/>
    <w:rsid w:val="008E29A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0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019E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 Char Char Char Char Char Char Char Char,foote Char"/>
    <w:basedOn w:val="Fontepargpadro"/>
    <w:link w:val="Cabealho"/>
    <w:uiPriority w:val="99"/>
    <w:rsid w:val="001248E0"/>
    <w:rPr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F5BB4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4F5BB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4F5BB4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D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4CE3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547EAF"/>
  </w:style>
  <w:style w:type="character" w:customStyle="1" w:styleId="Corpodetexto2Char">
    <w:name w:val="Corpo de texto 2 Char"/>
    <w:basedOn w:val="Fontepargpadro"/>
    <w:link w:val="Corpodetexto2"/>
    <w:uiPriority w:val="99"/>
    <w:rsid w:val="00547EAF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130A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4F00-16A0-4155-BF84-DF55829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1065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0007/GG</vt:lpstr>
    </vt:vector>
  </TitlesOfParts>
  <Company>CGAG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0007/GG</dc:title>
  <dc:creator>CEL</dc:creator>
  <cp:lastModifiedBy>48872652634</cp:lastModifiedBy>
  <cp:revision>35</cp:revision>
  <cp:lastPrinted>2012-12-18T13:44:00Z</cp:lastPrinted>
  <dcterms:created xsi:type="dcterms:W3CDTF">2016-05-23T12:00:00Z</dcterms:created>
  <dcterms:modified xsi:type="dcterms:W3CDTF">2016-05-23T16:36:00Z</dcterms:modified>
</cp:coreProperties>
</file>