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D1" w:rsidRPr="00FD5D86" w:rsidRDefault="000D7CD1" w:rsidP="00C218D7">
      <w:pPr>
        <w:pStyle w:val="Ttulo"/>
        <w:rPr>
          <w:rFonts w:ascii="Times New Roman" w:hAnsi="Times New Roman"/>
          <w:sz w:val="22"/>
          <w:szCs w:val="22"/>
        </w:rPr>
      </w:pPr>
    </w:p>
    <w:p w:rsidR="005E0D98" w:rsidRPr="00FD5D86" w:rsidRDefault="005E0D98" w:rsidP="00C218D7">
      <w:pPr>
        <w:pStyle w:val="Ttulo3"/>
        <w:jc w:val="right"/>
        <w:rPr>
          <w:sz w:val="40"/>
          <w:szCs w:val="40"/>
        </w:rPr>
      </w:pPr>
      <w:r w:rsidRPr="00FD5D86">
        <w:rPr>
          <w:sz w:val="22"/>
          <w:szCs w:val="22"/>
        </w:rPr>
        <w:tab/>
      </w:r>
      <w:r w:rsidRPr="00FD5D86">
        <w:rPr>
          <w:sz w:val="40"/>
          <w:szCs w:val="40"/>
        </w:rPr>
        <w:t>P R E G Ã O</w:t>
      </w:r>
      <w:proofErr w:type="gramStart"/>
      <w:r w:rsidRPr="00FD5D86">
        <w:rPr>
          <w:sz w:val="40"/>
          <w:szCs w:val="40"/>
        </w:rPr>
        <w:t xml:space="preserve">   </w:t>
      </w:r>
      <w:proofErr w:type="gramEnd"/>
      <w:r w:rsidRPr="00FD5D86">
        <w:rPr>
          <w:sz w:val="40"/>
          <w:szCs w:val="40"/>
        </w:rPr>
        <w:t>E L E T R Ô N I C O</w:t>
      </w:r>
    </w:p>
    <w:p w:rsidR="005E0D98" w:rsidRPr="00FD5D86" w:rsidRDefault="005E0D98" w:rsidP="00B854C5">
      <w:pPr>
        <w:pStyle w:val="Ttulo2"/>
        <w:jc w:val="right"/>
        <w:rPr>
          <w:color w:val="0000FF"/>
          <w:sz w:val="40"/>
          <w:szCs w:val="40"/>
        </w:rPr>
      </w:pPr>
      <w:r w:rsidRPr="00FD5D86">
        <w:rPr>
          <w:sz w:val="40"/>
          <w:szCs w:val="40"/>
        </w:rPr>
        <w:t>N°</w:t>
      </w:r>
      <w:r w:rsidR="00CF0FA5" w:rsidRPr="00FD5D86">
        <w:rPr>
          <w:sz w:val="40"/>
          <w:szCs w:val="40"/>
        </w:rPr>
        <w:t>.</w:t>
      </w:r>
      <w:r w:rsidRPr="00FD5D86">
        <w:rPr>
          <w:b w:val="0"/>
          <w:sz w:val="40"/>
          <w:szCs w:val="40"/>
        </w:rPr>
        <w:t xml:space="preserve"> </w:t>
      </w:r>
      <w:r w:rsidR="00097378">
        <w:rPr>
          <w:noProof/>
          <w:color w:val="FF0000"/>
          <w:sz w:val="40"/>
          <w:szCs w:val="40"/>
        </w:rPr>
        <w:t xml:space="preserve">126/2015/ALFA/SUPEL/RO </w:t>
      </w:r>
    </w:p>
    <w:p w:rsidR="005E0D98" w:rsidRPr="00FD5D86" w:rsidRDefault="005E0D98" w:rsidP="00C218D7">
      <w:pPr>
        <w:pStyle w:val="Ttulo1"/>
        <w:jc w:val="both"/>
        <w:rPr>
          <w:sz w:val="40"/>
          <w:szCs w:val="40"/>
        </w:rPr>
      </w:pPr>
    </w:p>
    <w:p w:rsidR="005E0D98" w:rsidRPr="00FD5D86" w:rsidRDefault="005E0D98" w:rsidP="00C218D7">
      <w:pPr>
        <w:pStyle w:val="Ttulo1"/>
        <w:jc w:val="both"/>
        <w:rPr>
          <w:bCs/>
          <w:sz w:val="120"/>
          <w:szCs w:val="120"/>
        </w:rPr>
      </w:pPr>
      <w:r w:rsidRPr="00FD5D86">
        <w:rPr>
          <w:bCs/>
          <w:sz w:val="120"/>
          <w:szCs w:val="120"/>
        </w:rPr>
        <w:t>S</w:t>
      </w:r>
    </w:p>
    <w:p w:rsidR="005E0D98" w:rsidRDefault="005E0D98" w:rsidP="00C218D7">
      <w:pPr>
        <w:pStyle w:val="Ttulo1"/>
        <w:jc w:val="both"/>
        <w:rPr>
          <w:bCs/>
          <w:sz w:val="120"/>
          <w:szCs w:val="120"/>
        </w:rPr>
      </w:pPr>
      <w:r w:rsidRPr="00FD5D86">
        <w:rPr>
          <w:bCs/>
          <w:sz w:val="120"/>
          <w:szCs w:val="120"/>
        </w:rPr>
        <w:t xml:space="preserve">   U</w:t>
      </w:r>
      <w:r w:rsidR="000B0324">
        <w:rPr>
          <w:bCs/>
          <w:sz w:val="120"/>
          <w:szCs w:val="120"/>
        </w:rPr>
        <w:t xml:space="preserve"> </w:t>
      </w:r>
    </w:p>
    <w:p w:rsidR="00697BB4" w:rsidRPr="00697BB4" w:rsidRDefault="00697BB4" w:rsidP="00697BB4"/>
    <w:p w:rsidR="005E0D98" w:rsidRPr="00FD5D86" w:rsidRDefault="005E0D98" w:rsidP="00C218D7">
      <w:pPr>
        <w:pStyle w:val="Ttulo1"/>
        <w:jc w:val="both"/>
        <w:rPr>
          <w:bCs/>
          <w:sz w:val="120"/>
          <w:szCs w:val="120"/>
        </w:rPr>
      </w:pPr>
      <w:r w:rsidRPr="00FD5D86">
        <w:rPr>
          <w:bCs/>
          <w:sz w:val="120"/>
          <w:szCs w:val="120"/>
        </w:rPr>
        <w:t xml:space="preserve">       P</w:t>
      </w:r>
    </w:p>
    <w:p w:rsidR="005E0D98" w:rsidRPr="00FD5D86" w:rsidRDefault="005E0D98" w:rsidP="00C218D7">
      <w:pPr>
        <w:pStyle w:val="Ttulo1"/>
        <w:jc w:val="both"/>
        <w:rPr>
          <w:bCs/>
          <w:sz w:val="120"/>
          <w:szCs w:val="120"/>
        </w:rPr>
      </w:pPr>
      <w:r w:rsidRPr="00FD5D86">
        <w:rPr>
          <w:bCs/>
          <w:sz w:val="120"/>
          <w:szCs w:val="120"/>
        </w:rPr>
        <w:t xml:space="preserve">           E</w:t>
      </w:r>
    </w:p>
    <w:p w:rsidR="005E0D98" w:rsidRPr="00FD5D86" w:rsidRDefault="005E0D98" w:rsidP="00C218D7">
      <w:pPr>
        <w:pStyle w:val="Ttulo1"/>
        <w:jc w:val="both"/>
        <w:rPr>
          <w:bCs/>
          <w:sz w:val="120"/>
          <w:szCs w:val="120"/>
        </w:rPr>
      </w:pPr>
      <w:r w:rsidRPr="00FD5D86">
        <w:rPr>
          <w:bCs/>
          <w:sz w:val="120"/>
          <w:szCs w:val="120"/>
        </w:rPr>
        <w:t xml:space="preserve">              L</w:t>
      </w:r>
    </w:p>
    <w:tbl>
      <w:tblPr>
        <w:tblpPr w:leftFromText="141" w:rightFromText="141" w:vertAnchor="page" w:horzAnchor="margin" w:tblpXSpec="right" w:tblpY="12034"/>
        <w:tblW w:w="0" w:type="auto"/>
        <w:tblBorders>
          <w:top w:val="single" w:sz="6" w:space="0" w:color="auto"/>
        </w:tblBorders>
        <w:tblLayout w:type="fixed"/>
        <w:tblLook w:val="0000"/>
      </w:tblPr>
      <w:tblGrid>
        <w:gridCol w:w="4788"/>
      </w:tblGrid>
      <w:tr w:rsidR="00F861BA" w:rsidRPr="00FD5D86" w:rsidTr="00F861BA">
        <w:trPr>
          <w:trHeight w:val="2643"/>
        </w:trPr>
        <w:tc>
          <w:tcPr>
            <w:tcW w:w="4788" w:type="dxa"/>
            <w:tcBorders>
              <w:top w:val="single" w:sz="18" w:space="0" w:color="auto"/>
              <w:left w:val="single" w:sz="18" w:space="0" w:color="auto"/>
              <w:bottom w:val="single" w:sz="18" w:space="0" w:color="auto"/>
              <w:right w:val="single" w:sz="18" w:space="0" w:color="auto"/>
            </w:tcBorders>
          </w:tcPr>
          <w:p w:rsidR="00F861BA" w:rsidRPr="00FD5D86" w:rsidRDefault="00F861BA" w:rsidP="00F861BA">
            <w:pPr>
              <w:jc w:val="center"/>
              <w:rPr>
                <w:b/>
                <w:bCs/>
                <w:sz w:val="22"/>
                <w:szCs w:val="22"/>
                <w:u w:val="single"/>
              </w:rPr>
            </w:pPr>
            <w:r w:rsidRPr="00FD5D86">
              <w:rPr>
                <w:b/>
                <w:bCs/>
                <w:sz w:val="22"/>
                <w:szCs w:val="22"/>
                <w:u w:val="single"/>
              </w:rPr>
              <w:t>AVISO</w:t>
            </w:r>
          </w:p>
          <w:p w:rsidR="00F861BA" w:rsidRPr="00FD5D86" w:rsidRDefault="00F861BA" w:rsidP="00F861BA">
            <w:pPr>
              <w:jc w:val="center"/>
              <w:rPr>
                <w:b/>
                <w:bCs/>
                <w:sz w:val="22"/>
                <w:szCs w:val="22"/>
                <w:u w:val="single"/>
              </w:rPr>
            </w:pPr>
          </w:p>
          <w:p w:rsidR="00F861BA" w:rsidRPr="00FD5D86" w:rsidRDefault="00F861BA" w:rsidP="00F861BA">
            <w:pPr>
              <w:pStyle w:val="Corpodetexto3"/>
              <w:jc w:val="both"/>
              <w:rPr>
                <w:b w:val="0"/>
                <w:bCs/>
                <w:sz w:val="22"/>
                <w:szCs w:val="22"/>
              </w:rPr>
            </w:pPr>
            <w:r w:rsidRPr="00FD5D86">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F861BA" w:rsidRPr="00FD5D86" w:rsidRDefault="00F861BA" w:rsidP="00F861BA">
            <w:pPr>
              <w:jc w:val="center"/>
              <w:rPr>
                <w:b/>
                <w:bCs/>
                <w:sz w:val="22"/>
                <w:szCs w:val="22"/>
              </w:rPr>
            </w:pPr>
            <w:r w:rsidRPr="00FD5D86">
              <w:rPr>
                <w:b/>
                <w:bCs/>
                <w:sz w:val="22"/>
                <w:szCs w:val="22"/>
              </w:rPr>
              <w:t>Dúvidas: (69) 3216-5366</w:t>
            </w:r>
          </w:p>
          <w:p w:rsidR="00F861BA" w:rsidRPr="00FD5D86" w:rsidRDefault="00F861BA" w:rsidP="00F861BA">
            <w:pPr>
              <w:rPr>
                <w:b/>
                <w:bCs/>
                <w:color w:val="0000FF"/>
                <w:sz w:val="22"/>
                <w:szCs w:val="22"/>
              </w:rPr>
            </w:pPr>
          </w:p>
        </w:tc>
      </w:tr>
    </w:tbl>
    <w:p w:rsidR="005E0D98" w:rsidRPr="00FD5D86" w:rsidRDefault="005E0D98" w:rsidP="00C218D7">
      <w:pPr>
        <w:pStyle w:val="Ttulo1"/>
        <w:jc w:val="both"/>
        <w:rPr>
          <w:b w:val="0"/>
          <w:sz w:val="120"/>
          <w:szCs w:val="120"/>
        </w:rPr>
      </w:pPr>
      <w:r w:rsidRPr="00FD5D86">
        <w:rPr>
          <w:b w:val="0"/>
          <w:sz w:val="120"/>
          <w:szCs w:val="120"/>
        </w:rPr>
        <w:t xml:space="preserve">                  </w:t>
      </w:r>
    </w:p>
    <w:p w:rsidR="005E0D98" w:rsidRPr="00FD5D86" w:rsidRDefault="005E0D98" w:rsidP="00C218D7">
      <w:pPr>
        <w:pStyle w:val="Ttulo1"/>
        <w:jc w:val="both"/>
        <w:rPr>
          <w:b w:val="0"/>
          <w:sz w:val="120"/>
          <w:szCs w:val="120"/>
        </w:rPr>
      </w:pPr>
      <w:r w:rsidRPr="00FD5D86">
        <w:rPr>
          <w:b w:val="0"/>
          <w:sz w:val="120"/>
          <w:szCs w:val="120"/>
        </w:rPr>
        <w:t xml:space="preserve">                      </w:t>
      </w:r>
    </w:p>
    <w:p w:rsidR="005E0D98" w:rsidRPr="00FD5D86" w:rsidRDefault="005E0D98" w:rsidP="00C218D7">
      <w:pPr>
        <w:jc w:val="both"/>
        <w:rPr>
          <w:color w:val="000000"/>
          <w:sz w:val="120"/>
          <w:szCs w:val="120"/>
        </w:rPr>
      </w:pPr>
    </w:p>
    <w:p w:rsidR="001944D2" w:rsidRDefault="001944D2" w:rsidP="00C218D7">
      <w:pPr>
        <w:pStyle w:val="Ttulo8"/>
        <w:ind w:firstLine="0"/>
        <w:jc w:val="center"/>
        <w:rPr>
          <w:sz w:val="22"/>
          <w:szCs w:val="22"/>
        </w:rPr>
      </w:pPr>
    </w:p>
    <w:p w:rsidR="005E0D98" w:rsidRPr="00FD5D86" w:rsidRDefault="00387876" w:rsidP="00C218D7">
      <w:pPr>
        <w:pStyle w:val="Ttulo8"/>
        <w:ind w:firstLine="0"/>
        <w:jc w:val="center"/>
        <w:rPr>
          <w:sz w:val="22"/>
          <w:szCs w:val="22"/>
        </w:rPr>
      </w:pPr>
      <w:r w:rsidRPr="00FD5D86">
        <w:rPr>
          <w:sz w:val="22"/>
          <w:szCs w:val="22"/>
        </w:rPr>
        <w:t>EDITAL DE LICITAÇÃ</w:t>
      </w:r>
      <w:r w:rsidR="005E0D98" w:rsidRPr="00FD5D86">
        <w:rPr>
          <w:sz w:val="22"/>
          <w:szCs w:val="22"/>
        </w:rPr>
        <w:t>O</w:t>
      </w:r>
    </w:p>
    <w:p w:rsidR="00387876" w:rsidRDefault="00387876" w:rsidP="00387876"/>
    <w:p w:rsidR="001944D2" w:rsidRPr="00FD5D86" w:rsidRDefault="001944D2" w:rsidP="00387876"/>
    <w:p w:rsidR="005E0D98" w:rsidRPr="00FD5D86" w:rsidRDefault="005E0D98" w:rsidP="00C218D7">
      <w:pPr>
        <w:pStyle w:val="Ttulo1"/>
        <w:jc w:val="center"/>
        <w:rPr>
          <w:i w:val="0"/>
          <w:sz w:val="22"/>
          <w:szCs w:val="22"/>
        </w:rPr>
      </w:pPr>
      <w:r w:rsidRPr="00FD5D86">
        <w:rPr>
          <w:i w:val="0"/>
          <w:sz w:val="22"/>
          <w:szCs w:val="22"/>
        </w:rPr>
        <w:t>PREGÃO ELETRÔNICO N°</w:t>
      </w:r>
      <w:r w:rsidR="00CF0FA5" w:rsidRPr="00FD5D86">
        <w:rPr>
          <w:i w:val="0"/>
          <w:sz w:val="22"/>
          <w:szCs w:val="22"/>
        </w:rPr>
        <w:t>.</w:t>
      </w:r>
      <w:r w:rsidR="00B854C5" w:rsidRPr="00FD5D86">
        <w:rPr>
          <w:i w:val="0"/>
          <w:sz w:val="22"/>
          <w:szCs w:val="22"/>
        </w:rPr>
        <w:t>:</w:t>
      </w:r>
      <w:r w:rsidRPr="00FD5D86">
        <w:rPr>
          <w:i w:val="0"/>
          <w:sz w:val="22"/>
          <w:szCs w:val="22"/>
        </w:rPr>
        <w:t xml:space="preserve"> </w:t>
      </w:r>
      <w:r w:rsidR="00097378">
        <w:rPr>
          <w:i w:val="0"/>
          <w:color w:val="FF0000"/>
          <w:sz w:val="22"/>
          <w:szCs w:val="22"/>
        </w:rPr>
        <w:t xml:space="preserve">126/2015/ALFA/SUPEL/RO </w:t>
      </w:r>
    </w:p>
    <w:p w:rsidR="005E0D98" w:rsidRDefault="005E0D98" w:rsidP="00C218D7">
      <w:pPr>
        <w:jc w:val="both"/>
        <w:rPr>
          <w:b/>
          <w:sz w:val="22"/>
          <w:szCs w:val="22"/>
        </w:rPr>
      </w:pPr>
    </w:p>
    <w:p w:rsidR="001944D2" w:rsidRPr="00FD5D86" w:rsidRDefault="001944D2" w:rsidP="00C218D7">
      <w:pPr>
        <w:jc w:val="both"/>
        <w:rPr>
          <w:b/>
          <w:sz w:val="22"/>
          <w:szCs w:val="22"/>
        </w:rPr>
      </w:pPr>
    </w:p>
    <w:p w:rsidR="005E0D98" w:rsidRPr="00F861BA" w:rsidRDefault="005E0D98" w:rsidP="00F861B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F861BA">
        <w:rPr>
          <w:b/>
          <w:color w:val="0000FF"/>
          <w:sz w:val="22"/>
          <w:szCs w:val="22"/>
        </w:rPr>
        <w:t>1 – DAS DISPOSIÇÕES GERAIS</w:t>
      </w:r>
    </w:p>
    <w:p w:rsidR="005E0D98" w:rsidRPr="00FD5D86" w:rsidRDefault="005E0D98" w:rsidP="00C218D7">
      <w:pPr>
        <w:jc w:val="both"/>
        <w:rPr>
          <w:sz w:val="22"/>
          <w:szCs w:val="22"/>
        </w:rPr>
      </w:pPr>
    </w:p>
    <w:p w:rsidR="005E0D98" w:rsidRPr="00C71C18" w:rsidRDefault="005E0D98" w:rsidP="00C218D7">
      <w:pPr>
        <w:jc w:val="both"/>
        <w:rPr>
          <w:color w:val="0000FF"/>
          <w:sz w:val="22"/>
          <w:szCs w:val="22"/>
        </w:rPr>
      </w:pPr>
      <w:r w:rsidRPr="00C71C18">
        <w:rPr>
          <w:b/>
          <w:color w:val="0000FF"/>
          <w:sz w:val="22"/>
          <w:szCs w:val="22"/>
        </w:rPr>
        <w:t>1.1.</w:t>
      </w:r>
      <w:r w:rsidRPr="00C71C18">
        <w:rPr>
          <w:color w:val="0000FF"/>
          <w:sz w:val="22"/>
          <w:szCs w:val="22"/>
        </w:rPr>
        <w:t xml:space="preserve"> </w:t>
      </w:r>
      <w:r w:rsidRPr="00C71C18">
        <w:rPr>
          <w:b/>
          <w:color w:val="0000FF"/>
          <w:sz w:val="22"/>
          <w:szCs w:val="22"/>
          <w:u w:val="single"/>
        </w:rPr>
        <w:t>PREÂMBULO:</w:t>
      </w:r>
      <w:r w:rsidRPr="00C71C18">
        <w:rPr>
          <w:b/>
          <w:color w:val="0000FF"/>
          <w:sz w:val="22"/>
          <w:szCs w:val="22"/>
        </w:rPr>
        <w:tab/>
      </w:r>
      <w:r w:rsidRPr="00C71C18">
        <w:rPr>
          <w:color w:val="0000FF"/>
          <w:sz w:val="22"/>
          <w:szCs w:val="22"/>
        </w:rPr>
        <w:t xml:space="preserve"> </w:t>
      </w:r>
    </w:p>
    <w:p w:rsidR="005E0D98" w:rsidRPr="00FD5D86" w:rsidRDefault="005E0D98" w:rsidP="00C218D7">
      <w:pPr>
        <w:jc w:val="both"/>
        <w:rPr>
          <w:color w:val="000000"/>
          <w:sz w:val="22"/>
          <w:szCs w:val="22"/>
        </w:rPr>
      </w:pPr>
    </w:p>
    <w:p w:rsidR="00FC3E35" w:rsidRPr="00C97B5A" w:rsidRDefault="00FC3E35" w:rsidP="00AA7789">
      <w:pPr>
        <w:tabs>
          <w:tab w:val="left" w:pos="-851"/>
          <w:tab w:val="left" w:pos="9638"/>
        </w:tabs>
        <w:jc w:val="both"/>
        <w:rPr>
          <w:sz w:val="22"/>
          <w:szCs w:val="22"/>
        </w:rPr>
      </w:pPr>
      <w:r w:rsidRPr="00FD5D86">
        <w:rPr>
          <w:sz w:val="22"/>
          <w:szCs w:val="22"/>
        </w:rPr>
        <w:t xml:space="preserve">A SUPERINTENDÊNCIA ESTADUAL DE COMPRAS E LICITAÇÕES, por meio de sua Pregoeira e Equipe de Apoio, nomeada por força das disposições contidas na </w:t>
      </w:r>
      <w:r w:rsidR="00A92E6A" w:rsidRPr="00A92E6A">
        <w:rPr>
          <w:b/>
          <w:color w:val="FF0000"/>
          <w:szCs w:val="22"/>
        </w:rPr>
        <w:t xml:space="preserve">Portaria N.º </w:t>
      </w:r>
      <w:r w:rsidR="00167E7F">
        <w:rPr>
          <w:b/>
          <w:color w:val="FF0000"/>
          <w:sz w:val="22"/>
          <w:szCs w:val="22"/>
        </w:rPr>
        <w:t>21</w:t>
      </w:r>
      <w:r w:rsidR="00A92E6A" w:rsidRPr="00C97B5A">
        <w:rPr>
          <w:b/>
          <w:color w:val="FF0000"/>
          <w:sz w:val="22"/>
          <w:szCs w:val="22"/>
        </w:rPr>
        <w:t xml:space="preserve">/GAB/SUPEL, publicada no DOE do dia </w:t>
      </w:r>
      <w:r w:rsidR="00167E7F">
        <w:rPr>
          <w:b/>
          <w:color w:val="FF0000"/>
          <w:sz w:val="22"/>
          <w:szCs w:val="22"/>
        </w:rPr>
        <w:t xml:space="preserve">07 de maio </w:t>
      </w:r>
      <w:r w:rsidR="00A92E6A" w:rsidRPr="00C97B5A">
        <w:rPr>
          <w:b/>
          <w:color w:val="FF0000"/>
          <w:sz w:val="22"/>
          <w:szCs w:val="22"/>
        </w:rPr>
        <w:t>de 201</w:t>
      </w:r>
      <w:r w:rsidR="00167E7F">
        <w:rPr>
          <w:b/>
          <w:color w:val="FF0000"/>
          <w:sz w:val="22"/>
          <w:szCs w:val="22"/>
        </w:rPr>
        <w:t>5</w:t>
      </w:r>
      <w:r w:rsidRPr="00C97B5A">
        <w:rPr>
          <w:sz w:val="22"/>
          <w:szCs w:val="22"/>
        </w:rPr>
        <w:t>, torna público que se encontra autorizada a realização da licitação na modalidade</w:t>
      </w:r>
      <w:r w:rsidR="00216DDD" w:rsidRPr="00C97B5A">
        <w:rPr>
          <w:sz w:val="22"/>
          <w:szCs w:val="22"/>
        </w:rPr>
        <w:t xml:space="preserve"> de</w:t>
      </w:r>
      <w:r w:rsidRPr="00C97B5A">
        <w:rPr>
          <w:sz w:val="22"/>
          <w:szCs w:val="22"/>
        </w:rPr>
        <w:t xml:space="preserve"> </w:t>
      </w:r>
      <w:r w:rsidRPr="00C97B5A">
        <w:rPr>
          <w:b/>
          <w:sz w:val="22"/>
          <w:szCs w:val="22"/>
        </w:rPr>
        <w:t xml:space="preserve">PREGÃO, </w:t>
      </w:r>
      <w:r w:rsidRPr="00C97B5A">
        <w:rPr>
          <w:sz w:val="22"/>
          <w:szCs w:val="22"/>
        </w:rPr>
        <w:t xml:space="preserve">na forma </w:t>
      </w:r>
      <w:r w:rsidRPr="00C97B5A">
        <w:rPr>
          <w:b/>
          <w:sz w:val="22"/>
          <w:szCs w:val="22"/>
        </w:rPr>
        <w:t xml:space="preserve">ELETRÔNICA, </w:t>
      </w:r>
      <w:r w:rsidRPr="00C97B5A">
        <w:rPr>
          <w:sz w:val="22"/>
          <w:szCs w:val="22"/>
        </w:rPr>
        <w:t xml:space="preserve">sob o nº. </w:t>
      </w:r>
      <w:r w:rsidR="00097378" w:rsidRPr="00C97B5A">
        <w:rPr>
          <w:b/>
          <w:color w:val="FF0000"/>
          <w:sz w:val="22"/>
          <w:szCs w:val="22"/>
          <w:highlight w:val="yellow"/>
        </w:rPr>
        <w:t>126/2015/ALFA/SUPEL/</w:t>
      </w:r>
      <w:proofErr w:type="gramStart"/>
      <w:r w:rsidR="00097378" w:rsidRPr="00C97B5A">
        <w:rPr>
          <w:b/>
          <w:color w:val="FF0000"/>
          <w:sz w:val="22"/>
          <w:szCs w:val="22"/>
          <w:highlight w:val="yellow"/>
        </w:rPr>
        <w:t xml:space="preserve">RO </w:t>
      </w:r>
      <w:r w:rsidRPr="00C97B5A">
        <w:rPr>
          <w:sz w:val="22"/>
          <w:szCs w:val="22"/>
        </w:rPr>
        <w:t>,</w:t>
      </w:r>
      <w:proofErr w:type="gramEnd"/>
      <w:r w:rsidRPr="00C97B5A">
        <w:rPr>
          <w:sz w:val="22"/>
          <w:szCs w:val="22"/>
        </w:rPr>
        <w:t xml:space="preserve"> do tipo </w:t>
      </w:r>
      <w:r w:rsidRPr="00C97B5A">
        <w:rPr>
          <w:b/>
          <w:noProof/>
          <w:sz w:val="22"/>
          <w:szCs w:val="22"/>
        </w:rPr>
        <w:t>MENOR PREÇO</w:t>
      </w:r>
      <w:r w:rsidRPr="00C97B5A">
        <w:rPr>
          <w:sz w:val="22"/>
          <w:szCs w:val="22"/>
        </w:rPr>
        <w:t>, tendo por finalidade a qualificação de empresas e a seleção da proposta mais vantajosa, conforme disposições descritas neste edital e seus anexos, em conformidade com a</w:t>
      </w:r>
      <w:r w:rsidR="00C0090E" w:rsidRPr="00C97B5A">
        <w:rPr>
          <w:sz w:val="22"/>
          <w:szCs w:val="22"/>
        </w:rPr>
        <w:t>s</w:t>
      </w:r>
      <w:r w:rsidRPr="00C97B5A">
        <w:rPr>
          <w:sz w:val="22"/>
          <w:szCs w:val="22"/>
        </w:rPr>
        <w:t xml:space="preserve"> Lei</w:t>
      </w:r>
      <w:r w:rsidR="00C0090E" w:rsidRPr="00C97B5A">
        <w:rPr>
          <w:sz w:val="22"/>
          <w:szCs w:val="22"/>
        </w:rPr>
        <w:t>s</w:t>
      </w:r>
      <w:r w:rsidRPr="00C97B5A">
        <w:rPr>
          <w:sz w:val="22"/>
          <w:szCs w:val="22"/>
        </w:rPr>
        <w:t xml:space="preserve"> Federa</w:t>
      </w:r>
      <w:r w:rsidR="00C0090E" w:rsidRPr="00C97B5A">
        <w:rPr>
          <w:sz w:val="22"/>
          <w:szCs w:val="22"/>
        </w:rPr>
        <w:t>is</w:t>
      </w:r>
      <w:r w:rsidRPr="00C97B5A">
        <w:rPr>
          <w:sz w:val="22"/>
          <w:szCs w:val="22"/>
        </w:rPr>
        <w:t xml:space="preserve"> nº. 10.520/02</w:t>
      </w:r>
      <w:r w:rsidR="003C4210" w:rsidRPr="00C97B5A">
        <w:rPr>
          <w:sz w:val="22"/>
          <w:szCs w:val="22"/>
        </w:rPr>
        <w:t xml:space="preserve"> e </w:t>
      </w:r>
      <w:r w:rsidR="009C073F" w:rsidRPr="00C97B5A">
        <w:rPr>
          <w:sz w:val="22"/>
          <w:szCs w:val="22"/>
        </w:rPr>
        <w:t>nº. 8.666/93 e suas alterações</w:t>
      </w:r>
      <w:r w:rsidR="00C0090E" w:rsidRPr="00C97B5A">
        <w:rPr>
          <w:sz w:val="22"/>
          <w:szCs w:val="22"/>
        </w:rPr>
        <w:t xml:space="preserve"> a qual se aplica subsidiariamente a modalidade de Pregão, </w:t>
      </w:r>
      <w:r w:rsidR="00AA7789" w:rsidRPr="00C97B5A">
        <w:rPr>
          <w:sz w:val="22"/>
          <w:szCs w:val="22"/>
        </w:rPr>
        <w:t xml:space="preserve">com os </w:t>
      </w:r>
      <w:r w:rsidR="00AA7789" w:rsidRPr="00C97B5A">
        <w:rPr>
          <w:b/>
          <w:color w:val="FF0000"/>
          <w:sz w:val="22"/>
          <w:szCs w:val="22"/>
        </w:rPr>
        <w:t>Decretos Estaduais nº</w:t>
      </w:r>
      <w:r w:rsidR="00216DDD" w:rsidRPr="00C97B5A">
        <w:rPr>
          <w:b/>
          <w:color w:val="FF0000"/>
          <w:sz w:val="22"/>
          <w:szCs w:val="22"/>
        </w:rPr>
        <w:t>.  18.340/13</w:t>
      </w:r>
      <w:r w:rsidR="00AA7789" w:rsidRPr="00C97B5A">
        <w:rPr>
          <w:color w:val="FF0000"/>
          <w:sz w:val="22"/>
          <w:szCs w:val="22"/>
        </w:rPr>
        <w:t>,</w:t>
      </w:r>
      <w:r w:rsidR="00AA7789" w:rsidRPr="00C97B5A">
        <w:rPr>
          <w:sz w:val="22"/>
          <w:szCs w:val="22"/>
        </w:rPr>
        <w:t xml:space="preserve"> nº. </w:t>
      </w:r>
      <w:proofErr w:type="gramStart"/>
      <w:r w:rsidR="00AA7789" w:rsidRPr="00C97B5A">
        <w:rPr>
          <w:sz w:val="22"/>
          <w:szCs w:val="22"/>
        </w:rPr>
        <w:t>12.205/06, n°</w:t>
      </w:r>
      <w:proofErr w:type="gramEnd"/>
      <w:r w:rsidR="00AA7789" w:rsidRPr="00C97B5A">
        <w:rPr>
          <w:sz w:val="22"/>
          <w:szCs w:val="22"/>
        </w:rPr>
        <w:t xml:space="preserve"> 16.089/2011 e n° 15.643/2011, com </w:t>
      </w:r>
      <w:r w:rsidR="00C0090E" w:rsidRPr="00C97B5A">
        <w:rPr>
          <w:sz w:val="22"/>
          <w:szCs w:val="22"/>
        </w:rPr>
        <w:t xml:space="preserve">a </w:t>
      </w:r>
      <w:r w:rsidR="00AA7789" w:rsidRPr="00C97B5A">
        <w:rPr>
          <w:sz w:val="22"/>
          <w:szCs w:val="22"/>
        </w:rPr>
        <w:t>Lei Complementar nº</w:t>
      </w:r>
      <w:r w:rsidR="00C0090E" w:rsidRPr="00C97B5A">
        <w:rPr>
          <w:sz w:val="22"/>
          <w:szCs w:val="22"/>
        </w:rPr>
        <w:t>.</w:t>
      </w:r>
      <w:r w:rsidR="00AA7789" w:rsidRPr="00C97B5A">
        <w:rPr>
          <w:sz w:val="22"/>
          <w:szCs w:val="22"/>
        </w:rPr>
        <w:t xml:space="preserve"> 123/06 e suas alterações, </w:t>
      </w:r>
      <w:r w:rsidR="007F0B5E" w:rsidRPr="00C97B5A">
        <w:rPr>
          <w:sz w:val="22"/>
          <w:szCs w:val="22"/>
        </w:rPr>
        <w:t xml:space="preserve">com </w:t>
      </w:r>
      <w:r w:rsidR="00C0090E" w:rsidRPr="00C97B5A">
        <w:rPr>
          <w:sz w:val="22"/>
          <w:szCs w:val="22"/>
        </w:rPr>
        <w:t>a Lei</w:t>
      </w:r>
      <w:r w:rsidR="007F0B5E" w:rsidRPr="00C97B5A">
        <w:rPr>
          <w:sz w:val="22"/>
          <w:szCs w:val="22"/>
        </w:rPr>
        <w:t xml:space="preserve"> Estadual n° 2414/2011, </w:t>
      </w:r>
      <w:r w:rsidR="00AA7789" w:rsidRPr="00C97B5A">
        <w:rPr>
          <w:sz w:val="22"/>
          <w:szCs w:val="22"/>
        </w:rPr>
        <w:t xml:space="preserve">e demais legislações vigentes, </w:t>
      </w:r>
      <w:r w:rsidRPr="00C97B5A">
        <w:rPr>
          <w:sz w:val="22"/>
          <w:szCs w:val="22"/>
        </w:rPr>
        <w:t>tendo como interessad</w:t>
      </w:r>
      <w:r w:rsidR="0003108C" w:rsidRPr="00C97B5A">
        <w:rPr>
          <w:sz w:val="22"/>
          <w:szCs w:val="22"/>
        </w:rPr>
        <w:t xml:space="preserve">o </w:t>
      </w:r>
      <w:r w:rsidR="001F00FF" w:rsidRPr="00C97B5A">
        <w:rPr>
          <w:sz w:val="22"/>
          <w:szCs w:val="22"/>
        </w:rPr>
        <w:t>a</w:t>
      </w:r>
      <w:r w:rsidR="0003108C" w:rsidRPr="00C97B5A">
        <w:rPr>
          <w:sz w:val="22"/>
          <w:szCs w:val="22"/>
        </w:rPr>
        <w:t xml:space="preserve"> </w:t>
      </w:r>
      <w:r w:rsidR="000038C1">
        <w:rPr>
          <w:b/>
          <w:color w:val="FF0000"/>
          <w:sz w:val="22"/>
          <w:szCs w:val="22"/>
        </w:rPr>
        <w:t>Secretaria de Assuntos Estratégicos – SEAE/RO</w:t>
      </w:r>
      <w:r w:rsidR="00E81A71" w:rsidRPr="00C97B5A">
        <w:rPr>
          <w:b/>
          <w:color w:val="FF0000"/>
          <w:sz w:val="22"/>
          <w:szCs w:val="22"/>
        </w:rPr>
        <w:t>.</w:t>
      </w:r>
    </w:p>
    <w:p w:rsidR="005E0D98" w:rsidRPr="00C97B5A" w:rsidRDefault="005E0D98" w:rsidP="00C218D7">
      <w:pPr>
        <w:pStyle w:val="Corpodetexto21"/>
        <w:jc w:val="both"/>
        <w:rPr>
          <w:sz w:val="22"/>
          <w:szCs w:val="22"/>
        </w:rPr>
      </w:pPr>
    </w:p>
    <w:p w:rsidR="005E0D98" w:rsidRPr="00C97B5A" w:rsidRDefault="005E0D98" w:rsidP="00C218D7">
      <w:pPr>
        <w:pStyle w:val="Corpodetexto21"/>
        <w:ind w:left="567"/>
        <w:jc w:val="both"/>
        <w:rPr>
          <w:sz w:val="22"/>
          <w:szCs w:val="22"/>
        </w:rPr>
      </w:pPr>
      <w:r w:rsidRPr="00C97B5A">
        <w:rPr>
          <w:sz w:val="22"/>
          <w:szCs w:val="22"/>
        </w:rPr>
        <w:t>1.1.1. A Secretaria de Logística e Tecnologia da Informação – SLTI, do Ministério do Planejamento, Orçamento e Gestão, atua como Órgão provedor do Sistema Eletrônico;</w:t>
      </w:r>
    </w:p>
    <w:p w:rsidR="005E0D98" w:rsidRPr="00C97B5A" w:rsidRDefault="005E0D98" w:rsidP="00C218D7">
      <w:pPr>
        <w:pStyle w:val="Corpodetexto21"/>
        <w:ind w:left="567"/>
        <w:jc w:val="both"/>
        <w:rPr>
          <w:sz w:val="22"/>
          <w:szCs w:val="22"/>
        </w:rPr>
      </w:pPr>
    </w:p>
    <w:p w:rsidR="005E0D98" w:rsidRPr="00C97B5A" w:rsidRDefault="005E0D98" w:rsidP="00C218D7">
      <w:pPr>
        <w:pStyle w:val="Corpodetexto21"/>
        <w:ind w:left="567"/>
        <w:jc w:val="both"/>
        <w:rPr>
          <w:sz w:val="22"/>
          <w:szCs w:val="22"/>
        </w:rPr>
      </w:pPr>
      <w:r w:rsidRPr="00C97B5A">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C97B5A" w:rsidRDefault="005E0D98" w:rsidP="00C218D7">
      <w:pPr>
        <w:pStyle w:val="Corpodetexto21"/>
        <w:ind w:left="567"/>
        <w:jc w:val="both"/>
        <w:rPr>
          <w:sz w:val="22"/>
          <w:szCs w:val="22"/>
        </w:rPr>
      </w:pPr>
    </w:p>
    <w:p w:rsidR="005E0D98" w:rsidRPr="00C97B5A" w:rsidRDefault="005E0D98" w:rsidP="00C218D7">
      <w:pPr>
        <w:ind w:left="567"/>
        <w:jc w:val="both"/>
        <w:rPr>
          <w:color w:val="0000FF"/>
          <w:sz w:val="22"/>
          <w:szCs w:val="22"/>
        </w:rPr>
      </w:pPr>
      <w:r w:rsidRPr="00C97B5A">
        <w:rPr>
          <w:sz w:val="22"/>
          <w:szCs w:val="22"/>
        </w:rPr>
        <w:t>1.1.3. O instrumento</w:t>
      </w:r>
      <w:r w:rsidRPr="00C97B5A">
        <w:rPr>
          <w:color w:val="000000"/>
          <w:sz w:val="22"/>
          <w:szCs w:val="22"/>
        </w:rPr>
        <w:t xml:space="preserve"> convocatório e todos os elementos integrantes encontram-se disponíveis, para conhecimento e retirada, </w:t>
      </w:r>
      <w:r w:rsidR="001A139A" w:rsidRPr="00C97B5A">
        <w:rPr>
          <w:color w:val="000000"/>
          <w:sz w:val="22"/>
          <w:szCs w:val="22"/>
        </w:rPr>
        <w:t>no endereço eletrônico:</w:t>
      </w:r>
      <w:r w:rsidRPr="00C97B5A">
        <w:rPr>
          <w:color w:val="000000"/>
          <w:sz w:val="22"/>
          <w:szCs w:val="22"/>
        </w:rPr>
        <w:t xml:space="preserve"> </w:t>
      </w:r>
      <w:hyperlink r:id="rId8" w:history="1">
        <w:r w:rsidRPr="00C97B5A">
          <w:rPr>
            <w:rStyle w:val="Hyperlink"/>
            <w:b/>
            <w:sz w:val="22"/>
            <w:szCs w:val="22"/>
          </w:rPr>
          <w:t>www.comprasnet.gov.br</w:t>
        </w:r>
      </w:hyperlink>
      <w:r w:rsidRPr="00C97B5A">
        <w:rPr>
          <w:b/>
          <w:color w:val="0000FF"/>
          <w:sz w:val="22"/>
          <w:szCs w:val="22"/>
        </w:rPr>
        <w:t>;</w:t>
      </w:r>
    </w:p>
    <w:p w:rsidR="005E0D98" w:rsidRPr="00C97B5A" w:rsidRDefault="005E0D98" w:rsidP="00C218D7">
      <w:pPr>
        <w:pStyle w:val="Corpodetexto21"/>
        <w:ind w:left="567"/>
        <w:jc w:val="both"/>
        <w:rPr>
          <w:sz w:val="22"/>
          <w:szCs w:val="22"/>
        </w:rPr>
      </w:pPr>
    </w:p>
    <w:p w:rsidR="005E0D98" w:rsidRPr="00C97B5A" w:rsidRDefault="005E0D98" w:rsidP="00C218D7">
      <w:pPr>
        <w:pStyle w:val="Corpodetexto21"/>
        <w:ind w:left="567"/>
        <w:jc w:val="both"/>
        <w:rPr>
          <w:sz w:val="22"/>
          <w:szCs w:val="22"/>
        </w:rPr>
      </w:pPr>
      <w:r w:rsidRPr="00C97B5A">
        <w:rPr>
          <w:sz w:val="22"/>
          <w:szCs w:val="22"/>
        </w:rPr>
        <w:t>1.1.4. A sessão inaugural deste PREGÃO ELETRÔNICO dar-se-á por meio do sistema eletrônico, na data e horário, conforme abaixo:</w:t>
      </w:r>
    </w:p>
    <w:p w:rsidR="005E0D98" w:rsidRPr="00C97B5A" w:rsidRDefault="005E0D98" w:rsidP="00C218D7">
      <w:pPr>
        <w:pStyle w:val="Corpodetexto21"/>
        <w:tabs>
          <w:tab w:val="left" w:pos="7270"/>
        </w:tabs>
        <w:ind w:left="567"/>
        <w:jc w:val="both"/>
        <w:rPr>
          <w:sz w:val="22"/>
          <w:szCs w:val="22"/>
        </w:rPr>
      </w:pPr>
      <w:r w:rsidRPr="00C97B5A">
        <w:rPr>
          <w:sz w:val="22"/>
          <w:szCs w:val="22"/>
        </w:rPr>
        <w:tab/>
      </w:r>
    </w:p>
    <w:p w:rsidR="005E0D98" w:rsidRPr="00C97B5A" w:rsidRDefault="005E0D98" w:rsidP="00C218D7">
      <w:pPr>
        <w:pStyle w:val="Corpodetexto21"/>
        <w:ind w:left="567"/>
        <w:jc w:val="both"/>
        <w:rPr>
          <w:b/>
          <w:color w:val="FF0000"/>
          <w:sz w:val="22"/>
          <w:szCs w:val="22"/>
        </w:rPr>
      </w:pPr>
      <w:r w:rsidRPr="00C97B5A">
        <w:rPr>
          <w:b/>
          <w:sz w:val="22"/>
          <w:szCs w:val="22"/>
        </w:rPr>
        <w:t xml:space="preserve">DATA DE ABERTURA: </w:t>
      </w:r>
      <w:r w:rsidR="001809D9">
        <w:rPr>
          <w:b/>
          <w:color w:val="FF0000"/>
          <w:sz w:val="22"/>
          <w:szCs w:val="22"/>
        </w:rPr>
        <w:t>07 de julho de 2015</w:t>
      </w:r>
      <w:r w:rsidR="00BD3D6A" w:rsidRPr="00C97B5A">
        <w:rPr>
          <w:b/>
          <w:color w:val="FF0000"/>
          <w:sz w:val="22"/>
          <w:szCs w:val="22"/>
        </w:rPr>
        <w:t>.</w:t>
      </w:r>
    </w:p>
    <w:p w:rsidR="005E0D98" w:rsidRPr="00C97B5A" w:rsidRDefault="005E0D98" w:rsidP="00C218D7">
      <w:pPr>
        <w:pStyle w:val="Corpodetexto21"/>
        <w:ind w:left="567"/>
        <w:jc w:val="both"/>
        <w:rPr>
          <w:b/>
          <w:sz w:val="22"/>
          <w:szCs w:val="22"/>
        </w:rPr>
      </w:pPr>
      <w:r w:rsidRPr="00C97B5A">
        <w:rPr>
          <w:b/>
          <w:sz w:val="22"/>
          <w:szCs w:val="22"/>
        </w:rPr>
        <w:t>HORÁRIO</w:t>
      </w:r>
      <w:r w:rsidRPr="00C97B5A">
        <w:rPr>
          <w:sz w:val="22"/>
          <w:szCs w:val="22"/>
        </w:rPr>
        <w:t xml:space="preserve">: </w:t>
      </w:r>
      <w:r w:rsidR="0018430E" w:rsidRPr="00C97B5A">
        <w:rPr>
          <w:b/>
          <w:color w:val="FF0000"/>
          <w:sz w:val="22"/>
          <w:szCs w:val="22"/>
        </w:rPr>
        <w:t xml:space="preserve">às </w:t>
      </w:r>
      <w:r w:rsidR="00C71C18" w:rsidRPr="00C97B5A">
        <w:rPr>
          <w:b/>
          <w:color w:val="FF0000"/>
          <w:sz w:val="22"/>
          <w:szCs w:val="22"/>
        </w:rPr>
        <w:t>09h00min</w:t>
      </w:r>
      <w:r w:rsidR="00AA2DBA" w:rsidRPr="00C97B5A">
        <w:rPr>
          <w:b/>
          <w:color w:val="FF0000"/>
          <w:sz w:val="22"/>
          <w:szCs w:val="22"/>
        </w:rPr>
        <w:t>. (HORÁRIO DE BRASÍLIA – DF)</w:t>
      </w:r>
    </w:p>
    <w:p w:rsidR="005E0D98" w:rsidRPr="00C97B5A" w:rsidRDefault="005E0D98" w:rsidP="00C218D7">
      <w:pPr>
        <w:pStyle w:val="Corpodetexto21"/>
        <w:ind w:left="567"/>
        <w:jc w:val="both"/>
        <w:rPr>
          <w:b/>
          <w:color w:val="FF0000"/>
          <w:sz w:val="22"/>
          <w:szCs w:val="22"/>
        </w:rPr>
      </w:pPr>
      <w:r w:rsidRPr="00C97B5A">
        <w:rPr>
          <w:b/>
          <w:sz w:val="22"/>
          <w:szCs w:val="22"/>
        </w:rPr>
        <w:t xml:space="preserve">ENDEREÇO ELETRÔNICO: </w:t>
      </w:r>
      <w:hyperlink r:id="rId9" w:history="1">
        <w:r w:rsidRPr="00C97B5A">
          <w:rPr>
            <w:rStyle w:val="Hyperlink"/>
            <w:b/>
            <w:sz w:val="22"/>
            <w:szCs w:val="22"/>
          </w:rPr>
          <w:t>www.comprasnet.gov.br</w:t>
        </w:r>
      </w:hyperlink>
    </w:p>
    <w:p w:rsidR="005E0D98" w:rsidRPr="00C97B5A" w:rsidRDefault="005E0D98" w:rsidP="00C218D7">
      <w:pPr>
        <w:jc w:val="both"/>
        <w:rPr>
          <w:color w:val="000000"/>
          <w:sz w:val="22"/>
          <w:szCs w:val="22"/>
        </w:rPr>
      </w:pPr>
    </w:p>
    <w:p w:rsidR="005E0D98" w:rsidRPr="00C97B5A" w:rsidRDefault="005E0D98" w:rsidP="00C218D7">
      <w:pPr>
        <w:pStyle w:val="Corpodetexto21"/>
        <w:ind w:left="1134"/>
        <w:jc w:val="both"/>
        <w:rPr>
          <w:sz w:val="22"/>
          <w:szCs w:val="22"/>
        </w:rPr>
      </w:pPr>
      <w:r w:rsidRPr="00C97B5A">
        <w:rPr>
          <w:sz w:val="22"/>
          <w:szCs w:val="22"/>
        </w:rPr>
        <w:t xml:space="preserve">1.1.4.1. Não havendo expediente, ou ocorrendo qualquer fato superveniente que impeça a abertura do certame na data marcada, a sessão pública será transferida para uma data posterior, mediante comunicação da </w:t>
      </w:r>
      <w:r w:rsidR="00A46017" w:rsidRPr="00C97B5A">
        <w:rPr>
          <w:sz w:val="22"/>
          <w:szCs w:val="22"/>
        </w:rPr>
        <w:t>Pregoeira</w:t>
      </w:r>
      <w:r w:rsidRPr="00C97B5A">
        <w:rPr>
          <w:sz w:val="22"/>
          <w:szCs w:val="22"/>
        </w:rPr>
        <w:t xml:space="preserve"> aos licitantes;</w:t>
      </w:r>
    </w:p>
    <w:p w:rsidR="005E0D98" w:rsidRPr="00C97B5A" w:rsidRDefault="005E0D98" w:rsidP="00C218D7">
      <w:pPr>
        <w:pStyle w:val="Corpodetexto21"/>
        <w:ind w:left="1134"/>
        <w:jc w:val="both"/>
        <w:rPr>
          <w:sz w:val="22"/>
          <w:szCs w:val="22"/>
        </w:rPr>
      </w:pPr>
    </w:p>
    <w:p w:rsidR="005E0D98" w:rsidRPr="00C97B5A" w:rsidRDefault="005E0D98" w:rsidP="00C218D7">
      <w:pPr>
        <w:pStyle w:val="Corpodetexto21"/>
        <w:ind w:left="1134"/>
        <w:jc w:val="both"/>
        <w:rPr>
          <w:sz w:val="22"/>
          <w:szCs w:val="22"/>
        </w:rPr>
      </w:pPr>
      <w:r w:rsidRPr="00C97B5A">
        <w:rPr>
          <w:sz w:val="22"/>
          <w:szCs w:val="22"/>
        </w:rPr>
        <w:t>1.1.4.2. Os horários mencionados neste Edital de Licitação referem-se ao horário oficial de Brasília - DF.</w:t>
      </w:r>
    </w:p>
    <w:p w:rsidR="002D14E9" w:rsidRPr="00C97B5A" w:rsidRDefault="002D14E9" w:rsidP="00C218D7">
      <w:pPr>
        <w:jc w:val="both"/>
        <w:rPr>
          <w:color w:val="000000"/>
          <w:sz w:val="22"/>
          <w:szCs w:val="22"/>
        </w:rPr>
      </w:pPr>
    </w:p>
    <w:p w:rsidR="005E0D98" w:rsidRPr="00C97B5A" w:rsidRDefault="005E0D98" w:rsidP="00C218D7">
      <w:pPr>
        <w:jc w:val="both"/>
        <w:rPr>
          <w:b/>
          <w:color w:val="0000FF"/>
          <w:sz w:val="22"/>
          <w:szCs w:val="22"/>
        </w:rPr>
      </w:pPr>
      <w:r w:rsidRPr="00C97B5A">
        <w:rPr>
          <w:b/>
          <w:color w:val="0000FF"/>
          <w:sz w:val="22"/>
          <w:szCs w:val="22"/>
        </w:rPr>
        <w:t xml:space="preserve">1.2. </w:t>
      </w:r>
      <w:r w:rsidRPr="00C97B5A">
        <w:rPr>
          <w:b/>
          <w:color w:val="0000FF"/>
          <w:sz w:val="22"/>
          <w:szCs w:val="22"/>
          <w:u w:val="single"/>
        </w:rPr>
        <w:t>DA FORMALIZAÇÃO E AUTORIZAÇÃO:</w:t>
      </w:r>
      <w:r w:rsidRPr="00C97B5A">
        <w:rPr>
          <w:b/>
          <w:color w:val="0000FF"/>
          <w:sz w:val="22"/>
          <w:szCs w:val="22"/>
        </w:rPr>
        <w:t xml:space="preserve"> </w:t>
      </w:r>
    </w:p>
    <w:p w:rsidR="00843241" w:rsidRPr="00C97B5A" w:rsidRDefault="00843241" w:rsidP="00C218D7">
      <w:pPr>
        <w:jc w:val="both"/>
        <w:rPr>
          <w:color w:val="0000FF"/>
          <w:sz w:val="22"/>
          <w:szCs w:val="22"/>
        </w:rPr>
      </w:pPr>
    </w:p>
    <w:p w:rsidR="005E0D98" w:rsidRPr="00C97B5A" w:rsidRDefault="005E0D98" w:rsidP="005B66B5">
      <w:pPr>
        <w:ind w:left="567"/>
        <w:jc w:val="both"/>
        <w:rPr>
          <w:color w:val="000000"/>
          <w:sz w:val="22"/>
          <w:szCs w:val="22"/>
        </w:rPr>
      </w:pPr>
      <w:r w:rsidRPr="00C97B5A">
        <w:rPr>
          <w:color w:val="000000"/>
          <w:sz w:val="22"/>
          <w:szCs w:val="22"/>
        </w:rPr>
        <w:t xml:space="preserve">1.2.1. Esta Licitação encontra-se formalizada e autorizada </w:t>
      </w:r>
      <w:r w:rsidR="00826A61" w:rsidRPr="00C97B5A">
        <w:rPr>
          <w:color w:val="000000"/>
          <w:sz w:val="22"/>
          <w:szCs w:val="22"/>
        </w:rPr>
        <w:t>por meio</w:t>
      </w:r>
      <w:r w:rsidRPr="00C97B5A">
        <w:rPr>
          <w:color w:val="000000"/>
          <w:sz w:val="22"/>
          <w:szCs w:val="22"/>
        </w:rPr>
        <w:t xml:space="preserve"> do Processo Administrativo N° </w:t>
      </w:r>
      <w:r w:rsidR="00C71C18" w:rsidRPr="00C97B5A">
        <w:rPr>
          <w:b/>
          <w:noProof/>
          <w:color w:val="FF0000"/>
          <w:sz w:val="22"/>
          <w:szCs w:val="22"/>
          <w:highlight w:val="yellow"/>
        </w:rPr>
        <w:t>01.2601.00294-00/2014/SEAE/RO</w:t>
      </w:r>
      <w:r w:rsidRPr="00C97B5A">
        <w:rPr>
          <w:color w:val="000000"/>
          <w:sz w:val="22"/>
          <w:szCs w:val="22"/>
        </w:rPr>
        <w:t xml:space="preserve">, e destina-se a garantir a observância do princípio constitucional da isonomia e a selecionar a proposta mais vantajosa para a Administração Pública e </w:t>
      </w:r>
      <w:r w:rsidRPr="00C97B5A">
        <w:rPr>
          <w:color w:val="000000"/>
          <w:sz w:val="22"/>
          <w:szCs w:val="22"/>
        </w:rPr>
        <w:lastRenderedPageBreak/>
        <w:t xml:space="preserve">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E0D98" w:rsidRDefault="005E0D98" w:rsidP="005B66B5">
      <w:pPr>
        <w:jc w:val="both"/>
        <w:rPr>
          <w:color w:val="000000"/>
          <w:sz w:val="22"/>
          <w:szCs w:val="22"/>
        </w:rPr>
      </w:pPr>
    </w:p>
    <w:p w:rsidR="001944D2" w:rsidRPr="00C97B5A" w:rsidRDefault="001944D2" w:rsidP="005B66B5">
      <w:pPr>
        <w:jc w:val="both"/>
        <w:rPr>
          <w:color w:val="000000"/>
          <w:sz w:val="22"/>
          <w:szCs w:val="22"/>
        </w:rPr>
      </w:pPr>
    </w:p>
    <w:p w:rsidR="00A270F6" w:rsidRPr="00C97B5A" w:rsidRDefault="009F278F" w:rsidP="005B66B5">
      <w:pPr>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0000FF"/>
          <w:sz w:val="22"/>
          <w:szCs w:val="22"/>
        </w:rPr>
      </w:pPr>
      <w:r w:rsidRPr="00C97B5A">
        <w:rPr>
          <w:b/>
          <w:bCs/>
          <w:color w:val="0000FF"/>
          <w:sz w:val="22"/>
          <w:szCs w:val="22"/>
        </w:rPr>
        <w:t xml:space="preserve">2 – DO OBJETO, PRAZO E LOCAL DE </w:t>
      </w:r>
      <w:r w:rsidR="00F04A59" w:rsidRPr="00C97B5A">
        <w:rPr>
          <w:b/>
          <w:bCs/>
          <w:color w:val="0000FF"/>
          <w:sz w:val="22"/>
          <w:szCs w:val="22"/>
        </w:rPr>
        <w:t xml:space="preserve">ENTREGA, </w:t>
      </w:r>
      <w:r w:rsidRPr="00C97B5A">
        <w:rPr>
          <w:b/>
          <w:bCs/>
          <w:color w:val="0000FF"/>
          <w:sz w:val="22"/>
          <w:szCs w:val="22"/>
        </w:rPr>
        <w:t xml:space="preserve">E </w:t>
      </w:r>
      <w:proofErr w:type="gramStart"/>
      <w:r w:rsidRPr="00C97B5A">
        <w:rPr>
          <w:b/>
          <w:bCs/>
          <w:color w:val="0000FF"/>
          <w:sz w:val="22"/>
          <w:szCs w:val="22"/>
        </w:rPr>
        <w:t>RECEBIMENTO</w:t>
      </w:r>
      <w:proofErr w:type="gramEnd"/>
    </w:p>
    <w:p w:rsidR="009F278F" w:rsidRPr="00C97B5A" w:rsidRDefault="009F278F" w:rsidP="005B66B5">
      <w:pPr>
        <w:pStyle w:val="NormalWeb"/>
        <w:spacing w:before="0" w:after="0"/>
        <w:jc w:val="both"/>
        <w:rPr>
          <w:b/>
          <w:bCs/>
          <w:sz w:val="22"/>
          <w:szCs w:val="22"/>
        </w:rPr>
      </w:pPr>
      <w:r w:rsidRPr="00C97B5A">
        <w:rPr>
          <w:b/>
          <w:bCs/>
          <w:sz w:val="22"/>
          <w:szCs w:val="22"/>
        </w:rPr>
        <w:t xml:space="preserve"> </w:t>
      </w:r>
    </w:p>
    <w:p w:rsidR="00E81A71" w:rsidRPr="00C97B5A" w:rsidRDefault="009F278F" w:rsidP="005B66B5">
      <w:pPr>
        <w:ind w:right="-2"/>
        <w:jc w:val="both"/>
        <w:rPr>
          <w:bCs/>
          <w:color w:val="FF0000"/>
          <w:sz w:val="22"/>
          <w:szCs w:val="22"/>
        </w:rPr>
      </w:pPr>
      <w:r w:rsidRPr="00C97B5A">
        <w:rPr>
          <w:b/>
          <w:sz w:val="22"/>
          <w:szCs w:val="22"/>
        </w:rPr>
        <w:t>2.1. DO OBJETO:</w:t>
      </w:r>
      <w:r w:rsidRPr="00C97B5A">
        <w:rPr>
          <w:sz w:val="22"/>
          <w:szCs w:val="22"/>
        </w:rPr>
        <w:t xml:space="preserve"> </w:t>
      </w:r>
      <w:r w:rsidR="004511DF" w:rsidRPr="00C97B5A">
        <w:rPr>
          <w:bCs/>
          <w:color w:val="FF0000"/>
          <w:sz w:val="22"/>
          <w:szCs w:val="22"/>
        </w:rPr>
        <w:t>Registro de Preços para eventual e futura</w:t>
      </w:r>
      <w:r w:rsidR="004511DF" w:rsidRPr="00C97B5A">
        <w:rPr>
          <w:color w:val="FF0000"/>
          <w:sz w:val="22"/>
          <w:szCs w:val="22"/>
        </w:rPr>
        <w:t xml:space="preserve"> </w:t>
      </w:r>
      <w:r w:rsidR="00C97B5A" w:rsidRPr="00C97B5A">
        <w:rPr>
          <w:color w:val="FF0000"/>
          <w:sz w:val="22"/>
          <w:szCs w:val="22"/>
        </w:rPr>
        <w:t xml:space="preserve">aquisição de equipamentos de infraestrutura complementar para Telefonia de Voz sobre IP do Governo do Estado de Rondônia, compreendendo: Telefones IP, </w:t>
      </w:r>
      <w:proofErr w:type="spellStart"/>
      <w:r w:rsidR="00C97B5A" w:rsidRPr="00C97B5A">
        <w:rPr>
          <w:color w:val="FF0000"/>
          <w:sz w:val="22"/>
          <w:szCs w:val="22"/>
        </w:rPr>
        <w:t>Headsets</w:t>
      </w:r>
      <w:proofErr w:type="spellEnd"/>
      <w:r w:rsidR="00C97B5A" w:rsidRPr="00C97B5A">
        <w:rPr>
          <w:color w:val="FF0000"/>
          <w:sz w:val="22"/>
          <w:szCs w:val="22"/>
        </w:rPr>
        <w:t>, Gateways IP e Gateways GSM com instalação, especificados no Termo de Referência anexo I deste edital</w:t>
      </w:r>
      <w:r w:rsidR="00E81A71" w:rsidRPr="00C97B5A">
        <w:rPr>
          <w:color w:val="FF0000"/>
          <w:sz w:val="22"/>
          <w:szCs w:val="22"/>
        </w:rPr>
        <w:t>.</w:t>
      </w:r>
    </w:p>
    <w:p w:rsidR="004511DF" w:rsidRDefault="004511DF" w:rsidP="005B66B5">
      <w:pPr>
        <w:pStyle w:val="NormalWeb"/>
        <w:spacing w:before="0" w:after="0"/>
        <w:jc w:val="both"/>
        <w:rPr>
          <w:color w:val="FF0000"/>
          <w:sz w:val="22"/>
          <w:szCs w:val="22"/>
        </w:rPr>
      </w:pPr>
    </w:p>
    <w:p w:rsidR="005E0D98" w:rsidRPr="00C97B5A" w:rsidRDefault="005A2130" w:rsidP="005B66B5">
      <w:pPr>
        <w:pStyle w:val="NormalWeb"/>
        <w:spacing w:before="0" w:after="0"/>
        <w:ind w:left="567" w:hanging="849"/>
        <w:jc w:val="both"/>
        <w:rPr>
          <w:sz w:val="22"/>
          <w:szCs w:val="22"/>
        </w:rPr>
      </w:pPr>
      <w:r w:rsidRPr="00C97B5A">
        <w:rPr>
          <w:b/>
          <w:sz w:val="22"/>
          <w:szCs w:val="22"/>
        </w:rPr>
        <w:tab/>
      </w:r>
      <w:r w:rsidR="005E0D98" w:rsidRPr="00C97B5A">
        <w:rPr>
          <w:b/>
          <w:sz w:val="22"/>
          <w:szCs w:val="22"/>
        </w:rPr>
        <w:t>2.1.1</w:t>
      </w:r>
      <w:r w:rsidR="005E0D98" w:rsidRPr="00C97B5A">
        <w:rPr>
          <w:sz w:val="22"/>
          <w:szCs w:val="22"/>
        </w:rPr>
        <w:t xml:space="preserve"> Em caso de discordância existente entre as especificações deste objeto descritas no endereço eletrônico – COMPRASNET/CATMAT, e as especificações constantes no ANEXO I</w:t>
      </w:r>
      <w:r w:rsidR="0080136E" w:rsidRPr="00C97B5A">
        <w:rPr>
          <w:sz w:val="22"/>
          <w:szCs w:val="22"/>
        </w:rPr>
        <w:t xml:space="preserve"> – Termo de Referência</w:t>
      </w:r>
      <w:r w:rsidR="005E0D98" w:rsidRPr="00C97B5A">
        <w:rPr>
          <w:sz w:val="22"/>
          <w:szCs w:val="22"/>
        </w:rPr>
        <w:t xml:space="preserve"> deste Edital, prevalecerão às últimas;</w:t>
      </w:r>
    </w:p>
    <w:p w:rsidR="001A139A" w:rsidRPr="00C97B5A" w:rsidRDefault="001A139A" w:rsidP="005B66B5">
      <w:pPr>
        <w:pStyle w:val="NormalWeb"/>
        <w:spacing w:before="0" w:after="0"/>
        <w:ind w:left="567"/>
        <w:jc w:val="both"/>
        <w:rPr>
          <w:sz w:val="22"/>
          <w:szCs w:val="22"/>
        </w:rPr>
      </w:pPr>
    </w:p>
    <w:p w:rsidR="009F278F" w:rsidRPr="00C97B5A" w:rsidRDefault="009F278F" w:rsidP="005B66B5">
      <w:pPr>
        <w:pStyle w:val="Recuodecorpodetexto"/>
        <w:jc w:val="both"/>
        <w:rPr>
          <w:b w:val="0"/>
          <w:sz w:val="22"/>
          <w:szCs w:val="22"/>
        </w:rPr>
      </w:pPr>
      <w:r w:rsidRPr="00C97B5A">
        <w:rPr>
          <w:sz w:val="22"/>
          <w:szCs w:val="22"/>
        </w:rPr>
        <w:t xml:space="preserve">2.2. </w:t>
      </w:r>
      <w:r w:rsidR="00C04D62" w:rsidRPr="00C97B5A">
        <w:rPr>
          <w:sz w:val="22"/>
          <w:szCs w:val="22"/>
        </w:rPr>
        <w:t>D</w:t>
      </w:r>
      <w:r w:rsidR="00F6290C" w:rsidRPr="00C97B5A">
        <w:rPr>
          <w:sz w:val="22"/>
          <w:szCs w:val="22"/>
        </w:rPr>
        <w:t xml:space="preserve">O </w:t>
      </w:r>
      <w:r w:rsidR="001E4A0E">
        <w:rPr>
          <w:bCs/>
          <w:sz w:val="22"/>
          <w:szCs w:val="22"/>
        </w:rPr>
        <w:t>PRAZO,</w:t>
      </w:r>
      <w:r w:rsidR="00C04D62" w:rsidRPr="00C97B5A">
        <w:rPr>
          <w:sz w:val="22"/>
          <w:szCs w:val="22"/>
        </w:rPr>
        <w:t xml:space="preserve"> LOCAL DE ENTREGA</w:t>
      </w:r>
      <w:r w:rsidR="001E4A0E">
        <w:rPr>
          <w:sz w:val="22"/>
          <w:szCs w:val="22"/>
        </w:rPr>
        <w:t>, GARANTIA</w:t>
      </w:r>
      <w:r w:rsidR="00C04D62" w:rsidRPr="00C97B5A">
        <w:rPr>
          <w:sz w:val="22"/>
          <w:szCs w:val="22"/>
        </w:rPr>
        <w:t xml:space="preserve"> </w:t>
      </w:r>
      <w:r w:rsidR="00F6290C" w:rsidRPr="00C97B5A">
        <w:rPr>
          <w:b w:val="0"/>
          <w:sz w:val="22"/>
          <w:szCs w:val="22"/>
          <w:u w:val="single"/>
        </w:rPr>
        <w:t>e demais obrigações</w:t>
      </w:r>
      <w:r w:rsidR="00F6290C" w:rsidRPr="00C97B5A">
        <w:rPr>
          <w:b w:val="0"/>
          <w:sz w:val="22"/>
          <w:szCs w:val="22"/>
        </w:rPr>
        <w:t xml:space="preserve"> ficam aqueles estabelecidos no Anexo I </w:t>
      </w:r>
      <w:r w:rsidR="00FD779B">
        <w:rPr>
          <w:b w:val="0"/>
          <w:sz w:val="22"/>
          <w:szCs w:val="22"/>
        </w:rPr>
        <w:t xml:space="preserve">deste Edital </w:t>
      </w:r>
      <w:r w:rsidR="00F6290C" w:rsidRPr="00C97B5A">
        <w:rPr>
          <w:b w:val="0"/>
          <w:sz w:val="22"/>
          <w:szCs w:val="22"/>
        </w:rPr>
        <w:t>– Termo de Referência, o qual foi devidamente aprovado pelo ordenador de despesa do órgão requerente</w:t>
      </w:r>
      <w:r w:rsidR="00551190">
        <w:rPr>
          <w:b w:val="0"/>
          <w:sz w:val="22"/>
          <w:szCs w:val="22"/>
        </w:rPr>
        <w:t>.</w:t>
      </w:r>
    </w:p>
    <w:p w:rsidR="00F12557" w:rsidRPr="00C97B5A" w:rsidRDefault="00F12557" w:rsidP="005B66B5">
      <w:pPr>
        <w:pStyle w:val="Recuodecorpodetexto"/>
        <w:jc w:val="both"/>
        <w:rPr>
          <w:color w:val="0000FF"/>
          <w:sz w:val="22"/>
          <w:szCs w:val="22"/>
        </w:rPr>
      </w:pPr>
    </w:p>
    <w:p w:rsidR="00C97B5A" w:rsidRPr="00C97B5A" w:rsidRDefault="005A7FE2" w:rsidP="005B66B5">
      <w:pPr>
        <w:tabs>
          <w:tab w:val="left" w:pos="993"/>
          <w:tab w:val="left" w:pos="1276"/>
        </w:tabs>
        <w:jc w:val="both"/>
        <w:rPr>
          <w:color w:val="000000" w:themeColor="text1"/>
          <w:sz w:val="22"/>
          <w:szCs w:val="22"/>
        </w:rPr>
      </w:pPr>
      <w:r w:rsidRPr="00C97B5A">
        <w:rPr>
          <w:b/>
          <w:color w:val="000000" w:themeColor="text1"/>
          <w:sz w:val="22"/>
          <w:szCs w:val="22"/>
        </w:rPr>
        <w:t>2.2.</w:t>
      </w:r>
      <w:r w:rsidR="0018011F" w:rsidRPr="00C97B5A">
        <w:rPr>
          <w:b/>
          <w:color w:val="000000" w:themeColor="text1"/>
          <w:sz w:val="22"/>
          <w:szCs w:val="22"/>
        </w:rPr>
        <w:t>1</w:t>
      </w:r>
      <w:r w:rsidR="009F278F" w:rsidRPr="00C97B5A">
        <w:rPr>
          <w:b/>
          <w:color w:val="000000" w:themeColor="text1"/>
          <w:sz w:val="22"/>
          <w:szCs w:val="22"/>
        </w:rPr>
        <w:t>. DO PRAZO</w:t>
      </w:r>
      <w:r w:rsidR="00F6290C" w:rsidRPr="00C97B5A">
        <w:rPr>
          <w:b/>
          <w:color w:val="000000" w:themeColor="text1"/>
          <w:sz w:val="22"/>
          <w:szCs w:val="22"/>
        </w:rPr>
        <w:t xml:space="preserve"> </w:t>
      </w:r>
      <w:r w:rsidR="00C04D62" w:rsidRPr="00C97B5A">
        <w:rPr>
          <w:b/>
          <w:color w:val="000000" w:themeColor="text1"/>
          <w:sz w:val="22"/>
          <w:szCs w:val="22"/>
        </w:rPr>
        <w:t>D</w:t>
      </w:r>
      <w:r w:rsidR="00F6290C" w:rsidRPr="00C97B5A">
        <w:rPr>
          <w:b/>
          <w:color w:val="000000" w:themeColor="text1"/>
          <w:sz w:val="22"/>
          <w:szCs w:val="22"/>
        </w:rPr>
        <w:t xml:space="preserve">E </w:t>
      </w:r>
      <w:r w:rsidR="00C04D62" w:rsidRPr="00C97B5A">
        <w:rPr>
          <w:b/>
          <w:color w:val="000000" w:themeColor="text1"/>
          <w:sz w:val="22"/>
          <w:szCs w:val="22"/>
        </w:rPr>
        <w:t>ENTREGA</w:t>
      </w:r>
      <w:r w:rsidR="009F278F" w:rsidRPr="00C97B5A">
        <w:rPr>
          <w:color w:val="000000" w:themeColor="text1"/>
          <w:sz w:val="22"/>
          <w:szCs w:val="22"/>
        </w:rPr>
        <w:t>:</w:t>
      </w:r>
      <w:r w:rsidR="00C97B5A" w:rsidRPr="00C97B5A">
        <w:rPr>
          <w:color w:val="000000" w:themeColor="text1"/>
          <w:sz w:val="22"/>
          <w:szCs w:val="22"/>
        </w:rPr>
        <w:t xml:space="preserve"> </w:t>
      </w:r>
    </w:p>
    <w:p w:rsidR="00C97B5A" w:rsidRPr="005B66B5" w:rsidRDefault="00C97B5A" w:rsidP="005B66B5">
      <w:pPr>
        <w:tabs>
          <w:tab w:val="left" w:pos="993"/>
          <w:tab w:val="left" w:pos="1276"/>
        </w:tabs>
        <w:jc w:val="both"/>
        <w:rPr>
          <w:color w:val="000000" w:themeColor="text1"/>
          <w:sz w:val="22"/>
          <w:szCs w:val="22"/>
        </w:rPr>
      </w:pPr>
    </w:p>
    <w:p w:rsidR="00C97B5A" w:rsidRPr="00C97B5A" w:rsidRDefault="00C97B5A" w:rsidP="005B66B5">
      <w:pPr>
        <w:tabs>
          <w:tab w:val="left" w:pos="993"/>
          <w:tab w:val="left" w:pos="1276"/>
        </w:tabs>
        <w:ind w:left="567"/>
        <w:jc w:val="both"/>
        <w:rPr>
          <w:color w:val="FF0000"/>
          <w:sz w:val="22"/>
          <w:szCs w:val="22"/>
        </w:rPr>
      </w:pPr>
      <w:r w:rsidRPr="005B66B5">
        <w:rPr>
          <w:color w:val="000000" w:themeColor="text1"/>
          <w:sz w:val="22"/>
          <w:szCs w:val="22"/>
        </w:rPr>
        <w:t>2.2.1.1.</w:t>
      </w:r>
      <w:r w:rsidRPr="00C97B5A">
        <w:rPr>
          <w:color w:val="FF0000"/>
          <w:sz w:val="22"/>
          <w:szCs w:val="22"/>
        </w:rPr>
        <w:t xml:space="preserve"> As entregas serão parceladas, </w:t>
      </w:r>
      <w:proofErr w:type="gramStart"/>
      <w:r w:rsidRPr="00C97B5A">
        <w:rPr>
          <w:color w:val="FF0000"/>
          <w:sz w:val="22"/>
          <w:szCs w:val="22"/>
        </w:rPr>
        <w:t>na medida que</w:t>
      </w:r>
      <w:proofErr w:type="gramEnd"/>
      <w:r w:rsidRPr="00C97B5A">
        <w:rPr>
          <w:color w:val="FF0000"/>
          <w:sz w:val="22"/>
          <w:szCs w:val="22"/>
        </w:rPr>
        <w:t xml:space="preserve"> forem solicitadas pelo executivo estadual e deverão ser entregues no </w:t>
      </w:r>
      <w:r w:rsidRPr="00C97B5A">
        <w:rPr>
          <w:color w:val="FF0000"/>
          <w:sz w:val="22"/>
          <w:szCs w:val="22"/>
          <w:u w:val="single"/>
        </w:rPr>
        <w:t>prazo máximo de 30 (trinta) dias</w:t>
      </w:r>
      <w:r w:rsidRPr="00C97B5A">
        <w:rPr>
          <w:color w:val="FF0000"/>
          <w:sz w:val="22"/>
          <w:szCs w:val="22"/>
        </w:rPr>
        <w:t xml:space="preserve">, após o recebimento da nota empenho. </w:t>
      </w:r>
    </w:p>
    <w:p w:rsidR="00C97B5A" w:rsidRPr="005B66B5" w:rsidRDefault="00C97B5A" w:rsidP="005B66B5">
      <w:pPr>
        <w:tabs>
          <w:tab w:val="left" w:pos="993"/>
          <w:tab w:val="left" w:pos="1276"/>
        </w:tabs>
        <w:ind w:left="567"/>
        <w:jc w:val="both"/>
        <w:rPr>
          <w:color w:val="000000" w:themeColor="text1"/>
          <w:sz w:val="22"/>
          <w:szCs w:val="22"/>
        </w:rPr>
      </w:pPr>
    </w:p>
    <w:p w:rsidR="006874A4" w:rsidRPr="00C97B5A" w:rsidRDefault="00C97B5A" w:rsidP="005B66B5">
      <w:pPr>
        <w:ind w:left="540" w:firstLine="27"/>
        <w:jc w:val="both"/>
        <w:rPr>
          <w:b/>
          <w:color w:val="FF0000"/>
          <w:sz w:val="22"/>
          <w:szCs w:val="22"/>
        </w:rPr>
      </w:pPr>
      <w:r w:rsidRPr="005B66B5">
        <w:rPr>
          <w:color w:val="000000" w:themeColor="text1"/>
          <w:sz w:val="22"/>
          <w:szCs w:val="22"/>
        </w:rPr>
        <w:t>2.2.1.2.</w:t>
      </w:r>
      <w:r w:rsidRPr="00C97B5A">
        <w:rPr>
          <w:color w:val="FF0000"/>
          <w:sz w:val="22"/>
          <w:szCs w:val="22"/>
        </w:rPr>
        <w:t xml:space="preserve"> Apenas o item Gateway GSM deverá ser entregue com instalação, pelos motivos supracitados. Quanto ao item em questão, o mesmo deverá ser </w:t>
      </w:r>
      <w:r w:rsidRPr="00C97B5A">
        <w:rPr>
          <w:color w:val="FF0000"/>
          <w:sz w:val="22"/>
          <w:szCs w:val="22"/>
          <w:u w:val="single"/>
        </w:rPr>
        <w:t>entregue e instalado no prazo máximo de 45</w:t>
      </w:r>
      <w:r w:rsidR="00551190">
        <w:rPr>
          <w:color w:val="FF0000"/>
          <w:sz w:val="22"/>
          <w:szCs w:val="22"/>
          <w:u w:val="single"/>
        </w:rPr>
        <w:t xml:space="preserve"> </w:t>
      </w:r>
      <w:r w:rsidRPr="00C97B5A">
        <w:rPr>
          <w:color w:val="FF0000"/>
          <w:sz w:val="22"/>
          <w:szCs w:val="22"/>
          <w:u w:val="single"/>
        </w:rPr>
        <w:t>(quarenta e cinco) dias</w:t>
      </w:r>
      <w:r w:rsidRPr="00C97B5A">
        <w:rPr>
          <w:color w:val="FF0000"/>
          <w:sz w:val="22"/>
          <w:szCs w:val="22"/>
        </w:rPr>
        <w:t xml:space="preserve"> corridos, contados a partir da assinatura do contrato.</w:t>
      </w:r>
    </w:p>
    <w:p w:rsidR="000B12B4" w:rsidRPr="00C97B5A" w:rsidRDefault="000B12B4" w:rsidP="005B66B5">
      <w:pPr>
        <w:ind w:left="567" w:firstLine="27"/>
        <w:jc w:val="both"/>
        <w:rPr>
          <w:b/>
          <w:color w:val="0000FF"/>
          <w:sz w:val="22"/>
          <w:szCs w:val="22"/>
        </w:rPr>
      </w:pPr>
    </w:p>
    <w:p w:rsidR="00C97B5A" w:rsidRPr="00C97B5A" w:rsidRDefault="005A7FE2" w:rsidP="005B66B5">
      <w:pPr>
        <w:tabs>
          <w:tab w:val="left" w:pos="993"/>
          <w:tab w:val="left" w:pos="1276"/>
        </w:tabs>
        <w:jc w:val="both"/>
        <w:rPr>
          <w:b/>
          <w:color w:val="000000" w:themeColor="text1"/>
          <w:sz w:val="22"/>
          <w:szCs w:val="22"/>
        </w:rPr>
      </w:pPr>
      <w:r w:rsidRPr="00C97B5A">
        <w:rPr>
          <w:b/>
          <w:color w:val="000000" w:themeColor="text1"/>
          <w:sz w:val="22"/>
          <w:szCs w:val="22"/>
        </w:rPr>
        <w:t>2.2.</w:t>
      </w:r>
      <w:r w:rsidR="0018011F" w:rsidRPr="00C97B5A">
        <w:rPr>
          <w:b/>
          <w:color w:val="000000" w:themeColor="text1"/>
          <w:sz w:val="22"/>
          <w:szCs w:val="22"/>
        </w:rPr>
        <w:t>2</w:t>
      </w:r>
      <w:r w:rsidR="009F278F" w:rsidRPr="00C97B5A">
        <w:rPr>
          <w:b/>
          <w:color w:val="000000" w:themeColor="text1"/>
          <w:sz w:val="22"/>
          <w:szCs w:val="22"/>
        </w:rPr>
        <w:t>. DO LOCAL DE</w:t>
      </w:r>
      <w:r w:rsidR="006874A4" w:rsidRPr="00C97B5A">
        <w:rPr>
          <w:b/>
          <w:color w:val="000000" w:themeColor="text1"/>
          <w:sz w:val="22"/>
          <w:szCs w:val="22"/>
        </w:rPr>
        <w:t xml:space="preserve"> </w:t>
      </w:r>
      <w:r w:rsidR="00C04D62" w:rsidRPr="00C97B5A">
        <w:rPr>
          <w:b/>
          <w:color w:val="000000" w:themeColor="text1"/>
          <w:sz w:val="22"/>
          <w:szCs w:val="22"/>
        </w:rPr>
        <w:t>ENTREGA</w:t>
      </w:r>
      <w:r w:rsidR="009F278F" w:rsidRPr="00C97B5A">
        <w:rPr>
          <w:b/>
          <w:color w:val="000000" w:themeColor="text1"/>
          <w:sz w:val="22"/>
          <w:szCs w:val="22"/>
        </w:rPr>
        <w:t>:</w:t>
      </w:r>
    </w:p>
    <w:p w:rsidR="00C97B5A" w:rsidRPr="00C97B5A" w:rsidRDefault="00C97B5A" w:rsidP="005B66B5">
      <w:pPr>
        <w:tabs>
          <w:tab w:val="left" w:pos="993"/>
          <w:tab w:val="left" w:pos="1276"/>
        </w:tabs>
        <w:jc w:val="both"/>
        <w:rPr>
          <w:b/>
          <w:sz w:val="22"/>
          <w:szCs w:val="22"/>
        </w:rPr>
      </w:pPr>
    </w:p>
    <w:p w:rsidR="00C97B5A" w:rsidRPr="00C97B5A" w:rsidRDefault="00C97B5A" w:rsidP="00190F3A">
      <w:pPr>
        <w:pStyle w:val="PargrafodaLista"/>
        <w:numPr>
          <w:ilvl w:val="3"/>
          <w:numId w:val="40"/>
        </w:numPr>
        <w:tabs>
          <w:tab w:val="left" w:pos="993"/>
          <w:tab w:val="left" w:pos="1276"/>
        </w:tabs>
        <w:ind w:left="567" w:firstLine="0"/>
        <w:jc w:val="both"/>
        <w:rPr>
          <w:color w:val="FF0000"/>
          <w:sz w:val="22"/>
          <w:szCs w:val="22"/>
        </w:rPr>
      </w:pPr>
      <w:r w:rsidRPr="00C97B5A">
        <w:rPr>
          <w:color w:val="FF0000"/>
          <w:sz w:val="22"/>
          <w:szCs w:val="22"/>
        </w:rPr>
        <w:t xml:space="preserve">Os bens deverão ser entregue na </w:t>
      </w:r>
      <w:r w:rsidRPr="00C97B5A">
        <w:rPr>
          <w:b/>
          <w:color w:val="FF0000"/>
          <w:sz w:val="22"/>
          <w:szCs w:val="22"/>
        </w:rPr>
        <w:t>Coordenadoria de Gestão Patrimonial</w:t>
      </w:r>
      <w:r w:rsidRPr="00C97B5A">
        <w:rPr>
          <w:color w:val="FF0000"/>
          <w:sz w:val="22"/>
          <w:szCs w:val="22"/>
        </w:rPr>
        <w:t xml:space="preserve"> - </w:t>
      </w:r>
      <w:r w:rsidRPr="00C97B5A">
        <w:rPr>
          <w:b/>
          <w:color w:val="FF0000"/>
          <w:sz w:val="22"/>
          <w:szCs w:val="22"/>
        </w:rPr>
        <w:t>CGP</w:t>
      </w:r>
      <w:r w:rsidRPr="00C97B5A">
        <w:rPr>
          <w:color w:val="FF0000"/>
          <w:sz w:val="22"/>
          <w:szCs w:val="22"/>
        </w:rPr>
        <w:t xml:space="preserve">, sito a Rua Antônio Lacerda, 4138 - B. Industrial </w:t>
      </w:r>
      <w:proofErr w:type="gramStart"/>
      <w:r w:rsidRPr="00C97B5A">
        <w:rPr>
          <w:color w:val="FF0000"/>
          <w:sz w:val="22"/>
          <w:szCs w:val="22"/>
        </w:rPr>
        <w:t>CEP:</w:t>
      </w:r>
      <w:proofErr w:type="gramEnd"/>
      <w:r w:rsidRPr="00C97B5A">
        <w:rPr>
          <w:color w:val="FF0000"/>
          <w:sz w:val="22"/>
          <w:szCs w:val="22"/>
        </w:rPr>
        <w:t>76.801-038 - Porto Velho/RO, no horário das 07:30 às 13:30 horas, de segunda a sexta feira, pela comissão de recebimento designada pelo ordenador de despesa, através de Portaria designativa.</w:t>
      </w:r>
    </w:p>
    <w:p w:rsidR="00C97B5A" w:rsidRPr="00C97B5A" w:rsidRDefault="00C97B5A" w:rsidP="005B66B5">
      <w:pPr>
        <w:tabs>
          <w:tab w:val="left" w:pos="993"/>
          <w:tab w:val="left" w:pos="1276"/>
        </w:tabs>
        <w:ind w:left="567"/>
        <w:jc w:val="both"/>
        <w:rPr>
          <w:color w:val="FF0000"/>
          <w:sz w:val="22"/>
          <w:szCs w:val="22"/>
        </w:rPr>
      </w:pPr>
    </w:p>
    <w:p w:rsidR="00C97B5A" w:rsidRPr="00C97B5A" w:rsidRDefault="00C97B5A" w:rsidP="00190F3A">
      <w:pPr>
        <w:pStyle w:val="PargrafodaLista"/>
        <w:numPr>
          <w:ilvl w:val="3"/>
          <w:numId w:val="40"/>
        </w:numPr>
        <w:tabs>
          <w:tab w:val="left" w:pos="709"/>
          <w:tab w:val="left" w:pos="851"/>
          <w:tab w:val="left" w:pos="1276"/>
        </w:tabs>
        <w:suppressAutoHyphens/>
        <w:ind w:left="567" w:firstLine="0"/>
        <w:jc w:val="both"/>
        <w:rPr>
          <w:color w:val="FF0000"/>
          <w:sz w:val="22"/>
          <w:szCs w:val="22"/>
        </w:rPr>
      </w:pPr>
      <w:r w:rsidRPr="00C97B5A">
        <w:rPr>
          <w:color w:val="FF0000"/>
          <w:sz w:val="22"/>
          <w:szCs w:val="22"/>
        </w:rPr>
        <w:t>Apenas o item Gateway GSM deverá ser entregue com instalação, pelos motivos supracitados. Quanto ao item em questão, o mesmo deverá ser entregue e instalado no prazo máximo de 45(quarenta e cinco) dias corridos, contados a partir da assinatura do contrato. A instalação será no Palácio Rio Madeira, Ed. Sede, Subsolo, Andar “rés ao chão”, Bairro Pedrinhas, nº 2986 em Porto Velho-RO, no horário de expediente das 07h30min às 12h00min e das 14h00min às 17h30min, conforme as normas inerentes ao objeto.</w:t>
      </w:r>
    </w:p>
    <w:p w:rsidR="00C97B5A" w:rsidRPr="00C97B5A" w:rsidRDefault="00C97B5A" w:rsidP="005B66B5">
      <w:pPr>
        <w:tabs>
          <w:tab w:val="left" w:pos="709"/>
          <w:tab w:val="left" w:pos="851"/>
          <w:tab w:val="left" w:pos="1276"/>
        </w:tabs>
        <w:suppressAutoHyphens/>
        <w:ind w:left="426"/>
        <w:jc w:val="both"/>
        <w:rPr>
          <w:sz w:val="22"/>
          <w:szCs w:val="22"/>
        </w:rPr>
      </w:pPr>
    </w:p>
    <w:p w:rsidR="00C97B5A" w:rsidRPr="005B66B5" w:rsidRDefault="004A6A74" w:rsidP="004A6A74">
      <w:pPr>
        <w:pStyle w:val="PargrafodaLista"/>
        <w:ind w:left="0" w:right="-1"/>
        <w:jc w:val="both"/>
        <w:rPr>
          <w:color w:val="FF0000"/>
          <w:sz w:val="22"/>
          <w:szCs w:val="22"/>
        </w:rPr>
      </w:pPr>
      <w:r>
        <w:rPr>
          <w:b/>
          <w:sz w:val="22"/>
          <w:szCs w:val="22"/>
        </w:rPr>
        <w:t xml:space="preserve">2.2.3 </w:t>
      </w:r>
      <w:r w:rsidR="00FD0993" w:rsidRPr="005B66B5">
        <w:rPr>
          <w:b/>
          <w:sz w:val="22"/>
          <w:szCs w:val="22"/>
        </w:rPr>
        <w:t>DA GARANTIA</w:t>
      </w:r>
      <w:r w:rsidR="00FD0993" w:rsidRPr="005B66B5">
        <w:rPr>
          <w:sz w:val="22"/>
          <w:szCs w:val="22"/>
        </w:rPr>
        <w:t xml:space="preserve">: </w:t>
      </w:r>
      <w:r w:rsidR="00C97B5A" w:rsidRPr="005B66B5">
        <w:rPr>
          <w:color w:val="FF0000"/>
          <w:sz w:val="22"/>
          <w:szCs w:val="22"/>
        </w:rPr>
        <w:t xml:space="preserve">A garantia/assistência técnica do </w:t>
      </w:r>
      <w:r w:rsidR="00C97B5A" w:rsidRPr="005B66B5">
        <w:rPr>
          <w:b/>
          <w:color w:val="FF0000"/>
          <w:sz w:val="22"/>
          <w:szCs w:val="22"/>
        </w:rPr>
        <w:t xml:space="preserve">fabricante deverá ser especificada na proposta. </w:t>
      </w:r>
      <w:r w:rsidR="00C97B5A" w:rsidRPr="005B66B5">
        <w:rPr>
          <w:color w:val="FF0000"/>
          <w:sz w:val="22"/>
          <w:szCs w:val="22"/>
        </w:rPr>
        <w:t>Contudo, determinam-se as características mínimas a serem cumpridas/consideradas a saber:</w:t>
      </w:r>
    </w:p>
    <w:p w:rsidR="005B66B5" w:rsidRPr="005B66B5" w:rsidRDefault="005B66B5" w:rsidP="005B66B5">
      <w:pPr>
        <w:pStyle w:val="PargrafodaLista"/>
        <w:ind w:left="960" w:right="-1"/>
        <w:jc w:val="both"/>
        <w:rPr>
          <w:b/>
          <w:color w:val="FF0000"/>
          <w:sz w:val="22"/>
          <w:szCs w:val="22"/>
        </w:rPr>
      </w:pPr>
    </w:p>
    <w:p w:rsidR="00C97B5A" w:rsidRDefault="00C97B5A" w:rsidP="005B66B5">
      <w:pPr>
        <w:ind w:left="567" w:right="-1"/>
        <w:jc w:val="both"/>
        <w:rPr>
          <w:color w:val="FF0000"/>
          <w:sz w:val="22"/>
          <w:szCs w:val="22"/>
        </w:rPr>
      </w:pPr>
      <w:r w:rsidRPr="005B66B5">
        <w:rPr>
          <w:b/>
          <w:color w:val="000000" w:themeColor="text1"/>
          <w:sz w:val="22"/>
          <w:szCs w:val="22"/>
        </w:rPr>
        <w:t>2.</w:t>
      </w:r>
      <w:r w:rsidR="004A6A74">
        <w:rPr>
          <w:b/>
          <w:color w:val="000000" w:themeColor="text1"/>
          <w:sz w:val="22"/>
          <w:szCs w:val="22"/>
        </w:rPr>
        <w:t>2.3.1</w:t>
      </w:r>
      <w:r w:rsidRPr="005B66B5">
        <w:rPr>
          <w:b/>
          <w:color w:val="000000" w:themeColor="text1"/>
          <w:sz w:val="22"/>
          <w:szCs w:val="22"/>
        </w:rPr>
        <w:t>.</w:t>
      </w:r>
      <w:r w:rsidRPr="005B66B5">
        <w:rPr>
          <w:color w:val="FF0000"/>
          <w:sz w:val="22"/>
          <w:szCs w:val="22"/>
        </w:rPr>
        <w:t xml:space="preserve"> A Licitante deverá oferecer garantia de adequado funcionamento dos equipamentos, pelo prazo mínimo de </w:t>
      </w:r>
      <w:r w:rsidRPr="005B66B5">
        <w:rPr>
          <w:b/>
          <w:color w:val="FF0000"/>
          <w:sz w:val="22"/>
          <w:szCs w:val="22"/>
        </w:rPr>
        <w:t xml:space="preserve">12 (doze) meses, </w:t>
      </w:r>
      <w:r w:rsidRPr="005B66B5">
        <w:rPr>
          <w:color w:val="FF0000"/>
          <w:sz w:val="22"/>
          <w:szCs w:val="22"/>
        </w:rPr>
        <w:t xml:space="preserve">comprometendo-se a manter ou credenciar, em Porto Velho, Ariquemes, Cacoal, </w:t>
      </w:r>
      <w:proofErr w:type="spellStart"/>
      <w:r w:rsidRPr="005B66B5">
        <w:rPr>
          <w:color w:val="FF0000"/>
          <w:sz w:val="22"/>
          <w:szCs w:val="22"/>
        </w:rPr>
        <w:t>Ji-parana</w:t>
      </w:r>
      <w:proofErr w:type="spellEnd"/>
      <w:r w:rsidRPr="005B66B5">
        <w:rPr>
          <w:color w:val="FF0000"/>
          <w:sz w:val="22"/>
          <w:szCs w:val="22"/>
        </w:rPr>
        <w:t xml:space="preserve"> e </w:t>
      </w:r>
      <w:proofErr w:type="spellStart"/>
      <w:r w:rsidRPr="005B66B5">
        <w:rPr>
          <w:color w:val="FF0000"/>
          <w:sz w:val="22"/>
          <w:szCs w:val="22"/>
        </w:rPr>
        <w:t>Vilhena</w:t>
      </w:r>
      <w:proofErr w:type="spellEnd"/>
      <w:r w:rsidRPr="005B66B5">
        <w:rPr>
          <w:color w:val="FF0000"/>
          <w:sz w:val="22"/>
          <w:szCs w:val="22"/>
        </w:rPr>
        <w:t xml:space="preserve"> serviço de assistência técnica apta a sanar eventuais problemas que os equipamentos possam apresentar ou ainda, não sendo possível manter assistência autorizada neste local, responsabilizar-se-á por eventuais deslocamentos, e respectivos custos, caso sejam necessários para viabilizar a correção dos problemas a surgirem, bem como disponibilizar telefone de contato do preposto técnico para comunicação entre as partes.</w:t>
      </w:r>
    </w:p>
    <w:p w:rsidR="005B66B5" w:rsidRPr="005B66B5" w:rsidRDefault="005B66B5" w:rsidP="005B66B5">
      <w:pPr>
        <w:ind w:left="567" w:right="-1"/>
        <w:jc w:val="both"/>
        <w:rPr>
          <w:color w:val="FF0000"/>
          <w:sz w:val="22"/>
          <w:szCs w:val="22"/>
        </w:rPr>
      </w:pPr>
    </w:p>
    <w:p w:rsidR="0013748E" w:rsidRPr="00C97B5A" w:rsidRDefault="005B66B5" w:rsidP="005B66B5">
      <w:pPr>
        <w:pStyle w:val="Corpodetexto3"/>
        <w:tabs>
          <w:tab w:val="left" w:pos="900"/>
        </w:tabs>
        <w:spacing w:after="0"/>
        <w:ind w:left="567" w:right="47"/>
        <w:jc w:val="both"/>
        <w:rPr>
          <w:b w:val="0"/>
          <w:color w:val="FF0000"/>
          <w:sz w:val="22"/>
          <w:szCs w:val="22"/>
        </w:rPr>
      </w:pPr>
      <w:r w:rsidRPr="005B66B5">
        <w:rPr>
          <w:color w:val="000000" w:themeColor="text1"/>
          <w:sz w:val="22"/>
          <w:szCs w:val="22"/>
        </w:rPr>
        <w:t>2.</w:t>
      </w:r>
      <w:r w:rsidR="004A6A74">
        <w:rPr>
          <w:color w:val="000000" w:themeColor="text1"/>
          <w:sz w:val="22"/>
          <w:szCs w:val="22"/>
        </w:rPr>
        <w:t>2.</w:t>
      </w:r>
      <w:r w:rsidRPr="005B66B5">
        <w:rPr>
          <w:color w:val="000000" w:themeColor="text1"/>
          <w:sz w:val="22"/>
          <w:szCs w:val="22"/>
        </w:rPr>
        <w:t>3.2.</w:t>
      </w:r>
      <w:r>
        <w:rPr>
          <w:b w:val="0"/>
          <w:color w:val="FF0000"/>
          <w:sz w:val="22"/>
          <w:szCs w:val="22"/>
        </w:rPr>
        <w:t xml:space="preserve"> </w:t>
      </w:r>
      <w:r w:rsidR="00C601AC" w:rsidRPr="00C97B5A">
        <w:rPr>
          <w:b w:val="0"/>
          <w:color w:val="FF0000"/>
          <w:sz w:val="22"/>
          <w:szCs w:val="22"/>
        </w:rPr>
        <w:t xml:space="preserve">A empresa fornecedora do material deverá oferecer garantia de no mínimo </w:t>
      </w:r>
      <w:proofErr w:type="gramStart"/>
      <w:r w:rsidR="00C601AC" w:rsidRPr="00C97B5A">
        <w:rPr>
          <w:b w:val="0"/>
          <w:color w:val="FF0000"/>
          <w:sz w:val="22"/>
          <w:szCs w:val="22"/>
        </w:rPr>
        <w:t>1</w:t>
      </w:r>
      <w:proofErr w:type="gramEnd"/>
      <w:r w:rsidR="00C601AC" w:rsidRPr="00C97B5A">
        <w:rPr>
          <w:b w:val="0"/>
          <w:color w:val="FF0000"/>
          <w:sz w:val="22"/>
          <w:szCs w:val="22"/>
        </w:rPr>
        <w:t xml:space="preserve"> (um) ano,  prevalecendo a garantia oferecida pelo fabricante do mesmo, se for por prazo superior.</w:t>
      </w:r>
    </w:p>
    <w:p w:rsidR="00C601AC" w:rsidRPr="00C97B5A" w:rsidRDefault="00C601AC" w:rsidP="005B66B5">
      <w:pPr>
        <w:pStyle w:val="Corpodetexto3"/>
        <w:tabs>
          <w:tab w:val="left" w:pos="900"/>
        </w:tabs>
        <w:spacing w:after="0"/>
        <w:ind w:left="567" w:right="47"/>
        <w:jc w:val="both"/>
        <w:rPr>
          <w:b w:val="0"/>
          <w:color w:val="FF0000"/>
          <w:sz w:val="22"/>
          <w:szCs w:val="22"/>
          <w:highlight w:val="yellow"/>
        </w:rPr>
      </w:pPr>
    </w:p>
    <w:p w:rsidR="00B22C06" w:rsidRPr="00C97B5A" w:rsidRDefault="00B22C06" w:rsidP="005B66B5">
      <w:pPr>
        <w:jc w:val="both"/>
        <w:rPr>
          <w:color w:val="FF0000"/>
          <w:sz w:val="22"/>
          <w:szCs w:val="22"/>
        </w:rPr>
      </w:pPr>
      <w:r w:rsidRPr="00C97B5A">
        <w:rPr>
          <w:b/>
          <w:bCs/>
          <w:iCs/>
          <w:sz w:val="22"/>
          <w:szCs w:val="22"/>
        </w:rPr>
        <w:t>2.3. DA VIGÊNCIA</w:t>
      </w:r>
      <w:r w:rsidR="002D14E9" w:rsidRPr="00C97B5A">
        <w:rPr>
          <w:b/>
          <w:bCs/>
          <w:iCs/>
          <w:sz w:val="22"/>
          <w:szCs w:val="22"/>
        </w:rPr>
        <w:t xml:space="preserve"> DA ATA</w:t>
      </w:r>
      <w:r w:rsidRPr="00C97B5A">
        <w:rPr>
          <w:b/>
          <w:bCs/>
          <w:iCs/>
          <w:sz w:val="22"/>
          <w:szCs w:val="22"/>
        </w:rPr>
        <w:t>:</w:t>
      </w:r>
      <w:r w:rsidRPr="00C97B5A">
        <w:rPr>
          <w:bCs/>
          <w:iCs/>
          <w:sz w:val="22"/>
          <w:szCs w:val="22"/>
        </w:rPr>
        <w:t xml:space="preserve"> </w:t>
      </w:r>
      <w:r w:rsidRPr="00C97B5A">
        <w:rPr>
          <w:color w:val="FF0000"/>
          <w:sz w:val="22"/>
          <w:szCs w:val="22"/>
        </w:rPr>
        <w:t xml:space="preserve">O prazo de vigência </w:t>
      </w:r>
      <w:r w:rsidR="004F390F" w:rsidRPr="00C97B5A">
        <w:rPr>
          <w:color w:val="FF0000"/>
          <w:sz w:val="22"/>
          <w:szCs w:val="22"/>
        </w:rPr>
        <w:t xml:space="preserve">da Ata </w:t>
      </w:r>
      <w:r w:rsidRPr="00C97B5A">
        <w:rPr>
          <w:color w:val="FF0000"/>
          <w:sz w:val="22"/>
          <w:szCs w:val="22"/>
        </w:rPr>
        <w:t xml:space="preserve">do Registro de Preços será de </w:t>
      </w:r>
      <w:r w:rsidRPr="00C97B5A">
        <w:rPr>
          <w:b/>
          <w:color w:val="FF0000"/>
          <w:sz w:val="22"/>
          <w:szCs w:val="22"/>
        </w:rPr>
        <w:t>12 (doze) meses</w:t>
      </w:r>
      <w:r w:rsidRPr="00C97B5A">
        <w:rPr>
          <w:color w:val="FF0000"/>
          <w:sz w:val="22"/>
          <w:szCs w:val="22"/>
        </w:rPr>
        <w:t xml:space="preserve"> contados a partir da publicação da Ata no Diário Oficial do Estado. </w:t>
      </w:r>
    </w:p>
    <w:p w:rsidR="004E3EC2" w:rsidRPr="00C97B5A" w:rsidRDefault="004E3EC2" w:rsidP="005B66B5">
      <w:pPr>
        <w:ind w:left="709" w:firstLine="26"/>
        <w:jc w:val="both"/>
        <w:rPr>
          <w:color w:val="FF0000"/>
          <w:sz w:val="22"/>
          <w:szCs w:val="22"/>
        </w:rPr>
      </w:pPr>
    </w:p>
    <w:p w:rsidR="00B22C06" w:rsidRPr="00C97B5A" w:rsidRDefault="00B22C06" w:rsidP="005B66B5">
      <w:pPr>
        <w:ind w:left="567"/>
        <w:jc w:val="both"/>
        <w:rPr>
          <w:color w:val="FF0000"/>
          <w:sz w:val="22"/>
          <w:szCs w:val="22"/>
        </w:rPr>
      </w:pPr>
      <w:r w:rsidRPr="005B66B5">
        <w:rPr>
          <w:b/>
          <w:color w:val="FF0000"/>
          <w:sz w:val="22"/>
          <w:szCs w:val="22"/>
        </w:rPr>
        <w:t>2.3.1</w:t>
      </w:r>
      <w:r w:rsidRPr="00C97B5A">
        <w:rPr>
          <w:color w:val="FF0000"/>
          <w:sz w:val="22"/>
          <w:szCs w:val="22"/>
        </w:rPr>
        <w:t xml:space="preserve">. Os contratos decorrentes desta Ata de Registro de Preços terão sua vigência conforme as disposições contidas no art. 57 da Lei Federal 8.666/93. </w:t>
      </w:r>
    </w:p>
    <w:p w:rsidR="00001B20" w:rsidRPr="00C97B5A" w:rsidRDefault="00001B20" w:rsidP="005B66B5">
      <w:pPr>
        <w:ind w:left="567"/>
        <w:jc w:val="both"/>
        <w:rPr>
          <w:color w:val="FF0000"/>
          <w:sz w:val="22"/>
          <w:szCs w:val="22"/>
        </w:rPr>
      </w:pPr>
    </w:p>
    <w:p w:rsidR="00001B20" w:rsidRPr="00C97B5A" w:rsidRDefault="00001B20" w:rsidP="005B66B5">
      <w:pPr>
        <w:pStyle w:val="Recuodecorpodetexto3"/>
        <w:ind w:firstLine="0"/>
        <w:jc w:val="both"/>
        <w:rPr>
          <w:b/>
          <w:bCs/>
          <w:sz w:val="22"/>
          <w:szCs w:val="22"/>
        </w:rPr>
      </w:pPr>
      <w:r w:rsidRPr="00C97B5A">
        <w:rPr>
          <w:b/>
          <w:sz w:val="22"/>
          <w:szCs w:val="22"/>
        </w:rPr>
        <w:t>2.4 DO RECEBIMENTO:</w:t>
      </w:r>
      <w:r w:rsidRPr="00C97B5A">
        <w:rPr>
          <w:color w:val="FF0000"/>
          <w:sz w:val="22"/>
          <w:szCs w:val="22"/>
        </w:rPr>
        <w:t xml:space="preserve"> </w:t>
      </w:r>
    </w:p>
    <w:p w:rsidR="00001B20" w:rsidRPr="00C97B5A" w:rsidRDefault="00001B20" w:rsidP="004A6A74">
      <w:pPr>
        <w:pStyle w:val="Recuodecorpodetexto3"/>
        <w:jc w:val="both"/>
        <w:rPr>
          <w:b/>
          <w:bCs/>
          <w:sz w:val="22"/>
          <w:szCs w:val="22"/>
        </w:rPr>
      </w:pPr>
    </w:p>
    <w:p w:rsidR="00551190" w:rsidRPr="00551190" w:rsidRDefault="00E12EA7" w:rsidP="00551190">
      <w:pPr>
        <w:tabs>
          <w:tab w:val="left" w:pos="1276"/>
        </w:tabs>
        <w:spacing w:line="276" w:lineRule="auto"/>
        <w:ind w:left="540"/>
        <w:jc w:val="both"/>
        <w:rPr>
          <w:sz w:val="22"/>
          <w:szCs w:val="22"/>
        </w:rPr>
      </w:pPr>
      <w:r w:rsidRPr="00E12EA7">
        <w:rPr>
          <w:b/>
          <w:sz w:val="22"/>
          <w:szCs w:val="22"/>
        </w:rPr>
        <w:t>2.4.1</w:t>
      </w:r>
      <w:r>
        <w:rPr>
          <w:sz w:val="22"/>
          <w:szCs w:val="22"/>
        </w:rPr>
        <w:t xml:space="preserve"> </w:t>
      </w:r>
      <w:r w:rsidR="00551190" w:rsidRPr="00551190">
        <w:rPr>
          <w:sz w:val="22"/>
          <w:szCs w:val="22"/>
        </w:rPr>
        <w:t>No recebimento e aceitação dos materiais serão observadas as especificações contidas neste termo de referencia e as disposições contidas nos Artigos 73 a 76 das Leis Federais números 8.666/93 e 10.520/02, e suas alterações.</w:t>
      </w:r>
      <w:r w:rsidR="00551190" w:rsidRPr="00551190">
        <w:rPr>
          <w:bCs/>
          <w:sz w:val="22"/>
          <w:szCs w:val="22"/>
        </w:rPr>
        <w:t> </w:t>
      </w:r>
    </w:p>
    <w:p w:rsidR="00551190" w:rsidRPr="00551190" w:rsidRDefault="00551190" w:rsidP="00551190">
      <w:pPr>
        <w:pStyle w:val="PargrafodaLista"/>
        <w:tabs>
          <w:tab w:val="left" w:pos="1276"/>
        </w:tabs>
        <w:spacing w:line="276" w:lineRule="auto"/>
        <w:ind w:left="990"/>
        <w:jc w:val="both"/>
        <w:rPr>
          <w:sz w:val="22"/>
          <w:szCs w:val="22"/>
        </w:rPr>
      </w:pPr>
    </w:p>
    <w:p w:rsidR="00551190" w:rsidRPr="00551190" w:rsidRDefault="00E12EA7" w:rsidP="00551190">
      <w:pPr>
        <w:pStyle w:val="Corpodetexto31"/>
        <w:tabs>
          <w:tab w:val="left" w:pos="1276"/>
        </w:tabs>
        <w:suppressAutoHyphens/>
        <w:spacing w:line="276" w:lineRule="auto"/>
        <w:ind w:left="540"/>
        <w:rPr>
          <w:sz w:val="22"/>
          <w:szCs w:val="22"/>
        </w:rPr>
      </w:pPr>
      <w:r w:rsidRPr="00E12EA7">
        <w:rPr>
          <w:b/>
          <w:sz w:val="22"/>
          <w:szCs w:val="22"/>
        </w:rPr>
        <w:t>2.4.2</w:t>
      </w:r>
      <w:r>
        <w:rPr>
          <w:sz w:val="22"/>
          <w:szCs w:val="22"/>
        </w:rPr>
        <w:t xml:space="preserve"> </w:t>
      </w:r>
      <w:r w:rsidR="00551190" w:rsidRPr="00551190">
        <w:rPr>
          <w:sz w:val="22"/>
          <w:szCs w:val="22"/>
        </w:rPr>
        <w:t>A empresa vencedora de cada item ficará obrigada a trocar, às suas expensas, o produto que for recusado por apresentar-se danificado, ou que estiver em desacordo com o disposto neste temo e no edital e seus anexos num prazo de 15 dias.</w:t>
      </w:r>
    </w:p>
    <w:p w:rsidR="00551190" w:rsidRPr="00551190" w:rsidRDefault="00551190" w:rsidP="00551190">
      <w:pPr>
        <w:pStyle w:val="Corpodetexto31"/>
        <w:tabs>
          <w:tab w:val="left" w:pos="1276"/>
        </w:tabs>
        <w:suppressAutoHyphens/>
        <w:spacing w:line="276" w:lineRule="auto"/>
        <w:ind w:left="540"/>
        <w:rPr>
          <w:sz w:val="22"/>
          <w:szCs w:val="22"/>
        </w:rPr>
      </w:pPr>
    </w:p>
    <w:p w:rsidR="00551190" w:rsidRPr="00551190" w:rsidRDefault="00E12EA7" w:rsidP="00E12EA7">
      <w:pPr>
        <w:pStyle w:val="Corpodetexto31"/>
        <w:tabs>
          <w:tab w:val="left" w:pos="1276"/>
        </w:tabs>
        <w:suppressAutoHyphens/>
        <w:spacing w:line="276" w:lineRule="auto"/>
        <w:ind w:left="567"/>
        <w:rPr>
          <w:sz w:val="22"/>
          <w:szCs w:val="22"/>
        </w:rPr>
      </w:pPr>
      <w:r w:rsidRPr="00E12EA7">
        <w:rPr>
          <w:b/>
          <w:sz w:val="22"/>
          <w:szCs w:val="22"/>
        </w:rPr>
        <w:t>2.4.3</w:t>
      </w:r>
      <w:r>
        <w:rPr>
          <w:sz w:val="22"/>
          <w:szCs w:val="22"/>
        </w:rPr>
        <w:t xml:space="preserve"> </w:t>
      </w:r>
      <w:r w:rsidR="00551190" w:rsidRPr="00551190">
        <w:rPr>
          <w:sz w:val="22"/>
          <w:szCs w:val="22"/>
        </w:rPr>
        <w:t>Expedida a Autorização de fornecimento e/ou Executado o Contrato, o recebimento de seu objeto ficará condicionado à observância das normas contidas no art. 40, inciso XVI e § 4º, inciso II, c/c o Art. 73, Inciso II, “a” e “b”, da Lei 8.666/93 e alterações, sendo que a conferência e o recebimento ficarão sob as responsabilidades de Servidor e/ou Comissão de Recebimento da Coordenadoria de Gestão Patrimonial, podendo ser:</w:t>
      </w:r>
    </w:p>
    <w:p w:rsidR="00551190" w:rsidRPr="000B32CE" w:rsidRDefault="00551190" w:rsidP="00E12EA7">
      <w:pPr>
        <w:pStyle w:val="Corpodetexto31"/>
        <w:tabs>
          <w:tab w:val="left" w:pos="1276"/>
        </w:tabs>
        <w:suppressAutoHyphens/>
        <w:spacing w:line="276" w:lineRule="auto"/>
        <w:ind w:left="990"/>
        <w:rPr>
          <w:b/>
          <w:sz w:val="22"/>
          <w:szCs w:val="22"/>
        </w:rPr>
      </w:pPr>
    </w:p>
    <w:p w:rsidR="00551190" w:rsidRDefault="00551190" w:rsidP="00551190">
      <w:pPr>
        <w:pStyle w:val="Recuodecorpodetexto"/>
        <w:tabs>
          <w:tab w:val="num" w:pos="851"/>
          <w:tab w:val="left" w:pos="1276"/>
        </w:tabs>
        <w:spacing w:line="276" w:lineRule="auto"/>
        <w:ind w:firstLine="709"/>
        <w:jc w:val="both"/>
        <w:rPr>
          <w:b w:val="0"/>
          <w:bCs/>
          <w:sz w:val="22"/>
          <w:szCs w:val="22"/>
        </w:rPr>
      </w:pPr>
      <w:r w:rsidRPr="00E12EA7">
        <w:rPr>
          <w:sz w:val="22"/>
          <w:szCs w:val="22"/>
        </w:rPr>
        <w:t>“</w:t>
      </w:r>
      <w:proofErr w:type="gramStart"/>
      <w:r w:rsidRPr="00E12EA7">
        <w:rPr>
          <w:bCs/>
          <w:sz w:val="22"/>
          <w:szCs w:val="22"/>
        </w:rPr>
        <w:t>a)</w:t>
      </w:r>
      <w:proofErr w:type="gramEnd"/>
      <w:r w:rsidRPr="000B32CE">
        <w:rPr>
          <w:b w:val="0"/>
          <w:bCs/>
          <w:sz w:val="22"/>
          <w:szCs w:val="22"/>
        </w:rPr>
        <w:t xml:space="preserve"> Provisoriamente, para efeito de posterior verificação da conformidade do material com a especificação (não superior a 15 dias);</w:t>
      </w:r>
    </w:p>
    <w:p w:rsidR="00E12EA7" w:rsidRPr="000B32CE" w:rsidRDefault="00E12EA7" w:rsidP="00551190">
      <w:pPr>
        <w:pStyle w:val="Recuodecorpodetexto"/>
        <w:tabs>
          <w:tab w:val="num" w:pos="851"/>
          <w:tab w:val="left" w:pos="1276"/>
        </w:tabs>
        <w:spacing w:line="276" w:lineRule="auto"/>
        <w:ind w:firstLine="709"/>
        <w:jc w:val="both"/>
        <w:rPr>
          <w:sz w:val="22"/>
          <w:szCs w:val="22"/>
        </w:rPr>
      </w:pPr>
    </w:p>
    <w:p w:rsidR="00551190" w:rsidRDefault="00551190" w:rsidP="00551190">
      <w:pPr>
        <w:tabs>
          <w:tab w:val="num" w:pos="851"/>
          <w:tab w:val="left" w:pos="1276"/>
        </w:tabs>
        <w:spacing w:line="276" w:lineRule="auto"/>
        <w:ind w:firstLine="709"/>
        <w:jc w:val="both"/>
        <w:rPr>
          <w:sz w:val="22"/>
          <w:szCs w:val="22"/>
        </w:rPr>
      </w:pPr>
      <w:r w:rsidRPr="00E12EA7">
        <w:rPr>
          <w:b/>
          <w:sz w:val="22"/>
          <w:szCs w:val="22"/>
        </w:rPr>
        <w:t>“</w:t>
      </w:r>
      <w:proofErr w:type="gramStart"/>
      <w:r w:rsidRPr="00E12EA7">
        <w:rPr>
          <w:b/>
          <w:sz w:val="22"/>
          <w:szCs w:val="22"/>
        </w:rPr>
        <w:t>b)</w:t>
      </w:r>
      <w:proofErr w:type="gramEnd"/>
      <w:r w:rsidRPr="000B32CE">
        <w:rPr>
          <w:sz w:val="22"/>
          <w:szCs w:val="22"/>
        </w:rPr>
        <w:t xml:space="preserve"> Definitivamente após a verificação da qualidade e quantidade do bem com aceitação </w:t>
      </w:r>
      <w:r w:rsidRPr="000B32CE">
        <w:rPr>
          <w:bCs/>
          <w:sz w:val="22"/>
          <w:szCs w:val="22"/>
        </w:rPr>
        <w:t>(não superior a  15 dias)</w:t>
      </w:r>
      <w:r w:rsidRPr="000B32CE">
        <w:rPr>
          <w:sz w:val="22"/>
          <w:szCs w:val="22"/>
        </w:rPr>
        <w:t xml:space="preserve">.” </w:t>
      </w:r>
    </w:p>
    <w:p w:rsidR="00E12EA7" w:rsidRPr="000B32CE" w:rsidRDefault="00E12EA7" w:rsidP="00551190">
      <w:pPr>
        <w:tabs>
          <w:tab w:val="num" w:pos="851"/>
          <w:tab w:val="left" w:pos="1276"/>
        </w:tabs>
        <w:spacing w:line="276" w:lineRule="auto"/>
        <w:ind w:firstLine="709"/>
        <w:jc w:val="both"/>
        <w:rPr>
          <w:sz w:val="22"/>
          <w:szCs w:val="22"/>
        </w:rPr>
      </w:pPr>
    </w:p>
    <w:p w:rsidR="00551190" w:rsidRDefault="00E12EA7" w:rsidP="00E12EA7">
      <w:pPr>
        <w:widowControl w:val="0"/>
        <w:tabs>
          <w:tab w:val="left" w:pos="1276"/>
        </w:tabs>
        <w:suppressAutoHyphens/>
        <w:spacing w:line="276" w:lineRule="auto"/>
        <w:ind w:left="567"/>
        <w:jc w:val="both"/>
        <w:rPr>
          <w:sz w:val="22"/>
          <w:szCs w:val="22"/>
        </w:rPr>
      </w:pPr>
      <w:r w:rsidRPr="00E12EA7">
        <w:rPr>
          <w:b/>
          <w:sz w:val="22"/>
          <w:szCs w:val="22"/>
        </w:rPr>
        <w:t>2.4.4</w:t>
      </w:r>
      <w:r>
        <w:rPr>
          <w:sz w:val="22"/>
          <w:szCs w:val="22"/>
        </w:rPr>
        <w:t xml:space="preserve"> </w:t>
      </w:r>
      <w:r w:rsidR="00551190" w:rsidRPr="000B32CE">
        <w:rPr>
          <w:sz w:val="22"/>
          <w:szCs w:val="22"/>
        </w:rPr>
        <w:t>Só será reconhecida a entrega como realizada se os quantitativos dos itens da nota fiscal forem aceitos, se algum bem constante na mesma for recusado, a nota ficará esperando regularização e a data de entrega será a data do “fechamento do empenho” com a entrega de todos os itens conforme solicitado.</w:t>
      </w:r>
    </w:p>
    <w:p w:rsidR="00E12EA7" w:rsidRPr="00E12EA7" w:rsidRDefault="00E12EA7" w:rsidP="00E12EA7">
      <w:pPr>
        <w:widowControl w:val="0"/>
        <w:tabs>
          <w:tab w:val="left" w:pos="1276"/>
        </w:tabs>
        <w:suppressAutoHyphens/>
        <w:spacing w:line="276" w:lineRule="auto"/>
        <w:ind w:left="567"/>
        <w:jc w:val="both"/>
        <w:rPr>
          <w:b/>
          <w:sz w:val="22"/>
          <w:szCs w:val="22"/>
        </w:rPr>
      </w:pPr>
    </w:p>
    <w:p w:rsidR="00551190" w:rsidRDefault="00E12EA7" w:rsidP="00E12EA7">
      <w:pPr>
        <w:widowControl w:val="0"/>
        <w:tabs>
          <w:tab w:val="left" w:pos="1276"/>
        </w:tabs>
        <w:suppressAutoHyphens/>
        <w:spacing w:line="276" w:lineRule="auto"/>
        <w:ind w:left="567"/>
        <w:jc w:val="both"/>
        <w:rPr>
          <w:sz w:val="22"/>
          <w:szCs w:val="22"/>
        </w:rPr>
      </w:pPr>
      <w:r w:rsidRPr="00E12EA7">
        <w:rPr>
          <w:b/>
          <w:sz w:val="22"/>
          <w:szCs w:val="22"/>
        </w:rPr>
        <w:t>2.4.5</w:t>
      </w:r>
      <w:r>
        <w:rPr>
          <w:sz w:val="22"/>
          <w:szCs w:val="22"/>
        </w:rPr>
        <w:t xml:space="preserve"> </w:t>
      </w:r>
      <w:r w:rsidR="00551190" w:rsidRPr="000B32CE">
        <w:rPr>
          <w:sz w:val="22"/>
          <w:szCs w:val="22"/>
        </w:rPr>
        <w:t>A fiscalização do contrato será realizada por comissão técnica devidamente nomeada composta de no mínimo 03 (três) membros e ainda um Fiscal de Contrato, previamente designado pela CONTRATANTE, que irá fiscalizar a execução dos serviços contratados e verificarão o cumprimento das especificações solicitadas, no todo ou em parte, no sentido de corresponderem ao desejado ou especificado, nos termos do art. 67, §1°, da Lei 8.666/93, anotando em registro próprio todas as ocorrências relacionadas com a execução e determinando o que for necessário à regularização das faltas ou defeitos observados;</w:t>
      </w:r>
    </w:p>
    <w:p w:rsidR="00E12EA7" w:rsidRPr="000B32CE" w:rsidRDefault="00E12EA7" w:rsidP="00E12EA7">
      <w:pPr>
        <w:widowControl w:val="0"/>
        <w:tabs>
          <w:tab w:val="left" w:pos="1276"/>
        </w:tabs>
        <w:suppressAutoHyphens/>
        <w:spacing w:line="276" w:lineRule="auto"/>
        <w:ind w:left="567"/>
        <w:jc w:val="both"/>
        <w:rPr>
          <w:sz w:val="22"/>
          <w:szCs w:val="22"/>
        </w:rPr>
      </w:pPr>
    </w:p>
    <w:p w:rsidR="00551190" w:rsidRDefault="00E12EA7" w:rsidP="00E12EA7">
      <w:pPr>
        <w:widowControl w:val="0"/>
        <w:tabs>
          <w:tab w:val="left" w:pos="1276"/>
        </w:tabs>
        <w:suppressAutoHyphens/>
        <w:spacing w:line="276" w:lineRule="auto"/>
        <w:ind w:left="567"/>
        <w:jc w:val="both"/>
        <w:rPr>
          <w:sz w:val="22"/>
          <w:szCs w:val="22"/>
        </w:rPr>
      </w:pPr>
      <w:r w:rsidRPr="00E12EA7">
        <w:rPr>
          <w:b/>
          <w:sz w:val="22"/>
          <w:szCs w:val="22"/>
        </w:rPr>
        <w:t>2.4.6</w:t>
      </w:r>
      <w:r>
        <w:rPr>
          <w:sz w:val="22"/>
          <w:szCs w:val="22"/>
        </w:rPr>
        <w:t xml:space="preserve"> </w:t>
      </w:r>
      <w:r w:rsidR="00551190" w:rsidRPr="000B32CE">
        <w:rPr>
          <w:sz w:val="22"/>
          <w:szCs w:val="22"/>
        </w:rPr>
        <w:t>Não obstante a contratada seja a única e exclusiva responsável pela execução de todo o contratado, a Administração reserva-se o direito de, sem que de qualquer forma restrinja a plenitude dessa responsabilidade, exercer a mais ampla e completa fiscalização sobre os serviços;</w:t>
      </w:r>
    </w:p>
    <w:p w:rsidR="00E12EA7" w:rsidRPr="00E12EA7" w:rsidRDefault="00E12EA7" w:rsidP="00E12EA7">
      <w:pPr>
        <w:widowControl w:val="0"/>
        <w:tabs>
          <w:tab w:val="left" w:pos="1276"/>
        </w:tabs>
        <w:suppressAutoHyphens/>
        <w:spacing w:line="276" w:lineRule="auto"/>
        <w:ind w:left="567"/>
        <w:jc w:val="both"/>
        <w:rPr>
          <w:b/>
          <w:sz w:val="22"/>
          <w:szCs w:val="22"/>
        </w:rPr>
      </w:pPr>
    </w:p>
    <w:p w:rsidR="00551190" w:rsidRDefault="00E12EA7" w:rsidP="00E12EA7">
      <w:pPr>
        <w:widowControl w:val="0"/>
        <w:tabs>
          <w:tab w:val="left" w:pos="1276"/>
        </w:tabs>
        <w:suppressAutoHyphens/>
        <w:spacing w:line="276" w:lineRule="auto"/>
        <w:ind w:left="567"/>
        <w:jc w:val="both"/>
        <w:rPr>
          <w:sz w:val="22"/>
          <w:szCs w:val="22"/>
        </w:rPr>
      </w:pPr>
      <w:r w:rsidRPr="00E12EA7">
        <w:rPr>
          <w:b/>
          <w:sz w:val="22"/>
          <w:szCs w:val="22"/>
        </w:rPr>
        <w:t>2.4.7</w:t>
      </w:r>
      <w:r>
        <w:rPr>
          <w:sz w:val="22"/>
          <w:szCs w:val="22"/>
        </w:rPr>
        <w:t xml:space="preserve"> </w:t>
      </w:r>
      <w:r w:rsidR="00551190" w:rsidRPr="000B32CE">
        <w:rPr>
          <w:sz w:val="22"/>
          <w:szCs w:val="22"/>
        </w:rPr>
        <w:t>Os esclarecimentos solicitados pela fiscalização deverão ser prestados imediatamente, salvo se depender de modificação de cálculo ou teste, hipótese em que será fixado um prazo de acordo com a complexidade do caso;</w:t>
      </w:r>
    </w:p>
    <w:p w:rsidR="00E12EA7" w:rsidRPr="000B32CE" w:rsidRDefault="00E12EA7" w:rsidP="00E12EA7">
      <w:pPr>
        <w:widowControl w:val="0"/>
        <w:tabs>
          <w:tab w:val="left" w:pos="1276"/>
        </w:tabs>
        <w:suppressAutoHyphens/>
        <w:spacing w:line="276" w:lineRule="auto"/>
        <w:ind w:left="567"/>
        <w:jc w:val="both"/>
        <w:rPr>
          <w:sz w:val="22"/>
          <w:szCs w:val="22"/>
        </w:rPr>
      </w:pPr>
    </w:p>
    <w:p w:rsidR="00E12EA7" w:rsidRDefault="00E12EA7" w:rsidP="00E12EA7">
      <w:pPr>
        <w:widowControl w:val="0"/>
        <w:tabs>
          <w:tab w:val="left" w:pos="1276"/>
        </w:tabs>
        <w:suppressAutoHyphens/>
        <w:spacing w:line="276" w:lineRule="auto"/>
        <w:ind w:left="567"/>
        <w:jc w:val="both"/>
        <w:rPr>
          <w:sz w:val="22"/>
          <w:szCs w:val="22"/>
        </w:rPr>
      </w:pPr>
      <w:r w:rsidRPr="00E12EA7">
        <w:rPr>
          <w:b/>
          <w:sz w:val="22"/>
          <w:szCs w:val="22"/>
        </w:rPr>
        <w:t>2.4.8</w:t>
      </w:r>
      <w:r>
        <w:rPr>
          <w:sz w:val="22"/>
          <w:szCs w:val="22"/>
        </w:rPr>
        <w:t xml:space="preserve"> </w:t>
      </w:r>
      <w:r w:rsidR="00551190" w:rsidRPr="000B32CE">
        <w:rPr>
          <w:sz w:val="22"/>
          <w:szCs w:val="22"/>
        </w:rPr>
        <w:t>O exercício da fiscalização pela CONTRATANTE não exime, nem diminui a completa responsabilidade da Contratada, por qualquer inobservância ou omissão às cláusulas contratuais;</w:t>
      </w:r>
    </w:p>
    <w:p w:rsidR="00E12EA7" w:rsidRPr="000B32CE" w:rsidRDefault="00E12EA7" w:rsidP="00E12EA7">
      <w:pPr>
        <w:widowControl w:val="0"/>
        <w:tabs>
          <w:tab w:val="left" w:pos="1276"/>
        </w:tabs>
        <w:suppressAutoHyphens/>
        <w:spacing w:line="276" w:lineRule="auto"/>
        <w:ind w:left="567"/>
        <w:jc w:val="both"/>
        <w:rPr>
          <w:sz w:val="22"/>
          <w:szCs w:val="22"/>
        </w:rPr>
      </w:pPr>
    </w:p>
    <w:p w:rsidR="00E12EA7" w:rsidRDefault="00E12EA7" w:rsidP="00E12EA7">
      <w:pPr>
        <w:widowControl w:val="0"/>
        <w:tabs>
          <w:tab w:val="left" w:pos="1276"/>
        </w:tabs>
        <w:suppressAutoHyphens/>
        <w:spacing w:line="276" w:lineRule="auto"/>
        <w:ind w:left="567"/>
        <w:jc w:val="both"/>
        <w:rPr>
          <w:sz w:val="22"/>
          <w:szCs w:val="22"/>
        </w:rPr>
      </w:pPr>
      <w:r w:rsidRPr="00E12EA7">
        <w:rPr>
          <w:b/>
          <w:sz w:val="22"/>
          <w:szCs w:val="22"/>
        </w:rPr>
        <w:t>2.4.9</w:t>
      </w:r>
      <w:r>
        <w:rPr>
          <w:sz w:val="22"/>
          <w:szCs w:val="22"/>
        </w:rPr>
        <w:t xml:space="preserve"> </w:t>
      </w:r>
      <w:r w:rsidR="00551190" w:rsidRPr="000B32CE">
        <w:rPr>
          <w:sz w:val="22"/>
          <w:szCs w:val="22"/>
        </w:rPr>
        <w:t>A Contratante poderá, a seu critério e a qualquer tempo, realizar vistoria dos equipamentos programados e sistemas para execução dos serviços e verificar o cumprimento de normas preestabelecidas no edital/contrato;</w:t>
      </w:r>
    </w:p>
    <w:p w:rsidR="00E12EA7" w:rsidRPr="000B32CE" w:rsidRDefault="00E12EA7" w:rsidP="00E12EA7">
      <w:pPr>
        <w:widowControl w:val="0"/>
        <w:tabs>
          <w:tab w:val="left" w:pos="1276"/>
        </w:tabs>
        <w:suppressAutoHyphens/>
        <w:spacing w:line="276" w:lineRule="auto"/>
        <w:ind w:left="567"/>
        <w:jc w:val="both"/>
        <w:rPr>
          <w:sz w:val="22"/>
          <w:szCs w:val="22"/>
        </w:rPr>
      </w:pPr>
    </w:p>
    <w:p w:rsidR="00551190" w:rsidRDefault="00E12EA7" w:rsidP="00E12EA7">
      <w:pPr>
        <w:widowControl w:val="0"/>
        <w:tabs>
          <w:tab w:val="left" w:pos="1276"/>
        </w:tabs>
        <w:suppressAutoHyphens/>
        <w:spacing w:line="276" w:lineRule="auto"/>
        <w:ind w:left="567"/>
        <w:jc w:val="both"/>
        <w:rPr>
          <w:sz w:val="22"/>
          <w:szCs w:val="22"/>
        </w:rPr>
      </w:pPr>
      <w:r w:rsidRPr="00E12EA7">
        <w:rPr>
          <w:b/>
          <w:sz w:val="22"/>
          <w:szCs w:val="22"/>
        </w:rPr>
        <w:t>2.4.10</w:t>
      </w:r>
      <w:r>
        <w:rPr>
          <w:sz w:val="22"/>
          <w:szCs w:val="22"/>
        </w:rPr>
        <w:t xml:space="preserve"> </w:t>
      </w:r>
      <w:r w:rsidR="00551190" w:rsidRPr="000B32CE">
        <w:rPr>
          <w:sz w:val="22"/>
          <w:szCs w:val="22"/>
        </w:rPr>
        <w:t>É reservado o direito à Contratante de solicitar a imediata substituição dos equipamentos e licenças, que não se apresentarem em boas condições de operação ou estiverem em desacordo com as especificações técnicas. As eventuais substituições durante o contrato deverão ser feitas no padrão equivalente ou superior ao estipulado, num prazo de 30 dias, sem qualquer ônus adicional ao Contratante;</w:t>
      </w:r>
    </w:p>
    <w:p w:rsidR="00E12EA7" w:rsidRDefault="00E12EA7" w:rsidP="00E12EA7">
      <w:pPr>
        <w:widowControl w:val="0"/>
        <w:tabs>
          <w:tab w:val="left" w:pos="1276"/>
        </w:tabs>
        <w:suppressAutoHyphens/>
        <w:spacing w:line="276" w:lineRule="auto"/>
        <w:ind w:left="567"/>
        <w:jc w:val="both"/>
        <w:rPr>
          <w:sz w:val="22"/>
          <w:szCs w:val="22"/>
        </w:rPr>
      </w:pPr>
    </w:p>
    <w:p w:rsidR="00551190" w:rsidRDefault="00E12EA7" w:rsidP="00E12EA7">
      <w:pPr>
        <w:widowControl w:val="0"/>
        <w:tabs>
          <w:tab w:val="left" w:pos="1276"/>
        </w:tabs>
        <w:suppressAutoHyphens/>
        <w:spacing w:line="276" w:lineRule="auto"/>
        <w:ind w:left="567"/>
        <w:jc w:val="both"/>
        <w:rPr>
          <w:sz w:val="22"/>
          <w:szCs w:val="22"/>
        </w:rPr>
      </w:pPr>
      <w:r w:rsidRPr="00E12EA7">
        <w:rPr>
          <w:b/>
          <w:sz w:val="22"/>
          <w:szCs w:val="22"/>
        </w:rPr>
        <w:t>2.4.11</w:t>
      </w:r>
      <w:r>
        <w:rPr>
          <w:sz w:val="22"/>
          <w:szCs w:val="22"/>
        </w:rPr>
        <w:t xml:space="preserve"> </w:t>
      </w:r>
      <w:r w:rsidR="00551190" w:rsidRPr="000B32CE">
        <w:rPr>
          <w:sz w:val="22"/>
          <w:szCs w:val="22"/>
        </w:rPr>
        <w:t>A ausência de comunicação por parte da CONTRATANTE referente a irregularidades ou falhas, não exime a CONTRATADA das responsabilidades determinadas no Contrato;</w:t>
      </w:r>
    </w:p>
    <w:p w:rsidR="00E12EA7" w:rsidRPr="000B32CE" w:rsidRDefault="00E12EA7" w:rsidP="00E12EA7">
      <w:pPr>
        <w:widowControl w:val="0"/>
        <w:tabs>
          <w:tab w:val="left" w:pos="1276"/>
        </w:tabs>
        <w:suppressAutoHyphens/>
        <w:spacing w:line="276" w:lineRule="auto"/>
        <w:ind w:left="567"/>
        <w:jc w:val="both"/>
        <w:rPr>
          <w:sz w:val="22"/>
          <w:szCs w:val="22"/>
        </w:rPr>
      </w:pPr>
    </w:p>
    <w:p w:rsidR="00551190" w:rsidRDefault="00E12EA7" w:rsidP="00E12EA7">
      <w:pPr>
        <w:widowControl w:val="0"/>
        <w:tabs>
          <w:tab w:val="left" w:pos="1276"/>
        </w:tabs>
        <w:suppressAutoHyphens/>
        <w:spacing w:line="276" w:lineRule="auto"/>
        <w:ind w:left="567"/>
        <w:jc w:val="both"/>
        <w:rPr>
          <w:sz w:val="22"/>
          <w:szCs w:val="22"/>
        </w:rPr>
      </w:pPr>
      <w:r w:rsidRPr="00E12EA7">
        <w:rPr>
          <w:b/>
          <w:sz w:val="22"/>
          <w:szCs w:val="22"/>
        </w:rPr>
        <w:t>2.4.12</w:t>
      </w:r>
      <w:r>
        <w:rPr>
          <w:sz w:val="22"/>
          <w:szCs w:val="22"/>
        </w:rPr>
        <w:t xml:space="preserve"> </w:t>
      </w:r>
      <w:r w:rsidR="00551190" w:rsidRPr="000B32CE">
        <w:rPr>
          <w:sz w:val="22"/>
          <w:szCs w:val="22"/>
        </w:rPr>
        <w:t>A CONTRATANTE realizará avaliação da qualidade do atendimento, dos resultados concretos dos esforços sugeridos pela CONTRATADA e dos benefícios decorrentes da política de preços por ela praticada;</w:t>
      </w:r>
    </w:p>
    <w:p w:rsidR="00E12EA7" w:rsidRPr="00E12EA7" w:rsidRDefault="00E12EA7" w:rsidP="00E12EA7">
      <w:pPr>
        <w:widowControl w:val="0"/>
        <w:tabs>
          <w:tab w:val="left" w:pos="1276"/>
        </w:tabs>
        <w:suppressAutoHyphens/>
        <w:spacing w:line="276" w:lineRule="auto"/>
        <w:ind w:left="567"/>
        <w:jc w:val="both"/>
        <w:rPr>
          <w:b/>
          <w:sz w:val="22"/>
          <w:szCs w:val="22"/>
        </w:rPr>
      </w:pPr>
    </w:p>
    <w:p w:rsidR="00551190" w:rsidRDefault="00E12EA7" w:rsidP="00E12EA7">
      <w:pPr>
        <w:widowControl w:val="0"/>
        <w:tabs>
          <w:tab w:val="left" w:pos="1276"/>
        </w:tabs>
        <w:suppressAutoHyphens/>
        <w:spacing w:line="276" w:lineRule="auto"/>
        <w:ind w:left="567"/>
        <w:jc w:val="both"/>
        <w:rPr>
          <w:sz w:val="22"/>
          <w:szCs w:val="22"/>
        </w:rPr>
      </w:pPr>
      <w:r w:rsidRPr="00E12EA7">
        <w:rPr>
          <w:b/>
          <w:sz w:val="22"/>
          <w:szCs w:val="22"/>
        </w:rPr>
        <w:t>2.4.13</w:t>
      </w:r>
      <w:r>
        <w:rPr>
          <w:sz w:val="22"/>
          <w:szCs w:val="22"/>
        </w:rPr>
        <w:t xml:space="preserve"> </w:t>
      </w:r>
      <w:r w:rsidR="00551190" w:rsidRPr="000B32CE">
        <w:rPr>
          <w:sz w:val="22"/>
          <w:szCs w:val="22"/>
        </w:rPr>
        <w:t>A avaliação será considerada pela CONTRATANTE para aquilatar a necessidade de solicitar à CONTRATADA que melhore a qualidade dos serviços prestados, para decidir sobre a conveniência de renovar ou, qualquer tempo, rescindir o presente Contrato, para fornecer, quando solicitado pela CONTRATADA, declarações sobre seu desempenho, a fim de servir de prova de capacitação técnica em licitações públicas;</w:t>
      </w:r>
    </w:p>
    <w:p w:rsidR="00E12EA7" w:rsidRPr="00E12EA7" w:rsidRDefault="00E12EA7" w:rsidP="00E12EA7">
      <w:pPr>
        <w:widowControl w:val="0"/>
        <w:tabs>
          <w:tab w:val="left" w:pos="1276"/>
        </w:tabs>
        <w:suppressAutoHyphens/>
        <w:spacing w:line="276" w:lineRule="auto"/>
        <w:ind w:left="567"/>
        <w:jc w:val="both"/>
        <w:rPr>
          <w:b/>
          <w:sz w:val="22"/>
          <w:szCs w:val="22"/>
        </w:rPr>
      </w:pPr>
    </w:p>
    <w:p w:rsidR="00551190" w:rsidRDefault="00E12EA7" w:rsidP="00E12EA7">
      <w:pPr>
        <w:tabs>
          <w:tab w:val="left" w:pos="709"/>
          <w:tab w:val="left" w:pos="993"/>
          <w:tab w:val="left" w:pos="1276"/>
        </w:tabs>
        <w:suppressAutoHyphens/>
        <w:spacing w:line="276" w:lineRule="auto"/>
        <w:ind w:left="567"/>
        <w:jc w:val="both"/>
        <w:rPr>
          <w:sz w:val="22"/>
          <w:szCs w:val="22"/>
        </w:rPr>
      </w:pPr>
      <w:r w:rsidRPr="00E12EA7">
        <w:rPr>
          <w:b/>
          <w:sz w:val="22"/>
          <w:szCs w:val="22"/>
        </w:rPr>
        <w:t>2.4.14</w:t>
      </w:r>
      <w:r>
        <w:rPr>
          <w:sz w:val="22"/>
          <w:szCs w:val="22"/>
        </w:rPr>
        <w:t xml:space="preserve"> </w:t>
      </w:r>
      <w:r w:rsidR="00551190" w:rsidRPr="000B32CE">
        <w:rPr>
          <w:sz w:val="22"/>
          <w:szCs w:val="22"/>
        </w:rPr>
        <w:t>Aceitos os bens, será procedido o atesto na Nota Fiscal, autorizando o pagamento.</w:t>
      </w:r>
    </w:p>
    <w:p w:rsidR="00E12EA7" w:rsidRPr="000B32CE" w:rsidRDefault="00E12EA7" w:rsidP="00E12EA7">
      <w:pPr>
        <w:tabs>
          <w:tab w:val="left" w:pos="709"/>
          <w:tab w:val="left" w:pos="993"/>
          <w:tab w:val="left" w:pos="1276"/>
        </w:tabs>
        <w:suppressAutoHyphens/>
        <w:spacing w:line="276" w:lineRule="auto"/>
        <w:ind w:left="567"/>
        <w:jc w:val="both"/>
        <w:rPr>
          <w:sz w:val="22"/>
          <w:szCs w:val="22"/>
        </w:rPr>
      </w:pPr>
    </w:p>
    <w:p w:rsidR="00551190" w:rsidRDefault="00E12EA7" w:rsidP="00E12EA7">
      <w:pPr>
        <w:widowControl w:val="0"/>
        <w:tabs>
          <w:tab w:val="left" w:pos="1276"/>
        </w:tabs>
        <w:suppressAutoHyphens/>
        <w:spacing w:line="276" w:lineRule="auto"/>
        <w:ind w:left="567"/>
        <w:jc w:val="both"/>
        <w:rPr>
          <w:sz w:val="22"/>
          <w:szCs w:val="22"/>
        </w:rPr>
      </w:pPr>
      <w:r w:rsidRPr="00E12EA7">
        <w:rPr>
          <w:b/>
          <w:sz w:val="22"/>
          <w:szCs w:val="22"/>
        </w:rPr>
        <w:t>2.4.15</w:t>
      </w:r>
      <w:r>
        <w:rPr>
          <w:sz w:val="22"/>
          <w:szCs w:val="22"/>
        </w:rPr>
        <w:t xml:space="preserve"> </w:t>
      </w:r>
      <w:r w:rsidR="00551190" w:rsidRPr="000B32CE">
        <w:rPr>
          <w:sz w:val="22"/>
          <w:szCs w:val="22"/>
        </w:rPr>
        <w:t>As decisões e providências, que ultrapassem a competência do Fiscal do Contrato, deverão ser solicitadas à Diretoria Administrativa da Secretaria beneficiária, em tempo hábil, para a adoção das medidas convenientes;</w:t>
      </w:r>
    </w:p>
    <w:p w:rsidR="00E12EA7" w:rsidRPr="000B32CE" w:rsidRDefault="00E12EA7" w:rsidP="00E12EA7">
      <w:pPr>
        <w:widowControl w:val="0"/>
        <w:tabs>
          <w:tab w:val="left" w:pos="1276"/>
        </w:tabs>
        <w:suppressAutoHyphens/>
        <w:spacing w:line="276" w:lineRule="auto"/>
        <w:ind w:left="567"/>
        <w:jc w:val="both"/>
        <w:rPr>
          <w:sz w:val="22"/>
          <w:szCs w:val="22"/>
        </w:rPr>
      </w:pPr>
    </w:p>
    <w:p w:rsidR="00551190" w:rsidRPr="000B32CE" w:rsidRDefault="00E12EA7" w:rsidP="00E12EA7">
      <w:pPr>
        <w:pStyle w:val="PargrafodaLista2"/>
        <w:tabs>
          <w:tab w:val="left" w:pos="993"/>
          <w:tab w:val="left" w:pos="1276"/>
        </w:tabs>
        <w:spacing w:after="0"/>
        <w:ind w:left="567"/>
        <w:jc w:val="both"/>
        <w:rPr>
          <w:rFonts w:ascii="Times New Roman" w:hAnsi="Times New Roman" w:cs="Times New Roman"/>
        </w:rPr>
      </w:pPr>
      <w:r w:rsidRPr="00E12EA7">
        <w:rPr>
          <w:rFonts w:ascii="Times New Roman" w:hAnsi="Times New Roman" w:cs="Times New Roman"/>
          <w:b/>
        </w:rPr>
        <w:t>2.4.16</w:t>
      </w:r>
      <w:r>
        <w:rPr>
          <w:rFonts w:ascii="Times New Roman" w:hAnsi="Times New Roman" w:cs="Times New Roman"/>
        </w:rPr>
        <w:t xml:space="preserve"> </w:t>
      </w:r>
      <w:r w:rsidR="00551190" w:rsidRPr="000B32CE">
        <w:rPr>
          <w:rFonts w:ascii="Times New Roman" w:hAnsi="Times New Roman" w:cs="Times New Roman"/>
        </w:rPr>
        <w:t>O equipamento que, no período de 30 (trinta) dias, contados a partir do recebimento definitivo, apresentar defeitos sistemáticos de fabricação, devidamente comprovados pela frequência de manutenções corretivas requeridas, deverá ser substituído no prazo máximo de 60 dias. Este prazo será contado a partir da última manutenção corretiva requerida, dentro do período supracitado;</w:t>
      </w:r>
    </w:p>
    <w:p w:rsidR="00551190" w:rsidRDefault="00E12EA7" w:rsidP="00E12EA7">
      <w:pPr>
        <w:pStyle w:val="PargrafodaLista2"/>
        <w:tabs>
          <w:tab w:val="left" w:pos="993"/>
          <w:tab w:val="left" w:pos="1276"/>
        </w:tabs>
        <w:spacing w:after="0"/>
        <w:ind w:left="567"/>
        <w:jc w:val="both"/>
        <w:rPr>
          <w:rFonts w:ascii="Times New Roman" w:hAnsi="Times New Roman" w:cs="Times New Roman"/>
        </w:rPr>
      </w:pPr>
      <w:r w:rsidRPr="00E12EA7">
        <w:rPr>
          <w:rFonts w:ascii="Times New Roman" w:hAnsi="Times New Roman" w:cs="Times New Roman"/>
          <w:b/>
        </w:rPr>
        <w:t>2.4.17</w:t>
      </w:r>
      <w:r>
        <w:rPr>
          <w:rFonts w:ascii="Times New Roman" w:hAnsi="Times New Roman" w:cs="Times New Roman"/>
        </w:rPr>
        <w:t xml:space="preserve"> </w:t>
      </w:r>
      <w:r w:rsidR="00551190" w:rsidRPr="000B32CE">
        <w:rPr>
          <w:rFonts w:ascii="Times New Roman" w:hAnsi="Times New Roman" w:cs="Times New Roman"/>
        </w:rPr>
        <w:t>A CONTRATADA deverá disponibilizar ao CONTRATANTE, durante o prazo de substituição a que se refere o item anterior, outro equipamento com iguais características;</w:t>
      </w:r>
    </w:p>
    <w:p w:rsidR="00E12EA7" w:rsidRPr="000B32CE" w:rsidRDefault="00E12EA7" w:rsidP="00E12EA7">
      <w:pPr>
        <w:pStyle w:val="PargrafodaLista2"/>
        <w:tabs>
          <w:tab w:val="left" w:pos="993"/>
          <w:tab w:val="left" w:pos="1276"/>
        </w:tabs>
        <w:spacing w:after="0"/>
        <w:ind w:left="567"/>
        <w:jc w:val="both"/>
        <w:rPr>
          <w:rFonts w:ascii="Times New Roman" w:hAnsi="Times New Roman" w:cs="Times New Roman"/>
        </w:rPr>
      </w:pPr>
    </w:p>
    <w:p w:rsidR="00551190" w:rsidRPr="000B32CE" w:rsidRDefault="00E12EA7" w:rsidP="00E12EA7">
      <w:pPr>
        <w:pStyle w:val="PargrafodaLista2"/>
        <w:tabs>
          <w:tab w:val="left" w:pos="993"/>
          <w:tab w:val="left" w:pos="1276"/>
        </w:tabs>
        <w:spacing w:after="0"/>
        <w:ind w:left="567"/>
        <w:jc w:val="both"/>
        <w:rPr>
          <w:rFonts w:ascii="Times New Roman" w:hAnsi="Times New Roman" w:cs="Times New Roman"/>
        </w:rPr>
      </w:pPr>
      <w:r w:rsidRPr="00E12EA7">
        <w:rPr>
          <w:rFonts w:ascii="Times New Roman" w:hAnsi="Times New Roman" w:cs="Times New Roman"/>
          <w:b/>
        </w:rPr>
        <w:lastRenderedPageBreak/>
        <w:t>2.4.18</w:t>
      </w:r>
      <w:r>
        <w:rPr>
          <w:rFonts w:ascii="Times New Roman" w:hAnsi="Times New Roman" w:cs="Times New Roman"/>
        </w:rPr>
        <w:t xml:space="preserve"> </w:t>
      </w:r>
      <w:r w:rsidR="00551190" w:rsidRPr="000B32CE">
        <w:rPr>
          <w:rFonts w:ascii="Times New Roman" w:hAnsi="Times New Roman" w:cs="Times New Roman"/>
        </w:rPr>
        <w:t>Caso os prazos de que tratam os itens anteriores não estejam expressamente indicados na proposta, os mesmos serão considerados como aceitos para efeito de julgamento;</w:t>
      </w:r>
    </w:p>
    <w:p w:rsidR="005B66B5" w:rsidRPr="005B66B5" w:rsidRDefault="005B66B5" w:rsidP="00E12EA7">
      <w:pPr>
        <w:pStyle w:val="PargrafodaLista"/>
        <w:tabs>
          <w:tab w:val="left" w:pos="1276"/>
        </w:tabs>
        <w:ind w:left="567"/>
        <w:jc w:val="both"/>
      </w:pPr>
    </w:p>
    <w:p w:rsidR="001944D2" w:rsidRPr="00C97B5A" w:rsidRDefault="001944D2" w:rsidP="005B66B5">
      <w:pPr>
        <w:pStyle w:val="PargrafodaLista"/>
        <w:ind w:left="567"/>
        <w:rPr>
          <w:sz w:val="22"/>
          <w:szCs w:val="22"/>
        </w:rPr>
      </w:pPr>
    </w:p>
    <w:p w:rsidR="00185929" w:rsidRPr="00C97B5A" w:rsidRDefault="00AB0DC4" w:rsidP="005B66B5">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color w:val="0000FF"/>
          <w:sz w:val="22"/>
          <w:szCs w:val="22"/>
        </w:rPr>
      </w:pPr>
      <w:r w:rsidRPr="00C97B5A">
        <w:rPr>
          <w:color w:val="0000FF"/>
          <w:sz w:val="22"/>
          <w:szCs w:val="22"/>
        </w:rPr>
        <w:t xml:space="preserve">3 – </w:t>
      </w:r>
      <w:r w:rsidR="00185929" w:rsidRPr="00C97B5A">
        <w:rPr>
          <w:color w:val="0000FF"/>
          <w:sz w:val="22"/>
          <w:szCs w:val="22"/>
        </w:rPr>
        <w:t>DA IMPUGNAÇÃO AO EDITAL</w:t>
      </w:r>
    </w:p>
    <w:p w:rsidR="00185929" w:rsidRPr="00C97B5A" w:rsidRDefault="00185929" w:rsidP="005B66B5">
      <w:pPr>
        <w:pStyle w:val="P30"/>
        <w:ind w:firstLine="1418"/>
        <w:rPr>
          <w:sz w:val="22"/>
          <w:szCs w:val="22"/>
        </w:rPr>
      </w:pPr>
    </w:p>
    <w:p w:rsidR="00185929" w:rsidRPr="00C97B5A" w:rsidRDefault="00F96384" w:rsidP="005B66B5">
      <w:pPr>
        <w:jc w:val="both"/>
        <w:rPr>
          <w:color w:val="FF0000"/>
          <w:sz w:val="22"/>
          <w:szCs w:val="22"/>
        </w:rPr>
      </w:pPr>
      <w:r w:rsidRPr="00C97B5A">
        <w:rPr>
          <w:b/>
          <w:bCs/>
          <w:sz w:val="22"/>
          <w:szCs w:val="22"/>
        </w:rPr>
        <w:t xml:space="preserve">3.1. </w:t>
      </w:r>
      <w:r w:rsidR="00E77F98" w:rsidRPr="00C97B5A">
        <w:rPr>
          <w:bCs/>
          <w:sz w:val="22"/>
          <w:szCs w:val="22"/>
        </w:rPr>
        <w:t>Até 02 (dois) dias úteis que anteceder a abertura da sessão pública</w:t>
      </w:r>
      <w:r w:rsidR="00E77F98" w:rsidRPr="00C97B5A">
        <w:rPr>
          <w:b/>
          <w:bCs/>
          <w:sz w:val="22"/>
          <w:szCs w:val="22"/>
        </w:rPr>
        <w:t xml:space="preserve">, </w:t>
      </w:r>
      <w:r w:rsidR="00E77F98" w:rsidRPr="00C97B5A">
        <w:rPr>
          <w:b/>
          <w:color w:val="000000"/>
          <w:sz w:val="22"/>
          <w:szCs w:val="22"/>
        </w:rPr>
        <w:t xml:space="preserve">qualquer cidadão e licitante poderá </w:t>
      </w:r>
      <w:r w:rsidR="00E77F98" w:rsidRPr="00C97B5A">
        <w:rPr>
          <w:color w:val="000000"/>
          <w:sz w:val="22"/>
          <w:szCs w:val="22"/>
        </w:rPr>
        <w:t>I</w:t>
      </w:r>
      <w:r w:rsidR="00E77F98" w:rsidRPr="00C97B5A">
        <w:rPr>
          <w:b/>
          <w:color w:val="000000"/>
          <w:sz w:val="22"/>
          <w:szCs w:val="22"/>
        </w:rPr>
        <w:t xml:space="preserve">MPUGNAR </w:t>
      </w:r>
      <w:r w:rsidR="00E77F98" w:rsidRPr="00C97B5A">
        <w:rPr>
          <w:color w:val="000000"/>
          <w:sz w:val="22"/>
          <w:szCs w:val="22"/>
        </w:rPr>
        <w:t>o instrumento convocatório deste</w:t>
      </w:r>
      <w:r w:rsidR="00E77F98" w:rsidRPr="00C97B5A">
        <w:rPr>
          <w:b/>
          <w:color w:val="000000"/>
          <w:sz w:val="22"/>
          <w:szCs w:val="22"/>
        </w:rPr>
        <w:t xml:space="preserve"> </w:t>
      </w:r>
      <w:r w:rsidR="00E77F98" w:rsidRPr="00C97B5A">
        <w:rPr>
          <w:color w:val="000000"/>
          <w:sz w:val="22"/>
          <w:szCs w:val="22"/>
        </w:rPr>
        <w:t>PREGÃO ELETRÔNICO</w:t>
      </w:r>
      <w:r w:rsidR="00E77F98" w:rsidRPr="00C97B5A">
        <w:rPr>
          <w:b/>
          <w:bCs/>
          <w:color w:val="000000"/>
          <w:sz w:val="22"/>
          <w:szCs w:val="22"/>
        </w:rPr>
        <w:t>,</w:t>
      </w:r>
      <w:r w:rsidR="00E77F98" w:rsidRPr="00C97B5A">
        <w:rPr>
          <w:b/>
          <w:color w:val="000000"/>
          <w:sz w:val="22"/>
          <w:szCs w:val="22"/>
        </w:rPr>
        <w:t xml:space="preserve"> conforme art. 18 § 1º e § 2º do decreto Estadual nº 12.205/06, </w:t>
      </w:r>
      <w:r w:rsidR="00E77F98" w:rsidRPr="00C97B5A">
        <w:rPr>
          <w:bCs/>
          <w:color w:val="000000"/>
          <w:sz w:val="22"/>
          <w:szCs w:val="22"/>
        </w:rPr>
        <w:t>devendo o licitante mencionar o número do pregão, o ano e o número do processo licitatório</w:t>
      </w:r>
      <w:r w:rsidR="00E77F98" w:rsidRPr="00C97B5A">
        <w:rPr>
          <w:b/>
          <w:bCs/>
          <w:color w:val="000000"/>
          <w:sz w:val="22"/>
          <w:szCs w:val="22"/>
        </w:rPr>
        <w:t>,</w:t>
      </w:r>
      <w:r w:rsidR="00E77F98" w:rsidRPr="00C97B5A">
        <w:rPr>
          <w:b/>
          <w:sz w:val="22"/>
          <w:szCs w:val="22"/>
        </w:rPr>
        <w:t xml:space="preserve"> </w:t>
      </w:r>
      <w:r w:rsidR="00E77F98" w:rsidRPr="00C97B5A">
        <w:rPr>
          <w:sz w:val="22"/>
          <w:szCs w:val="22"/>
        </w:rPr>
        <w:t>manifestando-se</w:t>
      </w:r>
      <w:r w:rsidR="00E77F98" w:rsidRPr="00C97B5A">
        <w:rPr>
          <w:b/>
          <w:sz w:val="22"/>
          <w:szCs w:val="22"/>
        </w:rPr>
        <w:t xml:space="preserve"> PREFERENCIALMENTE </w:t>
      </w:r>
      <w:r w:rsidR="00E77F98" w:rsidRPr="00C97B5A">
        <w:rPr>
          <w:sz w:val="22"/>
          <w:szCs w:val="22"/>
        </w:rPr>
        <w:t>via e-mail</w:t>
      </w:r>
      <w:r w:rsidR="00E77F98" w:rsidRPr="00C97B5A">
        <w:rPr>
          <w:b/>
          <w:sz w:val="22"/>
          <w:szCs w:val="22"/>
        </w:rPr>
        <w:t xml:space="preserve">: </w:t>
      </w:r>
      <w:hyperlink r:id="rId10" w:history="1">
        <w:r w:rsidR="00697962" w:rsidRPr="00C97B5A">
          <w:rPr>
            <w:rStyle w:val="Hyperlink"/>
            <w:sz w:val="22"/>
            <w:szCs w:val="22"/>
          </w:rPr>
          <w:t>alfasupel@hotmail.com</w:t>
        </w:r>
      </w:hyperlink>
      <w:r w:rsidR="00E77F98" w:rsidRPr="00C97B5A">
        <w:rPr>
          <w:sz w:val="22"/>
          <w:szCs w:val="22"/>
        </w:rPr>
        <w:t xml:space="preserve"> (ao transmitir o e-mail, o mesmo deverá ser confirmado pela Pregoeira e</w:t>
      </w:r>
      <w:r w:rsidR="00697962" w:rsidRPr="00C97B5A">
        <w:rPr>
          <w:sz w:val="22"/>
          <w:szCs w:val="22"/>
        </w:rPr>
        <w:t>/ou</w:t>
      </w:r>
      <w:r w:rsidR="00E77F98" w:rsidRPr="00C97B5A">
        <w:rPr>
          <w:sz w:val="22"/>
          <w:szCs w:val="22"/>
        </w:rPr>
        <w:t xml:space="preserve"> equipe de apoio responsável, para não tornar sem efeito, pelo telefone </w:t>
      </w:r>
      <w:r w:rsidR="00E77F98" w:rsidRPr="00C97B5A">
        <w:rPr>
          <w:color w:val="FF0000"/>
          <w:sz w:val="22"/>
          <w:szCs w:val="22"/>
        </w:rPr>
        <w:t>(</w:t>
      </w:r>
      <w:r w:rsidR="00A53CB3" w:rsidRPr="00C97B5A">
        <w:rPr>
          <w:color w:val="FF0000"/>
          <w:sz w:val="22"/>
          <w:szCs w:val="22"/>
        </w:rPr>
        <w:t>069</w:t>
      </w:r>
      <w:r w:rsidR="00E77F98" w:rsidRPr="00C97B5A">
        <w:rPr>
          <w:color w:val="FF0000"/>
          <w:sz w:val="22"/>
          <w:szCs w:val="22"/>
        </w:rPr>
        <w:t>) 3216-</w:t>
      </w:r>
      <w:r w:rsidR="00697962" w:rsidRPr="00C97B5A">
        <w:rPr>
          <w:color w:val="FF0000"/>
          <w:sz w:val="22"/>
          <w:szCs w:val="22"/>
        </w:rPr>
        <w:t>5366</w:t>
      </w:r>
      <w:r w:rsidR="00E77F98" w:rsidRPr="00C97B5A">
        <w:rPr>
          <w:color w:val="FF0000"/>
          <w:sz w:val="22"/>
          <w:szCs w:val="22"/>
        </w:rPr>
        <w:t>)</w:t>
      </w:r>
      <w:r w:rsidR="00E77F98" w:rsidRPr="00C97B5A">
        <w:rPr>
          <w:b/>
          <w:color w:val="FF0000"/>
          <w:sz w:val="22"/>
          <w:szCs w:val="22"/>
        </w:rPr>
        <w:t>,</w:t>
      </w:r>
      <w:r w:rsidR="00E77F98" w:rsidRPr="00C97B5A">
        <w:rPr>
          <w:b/>
          <w:sz w:val="22"/>
          <w:szCs w:val="22"/>
        </w:rPr>
        <w:t xml:space="preserve"> ou ainda, </w:t>
      </w:r>
      <w:r w:rsidR="00E77F98" w:rsidRPr="00C97B5A">
        <w:rPr>
          <w:sz w:val="22"/>
          <w:szCs w:val="22"/>
        </w:rPr>
        <w:t>protocolar o original junto a Sede desta Superintendência</w:t>
      </w:r>
      <w:r w:rsidR="00697962" w:rsidRPr="00C97B5A">
        <w:rPr>
          <w:sz w:val="22"/>
          <w:szCs w:val="22"/>
        </w:rPr>
        <w:t xml:space="preserve"> de Licitações</w:t>
      </w:r>
      <w:r w:rsidR="00E77F98" w:rsidRPr="00C97B5A">
        <w:rPr>
          <w:sz w:val="22"/>
          <w:szCs w:val="22"/>
        </w:rPr>
        <w:t xml:space="preserve">, no horário das </w:t>
      </w:r>
      <w:proofErr w:type="gramStart"/>
      <w:r w:rsidR="00E77F98" w:rsidRPr="00C97B5A">
        <w:rPr>
          <w:sz w:val="22"/>
          <w:szCs w:val="22"/>
        </w:rPr>
        <w:t>07h:</w:t>
      </w:r>
      <w:proofErr w:type="gramEnd"/>
      <w:r w:rsidR="00E77F98" w:rsidRPr="00C97B5A">
        <w:rPr>
          <w:sz w:val="22"/>
          <w:szCs w:val="22"/>
        </w:rPr>
        <w:t xml:space="preserve">30min. </w:t>
      </w:r>
      <w:proofErr w:type="gramStart"/>
      <w:r w:rsidR="00E77F98" w:rsidRPr="00C97B5A">
        <w:rPr>
          <w:sz w:val="22"/>
          <w:szCs w:val="22"/>
        </w:rPr>
        <w:t>às</w:t>
      </w:r>
      <w:proofErr w:type="gramEnd"/>
      <w:r w:rsidR="00E77F98" w:rsidRPr="00C97B5A">
        <w:rPr>
          <w:sz w:val="22"/>
          <w:szCs w:val="22"/>
        </w:rPr>
        <w:t xml:space="preserve"> 13h:30min., de segunda-feira a sexta-feira, situada na</w:t>
      </w:r>
      <w:r w:rsidR="00E77F98" w:rsidRPr="00C97B5A">
        <w:rPr>
          <w:b/>
          <w:sz w:val="22"/>
          <w:szCs w:val="22"/>
        </w:rPr>
        <w:t xml:space="preserve"> </w:t>
      </w:r>
      <w:r w:rsidR="00E77F98" w:rsidRPr="00C97B5A">
        <w:rPr>
          <w:sz w:val="22"/>
          <w:szCs w:val="22"/>
        </w:rPr>
        <w:t xml:space="preserve">Av. </w:t>
      </w:r>
      <w:proofErr w:type="spellStart"/>
      <w:r w:rsidR="00E77F98" w:rsidRPr="00C97B5A">
        <w:rPr>
          <w:sz w:val="22"/>
          <w:szCs w:val="22"/>
        </w:rPr>
        <w:t>Farquar</w:t>
      </w:r>
      <w:proofErr w:type="spellEnd"/>
      <w:r w:rsidR="00E77F98" w:rsidRPr="00C97B5A">
        <w:rPr>
          <w:sz w:val="22"/>
          <w:szCs w:val="22"/>
        </w:rPr>
        <w:t xml:space="preserve">, S/N - Bairro: Pedrinhas - Complemento: Complexo Rio Madeira, Ed. Curvo III – Rio </w:t>
      </w:r>
      <w:proofErr w:type="spellStart"/>
      <w:r w:rsidR="00E77F98" w:rsidRPr="00C97B5A">
        <w:rPr>
          <w:sz w:val="22"/>
          <w:szCs w:val="22"/>
        </w:rPr>
        <w:t>Jamari</w:t>
      </w:r>
      <w:proofErr w:type="spellEnd"/>
      <w:r w:rsidR="00E77F98" w:rsidRPr="00C97B5A">
        <w:rPr>
          <w:sz w:val="22"/>
          <w:szCs w:val="22"/>
        </w:rPr>
        <w:t xml:space="preserve">, </w:t>
      </w:r>
      <w:proofErr w:type="spellStart"/>
      <w:r w:rsidR="00E77F98" w:rsidRPr="00C97B5A">
        <w:rPr>
          <w:sz w:val="22"/>
          <w:szCs w:val="22"/>
        </w:rPr>
        <w:t>1ºAndar</w:t>
      </w:r>
      <w:proofErr w:type="spellEnd"/>
      <w:r w:rsidR="00E77F98" w:rsidRPr="00C97B5A">
        <w:rPr>
          <w:sz w:val="22"/>
          <w:szCs w:val="22"/>
        </w:rPr>
        <w:t xml:space="preserve">  em Porto Velho/RO - CEP: 76.903-036, Telefone: (0XX) 69.3216-5317/5365.</w:t>
      </w:r>
    </w:p>
    <w:p w:rsidR="00E77F98" w:rsidRPr="00C97B5A" w:rsidRDefault="00E77F98" w:rsidP="005B66B5">
      <w:pPr>
        <w:jc w:val="both"/>
        <w:rPr>
          <w:b/>
          <w:bCs/>
          <w:sz w:val="22"/>
          <w:szCs w:val="22"/>
        </w:rPr>
      </w:pPr>
    </w:p>
    <w:p w:rsidR="00697962" w:rsidRPr="00C97B5A" w:rsidRDefault="00697962" w:rsidP="005B66B5">
      <w:pPr>
        <w:ind w:left="540"/>
        <w:jc w:val="both"/>
        <w:rPr>
          <w:b/>
          <w:sz w:val="22"/>
          <w:szCs w:val="22"/>
        </w:rPr>
      </w:pPr>
      <w:r w:rsidRPr="00C97B5A">
        <w:rPr>
          <w:b/>
          <w:sz w:val="22"/>
          <w:szCs w:val="22"/>
        </w:rPr>
        <w:t>3.1.1.</w:t>
      </w:r>
      <w:r w:rsidRPr="00C97B5A">
        <w:rPr>
          <w:sz w:val="22"/>
          <w:szCs w:val="22"/>
        </w:rPr>
        <w:t xml:space="preserve"> Caberá à Pregoeira, auxiliada pela equipe de apoio, </w:t>
      </w:r>
      <w:r w:rsidRPr="00C97B5A">
        <w:rPr>
          <w:b/>
          <w:sz w:val="22"/>
          <w:szCs w:val="22"/>
        </w:rPr>
        <w:t>decidir sobre a impugnação no prazo de até 24 (vinte e quatro) horas.</w:t>
      </w:r>
    </w:p>
    <w:p w:rsidR="00697962" w:rsidRPr="00C97B5A" w:rsidRDefault="00697962" w:rsidP="005B66B5">
      <w:pPr>
        <w:ind w:left="540"/>
        <w:jc w:val="both"/>
        <w:rPr>
          <w:b/>
          <w:sz w:val="22"/>
          <w:szCs w:val="22"/>
        </w:rPr>
      </w:pPr>
    </w:p>
    <w:p w:rsidR="00697962" w:rsidRPr="00C97B5A" w:rsidRDefault="00697962" w:rsidP="005B66B5">
      <w:pPr>
        <w:pStyle w:val="P30"/>
        <w:ind w:left="540"/>
        <w:rPr>
          <w:b w:val="0"/>
          <w:sz w:val="22"/>
          <w:szCs w:val="22"/>
        </w:rPr>
      </w:pPr>
      <w:r w:rsidRPr="00C97B5A">
        <w:rPr>
          <w:sz w:val="22"/>
          <w:szCs w:val="22"/>
        </w:rPr>
        <w:t>3.1.2.</w:t>
      </w:r>
      <w:r w:rsidRPr="00C97B5A">
        <w:rPr>
          <w:b w:val="0"/>
          <w:sz w:val="22"/>
          <w:szCs w:val="22"/>
        </w:rPr>
        <w:t xml:space="preserve"> A decisão da Pregoeira quanto à </w:t>
      </w:r>
      <w:r w:rsidRPr="00C97B5A">
        <w:rPr>
          <w:sz w:val="22"/>
          <w:szCs w:val="22"/>
        </w:rPr>
        <w:t>impugnação</w:t>
      </w:r>
      <w:r w:rsidRPr="00C97B5A">
        <w:rPr>
          <w:b w:val="0"/>
          <w:sz w:val="22"/>
          <w:szCs w:val="22"/>
        </w:rPr>
        <w:t xml:space="preserve"> será informad</w:t>
      </w:r>
      <w:r w:rsidR="00105075" w:rsidRPr="00C97B5A">
        <w:rPr>
          <w:b w:val="0"/>
          <w:sz w:val="22"/>
          <w:szCs w:val="22"/>
        </w:rPr>
        <w:t>a</w:t>
      </w:r>
      <w:r w:rsidRPr="00C97B5A">
        <w:rPr>
          <w:b w:val="0"/>
          <w:sz w:val="22"/>
          <w:szCs w:val="22"/>
        </w:rPr>
        <w:t xml:space="preserve"> </w:t>
      </w:r>
      <w:r w:rsidRPr="00C97B5A">
        <w:rPr>
          <w:sz w:val="22"/>
          <w:szCs w:val="22"/>
        </w:rPr>
        <w:t>preferencialmente</w:t>
      </w:r>
      <w:r w:rsidRPr="00C97B5A">
        <w:rPr>
          <w:b w:val="0"/>
          <w:sz w:val="22"/>
          <w:szCs w:val="22"/>
        </w:rPr>
        <w:t xml:space="preserve"> </w:t>
      </w:r>
      <w:r w:rsidRPr="00C97B5A">
        <w:rPr>
          <w:sz w:val="22"/>
          <w:szCs w:val="22"/>
        </w:rPr>
        <w:t xml:space="preserve">via e-mail (aquele informado na impugnação), </w:t>
      </w:r>
      <w:r w:rsidR="00105075" w:rsidRPr="00C97B5A">
        <w:rPr>
          <w:sz w:val="22"/>
          <w:szCs w:val="22"/>
        </w:rPr>
        <w:t xml:space="preserve">e ainda </w:t>
      </w:r>
      <w:r w:rsidR="00105075" w:rsidRPr="00C97B5A">
        <w:rPr>
          <w:bCs/>
          <w:sz w:val="22"/>
          <w:szCs w:val="22"/>
        </w:rPr>
        <w:t>através do campo próprio</w:t>
      </w:r>
      <w:proofErr w:type="gramStart"/>
      <w:r w:rsidR="00105075" w:rsidRPr="00C97B5A">
        <w:rPr>
          <w:bCs/>
          <w:sz w:val="22"/>
          <w:szCs w:val="22"/>
        </w:rPr>
        <w:t xml:space="preserve">  </w:t>
      </w:r>
      <w:proofErr w:type="gramEnd"/>
      <w:r w:rsidR="00105075" w:rsidRPr="00C97B5A">
        <w:rPr>
          <w:bCs/>
          <w:sz w:val="22"/>
          <w:szCs w:val="22"/>
        </w:rPr>
        <w:t xml:space="preserve">do </w:t>
      </w:r>
      <w:r w:rsidR="00105075" w:rsidRPr="00C97B5A">
        <w:rPr>
          <w:sz w:val="22"/>
          <w:szCs w:val="22"/>
        </w:rPr>
        <w:t>Sistema Eletrônico do site Comprasnet</w:t>
      </w:r>
      <w:r w:rsidR="00105075" w:rsidRPr="00C97B5A">
        <w:rPr>
          <w:bCs/>
          <w:sz w:val="22"/>
          <w:szCs w:val="22"/>
        </w:rPr>
        <w:t>,</w:t>
      </w:r>
      <w:r w:rsidR="00105075" w:rsidRPr="00C97B5A">
        <w:rPr>
          <w:b w:val="0"/>
          <w:bCs/>
          <w:sz w:val="22"/>
          <w:szCs w:val="22"/>
        </w:rPr>
        <w:t xml:space="preserve"> f</w:t>
      </w:r>
      <w:r w:rsidRPr="00C97B5A">
        <w:rPr>
          <w:b w:val="0"/>
          <w:bCs/>
          <w:sz w:val="22"/>
          <w:szCs w:val="22"/>
        </w:rPr>
        <w:t>icando o licitante obrigado a acessá-lo para obtenção das informações prestadas pela Pregoeira.</w:t>
      </w:r>
      <w:r w:rsidRPr="00C97B5A">
        <w:rPr>
          <w:b w:val="0"/>
          <w:sz w:val="22"/>
          <w:szCs w:val="22"/>
        </w:rPr>
        <w:t xml:space="preserve"> </w:t>
      </w:r>
    </w:p>
    <w:p w:rsidR="00697962" w:rsidRPr="00C97B5A" w:rsidRDefault="00697962" w:rsidP="005B66B5">
      <w:pPr>
        <w:pStyle w:val="P30"/>
        <w:ind w:left="540"/>
        <w:rPr>
          <w:b w:val="0"/>
          <w:sz w:val="22"/>
          <w:szCs w:val="22"/>
        </w:rPr>
      </w:pPr>
    </w:p>
    <w:p w:rsidR="00697962" w:rsidRPr="00C97B5A" w:rsidRDefault="00697962" w:rsidP="005B66B5">
      <w:pPr>
        <w:ind w:left="540"/>
        <w:jc w:val="both"/>
        <w:rPr>
          <w:sz w:val="22"/>
          <w:szCs w:val="22"/>
        </w:rPr>
      </w:pPr>
      <w:r w:rsidRPr="00C97B5A">
        <w:rPr>
          <w:b/>
          <w:sz w:val="22"/>
          <w:szCs w:val="22"/>
        </w:rPr>
        <w:t>3.1.3</w:t>
      </w:r>
      <w:r w:rsidRPr="00C97B5A">
        <w:rPr>
          <w:sz w:val="22"/>
          <w:szCs w:val="22"/>
        </w:rPr>
        <w:t>. Acolhida à impugnação contra o ato convocatório, desde que altere a formulação da proposta de preços, será definida e publicada nova data para realização do certame.</w:t>
      </w:r>
    </w:p>
    <w:p w:rsidR="00301F07" w:rsidRPr="00C97B5A" w:rsidRDefault="00301F07" w:rsidP="005B66B5">
      <w:pPr>
        <w:ind w:left="540"/>
        <w:jc w:val="both"/>
        <w:rPr>
          <w:sz w:val="22"/>
          <w:szCs w:val="22"/>
        </w:rPr>
      </w:pPr>
    </w:p>
    <w:p w:rsidR="00697962" w:rsidRPr="00C97B5A" w:rsidRDefault="00697962" w:rsidP="005B66B5">
      <w:pPr>
        <w:ind w:left="1080"/>
        <w:jc w:val="both"/>
        <w:rPr>
          <w:sz w:val="22"/>
          <w:szCs w:val="22"/>
        </w:rPr>
      </w:pPr>
      <w:r w:rsidRPr="00C97B5A">
        <w:rPr>
          <w:b/>
          <w:sz w:val="22"/>
          <w:szCs w:val="22"/>
        </w:rPr>
        <w:t>3.1.3.1</w:t>
      </w:r>
      <w:r w:rsidRPr="00C97B5A">
        <w:rPr>
          <w:sz w:val="22"/>
          <w:szCs w:val="22"/>
        </w:rPr>
        <w:t xml:space="preserve">. Até a data definida para a sessão inaugural, o licitante que não obtiver resposta da impugnação protocolada, a Pregoeira antes da data e horário previsto suspenderá o certame licitatório, para confecção da resposta pretendida, e assim, definir uma nova data para a realização do referido certame. </w:t>
      </w:r>
    </w:p>
    <w:p w:rsidR="00185929" w:rsidRDefault="00185929" w:rsidP="00C218D7">
      <w:pPr>
        <w:pStyle w:val="P30"/>
        <w:ind w:firstLine="1418"/>
        <w:rPr>
          <w:sz w:val="22"/>
          <w:szCs w:val="22"/>
        </w:rPr>
      </w:pPr>
    </w:p>
    <w:p w:rsidR="007706FF" w:rsidRPr="006A023C" w:rsidRDefault="00F20BEC" w:rsidP="006A023C">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Cs/>
          <w:color w:val="0000FF"/>
          <w:sz w:val="22"/>
          <w:szCs w:val="22"/>
        </w:rPr>
      </w:pPr>
      <w:r w:rsidRPr="006A023C">
        <w:rPr>
          <w:color w:val="0000FF"/>
          <w:sz w:val="22"/>
          <w:szCs w:val="22"/>
        </w:rPr>
        <w:t xml:space="preserve">4 – </w:t>
      </w:r>
      <w:r w:rsidR="007706FF" w:rsidRPr="006A023C">
        <w:rPr>
          <w:color w:val="0000FF"/>
          <w:sz w:val="22"/>
          <w:szCs w:val="22"/>
        </w:rPr>
        <w:t>DO PEDIDO DE ESCLARECIMENTO</w:t>
      </w:r>
      <w:r w:rsidR="007706FF" w:rsidRPr="006A023C">
        <w:rPr>
          <w:b w:val="0"/>
          <w:bCs/>
          <w:color w:val="0000FF"/>
          <w:sz w:val="22"/>
          <w:szCs w:val="22"/>
        </w:rPr>
        <w:t xml:space="preserve"> </w:t>
      </w:r>
      <w:r w:rsidR="007706FF" w:rsidRPr="006A023C">
        <w:rPr>
          <w:bCs/>
          <w:color w:val="0000FF"/>
          <w:sz w:val="22"/>
          <w:szCs w:val="22"/>
        </w:rPr>
        <w:t>E INFORMAÇÕES ADICIONAIS QUE DEVERÃO SER INCONDICIONALMENTE OBSERVADOS</w:t>
      </w:r>
    </w:p>
    <w:p w:rsidR="00556EBF" w:rsidRPr="00FD5D86" w:rsidRDefault="00556EBF" w:rsidP="00C218D7">
      <w:pPr>
        <w:pStyle w:val="P30"/>
        <w:rPr>
          <w:b w:val="0"/>
          <w:bCs/>
          <w:sz w:val="22"/>
          <w:szCs w:val="22"/>
        </w:rPr>
      </w:pPr>
    </w:p>
    <w:p w:rsidR="00697962" w:rsidRPr="00FD5D86" w:rsidRDefault="00697962" w:rsidP="00697962">
      <w:pPr>
        <w:pStyle w:val="P30"/>
        <w:rPr>
          <w:b w:val="0"/>
          <w:bCs/>
          <w:sz w:val="22"/>
          <w:szCs w:val="22"/>
        </w:rPr>
      </w:pPr>
      <w:r w:rsidRPr="00FD5D86">
        <w:rPr>
          <w:b w:val="0"/>
          <w:bCs/>
          <w:sz w:val="22"/>
          <w:szCs w:val="22"/>
        </w:rPr>
        <w:t xml:space="preserve">4.1. Os pedidos de esclarecimentos, </w:t>
      </w:r>
      <w:r w:rsidRPr="00FD5D86">
        <w:rPr>
          <w:b w:val="0"/>
          <w:sz w:val="22"/>
          <w:szCs w:val="22"/>
        </w:rPr>
        <w:t>decorrentes de dúvidas na interpretação deste Edital e seus anexos, e as informações adicionais que se fizerem necessárias à elaboração das propostas</w:t>
      </w:r>
      <w:r w:rsidRPr="00FD5D86">
        <w:rPr>
          <w:sz w:val="22"/>
          <w:szCs w:val="22"/>
        </w:rPr>
        <w:t>,</w:t>
      </w:r>
      <w:r w:rsidRPr="00FD5D86">
        <w:rPr>
          <w:b w:val="0"/>
          <w:bCs/>
          <w:sz w:val="22"/>
          <w:szCs w:val="22"/>
        </w:rPr>
        <w:t xml:space="preserve"> referentes ao processo licitatório deverão ser enviados à Pregoeira, </w:t>
      </w:r>
      <w:r w:rsidRPr="00FD5D86">
        <w:rPr>
          <w:bCs/>
          <w:sz w:val="22"/>
          <w:szCs w:val="22"/>
        </w:rPr>
        <w:t xml:space="preserve">até 03 (três) dias úteis </w:t>
      </w:r>
      <w:r w:rsidRPr="00FD5D86">
        <w:rPr>
          <w:b w:val="0"/>
          <w:bCs/>
          <w:sz w:val="22"/>
          <w:szCs w:val="22"/>
        </w:rPr>
        <w:t xml:space="preserve">anteriores à data fixada para abertura da sessão pública do </w:t>
      </w:r>
      <w:r w:rsidRPr="00FD5D86">
        <w:rPr>
          <w:bCs/>
          <w:sz w:val="22"/>
          <w:szCs w:val="22"/>
        </w:rPr>
        <w:t>PREGÃO ELETRÔNICO</w:t>
      </w:r>
      <w:r w:rsidRPr="00FD5D86">
        <w:rPr>
          <w:sz w:val="22"/>
          <w:szCs w:val="22"/>
        </w:rPr>
        <w:t xml:space="preserve">, </w:t>
      </w:r>
      <w:r w:rsidRPr="00FD5D86">
        <w:rPr>
          <w:color w:val="000000"/>
          <w:sz w:val="22"/>
          <w:szCs w:val="22"/>
        </w:rPr>
        <w:t>conforme art. 19 do decreto Estadual n.º 12.205/06</w:t>
      </w:r>
      <w:r w:rsidRPr="00FD5D86">
        <w:rPr>
          <w:b w:val="0"/>
          <w:bCs/>
          <w:sz w:val="22"/>
          <w:szCs w:val="22"/>
        </w:rPr>
        <w:t xml:space="preserve">, </w:t>
      </w:r>
      <w:r w:rsidRPr="00FD5D86">
        <w:rPr>
          <w:b w:val="0"/>
          <w:sz w:val="22"/>
          <w:szCs w:val="22"/>
        </w:rPr>
        <w:t xml:space="preserve">manifestando-se </w:t>
      </w:r>
      <w:r w:rsidR="00926076" w:rsidRPr="00FD5D86">
        <w:rPr>
          <w:sz w:val="22"/>
          <w:szCs w:val="22"/>
        </w:rPr>
        <w:t>PREFERENCIALMENTE</w:t>
      </w:r>
      <w:r w:rsidRPr="00FD5D86">
        <w:rPr>
          <w:b w:val="0"/>
          <w:sz w:val="22"/>
          <w:szCs w:val="22"/>
        </w:rPr>
        <w:t xml:space="preserve"> via e-mail: </w:t>
      </w:r>
      <w:hyperlink r:id="rId11" w:history="1">
        <w:r w:rsidRPr="00FD5D86">
          <w:rPr>
            <w:rStyle w:val="Hyperlink"/>
            <w:sz w:val="22"/>
            <w:szCs w:val="22"/>
          </w:rPr>
          <w:t>alfasupel@hotmail.com</w:t>
        </w:r>
      </w:hyperlink>
      <w:r w:rsidRPr="00FD5D86">
        <w:rPr>
          <w:sz w:val="22"/>
          <w:szCs w:val="22"/>
        </w:rPr>
        <w:t xml:space="preserve"> </w:t>
      </w:r>
      <w:r w:rsidRPr="003F19A7">
        <w:rPr>
          <w:b w:val="0"/>
          <w:sz w:val="22"/>
          <w:szCs w:val="22"/>
        </w:rPr>
        <w:t>(ao transmitir o e-mail, o mesmo deverá ser confirmado pela Pregoeira e/ou equipe de apoio responsável, para não tornar sem efeito, pelo telefone</w:t>
      </w:r>
      <w:r w:rsidRPr="00FD5D86">
        <w:rPr>
          <w:sz w:val="22"/>
          <w:szCs w:val="22"/>
        </w:rPr>
        <w:t xml:space="preserve"> </w:t>
      </w:r>
      <w:r w:rsidR="003F19A7" w:rsidRPr="003F19A7">
        <w:rPr>
          <w:b w:val="0"/>
          <w:color w:val="FF0000"/>
          <w:sz w:val="22"/>
          <w:szCs w:val="22"/>
        </w:rPr>
        <w:t>(069) 3216-5366)</w:t>
      </w:r>
      <w:r w:rsidR="003F19A7">
        <w:rPr>
          <w:b w:val="0"/>
          <w:color w:val="FF0000"/>
          <w:sz w:val="22"/>
          <w:szCs w:val="22"/>
        </w:rPr>
        <w:t xml:space="preserve"> </w:t>
      </w:r>
      <w:r w:rsidRPr="00FD5D86">
        <w:rPr>
          <w:b w:val="0"/>
          <w:sz w:val="22"/>
          <w:szCs w:val="22"/>
        </w:rPr>
        <w:t>ou ainda, protocolar o original junto a Sede desta Superintendência, no horário das 07h:</w:t>
      </w:r>
      <w:r w:rsidR="00330BC6">
        <w:rPr>
          <w:b w:val="0"/>
          <w:sz w:val="22"/>
          <w:szCs w:val="22"/>
        </w:rPr>
        <w:t xml:space="preserve"> </w:t>
      </w:r>
      <w:r w:rsidRPr="00FD5D86">
        <w:rPr>
          <w:b w:val="0"/>
          <w:sz w:val="22"/>
          <w:szCs w:val="22"/>
        </w:rPr>
        <w:t xml:space="preserve">30min. </w:t>
      </w:r>
      <w:proofErr w:type="gramStart"/>
      <w:r w:rsidRPr="00FD5D86">
        <w:rPr>
          <w:b w:val="0"/>
          <w:sz w:val="22"/>
          <w:szCs w:val="22"/>
        </w:rPr>
        <w:t>às</w:t>
      </w:r>
      <w:proofErr w:type="gramEnd"/>
      <w:r w:rsidRPr="00FD5D86">
        <w:rPr>
          <w:b w:val="0"/>
          <w:sz w:val="22"/>
          <w:szCs w:val="22"/>
        </w:rPr>
        <w:t xml:space="preserve"> 13h:30min. (Horário de Rondônia), de segunda-feira a sexta-feira, situada na </w:t>
      </w:r>
      <w:r w:rsidRPr="00FD5D86">
        <w:rPr>
          <w:sz w:val="22"/>
          <w:szCs w:val="22"/>
        </w:rPr>
        <w:t xml:space="preserve">Av. </w:t>
      </w:r>
      <w:proofErr w:type="spellStart"/>
      <w:r w:rsidRPr="00FD5D86">
        <w:rPr>
          <w:sz w:val="22"/>
          <w:szCs w:val="22"/>
        </w:rPr>
        <w:t>Fa</w:t>
      </w:r>
      <w:r w:rsidR="00F57CD2" w:rsidRPr="00FD5D86">
        <w:rPr>
          <w:sz w:val="22"/>
          <w:szCs w:val="22"/>
        </w:rPr>
        <w:t>rqu</w:t>
      </w:r>
      <w:r w:rsidRPr="00FD5D86">
        <w:rPr>
          <w:sz w:val="22"/>
          <w:szCs w:val="22"/>
        </w:rPr>
        <w:t>ar</w:t>
      </w:r>
      <w:proofErr w:type="spellEnd"/>
      <w:r w:rsidRPr="00FD5D86">
        <w:rPr>
          <w:sz w:val="22"/>
          <w:szCs w:val="22"/>
        </w:rPr>
        <w:t xml:space="preserve">, S/N - Bairro: Pedrinhas - Complemento: Complexo Rio Madeira, Ed. Curvo III – Rio </w:t>
      </w:r>
      <w:proofErr w:type="spellStart"/>
      <w:r w:rsidRPr="00FD5D86">
        <w:rPr>
          <w:sz w:val="22"/>
          <w:szCs w:val="22"/>
        </w:rPr>
        <w:t>Jamari</w:t>
      </w:r>
      <w:proofErr w:type="spellEnd"/>
      <w:r w:rsidRPr="00FD5D86">
        <w:rPr>
          <w:sz w:val="22"/>
          <w:szCs w:val="22"/>
        </w:rPr>
        <w:t xml:space="preserve">, </w:t>
      </w:r>
      <w:proofErr w:type="spellStart"/>
      <w:r w:rsidRPr="00FD5D86">
        <w:rPr>
          <w:sz w:val="22"/>
          <w:szCs w:val="22"/>
        </w:rPr>
        <w:t>1ºAndar,</w:t>
      </w:r>
      <w:proofErr w:type="spellEnd"/>
      <w:r w:rsidRPr="00FD5D86">
        <w:rPr>
          <w:sz w:val="22"/>
          <w:szCs w:val="22"/>
        </w:rPr>
        <w:t xml:space="preserve"> em Porto Velho/RO - CEP: </w:t>
      </w:r>
      <w:proofErr w:type="gramStart"/>
      <w:r w:rsidRPr="00FD5D86">
        <w:rPr>
          <w:sz w:val="22"/>
          <w:szCs w:val="22"/>
        </w:rPr>
        <w:t>76.903-036, Telefone</w:t>
      </w:r>
      <w:proofErr w:type="gramEnd"/>
      <w:r w:rsidRPr="00FD5D86">
        <w:rPr>
          <w:sz w:val="22"/>
          <w:szCs w:val="22"/>
        </w:rPr>
        <w:t xml:space="preserve">: (0XX) 69.3216-5317/5365, </w:t>
      </w:r>
      <w:r w:rsidRPr="00FD5D86">
        <w:rPr>
          <w:b w:val="0"/>
          <w:bCs/>
          <w:sz w:val="22"/>
          <w:szCs w:val="22"/>
        </w:rPr>
        <w:t xml:space="preserve">devendo o licitante mencionar o número do Pregão, o ano e o número do processo licitatório. </w:t>
      </w:r>
    </w:p>
    <w:p w:rsidR="0000284A" w:rsidRPr="00FD5D86" w:rsidRDefault="0000284A" w:rsidP="00697962">
      <w:pPr>
        <w:pStyle w:val="P30"/>
        <w:rPr>
          <w:b w:val="0"/>
          <w:bCs/>
          <w:sz w:val="22"/>
          <w:szCs w:val="22"/>
        </w:rPr>
      </w:pPr>
    </w:p>
    <w:p w:rsidR="00697962" w:rsidRPr="00FD5D86" w:rsidRDefault="00697962" w:rsidP="00697962">
      <w:pPr>
        <w:ind w:left="540"/>
        <w:jc w:val="both"/>
        <w:rPr>
          <w:sz w:val="22"/>
          <w:szCs w:val="22"/>
        </w:rPr>
      </w:pPr>
      <w:r w:rsidRPr="00FD5D86">
        <w:rPr>
          <w:b/>
          <w:sz w:val="22"/>
          <w:szCs w:val="22"/>
        </w:rPr>
        <w:t>4.1.1.</w:t>
      </w:r>
      <w:r w:rsidRPr="00FD5D86">
        <w:rPr>
          <w:sz w:val="22"/>
          <w:szCs w:val="22"/>
        </w:rPr>
        <w:t xml:space="preserve"> Até a data definida para a sessão inaugural, o licitante que não obtiver resposta do esclarecimento protocolado, a Pregoeira antes da data e horário previsto suspenderá o certame </w:t>
      </w:r>
      <w:r w:rsidRPr="00FD5D86">
        <w:rPr>
          <w:sz w:val="22"/>
          <w:szCs w:val="22"/>
        </w:rPr>
        <w:lastRenderedPageBreak/>
        <w:t xml:space="preserve">licitatório, para confecção da resposta pretendida, e assim, definir uma nova data para a realização do referido certame. </w:t>
      </w:r>
    </w:p>
    <w:p w:rsidR="00697962" w:rsidRPr="00FD5D86" w:rsidRDefault="00697962" w:rsidP="00697962">
      <w:pPr>
        <w:ind w:left="540"/>
        <w:jc w:val="both"/>
        <w:rPr>
          <w:sz w:val="22"/>
          <w:szCs w:val="22"/>
        </w:rPr>
      </w:pPr>
    </w:p>
    <w:p w:rsidR="00697962" w:rsidRDefault="00697962" w:rsidP="00697962">
      <w:pPr>
        <w:pStyle w:val="Corpodetexto3"/>
        <w:spacing w:after="0"/>
        <w:jc w:val="both"/>
        <w:rPr>
          <w:b w:val="0"/>
          <w:bCs/>
          <w:sz w:val="22"/>
          <w:szCs w:val="22"/>
        </w:rPr>
      </w:pPr>
      <w:r w:rsidRPr="00FD5D86">
        <w:rPr>
          <w:bCs/>
          <w:sz w:val="22"/>
          <w:szCs w:val="22"/>
        </w:rPr>
        <w:t>4.2.</w:t>
      </w:r>
      <w:r w:rsidRPr="00FD5D86">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384144">
        <w:rPr>
          <w:b w:val="0"/>
          <w:bCs/>
          <w:sz w:val="22"/>
          <w:szCs w:val="22"/>
        </w:rPr>
        <w:t xml:space="preserve">aviso de erratas, </w:t>
      </w:r>
      <w:r w:rsidRPr="00384144">
        <w:rPr>
          <w:b w:val="0"/>
          <w:sz w:val="22"/>
          <w:szCs w:val="22"/>
        </w:rPr>
        <w:t>adendos modificadores ou notas de esclarecimentos,</w:t>
      </w:r>
      <w:r w:rsidRPr="00FD5D86">
        <w:rPr>
          <w:sz w:val="22"/>
          <w:szCs w:val="22"/>
        </w:rPr>
        <w:t xml:space="preserve"> </w:t>
      </w:r>
      <w:r w:rsidRPr="00FD5D86">
        <w:rPr>
          <w:b w:val="0"/>
          <w:bCs/>
          <w:sz w:val="22"/>
          <w:szCs w:val="22"/>
        </w:rPr>
        <w:t>às licitantes que tenham adquirido o Edital.</w:t>
      </w:r>
    </w:p>
    <w:p w:rsidR="00F373FB" w:rsidRPr="00FD5D86" w:rsidRDefault="00F373FB" w:rsidP="00697962">
      <w:pPr>
        <w:pStyle w:val="Corpodetexto3"/>
        <w:spacing w:after="0"/>
        <w:jc w:val="both"/>
        <w:rPr>
          <w:b w:val="0"/>
          <w:bCs/>
          <w:sz w:val="22"/>
          <w:szCs w:val="22"/>
        </w:rPr>
      </w:pPr>
    </w:p>
    <w:p w:rsidR="00697962" w:rsidRPr="008D7D97" w:rsidRDefault="00697962" w:rsidP="00006540">
      <w:pPr>
        <w:pStyle w:val="PargrafodaLista"/>
        <w:numPr>
          <w:ilvl w:val="2"/>
          <w:numId w:val="2"/>
        </w:numPr>
        <w:tabs>
          <w:tab w:val="clear" w:pos="1288"/>
          <w:tab w:val="num" w:pos="426"/>
          <w:tab w:val="left" w:pos="567"/>
          <w:tab w:val="left" w:pos="993"/>
          <w:tab w:val="left" w:pos="1134"/>
        </w:tabs>
        <w:ind w:left="567" w:firstLine="0"/>
        <w:jc w:val="both"/>
        <w:rPr>
          <w:color w:val="000000"/>
          <w:sz w:val="22"/>
          <w:szCs w:val="22"/>
        </w:rPr>
      </w:pPr>
      <w:r w:rsidRPr="008D7D97">
        <w:rPr>
          <w:b/>
          <w:bCs/>
          <w:color w:val="000000"/>
          <w:sz w:val="22"/>
          <w:szCs w:val="22"/>
        </w:rPr>
        <w:t xml:space="preserve">ADENDO MODIFICADOR </w:t>
      </w:r>
      <w:r w:rsidRPr="008D7D97">
        <w:rPr>
          <w:color w:val="000000"/>
          <w:sz w:val="22"/>
          <w:szCs w:val="22"/>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697962" w:rsidRPr="00FD5D86" w:rsidRDefault="00697962" w:rsidP="00697962">
      <w:pPr>
        <w:tabs>
          <w:tab w:val="left" w:pos="567"/>
          <w:tab w:val="left" w:pos="993"/>
          <w:tab w:val="left" w:pos="1134"/>
        </w:tabs>
        <w:ind w:left="540"/>
        <w:jc w:val="both"/>
        <w:rPr>
          <w:color w:val="000000"/>
          <w:sz w:val="22"/>
          <w:szCs w:val="22"/>
        </w:rPr>
      </w:pPr>
    </w:p>
    <w:p w:rsidR="00697962" w:rsidRPr="00FD5D86" w:rsidRDefault="00697962" w:rsidP="00697962">
      <w:pPr>
        <w:numPr>
          <w:ilvl w:val="2"/>
          <w:numId w:val="2"/>
        </w:numPr>
        <w:tabs>
          <w:tab w:val="clear" w:pos="1288"/>
          <w:tab w:val="num" w:pos="567"/>
          <w:tab w:val="left" w:pos="993"/>
          <w:tab w:val="left" w:pos="1134"/>
          <w:tab w:val="left" w:pos="1276"/>
        </w:tabs>
        <w:ind w:left="567" w:firstLine="0"/>
        <w:jc w:val="both"/>
        <w:rPr>
          <w:color w:val="000000"/>
          <w:sz w:val="22"/>
          <w:szCs w:val="22"/>
        </w:rPr>
      </w:pPr>
      <w:r w:rsidRPr="00FD5D86">
        <w:rPr>
          <w:b/>
          <w:bCs/>
          <w:color w:val="000000"/>
          <w:sz w:val="22"/>
          <w:szCs w:val="22"/>
        </w:rPr>
        <w:t xml:space="preserve">NOTA DE ESCLARECIMENTO </w:t>
      </w:r>
      <w:r w:rsidRPr="00FD5D86">
        <w:rPr>
          <w:color w:val="000000"/>
          <w:sz w:val="22"/>
          <w:szCs w:val="22"/>
        </w:rPr>
        <w:t>é o documento emitido pela Administração, contendo informações que não causem alteração na formulação das propostas;</w:t>
      </w:r>
    </w:p>
    <w:p w:rsidR="00697962" w:rsidRPr="00FD5D86" w:rsidRDefault="00697962" w:rsidP="00697962">
      <w:pPr>
        <w:tabs>
          <w:tab w:val="num" w:pos="567"/>
          <w:tab w:val="left" w:pos="993"/>
          <w:tab w:val="left" w:pos="1134"/>
          <w:tab w:val="left" w:pos="1276"/>
        </w:tabs>
        <w:ind w:left="567"/>
        <w:jc w:val="both"/>
        <w:rPr>
          <w:color w:val="000000"/>
          <w:sz w:val="22"/>
          <w:szCs w:val="22"/>
        </w:rPr>
      </w:pPr>
    </w:p>
    <w:p w:rsidR="00697962" w:rsidRDefault="00697962" w:rsidP="00697962">
      <w:pPr>
        <w:numPr>
          <w:ilvl w:val="2"/>
          <w:numId w:val="2"/>
        </w:numPr>
        <w:tabs>
          <w:tab w:val="clear" w:pos="1288"/>
          <w:tab w:val="num" w:pos="567"/>
          <w:tab w:val="left" w:pos="993"/>
          <w:tab w:val="left" w:pos="1134"/>
          <w:tab w:val="left" w:pos="1276"/>
        </w:tabs>
        <w:ind w:left="567" w:firstLine="0"/>
        <w:jc w:val="both"/>
        <w:rPr>
          <w:color w:val="000000"/>
          <w:sz w:val="22"/>
          <w:szCs w:val="22"/>
        </w:rPr>
      </w:pPr>
      <w:r w:rsidRPr="00FD5D86">
        <w:rPr>
          <w:b/>
          <w:color w:val="000000"/>
          <w:sz w:val="22"/>
          <w:szCs w:val="22"/>
        </w:rPr>
        <w:t xml:space="preserve">ERRATA </w:t>
      </w:r>
      <w:r w:rsidRPr="00FD5D86">
        <w:rPr>
          <w:color w:val="000000"/>
          <w:sz w:val="22"/>
          <w:szCs w:val="22"/>
        </w:rPr>
        <w:t>é o documento emitido pela Administração Pública, podendo implicar ou não na formulação das propostas, podendo ou não reabrir o prazo inicialmente estabelecido.</w:t>
      </w:r>
    </w:p>
    <w:p w:rsidR="00D15E18" w:rsidRPr="00FD5D86" w:rsidRDefault="00D15E18" w:rsidP="00D15E18">
      <w:pPr>
        <w:tabs>
          <w:tab w:val="left" w:pos="993"/>
          <w:tab w:val="left" w:pos="1134"/>
          <w:tab w:val="left" w:pos="1276"/>
        </w:tabs>
        <w:ind w:left="567"/>
        <w:jc w:val="both"/>
        <w:rPr>
          <w:color w:val="000000"/>
          <w:sz w:val="22"/>
          <w:szCs w:val="22"/>
        </w:rPr>
      </w:pPr>
    </w:p>
    <w:p w:rsidR="00697962" w:rsidRPr="00FD5D86" w:rsidRDefault="00697962" w:rsidP="00697962">
      <w:pPr>
        <w:numPr>
          <w:ilvl w:val="2"/>
          <w:numId w:val="2"/>
        </w:numPr>
        <w:tabs>
          <w:tab w:val="clear" w:pos="1288"/>
          <w:tab w:val="num" w:pos="567"/>
          <w:tab w:val="left" w:pos="993"/>
          <w:tab w:val="left" w:pos="1134"/>
          <w:tab w:val="left" w:pos="1276"/>
        </w:tabs>
        <w:ind w:left="567" w:firstLine="0"/>
        <w:jc w:val="both"/>
        <w:rPr>
          <w:color w:val="000000"/>
          <w:sz w:val="22"/>
          <w:szCs w:val="22"/>
        </w:rPr>
      </w:pPr>
      <w:r w:rsidRPr="00FD5D86">
        <w:rPr>
          <w:b/>
          <w:color w:val="000000"/>
          <w:sz w:val="22"/>
          <w:szCs w:val="22"/>
        </w:rPr>
        <w:t xml:space="preserve">AVISO DE REABERTURA </w:t>
      </w:r>
      <w:r w:rsidRPr="00FD5D86">
        <w:rPr>
          <w:color w:val="000000"/>
          <w:sz w:val="22"/>
          <w:szCs w:val="22"/>
        </w:rPr>
        <w:t>é o documento emitido pela Administração Pública, podendo ou não reabrir o prazo inicialmente</w:t>
      </w:r>
      <w:r w:rsidR="00F0324D">
        <w:rPr>
          <w:color w:val="000000"/>
          <w:sz w:val="22"/>
          <w:szCs w:val="22"/>
        </w:rPr>
        <w:t xml:space="preserve"> previsto</w:t>
      </w:r>
      <w:r w:rsidRPr="00FD5D86">
        <w:rPr>
          <w:color w:val="000000"/>
          <w:sz w:val="22"/>
          <w:szCs w:val="22"/>
        </w:rPr>
        <w:t>.</w:t>
      </w:r>
    </w:p>
    <w:p w:rsidR="009E120A" w:rsidRDefault="009E120A" w:rsidP="00C218D7">
      <w:pPr>
        <w:tabs>
          <w:tab w:val="left" w:pos="567"/>
        </w:tabs>
        <w:jc w:val="both"/>
        <w:rPr>
          <w:bCs/>
          <w:sz w:val="22"/>
          <w:szCs w:val="22"/>
        </w:rPr>
      </w:pPr>
    </w:p>
    <w:p w:rsidR="00026E9E" w:rsidRPr="00FD5D86" w:rsidRDefault="00026E9E" w:rsidP="00C218D7">
      <w:pPr>
        <w:tabs>
          <w:tab w:val="left" w:pos="567"/>
        </w:tabs>
        <w:jc w:val="both"/>
        <w:rPr>
          <w:bCs/>
          <w:sz w:val="22"/>
          <w:szCs w:val="22"/>
        </w:rPr>
      </w:pPr>
    </w:p>
    <w:p w:rsidR="00185929" w:rsidRPr="006A023C" w:rsidRDefault="00597B5B" w:rsidP="006A023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color w:val="0000FF"/>
          <w:sz w:val="22"/>
          <w:szCs w:val="22"/>
        </w:rPr>
      </w:pPr>
      <w:r w:rsidRPr="006A023C">
        <w:rPr>
          <w:b/>
          <w:color w:val="0000FF"/>
          <w:sz w:val="22"/>
          <w:szCs w:val="22"/>
        </w:rPr>
        <w:t xml:space="preserve">5 – </w:t>
      </w:r>
      <w:r w:rsidR="00185929" w:rsidRPr="006A023C">
        <w:rPr>
          <w:b/>
          <w:color w:val="0000FF"/>
          <w:sz w:val="22"/>
          <w:szCs w:val="22"/>
        </w:rPr>
        <w:t>DAS CONDIÇÕES PARA PARTICIPAÇÃO</w:t>
      </w:r>
    </w:p>
    <w:p w:rsidR="00185929" w:rsidRPr="00FD5D86" w:rsidRDefault="00185929" w:rsidP="00C218D7">
      <w:pPr>
        <w:pStyle w:val="Rodap"/>
        <w:jc w:val="both"/>
        <w:rPr>
          <w:sz w:val="22"/>
          <w:szCs w:val="22"/>
        </w:rPr>
      </w:pPr>
    </w:p>
    <w:p w:rsidR="00185929" w:rsidRPr="00FD5D86" w:rsidRDefault="00185929" w:rsidP="00C218D7">
      <w:pPr>
        <w:pStyle w:val="Rodap"/>
        <w:jc w:val="both"/>
        <w:rPr>
          <w:sz w:val="22"/>
          <w:szCs w:val="22"/>
        </w:rPr>
      </w:pPr>
      <w:r w:rsidRPr="00FD5D86">
        <w:rPr>
          <w:b/>
          <w:sz w:val="22"/>
          <w:szCs w:val="22"/>
        </w:rPr>
        <w:t>5.1.</w:t>
      </w:r>
      <w:r w:rsidRPr="00FD5D86">
        <w:rPr>
          <w:sz w:val="22"/>
          <w:szCs w:val="22"/>
        </w:rPr>
        <w:t xml:space="preserve"> A participação nesta licitação importa à proponente na irrestrita aceitação das condições estabelecidas no presente Edital, bem como</w:t>
      </w:r>
      <w:r w:rsidR="00DB7028" w:rsidRPr="00FD5D86">
        <w:rPr>
          <w:sz w:val="22"/>
          <w:szCs w:val="22"/>
        </w:rPr>
        <w:t>,</w:t>
      </w:r>
      <w:r w:rsidRPr="00FD5D86">
        <w:rPr>
          <w:sz w:val="22"/>
          <w:szCs w:val="22"/>
        </w:rPr>
        <w:t xml:space="preserve"> a observância dos regulamentos, normas administrativas e técnicas aplicáveis, inclusive quanto a recursos. A não observân</w:t>
      </w:r>
      <w:r w:rsidR="00C7266B" w:rsidRPr="00FD5D86">
        <w:rPr>
          <w:sz w:val="22"/>
          <w:szCs w:val="22"/>
        </w:rPr>
        <w:t>cia destas condições ensejará no</w:t>
      </w:r>
      <w:r w:rsidRPr="00FD5D86">
        <w:rPr>
          <w:sz w:val="22"/>
          <w:szCs w:val="22"/>
        </w:rPr>
        <w:t xml:space="preserve"> sumári</w:t>
      </w:r>
      <w:r w:rsidR="00C7266B" w:rsidRPr="00FD5D86">
        <w:rPr>
          <w:sz w:val="22"/>
          <w:szCs w:val="22"/>
        </w:rPr>
        <w:t>o</w:t>
      </w:r>
      <w:r w:rsidRPr="00FD5D86">
        <w:rPr>
          <w:sz w:val="22"/>
          <w:szCs w:val="22"/>
        </w:rPr>
        <w:t xml:space="preserve"> </w:t>
      </w:r>
      <w:r w:rsidR="00C7266B" w:rsidRPr="00FD5D86">
        <w:rPr>
          <w:sz w:val="22"/>
          <w:szCs w:val="22"/>
        </w:rPr>
        <w:t>IMPEDIMENTO</w:t>
      </w:r>
      <w:r w:rsidRPr="00FD5D86">
        <w:rPr>
          <w:sz w:val="22"/>
          <w:szCs w:val="22"/>
        </w:rPr>
        <w:t xml:space="preserve"> da proponente</w:t>
      </w:r>
      <w:r w:rsidR="00C7266B" w:rsidRPr="00FD5D86">
        <w:rPr>
          <w:sz w:val="22"/>
          <w:szCs w:val="22"/>
        </w:rPr>
        <w:t>, no referido certame</w:t>
      </w:r>
      <w:r w:rsidRPr="00FD5D86">
        <w:rPr>
          <w:sz w:val="22"/>
          <w:szCs w:val="22"/>
        </w:rPr>
        <w:t xml:space="preserve">. </w:t>
      </w:r>
    </w:p>
    <w:p w:rsidR="00185929" w:rsidRPr="00FD5D86" w:rsidRDefault="00185929" w:rsidP="00C218D7">
      <w:pPr>
        <w:pStyle w:val="Rodap"/>
        <w:jc w:val="both"/>
        <w:rPr>
          <w:sz w:val="22"/>
          <w:szCs w:val="22"/>
        </w:rPr>
      </w:pPr>
    </w:p>
    <w:p w:rsidR="00185929" w:rsidRPr="00FD5D86" w:rsidRDefault="00185929" w:rsidP="00C218D7">
      <w:pPr>
        <w:pStyle w:val="Rodap"/>
        <w:ind w:left="540"/>
        <w:jc w:val="both"/>
        <w:rPr>
          <w:sz w:val="22"/>
          <w:szCs w:val="22"/>
        </w:rPr>
      </w:pPr>
      <w:r w:rsidRPr="00FD5D86">
        <w:rPr>
          <w:b/>
          <w:sz w:val="22"/>
          <w:szCs w:val="22"/>
        </w:rPr>
        <w:t>5.1.1.</w:t>
      </w:r>
      <w:r w:rsidRPr="00FD5D86">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D5D86">
        <w:rPr>
          <w:sz w:val="22"/>
          <w:szCs w:val="22"/>
        </w:rPr>
        <w:t xml:space="preserve">, </w:t>
      </w:r>
      <w:r w:rsidR="00F66A8F" w:rsidRPr="00FD5D86">
        <w:rPr>
          <w:sz w:val="22"/>
          <w:szCs w:val="22"/>
        </w:rPr>
        <w:t>devendo estar em</w:t>
      </w:r>
      <w:r w:rsidRPr="00FD5D86">
        <w:rPr>
          <w:sz w:val="22"/>
          <w:szCs w:val="22"/>
        </w:rPr>
        <w:t xml:space="preserve"> conformidade com as especificações do </w:t>
      </w:r>
      <w:r w:rsidR="009B1C43" w:rsidRPr="00FD5D86">
        <w:rPr>
          <w:b/>
          <w:sz w:val="22"/>
          <w:szCs w:val="22"/>
          <w:u w:val="single"/>
        </w:rPr>
        <w:t>ANEXO I (</w:t>
      </w:r>
      <w:r w:rsidR="004F39B0" w:rsidRPr="00FD5D86">
        <w:rPr>
          <w:b/>
          <w:sz w:val="22"/>
          <w:szCs w:val="22"/>
          <w:u w:val="single"/>
        </w:rPr>
        <w:t>TERMO DE REFERÊNCIA</w:t>
      </w:r>
      <w:r w:rsidR="009B1C43" w:rsidRPr="00FD5D86">
        <w:rPr>
          <w:b/>
          <w:sz w:val="22"/>
          <w:szCs w:val="22"/>
          <w:u w:val="single"/>
        </w:rPr>
        <w:t>)</w:t>
      </w:r>
      <w:r w:rsidRPr="00FD5D86">
        <w:rPr>
          <w:b/>
          <w:sz w:val="22"/>
          <w:szCs w:val="22"/>
          <w:u w:val="single"/>
        </w:rPr>
        <w:t>.</w:t>
      </w:r>
    </w:p>
    <w:p w:rsidR="00185929" w:rsidRPr="00FD5D86" w:rsidRDefault="00185929" w:rsidP="00C218D7">
      <w:pPr>
        <w:pStyle w:val="Rodap"/>
        <w:jc w:val="both"/>
        <w:rPr>
          <w:sz w:val="22"/>
          <w:szCs w:val="22"/>
        </w:rPr>
      </w:pPr>
    </w:p>
    <w:p w:rsidR="00185929" w:rsidRPr="00FD5D86" w:rsidRDefault="00185929" w:rsidP="00C218D7">
      <w:pPr>
        <w:autoSpaceDE w:val="0"/>
        <w:autoSpaceDN w:val="0"/>
        <w:adjustRightInd w:val="0"/>
        <w:jc w:val="both"/>
        <w:rPr>
          <w:b/>
          <w:sz w:val="22"/>
          <w:szCs w:val="22"/>
          <w:u w:val="single"/>
        </w:rPr>
      </w:pPr>
      <w:r w:rsidRPr="00FD5D86">
        <w:rPr>
          <w:b/>
          <w:sz w:val="22"/>
          <w:szCs w:val="22"/>
          <w:u w:val="single"/>
        </w:rPr>
        <w:t xml:space="preserve">5.2. </w:t>
      </w:r>
      <w:r w:rsidRPr="00FD5D86">
        <w:rPr>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D5D86">
        <w:rPr>
          <w:sz w:val="22"/>
          <w:szCs w:val="22"/>
          <w:u w:val="single"/>
        </w:rPr>
        <w:t>ANEXO I (</w:t>
      </w:r>
      <w:r w:rsidR="004F39B0" w:rsidRPr="00FD5D86">
        <w:rPr>
          <w:sz w:val="22"/>
          <w:szCs w:val="22"/>
          <w:u w:val="single"/>
        </w:rPr>
        <w:t>TERMO DE REFERÊNCIA</w:t>
      </w:r>
      <w:r w:rsidR="00041D19" w:rsidRPr="00FD5D86">
        <w:rPr>
          <w:sz w:val="22"/>
          <w:szCs w:val="22"/>
          <w:u w:val="single"/>
        </w:rPr>
        <w:t>)</w:t>
      </w:r>
      <w:r w:rsidRPr="00FD5D86">
        <w:rPr>
          <w:sz w:val="22"/>
          <w:szCs w:val="22"/>
          <w:u w:val="single"/>
        </w:rPr>
        <w:t>.</w:t>
      </w:r>
    </w:p>
    <w:p w:rsidR="00185929" w:rsidRPr="00FD5D86" w:rsidRDefault="00185929" w:rsidP="00C218D7">
      <w:pPr>
        <w:autoSpaceDE w:val="0"/>
        <w:autoSpaceDN w:val="0"/>
        <w:adjustRightInd w:val="0"/>
        <w:jc w:val="both"/>
        <w:rPr>
          <w:b/>
          <w:sz w:val="22"/>
          <w:szCs w:val="22"/>
          <w:u w:val="single"/>
        </w:rPr>
      </w:pPr>
    </w:p>
    <w:p w:rsidR="00185929" w:rsidRPr="00FD5D86" w:rsidRDefault="00185929" w:rsidP="00C218D7">
      <w:pPr>
        <w:autoSpaceDE w:val="0"/>
        <w:autoSpaceDN w:val="0"/>
        <w:adjustRightInd w:val="0"/>
        <w:jc w:val="both"/>
        <w:rPr>
          <w:bCs/>
          <w:sz w:val="22"/>
          <w:szCs w:val="22"/>
          <w:u w:val="single"/>
        </w:rPr>
      </w:pPr>
      <w:r w:rsidRPr="00FD5D86">
        <w:rPr>
          <w:b/>
          <w:sz w:val="22"/>
          <w:szCs w:val="22"/>
          <w:u w:val="single"/>
        </w:rPr>
        <w:t xml:space="preserve">5.2.1. </w:t>
      </w:r>
      <w:r w:rsidRPr="00FD5D86">
        <w:rPr>
          <w:bCs/>
          <w:sz w:val="22"/>
          <w:szCs w:val="22"/>
          <w:u w:val="single"/>
        </w:rPr>
        <w:t>A declaração falsa relativa ao cumprimento dos requisitos de habilitação e proposta sujeitará o licitante às sanções previstas neste Edital e nas demais cominações legais.</w:t>
      </w:r>
    </w:p>
    <w:p w:rsidR="00350EF9" w:rsidRPr="00FD5D86" w:rsidRDefault="00350EF9" w:rsidP="00C218D7">
      <w:pPr>
        <w:autoSpaceDE w:val="0"/>
        <w:autoSpaceDN w:val="0"/>
        <w:adjustRightInd w:val="0"/>
        <w:jc w:val="both"/>
        <w:rPr>
          <w:b/>
          <w:bCs/>
          <w:sz w:val="22"/>
          <w:szCs w:val="22"/>
          <w:u w:val="single"/>
        </w:rPr>
      </w:pPr>
    </w:p>
    <w:p w:rsidR="00185929" w:rsidRPr="00FD5D86" w:rsidRDefault="00185929" w:rsidP="00C218D7">
      <w:pPr>
        <w:pStyle w:val="Recuodecorpodetexto2"/>
        <w:widowControl w:val="0"/>
        <w:ind w:firstLine="0"/>
        <w:rPr>
          <w:b/>
          <w:sz w:val="22"/>
          <w:szCs w:val="22"/>
        </w:rPr>
      </w:pPr>
      <w:r w:rsidRPr="00FD5D86">
        <w:rPr>
          <w:b/>
          <w:sz w:val="22"/>
          <w:szCs w:val="22"/>
        </w:rPr>
        <w:t>5.3. Poderão participar deste PREGÃO ELETRÔNICO às empresas que:</w:t>
      </w:r>
    </w:p>
    <w:p w:rsidR="009F26A9" w:rsidRPr="00D915A0" w:rsidRDefault="009F26A9" w:rsidP="00C218D7">
      <w:pPr>
        <w:ind w:left="540"/>
        <w:jc w:val="both"/>
        <w:rPr>
          <w:sz w:val="18"/>
          <w:szCs w:val="18"/>
        </w:rPr>
      </w:pPr>
    </w:p>
    <w:p w:rsidR="00185929" w:rsidRDefault="00185929" w:rsidP="0090464D">
      <w:pPr>
        <w:ind w:left="540"/>
        <w:jc w:val="both"/>
        <w:rPr>
          <w:sz w:val="22"/>
          <w:szCs w:val="22"/>
        </w:rPr>
      </w:pPr>
      <w:r w:rsidRPr="00FD5D86">
        <w:rPr>
          <w:b/>
          <w:sz w:val="22"/>
          <w:szCs w:val="22"/>
        </w:rPr>
        <w:t>5.3.1.</w:t>
      </w:r>
      <w:r w:rsidRPr="00FD5D86">
        <w:rPr>
          <w:sz w:val="22"/>
          <w:szCs w:val="22"/>
        </w:rPr>
        <w:t xml:space="preserve"> Atendam às condições deste EDITAL e seus Anexos, inclusive quanto à </w:t>
      </w:r>
      <w:r w:rsidRPr="00FD5D86">
        <w:rPr>
          <w:b/>
          <w:sz w:val="22"/>
          <w:szCs w:val="22"/>
        </w:rPr>
        <w:t>documentação exigida para habilitação</w:t>
      </w:r>
      <w:r w:rsidRPr="00FD5D86">
        <w:rPr>
          <w:sz w:val="22"/>
          <w:szCs w:val="22"/>
        </w:rPr>
        <w:t xml:space="preserve">, e estiverem devidamente credenciados na Secretaria de Logística e Tecnologia da Informação – SLTI, do Ministério do Planejamento, Orçamento e Gestão, </w:t>
      </w:r>
      <w:r w:rsidR="00826A61" w:rsidRPr="00FD5D86">
        <w:rPr>
          <w:sz w:val="22"/>
          <w:szCs w:val="22"/>
        </w:rPr>
        <w:t>por meio</w:t>
      </w:r>
      <w:r w:rsidRPr="00FD5D86">
        <w:rPr>
          <w:sz w:val="22"/>
          <w:szCs w:val="22"/>
        </w:rPr>
        <w:t xml:space="preserve"> do site </w:t>
      </w:r>
      <w:hyperlink r:id="rId12" w:history="1">
        <w:r w:rsidRPr="00FD5D86">
          <w:rPr>
            <w:rStyle w:val="Hyperlink"/>
            <w:b/>
            <w:sz w:val="22"/>
            <w:szCs w:val="22"/>
          </w:rPr>
          <w:t>www.comprasnet.gov.br</w:t>
        </w:r>
      </w:hyperlink>
      <w:r w:rsidRPr="00FD5D86">
        <w:rPr>
          <w:sz w:val="22"/>
          <w:szCs w:val="22"/>
        </w:rPr>
        <w:t>;</w:t>
      </w:r>
    </w:p>
    <w:p w:rsidR="00F50F8D" w:rsidRPr="00FD5D86" w:rsidRDefault="00F50F8D" w:rsidP="0090464D">
      <w:pPr>
        <w:ind w:left="540"/>
        <w:jc w:val="both"/>
        <w:rPr>
          <w:sz w:val="22"/>
          <w:szCs w:val="22"/>
        </w:rPr>
      </w:pPr>
    </w:p>
    <w:p w:rsidR="00B403EA" w:rsidRDefault="00B403EA" w:rsidP="00C218D7">
      <w:pPr>
        <w:tabs>
          <w:tab w:val="left" w:pos="567"/>
          <w:tab w:val="left" w:pos="1134"/>
        </w:tabs>
        <w:ind w:left="540"/>
        <w:jc w:val="both"/>
        <w:rPr>
          <w:sz w:val="22"/>
          <w:szCs w:val="22"/>
        </w:rPr>
      </w:pPr>
      <w:r w:rsidRPr="00FD5D86">
        <w:rPr>
          <w:b/>
          <w:sz w:val="22"/>
          <w:szCs w:val="22"/>
        </w:rPr>
        <w:t>5.3</w:t>
      </w:r>
      <w:r w:rsidR="00A86F10" w:rsidRPr="00FD5D86">
        <w:rPr>
          <w:b/>
          <w:sz w:val="22"/>
          <w:szCs w:val="22"/>
        </w:rPr>
        <w:t>.</w:t>
      </w:r>
      <w:r w:rsidR="009814E5" w:rsidRPr="00FD5D86">
        <w:rPr>
          <w:b/>
          <w:sz w:val="22"/>
          <w:szCs w:val="22"/>
        </w:rPr>
        <w:t>2</w:t>
      </w:r>
      <w:r w:rsidRPr="00FD5D86">
        <w:rPr>
          <w:b/>
          <w:sz w:val="22"/>
          <w:szCs w:val="22"/>
        </w:rPr>
        <w:t>.</w:t>
      </w:r>
      <w:r w:rsidRPr="00FD5D86">
        <w:rPr>
          <w:sz w:val="22"/>
          <w:szCs w:val="22"/>
        </w:rPr>
        <w:t xml:space="preserve"> Poderão participar desta Licitação, somente empresas que estiverem regularmente estabelecidas no País, cuja finalidade e ramo de atividade seja </w:t>
      </w:r>
      <w:proofErr w:type="gramStart"/>
      <w:r w:rsidRPr="00FD5D86">
        <w:rPr>
          <w:sz w:val="22"/>
          <w:szCs w:val="22"/>
        </w:rPr>
        <w:t>compatível com o objeto desta Licitação</w:t>
      </w:r>
      <w:proofErr w:type="gramEnd"/>
      <w:r w:rsidRPr="00FD5D86">
        <w:rPr>
          <w:sz w:val="22"/>
          <w:szCs w:val="22"/>
        </w:rPr>
        <w:t>;</w:t>
      </w:r>
    </w:p>
    <w:p w:rsidR="00C255FB" w:rsidRDefault="00C255FB" w:rsidP="00C218D7">
      <w:pPr>
        <w:tabs>
          <w:tab w:val="left" w:pos="567"/>
          <w:tab w:val="left" w:pos="1134"/>
        </w:tabs>
        <w:ind w:left="540"/>
        <w:jc w:val="both"/>
        <w:rPr>
          <w:sz w:val="22"/>
          <w:szCs w:val="22"/>
        </w:rPr>
      </w:pPr>
    </w:p>
    <w:p w:rsidR="0055054C" w:rsidRPr="00F8036D" w:rsidRDefault="0055054C" w:rsidP="0055054C">
      <w:pPr>
        <w:tabs>
          <w:tab w:val="left" w:pos="567"/>
          <w:tab w:val="left" w:pos="1134"/>
        </w:tabs>
        <w:ind w:left="540"/>
        <w:jc w:val="both"/>
        <w:rPr>
          <w:color w:val="FF0000"/>
          <w:sz w:val="22"/>
          <w:szCs w:val="22"/>
        </w:rPr>
      </w:pPr>
      <w:r w:rsidRPr="00F8036D">
        <w:rPr>
          <w:b/>
          <w:sz w:val="22"/>
          <w:szCs w:val="22"/>
        </w:rPr>
        <w:t>5.3.3.</w:t>
      </w:r>
      <w:r w:rsidRPr="00F8036D">
        <w:rPr>
          <w:sz w:val="22"/>
          <w:szCs w:val="22"/>
        </w:rPr>
        <w:t xml:space="preserve"> </w:t>
      </w:r>
      <w:r w:rsidRPr="00F8036D">
        <w:rPr>
          <w:color w:val="FF0000"/>
          <w:sz w:val="22"/>
          <w:szCs w:val="22"/>
        </w:rPr>
        <w:t xml:space="preserve">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280FC8" w:rsidRPr="00D915A0" w:rsidRDefault="00280FC8" w:rsidP="00C218D7">
      <w:pPr>
        <w:tabs>
          <w:tab w:val="left" w:pos="567"/>
          <w:tab w:val="left" w:pos="1134"/>
        </w:tabs>
        <w:ind w:left="540"/>
        <w:jc w:val="both"/>
        <w:rPr>
          <w:sz w:val="18"/>
          <w:szCs w:val="18"/>
        </w:rPr>
      </w:pPr>
    </w:p>
    <w:p w:rsidR="00185929" w:rsidRPr="00FD5D86" w:rsidRDefault="00185929" w:rsidP="00C218D7">
      <w:pPr>
        <w:pStyle w:val="Rodap"/>
        <w:jc w:val="both"/>
        <w:rPr>
          <w:b/>
          <w:sz w:val="22"/>
          <w:szCs w:val="22"/>
        </w:rPr>
      </w:pPr>
      <w:r w:rsidRPr="00FD5D86">
        <w:rPr>
          <w:b/>
          <w:sz w:val="22"/>
          <w:szCs w:val="22"/>
        </w:rPr>
        <w:t>5.4. Não poderão participar deste PREGÃO ELETRÔNICO, empresas que estejam enquadradas nos seguintes casos:</w:t>
      </w:r>
    </w:p>
    <w:p w:rsidR="00185929" w:rsidRPr="00D915A0" w:rsidRDefault="00185929" w:rsidP="00C218D7">
      <w:pPr>
        <w:ind w:left="540"/>
        <w:jc w:val="both"/>
        <w:rPr>
          <w:sz w:val="16"/>
          <w:szCs w:val="16"/>
          <w:u w:val="single"/>
        </w:rPr>
      </w:pPr>
    </w:p>
    <w:p w:rsidR="000D5A36" w:rsidRPr="00FD5D86" w:rsidRDefault="000D5A36" w:rsidP="00C218D7">
      <w:pPr>
        <w:tabs>
          <w:tab w:val="left" w:pos="567"/>
          <w:tab w:val="left" w:pos="1134"/>
        </w:tabs>
        <w:ind w:left="567"/>
        <w:jc w:val="both"/>
        <w:rPr>
          <w:sz w:val="22"/>
          <w:szCs w:val="22"/>
        </w:rPr>
      </w:pPr>
      <w:r w:rsidRPr="00FD5D86">
        <w:rPr>
          <w:b/>
          <w:sz w:val="22"/>
          <w:szCs w:val="22"/>
        </w:rPr>
        <w:t>5.4.1.</w:t>
      </w:r>
      <w:r w:rsidRPr="00FD5D86">
        <w:rPr>
          <w:sz w:val="22"/>
          <w:szCs w:val="22"/>
        </w:rPr>
        <w:t xml:space="preserve"> Que se encontrem </w:t>
      </w:r>
      <w:proofErr w:type="gramStart"/>
      <w:r w:rsidRPr="00FD5D86">
        <w:rPr>
          <w:sz w:val="22"/>
          <w:szCs w:val="22"/>
        </w:rPr>
        <w:t>sob falência</w:t>
      </w:r>
      <w:proofErr w:type="gramEnd"/>
      <w:r w:rsidRPr="00FD5D86">
        <w:rPr>
          <w:sz w:val="22"/>
          <w:szCs w:val="22"/>
        </w:rPr>
        <w:t>, concordata, concurso de credores, dissolução ou liquidação;</w:t>
      </w:r>
    </w:p>
    <w:p w:rsidR="00350EF9" w:rsidRPr="00D915A0" w:rsidRDefault="00350EF9" w:rsidP="00C218D7">
      <w:pPr>
        <w:tabs>
          <w:tab w:val="left" w:pos="567"/>
          <w:tab w:val="left" w:pos="1134"/>
        </w:tabs>
        <w:ind w:left="567"/>
        <w:jc w:val="both"/>
        <w:rPr>
          <w:sz w:val="16"/>
          <w:szCs w:val="16"/>
        </w:rPr>
      </w:pPr>
    </w:p>
    <w:p w:rsidR="00926884" w:rsidRDefault="000D5A36" w:rsidP="00C218D7">
      <w:pPr>
        <w:tabs>
          <w:tab w:val="left" w:pos="567"/>
          <w:tab w:val="left" w:pos="1134"/>
        </w:tabs>
        <w:ind w:left="567"/>
        <w:jc w:val="both"/>
        <w:rPr>
          <w:sz w:val="22"/>
          <w:szCs w:val="22"/>
        </w:rPr>
      </w:pPr>
      <w:r w:rsidRPr="00FD5D86">
        <w:rPr>
          <w:b/>
          <w:sz w:val="22"/>
          <w:szCs w:val="22"/>
        </w:rPr>
        <w:t>5.4.</w:t>
      </w:r>
      <w:r w:rsidR="00194696" w:rsidRPr="00FD5D86">
        <w:rPr>
          <w:b/>
          <w:sz w:val="22"/>
          <w:szCs w:val="22"/>
        </w:rPr>
        <w:t>2</w:t>
      </w:r>
      <w:r w:rsidR="00B528CD" w:rsidRPr="00FD5D86">
        <w:rPr>
          <w:b/>
          <w:sz w:val="22"/>
          <w:szCs w:val="22"/>
        </w:rPr>
        <w:t>.</w:t>
      </w:r>
      <w:r w:rsidR="00B528CD" w:rsidRPr="00FD5D86">
        <w:rPr>
          <w:sz w:val="22"/>
          <w:szCs w:val="22"/>
        </w:rPr>
        <w:t xml:space="preserve"> </w:t>
      </w:r>
      <w:r w:rsidR="00D915A0" w:rsidRPr="00D915A0">
        <w:rPr>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301F07" w:rsidRPr="00FD5D86" w:rsidRDefault="00301F07" w:rsidP="00C218D7">
      <w:pPr>
        <w:tabs>
          <w:tab w:val="left" w:pos="567"/>
          <w:tab w:val="left" w:pos="1134"/>
        </w:tabs>
        <w:ind w:left="567"/>
        <w:jc w:val="both"/>
        <w:rPr>
          <w:sz w:val="22"/>
          <w:szCs w:val="22"/>
        </w:rPr>
      </w:pPr>
    </w:p>
    <w:p w:rsidR="00926884" w:rsidRPr="00F8036D" w:rsidRDefault="00926884" w:rsidP="00926884">
      <w:pPr>
        <w:ind w:left="1134"/>
        <w:jc w:val="both"/>
        <w:rPr>
          <w:color w:val="FF0000"/>
          <w:sz w:val="22"/>
          <w:szCs w:val="22"/>
        </w:rPr>
      </w:pPr>
      <w:r w:rsidRPr="00F8036D">
        <w:rPr>
          <w:b/>
          <w:color w:val="FF0000"/>
          <w:sz w:val="22"/>
          <w:szCs w:val="22"/>
        </w:rPr>
        <w:t>5.4.2.1.</w:t>
      </w:r>
      <w:r w:rsidRPr="00F8036D">
        <w:rPr>
          <w:color w:val="FF0000"/>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F8036D" w:rsidRDefault="00926884" w:rsidP="00926884">
      <w:pPr>
        <w:ind w:left="1134"/>
        <w:jc w:val="both"/>
        <w:rPr>
          <w:color w:val="FF0000"/>
          <w:sz w:val="22"/>
          <w:szCs w:val="22"/>
        </w:rPr>
      </w:pPr>
    </w:p>
    <w:p w:rsidR="000D5A36" w:rsidRDefault="00926884" w:rsidP="00926884">
      <w:pPr>
        <w:tabs>
          <w:tab w:val="left" w:pos="1134"/>
        </w:tabs>
        <w:ind w:left="1134"/>
        <w:jc w:val="both"/>
        <w:rPr>
          <w:color w:val="FF0000"/>
          <w:sz w:val="22"/>
          <w:szCs w:val="22"/>
        </w:rPr>
      </w:pPr>
      <w:r w:rsidRPr="00F8036D">
        <w:rPr>
          <w:b/>
          <w:color w:val="FF0000"/>
          <w:sz w:val="22"/>
          <w:szCs w:val="22"/>
        </w:rPr>
        <w:t>5.4.2.2.</w:t>
      </w:r>
      <w:r w:rsidRPr="00F8036D">
        <w:rPr>
          <w:color w:val="FF0000"/>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w:t>
      </w:r>
      <w:proofErr w:type="gramStart"/>
      <w:r w:rsidRPr="00F8036D">
        <w:rPr>
          <w:color w:val="FF0000"/>
          <w:sz w:val="22"/>
          <w:szCs w:val="22"/>
        </w:rPr>
        <w:t>moralidade</w:t>
      </w:r>
      <w:proofErr w:type="gramEnd"/>
    </w:p>
    <w:p w:rsidR="00926884" w:rsidRPr="00D915A0" w:rsidRDefault="00926884" w:rsidP="00926884">
      <w:pPr>
        <w:tabs>
          <w:tab w:val="left" w:pos="567"/>
          <w:tab w:val="left" w:pos="1134"/>
        </w:tabs>
        <w:ind w:left="567"/>
        <w:jc w:val="both"/>
        <w:rPr>
          <w:sz w:val="18"/>
          <w:szCs w:val="18"/>
        </w:rPr>
      </w:pPr>
    </w:p>
    <w:p w:rsidR="000D5A36" w:rsidRDefault="000D5A36" w:rsidP="00C218D7">
      <w:pPr>
        <w:tabs>
          <w:tab w:val="left" w:pos="567"/>
          <w:tab w:val="left" w:pos="1134"/>
        </w:tabs>
        <w:ind w:left="567"/>
        <w:jc w:val="both"/>
        <w:rPr>
          <w:sz w:val="22"/>
          <w:szCs w:val="22"/>
        </w:rPr>
      </w:pPr>
      <w:r w:rsidRPr="00FD5D86">
        <w:rPr>
          <w:b/>
          <w:sz w:val="22"/>
          <w:szCs w:val="22"/>
        </w:rPr>
        <w:t>5.4.</w:t>
      </w:r>
      <w:r w:rsidR="00194696" w:rsidRPr="00FD5D86">
        <w:rPr>
          <w:b/>
          <w:sz w:val="22"/>
          <w:szCs w:val="22"/>
        </w:rPr>
        <w:t>3</w:t>
      </w:r>
      <w:r w:rsidRPr="00FD5D86">
        <w:rPr>
          <w:b/>
          <w:sz w:val="22"/>
          <w:szCs w:val="22"/>
        </w:rPr>
        <w:t>.</w:t>
      </w:r>
      <w:r w:rsidRPr="00FD5D8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D5D86" w:rsidRDefault="00BD3537" w:rsidP="00C218D7">
      <w:pPr>
        <w:tabs>
          <w:tab w:val="left" w:pos="567"/>
          <w:tab w:val="left" w:pos="1134"/>
        </w:tabs>
        <w:ind w:left="567"/>
        <w:jc w:val="both"/>
        <w:rPr>
          <w:sz w:val="22"/>
          <w:szCs w:val="22"/>
        </w:rPr>
      </w:pPr>
    </w:p>
    <w:p w:rsidR="00350EF9" w:rsidRPr="00FD5D86" w:rsidRDefault="000D5A36" w:rsidP="00350EF9">
      <w:pPr>
        <w:tabs>
          <w:tab w:val="left" w:pos="567"/>
          <w:tab w:val="left" w:pos="1134"/>
        </w:tabs>
        <w:ind w:left="567"/>
        <w:jc w:val="both"/>
        <w:rPr>
          <w:sz w:val="22"/>
          <w:szCs w:val="22"/>
        </w:rPr>
      </w:pPr>
      <w:r w:rsidRPr="00BD3537">
        <w:rPr>
          <w:b/>
          <w:sz w:val="22"/>
          <w:szCs w:val="22"/>
        </w:rPr>
        <w:t>5.4.</w:t>
      </w:r>
      <w:r w:rsidR="00194696" w:rsidRPr="00BD3537">
        <w:rPr>
          <w:b/>
          <w:sz w:val="22"/>
          <w:szCs w:val="22"/>
        </w:rPr>
        <w:t>4</w:t>
      </w:r>
      <w:r w:rsidRPr="00FD5D86">
        <w:rPr>
          <w:sz w:val="22"/>
          <w:szCs w:val="22"/>
        </w:rPr>
        <w:t>. Estrangeiras que não funcionem no País;</w:t>
      </w:r>
      <w:r w:rsidR="00350EF9" w:rsidRPr="00FD5D86">
        <w:rPr>
          <w:sz w:val="22"/>
          <w:szCs w:val="22"/>
        </w:rPr>
        <w:t xml:space="preserve"> </w:t>
      </w:r>
    </w:p>
    <w:p w:rsidR="000D5A36" w:rsidRPr="00FD5D86" w:rsidRDefault="000D5A36" w:rsidP="00C218D7">
      <w:pPr>
        <w:tabs>
          <w:tab w:val="left" w:pos="567"/>
          <w:tab w:val="left" w:pos="1134"/>
        </w:tabs>
        <w:ind w:left="567"/>
        <w:jc w:val="both"/>
        <w:rPr>
          <w:sz w:val="22"/>
          <w:szCs w:val="22"/>
        </w:rPr>
      </w:pPr>
    </w:p>
    <w:p w:rsidR="00185929" w:rsidRPr="00FD5D86" w:rsidRDefault="00D56D55" w:rsidP="00C218D7">
      <w:pPr>
        <w:jc w:val="both"/>
        <w:rPr>
          <w:b/>
          <w:sz w:val="22"/>
          <w:szCs w:val="22"/>
        </w:rPr>
      </w:pPr>
      <w:r w:rsidRPr="00FD5D86">
        <w:rPr>
          <w:b/>
          <w:bCs/>
          <w:sz w:val="22"/>
          <w:szCs w:val="22"/>
        </w:rPr>
        <w:t>5.5. N</w:t>
      </w:r>
      <w:r w:rsidR="00185929" w:rsidRPr="00FD5D86">
        <w:rPr>
          <w:b/>
          <w:bCs/>
          <w:sz w:val="22"/>
          <w:szCs w:val="22"/>
        </w:rPr>
        <w:t>ão</w:t>
      </w:r>
      <w:r w:rsidR="00185929" w:rsidRPr="00FD5D86">
        <w:rPr>
          <w:b/>
          <w:sz w:val="22"/>
          <w:szCs w:val="22"/>
        </w:rPr>
        <w:t xml:space="preserve"> poderão concorrer direta ou indiretamente nesta licitação:</w:t>
      </w:r>
    </w:p>
    <w:p w:rsidR="00185929" w:rsidRPr="00D915A0" w:rsidRDefault="00185929" w:rsidP="00C218D7">
      <w:pPr>
        <w:tabs>
          <w:tab w:val="left" w:pos="1985"/>
        </w:tabs>
        <w:jc w:val="both"/>
        <w:rPr>
          <w:sz w:val="18"/>
          <w:szCs w:val="18"/>
        </w:rPr>
      </w:pPr>
    </w:p>
    <w:p w:rsidR="00185929" w:rsidRPr="00FD5D86" w:rsidRDefault="00185929" w:rsidP="00C218D7">
      <w:pPr>
        <w:pStyle w:val="Recuodecorpodetexto2"/>
        <w:ind w:left="540" w:firstLine="0"/>
        <w:rPr>
          <w:sz w:val="22"/>
          <w:szCs w:val="22"/>
        </w:rPr>
      </w:pPr>
      <w:r w:rsidRPr="00FD5D86">
        <w:rPr>
          <w:b/>
          <w:sz w:val="22"/>
          <w:szCs w:val="22"/>
        </w:rPr>
        <w:t>5.5.1</w:t>
      </w:r>
      <w:r w:rsidRPr="00FD5D86">
        <w:rPr>
          <w:sz w:val="22"/>
          <w:szCs w:val="22"/>
        </w:rPr>
        <w:t>. Servidor de qualquer Órgão ou Entidade vinculada ao Órgão promotor da licitação, bem assim a empresa da qual tal servidor seja sócio, dirigente ou responsável técnico.</w:t>
      </w:r>
    </w:p>
    <w:p w:rsidR="005E65FB" w:rsidRPr="00FD5D86" w:rsidRDefault="005E65FB" w:rsidP="00C218D7">
      <w:pPr>
        <w:ind w:left="540"/>
        <w:jc w:val="both"/>
        <w:rPr>
          <w:sz w:val="22"/>
          <w:szCs w:val="22"/>
        </w:rPr>
      </w:pPr>
    </w:p>
    <w:p w:rsidR="000D115F" w:rsidRPr="00FD5D86" w:rsidRDefault="000D115F" w:rsidP="00C218D7">
      <w:pPr>
        <w:ind w:left="540"/>
        <w:jc w:val="both"/>
        <w:rPr>
          <w:sz w:val="22"/>
          <w:szCs w:val="22"/>
        </w:rPr>
      </w:pPr>
      <w:r w:rsidRPr="00FD5D86">
        <w:rPr>
          <w:b/>
          <w:sz w:val="22"/>
          <w:szCs w:val="22"/>
        </w:rPr>
        <w:t>5.5.2.</w:t>
      </w:r>
      <w:r w:rsidRPr="00FD5D86">
        <w:rPr>
          <w:sz w:val="22"/>
          <w:szCs w:val="22"/>
        </w:rPr>
        <w:t xml:space="preserve"> </w:t>
      </w:r>
      <w:r w:rsidR="00905C94" w:rsidRPr="00FD5D86">
        <w:rPr>
          <w:sz w:val="22"/>
          <w:szCs w:val="22"/>
        </w:rPr>
        <w:t>É vedada a participação de servidor público na qualidade de diretor ou integrante de conselho da empresa licitante, bem como</w:t>
      </w:r>
      <w:r w:rsidR="00A43415" w:rsidRPr="00FD5D86">
        <w:rPr>
          <w:sz w:val="22"/>
          <w:szCs w:val="22"/>
        </w:rPr>
        <w:t>,</w:t>
      </w:r>
      <w:r w:rsidR="00905C94" w:rsidRPr="00FD5D86">
        <w:rPr>
          <w:sz w:val="22"/>
          <w:szCs w:val="22"/>
        </w:rPr>
        <w:t xml:space="preserve"> procurador/representante da empresa, em conformidade com o artigo 12 da Constituição Estadual c/c artigo 155 da Lei Complementar 68/92</w:t>
      </w:r>
      <w:r w:rsidRPr="00FD5D86">
        <w:rPr>
          <w:sz w:val="22"/>
          <w:szCs w:val="22"/>
        </w:rPr>
        <w:t>.</w:t>
      </w:r>
    </w:p>
    <w:p w:rsidR="0057497E" w:rsidRPr="00FD5D86" w:rsidRDefault="0057497E" w:rsidP="00C218D7">
      <w:pPr>
        <w:ind w:left="540"/>
        <w:jc w:val="both"/>
        <w:rPr>
          <w:sz w:val="22"/>
          <w:szCs w:val="22"/>
        </w:rPr>
      </w:pPr>
    </w:p>
    <w:p w:rsidR="00185929" w:rsidRPr="00FD5D86" w:rsidRDefault="0057497E" w:rsidP="0057497E">
      <w:pPr>
        <w:ind w:left="540"/>
        <w:jc w:val="both"/>
        <w:rPr>
          <w:sz w:val="22"/>
          <w:szCs w:val="22"/>
        </w:rPr>
      </w:pPr>
      <w:r w:rsidRPr="00FD5D86">
        <w:rPr>
          <w:b/>
          <w:sz w:val="22"/>
          <w:szCs w:val="22"/>
        </w:rPr>
        <w:t xml:space="preserve">5.5.3. </w:t>
      </w:r>
      <w:r w:rsidR="00185929" w:rsidRPr="00FD5D86">
        <w:rPr>
          <w:sz w:val="22"/>
          <w:szCs w:val="22"/>
        </w:rPr>
        <w:t>A Licitante arcará integralmente com todos os custos de preparação e apresentação de sua proposta de preços, independente do resultado do procedimento licitatório.</w:t>
      </w:r>
    </w:p>
    <w:p w:rsidR="00185929" w:rsidRPr="00D915A0" w:rsidRDefault="00185929" w:rsidP="00C218D7">
      <w:pPr>
        <w:pStyle w:val="Recuodecorpodetexto2"/>
        <w:ind w:firstLine="0"/>
        <w:rPr>
          <w:sz w:val="18"/>
          <w:szCs w:val="18"/>
        </w:rPr>
      </w:pPr>
    </w:p>
    <w:p w:rsidR="00185929" w:rsidRDefault="00592958" w:rsidP="00592958">
      <w:pPr>
        <w:pStyle w:val="Recuodecorpodetexto2"/>
        <w:ind w:left="540" w:firstLine="0"/>
        <w:rPr>
          <w:sz w:val="22"/>
          <w:szCs w:val="22"/>
        </w:rPr>
      </w:pPr>
      <w:r w:rsidRPr="00FD5D86">
        <w:rPr>
          <w:b/>
          <w:sz w:val="22"/>
          <w:szCs w:val="22"/>
        </w:rPr>
        <w:t>5.5</w:t>
      </w:r>
      <w:r w:rsidR="00185929" w:rsidRPr="00FD5D86">
        <w:rPr>
          <w:b/>
          <w:sz w:val="22"/>
          <w:szCs w:val="22"/>
        </w:rPr>
        <w:t>.</w:t>
      </w:r>
      <w:r w:rsidRPr="00FD5D86">
        <w:rPr>
          <w:b/>
          <w:sz w:val="22"/>
          <w:szCs w:val="22"/>
        </w:rPr>
        <w:t>4.</w:t>
      </w:r>
      <w:r w:rsidR="00185929" w:rsidRPr="00FD5D86">
        <w:rPr>
          <w:sz w:val="22"/>
          <w:szCs w:val="22"/>
        </w:rPr>
        <w:t xml:space="preserve"> Uma Licitante, ou grupo, suas filiais ou empresas que fazem parte de um mesmo grupo econômico ou financeiro, somente poderá apresentar uma única proposta de preços. Caso uma </w:t>
      </w:r>
      <w:r w:rsidR="00185929" w:rsidRPr="00FD5D86">
        <w:rPr>
          <w:sz w:val="22"/>
          <w:szCs w:val="22"/>
        </w:rPr>
        <w:lastRenderedPageBreak/>
        <w:t xml:space="preserve">Licitante participe em mais de uma proposta de preços, estas propostas de preços não serão levadas em consideração e serão rejeitadas pela Entidade de Licitação. </w:t>
      </w:r>
    </w:p>
    <w:p w:rsidR="00D15E18" w:rsidRDefault="00D15E18" w:rsidP="00592958">
      <w:pPr>
        <w:pStyle w:val="Recuodecorpodetexto2"/>
        <w:ind w:left="540" w:firstLine="0"/>
        <w:rPr>
          <w:sz w:val="22"/>
          <w:szCs w:val="22"/>
        </w:rPr>
      </w:pPr>
    </w:p>
    <w:p w:rsidR="00185929" w:rsidRPr="00FD5D86" w:rsidRDefault="00592958" w:rsidP="00592958">
      <w:pPr>
        <w:pStyle w:val="Recuodecorpodetexto2"/>
        <w:tabs>
          <w:tab w:val="left" w:pos="1985"/>
        </w:tabs>
        <w:ind w:left="1276" w:firstLine="0"/>
        <w:rPr>
          <w:sz w:val="22"/>
          <w:szCs w:val="22"/>
        </w:rPr>
      </w:pPr>
      <w:r w:rsidRPr="00FD5D86">
        <w:rPr>
          <w:b/>
          <w:sz w:val="22"/>
          <w:szCs w:val="22"/>
        </w:rPr>
        <w:t>5.5.4.1</w:t>
      </w:r>
      <w:r w:rsidR="00185929" w:rsidRPr="00FD5D86">
        <w:rPr>
          <w:b/>
          <w:sz w:val="22"/>
          <w:szCs w:val="22"/>
        </w:rPr>
        <w:t>.</w:t>
      </w:r>
      <w:r w:rsidR="00185929" w:rsidRPr="00FD5D86">
        <w:rPr>
          <w:sz w:val="22"/>
          <w:szCs w:val="22"/>
        </w:rPr>
        <w:t xml:space="preserve"> Para tais efeitos </w:t>
      </w:r>
      <w:proofErr w:type="gramStart"/>
      <w:r w:rsidR="00B97867" w:rsidRPr="00FD5D86">
        <w:rPr>
          <w:sz w:val="22"/>
          <w:szCs w:val="22"/>
        </w:rPr>
        <w:t>entende-se</w:t>
      </w:r>
      <w:proofErr w:type="gramEnd"/>
      <w:r w:rsidR="00185929" w:rsidRPr="00FD5D86">
        <w:rPr>
          <w:sz w:val="22"/>
          <w:szCs w:val="22"/>
        </w:rPr>
        <w:t xml:space="preserve"> que</w:t>
      </w:r>
      <w:r w:rsidR="00B97867" w:rsidRPr="00FD5D86">
        <w:rPr>
          <w:sz w:val="22"/>
          <w:szCs w:val="22"/>
        </w:rPr>
        <w:t>,</w:t>
      </w:r>
      <w:r w:rsidR="00185929" w:rsidRPr="00FD5D86">
        <w:rPr>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5A785E" w:rsidRDefault="005A785E" w:rsidP="00C218D7">
      <w:pPr>
        <w:pStyle w:val="Recuodecorpodetexto2"/>
        <w:tabs>
          <w:tab w:val="left" w:pos="1985"/>
        </w:tabs>
        <w:ind w:left="540" w:firstLine="0"/>
        <w:rPr>
          <w:sz w:val="22"/>
          <w:szCs w:val="22"/>
        </w:rPr>
      </w:pPr>
    </w:p>
    <w:p w:rsidR="004E05E3" w:rsidRPr="005A785E" w:rsidRDefault="004337B2" w:rsidP="005A785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6A023C">
        <w:rPr>
          <w:b/>
          <w:color w:val="0000FF"/>
          <w:sz w:val="22"/>
          <w:szCs w:val="22"/>
        </w:rPr>
        <w:t>6</w:t>
      </w:r>
      <w:r w:rsidR="008E3AAA" w:rsidRPr="006A023C">
        <w:rPr>
          <w:b/>
          <w:color w:val="0000FF"/>
          <w:sz w:val="22"/>
          <w:szCs w:val="22"/>
        </w:rPr>
        <w:t xml:space="preserve"> – </w:t>
      </w:r>
      <w:r w:rsidR="00185929" w:rsidRPr="006A023C">
        <w:rPr>
          <w:b/>
          <w:color w:val="0000FF"/>
          <w:sz w:val="22"/>
          <w:szCs w:val="22"/>
        </w:rPr>
        <w:t>DO CREDENCIAMENTO E DA REPRESENTAÇÃO</w:t>
      </w:r>
    </w:p>
    <w:p w:rsidR="005A785E" w:rsidRDefault="005A785E" w:rsidP="00C218D7">
      <w:pPr>
        <w:jc w:val="both"/>
        <w:rPr>
          <w:b/>
          <w:bCs/>
          <w:sz w:val="22"/>
          <w:szCs w:val="22"/>
        </w:rPr>
      </w:pPr>
    </w:p>
    <w:p w:rsidR="00185929" w:rsidRPr="00FD5D86" w:rsidRDefault="004337B2" w:rsidP="00C218D7">
      <w:pPr>
        <w:jc w:val="both"/>
        <w:rPr>
          <w:bCs/>
          <w:sz w:val="22"/>
          <w:szCs w:val="22"/>
        </w:rPr>
      </w:pPr>
      <w:r w:rsidRPr="00FD5D86">
        <w:rPr>
          <w:b/>
          <w:bCs/>
          <w:sz w:val="22"/>
          <w:szCs w:val="22"/>
        </w:rPr>
        <w:t>6</w:t>
      </w:r>
      <w:r w:rsidR="00185929" w:rsidRPr="00FD5D86">
        <w:rPr>
          <w:b/>
          <w:bCs/>
          <w:sz w:val="22"/>
          <w:szCs w:val="22"/>
        </w:rPr>
        <w:t>.1</w:t>
      </w:r>
      <w:r w:rsidR="00185929" w:rsidRPr="00FD5D86">
        <w:rPr>
          <w:bCs/>
          <w:sz w:val="22"/>
          <w:szCs w:val="22"/>
        </w:rPr>
        <w:t>. As Licitantes interessadas deverão proceder ao credenciamento antes da data marcada para início da sessão pública via internet.</w:t>
      </w:r>
    </w:p>
    <w:p w:rsidR="00185929" w:rsidRPr="00FD5D86" w:rsidRDefault="00185929" w:rsidP="00C218D7">
      <w:pPr>
        <w:jc w:val="both"/>
        <w:rPr>
          <w:bCs/>
          <w:sz w:val="22"/>
          <w:szCs w:val="22"/>
        </w:rPr>
      </w:pPr>
    </w:p>
    <w:p w:rsidR="00185929" w:rsidRDefault="004337B2" w:rsidP="00C218D7">
      <w:pPr>
        <w:jc w:val="both"/>
        <w:rPr>
          <w:b/>
          <w:color w:val="0000FF"/>
          <w:sz w:val="22"/>
          <w:szCs w:val="22"/>
        </w:rPr>
      </w:pPr>
      <w:r w:rsidRPr="00FD5D86">
        <w:rPr>
          <w:b/>
          <w:bCs/>
          <w:sz w:val="22"/>
          <w:szCs w:val="22"/>
        </w:rPr>
        <w:t>6</w:t>
      </w:r>
      <w:r w:rsidR="00185929" w:rsidRPr="00FD5D86">
        <w:rPr>
          <w:b/>
          <w:bCs/>
          <w:sz w:val="22"/>
          <w:szCs w:val="22"/>
        </w:rPr>
        <w:t>.2.</w:t>
      </w:r>
      <w:r w:rsidR="00185929" w:rsidRPr="00FD5D86">
        <w:rPr>
          <w:bCs/>
          <w:sz w:val="22"/>
          <w:szCs w:val="22"/>
        </w:rPr>
        <w:t xml:space="preserve"> </w:t>
      </w:r>
      <w:r w:rsidR="00185929" w:rsidRPr="00FD5D86">
        <w:rPr>
          <w:sz w:val="22"/>
          <w:szCs w:val="22"/>
        </w:rPr>
        <w:t xml:space="preserve">O credenciamento dar-se-á pela atribuição de chave de identificação e de senha, pessoal e intransferível, para acesso ao Sistema Eletrônico, no </w:t>
      </w:r>
      <w:r w:rsidR="00185929" w:rsidRPr="00FD5D86">
        <w:rPr>
          <w:iCs/>
          <w:sz w:val="22"/>
          <w:szCs w:val="22"/>
        </w:rPr>
        <w:t>site</w:t>
      </w:r>
      <w:r w:rsidR="00185929" w:rsidRPr="00FD5D86">
        <w:rPr>
          <w:sz w:val="22"/>
          <w:szCs w:val="22"/>
        </w:rPr>
        <w:t xml:space="preserve"> </w:t>
      </w:r>
      <w:hyperlink r:id="rId13" w:history="1">
        <w:r w:rsidR="00185929" w:rsidRPr="00FD5D86">
          <w:rPr>
            <w:rStyle w:val="Hyperlink"/>
            <w:b/>
            <w:sz w:val="22"/>
            <w:szCs w:val="22"/>
          </w:rPr>
          <w:t>www.comprasnet.gov.br</w:t>
        </w:r>
      </w:hyperlink>
      <w:r w:rsidR="00185929" w:rsidRPr="00FD5D86">
        <w:rPr>
          <w:b/>
          <w:color w:val="0000FF"/>
          <w:sz w:val="22"/>
          <w:szCs w:val="22"/>
        </w:rPr>
        <w:t>.</w:t>
      </w:r>
    </w:p>
    <w:p w:rsidR="00301F07" w:rsidRPr="00FD5D86" w:rsidRDefault="00301F07" w:rsidP="00C218D7">
      <w:pPr>
        <w:jc w:val="both"/>
        <w:rPr>
          <w:b/>
          <w:color w:val="0000FF"/>
          <w:sz w:val="22"/>
          <w:szCs w:val="22"/>
        </w:rPr>
      </w:pPr>
    </w:p>
    <w:p w:rsidR="00185929" w:rsidRPr="00FD5D86" w:rsidRDefault="004337B2" w:rsidP="00C218D7">
      <w:pPr>
        <w:jc w:val="both"/>
        <w:rPr>
          <w:sz w:val="22"/>
          <w:szCs w:val="22"/>
        </w:rPr>
      </w:pPr>
      <w:r w:rsidRPr="00FD5D86">
        <w:rPr>
          <w:b/>
          <w:sz w:val="22"/>
          <w:szCs w:val="22"/>
        </w:rPr>
        <w:t>6</w:t>
      </w:r>
      <w:r w:rsidR="00185929" w:rsidRPr="00FD5D86">
        <w:rPr>
          <w:b/>
          <w:sz w:val="22"/>
          <w:szCs w:val="22"/>
        </w:rPr>
        <w:t>.</w:t>
      </w:r>
      <w:r w:rsidR="005C2D44" w:rsidRPr="00FD5D86">
        <w:rPr>
          <w:b/>
          <w:sz w:val="22"/>
          <w:szCs w:val="22"/>
        </w:rPr>
        <w:t>3</w:t>
      </w:r>
      <w:r w:rsidR="00185929" w:rsidRPr="00FD5D86">
        <w:rPr>
          <w:b/>
          <w:sz w:val="22"/>
          <w:szCs w:val="22"/>
        </w:rPr>
        <w:t>.</w:t>
      </w:r>
      <w:r w:rsidR="00185929" w:rsidRPr="00FD5D86">
        <w:rPr>
          <w:sz w:val="22"/>
          <w:szCs w:val="22"/>
        </w:rPr>
        <w:t xml:space="preserve"> O credenciamento junto ao provedor do Sistema implica na responsabilidade legal única e exclusiva do Licitante</w:t>
      </w:r>
      <w:r w:rsidR="00832D8D" w:rsidRPr="00FD5D86">
        <w:rPr>
          <w:sz w:val="22"/>
          <w:szCs w:val="22"/>
        </w:rPr>
        <w:t>,</w:t>
      </w:r>
      <w:r w:rsidR="00185929" w:rsidRPr="00FD5D86">
        <w:rPr>
          <w:sz w:val="22"/>
          <w:szCs w:val="22"/>
        </w:rPr>
        <w:t xml:space="preserve"> ou de seu representante legal e na presunção de sua capacidade técnica para realização das transações inerentes ao Pregão Eletrônico.</w:t>
      </w:r>
    </w:p>
    <w:p w:rsidR="00185929" w:rsidRPr="00FD5D86" w:rsidRDefault="00185929" w:rsidP="00C218D7">
      <w:pPr>
        <w:jc w:val="both"/>
        <w:rPr>
          <w:sz w:val="22"/>
          <w:szCs w:val="22"/>
        </w:rPr>
      </w:pPr>
    </w:p>
    <w:p w:rsidR="00185929" w:rsidRPr="00FD5D86" w:rsidRDefault="004337B2" w:rsidP="00C218D7">
      <w:pPr>
        <w:pStyle w:val="Ttulo6"/>
        <w:jc w:val="both"/>
        <w:rPr>
          <w:b/>
          <w:sz w:val="22"/>
          <w:szCs w:val="22"/>
        </w:rPr>
      </w:pPr>
      <w:r w:rsidRPr="00FD5D86">
        <w:rPr>
          <w:b/>
          <w:sz w:val="22"/>
          <w:szCs w:val="22"/>
        </w:rPr>
        <w:t>6</w:t>
      </w:r>
      <w:r w:rsidR="00185929" w:rsidRPr="00FD5D86">
        <w:rPr>
          <w:b/>
          <w:sz w:val="22"/>
          <w:szCs w:val="22"/>
        </w:rPr>
        <w:t>.</w:t>
      </w:r>
      <w:r w:rsidR="005C2D44" w:rsidRPr="00FD5D86">
        <w:rPr>
          <w:b/>
          <w:sz w:val="22"/>
          <w:szCs w:val="22"/>
        </w:rPr>
        <w:t>4</w:t>
      </w:r>
      <w:r w:rsidR="00185929" w:rsidRPr="00FD5D86">
        <w:rPr>
          <w:b/>
          <w:sz w:val="22"/>
          <w:szCs w:val="22"/>
        </w:rPr>
        <w:t>.</w:t>
      </w:r>
      <w:r w:rsidR="00185929" w:rsidRPr="00FD5D86">
        <w:rPr>
          <w:sz w:val="22"/>
          <w:szCs w:val="22"/>
        </w:rPr>
        <w:t xml:space="preserve"> O uso da senha de acesso pelo Licitante é de sua responsabilidade exclusiva, incluindo qualquer transação efetuada diretamente ou por seu representante, não cabendo ao provedor do Sistema</w:t>
      </w:r>
      <w:r w:rsidR="00832D8D" w:rsidRPr="00FD5D86">
        <w:rPr>
          <w:sz w:val="22"/>
          <w:szCs w:val="22"/>
        </w:rPr>
        <w:t>,</w:t>
      </w:r>
      <w:r w:rsidR="00185929" w:rsidRPr="00FD5D86">
        <w:rPr>
          <w:sz w:val="22"/>
          <w:szCs w:val="22"/>
        </w:rPr>
        <w:t xml:space="preserve"> ou </w:t>
      </w:r>
      <w:r w:rsidR="00832D8D" w:rsidRPr="00FD5D86">
        <w:rPr>
          <w:sz w:val="22"/>
          <w:szCs w:val="22"/>
        </w:rPr>
        <w:t>d</w:t>
      </w:r>
      <w:r w:rsidR="00185929" w:rsidRPr="00FD5D86">
        <w:rPr>
          <w:sz w:val="22"/>
          <w:szCs w:val="22"/>
        </w:rPr>
        <w:t xml:space="preserve">a </w:t>
      </w:r>
      <w:r w:rsidR="00185929" w:rsidRPr="00FD5D86">
        <w:rPr>
          <w:b/>
          <w:sz w:val="22"/>
          <w:szCs w:val="22"/>
        </w:rPr>
        <w:t>Superintendência</w:t>
      </w:r>
      <w:r w:rsidR="00185929" w:rsidRPr="00FD5D86">
        <w:rPr>
          <w:sz w:val="22"/>
          <w:szCs w:val="22"/>
        </w:rPr>
        <w:t xml:space="preserve"> </w:t>
      </w:r>
      <w:r w:rsidR="00185929" w:rsidRPr="00FD5D86">
        <w:rPr>
          <w:b/>
          <w:bCs/>
          <w:sz w:val="22"/>
          <w:szCs w:val="22"/>
        </w:rPr>
        <w:t>Estadual de Compras e Licitações - SUPEL</w:t>
      </w:r>
      <w:r w:rsidR="00185929" w:rsidRPr="00FD5D86">
        <w:rPr>
          <w:b/>
          <w:sz w:val="22"/>
          <w:szCs w:val="22"/>
        </w:rPr>
        <w:t>,</w:t>
      </w:r>
      <w:r w:rsidR="00185929" w:rsidRPr="00FD5D86">
        <w:rPr>
          <w:sz w:val="22"/>
          <w:szCs w:val="22"/>
        </w:rPr>
        <w:t xml:space="preserve"> promotora da licitação, responsabilidade por eventuais danos decorrentes do uso indevido da senha, ainda que</w:t>
      </w:r>
      <w:r w:rsidR="00832D8D" w:rsidRPr="00FD5D86">
        <w:rPr>
          <w:sz w:val="22"/>
          <w:szCs w:val="22"/>
        </w:rPr>
        <w:t>,</w:t>
      </w:r>
      <w:r w:rsidR="00185929" w:rsidRPr="00FD5D86">
        <w:rPr>
          <w:sz w:val="22"/>
          <w:szCs w:val="22"/>
        </w:rPr>
        <w:t xml:space="preserve"> por terceiros.</w:t>
      </w:r>
    </w:p>
    <w:p w:rsidR="00185929" w:rsidRPr="00FD5D86" w:rsidRDefault="00185929" w:rsidP="00C218D7">
      <w:pPr>
        <w:pStyle w:val="BodyText21"/>
        <w:rPr>
          <w:sz w:val="22"/>
          <w:szCs w:val="22"/>
        </w:rPr>
      </w:pPr>
    </w:p>
    <w:p w:rsidR="00185929" w:rsidRPr="00FD5D86" w:rsidRDefault="004337B2" w:rsidP="00C218D7">
      <w:pPr>
        <w:pStyle w:val="BodyText21"/>
        <w:rPr>
          <w:sz w:val="22"/>
          <w:szCs w:val="22"/>
        </w:rPr>
      </w:pPr>
      <w:r w:rsidRPr="00FD5D86">
        <w:rPr>
          <w:b/>
          <w:sz w:val="22"/>
          <w:szCs w:val="22"/>
        </w:rPr>
        <w:t>6</w:t>
      </w:r>
      <w:r w:rsidR="00185929" w:rsidRPr="00FD5D86">
        <w:rPr>
          <w:b/>
          <w:sz w:val="22"/>
          <w:szCs w:val="22"/>
        </w:rPr>
        <w:t>.</w:t>
      </w:r>
      <w:r w:rsidR="005C2D44" w:rsidRPr="00FD5D86">
        <w:rPr>
          <w:b/>
          <w:sz w:val="22"/>
          <w:szCs w:val="22"/>
        </w:rPr>
        <w:t>5</w:t>
      </w:r>
      <w:r w:rsidR="00185929" w:rsidRPr="00FD5D86">
        <w:rPr>
          <w:b/>
          <w:sz w:val="22"/>
          <w:szCs w:val="22"/>
        </w:rPr>
        <w:t>.</w:t>
      </w:r>
      <w:r w:rsidR="00185929" w:rsidRPr="00FD5D86">
        <w:rPr>
          <w:sz w:val="22"/>
          <w:szCs w:val="22"/>
        </w:rPr>
        <w:t xml:space="preserve"> A perda da senha ou a quebra de sigilo deverão ser comunicadas ao provedor do Sistema para imediato bloqueio de acesso.</w:t>
      </w:r>
    </w:p>
    <w:p w:rsidR="00185929" w:rsidRPr="00FD5D86" w:rsidRDefault="00185929" w:rsidP="00C218D7">
      <w:pPr>
        <w:pStyle w:val="BodyText21"/>
        <w:rPr>
          <w:sz w:val="22"/>
          <w:szCs w:val="22"/>
        </w:rPr>
      </w:pPr>
    </w:p>
    <w:p w:rsidR="00185929" w:rsidRPr="00FD5D86" w:rsidRDefault="004337B2" w:rsidP="00C218D7">
      <w:pPr>
        <w:pStyle w:val="BodyText21"/>
        <w:rPr>
          <w:sz w:val="22"/>
          <w:szCs w:val="22"/>
        </w:rPr>
      </w:pPr>
      <w:r w:rsidRPr="00FD5D86">
        <w:rPr>
          <w:b/>
          <w:sz w:val="22"/>
          <w:szCs w:val="22"/>
        </w:rPr>
        <w:t>6</w:t>
      </w:r>
      <w:r w:rsidR="00185929" w:rsidRPr="00FD5D86">
        <w:rPr>
          <w:b/>
          <w:sz w:val="22"/>
          <w:szCs w:val="22"/>
        </w:rPr>
        <w:t>.</w:t>
      </w:r>
      <w:r w:rsidR="005C2D44" w:rsidRPr="00FD5D86">
        <w:rPr>
          <w:b/>
          <w:sz w:val="22"/>
          <w:szCs w:val="22"/>
        </w:rPr>
        <w:t>6</w:t>
      </w:r>
      <w:r w:rsidR="00185929" w:rsidRPr="00FD5D86">
        <w:rPr>
          <w:b/>
          <w:sz w:val="22"/>
          <w:szCs w:val="22"/>
        </w:rPr>
        <w:t>.</w:t>
      </w:r>
      <w:r w:rsidR="00185929" w:rsidRPr="00FD5D86">
        <w:rPr>
          <w:sz w:val="22"/>
          <w:szCs w:val="22"/>
        </w:rPr>
        <w:t xml:space="preserve"> Como requisito para participação deste Pregão Eletrônico, a licitante deverá manifestar, em campo próprio do Sistema Eletrônico, que cumpre plenamente os requisitos de habilitação e que sua proposta </w:t>
      </w:r>
      <w:r w:rsidR="008230FA" w:rsidRPr="00FD5D86">
        <w:rPr>
          <w:sz w:val="22"/>
          <w:szCs w:val="22"/>
        </w:rPr>
        <w:t>encontra-se</w:t>
      </w:r>
      <w:r w:rsidR="00185929" w:rsidRPr="00FD5D86">
        <w:rPr>
          <w:sz w:val="22"/>
          <w:szCs w:val="22"/>
        </w:rPr>
        <w:t xml:space="preserve"> em conformidade com as exigências previstas neste Edital, ressalvados os casos de participação de microempresa e de empresa de pequeno porte, no que concerne a regularidade fiscal.</w:t>
      </w:r>
    </w:p>
    <w:p w:rsidR="00185929" w:rsidRPr="00FD5D86" w:rsidRDefault="00185929" w:rsidP="00C218D7">
      <w:pPr>
        <w:pStyle w:val="BodyText21"/>
        <w:rPr>
          <w:sz w:val="22"/>
          <w:szCs w:val="22"/>
        </w:rPr>
      </w:pPr>
    </w:p>
    <w:p w:rsidR="00185929" w:rsidRPr="00FD5D86" w:rsidRDefault="004337B2" w:rsidP="00C218D7">
      <w:pPr>
        <w:pStyle w:val="BodyText21"/>
        <w:rPr>
          <w:b/>
          <w:sz w:val="22"/>
          <w:szCs w:val="22"/>
        </w:rPr>
      </w:pPr>
      <w:r w:rsidRPr="00FD5D86">
        <w:rPr>
          <w:b/>
          <w:sz w:val="22"/>
          <w:szCs w:val="22"/>
        </w:rPr>
        <w:t>6</w:t>
      </w:r>
      <w:r w:rsidR="00185929" w:rsidRPr="00FD5D86">
        <w:rPr>
          <w:b/>
          <w:sz w:val="22"/>
          <w:szCs w:val="22"/>
        </w:rPr>
        <w:t>.</w:t>
      </w:r>
      <w:r w:rsidR="005C2D44" w:rsidRPr="00FD5D86">
        <w:rPr>
          <w:b/>
          <w:sz w:val="22"/>
          <w:szCs w:val="22"/>
        </w:rPr>
        <w:t>7</w:t>
      </w:r>
      <w:r w:rsidR="00185929" w:rsidRPr="00FD5D86">
        <w:rPr>
          <w:b/>
          <w:sz w:val="22"/>
          <w:szCs w:val="22"/>
        </w:rPr>
        <w:t>. A declaração falsa relativa ao cumprimento dos requisitos de habilitação e proposta sujeitará a licitante às sanções previstas no art. 7º da Lei Federal nº 10.520/2002.</w:t>
      </w:r>
    </w:p>
    <w:p w:rsidR="00185929" w:rsidRPr="009A2354" w:rsidRDefault="00185929" w:rsidP="00C218D7">
      <w:pPr>
        <w:pStyle w:val="Recuodecorpodetexto3"/>
        <w:ind w:firstLine="0"/>
        <w:jc w:val="both"/>
        <w:rPr>
          <w:b/>
          <w:sz w:val="22"/>
          <w:szCs w:val="22"/>
        </w:rPr>
      </w:pPr>
    </w:p>
    <w:p w:rsidR="00320346" w:rsidRPr="006A023C" w:rsidRDefault="001810A4" w:rsidP="006A023C">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color w:val="0000FF"/>
          <w:sz w:val="22"/>
          <w:szCs w:val="22"/>
        </w:rPr>
      </w:pPr>
      <w:r w:rsidRPr="006A023C">
        <w:rPr>
          <w:b/>
          <w:bCs/>
          <w:color w:val="0000FF"/>
          <w:sz w:val="22"/>
          <w:szCs w:val="22"/>
        </w:rPr>
        <w:t>7</w:t>
      </w:r>
      <w:r w:rsidR="00320346" w:rsidRPr="006A023C">
        <w:rPr>
          <w:b/>
          <w:bCs/>
          <w:color w:val="0000FF"/>
          <w:sz w:val="22"/>
          <w:szCs w:val="22"/>
        </w:rPr>
        <w:t xml:space="preserve"> – DO CRITÉRIO DE JULGAMENTO DA PROPOSTA DE PREÇOS</w:t>
      </w:r>
    </w:p>
    <w:p w:rsidR="00320346" w:rsidRPr="009A2354" w:rsidRDefault="00320346" w:rsidP="00C218D7">
      <w:pPr>
        <w:pStyle w:val="NormalWeb"/>
        <w:spacing w:before="0" w:after="0"/>
        <w:ind w:firstLine="1418"/>
        <w:jc w:val="both"/>
        <w:rPr>
          <w:sz w:val="22"/>
          <w:szCs w:val="22"/>
        </w:rPr>
      </w:pPr>
    </w:p>
    <w:p w:rsidR="00DD37B0" w:rsidRPr="009A2354" w:rsidRDefault="00D66161" w:rsidP="00DD37B0">
      <w:pPr>
        <w:pStyle w:val="NormalWeb"/>
        <w:spacing w:before="0" w:after="0"/>
        <w:jc w:val="both"/>
        <w:rPr>
          <w:color w:val="000000"/>
          <w:sz w:val="22"/>
          <w:szCs w:val="22"/>
        </w:rPr>
      </w:pPr>
      <w:r w:rsidRPr="009A2354">
        <w:rPr>
          <w:b/>
          <w:sz w:val="22"/>
          <w:szCs w:val="22"/>
        </w:rPr>
        <w:t>7.1.</w:t>
      </w:r>
      <w:r w:rsidRPr="009A2354">
        <w:rPr>
          <w:sz w:val="22"/>
          <w:szCs w:val="22"/>
        </w:rPr>
        <w:t xml:space="preserve"> </w:t>
      </w:r>
      <w:r w:rsidR="009A2354" w:rsidRPr="009A2354">
        <w:rPr>
          <w:sz w:val="22"/>
          <w:szCs w:val="22"/>
        </w:rPr>
        <w:t xml:space="preserve">O julgamento da Proposta de Preços dar-se-á pelo critério de </w:t>
      </w:r>
      <w:r w:rsidR="009A2354" w:rsidRPr="00952697">
        <w:rPr>
          <w:b/>
          <w:color w:val="FF0000"/>
          <w:sz w:val="22"/>
          <w:szCs w:val="22"/>
          <w:highlight w:val="yellow"/>
        </w:rPr>
        <w:t xml:space="preserve">MENOR PREÇO </w:t>
      </w:r>
      <w:r w:rsidR="00CC3D8C" w:rsidRPr="00952697">
        <w:rPr>
          <w:b/>
          <w:color w:val="FF0000"/>
          <w:sz w:val="22"/>
          <w:szCs w:val="22"/>
          <w:highlight w:val="yellow"/>
        </w:rPr>
        <w:t>POR ITEM</w:t>
      </w:r>
      <w:r w:rsidR="009A2354" w:rsidRPr="009A2354">
        <w:rPr>
          <w:b/>
          <w:color w:val="FF0000"/>
          <w:sz w:val="22"/>
          <w:szCs w:val="22"/>
        </w:rPr>
        <w:t>,</w:t>
      </w:r>
      <w:r w:rsidR="009A2354" w:rsidRPr="009A2354">
        <w:rPr>
          <w:b/>
          <w:sz w:val="22"/>
          <w:szCs w:val="22"/>
        </w:rPr>
        <w:t xml:space="preserve"> </w:t>
      </w:r>
      <w:r w:rsidR="009A2354" w:rsidRPr="009A2354">
        <w:rPr>
          <w:sz w:val="22"/>
          <w:szCs w:val="22"/>
        </w:rPr>
        <w:t>observadas as especificações técnicas e os parâmetros mínimos de desempenho definidos no Edital</w:t>
      </w:r>
      <w:r w:rsidR="00171FDB">
        <w:rPr>
          <w:sz w:val="22"/>
          <w:szCs w:val="22"/>
        </w:rPr>
        <w:t>.</w:t>
      </w:r>
    </w:p>
    <w:p w:rsidR="00831A76" w:rsidRPr="009A2354" w:rsidRDefault="00831A76" w:rsidP="00A9758E">
      <w:pPr>
        <w:pStyle w:val="NormalWeb"/>
        <w:spacing w:before="0" w:after="0"/>
        <w:jc w:val="both"/>
        <w:rPr>
          <w:sz w:val="22"/>
          <w:szCs w:val="22"/>
        </w:rPr>
      </w:pPr>
    </w:p>
    <w:p w:rsidR="00185929" w:rsidRPr="006A023C" w:rsidRDefault="000F544B" w:rsidP="006A023C">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6A023C">
        <w:rPr>
          <w:bCs/>
          <w:color w:val="0000FF"/>
          <w:sz w:val="22"/>
          <w:szCs w:val="22"/>
        </w:rPr>
        <w:t>8</w:t>
      </w:r>
      <w:r w:rsidR="00045793" w:rsidRPr="006A023C">
        <w:rPr>
          <w:bCs/>
          <w:color w:val="0000FF"/>
          <w:sz w:val="22"/>
          <w:szCs w:val="22"/>
        </w:rPr>
        <w:t xml:space="preserve"> </w:t>
      </w:r>
      <w:r w:rsidR="002C74D5" w:rsidRPr="006A023C">
        <w:rPr>
          <w:color w:val="0000FF"/>
          <w:sz w:val="22"/>
          <w:szCs w:val="22"/>
        </w:rPr>
        <w:t>– D</w:t>
      </w:r>
      <w:r w:rsidR="00185929" w:rsidRPr="006A023C">
        <w:rPr>
          <w:color w:val="0000FF"/>
          <w:sz w:val="22"/>
          <w:szCs w:val="22"/>
        </w:rPr>
        <w:t xml:space="preserve">O REGISTRO (INSERÇÃO) DA PROPOSTA DE PREÇOS NO SISTEMA ELETRÔNICO </w:t>
      </w:r>
    </w:p>
    <w:p w:rsidR="00D33E93" w:rsidRPr="00FD5D86" w:rsidRDefault="00D33E93" w:rsidP="00C218D7">
      <w:pPr>
        <w:pStyle w:val="Corpodetexto"/>
        <w:ind w:firstLine="1418"/>
        <w:rPr>
          <w:sz w:val="22"/>
          <w:szCs w:val="22"/>
        </w:rPr>
      </w:pPr>
    </w:p>
    <w:p w:rsidR="009A2354" w:rsidRPr="0056716F" w:rsidRDefault="000F544B" w:rsidP="009A2354">
      <w:pPr>
        <w:pStyle w:val="Corpodetexto"/>
        <w:rPr>
          <w:szCs w:val="24"/>
        </w:rPr>
      </w:pPr>
      <w:r w:rsidRPr="00FD5D86">
        <w:rPr>
          <w:b/>
          <w:sz w:val="22"/>
          <w:szCs w:val="22"/>
        </w:rPr>
        <w:t>8</w:t>
      </w:r>
      <w:r w:rsidR="00045793" w:rsidRPr="00FD5D86">
        <w:rPr>
          <w:b/>
          <w:sz w:val="22"/>
          <w:szCs w:val="22"/>
        </w:rPr>
        <w:t>.1.</w:t>
      </w:r>
      <w:r w:rsidR="00045793" w:rsidRPr="00FD5D86">
        <w:rPr>
          <w:sz w:val="22"/>
          <w:szCs w:val="22"/>
        </w:rPr>
        <w:t xml:space="preserve"> </w:t>
      </w:r>
      <w:proofErr w:type="gramStart"/>
      <w:r w:rsidR="009A2354" w:rsidRPr="009A2354">
        <w:rPr>
          <w:sz w:val="22"/>
          <w:szCs w:val="22"/>
        </w:rPr>
        <w:t xml:space="preserve">A participação no Pregão Eletrônico dar-se-á por meio da digitação da senha privativa da Licitante e </w:t>
      </w:r>
      <w:proofErr w:type="spellStart"/>
      <w:r w:rsidR="009A2354" w:rsidRPr="009A2354">
        <w:rPr>
          <w:sz w:val="22"/>
          <w:szCs w:val="22"/>
        </w:rPr>
        <w:t>subseqüente</w:t>
      </w:r>
      <w:proofErr w:type="spellEnd"/>
      <w:r w:rsidR="009A2354" w:rsidRPr="009A2354">
        <w:rPr>
          <w:sz w:val="22"/>
          <w:szCs w:val="22"/>
        </w:rPr>
        <w:t xml:space="preserve"> encaminhamento da proposta de preços </w:t>
      </w:r>
      <w:r w:rsidR="009A2354" w:rsidRPr="009A2354">
        <w:rPr>
          <w:b/>
          <w:sz w:val="22"/>
          <w:szCs w:val="22"/>
          <w:highlight w:val="yellow"/>
          <w:u w:val="single"/>
        </w:rPr>
        <w:t xml:space="preserve">COM VALOR TOTAL DO </w:t>
      </w:r>
      <w:r w:rsidR="009A2354" w:rsidRPr="009A2354">
        <w:rPr>
          <w:b/>
          <w:color w:val="FF0000"/>
          <w:sz w:val="22"/>
          <w:szCs w:val="22"/>
          <w:highlight w:val="yellow"/>
          <w:u w:val="single"/>
        </w:rPr>
        <w:t>ITEM CONFORME EXIGÊNCIA DO SISTEMA ELETRÔNICO)</w:t>
      </w:r>
      <w:proofErr w:type="gramEnd"/>
      <w:r w:rsidR="009A2354" w:rsidRPr="009A2354">
        <w:rPr>
          <w:b/>
          <w:color w:val="FF0000"/>
          <w:sz w:val="22"/>
          <w:szCs w:val="22"/>
          <w:highlight w:val="yellow"/>
        </w:rPr>
        <w:t>,</w:t>
      </w:r>
      <w:r w:rsidR="009A2354" w:rsidRPr="009A2354">
        <w:rPr>
          <w:b/>
          <w:sz w:val="22"/>
          <w:szCs w:val="22"/>
        </w:rPr>
        <w:t xml:space="preserve"> </w:t>
      </w:r>
      <w:r w:rsidR="009A2354" w:rsidRPr="009A2354">
        <w:rPr>
          <w:sz w:val="22"/>
          <w:szCs w:val="22"/>
        </w:rPr>
        <w:t xml:space="preserve">a partir da data da liberação do Edital no site </w:t>
      </w:r>
      <w:hyperlink r:id="rId14" w:history="1">
        <w:r w:rsidR="009A2354" w:rsidRPr="009A2354">
          <w:rPr>
            <w:rStyle w:val="Hyperlink"/>
            <w:b/>
            <w:sz w:val="22"/>
            <w:szCs w:val="22"/>
          </w:rPr>
          <w:t>www.comprasnet.gov.br</w:t>
        </w:r>
      </w:hyperlink>
      <w:r w:rsidR="009A2354" w:rsidRPr="009A2354">
        <w:rPr>
          <w:sz w:val="22"/>
          <w:szCs w:val="22"/>
        </w:rPr>
        <w:t>,</w:t>
      </w:r>
      <w:r w:rsidR="009A2354" w:rsidRPr="009A2354">
        <w:rPr>
          <w:color w:val="FF0000"/>
          <w:sz w:val="22"/>
          <w:szCs w:val="22"/>
        </w:rPr>
        <w:t xml:space="preserve"> </w:t>
      </w:r>
      <w:r w:rsidR="009A2354" w:rsidRPr="009A2354">
        <w:rPr>
          <w:sz w:val="22"/>
          <w:szCs w:val="22"/>
        </w:rPr>
        <w:t xml:space="preserve">até o horário limite de início da Sessão Pública, ou seja, </w:t>
      </w:r>
      <w:r w:rsidR="009A2354" w:rsidRPr="009A2354">
        <w:rPr>
          <w:b/>
          <w:color w:val="FF0000"/>
          <w:sz w:val="22"/>
          <w:szCs w:val="22"/>
          <w:highlight w:val="yellow"/>
        </w:rPr>
        <w:t xml:space="preserve">até às </w:t>
      </w:r>
      <w:r w:rsidR="00C71C18">
        <w:rPr>
          <w:b/>
          <w:color w:val="FF0000"/>
          <w:sz w:val="22"/>
          <w:szCs w:val="22"/>
          <w:highlight w:val="yellow"/>
        </w:rPr>
        <w:t>08h59min</w:t>
      </w:r>
      <w:r w:rsidR="009A2354" w:rsidRPr="009A2354">
        <w:rPr>
          <w:b/>
          <w:color w:val="FF0000"/>
          <w:sz w:val="22"/>
          <w:szCs w:val="22"/>
          <w:highlight w:val="yellow"/>
        </w:rPr>
        <w:t xml:space="preserve">. </w:t>
      </w:r>
      <w:proofErr w:type="gramStart"/>
      <w:r w:rsidR="009A2354" w:rsidRPr="009A2354">
        <w:rPr>
          <w:b/>
          <w:color w:val="FF0000"/>
          <w:sz w:val="22"/>
          <w:szCs w:val="22"/>
          <w:highlight w:val="yellow"/>
        </w:rPr>
        <w:t>do</w:t>
      </w:r>
      <w:proofErr w:type="gramEnd"/>
      <w:r w:rsidR="009A2354" w:rsidRPr="009A2354">
        <w:rPr>
          <w:b/>
          <w:color w:val="FF0000"/>
          <w:sz w:val="22"/>
          <w:szCs w:val="22"/>
          <w:highlight w:val="yellow"/>
        </w:rPr>
        <w:t xml:space="preserve"> </w:t>
      </w:r>
      <w:r w:rsidR="009A2354" w:rsidRPr="001809D9">
        <w:rPr>
          <w:b/>
          <w:color w:val="FF0000"/>
          <w:sz w:val="22"/>
          <w:szCs w:val="22"/>
          <w:highlight w:val="yellow"/>
        </w:rPr>
        <w:t xml:space="preserve">dia </w:t>
      </w:r>
      <w:r w:rsidR="001809D9" w:rsidRPr="001809D9">
        <w:rPr>
          <w:b/>
          <w:color w:val="FF0000"/>
          <w:sz w:val="22"/>
          <w:szCs w:val="22"/>
          <w:highlight w:val="yellow"/>
        </w:rPr>
        <w:t>07 de julho de 2015</w:t>
      </w:r>
      <w:r w:rsidR="009A2354" w:rsidRPr="009A2354">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045793" w:rsidRPr="00FD5D86" w:rsidRDefault="00045793" w:rsidP="009A2354">
      <w:pPr>
        <w:pStyle w:val="Corpodetexto"/>
        <w:rPr>
          <w:spacing w:val="2"/>
          <w:sz w:val="22"/>
          <w:szCs w:val="22"/>
        </w:rPr>
      </w:pPr>
    </w:p>
    <w:p w:rsidR="009B4C4B" w:rsidRDefault="00674B25" w:rsidP="00C218D7">
      <w:pPr>
        <w:autoSpaceDE w:val="0"/>
        <w:autoSpaceDN w:val="0"/>
        <w:adjustRightInd w:val="0"/>
        <w:snapToGrid w:val="0"/>
        <w:ind w:left="540"/>
        <w:jc w:val="both"/>
        <w:rPr>
          <w:spacing w:val="2"/>
          <w:sz w:val="22"/>
          <w:szCs w:val="22"/>
        </w:rPr>
      </w:pPr>
      <w:r w:rsidRPr="00FD5D86">
        <w:rPr>
          <w:b/>
          <w:spacing w:val="2"/>
          <w:sz w:val="22"/>
          <w:szCs w:val="22"/>
        </w:rPr>
        <w:lastRenderedPageBreak/>
        <w:t>8</w:t>
      </w:r>
      <w:r w:rsidR="00944065" w:rsidRPr="00FD5D86">
        <w:rPr>
          <w:b/>
          <w:spacing w:val="2"/>
          <w:sz w:val="22"/>
          <w:szCs w:val="22"/>
        </w:rPr>
        <w:t>.1.1.</w:t>
      </w:r>
      <w:r w:rsidR="00944065" w:rsidRPr="00FD5D86">
        <w:rPr>
          <w:spacing w:val="2"/>
          <w:sz w:val="22"/>
          <w:szCs w:val="22"/>
        </w:rPr>
        <w:t xml:space="preserve"> O Licitante será inteiramente responsável por todas as transações assumidas em seu nome no sistema eletrônico, assumindo como verdadeiras e firmes suas propostas e </w:t>
      </w:r>
      <w:r w:rsidR="002672CE" w:rsidRPr="00FD5D86">
        <w:rPr>
          <w:spacing w:val="2"/>
          <w:sz w:val="22"/>
          <w:szCs w:val="22"/>
        </w:rPr>
        <w:t>subsequentes</w:t>
      </w:r>
      <w:r w:rsidR="00944065" w:rsidRPr="00FD5D86">
        <w:rPr>
          <w:spacing w:val="2"/>
          <w:sz w:val="22"/>
          <w:szCs w:val="22"/>
        </w:rPr>
        <w:t xml:space="preserve"> lances, se for o caso (inc. </w:t>
      </w:r>
      <w:proofErr w:type="gramStart"/>
      <w:r w:rsidR="00944065" w:rsidRPr="00FD5D86">
        <w:rPr>
          <w:spacing w:val="2"/>
          <w:sz w:val="22"/>
          <w:szCs w:val="22"/>
        </w:rPr>
        <w:t>III, Art.</w:t>
      </w:r>
      <w:proofErr w:type="gramEnd"/>
      <w:r w:rsidR="00944065" w:rsidRPr="00FD5D86">
        <w:rPr>
          <w:spacing w:val="2"/>
          <w:sz w:val="22"/>
          <w:szCs w:val="22"/>
        </w:rPr>
        <w:t xml:space="preserve"> 13, </w:t>
      </w:r>
      <w:r w:rsidR="00337FCE" w:rsidRPr="00FD5D86">
        <w:rPr>
          <w:spacing w:val="2"/>
          <w:sz w:val="22"/>
          <w:szCs w:val="22"/>
        </w:rPr>
        <w:t>Decreto nº. 12.205/2006</w:t>
      </w:r>
      <w:r w:rsidR="00944065" w:rsidRPr="00FD5D86">
        <w:rPr>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D5D86">
        <w:rPr>
          <w:spacing w:val="2"/>
          <w:sz w:val="22"/>
          <w:szCs w:val="22"/>
        </w:rPr>
        <w:t>Art</w:t>
      </w:r>
      <w:proofErr w:type="spellEnd"/>
      <w:r w:rsidR="00944065" w:rsidRPr="00FD5D86">
        <w:rPr>
          <w:spacing w:val="2"/>
          <w:sz w:val="22"/>
          <w:szCs w:val="22"/>
        </w:rPr>
        <w:t xml:space="preserve"> 13, </w:t>
      </w:r>
      <w:r w:rsidR="00337FCE" w:rsidRPr="00FD5D86">
        <w:rPr>
          <w:spacing w:val="2"/>
          <w:sz w:val="22"/>
          <w:szCs w:val="22"/>
        </w:rPr>
        <w:t>Decreto nº. 12.205/2006</w:t>
      </w:r>
      <w:r w:rsidR="00944065" w:rsidRPr="00FD5D86">
        <w:rPr>
          <w:spacing w:val="2"/>
          <w:sz w:val="22"/>
          <w:szCs w:val="22"/>
        </w:rPr>
        <w:t>).</w:t>
      </w:r>
    </w:p>
    <w:p w:rsidR="00674931" w:rsidRDefault="00674931" w:rsidP="00C218D7">
      <w:pPr>
        <w:autoSpaceDE w:val="0"/>
        <w:autoSpaceDN w:val="0"/>
        <w:adjustRightInd w:val="0"/>
        <w:snapToGrid w:val="0"/>
        <w:ind w:left="540"/>
        <w:jc w:val="both"/>
        <w:rPr>
          <w:spacing w:val="2"/>
          <w:sz w:val="22"/>
          <w:szCs w:val="22"/>
        </w:rPr>
      </w:pPr>
    </w:p>
    <w:p w:rsidR="00674931" w:rsidRPr="00656ABB" w:rsidRDefault="00674931" w:rsidP="00674931">
      <w:pPr>
        <w:tabs>
          <w:tab w:val="left" w:pos="0"/>
          <w:tab w:val="left" w:pos="1418"/>
        </w:tabs>
        <w:autoSpaceDE w:val="0"/>
        <w:autoSpaceDN w:val="0"/>
        <w:adjustRightInd w:val="0"/>
        <w:snapToGrid w:val="0"/>
        <w:jc w:val="both"/>
        <w:rPr>
          <w:color w:val="000000"/>
          <w:spacing w:val="2"/>
          <w:sz w:val="22"/>
          <w:szCs w:val="22"/>
        </w:rPr>
      </w:pPr>
      <w:r w:rsidRPr="00674931">
        <w:rPr>
          <w:b/>
          <w:spacing w:val="2"/>
          <w:sz w:val="22"/>
          <w:szCs w:val="22"/>
        </w:rPr>
        <w:t>8.2.</w:t>
      </w:r>
      <w:r w:rsidRPr="00656ABB">
        <w:rPr>
          <w:spacing w:val="2"/>
          <w:sz w:val="22"/>
          <w:szCs w:val="22"/>
        </w:rPr>
        <w:t xml:space="preserve">  </w:t>
      </w:r>
      <w:r w:rsidRPr="00656ABB">
        <w:rPr>
          <w:sz w:val="22"/>
          <w:szCs w:val="22"/>
        </w:rPr>
        <w:t>Após</w:t>
      </w:r>
      <w:proofErr w:type="gramStart"/>
      <w:r w:rsidRPr="00656ABB">
        <w:rPr>
          <w:sz w:val="22"/>
          <w:szCs w:val="22"/>
        </w:rPr>
        <w:t xml:space="preserve"> </w:t>
      </w:r>
      <w:r w:rsidRPr="00656ABB">
        <w:rPr>
          <w:color w:val="000000"/>
          <w:sz w:val="22"/>
          <w:szCs w:val="22"/>
        </w:rPr>
        <w:t xml:space="preserve"> </w:t>
      </w:r>
      <w:proofErr w:type="gramEnd"/>
      <w:r w:rsidRPr="00656ABB">
        <w:rPr>
          <w:color w:val="000000"/>
          <w:sz w:val="22"/>
          <w:szCs w:val="22"/>
        </w:rPr>
        <w:t xml:space="preserve">a divulgação do Edital no endereço eletrônico </w:t>
      </w:r>
      <w:hyperlink r:id="rId15" w:history="1">
        <w:r w:rsidRPr="00656ABB">
          <w:rPr>
            <w:rStyle w:val="Hyperlink"/>
            <w:sz w:val="22"/>
            <w:szCs w:val="22"/>
          </w:rPr>
          <w:t>www.comprasnet.gov.br</w:t>
        </w:r>
      </w:hyperlink>
      <w:r w:rsidRPr="00656ABB">
        <w:rPr>
          <w:color w:val="000000"/>
          <w:sz w:val="22"/>
          <w:szCs w:val="22"/>
        </w:rPr>
        <w:t xml:space="preserve">, as Licitantes deverão REGISTRAR suas propostas de preços, no campo </w:t>
      </w:r>
      <w:r w:rsidRPr="00656ABB">
        <w:rPr>
          <w:color w:val="000000"/>
          <w:sz w:val="22"/>
          <w:szCs w:val="22"/>
          <w:u w:val="single"/>
        </w:rPr>
        <w:t>“</w:t>
      </w:r>
      <w:r w:rsidRPr="00674931">
        <w:rPr>
          <w:b/>
          <w:color w:val="000000"/>
          <w:sz w:val="22"/>
          <w:szCs w:val="22"/>
          <w:u w:val="single"/>
        </w:rPr>
        <w:t>DESCRIÇÃO DETALHADA DO OBJETO”</w:t>
      </w:r>
      <w:r w:rsidRPr="00674931">
        <w:rPr>
          <w:b/>
          <w:color w:val="000000"/>
          <w:sz w:val="22"/>
          <w:szCs w:val="22"/>
        </w:rPr>
        <w:t>,</w:t>
      </w:r>
      <w:r w:rsidRPr="00656ABB">
        <w:rPr>
          <w:color w:val="000000"/>
          <w:sz w:val="22"/>
          <w:szCs w:val="22"/>
        </w:rPr>
        <w:t xml:space="preserve"> contendo a </w:t>
      </w:r>
      <w:r w:rsidRPr="00674931">
        <w:rPr>
          <w:b/>
          <w:color w:val="FF0000"/>
          <w:sz w:val="22"/>
          <w:szCs w:val="22"/>
          <w:highlight w:val="yellow"/>
          <w:u w:val="single"/>
        </w:rPr>
        <w:t>DESCRIÇÃO DO OBJETO OFERTADO</w:t>
      </w:r>
      <w:r w:rsidRPr="00674931">
        <w:rPr>
          <w:b/>
          <w:color w:val="FF0000"/>
          <w:sz w:val="22"/>
          <w:szCs w:val="22"/>
          <w:highlight w:val="yellow"/>
        </w:rPr>
        <w:t>,</w:t>
      </w:r>
      <w:r w:rsidRPr="00656ABB">
        <w:rPr>
          <w:color w:val="000000"/>
          <w:sz w:val="22"/>
          <w:szCs w:val="22"/>
        </w:rPr>
        <w:t xml:space="preserve"> incluindo </w:t>
      </w:r>
      <w:r w:rsidRPr="00674931">
        <w:rPr>
          <w:b/>
          <w:color w:val="FF0000"/>
          <w:sz w:val="22"/>
          <w:szCs w:val="22"/>
          <w:highlight w:val="yellow"/>
        </w:rPr>
        <w:t>QUANTIDADE, PREÇO e a MARCA</w:t>
      </w:r>
      <w:r w:rsidRPr="00656ABB">
        <w:rPr>
          <w:color w:val="FF0000"/>
          <w:sz w:val="22"/>
          <w:szCs w:val="22"/>
        </w:rPr>
        <w:t xml:space="preserve"> (CONFORME SOLICITA O SISTEMA COMPRASNET</w:t>
      </w:r>
      <w:r w:rsidRPr="00656ABB">
        <w:rPr>
          <w:color w:val="000000"/>
          <w:sz w:val="22"/>
          <w:szCs w:val="22"/>
        </w:rPr>
        <w:t>), até a data e hora marcada para a abertura da sessão, exclusivamente por meio do sistema eletrônico, quando, então, encerrar-se-á, automaticamente, a fase de recebimento de proposta, SOB PENA DE DESCLASSIFICAÇÃO DE SUA PROPOSTA.</w:t>
      </w:r>
    </w:p>
    <w:p w:rsidR="00120FD1" w:rsidRPr="00FD5D86" w:rsidRDefault="00120FD1" w:rsidP="008A278D">
      <w:pPr>
        <w:tabs>
          <w:tab w:val="left" w:pos="567"/>
          <w:tab w:val="left" w:pos="1418"/>
        </w:tabs>
        <w:autoSpaceDE w:val="0"/>
        <w:autoSpaceDN w:val="0"/>
        <w:adjustRightInd w:val="0"/>
        <w:snapToGrid w:val="0"/>
        <w:ind w:left="567" w:hanging="567"/>
        <w:jc w:val="both"/>
        <w:rPr>
          <w:spacing w:val="2"/>
          <w:sz w:val="22"/>
          <w:szCs w:val="22"/>
        </w:rPr>
      </w:pPr>
    </w:p>
    <w:p w:rsidR="00185929" w:rsidRPr="00FD5D86" w:rsidRDefault="00674B25" w:rsidP="00C218D7">
      <w:pPr>
        <w:ind w:left="540"/>
        <w:jc w:val="both"/>
        <w:rPr>
          <w:sz w:val="22"/>
          <w:szCs w:val="22"/>
        </w:rPr>
      </w:pPr>
      <w:r w:rsidRPr="00FD5D86">
        <w:rPr>
          <w:sz w:val="22"/>
          <w:szCs w:val="22"/>
        </w:rPr>
        <w:t>8</w:t>
      </w:r>
      <w:r w:rsidR="00185929" w:rsidRPr="00FD5D86">
        <w:rPr>
          <w:sz w:val="22"/>
          <w:szCs w:val="22"/>
        </w:rPr>
        <w:t>.</w:t>
      </w:r>
      <w:r w:rsidR="00944065" w:rsidRPr="00FD5D86">
        <w:rPr>
          <w:sz w:val="22"/>
          <w:szCs w:val="22"/>
        </w:rPr>
        <w:t>2</w:t>
      </w:r>
      <w:r w:rsidR="00185929" w:rsidRPr="00FD5D86">
        <w:rPr>
          <w:sz w:val="22"/>
          <w:szCs w:val="22"/>
        </w:rPr>
        <w:t>.</w:t>
      </w:r>
      <w:r w:rsidR="00944065" w:rsidRPr="00FD5D86">
        <w:rPr>
          <w:sz w:val="22"/>
          <w:szCs w:val="22"/>
        </w:rPr>
        <w:t>1</w:t>
      </w:r>
      <w:r w:rsidR="00185929" w:rsidRPr="00FD5D86">
        <w:rPr>
          <w:sz w:val="22"/>
          <w:szCs w:val="22"/>
        </w:rPr>
        <w:t xml:space="preserve">. As propostas registradas no Sistema </w:t>
      </w:r>
      <w:r w:rsidR="00185929" w:rsidRPr="00FD5D86">
        <w:rPr>
          <w:b/>
          <w:sz w:val="22"/>
          <w:szCs w:val="22"/>
        </w:rPr>
        <w:t>COMPRASNET</w:t>
      </w:r>
      <w:r w:rsidR="00185929" w:rsidRPr="00FD5D86">
        <w:rPr>
          <w:sz w:val="22"/>
          <w:szCs w:val="22"/>
        </w:rPr>
        <w:t xml:space="preserve"> </w:t>
      </w:r>
      <w:r w:rsidR="00230733" w:rsidRPr="00FD5D86">
        <w:rPr>
          <w:b/>
          <w:sz w:val="22"/>
          <w:szCs w:val="22"/>
        </w:rPr>
        <w:t>NÃO DEVEM CONTER NENHUMA IDENTIFICAÇÃO DA EMPRESA PROPONENTE</w:t>
      </w:r>
      <w:r w:rsidR="00185929" w:rsidRPr="00FD5D86">
        <w:rPr>
          <w:sz w:val="22"/>
          <w:szCs w:val="22"/>
        </w:rPr>
        <w:t xml:space="preserve">, visando atender o princípio da impessoalidade e preservar o sigilo das propostas. Em caso de identificação da licitante na proposta registrada, esta será </w:t>
      </w:r>
      <w:r w:rsidR="00D051C8" w:rsidRPr="00FD5D86">
        <w:rPr>
          <w:b/>
          <w:sz w:val="22"/>
          <w:szCs w:val="22"/>
        </w:rPr>
        <w:t>DESCLASSIFICADA</w:t>
      </w:r>
      <w:r w:rsidR="00D051C8" w:rsidRPr="00FD5D86">
        <w:rPr>
          <w:sz w:val="22"/>
          <w:szCs w:val="22"/>
        </w:rPr>
        <w:t xml:space="preserve"> </w:t>
      </w:r>
      <w:r w:rsidR="00185929" w:rsidRPr="00FD5D86">
        <w:rPr>
          <w:sz w:val="22"/>
          <w:szCs w:val="22"/>
        </w:rPr>
        <w:t>pel</w:t>
      </w:r>
      <w:r w:rsidR="00D051C8" w:rsidRPr="00FD5D86">
        <w:rPr>
          <w:sz w:val="22"/>
          <w:szCs w:val="22"/>
        </w:rPr>
        <w:t>a</w:t>
      </w:r>
      <w:r w:rsidR="00185929" w:rsidRPr="00FD5D86">
        <w:rPr>
          <w:sz w:val="22"/>
          <w:szCs w:val="22"/>
        </w:rPr>
        <w:t xml:space="preserve"> Pregoeir</w:t>
      </w:r>
      <w:r w:rsidR="009178BA" w:rsidRPr="00FD5D86">
        <w:rPr>
          <w:sz w:val="22"/>
          <w:szCs w:val="22"/>
        </w:rPr>
        <w:t>a</w:t>
      </w:r>
      <w:r w:rsidR="00185929" w:rsidRPr="00FD5D86">
        <w:rPr>
          <w:sz w:val="22"/>
          <w:szCs w:val="22"/>
        </w:rPr>
        <w:t>.</w:t>
      </w:r>
    </w:p>
    <w:p w:rsidR="00185929" w:rsidRPr="00FD5D86" w:rsidRDefault="00185929" w:rsidP="00C218D7">
      <w:pPr>
        <w:pStyle w:val="Corpodetexto"/>
        <w:rPr>
          <w:sz w:val="22"/>
          <w:szCs w:val="22"/>
        </w:rPr>
      </w:pPr>
    </w:p>
    <w:p w:rsidR="00185929" w:rsidRPr="00FD5D86" w:rsidRDefault="00674B25" w:rsidP="00C218D7">
      <w:pPr>
        <w:pStyle w:val="Corpodetexto"/>
        <w:rPr>
          <w:sz w:val="22"/>
          <w:szCs w:val="22"/>
        </w:rPr>
      </w:pPr>
      <w:r w:rsidRPr="00FD5D86">
        <w:rPr>
          <w:b/>
          <w:sz w:val="22"/>
          <w:szCs w:val="22"/>
        </w:rPr>
        <w:t>8</w:t>
      </w:r>
      <w:r w:rsidR="00185929" w:rsidRPr="00FD5D86">
        <w:rPr>
          <w:b/>
          <w:sz w:val="22"/>
          <w:szCs w:val="22"/>
        </w:rPr>
        <w:t>.</w:t>
      </w:r>
      <w:r w:rsidR="00FD2FDB" w:rsidRPr="00FD5D86">
        <w:rPr>
          <w:b/>
          <w:sz w:val="22"/>
          <w:szCs w:val="22"/>
        </w:rPr>
        <w:t>3</w:t>
      </w:r>
      <w:r w:rsidR="00185929" w:rsidRPr="00FD5D86">
        <w:rPr>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D5D86" w:rsidRDefault="00185929" w:rsidP="00C218D7">
      <w:pPr>
        <w:pStyle w:val="Corpodetexto"/>
        <w:rPr>
          <w:sz w:val="22"/>
          <w:szCs w:val="22"/>
        </w:rPr>
      </w:pPr>
    </w:p>
    <w:p w:rsidR="00185929" w:rsidRDefault="00674B25" w:rsidP="00C218D7">
      <w:pPr>
        <w:pStyle w:val="BodyText21"/>
        <w:snapToGrid/>
        <w:rPr>
          <w:sz w:val="22"/>
          <w:szCs w:val="22"/>
        </w:rPr>
      </w:pPr>
      <w:r w:rsidRPr="00FD5D86">
        <w:rPr>
          <w:b/>
          <w:sz w:val="22"/>
          <w:szCs w:val="22"/>
        </w:rPr>
        <w:t>8</w:t>
      </w:r>
      <w:r w:rsidR="00185929" w:rsidRPr="00FD5D86">
        <w:rPr>
          <w:b/>
          <w:sz w:val="22"/>
          <w:szCs w:val="22"/>
        </w:rPr>
        <w:t>.</w:t>
      </w:r>
      <w:r w:rsidR="00FD2FDB" w:rsidRPr="00FD5D86">
        <w:rPr>
          <w:b/>
          <w:sz w:val="22"/>
          <w:szCs w:val="22"/>
        </w:rPr>
        <w:t>4</w:t>
      </w:r>
      <w:r w:rsidR="00185929" w:rsidRPr="00FD5D86">
        <w:rPr>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B0243A" w:rsidRPr="00FD5D86" w:rsidRDefault="00B0243A" w:rsidP="00C218D7">
      <w:pPr>
        <w:pStyle w:val="BodyText21"/>
        <w:snapToGrid/>
        <w:rPr>
          <w:sz w:val="22"/>
          <w:szCs w:val="22"/>
        </w:rPr>
      </w:pPr>
    </w:p>
    <w:p w:rsidR="00185929" w:rsidRPr="00FD5D86" w:rsidRDefault="00674B25" w:rsidP="00C218D7">
      <w:pPr>
        <w:pStyle w:val="BodyText21"/>
        <w:snapToGrid/>
        <w:rPr>
          <w:sz w:val="22"/>
          <w:szCs w:val="22"/>
        </w:rPr>
      </w:pPr>
      <w:r w:rsidRPr="00FD5D86">
        <w:rPr>
          <w:b/>
          <w:sz w:val="22"/>
          <w:szCs w:val="22"/>
        </w:rPr>
        <w:t>8</w:t>
      </w:r>
      <w:r w:rsidR="00185929" w:rsidRPr="00FD5D86">
        <w:rPr>
          <w:b/>
          <w:sz w:val="22"/>
          <w:szCs w:val="22"/>
        </w:rPr>
        <w:t>.</w:t>
      </w:r>
      <w:r w:rsidR="00A862C3" w:rsidRPr="00FD5D86">
        <w:rPr>
          <w:b/>
          <w:sz w:val="22"/>
          <w:szCs w:val="22"/>
        </w:rPr>
        <w:t>5</w:t>
      </w:r>
      <w:r w:rsidR="00185929" w:rsidRPr="00FD5D86">
        <w:rPr>
          <w:sz w:val="22"/>
          <w:szCs w:val="22"/>
        </w:rPr>
        <w:t xml:space="preserve">. O licitante deverá obedecer rigorosamente aos termos deste Edital e seus anexos. </w:t>
      </w:r>
      <w:r w:rsidR="00410638" w:rsidRPr="00FD5D86">
        <w:rPr>
          <w:sz w:val="22"/>
          <w:szCs w:val="22"/>
        </w:rPr>
        <w:t xml:space="preserve">Em caso de discordância existente entre as especificações deste objeto descritas </w:t>
      </w:r>
      <w:r w:rsidR="00410638" w:rsidRPr="00FD5D86">
        <w:rPr>
          <w:b/>
          <w:sz w:val="22"/>
          <w:szCs w:val="22"/>
        </w:rPr>
        <w:t>no COMPRASNET e as especificações constantes do ANEXO I (TERMO DE REFERÊNCIA)</w:t>
      </w:r>
      <w:r w:rsidR="00410638" w:rsidRPr="00FD5D86">
        <w:rPr>
          <w:sz w:val="22"/>
          <w:szCs w:val="22"/>
        </w:rPr>
        <w:t>, prevalecerão às últimas.</w:t>
      </w:r>
    </w:p>
    <w:p w:rsidR="00831A76" w:rsidRPr="00FD5D86" w:rsidRDefault="00831A76" w:rsidP="00C218D7">
      <w:pPr>
        <w:pStyle w:val="BodyText21"/>
        <w:snapToGrid/>
        <w:rPr>
          <w:sz w:val="22"/>
          <w:szCs w:val="22"/>
        </w:rPr>
      </w:pPr>
    </w:p>
    <w:p w:rsidR="00831A76" w:rsidRPr="00FD5D86" w:rsidRDefault="00831A76" w:rsidP="00C218D7">
      <w:pPr>
        <w:pStyle w:val="BodyText21"/>
        <w:snapToGrid/>
        <w:rPr>
          <w:sz w:val="22"/>
          <w:szCs w:val="22"/>
        </w:rPr>
      </w:pPr>
      <w:r w:rsidRPr="00FD5D86">
        <w:rPr>
          <w:b/>
          <w:sz w:val="22"/>
          <w:szCs w:val="22"/>
        </w:rPr>
        <w:t>8.6.</w:t>
      </w:r>
      <w:r w:rsidRPr="00FD5D86">
        <w:rPr>
          <w:sz w:val="22"/>
          <w:szCs w:val="22"/>
        </w:rPr>
        <w:t xml:space="preserve"> Na </w:t>
      </w:r>
      <w:r w:rsidRPr="00FD5D86">
        <w:rPr>
          <w:bCs/>
          <w:sz w:val="22"/>
          <w:szCs w:val="22"/>
        </w:rPr>
        <w:t xml:space="preserve">Proposta de Preços registrada/inserida no sistema deverão estar incluídos todos os insumos que o compõem, tais como: despesas com </w:t>
      </w:r>
      <w:proofErr w:type="spellStart"/>
      <w:r w:rsidRPr="00FD5D86">
        <w:rPr>
          <w:bCs/>
          <w:sz w:val="22"/>
          <w:szCs w:val="22"/>
        </w:rPr>
        <w:t>mão-de-obra</w:t>
      </w:r>
      <w:proofErr w:type="spellEnd"/>
      <w:r w:rsidRPr="00FD5D86">
        <w:rPr>
          <w:bCs/>
          <w:sz w:val="22"/>
          <w:szCs w:val="22"/>
        </w:rPr>
        <w:t xml:space="preserve">, materiais, equipamentos, impostos, taxas, fretes, descontos e quaisquer outros que incidam direta ou indiretamente na execução do objeto desta licitação, os quais deverão compor sua </w:t>
      </w:r>
      <w:r w:rsidR="00B0243A">
        <w:rPr>
          <w:bCs/>
          <w:sz w:val="22"/>
          <w:szCs w:val="22"/>
        </w:rPr>
        <w:t xml:space="preserve">proposta. </w:t>
      </w:r>
    </w:p>
    <w:p w:rsidR="005B66B5" w:rsidRPr="00FD5D86" w:rsidRDefault="005B66B5" w:rsidP="00C218D7">
      <w:pPr>
        <w:pStyle w:val="BodyText21"/>
        <w:snapToGrid/>
        <w:ind w:firstLine="1418"/>
        <w:rPr>
          <w:sz w:val="22"/>
          <w:szCs w:val="22"/>
        </w:rPr>
      </w:pPr>
    </w:p>
    <w:p w:rsidR="00674B25" w:rsidRPr="006A023C" w:rsidRDefault="00C41D0C"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color w:val="0000FF"/>
          <w:sz w:val="22"/>
          <w:szCs w:val="22"/>
        </w:rPr>
      </w:pPr>
      <w:r w:rsidRPr="006A023C">
        <w:rPr>
          <w:b/>
          <w:bCs/>
          <w:color w:val="0000FF"/>
          <w:sz w:val="22"/>
          <w:szCs w:val="22"/>
        </w:rPr>
        <w:t>09</w:t>
      </w:r>
      <w:r w:rsidR="00B50472" w:rsidRPr="006A023C">
        <w:rPr>
          <w:b/>
          <w:bCs/>
          <w:color w:val="0000FF"/>
          <w:sz w:val="22"/>
          <w:szCs w:val="22"/>
        </w:rPr>
        <w:t xml:space="preserve"> – DA FORMULAÇÃO DE LANCES</w:t>
      </w:r>
      <w:r w:rsidR="001114B6" w:rsidRPr="006A023C">
        <w:rPr>
          <w:b/>
          <w:bCs/>
          <w:color w:val="0000FF"/>
          <w:sz w:val="22"/>
          <w:szCs w:val="22"/>
        </w:rPr>
        <w:t xml:space="preserve"> E CONVOCAÇÃO </w:t>
      </w:r>
      <w:r w:rsidR="006F635C" w:rsidRPr="006A023C">
        <w:rPr>
          <w:b/>
          <w:bCs/>
          <w:color w:val="0000FF"/>
          <w:sz w:val="22"/>
          <w:szCs w:val="22"/>
        </w:rPr>
        <w:t xml:space="preserve">DE LANCE </w:t>
      </w:r>
      <w:r w:rsidR="001114B6" w:rsidRPr="006A023C">
        <w:rPr>
          <w:b/>
          <w:bCs/>
          <w:color w:val="0000FF"/>
          <w:sz w:val="22"/>
          <w:szCs w:val="22"/>
        </w:rPr>
        <w:t>DAS ME/EPP</w:t>
      </w:r>
    </w:p>
    <w:p w:rsidR="00797610" w:rsidRPr="00FD5D86" w:rsidRDefault="00797610" w:rsidP="00C218D7">
      <w:pPr>
        <w:jc w:val="both"/>
        <w:rPr>
          <w:b/>
          <w:bCs/>
          <w:sz w:val="22"/>
          <w:szCs w:val="22"/>
        </w:rPr>
      </w:pPr>
    </w:p>
    <w:p w:rsidR="00A862C3" w:rsidRPr="00FD5D86" w:rsidRDefault="00C41D0C" w:rsidP="00C218D7">
      <w:pPr>
        <w:pStyle w:val="P30"/>
        <w:snapToGrid/>
        <w:rPr>
          <w:b w:val="0"/>
          <w:sz w:val="22"/>
          <w:szCs w:val="22"/>
        </w:rPr>
      </w:pPr>
      <w:r w:rsidRPr="00FD5D86">
        <w:rPr>
          <w:bCs/>
          <w:sz w:val="22"/>
          <w:szCs w:val="22"/>
        </w:rPr>
        <w:t>9</w:t>
      </w:r>
      <w:r w:rsidR="00A862C3" w:rsidRPr="00FD5D86">
        <w:rPr>
          <w:bCs/>
          <w:sz w:val="22"/>
          <w:szCs w:val="22"/>
        </w:rPr>
        <w:t>.1</w:t>
      </w:r>
      <w:r w:rsidR="00A862C3" w:rsidRPr="00FD5D86">
        <w:rPr>
          <w:b w:val="0"/>
          <w:bCs/>
          <w:sz w:val="22"/>
          <w:szCs w:val="22"/>
        </w:rPr>
        <w:t xml:space="preserve">. </w:t>
      </w:r>
      <w:r w:rsidR="00A862C3" w:rsidRPr="00FD5D86">
        <w:rPr>
          <w:b w:val="0"/>
          <w:sz w:val="22"/>
          <w:szCs w:val="22"/>
        </w:rPr>
        <w:t>A partir das</w:t>
      </w:r>
      <w:r w:rsidR="005B66B5">
        <w:rPr>
          <w:b w:val="0"/>
          <w:sz w:val="22"/>
          <w:szCs w:val="22"/>
        </w:rPr>
        <w:t xml:space="preserve"> </w:t>
      </w:r>
      <w:proofErr w:type="gramStart"/>
      <w:r w:rsidR="005B66B5" w:rsidRPr="00CF6DE3">
        <w:rPr>
          <w:b w:val="0"/>
          <w:sz w:val="22"/>
          <w:szCs w:val="22"/>
          <w:highlight w:val="yellow"/>
        </w:rPr>
        <w:t>09</w:t>
      </w:r>
      <w:r w:rsidR="00A862C3" w:rsidRPr="00CF6DE3">
        <w:rPr>
          <w:sz w:val="22"/>
          <w:szCs w:val="22"/>
          <w:highlight w:val="yellow"/>
        </w:rPr>
        <w:t>hs</w:t>
      </w:r>
      <w:r w:rsidR="00A862C3" w:rsidRPr="00FD5D86">
        <w:rPr>
          <w:sz w:val="22"/>
          <w:szCs w:val="22"/>
          <w:highlight w:val="yellow"/>
        </w:rPr>
        <w:t>:</w:t>
      </w:r>
      <w:proofErr w:type="gramEnd"/>
      <w:r w:rsidR="006E3236" w:rsidRPr="00FD5D86">
        <w:rPr>
          <w:sz w:val="22"/>
          <w:szCs w:val="22"/>
          <w:highlight w:val="yellow"/>
        </w:rPr>
        <w:t>00</w:t>
      </w:r>
      <w:r w:rsidR="00A862C3" w:rsidRPr="00FD5D86">
        <w:rPr>
          <w:sz w:val="22"/>
          <w:szCs w:val="22"/>
          <w:highlight w:val="yellow"/>
        </w:rPr>
        <w:t>min</w:t>
      </w:r>
      <w:r w:rsidR="00A862C3" w:rsidRPr="00FD5D86">
        <w:rPr>
          <w:b w:val="0"/>
          <w:sz w:val="22"/>
          <w:szCs w:val="22"/>
          <w:highlight w:val="yellow"/>
        </w:rPr>
        <w:t xml:space="preserve"> do </w:t>
      </w:r>
      <w:r w:rsidR="00A862C3" w:rsidRPr="001809D9">
        <w:rPr>
          <w:b w:val="0"/>
          <w:sz w:val="22"/>
          <w:szCs w:val="22"/>
          <w:highlight w:val="yellow"/>
        </w:rPr>
        <w:t>dia</w:t>
      </w:r>
      <w:r w:rsidR="00A862C3" w:rsidRPr="001809D9">
        <w:rPr>
          <w:sz w:val="22"/>
          <w:szCs w:val="22"/>
          <w:highlight w:val="yellow"/>
        </w:rPr>
        <w:t xml:space="preserve"> </w:t>
      </w:r>
      <w:r w:rsidR="001809D9" w:rsidRPr="001809D9">
        <w:rPr>
          <w:color w:val="000000" w:themeColor="text1"/>
          <w:sz w:val="22"/>
          <w:szCs w:val="22"/>
          <w:highlight w:val="yellow"/>
        </w:rPr>
        <w:t>07 de julho de 2015</w:t>
      </w:r>
      <w:r w:rsidR="00A862C3" w:rsidRPr="00B55F68">
        <w:rPr>
          <w:color w:val="000000" w:themeColor="text1"/>
          <w:sz w:val="22"/>
          <w:szCs w:val="22"/>
        </w:rPr>
        <w:t>,</w:t>
      </w:r>
      <w:r w:rsidR="00A862C3" w:rsidRPr="00FD5D86">
        <w:rPr>
          <w:b w:val="0"/>
          <w:bCs/>
          <w:sz w:val="22"/>
          <w:szCs w:val="22"/>
        </w:rPr>
        <w:t xml:space="preserve"> e de conformidade com o estabelecido neste Edital, </w:t>
      </w:r>
      <w:r w:rsidR="00A862C3" w:rsidRPr="00FD5D86">
        <w:rPr>
          <w:b w:val="0"/>
          <w:sz w:val="22"/>
          <w:szCs w:val="22"/>
        </w:rPr>
        <w:t xml:space="preserve">a Pregoeira abrirá a sessão pública, verificando as propostas de preços lançadas no sistema, as quais deverão estar em perfeita consonância com as especificações e condições detalhadas </w:t>
      </w:r>
      <w:r w:rsidR="00A862C3" w:rsidRPr="00FD5D86">
        <w:rPr>
          <w:sz w:val="22"/>
          <w:szCs w:val="22"/>
        </w:rPr>
        <w:t xml:space="preserve">NO ITEM </w:t>
      </w:r>
      <w:r w:rsidRPr="00FD5D86">
        <w:rPr>
          <w:sz w:val="22"/>
          <w:szCs w:val="22"/>
          <w:highlight w:val="yellow"/>
        </w:rPr>
        <w:t>8</w:t>
      </w:r>
      <w:r w:rsidR="00A862C3" w:rsidRPr="00FD5D86">
        <w:rPr>
          <w:sz w:val="22"/>
          <w:szCs w:val="22"/>
          <w:highlight w:val="yellow"/>
        </w:rPr>
        <w:t>.2</w:t>
      </w:r>
      <w:r w:rsidR="00A862C3" w:rsidRPr="00FD5D86">
        <w:rPr>
          <w:sz w:val="22"/>
          <w:szCs w:val="22"/>
        </w:rPr>
        <w:t xml:space="preserve"> DO EDITAL</w:t>
      </w:r>
      <w:r w:rsidR="00A862C3" w:rsidRPr="00FD5D86">
        <w:rPr>
          <w:b w:val="0"/>
          <w:sz w:val="22"/>
          <w:szCs w:val="22"/>
        </w:rPr>
        <w:t>.</w:t>
      </w:r>
    </w:p>
    <w:p w:rsidR="00A862C3" w:rsidRPr="00FD5D86" w:rsidRDefault="00A862C3" w:rsidP="00C218D7">
      <w:pPr>
        <w:pStyle w:val="P30"/>
        <w:snapToGrid/>
        <w:rPr>
          <w:b w:val="0"/>
          <w:bCs/>
          <w:sz w:val="22"/>
          <w:szCs w:val="22"/>
        </w:rPr>
      </w:pPr>
    </w:p>
    <w:p w:rsidR="00A862C3" w:rsidRPr="00FD5D86" w:rsidRDefault="00C41D0C" w:rsidP="00C218D7">
      <w:pPr>
        <w:ind w:left="540"/>
        <w:jc w:val="both"/>
        <w:rPr>
          <w:b/>
          <w:sz w:val="22"/>
          <w:szCs w:val="22"/>
        </w:rPr>
      </w:pPr>
      <w:r w:rsidRPr="00FD5D86">
        <w:rPr>
          <w:b/>
          <w:sz w:val="22"/>
          <w:szCs w:val="22"/>
        </w:rPr>
        <w:t>9</w:t>
      </w:r>
      <w:r w:rsidR="00A862C3" w:rsidRPr="00FD5D86">
        <w:rPr>
          <w:b/>
          <w:sz w:val="22"/>
          <w:szCs w:val="22"/>
        </w:rPr>
        <w:t>.1</w:t>
      </w:r>
      <w:r w:rsidR="002610C9" w:rsidRPr="00FD5D86">
        <w:rPr>
          <w:b/>
          <w:sz w:val="22"/>
          <w:szCs w:val="22"/>
        </w:rPr>
        <w:t>.1</w:t>
      </w:r>
      <w:r w:rsidR="00A862C3" w:rsidRPr="00FD5D86">
        <w:rPr>
          <w:b/>
          <w:sz w:val="22"/>
          <w:szCs w:val="22"/>
        </w:rPr>
        <w:t>.</w:t>
      </w:r>
      <w:r w:rsidR="00A862C3" w:rsidRPr="00FD5D86">
        <w:rPr>
          <w:sz w:val="22"/>
          <w:szCs w:val="22"/>
        </w:rPr>
        <w:t xml:space="preserve"> A Pregoeira poderá suspender a sessão para visualizar e analisar, preliminarmente, </w:t>
      </w:r>
      <w:r w:rsidR="00AD60AE" w:rsidRPr="00FD5D86">
        <w:rPr>
          <w:sz w:val="22"/>
          <w:szCs w:val="22"/>
        </w:rPr>
        <w:t>a proposta ofertada</w:t>
      </w:r>
      <w:r w:rsidR="00A862C3" w:rsidRPr="00FD5D86">
        <w:rPr>
          <w:sz w:val="22"/>
          <w:szCs w:val="22"/>
        </w:rPr>
        <w:t xml:space="preserve"> que se encontra inserid</w:t>
      </w:r>
      <w:r w:rsidR="00AC2F75" w:rsidRPr="00FD5D86">
        <w:rPr>
          <w:sz w:val="22"/>
          <w:szCs w:val="22"/>
        </w:rPr>
        <w:t>a</w:t>
      </w:r>
      <w:r w:rsidR="00A862C3" w:rsidRPr="00FD5D86">
        <w:rPr>
          <w:sz w:val="22"/>
          <w:szCs w:val="22"/>
        </w:rPr>
        <w:t xml:space="preserve"> no campo “DESCRIÇÃO DETALHADA DO OBJETO” do sistema, confrontando suas características com as exigências do Edital e seus anexos</w:t>
      </w:r>
      <w:r w:rsidR="004C0710" w:rsidRPr="00FD5D86">
        <w:rPr>
          <w:sz w:val="22"/>
          <w:szCs w:val="22"/>
        </w:rPr>
        <w:t xml:space="preserve"> </w:t>
      </w:r>
      <w:r w:rsidR="004C0710" w:rsidRPr="00FD5D86">
        <w:rPr>
          <w:b/>
          <w:sz w:val="22"/>
          <w:szCs w:val="22"/>
        </w:rPr>
        <w:t>(</w:t>
      </w:r>
      <w:r w:rsidR="00C361F8" w:rsidRPr="00FD5D86">
        <w:rPr>
          <w:b/>
          <w:sz w:val="22"/>
          <w:szCs w:val="22"/>
        </w:rPr>
        <w:t>podendo</w:t>
      </w:r>
      <w:r w:rsidR="0086791B" w:rsidRPr="00FD5D86">
        <w:rPr>
          <w:b/>
          <w:sz w:val="22"/>
          <w:szCs w:val="22"/>
        </w:rPr>
        <w:t>, ainda,</w:t>
      </w:r>
      <w:r w:rsidR="00C361F8" w:rsidRPr="00FD5D86">
        <w:rPr>
          <w:b/>
          <w:sz w:val="22"/>
          <w:szCs w:val="22"/>
        </w:rPr>
        <w:t xml:space="preserve"> ser analisado pelo órgão requerente</w:t>
      </w:r>
      <w:r w:rsidR="004C0710" w:rsidRPr="00FD5D86">
        <w:rPr>
          <w:b/>
          <w:sz w:val="22"/>
          <w:szCs w:val="22"/>
        </w:rPr>
        <w:t>)</w:t>
      </w:r>
      <w:r w:rsidR="00C361F8" w:rsidRPr="00FD5D86">
        <w:rPr>
          <w:b/>
          <w:sz w:val="22"/>
          <w:szCs w:val="22"/>
        </w:rPr>
        <w:t>,</w:t>
      </w:r>
      <w:r w:rsidR="00A862C3" w:rsidRPr="00FD5D86">
        <w:rPr>
          <w:sz w:val="22"/>
          <w:szCs w:val="22"/>
        </w:rPr>
        <w:t xml:space="preserve"> DESCLASSIFICANDO, motivadamente, aquelas que não estejam em conformidade, que forem </w:t>
      </w:r>
      <w:r w:rsidR="00A862C3" w:rsidRPr="00FD5D86">
        <w:rPr>
          <w:snapToGrid w:val="0"/>
          <w:sz w:val="22"/>
          <w:szCs w:val="22"/>
        </w:rPr>
        <w:t>omissas ou apresentarem irregularidades insanáveis</w:t>
      </w:r>
      <w:r w:rsidR="00A862C3" w:rsidRPr="00FD5D86">
        <w:rPr>
          <w:b/>
          <w:sz w:val="22"/>
          <w:szCs w:val="22"/>
        </w:rPr>
        <w:t>.</w:t>
      </w:r>
    </w:p>
    <w:p w:rsidR="00A862C3" w:rsidRPr="00FD5D86" w:rsidRDefault="00A862C3" w:rsidP="00C218D7">
      <w:pPr>
        <w:pStyle w:val="P30"/>
        <w:snapToGrid/>
        <w:rPr>
          <w:b w:val="0"/>
          <w:bCs/>
          <w:sz w:val="22"/>
          <w:szCs w:val="22"/>
        </w:rPr>
      </w:pPr>
    </w:p>
    <w:p w:rsidR="00DE20E9" w:rsidRDefault="00C41D0C" w:rsidP="00DE20E9">
      <w:pPr>
        <w:jc w:val="both"/>
        <w:rPr>
          <w:sz w:val="22"/>
          <w:szCs w:val="22"/>
        </w:rPr>
      </w:pPr>
      <w:r w:rsidRPr="00364D4B">
        <w:rPr>
          <w:b/>
          <w:sz w:val="22"/>
          <w:szCs w:val="22"/>
        </w:rPr>
        <w:t>9</w:t>
      </w:r>
      <w:r w:rsidR="00DE20E9" w:rsidRPr="00364D4B">
        <w:rPr>
          <w:b/>
          <w:sz w:val="22"/>
          <w:szCs w:val="22"/>
        </w:rPr>
        <w:t>.2.</w:t>
      </w:r>
      <w:r w:rsidR="00DE20E9" w:rsidRPr="00FD5D86">
        <w:rPr>
          <w:sz w:val="22"/>
          <w:szCs w:val="22"/>
        </w:rPr>
        <w:t xml:space="preserve"> Constatada a existência de proposta incompatível com o objeto licitado ou manifestadamente </w:t>
      </w:r>
      <w:r w:rsidR="00EF355E" w:rsidRPr="00FD5D86">
        <w:rPr>
          <w:sz w:val="22"/>
          <w:szCs w:val="22"/>
        </w:rPr>
        <w:t>inexequível</w:t>
      </w:r>
      <w:r w:rsidR="00DE20E9" w:rsidRPr="00FD5D86">
        <w:rPr>
          <w:sz w:val="22"/>
          <w:szCs w:val="22"/>
        </w:rPr>
        <w:t xml:space="preserve">, a Pregoeira obrigatoriamente justificará, </w:t>
      </w:r>
      <w:r w:rsidR="00826A61" w:rsidRPr="00FD5D86">
        <w:rPr>
          <w:sz w:val="22"/>
          <w:szCs w:val="22"/>
        </w:rPr>
        <w:t>por meio</w:t>
      </w:r>
      <w:r w:rsidR="00DE20E9" w:rsidRPr="00FD5D86">
        <w:rPr>
          <w:sz w:val="22"/>
          <w:szCs w:val="22"/>
        </w:rPr>
        <w:t xml:space="preserve"> do sistema, e então </w:t>
      </w:r>
      <w:r w:rsidR="00DE20E9" w:rsidRPr="00FD5D86">
        <w:rPr>
          <w:b/>
          <w:sz w:val="22"/>
          <w:szCs w:val="22"/>
        </w:rPr>
        <w:t>DESCLASSIFICARÁ</w:t>
      </w:r>
      <w:r w:rsidR="00DE20E9" w:rsidRPr="00FD5D86">
        <w:rPr>
          <w:sz w:val="22"/>
          <w:szCs w:val="22"/>
        </w:rPr>
        <w:t>.</w:t>
      </w:r>
    </w:p>
    <w:p w:rsidR="00EF355E" w:rsidRPr="00FD5D86" w:rsidRDefault="00EF355E" w:rsidP="00DE20E9">
      <w:pPr>
        <w:jc w:val="both"/>
        <w:rPr>
          <w:sz w:val="22"/>
          <w:szCs w:val="22"/>
        </w:rPr>
      </w:pPr>
    </w:p>
    <w:p w:rsidR="00CE4B8F" w:rsidRPr="00FD5D86" w:rsidRDefault="00C41D0C" w:rsidP="00C218D7">
      <w:pPr>
        <w:ind w:left="540"/>
        <w:jc w:val="both"/>
        <w:rPr>
          <w:sz w:val="22"/>
          <w:szCs w:val="22"/>
        </w:rPr>
      </w:pPr>
      <w:r w:rsidRPr="00364D4B">
        <w:rPr>
          <w:b/>
          <w:sz w:val="22"/>
          <w:szCs w:val="22"/>
        </w:rPr>
        <w:t>9</w:t>
      </w:r>
      <w:r w:rsidR="00CE4B8F" w:rsidRPr="00364D4B">
        <w:rPr>
          <w:b/>
          <w:sz w:val="22"/>
          <w:szCs w:val="22"/>
        </w:rPr>
        <w:t>.2.1.</w:t>
      </w:r>
      <w:r w:rsidR="00CE4B8F" w:rsidRPr="00FD5D86">
        <w:rPr>
          <w:sz w:val="22"/>
          <w:szCs w:val="22"/>
        </w:rPr>
        <w:t xml:space="preserve"> O proponente que encaminhar o valor inicial de sua proposta </w:t>
      </w:r>
      <w:r w:rsidR="00323503" w:rsidRPr="00FD5D86">
        <w:rPr>
          <w:sz w:val="22"/>
          <w:szCs w:val="22"/>
        </w:rPr>
        <w:t xml:space="preserve">manifestadamente </w:t>
      </w:r>
      <w:proofErr w:type="spellStart"/>
      <w:r w:rsidR="00323503" w:rsidRPr="00FD5D86">
        <w:rPr>
          <w:sz w:val="22"/>
          <w:szCs w:val="22"/>
        </w:rPr>
        <w:t>inexeqüível</w:t>
      </w:r>
      <w:proofErr w:type="spellEnd"/>
      <w:r w:rsidR="00CE4B8F" w:rsidRPr="00FD5D86">
        <w:rPr>
          <w:sz w:val="22"/>
          <w:szCs w:val="22"/>
        </w:rPr>
        <w:t>, caso o mesmo não honre a oferta encaminhada, terá sua proposta rejeitada na fase de aceitabilidade.</w:t>
      </w:r>
    </w:p>
    <w:p w:rsidR="00CE4B8F" w:rsidRDefault="00CE4B8F" w:rsidP="00C218D7">
      <w:pPr>
        <w:jc w:val="both"/>
        <w:rPr>
          <w:sz w:val="22"/>
          <w:szCs w:val="22"/>
        </w:rPr>
      </w:pPr>
    </w:p>
    <w:p w:rsidR="00EF355E" w:rsidRDefault="00EF355E" w:rsidP="00EF355E">
      <w:pPr>
        <w:ind w:left="567" w:right="-17"/>
        <w:jc w:val="both"/>
        <w:rPr>
          <w:bCs/>
          <w:iCs/>
          <w:color w:val="FF0000"/>
          <w:sz w:val="22"/>
          <w:szCs w:val="22"/>
        </w:rPr>
      </w:pPr>
      <w:r w:rsidRPr="00364D4B">
        <w:rPr>
          <w:b/>
          <w:color w:val="FF0000"/>
          <w:sz w:val="22"/>
          <w:szCs w:val="22"/>
        </w:rPr>
        <w:t>9.2.2.</w:t>
      </w:r>
      <w:r w:rsidRPr="00F8036D">
        <w:rPr>
          <w:color w:val="FF0000"/>
          <w:sz w:val="22"/>
          <w:szCs w:val="22"/>
        </w:rPr>
        <w:t xml:space="preserve"> </w:t>
      </w:r>
      <w:r w:rsidRPr="00F8036D">
        <w:rPr>
          <w:bCs/>
          <w:iCs/>
          <w:color w:val="FF0000"/>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5A785E" w:rsidRDefault="005A785E" w:rsidP="00EF355E">
      <w:pPr>
        <w:ind w:left="567" w:right="-17"/>
        <w:jc w:val="both"/>
        <w:rPr>
          <w:bCs/>
          <w:iCs/>
          <w:color w:val="FF0000"/>
          <w:sz w:val="22"/>
          <w:szCs w:val="22"/>
        </w:rPr>
      </w:pPr>
    </w:p>
    <w:p w:rsidR="00B50472" w:rsidRDefault="00C41D0C" w:rsidP="00C218D7">
      <w:pPr>
        <w:jc w:val="both"/>
        <w:rPr>
          <w:sz w:val="22"/>
          <w:szCs w:val="22"/>
        </w:rPr>
      </w:pPr>
      <w:r w:rsidRPr="00364D4B">
        <w:rPr>
          <w:b/>
          <w:sz w:val="22"/>
          <w:szCs w:val="22"/>
        </w:rPr>
        <w:t>9</w:t>
      </w:r>
      <w:r w:rsidR="00B50472" w:rsidRPr="00364D4B">
        <w:rPr>
          <w:b/>
          <w:sz w:val="22"/>
          <w:szCs w:val="22"/>
        </w:rPr>
        <w:t>.3</w:t>
      </w:r>
      <w:r w:rsidR="00B50472" w:rsidRPr="00FD5D86">
        <w:rPr>
          <w:sz w:val="22"/>
          <w:szCs w:val="22"/>
        </w:rPr>
        <w:t xml:space="preserve">. </w:t>
      </w:r>
      <w:r w:rsidRPr="00FD5D86">
        <w:rPr>
          <w:sz w:val="22"/>
          <w:szCs w:val="22"/>
        </w:rPr>
        <w:t xml:space="preserve">AS LICITANTES DEVERÃO MANTER A IMPESSOALIDADE, NÃO SE IDENTIFICANDO, </w:t>
      </w:r>
      <w:proofErr w:type="gramStart"/>
      <w:r w:rsidRPr="00FD5D86">
        <w:rPr>
          <w:sz w:val="22"/>
          <w:szCs w:val="22"/>
        </w:rPr>
        <w:t>SOB PENA</w:t>
      </w:r>
      <w:proofErr w:type="gramEnd"/>
      <w:r w:rsidRPr="00FD5D86">
        <w:rPr>
          <w:sz w:val="22"/>
          <w:szCs w:val="22"/>
        </w:rPr>
        <w:t xml:space="preserve"> DE SEREM </w:t>
      </w:r>
      <w:r w:rsidRPr="00FD5D86">
        <w:rPr>
          <w:b/>
          <w:sz w:val="22"/>
          <w:szCs w:val="22"/>
        </w:rPr>
        <w:t>DESCLASSIFICADAS</w:t>
      </w:r>
      <w:r w:rsidRPr="00FD5D86">
        <w:rPr>
          <w:sz w:val="22"/>
          <w:szCs w:val="22"/>
        </w:rPr>
        <w:t xml:space="preserve"> DO CERTAME PELA PREGOEIRA.</w:t>
      </w:r>
    </w:p>
    <w:p w:rsidR="009B4C4B" w:rsidRPr="00FD5D86" w:rsidRDefault="009B4C4B" w:rsidP="00C218D7">
      <w:pPr>
        <w:jc w:val="both"/>
        <w:rPr>
          <w:sz w:val="22"/>
          <w:szCs w:val="22"/>
        </w:rPr>
      </w:pPr>
    </w:p>
    <w:p w:rsidR="00E42A64" w:rsidRPr="00FD5D86" w:rsidRDefault="00C41D0C" w:rsidP="00C218D7">
      <w:pPr>
        <w:pStyle w:val="P30"/>
        <w:snapToGrid/>
        <w:rPr>
          <w:b w:val="0"/>
          <w:bCs/>
          <w:sz w:val="22"/>
          <w:szCs w:val="22"/>
        </w:rPr>
      </w:pPr>
      <w:r w:rsidRPr="00364D4B">
        <w:rPr>
          <w:bCs/>
          <w:sz w:val="22"/>
          <w:szCs w:val="22"/>
        </w:rPr>
        <w:t>9</w:t>
      </w:r>
      <w:r w:rsidR="00E42A64" w:rsidRPr="00364D4B">
        <w:rPr>
          <w:bCs/>
          <w:sz w:val="22"/>
          <w:szCs w:val="22"/>
        </w:rPr>
        <w:t>.4.</w:t>
      </w:r>
      <w:r w:rsidR="00E42A64" w:rsidRPr="00FD5D86">
        <w:rPr>
          <w:b w:val="0"/>
          <w:bCs/>
          <w:sz w:val="22"/>
          <w:szCs w:val="22"/>
        </w:rPr>
        <w:t xml:space="preserve"> Em seguida ocorrerá o início da etapa de lances, via Internet, única e exclusivamente, no </w:t>
      </w:r>
      <w:r w:rsidR="00E42A64" w:rsidRPr="00FD5D86">
        <w:rPr>
          <w:b w:val="0"/>
          <w:bCs/>
          <w:iCs/>
          <w:sz w:val="22"/>
          <w:szCs w:val="22"/>
        </w:rPr>
        <w:t>site</w:t>
      </w:r>
      <w:r w:rsidR="00E42A64" w:rsidRPr="00FD5D86">
        <w:rPr>
          <w:b w:val="0"/>
          <w:bCs/>
          <w:sz w:val="22"/>
          <w:szCs w:val="22"/>
        </w:rPr>
        <w:t xml:space="preserve"> </w:t>
      </w:r>
      <w:hyperlink r:id="rId16" w:history="1">
        <w:r w:rsidR="00E42A64" w:rsidRPr="00FD5D86">
          <w:rPr>
            <w:rStyle w:val="Hyperlink"/>
            <w:bCs/>
            <w:sz w:val="22"/>
            <w:szCs w:val="22"/>
          </w:rPr>
          <w:t>www.comprasnet.gov.br</w:t>
        </w:r>
      </w:hyperlink>
      <w:r w:rsidR="00E42A64" w:rsidRPr="00FD5D86">
        <w:rPr>
          <w:b w:val="0"/>
          <w:bCs/>
          <w:sz w:val="22"/>
          <w:szCs w:val="22"/>
        </w:rPr>
        <w:t>, conforme Edital.</w:t>
      </w:r>
    </w:p>
    <w:p w:rsidR="00B50472" w:rsidRPr="00FD5D86" w:rsidRDefault="00B50472" w:rsidP="00C218D7">
      <w:pPr>
        <w:jc w:val="both"/>
        <w:rPr>
          <w:sz w:val="22"/>
          <w:szCs w:val="22"/>
        </w:rPr>
      </w:pPr>
    </w:p>
    <w:p w:rsidR="00B50472" w:rsidRPr="00FD5D86" w:rsidRDefault="00C41D0C" w:rsidP="00C218D7">
      <w:pPr>
        <w:jc w:val="both"/>
        <w:rPr>
          <w:sz w:val="22"/>
          <w:szCs w:val="22"/>
        </w:rPr>
      </w:pPr>
      <w:r w:rsidRPr="00FD5D86">
        <w:rPr>
          <w:sz w:val="22"/>
          <w:szCs w:val="22"/>
        </w:rPr>
        <w:t>9</w:t>
      </w:r>
      <w:r w:rsidR="00B50472" w:rsidRPr="00FD5D86">
        <w:rPr>
          <w:sz w:val="22"/>
          <w:szCs w:val="22"/>
        </w:rPr>
        <w:t>.</w:t>
      </w:r>
      <w:r w:rsidR="00E42A64" w:rsidRPr="00FD5D86">
        <w:rPr>
          <w:sz w:val="22"/>
          <w:szCs w:val="22"/>
        </w:rPr>
        <w:t>5</w:t>
      </w:r>
      <w:r w:rsidR="00B50472" w:rsidRPr="00FD5D86">
        <w:rPr>
          <w:sz w:val="22"/>
          <w:szCs w:val="22"/>
        </w:rPr>
        <w:t>. Todas as licitantes poderão apresentar lances para o</w:t>
      </w:r>
      <w:r w:rsidR="00107745" w:rsidRPr="00FD5D86">
        <w:rPr>
          <w:sz w:val="22"/>
          <w:szCs w:val="22"/>
        </w:rPr>
        <w:t>s</w:t>
      </w:r>
      <w:r w:rsidR="00B50472" w:rsidRPr="00FD5D86">
        <w:rPr>
          <w:sz w:val="22"/>
          <w:szCs w:val="22"/>
        </w:rPr>
        <w:t xml:space="preserve"> </w:t>
      </w:r>
      <w:r w:rsidR="00D07C14" w:rsidRPr="00FD5D86">
        <w:rPr>
          <w:b/>
          <w:sz w:val="22"/>
          <w:szCs w:val="22"/>
          <w:highlight w:val="yellow"/>
        </w:rPr>
        <w:t xml:space="preserve">ITENS </w:t>
      </w:r>
      <w:r w:rsidR="00B50472" w:rsidRPr="00FD5D86">
        <w:rPr>
          <w:sz w:val="22"/>
          <w:szCs w:val="22"/>
        </w:rPr>
        <w:t>cotado</w:t>
      </w:r>
      <w:r w:rsidR="00D07C14" w:rsidRPr="00FD5D86">
        <w:rPr>
          <w:sz w:val="22"/>
          <w:szCs w:val="22"/>
        </w:rPr>
        <w:t>s</w:t>
      </w:r>
      <w:r w:rsidR="00AC2F75" w:rsidRPr="00FD5D86">
        <w:rPr>
          <w:sz w:val="22"/>
          <w:szCs w:val="22"/>
        </w:rPr>
        <w:t xml:space="preserve">, </w:t>
      </w:r>
      <w:r w:rsidR="00B50472" w:rsidRPr="00FD5D86">
        <w:rPr>
          <w:sz w:val="22"/>
          <w:szCs w:val="22"/>
        </w:rPr>
        <w:t>exclusivamente por meio do Sistema Eletrônico, sendo o licitante imediatamente informado do seu recebimento e respectivo horário de registro e valor.</w:t>
      </w:r>
    </w:p>
    <w:p w:rsidR="00B50472" w:rsidRPr="00FD5D86" w:rsidRDefault="00B50472" w:rsidP="00C218D7">
      <w:pPr>
        <w:ind w:firstLine="1701"/>
        <w:jc w:val="both"/>
        <w:rPr>
          <w:sz w:val="22"/>
          <w:szCs w:val="22"/>
        </w:rPr>
      </w:pPr>
    </w:p>
    <w:p w:rsidR="00120FD1" w:rsidRPr="00FD5D86" w:rsidRDefault="00C41D0C" w:rsidP="00120FD1">
      <w:pPr>
        <w:ind w:left="540"/>
        <w:jc w:val="both"/>
        <w:rPr>
          <w:color w:val="000000"/>
          <w:sz w:val="22"/>
          <w:szCs w:val="22"/>
        </w:rPr>
      </w:pPr>
      <w:r w:rsidRPr="00FD5D86">
        <w:rPr>
          <w:sz w:val="22"/>
          <w:szCs w:val="22"/>
        </w:rPr>
        <w:t>9</w:t>
      </w:r>
      <w:r w:rsidR="00B50472" w:rsidRPr="00FD5D86">
        <w:rPr>
          <w:sz w:val="22"/>
          <w:szCs w:val="22"/>
        </w:rPr>
        <w:t>.</w:t>
      </w:r>
      <w:r w:rsidR="00E42A64" w:rsidRPr="00FD5D86">
        <w:rPr>
          <w:sz w:val="22"/>
          <w:szCs w:val="22"/>
        </w:rPr>
        <w:t>5</w:t>
      </w:r>
      <w:r w:rsidR="00B50472" w:rsidRPr="00FD5D86">
        <w:rPr>
          <w:sz w:val="22"/>
          <w:szCs w:val="22"/>
        </w:rPr>
        <w:t xml:space="preserve">.1. </w:t>
      </w:r>
      <w:r w:rsidR="00120FD1" w:rsidRPr="00FD5D86">
        <w:rPr>
          <w:color w:val="000000"/>
          <w:sz w:val="22"/>
          <w:szCs w:val="22"/>
        </w:rPr>
        <w:t>Assim como será lançado na proposta de preços, que deverá conter o menor percentual ofertado, os lances serão ofertados observando-se as seguintes condições</w:t>
      </w:r>
      <w:r w:rsidR="00F55C47" w:rsidRPr="00FD5D86">
        <w:rPr>
          <w:color w:val="000000"/>
          <w:sz w:val="22"/>
          <w:szCs w:val="22"/>
        </w:rPr>
        <w:t>:</w:t>
      </w:r>
    </w:p>
    <w:p w:rsidR="009035CC" w:rsidRPr="00FD5D86" w:rsidRDefault="009035CC" w:rsidP="00120FD1">
      <w:pPr>
        <w:ind w:left="540"/>
        <w:jc w:val="both"/>
        <w:rPr>
          <w:b/>
          <w:color w:val="000000"/>
          <w:sz w:val="22"/>
          <w:szCs w:val="22"/>
          <w:u w:val="single"/>
        </w:rPr>
      </w:pPr>
    </w:p>
    <w:p w:rsidR="00A9194B" w:rsidRPr="007A5970" w:rsidRDefault="00A9194B" w:rsidP="00A9194B">
      <w:pPr>
        <w:pStyle w:val="BodyText21"/>
        <w:tabs>
          <w:tab w:val="left" w:pos="567"/>
        </w:tabs>
        <w:snapToGrid/>
        <w:ind w:left="540"/>
        <w:rPr>
          <w:b/>
          <w:color w:val="000000"/>
          <w:spacing w:val="2"/>
          <w:sz w:val="22"/>
          <w:szCs w:val="22"/>
          <w:u w:val="single"/>
        </w:rPr>
      </w:pPr>
      <w:r w:rsidRPr="007A5970">
        <w:rPr>
          <w:b/>
          <w:sz w:val="22"/>
          <w:szCs w:val="22"/>
          <w:u w:val="single"/>
        </w:rPr>
        <w:tab/>
      </w:r>
      <w:r w:rsidRPr="00287DEC">
        <w:rPr>
          <w:b/>
          <w:sz w:val="22"/>
          <w:szCs w:val="22"/>
          <w:u w:val="single"/>
        </w:rPr>
        <w:t xml:space="preserve">9.5.2. Serão aceitos somente lances em moeda corrente nacional (R$), com VALORES UNITÁRIOS E TOTAIS com no máximo 02 (duas) casas decimais, considerando as quantidades constantes no ANEXO I – TERMO DE REFERÊNCIA. </w:t>
      </w:r>
      <w:r w:rsidRPr="00287DEC">
        <w:rPr>
          <w:b/>
          <w:color w:val="000000"/>
          <w:spacing w:val="2"/>
          <w:sz w:val="22"/>
          <w:szCs w:val="22"/>
          <w:u w:val="single"/>
        </w:rPr>
        <w:t>Caso seja encerrada a fase de lances, e a licitante divergir com o exigido, a Pregoeira, poderá convocar no CHAT MENSAGEM para atualização do referido lance, e/ou realizar a atualização dos valores arredondando-os PARA MENOS automaticamente</w:t>
      </w:r>
      <w:proofErr w:type="gramStart"/>
      <w:r w:rsidRPr="00287DEC">
        <w:rPr>
          <w:b/>
          <w:color w:val="000000"/>
          <w:spacing w:val="2"/>
          <w:sz w:val="22"/>
          <w:szCs w:val="22"/>
          <w:u w:val="single"/>
        </w:rPr>
        <w:t xml:space="preserve">  </w:t>
      </w:r>
      <w:proofErr w:type="gramEnd"/>
      <w:r w:rsidRPr="00287DEC">
        <w:rPr>
          <w:b/>
          <w:color w:val="000000"/>
          <w:spacing w:val="2"/>
          <w:sz w:val="22"/>
          <w:szCs w:val="22"/>
          <w:u w:val="single"/>
        </w:rPr>
        <w:t>caso a licitante permaneça inerte.</w:t>
      </w:r>
    </w:p>
    <w:p w:rsidR="00F55C47" w:rsidRPr="00FD5D86" w:rsidRDefault="00F55C47" w:rsidP="00F55C47">
      <w:pPr>
        <w:jc w:val="both"/>
        <w:rPr>
          <w:color w:val="000000"/>
          <w:sz w:val="22"/>
          <w:szCs w:val="22"/>
        </w:rPr>
      </w:pPr>
    </w:p>
    <w:p w:rsidR="009035CC" w:rsidRDefault="00432597" w:rsidP="00D3295A">
      <w:pPr>
        <w:jc w:val="both"/>
        <w:rPr>
          <w:sz w:val="22"/>
          <w:szCs w:val="22"/>
        </w:rPr>
      </w:pPr>
      <w:r w:rsidRPr="00026E9E">
        <w:rPr>
          <w:b/>
          <w:color w:val="000000"/>
          <w:sz w:val="22"/>
          <w:szCs w:val="22"/>
        </w:rPr>
        <w:t>9</w:t>
      </w:r>
      <w:r w:rsidR="00F55C47" w:rsidRPr="00026E9E">
        <w:rPr>
          <w:b/>
          <w:color w:val="000000"/>
          <w:sz w:val="22"/>
          <w:szCs w:val="22"/>
        </w:rPr>
        <w:t>.6</w:t>
      </w:r>
      <w:r w:rsidR="00F55C47" w:rsidRPr="00FD5D86">
        <w:rPr>
          <w:color w:val="000000"/>
          <w:sz w:val="22"/>
          <w:szCs w:val="22"/>
        </w:rPr>
        <w:t xml:space="preserve">. </w:t>
      </w:r>
      <w:r w:rsidR="009035CC" w:rsidRPr="00FD5D86">
        <w:rPr>
          <w:sz w:val="22"/>
          <w:szCs w:val="22"/>
        </w:rPr>
        <w:t>A abertura e o fechamento da fase de lances “via Internet” será feita pela Pregoeira, a qual é responsável somente pelo prazo iminente, sendo o Sistema Comprasnet, responsável pelo fechamento do prazo aleatório.</w:t>
      </w:r>
    </w:p>
    <w:p w:rsidR="009B4C4B" w:rsidRPr="00FD5D86" w:rsidRDefault="009B4C4B" w:rsidP="00D3295A">
      <w:pPr>
        <w:jc w:val="both"/>
        <w:rPr>
          <w:sz w:val="22"/>
          <w:szCs w:val="22"/>
        </w:rPr>
      </w:pPr>
    </w:p>
    <w:p w:rsidR="009035CC" w:rsidRDefault="009035CC" w:rsidP="00D3295A">
      <w:pPr>
        <w:pStyle w:val="BodyText21"/>
        <w:snapToGrid/>
        <w:rPr>
          <w:sz w:val="22"/>
          <w:szCs w:val="22"/>
        </w:rPr>
      </w:pPr>
      <w:r w:rsidRPr="00026E9E">
        <w:rPr>
          <w:b/>
          <w:sz w:val="22"/>
          <w:szCs w:val="22"/>
        </w:rPr>
        <w:t>9.7</w:t>
      </w:r>
      <w:r w:rsidRPr="00FD5D86">
        <w:rPr>
          <w:sz w:val="22"/>
          <w:szCs w:val="22"/>
        </w:rPr>
        <w:t>. As licitantes poderão oferecer lances menores e sucessivos, observado o horário fixado e as regras de sua aceitação;</w:t>
      </w:r>
    </w:p>
    <w:p w:rsidR="009B4C4B" w:rsidRPr="00FD5D86" w:rsidRDefault="009B4C4B" w:rsidP="00D3295A">
      <w:pPr>
        <w:pStyle w:val="BodyText21"/>
        <w:snapToGrid/>
        <w:rPr>
          <w:sz w:val="22"/>
          <w:szCs w:val="22"/>
        </w:rPr>
      </w:pPr>
    </w:p>
    <w:p w:rsidR="00F55C47" w:rsidRPr="00FD5D86" w:rsidRDefault="00432597" w:rsidP="00D3295A">
      <w:pPr>
        <w:pStyle w:val="Recuodecorpodetexto2"/>
        <w:ind w:firstLine="0"/>
        <w:rPr>
          <w:color w:val="000000"/>
          <w:sz w:val="22"/>
          <w:szCs w:val="22"/>
        </w:rPr>
      </w:pPr>
      <w:r w:rsidRPr="00026E9E">
        <w:rPr>
          <w:b/>
          <w:color w:val="000000"/>
          <w:sz w:val="22"/>
          <w:szCs w:val="22"/>
        </w:rPr>
        <w:t>9</w:t>
      </w:r>
      <w:r w:rsidR="00F55C47" w:rsidRPr="00026E9E">
        <w:rPr>
          <w:b/>
          <w:color w:val="000000"/>
          <w:sz w:val="22"/>
          <w:szCs w:val="22"/>
        </w:rPr>
        <w:t>.8</w:t>
      </w:r>
      <w:r w:rsidR="00F55C47" w:rsidRPr="00FD5D86">
        <w:rPr>
          <w:color w:val="000000"/>
          <w:sz w:val="22"/>
          <w:szCs w:val="22"/>
        </w:rPr>
        <w:t>. A licitante somente poderá oferecer lances inferiores ao último por ele ofertado e registrado no sistema;</w:t>
      </w:r>
    </w:p>
    <w:p w:rsidR="00F55C47" w:rsidRPr="00FD5D86" w:rsidRDefault="00F55C47" w:rsidP="00D3295A">
      <w:pPr>
        <w:pStyle w:val="Recuodecorpodetexto2"/>
        <w:rPr>
          <w:color w:val="000000"/>
          <w:sz w:val="22"/>
          <w:szCs w:val="22"/>
        </w:rPr>
      </w:pPr>
    </w:p>
    <w:p w:rsidR="00F55C47" w:rsidRPr="00FD5D86" w:rsidRDefault="00432597" w:rsidP="00D3295A">
      <w:pPr>
        <w:jc w:val="both"/>
        <w:rPr>
          <w:color w:val="000000"/>
          <w:sz w:val="22"/>
          <w:szCs w:val="22"/>
        </w:rPr>
      </w:pPr>
      <w:r w:rsidRPr="00026E9E">
        <w:rPr>
          <w:b/>
          <w:color w:val="000000"/>
          <w:sz w:val="22"/>
          <w:szCs w:val="22"/>
        </w:rPr>
        <w:t>9</w:t>
      </w:r>
      <w:r w:rsidR="00F55C47" w:rsidRPr="00026E9E">
        <w:rPr>
          <w:b/>
          <w:color w:val="000000"/>
          <w:sz w:val="22"/>
          <w:szCs w:val="22"/>
        </w:rPr>
        <w:t>.9.</w:t>
      </w:r>
      <w:r w:rsidR="00F55C47" w:rsidRPr="00FD5D86">
        <w:rPr>
          <w:color w:val="000000"/>
          <w:sz w:val="22"/>
          <w:szCs w:val="22"/>
        </w:rPr>
        <w:t xml:space="preserve"> Não serão aceitos dois ou mais lances de mesmo valor, prevalecendo aquele que for recebido e registrado em primeiro lugar;</w:t>
      </w:r>
    </w:p>
    <w:p w:rsidR="00F55C47" w:rsidRPr="00FD5D86" w:rsidRDefault="00F55C47" w:rsidP="00D3295A">
      <w:pPr>
        <w:ind w:firstLine="1418"/>
        <w:jc w:val="both"/>
        <w:rPr>
          <w:color w:val="000000"/>
          <w:sz w:val="22"/>
          <w:szCs w:val="22"/>
        </w:rPr>
      </w:pPr>
    </w:p>
    <w:p w:rsidR="00F55C47" w:rsidRDefault="00432597" w:rsidP="00D3295A">
      <w:pPr>
        <w:jc w:val="both"/>
        <w:rPr>
          <w:color w:val="000000"/>
          <w:sz w:val="22"/>
          <w:szCs w:val="22"/>
        </w:rPr>
      </w:pPr>
      <w:r w:rsidRPr="00026E9E">
        <w:rPr>
          <w:b/>
          <w:color w:val="000000"/>
          <w:sz w:val="22"/>
          <w:szCs w:val="22"/>
        </w:rPr>
        <w:t>9</w:t>
      </w:r>
      <w:r w:rsidR="00F55C47" w:rsidRPr="00026E9E">
        <w:rPr>
          <w:b/>
          <w:color w:val="000000"/>
          <w:sz w:val="22"/>
          <w:szCs w:val="22"/>
        </w:rPr>
        <w:t>.10</w:t>
      </w:r>
      <w:r w:rsidR="00F55C47" w:rsidRPr="00FD5D86">
        <w:rPr>
          <w:color w:val="000000"/>
          <w:sz w:val="22"/>
          <w:szCs w:val="22"/>
        </w:rPr>
        <w:t>. Durante o transcurso da sessão pública, as licitantes serão informadas, em tempo real, do valor do menor lance registrado que tenha sido apresentado pelas demais licitantes, vedada a identificação do detentor do lance;</w:t>
      </w:r>
    </w:p>
    <w:p w:rsidR="001D33E4" w:rsidRPr="00FD5D86" w:rsidRDefault="001D33E4" w:rsidP="00D3295A">
      <w:pPr>
        <w:jc w:val="both"/>
        <w:rPr>
          <w:color w:val="000000"/>
          <w:sz w:val="22"/>
          <w:szCs w:val="22"/>
        </w:rPr>
      </w:pPr>
    </w:p>
    <w:p w:rsidR="00F55C47" w:rsidRPr="00FD5D86" w:rsidRDefault="00432597" w:rsidP="00F55C47">
      <w:pPr>
        <w:jc w:val="both"/>
        <w:rPr>
          <w:color w:val="000000"/>
          <w:sz w:val="22"/>
          <w:szCs w:val="22"/>
        </w:rPr>
      </w:pPr>
      <w:r w:rsidRPr="00026E9E">
        <w:rPr>
          <w:b/>
          <w:color w:val="000000"/>
          <w:sz w:val="22"/>
          <w:szCs w:val="22"/>
        </w:rPr>
        <w:t>9</w:t>
      </w:r>
      <w:r w:rsidR="00F55C47" w:rsidRPr="00026E9E">
        <w:rPr>
          <w:b/>
          <w:color w:val="000000"/>
          <w:sz w:val="22"/>
          <w:szCs w:val="22"/>
        </w:rPr>
        <w:t>.11</w:t>
      </w:r>
      <w:r w:rsidR="00F55C47" w:rsidRPr="003D4B45">
        <w:rPr>
          <w:color w:val="000000"/>
          <w:sz w:val="22"/>
          <w:szCs w:val="22"/>
        </w:rPr>
        <w:t xml:space="preserve">. Sendo efetuado lance </w:t>
      </w:r>
      <w:r w:rsidR="002713B0">
        <w:rPr>
          <w:color w:val="000000"/>
          <w:sz w:val="22"/>
          <w:szCs w:val="22"/>
        </w:rPr>
        <w:t>manifestamente</w:t>
      </w:r>
      <w:r w:rsidR="00F55C47" w:rsidRPr="003D4B45">
        <w:rPr>
          <w:color w:val="000000"/>
          <w:sz w:val="22"/>
          <w:szCs w:val="22"/>
        </w:rPr>
        <w:t xml:space="preserve"> </w:t>
      </w:r>
      <w:r w:rsidR="002713B0" w:rsidRPr="003D4B45">
        <w:rPr>
          <w:color w:val="000000"/>
          <w:sz w:val="22"/>
          <w:szCs w:val="22"/>
        </w:rPr>
        <w:t>inexequível</w:t>
      </w:r>
      <w:r w:rsidR="00F55C47" w:rsidRPr="003D4B45">
        <w:rPr>
          <w:color w:val="000000"/>
          <w:sz w:val="22"/>
          <w:szCs w:val="22"/>
        </w:rPr>
        <w:t xml:space="preserve">, </w:t>
      </w:r>
      <w:r w:rsidRPr="003D4B45">
        <w:rPr>
          <w:color w:val="000000"/>
          <w:sz w:val="22"/>
          <w:szCs w:val="22"/>
        </w:rPr>
        <w:t>a</w:t>
      </w:r>
      <w:r w:rsidR="00F55C47" w:rsidRPr="003D4B45">
        <w:rPr>
          <w:color w:val="000000"/>
          <w:sz w:val="22"/>
          <w:szCs w:val="22"/>
        </w:rPr>
        <w:t xml:space="preserve"> Pregoeir</w:t>
      </w:r>
      <w:r w:rsidRPr="003D4B45">
        <w:rPr>
          <w:color w:val="000000"/>
          <w:sz w:val="22"/>
          <w:szCs w:val="22"/>
        </w:rPr>
        <w:t>a</w:t>
      </w:r>
      <w:r w:rsidR="00F55C47" w:rsidRPr="003D4B45">
        <w:rPr>
          <w:color w:val="000000"/>
          <w:sz w:val="22"/>
          <w:szCs w:val="22"/>
        </w:rPr>
        <w:t xml:space="preserve"> poderá alertar o proponente sobre o valor cotado para o respectivo item, através do sistema, o excluirá, podendo o mesmo ser confirmado ou reformulado pelo proponente;</w:t>
      </w:r>
    </w:p>
    <w:p w:rsidR="00F55C47" w:rsidRPr="00FD5D86" w:rsidRDefault="00F55C47" w:rsidP="00F55C47">
      <w:pPr>
        <w:jc w:val="both"/>
        <w:rPr>
          <w:color w:val="000000"/>
          <w:sz w:val="22"/>
          <w:szCs w:val="22"/>
        </w:rPr>
      </w:pPr>
    </w:p>
    <w:p w:rsidR="00F55C47" w:rsidRPr="003D4B45" w:rsidRDefault="00432597" w:rsidP="00432597">
      <w:pPr>
        <w:ind w:left="708"/>
        <w:jc w:val="both"/>
        <w:rPr>
          <w:color w:val="000000"/>
          <w:sz w:val="22"/>
          <w:szCs w:val="22"/>
        </w:rPr>
      </w:pPr>
      <w:r w:rsidRPr="00FD5D86">
        <w:rPr>
          <w:b/>
          <w:color w:val="000000"/>
          <w:sz w:val="22"/>
          <w:szCs w:val="22"/>
        </w:rPr>
        <w:t>9</w:t>
      </w:r>
      <w:r w:rsidR="00F55C47" w:rsidRPr="00FD5D86">
        <w:rPr>
          <w:b/>
          <w:color w:val="000000"/>
          <w:sz w:val="22"/>
          <w:szCs w:val="22"/>
        </w:rPr>
        <w:t>.11.1.</w:t>
      </w:r>
      <w:r w:rsidR="00F55C47" w:rsidRPr="00FD5D86">
        <w:rPr>
          <w:color w:val="000000"/>
          <w:sz w:val="22"/>
          <w:szCs w:val="22"/>
        </w:rPr>
        <w:t xml:space="preserve"> A exclusão de lance é possível somente durante a fase de lances, conforme possibilita o </w:t>
      </w:r>
      <w:r w:rsidR="00F55C47" w:rsidRPr="003D4B45">
        <w:rPr>
          <w:color w:val="000000"/>
          <w:sz w:val="22"/>
          <w:szCs w:val="22"/>
        </w:rPr>
        <w:t xml:space="preserve">sistema eletrônico, ou seja, antes do encerramento do </w:t>
      </w:r>
      <w:r w:rsidR="00F55C47" w:rsidRPr="003D4B45">
        <w:rPr>
          <w:b/>
          <w:color w:val="000000"/>
          <w:sz w:val="22"/>
          <w:szCs w:val="22"/>
        </w:rPr>
        <w:t>item</w:t>
      </w:r>
      <w:r w:rsidR="00F55C47" w:rsidRPr="003D4B45">
        <w:rPr>
          <w:color w:val="000000"/>
          <w:sz w:val="22"/>
          <w:szCs w:val="22"/>
        </w:rPr>
        <w:t>;</w:t>
      </w:r>
    </w:p>
    <w:p w:rsidR="00F55C47" w:rsidRPr="003D4B45" w:rsidRDefault="00F55C47" w:rsidP="00F55C47">
      <w:pPr>
        <w:jc w:val="both"/>
        <w:rPr>
          <w:color w:val="000000"/>
          <w:sz w:val="22"/>
          <w:szCs w:val="22"/>
        </w:rPr>
      </w:pPr>
    </w:p>
    <w:p w:rsidR="00F55C47" w:rsidRPr="00FD5D86" w:rsidRDefault="00432597" w:rsidP="00432597">
      <w:pPr>
        <w:ind w:left="708"/>
        <w:jc w:val="both"/>
        <w:rPr>
          <w:color w:val="000000"/>
          <w:sz w:val="22"/>
          <w:szCs w:val="22"/>
        </w:rPr>
      </w:pPr>
      <w:r w:rsidRPr="003D4B45">
        <w:rPr>
          <w:b/>
          <w:color w:val="000000"/>
          <w:sz w:val="22"/>
          <w:szCs w:val="22"/>
        </w:rPr>
        <w:lastRenderedPageBreak/>
        <w:t>9</w:t>
      </w:r>
      <w:r w:rsidR="00F55C47" w:rsidRPr="003D4B45">
        <w:rPr>
          <w:b/>
          <w:color w:val="000000"/>
          <w:sz w:val="22"/>
          <w:szCs w:val="22"/>
        </w:rPr>
        <w:t>.11.2.</w:t>
      </w:r>
      <w:r w:rsidR="00F55C47" w:rsidRPr="003D4B45">
        <w:rPr>
          <w:color w:val="000000"/>
          <w:sz w:val="22"/>
          <w:szCs w:val="22"/>
        </w:rPr>
        <w:t xml:space="preserve"> O proponente que encaminhar o lance com valor </w:t>
      </w:r>
      <w:r w:rsidR="00BC7D55">
        <w:rPr>
          <w:color w:val="000000"/>
          <w:sz w:val="22"/>
          <w:szCs w:val="22"/>
        </w:rPr>
        <w:t>manifestamente</w:t>
      </w:r>
      <w:r w:rsidR="00F55C47" w:rsidRPr="003D4B45">
        <w:rPr>
          <w:color w:val="000000"/>
          <w:sz w:val="22"/>
          <w:szCs w:val="22"/>
        </w:rPr>
        <w:t xml:space="preserve"> </w:t>
      </w:r>
      <w:r w:rsidR="001156F8" w:rsidRPr="003D4B45">
        <w:rPr>
          <w:color w:val="000000"/>
          <w:sz w:val="22"/>
          <w:szCs w:val="22"/>
        </w:rPr>
        <w:t>inexequível</w:t>
      </w:r>
      <w:r w:rsidR="00F55C47" w:rsidRPr="003D4B45">
        <w:rPr>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3D4B45">
        <w:rPr>
          <w:b/>
          <w:color w:val="000000"/>
          <w:sz w:val="22"/>
          <w:szCs w:val="22"/>
        </w:rPr>
        <w:t>DESCLASSIFICADA</w:t>
      </w:r>
      <w:r w:rsidR="00F55C47" w:rsidRPr="003D4B45">
        <w:rPr>
          <w:color w:val="000000"/>
          <w:sz w:val="22"/>
          <w:szCs w:val="22"/>
        </w:rPr>
        <w:t xml:space="preserve"> na fase de aceitabilidade;</w:t>
      </w:r>
    </w:p>
    <w:p w:rsidR="00F55C47" w:rsidRPr="00FD5D86" w:rsidRDefault="00F55C47" w:rsidP="00F55C47">
      <w:pPr>
        <w:jc w:val="both"/>
        <w:rPr>
          <w:color w:val="000000"/>
          <w:sz w:val="22"/>
          <w:szCs w:val="22"/>
        </w:rPr>
      </w:pPr>
    </w:p>
    <w:p w:rsidR="00F55C47" w:rsidRPr="00FD5D86" w:rsidRDefault="00432597" w:rsidP="00F55C47">
      <w:pPr>
        <w:jc w:val="both"/>
        <w:rPr>
          <w:color w:val="000000"/>
          <w:sz w:val="22"/>
          <w:szCs w:val="22"/>
        </w:rPr>
      </w:pPr>
      <w:r w:rsidRPr="001A7698">
        <w:rPr>
          <w:b/>
          <w:color w:val="000000"/>
          <w:sz w:val="22"/>
          <w:szCs w:val="22"/>
        </w:rPr>
        <w:t>9</w:t>
      </w:r>
      <w:r w:rsidR="00F55C47" w:rsidRPr="001A7698">
        <w:rPr>
          <w:b/>
          <w:color w:val="000000"/>
          <w:sz w:val="22"/>
          <w:szCs w:val="22"/>
        </w:rPr>
        <w:t>.12.</w:t>
      </w:r>
      <w:r w:rsidR="00F55C47" w:rsidRPr="00FD5D86">
        <w:rPr>
          <w:color w:val="000000"/>
          <w:sz w:val="22"/>
          <w:szCs w:val="22"/>
        </w:rPr>
        <w:t xml:space="preserve"> No caso de desconexão com </w:t>
      </w:r>
      <w:r w:rsidRPr="00FD5D86">
        <w:rPr>
          <w:color w:val="000000"/>
          <w:sz w:val="22"/>
          <w:szCs w:val="22"/>
        </w:rPr>
        <w:t>a</w:t>
      </w:r>
      <w:r w:rsidR="00F55C47" w:rsidRPr="00FD5D86">
        <w:rPr>
          <w:color w:val="000000"/>
          <w:sz w:val="22"/>
          <w:szCs w:val="22"/>
        </w:rPr>
        <w:t xml:space="preserve"> Pregoeir</w:t>
      </w:r>
      <w:r w:rsidRPr="00FD5D86">
        <w:rPr>
          <w:color w:val="000000"/>
          <w:sz w:val="22"/>
          <w:szCs w:val="22"/>
        </w:rPr>
        <w:t>a</w:t>
      </w:r>
      <w:r w:rsidR="00F55C47" w:rsidRPr="00FD5D86">
        <w:rPr>
          <w:color w:val="000000"/>
          <w:sz w:val="22"/>
          <w:szCs w:val="22"/>
        </w:rPr>
        <w:t>, no decorrer da etapa competitiva do Pregão Eletrônico, o Sistema Eletrônico poderá permanecer acessível às licitantes para a recepção dos lances;</w:t>
      </w:r>
    </w:p>
    <w:p w:rsidR="00F55C47" w:rsidRPr="00FD5D86" w:rsidRDefault="00F55C47" w:rsidP="00F55C47">
      <w:pPr>
        <w:jc w:val="both"/>
        <w:rPr>
          <w:color w:val="000000"/>
          <w:sz w:val="22"/>
          <w:szCs w:val="22"/>
        </w:rPr>
      </w:pPr>
    </w:p>
    <w:p w:rsidR="00F55C47" w:rsidRPr="00FD5D86" w:rsidRDefault="00432597" w:rsidP="00432597">
      <w:pPr>
        <w:ind w:left="708"/>
        <w:jc w:val="both"/>
        <w:rPr>
          <w:color w:val="000000"/>
          <w:sz w:val="22"/>
          <w:szCs w:val="22"/>
        </w:rPr>
      </w:pPr>
      <w:r w:rsidRPr="001A7698">
        <w:rPr>
          <w:b/>
          <w:color w:val="000000"/>
          <w:sz w:val="22"/>
          <w:szCs w:val="22"/>
        </w:rPr>
        <w:t>9</w:t>
      </w:r>
      <w:r w:rsidR="00F55C47" w:rsidRPr="001A7698">
        <w:rPr>
          <w:b/>
          <w:color w:val="000000"/>
          <w:sz w:val="22"/>
          <w:szCs w:val="22"/>
        </w:rPr>
        <w:t>.12.1.</w:t>
      </w:r>
      <w:r w:rsidR="00F55C47" w:rsidRPr="00FD5D86">
        <w:rPr>
          <w:color w:val="000000"/>
          <w:sz w:val="22"/>
          <w:szCs w:val="22"/>
        </w:rPr>
        <w:t xml:space="preserve"> </w:t>
      </w:r>
      <w:r w:rsidRPr="00FD5D86">
        <w:rPr>
          <w:color w:val="000000"/>
          <w:sz w:val="22"/>
          <w:szCs w:val="22"/>
        </w:rPr>
        <w:t>A</w:t>
      </w:r>
      <w:r w:rsidR="00F55C47" w:rsidRPr="00FD5D86">
        <w:rPr>
          <w:color w:val="000000"/>
          <w:sz w:val="22"/>
          <w:szCs w:val="22"/>
        </w:rPr>
        <w:t xml:space="preserve"> Pregoeir</w:t>
      </w:r>
      <w:r w:rsidRPr="00FD5D86">
        <w:rPr>
          <w:color w:val="000000"/>
          <w:sz w:val="22"/>
          <w:szCs w:val="22"/>
        </w:rPr>
        <w:t>a</w:t>
      </w:r>
      <w:r w:rsidR="00F55C47" w:rsidRPr="00FD5D86">
        <w:rPr>
          <w:color w:val="000000"/>
          <w:sz w:val="22"/>
          <w:szCs w:val="22"/>
        </w:rPr>
        <w:t>, quando possível, dará continuidade a sua atuação no certame, sem prejuízo dos atos realizados;</w:t>
      </w:r>
    </w:p>
    <w:p w:rsidR="00F55C47" w:rsidRPr="00FD5D86" w:rsidRDefault="00F55C47" w:rsidP="00F55C47">
      <w:pPr>
        <w:ind w:firstLine="1701"/>
        <w:jc w:val="both"/>
        <w:rPr>
          <w:color w:val="000000"/>
          <w:sz w:val="22"/>
          <w:szCs w:val="22"/>
        </w:rPr>
      </w:pPr>
    </w:p>
    <w:p w:rsidR="00F55C47" w:rsidRDefault="00432597" w:rsidP="009B4C4B">
      <w:pPr>
        <w:ind w:left="708"/>
        <w:jc w:val="both"/>
        <w:rPr>
          <w:b/>
          <w:color w:val="000000"/>
          <w:sz w:val="22"/>
          <w:szCs w:val="22"/>
          <w:u w:val="single"/>
        </w:rPr>
      </w:pPr>
      <w:r w:rsidRPr="005D6576">
        <w:rPr>
          <w:b/>
          <w:color w:val="000000"/>
          <w:sz w:val="22"/>
          <w:szCs w:val="22"/>
        </w:rPr>
        <w:t>9.</w:t>
      </w:r>
      <w:r w:rsidR="00F55C47" w:rsidRPr="005D6576">
        <w:rPr>
          <w:b/>
          <w:color w:val="000000"/>
          <w:sz w:val="22"/>
          <w:szCs w:val="22"/>
        </w:rPr>
        <w:t>12.2</w:t>
      </w:r>
      <w:r w:rsidR="00F55C47" w:rsidRPr="00FD5D86">
        <w:rPr>
          <w:color w:val="000000"/>
          <w:sz w:val="22"/>
          <w:szCs w:val="22"/>
        </w:rPr>
        <w:t xml:space="preserve">. Quando a desconexão persistir por tempo superior a </w:t>
      </w:r>
      <w:r w:rsidR="00F55C47" w:rsidRPr="00FD5D86">
        <w:rPr>
          <w:b/>
          <w:color w:val="000000"/>
          <w:sz w:val="22"/>
          <w:szCs w:val="22"/>
        </w:rPr>
        <w:t>10 (dez) minutos</w:t>
      </w:r>
      <w:r w:rsidR="00F55C47" w:rsidRPr="00FD5D86">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F55C47" w:rsidRPr="00FD5D86">
          <w:rPr>
            <w:rStyle w:val="Hyperlink"/>
            <w:b/>
            <w:color w:val="000000"/>
            <w:sz w:val="22"/>
            <w:szCs w:val="22"/>
          </w:rPr>
          <w:t>www.comprasnet.gov.br</w:t>
        </w:r>
      </w:hyperlink>
      <w:r w:rsidR="00F55C47" w:rsidRPr="00FD5D86">
        <w:rPr>
          <w:b/>
          <w:color w:val="000000"/>
          <w:sz w:val="22"/>
          <w:szCs w:val="22"/>
          <w:u w:val="single"/>
        </w:rPr>
        <w:t>.</w:t>
      </w:r>
    </w:p>
    <w:p w:rsidR="00B0243A" w:rsidRPr="009B4C4B" w:rsidRDefault="00B0243A" w:rsidP="009B4C4B">
      <w:pPr>
        <w:ind w:left="708"/>
        <w:jc w:val="both"/>
        <w:rPr>
          <w:b/>
          <w:color w:val="000000"/>
          <w:sz w:val="22"/>
          <w:szCs w:val="22"/>
          <w:u w:val="single"/>
        </w:rPr>
      </w:pPr>
    </w:p>
    <w:p w:rsidR="00F55C47" w:rsidRPr="00FD5D86" w:rsidRDefault="00432597" w:rsidP="00F55C47">
      <w:pPr>
        <w:jc w:val="both"/>
        <w:rPr>
          <w:color w:val="000000"/>
          <w:sz w:val="22"/>
          <w:szCs w:val="22"/>
        </w:rPr>
      </w:pPr>
      <w:r w:rsidRPr="001A7698">
        <w:rPr>
          <w:b/>
          <w:color w:val="000000"/>
          <w:sz w:val="22"/>
          <w:szCs w:val="22"/>
        </w:rPr>
        <w:t>9</w:t>
      </w:r>
      <w:r w:rsidR="00F55C47" w:rsidRPr="001A7698">
        <w:rPr>
          <w:b/>
          <w:color w:val="000000"/>
          <w:sz w:val="22"/>
          <w:szCs w:val="22"/>
        </w:rPr>
        <w:t>.13.</w:t>
      </w:r>
      <w:r w:rsidR="00F55C47" w:rsidRPr="00FD5D86">
        <w:rPr>
          <w:color w:val="000000"/>
          <w:sz w:val="22"/>
          <w:szCs w:val="22"/>
        </w:rPr>
        <w:t xml:space="preserve"> A etapa de lances da sessão pública será encerrada mediante aviso de fechamento iminente dos lances</w:t>
      </w:r>
      <w:r w:rsidR="00F55C47" w:rsidRPr="00FD5D86">
        <w:rPr>
          <w:bCs/>
          <w:color w:val="000000"/>
          <w:sz w:val="22"/>
          <w:szCs w:val="22"/>
        </w:rPr>
        <w:t xml:space="preserve"> de </w:t>
      </w:r>
      <w:r w:rsidR="00F55C47" w:rsidRPr="00FD5D86">
        <w:rPr>
          <w:b/>
          <w:bCs/>
          <w:color w:val="000000"/>
          <w:sz w:val="22"/>
          <w:szCs w:val="22"/>
        </w:rPr>
        <w:t xml:space="preserve">01 (um) a </w:t>
      </w:r>
      <w:proofErr w:type="gramStart"/>
      <w:r w:rsidR="00F55C47" w:rsidRPr="00FD5D86">
        <w:rPr>
          <w:b/>
          <w:bCs/>
          <w:color w:val="000000"/>
          <w:sz w:val="22"/>
          <w:szCs w:val="22"/>
        </w:rPr>
        <w:t>60 (sessenta) minutos</w:t>
      </w:r>
      <w:r w:rsidR="00F55C47" w:rsidRPr="00FD5D86">
        <w:rPr>
          <w:bCs/>
          <w:color w:val="000000"/>
          <w:sz w:val="22"/>
          <w:szCs w:val="22"/>
        </w:rPr>
        <w:t>, determinado</w:t>
      </w:r>
      <w:proofErr w:type="gramEnd"/>
      <w:r w:rsidR="00F55C47" w:rsidRPr="00FD5D86">
        <w:rPr>
          <w:bCs/>
          <w:color w:val="000000"/>
          <w:sz w:val="22"/>
          <w:szCs w:val="22"/>
        </w:rPr>
        <w:t xml:space="preserve"> pel</w:t>
      </w:r>
      <w:r w:rsidR="00EF6960">
        <w:rPr>
          <w:bCs/>
          <w:color w:val="000000"/>
          <w:sz w:val="22"/>
          <w:szCs w:val="22"/>
        </w:rPr>
        <w:t>a</w:t>
      </w:r>
      <w:r w:rsidR="00F55C47" w:rsidRPr="00FD5D86">
        <w:rPr>
          <w:bCs/>
          <w:color w:val="000000"/>
          <w:sz w:val="22"/>
          <w:szCs w:val="22"/>
        </w:rPr>
        <w:t xml:space="preserve"> </w:t>
      </w:r>
      <w:r w:rsidR="00216DDD">
        <w:rPr>
          <w:bCs/>
          <w:color w:val="000000"/>
          <w:sz w:val="22"/>
          <w:szCs w:val="22"/>
        </w:rPr>
        <w:t>Pregoeira</w:t>
      </w:r>
      <w:r w:rsidR="00F55C47" w:rsidRPr="00FD5D86">
        <w:rPr>
          <w:color w:val="000000"/>
          <w:sz w:val="22"/>
          <w:szCs w:val="22"/>
        </w:rPr>
        <w:t>, de acordo com a comunicação às licitantes, emitido pelo próprio Sistema Eletrônico.</w:t>
      </w:r>
      <w:r w:rsidR="00F55C47" w:rsidRPr="00FD5D86">
        <w:rPr>
          <w:bCs/>
          <w:color w:val="000000"/>
          <w:sz w:val="22"/>
          <w:szCs w:val="22"/>
        </w:rPr>
        <w:t xml:space="preserve"> Decorrido o tempo de iminência, o</w:t>
      </w:r>
      <w:r w:rsidR="006D0F86">
        <w:rPr>
          <w:bCs/>
          <w:color w:val="000000"/>
          <w:sz w:val="22"/>
          <w:szCs w:val="22"/>
        </w:rPr>
        <w:t>s</w:t>
      </w:r>
      <w:r w:rsidR="00F55C47" w:rsidRPr="00FD5D86">
        <w:rPr>
          <w:bCs/>
          <w:color w:val="000000"/>
          <w:sz w:val="22"/>
          <w:szCs w:val="22"/>
        </w:rPr>
        <w:t xml:space="preserve"> </w:t>
      </w:r>
      <w:r w:rsidR="006D0F86">
        <w:rPr>
          <w:bCs/>
          <w:color w:val="000000"/>
          <w:sz w:val="22"/>
          <w:szCs w:val="22"/>
        </w:rPr>
        <w:t>ITENS</w:t>
      </w:r>
      <w:r w:rsidR="00F55C47" w:rsidRPr="00FD5D86">
        <w:rPr>
          <w:bCs/>
          <w:color w:val="000000"/>
          <w:sz w:val="22"/>
          <w:szCs w:val="22"/>
        </w:rPr>
        <w:t xml:space="preserve"> entrará no horário de encerramento aleatório do sistema, </w:t>
      </w:r>
      <w:r w:rsidR="00F55C47" w:rsidRPr="00FD5D86">
        <w:rPr>
          <w:b/>
          <w:bCs/>
          <w:color w:val="000000"/>
          <w:sz w:val="22"/>
          <w:szCs w:val="22"/>
        </w:rPr>
        <w:t xml:space="preserve">no prazo máximo de </w:t>
      </w:r>
      <w:r w:rsidR="00F55C47" w:rsidRPr="00FD5D86">
        <w:rPr>
          <w:bCs/>
          <w:color w:val="000000"/>
          <w:sz w:val="22"/>
          <w:szCs w:val="22"/>
        </w:rPr>
        <w:t>até</w:t>
      </w:r>
      <w:r w:rsidR="00F55C47" w:rsidRPr="00FD5D86">
        <w:rPr>
          <w:b/>
          <w:color w:val="000000"/>
          <w:sz w:val="22"/>
          <w:szCs w:val="22"/>
        </w:rPr>
        <w:t xml:space="preserve"> 30 (trinta) minutos</w:t>
      </w:r>
      <w:r w:rsidR="00F55C47" w:rsidRPr="00FD5D86">
        <w:rPr>
          <w:color w:val="000000"/>
          <w:sz w:val="22"/>
          <w:szCs w:val="22"/>
        </w:rPr>
        <w:t>, determinado pelo Sistema Eletrônico</w:t>
      </w:r>
      <w:r w:rsidR="00F55C47" w:rsidRPr="00FD5D86">
        <w:rPr>
          <w:bCs/>
          <w:color w:val="000000"/>
          <w:sz w:val="22"/>
          <w:szCs w:val="22"/>
        </w:rPr>
        <w:t xml:space="preserve">, findo o qual o </w:t>
      </w:r>
      <w:r w:rsidR="006D0F86">
        <w:rPr>
          <w:bCs/>
          <w:color w:val="000000"/>
          <w:sz w:val="22"/>
          <w:szCs w:val="22"/>
        </w:rPr>
        <w:t>ITENS</w:t>
      </w:r>
      <w:r w:rsidR="00F55C47" w:rsidRPr="00FD5D86">
        <w:rPr>
          <w:bCs/>
          <w:color w:val="000000"/>
          <w:sz w:val="22"/>
          <w:szCs w:val="22"/>
        </w:rPr>
        <w:t xml:space="preserve"> estará automaticamente </w:t>
      </w:r>
      <w:proofErr w:type="gramStart"/>
      <w:r w:rsidR="00F55C47" w:rsidRPr="00FD5D86">
        <w:rPr>
          <w:bCs/>
          <w:color w:val="000000"/>
          <w:sz w:val="22"/>
          <w:szCs w:val="22"/>
        </w:rPr>
        <w:t>encerrado</w:t>
      </w:r>
      <w:proofErr w:type="gramEnd"/>
      <w:r w:rsidR="00F55C47" w:rsidRPr="00FD5D86">
        <w:rPr>
          <w:bCs/>
          <w:color w:val="000000"/>
          <w:sz w:val="22"/>
          <w:szCs w:val="22"/>
        </w:rPr>
        <w:t>, não sendo mais possível reabri-lo;</w:t>
      </w:r>
    </w:p>
    <w:p w:rsidR="00F55C47" w:rsidRPr="00FD5D86" w:rsidRDefault="00F55C47" w:rsidP="00F55C47">
      <w:pPr>
        <w:ind w:left="142"/>
        <w:jc w:val="both"/>
        <w:rPr>
          <w:color w:val="000000"/>
          <w:sz w:val="22"/>
          <w:szCs w:val="22"/>
        </w:rPr>
      </w:pPr>
    </w:p>
    <w:p w:rsidR="00F55C47" w:rsidRPr="00FD5D86" w:rsidRDefault="00432597" w:rsidP="008010B6">
      <w:pPr>
        <w:ind w:left="708"/>
        <w:jc w:val="both"/>
        <w:rPr>
          <w:b/>
          <w:color w:val="000000"/>
          <w:sz w:val="22"/>
          <w:szCs w:val="22"/>
        </w:rPr>
      </w:pPr>
      <w:r w:rsidRPr="005D6576">
        <w:rPr>
          <w:b/>
          <w:color w:val="000000"/>
          <w:sz w:val="22"/>
          <w:szCs w:val="22"/>
        </w:rPr>
        <w:t>9</w:t>
      </w:r>
      <w:r w:rsidR="00F55C47" w:rsidRPr="005D6576">
        <w:rPr>
          <w:b/>
          <w:color w:val="000000"/>
          <w:sz w:val="22"/>
          <w:szCs w:val="22"/>
        </w:rPr>
        <w:t>.13.1</w:t>
      </w:r>
      <w:r w:rsidR="00F55C47" w:rsidRPr="00FD5D86">
        <w:rPr>
          <w:color w:val="000000"/>
          <w:sz w:val="22"/>
          <w:szCs w:val="22"/>
        </w:rPr>
        <w:t xml:space="preserve">. Caso o Sistema não emita o aviso de fechamento iminente, o </w:t>
      </w:r>
      <w:r w:rsidR="00216DDD">
        <w:rPr>
          <w:color w:val="000000"/>
          <w:sz w:val="22"/>
          <w:szCs w:val="22"/>
        </w:rPr>
        <w:t>Pregoeira</w:t>
      </w:r>
      <w:r w:rsidR="00F55C47" w:rsidRPr="00FD5D86">
        <w:rPr>
          <w:color w:val="000000"/>
          <w:sz w:val="22"/>
          <w:szCs w:val="22"/>
        </w:rPr>
        <w:t xml:space="preserve"> se responsabilizará pelo aviso de encerramento às Licitantes observados o mesmo tempo de </w:t>
      </w:r>
      <w:r w:rsidR="00F55C47" w:rsidRPr="00FD5D86">
        <w:rPr>
          <w:b/>
          <w:bCs/>
          <w:color w:val="000000"/>
          <w:sz w:val="22"/>
          <w:szCs w:val="22"/>
        </w:rPr>
        <w:t>01 (um) a 60 (sessenta)</w:t>
      </w:r>
      <w:r w:rsidR="00F55C47" w:rsidRPr="00FD5D86">
        <w:rPr>
          <w:bCs/>
          <w:color w:val="000000"/>
          <w:sz w:val="22"/>
          <w:szCs w:val="22"/>
        </w:rPr>
        <w:t xml:space="preserve"> </w:t>
      </w:r>
      <w:r w:rsidR="00F55C47" w:rsidRPr="00FD5D86">
        <w:rPr>
          <w:b/>
          <w:color w:val="000000"/>
          <w:sz w:val="22"/>
          <w:szCs w:val="22"/>
        </w:rPr>
        <w:t>minutos.</w:t>
      </w:r>
    </w:p>
    <w:p w:rsidR="00F55C47" w:rsidRPr="00FD5D86" w:rsidRDefault="00F55C47" w:rsidP="00F55C47">
      <w:pPr>
        <w:ind w:firstLine="1701"/>
        <w:jc w:val="both"/>
        <w:rPr>
          <w:b/>
          <w:color w:val="000000"/>
          <w:sz w:val="22"/>
          <w:szCs w:val="22"/>
        </w:rPr>
      </w:pPr>
    </w:p>
    <w:p w:rsidR="00F55C47" w:rsidRPr="00FD5D86" w:rsidRDefault="00432597" w:rsidP="00F55C47">
      <w:pPr>
        <w:pStyle w:val="BodyText21"/>
        <w:snapToGrid/>
        <w:rPr>
          <w:color w:val="000000"/>
          <w:sz w:val="22"/>
          <w:szCs w:val="22"/>
        </w:rPr>
      </w:pPr>
      <w:r w:rsidRPr="005D6576">
        <w:rPr>
          <w:b/>
          <w:color w:val="000000"/>
          <w:sz w:val="22"/>
          <w:szCs w:val="22"/>
        </w:rPr>
        <w:t>9</w:t>
      </w:r>
      <w:r w:rsidR="00F55C47" w:rsidRPr="005D6576">
        <w:rPr>
          <w:b/>
          <w:color w:val="000000"/>
          <w:sz w:val="22"/>
          <w:szCs w:val="22"/>
        </w:rPr>
        <w:t>.14.</w:t>
      </w:r>
      <w:r w:rsidR="00F55C47" w:rsidRPr="00FD5D86">
        <w:rPr>
          <w:color w:val="000000"/>
          <w:sz w:val="22"/>
          <w:szCs w:val="22"/>
        </w:rPr>
        <w:t xml:space="preserve">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F55C47" w:rsidRPr="00FD5D86" w:rsidRDefault="00F55C47" w:rsidP="00F55C47">
      <w:pPr>
        <w:pStyle w:val="BodyText21"/>
        <w:snapToGrid/>
        <w:rPr>
          <w:color w:val="000000"/>
          <w:sz w:val="22"/>
          <w:szCs w:val="22"/>
        </w:rPr>
      </w:pPr>
    </w:p>
    <w:p w:rsidR="00F55C47" w:rsidRPr="00FD5D86" w:rsidRDefault="00432597" w:rsidP="00F55C47">
      <w:pPr>
        <w:pStyle w:val="BodyText21"/>
        <w:snapToGrid/>
        <w:rPr>
          <w:color w:val="000000"/>
          <w:sz w:val="22"/>
          <w:szCs w:val="22"/>
        </w:rPr>
      </w:pPr>
      <w:r w:rsidRPr="005D6576">
        <w:rPr>
          <w:b/>
          <w:color w:val="000000"/>
          <w:sz w:val="22"/>
          <w:szCs w:val="22"/>
        </w:rPr>
        <w:t>9</w:t>
      </w:r>
      <w:r w:rsidR="00F55C47" w:rsidRPr="005D6576">
        <w:rPr>
          <w:b/>
          <w:color w:val="000000"/>
          <w:sz w:val="22"/>
          <w:szCs w:val="22"/>
        </w:rPr>
        <w:t>.15.</w:t>
      </w:r>
      <w:r w:rsidR="00F55C47" w:rsidRPr="00FD5D86">
        <w:rPr>
          <w:color w:val="000000"/>
          <w:sz w:val="22"/>
          <w:szCs w:val="22"/>
        </w:rPr>
        <w:t xml:space="preserve"> A desistência em apresentar lance implicará exclusão da licitante da etapa de lances e na manutenção do último preço por ela apresentado, para efeito de ordenação das propostas de preços;</w:t>
      </w:r>
    </w:p>
    <w:p w:rsidR="00F55C47" w:rsidRPr="00FD5D86" w:rsidRDefault="00F55C47" w:rsidP="00F55C47">
      <w:pPr>
        <w:pStyle w:val="BodyText21"/>
        <w:snapToGrid/>
        <w:rPr>
          <w:color w:val="000000"/>
          <w:sz w:val="22"/>
          <w:szCs w:val="22"/>
        </w:rPr>
      </w:pPr>
    </w:p>
    <w:p w:rsidR="00F55C47" w:rsidRDefault="00432597" w:rsidP="00F55C47">
      <w:pPr>
        <w:pStyle w:val="Corpodetexto3"/>
        <w:tabs>
          <w:tab w:val="left" w:pos="0"/>
        </w:tabs>
        <w:spacing w:after="0"/>
        <w:jc w:val="both"/>
        <w:rPr>
          <w:b w:val="0"/>
          <w:color w:val="000000"/>
          <w:sz w:val="22"/>
          <w:szCs w:val="22"/>
        </w:rPr>
      </w:pPr>
      <w:r w:rsidRPr="005D6576">
        <w:rPr>
          <w:color w:val="000000"/>
          <w:sz w:val="22"/>
          <w:szCs w:val="22"/>
        </w:rPr>
        <w:t>9</w:t>
      </w:r>
      <w:r w:rsidR="00F55C47" w:rsidRPr="005D6576">
        <w:rPr>
          <w:color w:val="000000"/>
          <w:sz w:val="22"/>
          <w:szCs w:val="22"/>
        </w:rPr>
        <w:t>.16.</w:t>
      </w:r>
      <w:r w:rsidR="00F55C47" w:rsidRPr="00FD5D86">
        <w:rPr>
          <w:b w:val="0"/>
          <w:color w:val="000000"/>
          <w:sz w:val="22"/>
          <w:szCs w:val="22"/>
        </w:rPr>
        <w:t xml:space="preserve"> Após o encerramento da etapa de lances, o </w:t>
      </w:r>
      <w:r w:rsidR="00216DDD">
        <w:rPr>
          <w:b w:val="0"/>
          <w:color w:val="000000"/>
          <w:sz w:val="22"/>
          <w:szCs w:val="22"/>
        </w:rPr>
        <w:t>Pregoeira</w:t>
      </w:r>
      <w:r w:rsidR="00F55C47" w:rsidRPr="00FD5D86">
        <w:rPr>
          <w:b w:val="0"/>
          <w:color w:val="000000"/>
          <w:sz w:val="22"/>
          <w:szCs w:val="22"/>
        </w:rPr>
        <w:t xml:space="preserve"> verificará se há empate entre as licitantes que declararam em campo próprio do sistema, que se enquadram como Microempresa – ME ou Empresa de Pequeno Porte – EPP, e as demais licitantes, conforme determina a Lei Complementar nº 123/2006;</w:t>
      </w:r>
    </w:p>
    <w:p w:rsidR="00364D4B" w:rsidRPr="00FD5D86" w:rsidRDefault="00364D4B" w:rsidP="00F55C47">
      <w:pPr>
        <w:pStyle w:val="Corpodetexto3"/>
        <w:tabs>
          <w:tab w:val="left" w:pos="0"/>
        </w:tabs>
        <w:spacing w:after="0"/>
        <w:jc w:val="both"/>
        <w:rPr>
          <w:b w:val="0"/>
          <w:color w:val="000000"/>
          <w:sz w:val="22"/>
          <w:szCs w:val="22"/>
        </w:rPr>
      </w:pPr>
    </w:p>
    <w:p w:rsidR="00F55C47" w:rsidRPr="00FD5D86" w:rsidRDefault="00432597" w:rsidP="00F55C47">
      <w:pPr>
        <w:pStyle w:val="BodyText21"/>
        <w:snapToGrid/>
        <w:rPr>
          <w:color w:val="000000"/>
          <w:sz w:val="22"/>
          <w:szCs w:val="22"/>
        </w:rPr>
      </w:pPr>
      <w:r w:rsidRPr="005D6576">
        <w:rPr>
          <w:b/>
          <w:color w:val="000000"/>
          <w:sz w:val="22"/>
          <w:szCs w:val="22"/>
        </w:rPr>
        <w:t>9</w:t>
      </w:r>
      <w:r w:rsidR="00F55C47" w:rsidRPr="005D6576">
        <w:rPr>
          <w:b/>
          <w:color w:val="000000"/>
          <w:sz w:val="22"/>
          <w:szCs w:val="22"/>
        </w:rPr>
        <w:t>.17.</w:t>
      </w:r>
      <w:r w:rsidR="00F55C47" w:rsidRPr="00FD5D86">
        <w:rPr>
          <w:color w:val="000000"/>
          <w:sz w:val="22"/>
          <w:szCs w:val="22"/>
        </w:rPr>
        <w:t xml:space="preserve"> Fica </w:t>
      </w:r>
      <w:proofErr w:type="gramStart"/>
      <w:r w:rsidR="00F55C47" w:rsidRPr="00FD5D86">
        <w:rPr>
          <w:color w:val="000000"/>
          <w:sz w:val="22"/>
          <w:szCs w:val="22"/>
        </w:rPr>
        <w:t>assegurado</w:t>
      </w:r>
      <w:proofErr w:type="gramEnd"/>
      <w:r w:rsidR="00F55C47" w:rsidRPr="00FD5D86">
        <w:rPr>
          <w:color w:val="000000"/>
          <w:sz w:val="22"/>
          <w:szCs w:val="22"/>
        </w:rPr>
        <w:t>, como critério de desempate, preferência de contratação para as microempresas e empresas de pequeno porte, nos termos da Lei Complementar 123/2006, o qual ocorrerá de forma automática pelo Sistema;</w:t>
      </w:r>
    </w:p>
    <w:p w:rsidR="00F55C47" w:rsidRPr="00FD5D86" w:rsidRDefault="00F55C47" w:rsidP="00F55C47">
      <w:pPr>
        <w:pStyle w:val="Recuodecorpodetexto2"/>
        <w:ind w:firstLine="0"/>
        <w:rPr>
          <w:color w:val="000000"/>
          <w:sz w:val="22"/>
          <w:szCs w:val="22"/>
        </w:rPr>
      </w:pPr>
    </w:p>
    <w:p w:rsidR="00F55C47" w:rsidRPr="00FD5D86" w:rsidRDefault="00432597" w:rsidP="00F55C47">
      <w:pPr>
        <w:pStyle w:val="Recuodecorpodetexto2"/>
        <w:ind w:firstLine="0"/>
        <w:rPr>
          <w:color w:val="000000"/>
          <w:sz w:val="22"/>
          <w:szCs w:val="22"/>
        </w:rPr>
      </w:pPr>
      <w:r w:rsidRPr="005D6576">
        <w:rPr>
          <w:b/>
          <w:color w:val="000000"/>
          <w:sz w:val="22"/>
          <w:szCs w:val="22"/>
        </w:rPr>
        <w:t>9</w:t>
      </w:r>
      <w:r w:rsidR="00F55C47" w:rsidRPr="005D6576">
        <w:rPr>
          <w:b/>
          <w:color w:val="000000"/>
          <w:sz w:val="22"/>
          <w:szCs w:val="22"/>
        </w:rPr>
        <w:t>.18.</w:t>
      </w:r>
      <w:r w:rsidR="00F55C47" w:rsidRPr="00FD5D86">
        <w:rPr>
          <w:color w:val="000000"/>
          <w:sz w:val="22"/>
          <w:szCs w:val="22"/>
        </w:rPr>
        <w:t xml:space="preserve"> Entende-se como empate àquelas situações em que as propostas apresentadas pelas microempresas e empresas de pequeno porte sejam iguais ou até 5% (cinco por cento) superiores a proposta melhor classificada, depois de encerrada a etapa de lances;</w:t>
      </w:r>
    </w:p>
    <w:p w:rsidR="00F55C47" w:rsidRPr="00FD5D86" w:rsidRDefault="00F55C47" w:rsidP="00F55C47">
      <w:pPr>
        <w:pStyle w:val="Recuodecorpodetexto2"/>
        <w:ind w:firstLine="0"/>
        <w:rPr>
          <w:color w:val="000000"/>
          <w:sz w:val="22"/>
          <w:szCs w:val="22"/>
        </w:rPr>
      </w:pPr>
    </w:p>
    <w:p w:rsidR="00F55C47" w:rsidRDefault="00432597" w:rsidP="00F55C47">
      <w:pPr>
        <w:pStyle w:val="Recuodecorpodetexto2"/>
        <w:ind w:firstLine="0"/>
        <w:rPr>
          <w:color w:val="000000"/>
          <w:sz w:val="22"/>
          <w:szCs w:val="22"/>
        </w:rPr>
      </w:pPr>
      <w:r w:rsidRPr="005D6576">
        <w:rPr>
          <w:b/>
          <w:color w:val="000000"/>
          <w:sz w:val="22"/>
          <w:szCs w:val="22"/>
        </w:rPr>
        <w:t>9</w:t>
      </w:r>
      <w:r w:rsidR="00F55C47" w:rsidRPr="005D6576">
        <w:rPr>
          <w:b/>
          <w:color w:val="000000"/>
          <w:sz w:val="22"/>
          <w:szCs w:val="22"/>
        </w:rPr>
        <w:t>.19.</w:t>
      </w:r>
      <w:r w:rsidR="00F55C47" w:rsidRPr="00FD5D86">
        <w:rPr>
          <w:color w:val="000000"/>
          <w:sz w:val="22"/>
          <w:szCs w:val="22"/>
        </w:rPr>
        <w:t xml:space="preserve"> Para efeito do disposto no item </w:t>
      </w:r>
      <w:r w:rsidR="009035CC" w:rsidRPr="00FD5D86">
        <w:rPr>
          <w:color w:val="000000"/>
          <w:sz w:val="22"/>
          <w:szCs w:val="22"/>
        </w:rPr>
        <w:t>9</w:t>
      </w:r>
      <w:r w:rsidR="00F55C47" w:rsidRPr="00FD5D86">
        <w:rPr>
          <w:color w:val="000000"/>
          <w:sz w:val="22"/>
          <w:szCs w:val="22"/>
        </w:rPr>
        <w:t>.17, ocorrendo o empate, proceder-se-á da seguinte forma:</w:t>
      </w:r>
    </w:p>
    <w:p w:rsidR="001D33E4" w:rsidRPr="00FD5D86" w:rsidRDefault="001D33E4" w:rsidP="00F55C47">
      <w:pPr>
        <w:pStyle w:val="Recuodecorpodetexto2"/>
        <w:ind w:firstLine="0"/>
        <w:rPr>
          <w:color w:val="000000"/>
          <w:sz w:val="22"/>
          <w:szCs w:val="22"/>
        </w:rPr>
      </w:pPr>
    </w:p>
    <w:p w:rsidR="00F55C47" w:rsidRPr="00FD5D86" w:rsidRDefault="00432597" w:rsidP="009035CC">
      <w:pPr>
        <w:pStyle w:val="Recuodecorpodetexto2"/>
        <w:ind w:left="708" w:firstLine="0"/>
        <w:rPr>
          <w:color w:val="000000"/>
          <w:sz w:val="22"/>
          <w:szCs w:val="22"/>
        </w:rPr>
      </w:pPr>
      <w:r w:rsidRPr="005D6576">
        <w:rPr>
          <w:b/>
          <w:color w:val="000000"/>
          <w:sz w:val="22"/>
          <w:szCs w:val="22"/>
        </w:rPr>
        <w:t>9</w:t>
      </w:r>
      <w:r w:rsidR="00F55C47" w:rsidRPr="005D6576">
        <w:rPr>
          <w:b/>
          <w:color w:val="000000"/>
          <w:sz w:val="22"/>
          <w:szCs w:val="22"/>
        </w:rPr>
        <w:t>.19.1.</w:t>
      </w:r>
      <w:r w:rsidR="00F55C47" w:rsidRPr="00FD5D86">
        <w:rPr>
          <w:color w:val="000000"/>
          <w:sz w:val="22"/>
          <w:szCs w:val="22"/>
        </w:rPr>
        <w:t xml:space="preserve"> A microempresa ou empresa de pequeno porte melhor classificada poderá apresentar proposta de preço inferior àquela considerada como menor lance, situação em que será declarada vencedora da etapa de lances;</w:t>
      </w:r>
    </w:p>
    <w:p w:rsidR="00F55C47" w:rsidRPr="00FD5D86" w:rsidRDefault="00F55C47" w:rsidP="00F55C47">
      <w:pPr>
        <w:pStyle w:val="Recuodecorpodetexto2"/>
        <w:ind w:firstLine="0"/>
        <w:rPr>
          <w:color w:val="000000"/>
          <w:sz w:val="22"/>
          <w:szCs w:val="22"/>
        </w:rPr>
      </w:pPr>
    </w:p>
    <w:p w:rsidR="00F55C47" w:rsidRPr="00FD5D86" w:rsidRDefault="009035CC" w:rsidP="009035CC">
      <w:pPr>
        <w:pStyle w:val="Recuodecorpodetexto2"/>
        <w:ind w:left="708" w:firstLine="0"/>
        <w:rPr>
          <w:color w:val="000000"/>
          <w:sz w:val="22"/>
          <w:szCs w:val="22"/>
        </w:rPr>
      </w:pPr>
      <w:r w:rsidRPr="005D6576">
        <w:rPr>
          <w:b/>
          <w:color w:val="000000"/>
          <w:sz w:val="22"/>
          <w:szCs w:val="22"/>
        </w:rPr>
        <w:lastRenderedPageBreak/>
        <w:t>9</w:t>
      </w:r>
      <w:r w:rsidR="00F55C47" w:rsidRPr="005D6576">
        <w:rPr>
          <w:b/>
          <w:color w:val="000000"/>
          <w:sz w:val="22"/>
          <w:szCs w:val="22"/>
        </w:rPr>
        <w:t>.19.2.</w:t>
      </w:r>
      <w:r w:rsidR="00F55C47" w:rsidRPr="00FD5D86">
        <w:rPr>
          <w:color w:val="000000"/>
          <w:sz w:val="22"/>
          <w:szCs w:val="22"/>
        </w:rPr>
        <w:t xml:space="preserve"> Não ocorrendo à contratação da microempresa ou empresa de pequeno porte, na forma do subitem anterior, serão convocadas as remanescentes que porventura se enquadrarem na hipótese do item </w:t>
      </w:r>
      <w:r w:rsidRPr="00FD5D86">
        <w:rPr>
          <w:color w:val="000000"/>
          <w:sz w:val="22"/>
          <w:szCs w:val="22"/>
        </w:rPr>
        <w:t>9</w:t>
      </w:r>
      <w:r w:rsidR="00F55C47" w:rsidRPr="00FD5D86">
        <w:rPr>
          <w:color w:val="000000"/>
          <w:sz w:val="22"/>
          <w:szCs w:val="22"/>
        </w:rPr>
        <w:t>.18, na ordem classificatória, para o exercício do mesmo direito;</w:t>
      </w:r>
    </w:p>
    <w:p w:rsidR="00F55C47" w:rsidRPr="00FD5D86" w:rsidRDefault="00F55C47" w:rsidP="00F55C47">
      <w:pPr>
        <w:pStyle w:val="Recuodecorpodetexto2"/>
        <w:ind w:firstLine="0"/>
        <w:rPr>
          <w:color w:val="000000"/>
          <w:sz w:val="22"/>
          <w:szCs w:val="22"/>
        </w:rPr>
      </w:pPr>
    </w:p>
    <w:p w:rsidR="00F55C47" w:rsidRPr="00FD5D86" w:rsidRDefault="00432597" w:rsidP="009035CC">
      <w:pPr>
        <w:pStyle w:val="Recuodecorpodetexto2"/>
        <w:ind w:left="708" w:firstLine="0"/>
        <w:rPr>
          <w:color w:val="000000"/>
          <w:sz w:val="22"/>
          <w:szCs w:val="22"/>
        </w:rPr>
      </w:pPr>
      <w:r w:rsidRPr="005D6576">
        <w:rPr>
          <w:b/>
          <w:color w:val="000000"/>
          <w:sz w:val="22"/>
          <w:szCs w:val="22"/>
        </w:rPr>
        <w:t>9</w:t>
      </w:r>
      <w:r w:rsidR="00F55C47" w:rsidRPr="005D6576">
        <w:rPr>
          <w:b/>
          <w:color w:val="000000"/>
          <w:sz w:val="22"/>
          <w:szCs w:val="22"/>
        </w:rPr>
        <w:t>.19.3.</w:t>
      </w:r>
      <w:r w:rsidR="00F55C47" w:rsidRPr="00FD5D86">
        <w:rPr>
          <w:color w:val="000000"/>
          <w:sz w:val="22"/>
          <w:szCs w:val="22"/>
        </w:rPr>
        <w:t xml:space="preserve"> Na hipótese de </w:t>
      </w:r>
      <w:proofErr w:type="spellStart"/>
      <w:proofErr w:type="gramStart"/>
      <w:r w:rsidR="00F55C47" w:rsidRPr="00FD5D86">
        <w:rPr>
          <w:color w:val="000000"/>
          <w:sz w:val="22"/>
          <w:szCs w:val="22"/>
        </w:rPr>
        <w:t>não-contratação</w:t>
      </w:r>
      <w:proofErr w:type="spellEnd"/>
      <w:proofErr w:type="gramEnd"/>
      <w:r w:rsidR="00F55C47" w:rsidRPr="00FD5D86">
        <w:rPr>
          <w:color w:val="000000"/>
          <w:sz w:val="22"/>
          <w:szCs w:val="22"/>
        </w:rPr>
        <w:t xml:space="preserve"> nos termos previstos neste </w:t>
      </w:r>
      <w:r w:rsidR="009035CC" w:rsidRPr="00FD5D86">
        <w:rPr>
          <w:color w:val="000000"/>
          <w:sz w:val="22"/>
          <w:szCs w:val="22"/>
        </w:rPr>
        <w:t>ITEM</w:t>
      </w:r>
      <w:r w:rsidR="00F55C47" w:rsidRPr="00FD5D86">
        <w:rPr>
          <w:color w:val="000000"/>
          <w:sz w:val="22"/>
          <w:szCs w:val="22"/>
        </w:rPr>
        <w:t>, convocação será em favor da proposta originalmente vencedora do certame;</w:t>
      </w:r>
    </w:p>
    <w:p w:rsidR="00F55C47" w:rsidRPr="00FD5D86" w:rsidRDefault="00F55C47" w:rsidP="00F55C47">
      <w:pPr>
        <w:pStyle w:val="Recuodecorpodetexto2"/>
        <w:ind w:firstLine="0"/>
        <w:rPr>
          <w:color w:val="000000"/>
          <w:sz w:val="22"/>
          <w:szCs w:val="22"/>
        </w:rPr>
      </w:pPr>
    </w:p>
    <w:p w:rsidR="00F55C47" w:rsidRPr="00FD5D86" w:rsidRDefault="00432597" w:rsidP="009035CC">
      <w:pPr>
        <w:pStyle w:val="Recuodecorpodetexto2"/>
        <w:ind w:left="708" w:firstLine="0"/>
        <w:rPr>
          <w:color w:val="000000"/>
          <w:sz w:val="22"/>
          <w:szCs w:val="22"/>
        </w:rPr>
      </w:pPr>
      <w:r w:rsidRPr="005D6576">
        <w:rPr>
          <w:b/>
          <w:color w:val="000000"/>
          <w:sz w:val="22"/>
          <w:szCs w:val="22"/>
        </w:rPr>
        <w:t>9</w:t>
      </w:r>
      <w:r w:rsidR="00F55C47" w:rsidRPr="005D6576">
        <w:rPr>
          <w:b/>
          <w:color w:val="000000"/>
          <w:sz w:val="22"/>
          <w:szCs w:val="22"/>
        </w:rPr>
        <w:t>.19.4.</w:t>
      </w:r>
      <w:r w:rsidR="00F55C47" w:rsidRPr="00FD5D86">
        <w:rPr>
          <w:color w:val="000000"/>
          <w:sz w:val="22"/>
          <w:szCs w:val="22"/>
        </w:rPr>
        <w:t xml:space="preserve"> O disposto no item </w:t>
      </w:r>
      <w:r w:rsidR="009035CC" w:rsidRPr="00FD5D86">
        <w:rPr>
          <w:color w:val="000000"/>
          <w:sz w:val="22"/>
          <w:szCs w:val="22"/>
        </w:rPr>
        <w:t>9</w:t>
      </w:r>
      <w:r w:rsidR="00F55C47" w:rsidRPr="00FD5D86">
        <w:rPr>
          <w:color w:val="000000"/>
          <w:sz w:val="22"/>
          <w:szCs w:val="22"/>
        </w:rPr>
        <w:t>.17 somente se aplicará quando a melhor oferta inicial não tiver sido apresentada por microempresa ou empresa de pequeno porte;</w:t>
      </w:r>
    </w:p>
    <w:p w:rsidR="00F55C47" w:rsidRPr="00FD5D86" w:rsidRDefault="00F55C47" w:rsidP="00F55C47">
      <w:pPr>
        <w:pStyle w:val="Recuodecorpodetexto2"/>
        <w:ind w:firstLine="0"/>
        <w:rPr>
          <w:color w:val="000000"/>
          <w:sz w:val="22"/>
          <w:szCs w:val="22"/>
        </w:rPr>
      </w:pPr>
    </w:p>
    <w:p w:rsidR="00F55C47" w:rsidRDefault="00432597" w:rsidP="009035CC">
      <w:pPr>
        <w:pStyle w:val="Recuodecorpodetexto2"/>
        <w:ind w:left="708" w:firstLine="0"/>
        <w:rPr>
          <w:color w:val="000000"/>
          <w:sz w:val="22"/>
          <w:szCs w:val="22"/>
        </w:rPr>
      </w:pPr>
      <w:r w:rsidRPr="005D6576">
        <w:rPr>
          <w:b/>
          <w:color w:val="000000"/>
          <w:sz w:val="22"/>
          <w:szCs w:val="22"/>
        </w:rPr>
        <w:t>9</w:t>
      </w:r>
      <w:r w:rsidR="00F55C47" w:rsidRPr="005D6576">
        <w:rPr>
          <w:b/>
          <w:color w:val="000000"/>
          <w:sz w:val="22"/>
          <w:szCs w:val="22"/>
        </w:rPr>
        <w:t>.19.5</w:t>
      </w:r>
      <w:r w:rsidR="00F55C47" w:rsidRPr="00FD5D86">
        <w:rPr>
          <w:color w:val="000000"/>
          <w:sz w:val="22"/>
          <w:szCs w:val="22"/>
        </w:rPr>
        <w:t xml:space="preserve">. Ocorrendo a situação prevista no item </w:t>
      </w:r>
      <w:r w:rsidR="005B222A" w:rsidRPr="00FD5D86">
        <w:rPr>
          <w:color w:val="FF0000"/>
          <w:sz w:val="22"/>
          <w:szCs w:val="22"/>
        </w:rPr>
        <w:t>9</w:t>
      </w:r>
      <w:r w:rsidR="00F55C47" w:rsidRPr="00FD5D86">
        <w:rPr>
          <w:color w:val="FF0000"/>
          <w:sz w:val="22"/>
          <w:szCs w:val="22"/>
        </w:rPr>
        <w:t>.19.1</w:t>
      </w:r>
      <w:r w:rsidR="00F55C47" w:rsidRPr="00FD5D86">
        <w:rPr>
          <w:color w:val="000000"/>
          <w:sz w:val="22"/>
          <w:szCs w:val="22"/>
        </w:rPr>
        <w:t xml:space="preserve">, a microempresa ou empresa de pequeno porte melhor classificada será convocada para apresentar nova proposta no prazo máximo de </w:t>
      </w:r>
      <w:proofErr w:type="gramStart"/>
      <w:r w:rsidR="00F55C47" w:rsidRPr="00FD5D86">
        <w:rPr>
          <w:color w:val="000000"/>
          <w:sz w:val="22"/>
          <w:szCs w:val="22"/>
        </w:rPr>
        <w:t>5</w:t>
      </w:r>
      <w:proofErr w:type="gramEnd"/>
      <w:r w:rsidR="00F55C47" w:rsidRPr="00FD5D86">
        <w:rPr>
          <w:color w:val="000000"/>
          <w:sz w:val="22"/>
          <w:szCs w:val="22"/>
        </w:rPr>
        <w:t xml:space="preserve"> (cinco) minutos após o encerramento dos lances, sob pena preclusão.</w:t>
      </w:r>
    </w:p>
    <w:p w:rsidR="00DD03FB" w:rsidRDefault="00DD03FB" w:rsidP="00DD03FB">
      <w:pPr>
        <w:pStyle w:val="BodyText21"/>
        <w:snapToGrid/>
        <w:ind w:right="-1"/>
        <w:rPr>
          <w:b/>
          <w:color w:val="FF0000"/>
          <w:sz w:val="22"/>
          <w:szCs w:val="22"/>
        </w:rPr>
      </w:pPr>
    </w:p>
    <w:p w:rsidR="00DD03FB" w:rsidRPr="000E02CF" w:rsidRDefault="00DD03FB" w:rsidP="00DD03FB">
      <w:pPr>
        <w:pStyle w:val="BodyText21"/>
        <w:snapToGrid/>
        <w:ind w:right="-1"/>
        <w:rPr>
          <w:color w:val="FF0000"/>
          <w:sz w:val="22"/>
          <w:szCs w:val="22"/>
        </w:rPr>
      </w:pPr>
      <w:r w:rsidRPr="000E02CF">
        <w:rPr>
          <w:b/>
          <w:color w:val="FF0000"/>
          <w:sz w:val="22"/>
          <w:szCs w:val="22"/>
        </w:rPr>
        <w:t>9.20.</w:t>
      </w:r>
      <w:r w:rsidRPr="000E02CF">
        <w:rPr>
          <w:color w:val="FF0000"/>
          <w:sz w:val="22"/>
          <w:szCs w:val="22"/>
        </w:rPr>
        <w:t xml:space="preserve">  Em igualdade de condições, como critério de desempat</w:t>
      </w:r>
      <w:r>
        <w:rPr>
          <w:color w:val="FF0000"/>
          <w:sz w:val="22"/>
          <w:szCs w:val="22"/>
        </w:rPr>
        <w:t xml:space="preserve">e, será assegurada preferência, </w:t>
      </w:r>
      <w:r w:rsidRPr="000E02CF">
        <w:rPr>
          <w:color w:val="FF0000"/>
          <w:sz w:val="22"/>
          <w:szCs w:val="22"/>
        </w:rPr>
        <w:t>sucessivamente, aos bens e serviços:</w:t>
      </w:r>
    </w:p>
    <w:p w:rsidR="00DD03FB" w:rsidRPr="000E02CF" w:rsidRDefault="00DD03FB" w:rsidP="00DD03FB">
      <w:pPr>
        <w:pStyle w:val="BodyText21"/>
        <w:snapToGrid/>
        <w:ind w:right="-1"/>
        <w:rPr>
          <w:color w:val="FF0000"/>
          <w:sz w:val="22"/>
          <w:szCs w:val="22"/>
        </w:rPr>
      </w:pPr>
    </w:p>
    <w:p w:rsidR="00DD03FB" w:rsidRPr="000E02CF" w:rsidRDefault="00DD03FB" w:rsidP="00DD03FB">
      <w:pPr>
        <w:pStyle w:val="BodyText21"/>
        <w:snapToGrid/>
        <w:ind w:right="-1"/>
        <w:rPr>
          <w:color w:val="FF0000"/>
          <w:sz w:val="22"/>
          <w:szCs w:val="22"/>
        </w:rPr>
      </w:pPr>
      <w:r w:rsidRPr="000E02CF">
        <w:rPr>
          <w:color w:val="FF0000"/>
          <w:sz w:val="22"/>
          <w:szCs w:val="22"/>
        </w:rPr>
        <w:t xml:space="preserve">a) produzidos no País; </w:t>
      </w:r>
    </w:p>
    <w:p w:rsidR="00DD03FB" w:rsidRPr="000E02CF" w:rsidRDefault="00DD03FB" w:rsidP="00DD03FB">
      <w:pPr>
        <w:pStyle w:val="BodyText21"/>
        <w:snapToGrid/>
        <w:ind w:right="-1"/>
        <w:rPr>
          <w:color w:val="FF0000"/>
          <w:sz w:val="22"/>
          <w:szCs w:val="22"/>
        </w:rPr>
      </w:pPr>
      <w:r w:rsidRPr="000E02CF">
        <w:rPr>
          <w:color w:val="FF0000"/>
          <w:sz w:val="22"/>
          <w:szCs w:val="22"/>
        </w:rPr>
        <w:t xml:space="preserve">b) produzidos ou prestados por empresas brasileiras; </w:t>
      </w:r>
    </w:p>
    <w:p w:rsidR="00DD03FB" w:rsidRPr="000E02CF" w:rsidRDefault="00DD03FB" w:rsidP="00DD03FB">
      <w:pPr>
        <w:pStyle w:val="BodyText21"/>
        <w:snapToGrid/>
        <w:ind w:right="-1"/>
        <w:rPr>
          <w:color w:val="FF0000"/>
          <w:sz w:val="22"/>
          <w:szCs w:val="22"/>
        </w:rPr>
      </w:pPr>
      <w:r w:rsidRPr="000E02CF">
        <w:rPr>
          <w:color w:val="FF0000"/>
          <w:sz w:val="22"/>
          <w:szCs w:val="22"/>
        </w:rPr>
        <w:t>c) produzidos ou prestados por empresas que invistam em pesquisa e no desenvolviment</w:t>
      </w:r>
      <w:r>
        <w:rPr>
          <w:color w:val="FF0000"/>
          <w:sz w:val="22"/>
          <w:szCs w:val="22"/>
        </w:rPr>
        <w:t xml:space="preserve">o de </w:t>
      </w:r>
      <w:r w:rsidRPr="000E02CF">
        <w:rPr>
          <w:color w:val="FF0000"/>
          <w:sz w:val="22"/>
          <w:szCs w:val="22"/>
        </w:rPr>
        <w:t>tecnologia no País (art. 3º, § 2º, incisos II, III e IV da Lei nº 8666/93).</w:t>
      </w:r>
    </w:p>
    <w:p w:rsidR="00DD03FB" w:rsidRPr="00F8036D" w:rsidRDefault="00DD03FB" w:rsidP="00DD03FB">
      <w:pPr>
        <w:pStyle w:val="Estilo7"/>
        <w:ind w:left="0"/>
        <w:rPr>
          <w:sz w:val="22"/>
          <w:szCs w:val="22"/>
        </w:rPr>
      </w:pPr>
    </w:p>
    <w:p w:rsidR="00DD03FB" w:rsidRPr="002B366D" w:rsidRDefault="00DD03FB" w:rsidP="00DD03FB">
      <w:pPr>
        <w:pStyle w:val="Estilo7"/>
        <w:ind w:left="0"/>
        <w:rPr>
          <w:b/>
          <w:sz w:val="22"/>
          <w:szCs w:val="22"/>
        </w:rPr>
      </w:pPr>
      <w:r w:rsidRPr="002B366D">
        <w:rPr>
          <w:b/>
          <w:color w:val="FF0000"/>
          <w:sz w:val="22"/>
          <w:szCs w:val="22"/>
          <w:highlight w:val="yellow"/>
        </w:rPr>
        <w:t>9.21.</w:t>
      </w:r>
      <w:r w:rsidRPr="002B366D">
        <w:rPr>
          <w:color w:val="FF0000"/>
          <w:sz w:val="22"/>
          <w:szCs w:val="22"/>
          <w:highlight w:val="yellow"/>
        </w:rPr>
        <w:t xml:space="preserve"> Nos casos em que se refere o disposto no art. 45, §2° da Lei Federal n° 8.666/93, </w:t>
      </w:r>
      <w:proofErr w:type="gramStart"/>
      <w:r w:rsidRPr="002B366D">
        <w:rPr>
          <w:color w:val="FF0000"/>
          <w:sz w:val="22"/>
          <w:szCs w:val="22"/>
          <w:highlight w:val="yellow"/>
        </w:rPr>
        <w:t>após</w:t>
      </w:r>
      <w:proofErr w:type="gramEnd"/>
      <w:r w:rsidRPr="002B366D">
        <w:rPr>
          <w:color w:val="FF0000"/>
          <w:sz w:val="22"/>
          <w:szCs w:val="22"/>
          <w:highlight w:val="yellow"/>
        </w:rPr>
        <w:t xml:space="preserve"> obedecido o disposto nos subitens antecedentes, o sistema Comprasnet </w:t>
      </w:r>
      <w:r w:rsidRPr="002B366D">
        <w:rPr>
          <w:b/>
          <w:color w:val="FF0000"/>
          <w:sz w:val="22"/>
          <w:szCs w:val="22"/>
          <w:highlight w:val="yellow"/>
        </w:rPr>
        <w:t>classificará automaticamente o licitante que primeiro ofertou o ultimo lance.</w:t>
      </w:r>
      <w:r w:rsidRPr="002B366D">
        <w:rPr>
          <w:b/>
          <w:sz w:val="22"/>
          <w:szCs w:val="22"/>
        </w:rPr>
        <w:t xml:space="preserve"> </w:t>
      </w:r>
    </w:p>
    <w:p w:rsidR="00026E9E" w:rsidRDefault="00026E9E" w:rsidP="009035CC">
      <w:pPr>
        <w:pStyle w:val="Recuodecorpodetexto2"/>
        <w:ind w:left="708" w:firstLine="0"/>
        <w:rPr>
          <w:color w:val="000000"/>
          <w:sz w:val="22"/>
          <w:szCs w:val="22"/>
        </w:rPr>
      </w:pPr>
    </w:p>
    <w:p w:rsidR="005B66B5" w:rsidRDefault="005B66B5" w:rsidP="009035CC">
      <w:pPr>
        <w:pStyle w:val="Recuodecorpodetexto2"/>
        <w:ind w:left="708" w:firstLine="0"/>
        <w:rPr>
          <w:color w:val="000000"/>
          <w:sz w:val="22"/>
          <w:szCs w:val="22"/>
        </w:rPr>
      </w:pPr>
    </w:p>
    <w:p w:rsidR="007B3B42" w:rsidRPr="006A023C" w:rsidRDefault="007B3B42" w:rsidP="006A023C">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b/>
          <w:color w:val="0000FF"/>
          <w:sz w:val="22"/>
          <w:szCs w:val="22"/>
        </w:rPr>
      </w:pPr>
      <w:r w:rsidRPr="006A023C">
        <w:rPr>
          <w:b/>
          <w:color w:val="0000FF"/>
          <w:sz w:val="22"/>
          <w:szCs w:val="22"/>
        </w:rPr>
        <w:t>1</w:t>
      </w:r>
      <w:r w:rsidR="00150F24" w:rsidRPr="006A023C">
        <w:rPr>
          <w:b/>
          <w:color w:val="0000FF"/>
          <w:sz w:val="22"/>
          <w:szCs w:val="22"/>
        </w:rPr>
        <w:t>0</w:t>
      </w:r>
      <w:r w:rsidRPr="006A023C">
        <w:rPr>
          <w:b/>
          <w:color w:val="0000FF"/>
          <w:sz w:val="22"/>
          <w:szCs w:val="22"/>
        </w:rPr>
        <w:t xml:space="preserve"> – DA NEGOCIAÇÃO </w:t>
      </w:r>
      <w:r w:rsidR="00353D0D" w:rsidRPr="006A023C">
        <w:rPr>
          <w:b/>
          <w:color w:val="0000FF"/>
          <w:sz w:val="22"/>
          <w:szCs w:val="22"/>
        </w:rPr>
        <w:t xml:space="preserve">E ATUALIZAÇÃO </w:t>
      </w:r>
      <w:r w:rsidRPr="006A023C">
        <w:rPr>
          <w:b/>
          <w:color w:val="0000FF"/>
          <w:sz w:val="22"/>
          <w:szCs w:val="22"/>
        </w:rPr>
        <w:t xml:space="preserve">DOS PREÇOS </w:t>
      </w:r>
    </w:p>
    <w:p w:rsidR="005D6576" w:rsidRDefault="005D6576" w:rsidP="00C218D7">
      <w:pPr>
        <w:pStyle w:val="BodyText21"/>
        <w:snapToGrid/>
        <w:rPr>
          <w:b/>
          <w:sz w:val="22"/>
          <w:szCs w:val="22"/>
        </w:rPr>
      </w:pPr>
    </w:p>
    <w:p w:rsidR="00476A51" w:rsidRPr="00FD5D86" w:rsidRDefault="007B3B42" w:rsidP="00C218D7">
      <w:pPr>
        <w:jc w:val="both"/>
        <w:rPr>
          <w:b/>
          <w:sz w:val="22"/>
          <w:szCs w:val="22"/>
        </w:rPr>
      </w:pPr>
      <w:r w:rsidRPr="005D6576">
        <w:rPr>
          <w:b/>
          <w:sz w:val="22"/>
          <w:szCs w:val="22"/>
        </w:rPr>
        <w:t>1</w:t>
      </w:r>
      <w:r w:rsidR="008226AB" w:rsidRPr="005D6576">
        <w:rPr>
          <w:b/>
          <w:sz w:val="22"/>
          <w:szCs w:val="22"/>
        </w:rPr>
        <w:t>0</w:t>
      </w:r>
      <w:r w:rsidRPr="005D6576">
        <w:rPr>
          <w:b/>
          <w:sz w:val="22"/>
          <w:szCs w:val="22"/>
        </w:rPr>
        <w:t>.1.</w:t>
      </w:r>
      <w:r w:rsidRPr="00FD5D86">
        <w:rPr>
          <w:sz w:val="22"/>
          <w:szCs w:val="22"/>
        </w:rPr>
        <w:t xml:space="preserve"> Após finalização dos lances </w:t>
      </w:r>
      <w:r w:rsidR="001A7698">
        <w:rPr>
          <w:sz w:val="22"/>
          <w:szCs w:val="22"/>
        </w:rPr>
        <w:t>haverá</w:t>
      </w:r>
      <w:r w:rsidRPr="00FD5D86">
        <w:rPr>
          <w:sz w:val="22"/>
          <w:szCs w:val="22"/>
        </w:rPr>
        <w:t xml:space="preserve"> negociações </w:t>
      </w:r>
      <w:r w:rsidR="004152D5" w:rsidRPr="00FD5D86">
        <w:rPr>
          <w:sz w:val="22"/>
          <w:szCs w:val="22"/>
        </w:rPr>
        <w:t xml:space="preserve">e atualizações </w:t>
      </w:r>
      <w:r w:rsidR="001B2A39" w:rsidRPr="00FD5D86">
        <w:rPr>
          <w:sz w:val="22"/>
          <w:szCs w:val="22"/>
        </w:rPr>
        <w:t>d</w:t>
      </w:r>
      <w:r w:rsidR="004152D5" w:rsidRPr="00FD5D86">
        <w:rPr>
          <w:sz w:val="22"/>
          <w:szCs w:val="22"/>
        </w:rPr>
        <w:t>os</w:t>
      </w:r>
      <w:r w:rsidR="001B2A39" w:rsidRPr="00FD5D86">
        <w:rPr>
          <w:sz w:val="22"/>
          <w:szCs w:val="22"/>
        </w:rPr>
        <w:t xml:space="preserve"> preços </w:t>
      </w:r>
      <w:r w:rsidR="00826A61" w:rsidRPr="00FD5D86">
        <w:rPr>
          <w:sz w:val="22"/>
          <w:szCs w:val="22"/>
        </w:rPr>
        <w:t>por meio</w:t>
      </w:r>
      <w:r w:rsidR="001B2A39" w:rsidRPr="00FD5D86">
        <w:rPr>
          <w:sz w:val="22"/>
          <w:szCs w:val="22"/>
        </w:rPr>
        <w:t xml:space="preserve"> do CHAT MENSAGEM</w:t>
      </w:r>
      <w:r w:rsidR="001114B6" w:rsidRPr="00FD5D86">
        <w:rPr>
          <w:sz w:val="22"/>
          <w:szCs w:val="22"/>
        </w:rPr>
        <w:t xml:space="preserve"> do s</w:t>
      </w:r>
      <w:r w:rsidRPr="00FD5D86">
        <w:rPr>
          <w:sz w:val="22"/>
          <w:szCs w:val="22"/>
        </w:rPr>
        <w:t>istema</w:t>
      </w:r>
      <w:r w:rsidR="001114B6" w:rsidRPr="00FD5D86">
        <w:rPr>
          <w:sz w:val="22"/>
          <w:szCs w:val="22"/>
        </w:rPr>
        <w:t xml:space="preserve"> comprasnet</w:t>
      </w:r>
      <w:r w:rsidR="001B2A39" w:rsidRPr="00FD5D86">
        <w:rPr>
          <w:sz w:val="22"/>
          <w:szCs w:val="22"/>
        </w:rPr>
        <w:t xml:space="preserve">, </w:t>
      </w:r>
      <w:r w:rsidR="00476A51" w:rsidRPr="00FD5D86">
        <w:rPr>
          <w:sz w:val="22"/>
          <w:szCs w:val="22"/>
        </w:rPr>
        <w:t xml:space="preserve">devendo a Pregoeira </w:t>
      </w:r>
      <w:r w:rsidR="001B2A39" w:rsidRPr="00FD5D86">
        <w:rPr>
          <w:sz w:val="22"/>
          <w:szCs w:val="22"/>
        </w:rPr>
        <w:t>examinar</w:t>
      </w:r>
      <w:r w:rsidR="00476A51" w:rsidRPr="00FD5D86">
        <w:rPr>
          <w:sz w:val="22"/>
          <w:szCs w:val="22"/>
        </w:rPr>
        <w:t xml:space="preserve"> a compatibilidade do</w:t>
      </w:r>
      <w:r w:rsidR="001B2A39" w:rsidRPr="00FD5D86">
        <w:rPr>
          <w:sz w:val="22"/>
          <w:szCs w:val="22"/>
        </w:rPr>
        <w:t>s</w:t>
      </w:r>
      <w:r w:rsidR="00476A51" w:rsidRPr="00FD5D86">
        <w:rPr>
          <w:sz w:val="22"/>
          <w:szCs w:val="22"/>
        </w:rPr>
        <w:t xml:space="preserve"> preço</w:t>
      </w:r>
      <w:r w:rsidR="001B2A39" w:rsidRPr="00FD5D86">
        <w:rPr>
          <w:sz w:val="22"/>
          <w:szCs w:val="22"/>
        </w:rPr>
        <w:t>s</w:t>
      </w:r>
      <w:r w:rsidR="00476A51" w:rsidRPr="00FD5D86">
        <w:rPr>
          <w:sz w:val="22"/>
          <w:szCs w:val="22"/>
        </w:rPr>
        <w:t xml:space="preserve"> em relação ao estimado para contratação, </w:t>
      </w:r>
      <w:r w:rsidR="00476A51" w:rsidRPr="00FD5D86">
        <w:rPr>
          <w:b/>
          <w:sz w:val="22"/>
          <w:szCs w:val="22"/>
          <w:u w:val="single"/>
        </w:rPr>
        <w:t>apurado pelo Setor de Pesquisa e Cotação de Preços da SUPEL/RO</w:t>
      </w:r>
      <w:r w:rsidR="004152D5" w:rsidRPr="00FD5D86">
        <w:rPr>
          <w:b/>
          <w:sz w:val="22"/>
          <w:szCs w:val="22"/>
          <w:u w:val="single"/>
        </w:rPr>
        <w:t xml:space="preserve">, bem como, se </w:t>
      </w:r>
      <w:proofErr w:type="gramStart"/>
      <w:r w:rsidR="004152D5" w:rsidRPr="00FD5D86">
        <w:rPr>
          <w:b/>
          <w:sz w:val="22"/>
          <w:szCs w:val="22"/>
          <w:u w:val="single"/>
        </w:rPr>
        <w:t>o valor unitário e total encontram-se</w:t>
      </w:r>
      <w:proofErr w:type="gramEnd"/>
      <w:r w:rsidR="004152D5" w:rsidRPr="00FD5D86">
        <w:rPr>
          <w:b/>
          <w:sz w:val="22"/>
          <w:szCs w:val="22"/>
          <w:u w:val="single"/>
        </w:rPr>
        <w:t xml:space="preserve"> com no máximo 02 (duas) casas decimais;</w:t>
      </w:r>
    </w:p>
    <w:p w:rsidR="00476A51" w:rsidRPr="00FD5D86" w:rsidRDefault="00476A51" w:rsidP="00C218D7">
      <w:pPr>
        <w:pStyle w:val="NormalWeb"/>
        <w:spacing w:before="0" w:after="0"/>
        <w:jc w:val="both"/>
        <w:rPr>
          <w:sz w:val="22"/>
          <w:szCs w:val="22"/>
        </w:rPr>
      </w:pPr>
    </w:p>
    <w:p w:rsidR="00156783" w:rsidRDefault="00156783" w:rsidP="00156783">
      <w:pPr>
        <w:pStyle w:val="NormalWeb"/>
        <w:spacing w:before="0" w:after="0"/>
        <w:ind w:left="540"/>
        <w:jc w:val="both"/>
        <w:rPr>
          <w:color w:val="FF0000"/>
          <w:sz w:val="22"/>
          <w:szCs w:val="22"/>
          <w:u w:val="single"/>
        </w:rPr>
      </w:pPr>
      <w:r w:rsidRPr="00156783">
        <w:rPr>
          <w:b/>
          <w:color w:val="FF0000"/>
          <w:sz w:val="22"/>
          <w:szCs w:val="22"/>
          <w:u w:val="single"/>
        </w:rPr>
        <w:t>10.1.1.</w:t>
      </w:r>
      <w:r w:rsidRPr="00544581">
        <w:rPr>
          <w:color w:val="FF0000"/>
          <w:sz w:val="22"/>
          <w:szCs w:val="22"/>
          <w:u w:val="single"/>
        </w:rPr>
        <w:t xml:space="preserve"> A entidade licitante não aceitará e não adjudicará o item cujo preço seja superior ao estimado (valor de mercado) para a contratação, apurado pelo Setor de Pesquisa e Cotação de Preços da SUPEL/RO. Vide Decisão nº. 263/2014- PLENO/TCE-RO</w:t>
      </w:r>
      <w:r>
        <w:rPr>
          <w:color w:val="FF0000"/>
          <w:sz w:val="22"/>
          <w:szCs w:val="22"/>
          <w:u w:val="single"/>
        </w:rPr>
        <w:t>.</w:t>
      </w:r>
    </w:p>
    <w:p w:rsidR="002F79E5" w:rsidRPr="00FD5D86" w:rsidRDefault="002F79E5" w:rsidP="00C218D7">
      <w:pPr>
        <w:pStyle w:val="NormalWeb"/>
        <w:spacing w:before="0" w:after="0"/>
        <w:ind w:left="540"/>
        <w:jc w:val="both"/>
        <w:rPr>
          <w:b/>
          <w:sz w:val="22"/>
          <w:szCs w:val="22"/>
          <w:u w:val="single"/>
        </w:rPr>
      </w:pPr>
    </w:p>
    <w:p w:rsidR="00F812EB" w:rsidRPr="00287DEC" w:rsidRDefault="00F812EB" w:rsidP="00156783">
      <w:pPr>
        <w:pStyle w:val="BodyText21"/>
        <w:tabs>
          <w:tab w:val="left" w:pos="567"/>
        </w:tabs>
        <w:snapToGrid/>
        <w:ind w:left="567" w:hanging="283"/>
        <w:rPr>
          <w:color w:val="000000"/>
          <w:spacing w:val="2"/>
          <w:sz w:val="22"/>
          <w:szCs w:val="22"/>
        </w:rPr>
      </w:pPr>
      <w:r>
        <w:rPr>
          <w:sz w:val="22"/>
          <w:szCs w:val="22"/>
        </w:rPr>
        <w:tab/>
      </w:r>
      <w:r w:rsidRPr="00F812EB">
        <w:rPr>
          <w:b/>
          <w:sz w:val="22"/>
          <w:szCs w:val="22"/>
        </w:rPr>
        <w:t>10.1.2.</w:t>
      </w:r>
      <w:r w:rsidRPr="00287DEC">
        <w:rPr>
          <w:sz w:val="22"/>
          <w:szCs w:val="22"/>
        </w:rPr>
        <w:t xml:space="preserve"> Serão aceitos somente lances em moeda corrente nacional (R$), com VALORES UNITÁRIOS E TOTAIS com no máximo 02 (duas) casas decimais, considerando as quantidades constantes no ANEXO I – TERMO DE REFERÊNCIA. </w:t>
      </w:r>
      <w:r w:rsidRPr="00287DEC">
        <w:rPr>
          <w:color w:val="000000"/>
          <w:spacing w:val="2"/>
          <w:sz w:val="22"/>
          <w:szCs w:val="22"/>
        </w:rPr>
        <w:t>Caso seja encerrada a fase de lances, e a licitante divergir com o exigido, a Pregoeira, poderá convocar no CHAT MENSAGEM para atualização do referido lance, e/ou realizar a atualização dos valores arredondando-os PARA MENOS automaticamente caso a licitante permaneça inerte.</w:t>
      </w:r>
    </w:p>
    <w:p w:rsidR="00282CD2" w:rsidRDefault="00282CD2" w:rsidP="00C218D7">
      <w:pPr>
        <w:pStyle w:val="BodyText21"/>
        <w:snapToGrid/>
        <w:rPr>
          <w:sz w:val="22"/>
          <w:szCs w:val="22"/>
        </w:rPr>
      </w:pPr>
    </w:p>
    <w:p w:rsidR="00026E9E" w:rsidRPr="00FD5D86" w:rsidRDefault="00026E9E" w:rsidP="00C218D7">
      <w:pPr>
        <w:pStyle w:val="BodyText21"/>
        <w:snapToGrid/>
        <w:rPr>
          <w:sz w:val="22"/>
          <w:szCs w:val="22"/>
        </w:rPr>
      </w:pPr>
    </w:p>
    <w:p w:rsidR="001B2A39" w:rsidRPr="006A023C" w:rsidRDefault="001B2A39" w:rsidP="006A023C">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color w:val="0000FF"/>
          <w:sz w:val="22"/>
          <w:szCs w:val="22"/>
        </w:rPr>
      </w:pPr>
      <w:r w:rsidRPr="006A023C">
        <w:rPr>
          <w:b/>
          <w:bCs/>
          <w:color w:val="0000FF"/>
          <w:sz w:val="22"/>
          <w:szCs w:val="22"/>
        </w:rPr>
        <w:t>1</w:t>
      </w:r>
      <w:r w:rsidR="00322E81" w:rsidRPr="006A023C">
        <w:rPr>
          <w:b/>
          <w:bCs/>
          <w:color w:val="0000FF"/>
          <w:sz w:val="22"/>
          <w:szCs w:val="22"/>
        </w:rPr>
        <w:t>1</w:t>
      </w:r>
      <w:r w:rsidRPr="006A023C">
        <w:rPr>
          <w:b/>
          <w:bCs/>
          <w:color w:val="0000FF"/>
          <w:sz w:val="22"/>
          <w:szCs w:val="22"/>
        </w:rPr>
        <w:t xml:space="preserve"> – D</w:t>
      </w:r>
      <w:r w:rsidR="00792AF0" w:rsidRPr="006A023C">
        <w:rPr>
          <w:b/>
          <w:bCs/>
          <w:color w:val="0000FF"/>
          <w:sz w:val="22"/>
          <w:szCs w:val="22"/>
        </w:rPr>
        <w:t>A</w:t>
      </w:r>
      <w:r w:rsidRPr="006A023C">
        <w:rPr>
          <w:b/>
          <w:bCs/>
          <w:color w:val="0000FF"/>
          <w:sz w:val="22"/>
          <w:szCs w:val="22"/>
        </w:rPr>
        <w:t xml:space="preserve"> ACEITAÇÃO DA PROPOSTA DE PREÇOS</w:t>
      </w:r>
    </w:p>
    <w:p w:rsidR="001B2A39" w:rsidRDefault="001B2A39" w:rsidP="00C218D7">
      <w:pPr>
        <w:pStyle w:val="NormalWeb"/>
        <w:spacing w:before="0" w:after="0"/>
        <w:ind w:firstLine="1418"/>
        <w:jc w:val="both"/>
        <w:rPr>
          <w:sz w:val="22"/>
          <w:szCs w:val="22"/>
        </w:rPr>
      </w:pPr>
    </w:p>
    <w:p w:rsidR="001B2A39" w:rsidRPr="00FD5D86" w:rsidRDefault="001B2A39" w:rsidP="00C218D7">
      <w:pPr>
        <w:jc w:val="both"/>
        <w:rPr>
          <w:sz w:val="22"/>
          <w:szCs w:val="22"/>
        </w:rPr>
      </w:pPr>
      <w:r w:rsidRPr="00FD5D86">
        <w:rPr>
          <w:b/>
          <w:sz w:val="22"/>
          <w:szCs w:val="22"/>
        </w:rPr>
        <w:t>1</w:t>
      </w:r>
      <w:r w:rsidR="00322E81" w:rsidRPr="00FD5D86">
        <w:rPr>
          <w:b/>
          <w:sz w:val="22"/>
          <w:szCs w:val="22"/>
        </w:rPr>
        <w:t>1</w:t>
      </w:r>
      <w:r w:rsidRPr="00FD5D86">
        <w:rPr>
          <w:b/>
          <w:sz w:val="22"/>
          <w:szCs w:val="22"/>
        </w:rPr>
        <w:t>.1.</w:t>
      </w:r>
      <w:r w:rsidRPr="00FD5D86">
        <w:rPr>
          <w:sz w:val="22"/>
          <w:szCs w:val="22"/>
        </w:rPr>
        <w:t xml:space="preserve"> Cumpridas as etapas anteriores, a Pregoeira verificará a aceitação da licitante conforme disposições contidas no presente Edital.</w:t>
      </w:r>
    </w:p>
    <w:p w:rsidR="00322E81" w:rsidRPr="00FD5D86" w:rsidRDefault="00322E81" w:rsidP="00C218D7">
      <w:pPr>
        <w:jc w:val="both"/>
        <w:rPr>
          <w:sz w:val="22"/>
          <w:szCs w:val="22"/>
        </w:rPr>
      </w:pPr>
    </w:p>
    <w:p w:rsidR="00B65105" w:rsidRPr="00FD5D86" w:rsidRDefault="00322E81" w:rsidP="00C218D7">
      <w:pPr>
        <w:pStyle w:val="P30"/>
        <w:snapToGrid/>
        <w:ind w:left="540"/>
        <w:rPr>
          <w:b w:val="0"/>
          <w:bCs/>
          <w:sz w:val="22"/>
          <w:szCs w:val="22"/>
        </w:rPr>
      </w:pPr>
      <w:r w:rsidRPr="00FD5D86">
        <w:rPr>
          <w:bCs/>
          <w:sz w:val="22"/>
          <w:szCs w:val="22"/>
        </w:rPr>
        <w:lastRenderedPageBreak/>
        <w:t>11</w:t>
      </w:r>
      <w:r w:rsidR="00B65105" w:rsidRPr="00FD5D86">
        <w:rPr>
          <w:bCs/>
          <w:sz w:val="22"/>
          <w:szCs w:val="22"/>
        </w:rPr>
        <w:t>.1.1</w:t>
      </w:r>
      <w:r w:rsidR="00B65105" w:rsidRPr="00FD5D86">
        <w:rPr>
          <w:b w:val="0"/>
          <w:bCs/>
          <w:sz w:val="22"/>
          <w:szCs w:val="22"/>
        </w:rPr>
        <w:t xml:space="preserve">. Toda e qualquer informação, referente ao certame licitatório, será transmitida pela Pregoeira, </w:t>
      </w:r>
      <w:r w:rsidR="00826A61" w:rsidRPr="00FD5D86">
        <w:rPr>
          <w:b w:val="0"/>
          <w:bCs/>
          <w:sz w:val="22"/>
          <w:szCs w:val="22"/>
        </w:rPr>
        <w:t>por meio</w:t>
      </w:r>
      <w:r w:rsidR="00B65105" w:rsidRPr="00FD5D86">
        <w:rPr>
          <w:b w:val="0"/>
          <w:bCs/>
          <w:sz w:val="22"/>
          <w:szCs w:val="22"/>
        </w:rPr>
        <w:t xml:space="preserve"> do CHAT MENSAGEM;</w:t>
      </w:r>
    </w:p>
    <w:p w:rsidR="00B65105" w:rsidRPr="00FD5D86" w:rsidRDefault="00B65105" w:rsidP="00C218D7">
      <w:pPr>
        <w:ind w:firstLine="1418"/>
        <w:jc w:val="both"/>
        <w:rPr>
          <w:sz w:val="22"/>
          <w:szCs w:val="22"/>
        </w:rPr>
      </w:pPr>
    </w:p>
    <w:p w:rsidR="001B2A39" w:rsidRPr="00FD5D86" w:rsidRDefault="001B2A39" w:rsidP="00C218D7">
      <w:pPr>
        <w:pStyle w:val="NormalWeb"/>
        <w:spacing w:before="0"/>
        <w:jc w:val="both"/>
        <w:rPr>
          <w:sz w:val="22"/>
          <w:szCs w:val="22"/>
        </w:rPr>
      </w:pPr>
      <w:r w:rsidRPr="00FD5D86">
        <w:rPr>
          <w:b/>
          <w:sz w:val="22"/>
          <w:szCs w:val="22"/>
        </w:rPr>
        <w:t>1</w:t>
      </w:r>
      <w:r w:rsidR="00322E81" w:rsidRPr="00FD5D86">
        <w:rPr>
          <w:b/>
          <w:sz w:val="22"/>
          <w:szCs w:val="22"/>
        </w:rPr>
        <w:t>1</w:t>
      </w:r>
      <w:r w:rsidRPr="00FD5D86">
        <w:rPr>
          <w:b/>
          <w:sz w:val="22"/>
          <w:szCs w:val="22"/>
        </w:rPr>
        <w:t>.2.</w:t>
      </w:r>
      <w:r w:rsidRPr="00FD5D86">
        <w:rPr>
          <w:sz w:val="22"/>
          <w:szCs w:val="22"/>
        </w:rPr>
        <w:t xml:space="preserve"> Se a proposta de preços não for aceitável, a Pregoeira examinará a proposta de preços </w:t>
      </w:r>
      <w:proofErr w:type="spellStart"/>
      <w:r w:rsidRPr="00FD5D86">
        <w:rPr>
          <w:sz w:val="22"/>
          <w:szCs w:val="22"/>
        </w:rPr>
        <w:t>subseqüente</w:t>
      </w:r>
      <w:proofErr w:type="spellEnd"/>
      <w:r w:rsidRPr="00FD5D86">
        <w:rPr>
          <w:sz w:val="22"/>
          <w:szCs w:val="22"/>
        </w:rPr>
        <w:t xml:space="preserve"> e, assim sucessivamente, na ordem de classificação, até a apuração de uma proposta de preços que atenda ao Edital</w:t>
      </w:r>
      <w:r w:rsidR="00917497" w:rsidRPr="00FD5D86">
        <w:rPr>
          <w:sz w:val="22"/>
          <w:szCs w:val="22"/>
        </w:rPr>
        <w:t>;</w:t>
      </w:r>
    </w:p>
    <w:p w:rsidR="00D12FC3" w:rsidRPr="00FD5D86" w:rsidRDefault="00D12FC3" w:rsidP="00C218D7">
      <w:pPr>
        <w:pStyle w:val="Corpodetexto"/>
        <w:tabs>
          <w:tab w:val="left" w:pos="1985"/>
        </w:tabs>
        <w:rPr>
          <w:sz w:val="22"/>
          <w:szCs w:val="22"/>
        </w:rPr>
      </w:pPr>
    </w:p>
    <w:p w:rsidR="001B2A39" w:rsidRPr="00FD5D86" w:rsidRDefault="001B2A39" w:rsidP="00C218D7">
      <w:pPr>
        <w:pStyle w:val="Corpodetexto"/>
        <w:tabs>
          <w:tab w:val="left" w:pos="1985"/>
        </w:tabs>
        <w:rPr>
          <w:sz w:val="22"/>
          <w:szCs w:val="22"/>
        </w:rPr>
      </w:pPr>
      <w:r w:rsidRPr="00FD5D86">
        <w:rPr>
          <w:b/>
          <w:sz w:val="22"/>
          <w:szCs w:val="22"/>
        </w:rPr>
        <w:t>1</w:t>
      </w:r>
      <w:r w:rsidR="00322E81" w:rsidRPr="00FD5D86">
        <w:rPr>
          <w:b/>
          <w:sz w:val="22"/>
          <w:szCs w:val="22"/>
        </w:rPr>
        <w:t>1</w:t>
      </w:r>
      <w:r w:rsidRPr="00FD5D86">
        <w:rPr>
          <w:b/>
          <w:sz w:val="22"/>
          <w:szCs w:val="22"/>
        </w:rPr>
        <w:t>.3.</w:t>
      </w:r>
      <w:r w:rsidRPr="00FD5D86">
        <w:rPr>
          <w:sz w:val="22"/>
          <w:szCs w:val="22"/>
        </w:rPr>
        <w:t xml:space="preserve"> Não poderá haver desistência dos lances ofertados, sujeitando-se o proponente desistente às penalid</w:t>
      </w:r>
      <w:r w:rsidR="00917497" w:rsidRPr="00FD5D86">
        <w:rPr>
          <w:sz w:val="22"/>
          <w:szCs w:val="22"/>
        </w:rPr>
        <w:t>ades estabelecidas neste Edital;</w:t>
      </w:r>
    </w:p>
    <w:p w:rsidR="0072270C" w:rsidRPr="00FD5D86" w:rsidRDefault="0072270C" w:rsidP="00C218D7">
      <w:pPr>
        <w:pStyle w:val="Corpodetexto"/>
        <w:tabs>
          <w:tab w:val="left" w:pos="1985"/>
        </w:tabs>
        <w:rPr>
          <w:sz w:val="22"/>
          <w:szCs w:val="22"/>
        </w:rPr>
      </w:pPr>
    </w:p>
    <w:p w:rsidR="0072270C" w:rsidRPr="00FD5D86" w:rsidRDefault="0072270C" w:rsidP="0072270C">
      <w:pPr>
        <w:pStyle w:val="Corpodetexto"/>
        <w:tabs>
          <w:tab w:val="left" w:pos="567"/>
        </w:tabs>
        <w:rPr>
          <w:sz w:val="22"/>
          <w:szCs w:val="22"/>
        </w:rPr>
      </w:pPr>
      <w:r w:rsidRPr="00FD5D86">
        <w:rPr>
          <w:sz w:val="22"/>
          <w:szCs w:val="22"/>
        </w:rPr>
        <w:tab/>
      </w:r>
      <w:r w:rsidRPr="00FD5D86">
        <w:rPr>
          <w:b/>
          <w:sz w:val="22"/>
          <w:szCs w:val="22"/>
        </w:rPr>
        <w:t>11.3.1.</w:t>
      </w:r>
      <w:r w:rsidRPr="00FD5D86">
        <w:rPr>
          <w:sz w:val="22"/>
          <w:szCs w:val="22"/>
        </w:rPr>
        <w:t xml:space="preserve"> A desistência em apresentar lance implicará a Licitante da etapa de lances e na manutenção do último preço por ela apresentado</w:t>
      </w:r>
      <w:r w:rsidR="00DC6A1E" w:rsidRPr="00FD5D86">
        <w:rPr>
          <w:sz w:val="22"/>
          <w:szCs w:val="22"/>
        </w:rPr>
        <w:t>.</w:t>
      </w:r>
    </w:p>
    <w:p w:rsidR="001B2A39" w:rsidRPr="00FD5D86" w:rsidRDefault="001B2A39" w:rsidP="00C218D7">
      <w:pPr>
        <w:pStyle w:val="NormalWeb"/>
        <w:spacing w:before="0" w:after="0"/>
        <w:ind w:firstLine="1418"/>
        <w:jc w:val="both"/>
        <w:rPr>
          <w:sz w:val="22"/>
          <w:szCs w:val="22"/>
        </w:rPr>
      </w:pPr>
    </w:p>
    <w:p w:rsidR="001B2A39" w:rsidRPr="00FD5D86" w:rsidRDefault="001B2A39" w:rsidP="00C218D7">
      <w:pPr>
        <w:pStyle w:val="NormalWeb"/>
        <w:spacing w:before="0" w:after="0"/>
        <w:jc w:val="both"/>
        <w:rPr>
          <w:sz w:val="22"/>
          <w:szCs w:val="22"/>
        </w:rPr>
      </w:pPr>
      <w:r w:rsidRPr="00FD5D86">
        <w:rPr>
          <w:b/>
          <w:sz w:val="22"/>
          <w:szCs w:val="22"/>
        </w:rPr>
        <w:t>1</w:t>
      </w:r>
      <w:r w:rsidR="00322E81" w:rsidRPr="00FD5D86">
        <w:rPr>
          <w:b/>
          <w:sz w:val="22"/>
          <w:szCs w:val="22"/>
        </w:rPr>
        <w:t>1</w:t>
      </w:r>
      <w:r w:rsidRPr="00FD5D86">
        <w:rPr>
          <w:b/>
          <w:sz w:val="22"/>
          <w:szCs w:val="22"/>
        </w:rPr>
        <w:t>.</w:t>
      </w:r>
      <w:r w:rsidR="00917497" w:rsidRPr="00FD5D86">
        <w:rPr>
          <w:b/>
          <w:sz w:val="22"/>
          <w:szCs w:val="22"/>
        </w:rPr>
        <w:t>4</w:t>
      </w:r>
      <w:r w:rsidRPr="00FD5D86">
        <w:rPr>
          <w:b/>
          <w:sz w:val="22"/>
          <w:szCs w:val="22"/>
        </w:rPr>
        <w:t>.</w:t>
      </w:r>
      <w:r w:rsidRPr="00FD5D86">
        <w:rPr>
          <w:sz w:val="22"/>
          <w:szCs w:val="22"/>
        </w:rPr>
        <w:t xml:space="preserve"> O julgamento da Proposta de Preços dar-se-á pelo critério </w:t>
      </w:r>
      <w:r w:rsidR="00917497" w:rsidRPr="00FD5D86">
        <w:rPr>
          <w:sz w:val="22"/>
          <w:szCs w:val="22"/>
        </w:rPr>
        <w:t xml:space="preserve">estabelecido no </w:t>
      </w:r>
      <w:r w:rsidR="00322E81" w:rsidRPr="00FD5D86">
        <w:rPr>
          <w:b/>
          <w:color w:val="FF0000"/>
          <w:sz w:val="22"/>
          <w:szCs w:val="22"/>
        </w:rPr>
        <w:t>ITEM 7</w:t>
      </w:r>
      <w:r w:rsidR="00917497" w:rsidRPr="00FD5D86">
        <w:rPr>
          <w:b/>
          <w:color w:val="FF0000"/>
          <w:sz w:val="22"/>
          <w:szCs w:val="22"/>
        </w:rPr>
        <w:t>.1</w:t>
      </w:r>
      <w:r w:rsidR="00917497" w:rsidRPr="00FD5D86">
        <w:rPr>
          <w:sz w:val="22"/>
          <w:szCs w:val="22"/>
        </w:rPr>
        <w:t xml:space="preserve"> d</w:t>
      </w:r>
      <w:r w:rsidR="00075ADB" w:rsidRPr="00FD5D86">
        <w:rPr>
          <w:sz w:val="22"/>
          <w:szCs w:val="22"/>
        </w:rPr>
        <w:t xml:space="preserve">este </w:t>
      </w:r>
      <w:r w:rsidR="00917497" w:rsidRPr="00FD5D86">
        <w:rPr>
          <w:sz w:val="22"/>
          <w:szCs w:val="22"/>
        </w:rPr>
        <w:t>edital de licitação;</w:t>
      </w:r>
    </w:p>
    <w:p w:rsidR="001B2A39" w:rsidRPr="00FD5D86" w:rsidRDefault="001B2A39" w:rsidP="00C218D7">
      <w:pPr>
        <w:pStyle w:val="NormalWeb"/>
        <w:spacing w:before="0" w:after="0"/>
        <w:jc w:val="both"/>
        <w:rPr>
          <w:sz w:val="22"/>
          <w:szCs w:val="22"/>
        </w:rPr>
      </w:pPr>
    </w:p>
    <w:p w:rsidR="001B2A39" w:rsidRPr="007F48AA" w:rsidRDefault="001B2A39" w:rsidP="00C218D7">
      <w:pPr>
        <w:autoSpaceDE w:val="0"/>
        <w:autoSpaceDN w:val="0"/>
        <w:adjustRightInd w:val="0"/>
        <w:snapToGrid w:val="0"/>
        <w:jc w:val="both"/>
        <w:rPr>
          <w:color w:val="000000"/>
          <w:spacing w:val="2"/>
          <w:sz w:val="22"/>
          <w:szCs w:val="22"/>
        </w:rPr>
      </w:pPr>
      <w:r w:rsidRPr="00FD5D86">
        <w:rPr>
          <w:b/>
          <w:sz w:val="22"/>
          <w:szCs w:val="22"/>
        </w:rPr>
        <w:t>1</w:t>
      </w:r>
      <w:r w:rsidR="00322E81" w:rsidRPr="00FD5D86">
        <w:rPr>
          <w:b/>
          <w:sz w:val="22"/>
          <w:szCs w:val="22"/>
        </w:rPr>
        <w:t>1</w:t>
      </w:r>
      <w:r w:rsidRPr="00FD5D86">
        <w:rPr>
          <w:b/>
          <w:sz w:val="22"/>
          <w:szCs w:val="22"/>
        </w:rPr>
        <w:t>.</w:t>
      </w:r>
      <w:r w:rsidR="00917497" w:rsidRPr="00FD5D86">
        <w:rPr>
          <w:b/>
          <w:sz w:val="22"/>
          <w:szCs w:val="22"/>
        </w:rPr>
        <w:t>5</w:t>
      </w:r>
      <w:r w:rsidRPr="00FD5D86">
        <w:rPr>
          <w:b/>
          <w:sz w:val="22"/>
          <w:szCs w:val="22"/>
        </w:rPr>
        <w:t>.</w:t>
      </w:r>
      <w:r w:rsidRPr="00FD5D86">
        <w:rPr>
          <w:sz w:val="22"/>
          <w:szCs w:val="22"/>
        </w:rPr>
        <w:t xml:space="preserve"> Após a fase de lances a Pregoeira </w:t>
      </w:r>
      <w:r w:rsidR="00364CED" w:rsidRPr="00FD5D86">
        <w:rPr>
          <w:sz w:val="22"/>
          <w:szCs w:val="22"/>
        </w:rPr>
        <w:t xml:space="preserve">efetuará a </w:t>
      </w:r>
      <w:r w:rsidR="005738F0" w:rsidRPr="00FD5D86">
        <w:rPr>
          <w:b/>
          <w:sz w:val="22"/>
          <w:szCs w:val="22"/>
        </w:rPr>
        <w:t xml:space="preserve">ACEITAÇÃO </w:t>
      </w:r>
      <w:r w:rsidR="005738F0" w:rsidRPr="007F48AA">
        <w:rPr>
          <w:sz w:val="22"/>
          <w:szCs w:val="22"/>
        </w:rPr>
        <w:t xml:space="preserve">dos </w:t>
      </w:r>
      <w:r w:rsidR="005738F0" w:rsidRPr="007F48AA">
        <w:rPr>
          <w:color w:val="FF0000"/>
          <w:sz w:val="22"/>
          <w:szCs w:val="22"/>
        </w:rPr>
        <w:t>itens</w:t>
      </w:r>
      <w:r w:rsidR="00364CED" w:rsidRPr="007F48AA">
        <w:rPr>
          <w:sz w:val="22"/>
          <w:szCs w:val="22"/>
        </w:rPr>
        <w:t>, de acordo com os lances ofertados</w:t>
      </w:r>
      <w:r w:rsidR="005F09CB" w:rsidRPr="007F48AA">
        <w:rPr>
          <w:sz w:val="22"/>
          <w:szCs w:val="22"/>
        </w:rPr>
        <w:t>,</w:t>
      </w:r>
      <w:r w:rsidR="00364CED" w:rsidRPr="007F48AA">
        <w:rPr>
          <w:sz w:val="22"/>
          <w:szCs w:val="22"/>
        </w:rPr>
        <w:t xml:space="preserve"> negociados</w:t>
      </w:r>
      <w:r w:rsidR="005F09CB" w:rsidRPr="007F48AA">
        <w:rPr>
          <w:sz w:val="22"/>
          <w:szCs w:val="22"/>
        </w:rPr>
        <w:t xml:space="preserve"> e atualizados</w:t>
      </w:r>
      <w:r w:rsidR="00917497" w:rsidRPr="007F48AA">
        <w:rPr>
          <w:color w:val="000000"/>
          <w:spacing w:val="2"/>
          <w:sz w:val="22"/>
          <w:szCs w:val="22"/>
        </w:rPr>
        <w:t>;</w:t>
      </w:r>
    </w:p>
    <w:p w:rsidR="00BF1F34" w:rsidRPr="00FD5D86" w:rsidRDefault="00BF1F34" w:rsidP="00C218D7">
      <w:pPr>
        <w:autoSpaceDE w:val="0"/>
        <w:autoSpaceDN w:val="0"/>
        <w:adjustRightInd w:val="0"/>
        <w:snapToGrid w:val="0"/>
        <w:jc w:val="both"/>
        <w:rPr>
          <w:b/>
          <w:color w:val="000000"/>
          <w:spacing w:val="2"/>
          <w:sz w:val="22"/>
          <w:szCs w:val="22"/>
        </w:rPr>
      </w:pPr>
    </w:p>
    <w:p w:rsidR="004C5830" w:rsidRPr="00FD5D86" w:rsidRDefault="00322E81" w:rsidP="00C218D7">
      <w:pPr>
        <w:autoSpaceDE w:val="0"/>
        <w:autoSpaceDN w:val="0"/>
        <w:adjustRightInd w:val="0"/>
        <w:snapToGrid w:val="0"/>
        <w:ind w:left="540"/>
        <w:jc w:val="both"/>
        <w:rPr>
          <w:b/>
          <w:color w:val="000000"/>
          <w:spacing w:val="2"/>
          <w:sz w:val="22"/>
          <w:szCs w:val="22"/>
        </w:rPr>
      </w:pPr>
      <w:r w:rsidRPr="00FD5D86">
        <w:rPr>
          <w:b/>
          <w:color w:val="000000"/>
          <w:spacing w:val="2"/>
          <w:sz w:val="22"/>
          <w:szCs w:val="22"/>
        </w:rPr>
        <w:t>11</w:t>
      </w:r>
      <w:r w:rsidR="0097694F" w:rsidRPr="00FD5D86">
        <w:rPr>
          <w:b/>
          <w:color w:val="000000"/>
          <w:spacing w:val="2"/>
          <w:sz w:val="22"/>
          <w:szCs w:val="22"/>
        </w:rPr>
        <w:t>.5.</w:t>
      </w:r>
      <w:r w:rsidR="00D6523B" w:rsidRPr="00FD5D86">
        <w:rPr>
          <w:b/>
          <w:color w:val="000000"/>
          <w:spacing w:val="2"/>
          <w:sz w:val="22"/>
          <w:szCs w:val="22"/>
        </w:rPr>
        <w:t>1</w:t>
      </w:r>
      <w:r w:rsidR="0097694F" w:rsidRPr="00FD5D86">
        <w:rPr>
          <w:b/>
          <w:color w:val="000000"/>
          <w:spacing w:val="2"/>
          <w:sz w:val="22"/>
          <w:szCs w:val="22"/>
        </w:rPr>
        <w:t xml:space="preserve">. Para ACEITAÇÃO </w:t>
      </w:r>
      <w:r w:rsidR="0001295B" w:rsidRPr="00FD5D86">
        <w:rPr>
          <w:b/>
          <w:color w:val="000000"/>
          <w:spacing w:val="2"/>
          <w:sz w:val="22"/>
          <w:szCs w:val="22"/>
        </w:rPr>
        <w:t>do valor de</w:t>
      </w:r>
      <w:r w:rsidR="0097694F" w:rsidRPr="00FD5D86">
        <w:rPr>
          <w:b/>
          <w:color w:val="000000"/>
          <w:spacing w:val="2"/>
          <w:sz w:val="22"/>
          <w:szCs w:val="22"/>
        </w:rPr>
        <w:t xml:space="preserve"> menor lance</w:t>
      </w:r>
      <w:r w:rsidR="008327EC" w:rsidRPr="00FD5D86">
        <w:rPr>
          <w:b/>
          <w:color w:val="000000"/>
          <w:spacing w:val="2"/>
          <w:sz w:val="22"/>
          <w:szCs w:val="22"/>
        </w:rPr>
        <w:t>, a Pregoeira e</w:t>
      </w:r>
      <w:r w:rsidR="0097694F" w:rsidRPr="00FD5D86">
        <w:rPr>
          <w:b/>
          <w:color w:val="000000"/>
          <w:spacing w:val="2"/>
          <w:sz w:val="22"/>
          <w:szCs w:val="22"/>
        </w:rPr>
        <w:t xml:space="preserve"> equipe de apoio </w:t>
      </w:r>
      <w:r w:rsidR="008327EC" w:rsidRPr="00FD5D86">
        <w:rPr>
          <w:b/>
          <w:color w:val="000000"/>
          <w:spacing w:val="2"/>
          <w:sz w:val="22"/>
          <w:szCs w:val="22"/>
        </w:rPr>
        <w:t xml:space="preserve">analisará </w:t>
      </w:r>
      <w:r w:rsidR="0097694F" w:rsidRPr="00FD5D86">
        <w:rPr>
          <w:b/>
          <w:color w:val="000000"/>
          <w:spacing w:val="2"/>
          <w:sz w:val="22"/>
          <w:szCs w:val="22"/>
        </w:rPr>
        <w:t>a conformidade do objeto proposto com o solicitado no Edital</w:t>
      </w:r>
      <w:r w:rsidR="008010B6" w:rsidRPr="00FD5D86">
        <w:rPr>
          <w:b/>
          <w:color w:val="000000"/>
          <w:spacing w:val="2"/>
          <w:sz w:val="22"/>
          <w:szCs w:val="22"/>
        </w:rPr>
        <w:t>.</w:t>
      </w:r>
    </w:p>
    <w:p w:rsidR="008010B6" w:rsidRPr="00FD5D86" w:rsidRDefault="008010B6" w:rsidP="00C218D7">
      <w:pPr>
        <w:autoSpaceDE w:val="0"/>
        <w:autoSpaceDN w:val="0"/>
        <w:adjustRightInd w:val="0"/>
        <w:snapToGrid w:val="0"/>
        <w:ind w:left="540"/>
        <w:jc w:val="both"/>
        <w:rPr>
          <w:b/>
          <w:color w:val="000000"/>
          <w:spacing w:val="2"/>
          <w:sz w:val="22"/>
          <w:szCs w:val="22"/>
        </w:rPr>
      </w:pPr>
    </w:p>
    <w:p w:rsidR="00971D3A" w:rsidRPr="00BF1F34" w:rsidRDefault="00DF77EC" w:rsidP="00034C20">
      <w:pPr>
        <w:ind w:left="1080"/>
        <w:jc w:val="both"/>
        <w:rPr>
          <w:b/>
          <w:bCs/>
          <w:color w:val="FF0000"/>
          <w:sz w:val="22"/>
          <w:szCs w:val="22"/>
          <w:u w:val="single"/>
        </w:rPr>
      </w:pPr>
      <w:r w:rsidRPr="00B0243A">
        <w:rPr>
          <w:b/>
          <w:spacing w:val="2"/>
          <w:sz w:val="22"/>
          <w:szCs w:val="22"/>
        </w:rPr>
        <w:t>11.5.1.1</w:t>
      </w:r>
      <w:r w:rsidRPr="00B0243A">
        <w:rPr>
          <w:spacing w:val="2"/>
          <w:sz w:val="22"/>
          <w:szCs w:val="22"/>
        </w:rPr>
        <w:t xml:space="preserve"> Após a fase de lances, a Pregoeira, antes da aceitação do item </w:t>
      </w:r>
      <w:r w:rsidRPr="00B0243A">
        <w:rPr>
          <w:bCs/>
          <w:sz w:val="22"/>
          <w:szCs w:val="22"/>
        </w:rPr>
        <w:t xml:space="preserve">convocará todas as licitantes que estejam dentro do valor estimado para contratação, para enviar a </w:t>
      </w:r>
      <w:r w:rsidRPr="00B0243A">
        <w:rPr>
          <w:b/>
          <w:bCs/>
          <w:color w:val="FF0000"/>
          <w:sz w:val="22"/>
          <w:szCs w:val="22"/>
          <w:u w:val="single"/>
        </w:rPr>
        <w:t>PROPOSTA DE PREÇOS,</w:t>
      </w:r>
      <w:r w:rsidRPr="00B0243A">
        <w:rPr>
          <w:b/>
          <w:bCs/>
          <w:color w:val="FF0000"/>
          <w:sz w:val="22"/>
          <w:szCs w:val="22"/>
        </w:rPr>
        <w:t xml:space="preserve"> com o item devidamente atualizado do lance ofertado com a especificaç</w:t>
      </w:r>
      <w:r w:rsidR="00971D3A">
        <w:rPr>
          <w:b/>
          <w:bCs/>
          <w:color w:val="FF0000"/>
          <w:sz w:val="22"/>
          <w:szCs w:val="22"/>
        </w:rPr>
        <w:t xml:space="preserve">ão completa do objeto, bem </w:t>
      </w:r>
      <w:r w:rsidR="00B0243A">
        <w:rPr>
          <w:b/>
          <w:bCs/>
          <w:color w:val="FF0000"/>
          <w:sz w:val="22"/>
          <w:szCs w:val="22"/>
        </w:rPr>
        <w:t>como</w:t>
      </w:r>
      <w:r w:rsidRPr="00B0243A">
        <w:rPr>
          <w:b/>
          <w:bCs/>
          <w:color w:val="FF0000"/>
          <w:sz w:val="22"/>
          <w:szCs w:val="22"/>
        </w:rPr>
        <w:t xml:space="preserve"> </w:t>
      </w:r>
      <w:r w:rsidRPr="00B0243A">
        <w:rPr>
          <w:b/>
          <w:bCs/>
          <w:color w:val="FF0000"/>
          <w:sz w:val="22"/>
          <w:szCs w:val="22"/>
          <w:u w:val="single"/>
        </w:rPr>
        <w:t>PROSPECTO/FOLDER/CATÁLOGO</w:t>
      </w:r>
      <w:r w:rsidR="00971D3A">
        <w:rPr>
          <w:b/>
          <w:bCs/>
          <w:color w:val="FF0000"/>
          <w:sz w:val="22"/>
          <w:szCs w:val="22"/>
          <w:u w:val="single"/>
        </w:rPr>
        <w:t>/</w:t>
      </w:r>
      <w:r w:rsidR="007F48AA">
        <w:rPr>
          <w:b/>
          <w:bCs/>
          <w:color w:val="FF0000"/>
          <w:sz w:val="22"/>
          <w:szCs w:val="22"/>
          <w:u w:val="single"/>
        </w:rPr>
        <w:t xml:space="preserve"> </w:t>
      </w:r>
      <w:r w:rsidR="00971D3A">
        <w:rPr>
          <w:b/>
          <w:bCs/>
          <w:color w:val="FF0000"/>
          <w:sz w:val="22"/>
          <w:szCs w:val="22"/>
          <w:u w:val="single"/>
        </w:rPr>
        <w:t xml:space="preserve">ENCARTES/FOLHETOS </w:t>
      </w:r>
      <w:proofErr w:type="gramStart"/>
      <w:r w:rsidR="00971D3A">
        <w:rPr>
          <w:b/>
          <w:bCs/>
          <w:color w:val="FF0000"/>
          <w:sz w:val="22"/>
          <w:szCs w:val="22"/>
          <w:u w:val="single"/>
        </w:rPr>
        <w:t>TÉCNICOS</w:t>
      </w:r>
      <w:proofErr w:type="gramEnd"/>
      <w:r w:rsidRPr="00B0243A">
        <w:rPr>
          <w:b/>
          <w:bCs/>
          <w:color w:val="FF0000"/>
          <w:sz w:val="22"/>
          <w:szCs w:val="22"/>
        </w:rPr>
        <w:t xml:space="preserve"> do objeto,</w:t>
      </w:r>
      <w:r w:rsidRPr="00B0243A">
        <w:rPr>
          <w:bCs/>
          <w:color w:val="FF0000"/>
          <w:sz w:val="22"/>
          <w:szCs w:val="22"/>
        </w:rPr>
        <w:t xml:space="preserve"> </w:t>
      </w:r>
      <w:r w:rsidRPr="00B0243A">
        <w:rPr>
          <w:bCs/>
          <w:sz w:val="22"/>
          <w:szCs w:val="22"/>
        </w:rPr>
        <w:t xml:space="preserve">no prazo máximo </w:t>
      </w:r>
      <w:r w:rsidRPr="00B0243A">
        <w:rPr>
          <w:b/>
          <w:bCs/>
          <w:color w:val="FF0000"/>
          <w:sz w:val="22"/>
          <w:szCs w:val="22"/>
        </w:rPr>
        <w:t xml:space="preserve">de </w:t>
      </w:r>
      <w:r w:rsidRPr="00B0243A">
        <w:rPr>
          <w:b/>
          <w:color w:val="FF0000"/>
          <w:sz w:val="22"/>
          <w:szCs w:val="22"/>
          <w:u w:val="single"/>
        </w:rPr>
        <w:t>120 (cento e vinte) minutos</w:t>
      </w:r>
      <w:r w:rsidRPr="00B0243A">
        <w:rPr>
          <w:b/>
          <w:color w:val="FF0000"/>
          <w:sz w:val="22"/>
          <w:szCs w:val="22"/>
        </w:rPr>
        <w:t>.</w:t>
      </w:r>
      <w:r w:rsidRPr="00B0243A">
        <w:rPr>
          <w:sz w:val="22"/>
          <w:szCs w:val="22"/>
        </w:rPr>
        <w:t xml:space="preserve"> OS QUAIS DEVERÃO SER ANEXADOS NO SISTEMA COMPRASNET,</w:t>
      </w:r>
      <w:r w:rsidRPr="00B0243A">
        <w:rPr>
          <w:bCs/>
          <w:sz w:val="22"/>
          <w:szCs w:val="22"/>
        </w:rPr>
        <w:t xml:space="preserve"> </w:t>
      </w:r>
      <w:proofErr w:type="gramStart"/>
      <w:r w:rsidRPr="00B0243A">
        <w:rPr>
          <w:bCs/>
          <w:sz w:val="22"/>
          <w:szCs w:val="22"/>
        </w:rPr>
        <w:t>SOB PENA</w:t>
      </w:r>
      <w:proofErr w:type="gramEnd"/>
      <w:r w:rsidRPr="00B0243A">
        <w:rPr>
          <w:bCs/>
          <w:sz w:val="22"/>
          <w:szCs w:val="22"/>
        </w:rPr>
        <w:t xml:space="preserve"> DE DESCLASSIFICAÇÃO, EM CASO DE DESCUMPRIMENTO DAS EXIGÊNCIAS E DO PRAZO ESTIPULADO</w:t>
      </w:r>
      <w:r w:rsidRPr="00B0243A">
        <w:rPr>
          <w:spacing w:val="2"/>
          <w:sz w:val="22"/>
          <w:szCs w:val="22"/>
        </w:rPr>
        <w:t>;</w:t>
      </w:r>
    </w:p>
    <w:p w:rsidR="00971D3A" w:rsidRPr="00FD5D86" w:rsidRDefault="00971D3A" w:rsidP="00034C20">
      <w:pPr>
        <w:ind w:left="1080"/>
        <w:jc w:val="both"/>
        <w:rPr>
          <w:b/>
          <w:color w:val="FF0000"/>
          <w:spacing w:val="2"/>
          <w:sz w:val="22"/>
          <w:szCs w:val="22"/>
        </w:rPr>
      </w:pPr>
    </w:p>
    <w:p w:rsidR="00034C20" w:rsidRDefault="00034C20" w:rsidP="00034C20">
      <w:pPr>
        <w:autoSpaceDE w:val="0"/>
        <w:autoSpaceDN w:val="0"/>
        <w:adjustRightInd w:val="0"/>
        <w:snapToGrid w:val="0"/>
        <w:ind w:left="540"/>
        <w:jc w:val="both"/>
        <w:rPr>
          <w:color w:val="000000"/>
          <w:spacing w:val="2"/>
          <w:sz w:val="22"/>
          <w:szCs w:val="22"/>
        </w:rPr>
      </w:pPr>
      <w:r w:rsidRPr="00FD5D86">
        <w:rPr>
          <w:b/>
          <w:color w:val="000000"/>
          <w:spacing w:val="2"/>
          <w:sz w:val="22"/>
          <w:szCs w:val="22"/>
        </w:rPr>
        <w:t xml:space="preserve">11.5.2. </w:t>
      </w:r>
      <w:r w:rsidRPr="00FD5D86">
        <w:rPr>
          <w:color w:val="000000"/>
          <w:spacing w:val="2"/>
          <w:sz w:val="22"/>
          <w:szCs w:val="22"/>
        </w:rPr>
        <w:t>Caso a licitante de menor lance seja desclassificada, serão convocadas as licitantes na ordem de classificação de lance.</w:t>
      </w:r>
    </w:p>
    <w:p w:rsidR="002F79E5" w:rsidRDefault="002F79E5" w:rsidP="00034C20">
      <w:pPr>
        <w:autoSpaceDE w:val="0"/>
        <w:autoSpaceDN w:val="0"/>
        <w:adjustRightInd w:val="0"/>
        <w:snapToGrid w:val="0"/>
        <w:ind w:left="540"/>
        <w:jc w:val="both"/>
        <w:rPr>
          <w:color w:val="000000"/>
          <w:spacing w:val="2"/>
          <w:sz w:val="22"/>
          <w:szCs w:val="22"/>
        </w:rPr>
      </w:pPr>
    </w:p>
    <w:p w:rsidR="00D705BC" w:rsidRPr="00FD5D86" w:rsidRDefault="00D705BC" w:rsidP="00C218D7">
      <w:pPr>
        <w:autoSpaceDE w:val="0"/>
        <w:autoSpaceDN w:val="0"/>
        <w:adjustRightInd w:val="0"/>
        <w:snapToGrid w:val="0"/>
        <w:jc w:val="both"/>
        <w:rPr>
          <w:b/>
          <w:sz w:val="22"/>
          <w:szCs w:val="22"/>
        </w:rPr>
      </w:pPr>
      <w:r w:rsidRPr="00FD5D86">
        <w:rPr>
          <w:b/>
          <w:color w:val="000000"/>
          <w:spacing w:val="2"/>
          <w:sz w:val="22"/>
          <w:szCs w:val="22"/>
        </w:rPr>
        <w:t>1</w:t>
      </w:r>
      <w:r w:rsidR="00322E81" w:rsidRPr="00FD5D86">
        <w:rPr>
          <w:b/>
          <w:color w:val="000000"/>
          <w:spacing w:val="2"/>
          <w:sz w:val="22"/>
          <w:szCs w:val="22"/>
        </w:rPr>
        <w:t>1</w:t>
      </w:r>
      <w:r w:rsidRPr="00FD5D86">
        <w:rPr>
          <w:b/>
          <w:color w:val="000000"/>
          <w:spacing w:val="2"/>
          <w:sz w:val="22"/>
          <w:szCs w:val="22"/>
        </w:rPr>
        <w:t xml:space="preserve">.6. </w:t>
      </w:r>
      <w:r w:rsidRPr="00FD5D86">
        <w:rPr>
          <w:b/>
          <w:sz w:val="22"/>
          <w:szCs w:val="22"/>
        </w:rPr>
        <w:t xml:space="preserve">O ENVIO DA PROPOSTA DE PREÇOS, SOLICITADA, </w:t>
      </w:r>
      <w:r w:rsidR="00E214F9" w:rsidRPr="00FD5D86">
        <w:rPr>
          <w:b/>
          <w:sz w:val="22"/>
          <w:szCs w:val="22"/>
        </w:rPr>
        <w:t xml:space="preserve">DEVERÁ SER </w:t>
      </w:r>
      <w:r w:rsidRPr="00FD5D86">
        <w:rPr>
          <w:b/>
          <w:sz w:val="22"/>
          <w:szCs w:val="22"/>
        </w:rPr>
        <w:t>ANEXADA CORRETAMENTE</w:t>
      </w:r>
      <w:r w:rsidR="00E214F9" w:rsidRPr="00FD5D86">
        <w:rPr>
          <w:b/>
          <w:sz w:val="22"/>
          <w:szCs w:val="22"/>
        </w:rPr>
        <w:t xml:space="preserve"> NO SISTEMA COMPRASNET,</w:t>
      </w:r>
      <w:r w:rsidRPr="00FD5D86">
        <w:rPr>
          <w:b/>
          <w:sz w:val="22"/>
          <w:szCs w:val="22"/>
        </w:rPr>
        <w:t xml:space="preserve"> </w:t>
      </w:r>
      <w:r w:rsidR="00E214F9" w:rsidRPr="00FD5D86">
        <w:rPr>
          <w:b/>
          <w:sz w:val="22"/>
          <w:szCs w:val="22"/>
        </w:rPr>
        <w:t xml:space="preserve">SENDO A MESMA </w:t>
      </w:r>
      <w:r w:rsidRPr="00FD5D86">
        <w:rPr>
          <w:b/>
          <w:sz w:val="22"/>
          <w:szCs w:val="22"/>
        </w:rPr>
        <w:t>COMPACTAD</w:t>
      </w:r>
      <w:r w:rsidR="00E214F9" w:rsidRPr="00FD5D86">
        <w:rPr>
          <w:b/>
          <w:sz w:val="22"/>
          <w:szCs w:val="22"/>
        </w:rPr>
        <w:t>A</w:t>
      </w:r>
      <w:r w:rsidRPr="00FD5D86">
        <w:rPr>
          <w:b/>
          <w:sz w:val="22"/>
          <w:szCs w:val="22"/>
        </w:rPr>
        <w:t xml:space="preserve"> EM 01 (UM) ÚNICO ARQUIVO</w:t>
      </w:r>
      <w:r w:rsidR="00E214F9" w:rsidRPr="00FD5D86">
        <w:rPr>
          <w:b/>
          <w:sz w:val="22"/>
          <w:szCs w:val="22"/>
        </w:rPr>
        <w:t xml:space="preserve"> </w:t>
      </w:r>
      <w:r w:rsidR="00DF77EC">
        <w:rPr>
          <w:b/>
          <w:sz w:val="22"/>
          <w:szCs w:val="22"/>
          <w:u w:val="single"/>
        </w:rPr>
        <w:t>(</w:t>
      </w:r>
      <w:proofErr w:type="spellStart"/>
      <w:proofErr w:type="gramStart"/>
      <w:r w:rsidR="00DF77EC">
        <w:rPr>
          <w:b/>
          <w:sz w:val="22"/>
          <w:szCs w:val="22"/>
          <w:u w:val="single"/>
        </w:rPr>
        <w:t>excel</w:t>
      </w:r>
      <w:proofErr w:type="spellEnd"/>
      <w:proofErr w:type="gramEnd"/>
      <w:r w:rsidR="00DF77EC">
        <w:rPr>
          <w:b/>
          <w:sz w:val="22"/>
          <w:szCs w:val="22"/>
          <w:u w:val="single"/>
        </w:rPr>
        <w:t xml:space="preserve">, </w:t>
      </w:r>
      <w:proofErr w:type="spellStart"/>
      <w:r w:rsidR="00DF77EC">
        <w:rPr>
          <w:b/>
          <w:sz w:val="22"/>
          <w:szCs w:val="22"/>
          <w:u w:val="single"/>
        </w:rPr>
        <w:t>word</w:t>
      </w:r>
      <w:proofErr w:type="spellEnd"/>
      <w:r w:rsidR="00DF77EC">
        <w:rPr>
          <w:b/>
          <w:sz w:val="22"/>
          <w:szCs w:val="22"/>
          <w:u w:val="single"/>
        </w:rPr>
        <w:t>, .</w:t>
      </w:r>
      <w:proofErr w:type="spellStart"/>
      <w:r w:rsidR="00DF77EC">
        <w:rPr>
          <w:b/>
          <w:sz w:val="22"/>
          <w:szCs w:val="22"/>
          <w:u w:val="single"/>
        </w:rPr>
        <w:t>Zip</w:t>
      </w:r>
      <w:proofErr w:type="spellEnd"/>
      <w:r w:rsidR="00DF77EC">
        <w:rPr>
          <w:b/>
          <w:sz w:val="22"/>
          <w:szCs w:val="22"/>
          <w:u w:val="single"/>
        </w:rPr>
        <w:t xml:space="preserve">, </w:t>
      </w:r>
      <w:proofErr w:type="spellStart"/>
      <w:r w:rsidR="00E214F9" w:rsidRPr="00FD5D86">
        <w:rPr>
          <w:b/>
          <w:sz w:val="22"/>
          <w:szCs w:val="22"/>
          <w:u w:val="single"/>
        </w:rPr>
        <w:t>doc</w:t>
      </w:r>
      <w:proofErr w:type="spellEnd"/>
      <w:r w:rsidR="00E214F9" w:rsidRPr="00FD5D86">
        <w:rPr>
          <w:b/>
          <w:sz w:val="22"/>
          <w:szCs w:val="22"/>
          <w:u w:val="single"/>
        </w:rPr>
        <w:t>, .</w:t>
      </w:r>
      <w:proofErr w:type="spellStart"/>
      <w:r w:rsidR="00E214F9" w:rsidRPr="00FD5D86">
        <w:rPr>
          <w:b/>
          <w:sz w:val="22"/>
          <w:szCs w:val="22"/>
          <w:u w:val="single"/>
        </w:rPr>
        <w:t>docx</w:t>
      </w:r>
      <w:proofErr w:type="spellEnd"/>
      <w:r w:rsidR="00E214F9" w:rsidRPr="00FD5D86">
        <w:rPr>
          <w:b/>
          <w:sz w:val="22"/>
          <w:szCs w:val="22"/>
          <w:u w:val="single"/>
        </w:rPr>
        <w:t>, .JPG ou PDF</w:t>
      </w:r>
      <w:r w:rsidR="00E214F9" w:rsidRPr="00FD5D86">
        <w:rPr>
          <w:sz w:val="22"/>
          <w:szCs w:val="22"/>
        </w:rPr>
        <w:t>)</w:t>
      </w:r>
      <w:r w:rsidRPr="00FD5D86">
        <w:rPr>
          <w:b/>
          <w:sz w:val="22"/>
          <w:szCs w:val="22"/>
        </w:rPr>
        <w:t xml:space="preserve">, </w:t>
      </w:r>
      <w:r w:rsidR="00372B74" w:rsidRPr="00FD5D86">
        <w:rPr>
          <w:b/>
          <w:sz w:val="22"/>
          <w:szCs w:val="22"/>
        </w:rPr>
        <w:t>TENDO EM VISTA QUE O C</w:t>
      </w:r>
      <w:r w:rsidR="00E214F9" w:rsidRPr="00FD5D86">
        <w:rPr>
          <w:b/>
          <w:sz w:val="22"/>
          <w:szCs w:val="22"/>
        </w:rPr>
        <w:t xml:space="preserve">AMPO DE INSERÇÃO É ÚNICO; A SUPEL </w:t>
      </w:r>
      <w:r w:rsidRPr="00FD5D86">
        <w:rPr>
          <w:b/>
          <w:sz w:val="22"/>
          <w:szCs w:val="22"/>
        </w:rPr>
        <w:t>CUMPRI</w:t>
      </w:r>
      <w:r w:rsidR="00E214F9" w:rsidRPr="00FD5D86">
        <w:rPr>
          <w:b/>
          <w:sz w:val="22"/>
          <w:szCs w:val="22"/>
        </w:rPr>
        <w:t>RÁ</w:t>
      </w:r>
      <w:r w:rsidRPr="00FD5D86">
        <w:rPr>
          <w:b/>
          <w:sz w:val="22"/>
          <w:szCs w:val="22"/>
        </w:rPr>
        <w:t xml:space="preserve"> RIGOROSAMENTE O ART. 7º DA LEI Nº. 10.520/02.</w:t>
      </w:r>
    </w:p>
    <w:p w:rsidR="00E214F9" w:rsidRPr="00FD5D86" w:rsidRDefault="00E214F9" w:rsidP="00C218D7">
      <w:pPr>
        <w:autoSpaceDE w:val="0"/>
        <w:autoSpaceDN w:val="0"/>
        <w:adjustRightInd w:val="0"/>
        <w:snapToGrid w:val="0"/>
        <w:jc w:val="both"/>
        <w:rPr>
          <w:b/>
          <w:sz w:val="22"/>
          <w:szCs w:val="22"/>
        </w:rPr>
      </w:pPr>
    </w:p>
    <w:p w:rsidR="00D705BC" w:rsidRPr="00FD5D86" w:rsidRDefault="00322E81" w:rsidP="00C218D7">
      <w:pPr>
        <w:ind w:left="540"/>
        <w:jc w:val="both"/>
        <w:rPr>
          <w:b/>
          <w:bCs/>
          <w:sz w:val="22"/>
          <w:szCs w:val="22"/>
          <w:u w:val="single"/>
        </w:rPr>
      </w:pPr>
      <w:r w:rsidRPr="00FD5D86">
        <w:rPr>
          <w:b/>
          <w:sz w:val="22"/>
          <w:szCs w:val="22"/>
          <w:u w:val="single"/>
        </w:rPr>
        <w:t>11</w:t>
      </w:r>
      <w:r w:rsidR="00D705BC" w:rsidRPr="00FD5D86">
        <w:rPr>
          <w:b/>
          <w:sz w:val="22"/>
          <w:szCs w:val="22"/>
          <w:u w:val="single"/>
        </w:rPr>
        <w:t xml:space="preserve">.6.1. </w:t>
      </w:r>
      <w:r w:rsidR="00D705BC" w:rsidRPr="00FD5D86">
        <w:rPr>
          <w:b/>
          <w:bCs/>
          <w:sz w:val="22"/>
          <w:szCs w:val="22"/>
          <w:u w:val="single"/>
        </w:rPr>
        <w:t xml:space="preserve">A PREGOEIRA CONVOCARÁ SOMENTE 01 (UM) ÚNICO ITEM PARA ANEXO DA PROPOSTA DE PREÇOS NO SISTEMA COMPRASNET, ONDE TERÁ EFEITO PARA TODOS OS ITENS, OS QUAIS A EMPRESA ENCONTRA-SE PARTICIPANDO, </w:t>
      </w:r>
      <w:proofErr w:type="gramStart"/>
      <w:r w:rsidR="00D705BC" w:rsidRPr="00FD5D86">
        <w:rPr>
          <w:b/>
          <w:bCs/>
          <w:sz w:val="22"/>
          <w:szCs w:val="22"/>
          <w:u w:val="single"/>
        </w:rPr>
        <w:t>SOB PENA</w:t>
      </w:r>
      <w:proofErr w:type="gramEnd"/>
      <w:r w:rsidR="00D705BC" w:rsidRPr="00FD5D86">
        <w:rPr>
          <w:b/>
          <w:bCs/>
          <w:sz w:val="22"/>
          <w:szCs w:val="22"/>
          <w:u w:val="single"/>
        </w:rPr>
        <w:t xml:space="preserve"> DE DESCLASSIFICAÇÃO.</w:t>
      </w:r>
    </w:p>
    <w:p w:rsidR="00C33F8F" w:rsidRPr="00FD5D86" w:rsidRDefault="00C33F8F" w:rsidP="00C218D7">
      <w:pPr>
        <w:ind w:left="540"/>
        <w:jc w:val="both"/>
        <w:rPr>
          <w:b/>
          <w:bCs/>
          <w:color w:val="FF0000"/>
          <w:sz w:val="22"/>
          <w:szCs w:val="22"/>
          <w:u w:val="single"/>
        </w:rPr>
      </w:pPr>
    </w:p>
    <w:p w:rsidR="00D705BC" w:rsidRPr="00FD5D86" w:rsidRDefault="00D705BC" w:rsidP="00C218D7">
      <w:pPr>
        <w:pStyle w:val="P30"/>
        <w:snapToGrid/>
        <w:ind w:left="540"/>
        <w:rPr>
          <w:bCs/>
          <w:sz w:val="22"/>
          <w:szCs w:val="22"/>
        </w:rPr>
      </w:pPr>
      <w:r w:rsidRPr="00FD5D86">
        <w:rPr>
          <w:bCs/>
          <w:sz w:val="22"/>
          <w:szCs w:val="22"/>
        </w:rPr>
        <w:t>1</w:t>
      </w:r>
      <w:r w:rsidR="00834E28" w:rsidRPr="00FD5D86">
        <w:rPr>
          <w:bCs/>
          <w:sz w:val="22"/>
          <w:szCs w:val="22"/>
        </w:rPr>
        <w:t>1</w:t>
      </w:r>
      <w:r w:rsidRPr="00FD5D86">
        <w:rPr>
          <w:bCs/>
          <w:sz w:val="22"/>
          <w:szCs w:val="22"/>
        </w:rPr>
        <w:t xml:space="preserve">.6.2. Toda e qualquer informação, referente </w:t>
      </w:r>
      <w:r w:rsidR="00C33F8F" w:rsidRPr="00FD5D86">
        <w:rPr>
          <w:bCs/>
          <w:sz w:val="22"/>
          <w:szCs w:val="22"/>
        </w:rPr>
        <w:t>à</w:t>
      </w:r>
      <w:r w:rsidRPr="00FD5D86">
        <w:rPr>
          <w:bCs/>
          <w:sz w:val="22"/>
          <w:szCs w:val="22"/>
        </w:rPr>
        <w:t xml:space="preserve"> convocação do anexo será transmitida pela Pregoeira, </w:t>
      </w:r>
      <w:r w:rsidR="00882244" w:rsidRPr="00FD5D86">
        <w:rPr>
          <w:bCs/>
          <w:sz w:val="22"/>
          <w:szCs w:val="22"/>
        </w:rPr>
        <w:t xml:space="preserve">via sistema ou </w:t>
      </w:r>
      <w:r w:rsidR="00826A61" w:rsidRPr="00FD5D86">
        <w:rPr>
          <w:bCs/>
          <w:sz w:val="22"/>
          <w:szCs w:val="22"/>
        </w:rPr>
        <w:t>por meio</w:t>
      </w:r>
      <w:r w:rsidRPr="00FD5D86">
        <w:rPr>
          <w:bCs/>
          <w:sz w:val="22"/>
          <w:szCs w:val="22"/>
        </w:rPr>
        <w:t xml:space="preserve"> do CHAT MENSAGEM, ficando os licitantes obri</w:t>
      </w:r>
      <w:r w:rsidRPr="00FD5D86">
        <w:rPr>
          <w:b w:val="0"/>
          <w:bCs/>
          <w:sz w:val="22"/>
          <w:szCs w:val="22"/>
        </w:rPr>
        <w:t>g</w:t>
      </w:r>
      <w:r w:rsidRPr="00FD5D86">
        <w:rPr>
          <w:bCs/>
          <w:sz w:val="22"/>
          <w:szCs w:val="22"/>
        </w:rPr>
        <w:t xml:space="preserve">ados a </w:t>
      </w:r>
      <w:r w:rsidR="00C33F8F" w:rsidRPr="00FD5D86">
        <w:rPr>
          <w:bCs/>
          <w:sz w:val="22"/>
          <w:szCs w:val="22"/>
        </w:rPr>
        <w:t>acessá-lo</w:t>
      </w:r>
      <w:r w:rsidRPr="00FD5D86">
        <w:rPr>
          <w:bCs/>
          <w:sz w:val="22"/>
          <w:szCs w:val="22"/>
        </w:rPr>
        <w:t>;</w:t>
      </w:r>
    </w:p>
    <w:p w:rsidR="00D705BC" w:rsidRPr="00FD5D86" w:rsidRDefault="00D705BC" w:rsidP="00C218D7">
      <w:pPr>
        <w:pStyle w:val="P30"/>
        <w:snapToGrid/>
        <w:ind w:left="540"/>
        <w:rPr>
          <w:bCs/>
          <w:sz w:val="22"/>
          <w:szCs w:val="22"/>
        </w:rPr>
      </w:pPr>
    </w:p>
    <w:p w:rsidR="00591D5F" w:rsidRPr="002B34BF" w:rsidRDefault="00591D5F" w:rsidP="00591D5F">
      <w:pPr>
        <w:pStyle w:val="P30"/>
        <w:snapToGrid/>
        <w:ind w:left="540"/>
        <w:rPr>
          <w:bCs/>
          <w:sz w:val="22"/>
          <w:szCs w:val="22"/>
        </w:rPr>
      </w:pPr>
      <w:r w:rsidRPr="002B34BF">
        <w:rPr>
          <w:bCs/>
          <w:sz w:val="22"/>
          <w:szCs w:val="22"/>
        </w:rPr>
        <w:t xml:space="preserve">11.6.3. </w:t>
      </w:r>
      <w:r w:rsidRPr="00CC62A6">
        <w:rPr>
          <w:b w:val="0"/>
          <w:bCs/>
          <w:sz w:val="22"/>
          <w:szCs w:val="22"/>
        </w:rPr>
        <w:t>A PREGOEIRA, EM HIPÓTESE ALGUMA, CONVOCARÁ O LICITANTE PARA REENVIO DA PROPOSTA DE PREÇOS</w:t>
      </w:r>
      <w:r w:rsidRPr="00CC62A6">
        <w:rPr>
          <w:b w:val="0"/>
          <w:bCs/>
          <w:color w:val="FF0000"/>
          <w:sz w:val="22"/>
          <w:szCs w:val="22"/>
        </w:rPr>
        <w:t xml:space="preserve"> FORA DO PRAZO PREVISTO NO </w:t>
      </w:r>
      <w:proofErr w:type="gramStart"/>
      <w:r w:rsidRPr="00CC62A6">
        <w:rPr>
          <w:b w:val="0"/>
          <w:bCs/>
          <w:color w:val="FF0000"/>
          <w:sz w:val="22"/>
          <w:szCs w:val="22"/>
        </w:rPr>
        <w:t>SUB-ITEM</w:t>
      </w:r>
      <w:proofErr w:type="gramEnd"/>
      <w:r w:rsidRPr="00CC62A6">
        <w:rPr>
          <w:b w:val="0"/>
          <w:bCs/>
          <w:color w:val="FF0000"/>
          <w:sz w:val="22"/>
          <w:szCs w:val="22"/>
        </w:rPr>
        <w:t xml:space="preserve"> NUMERO 11.5.1.1</w:t>
      </w:r>
      <w:r w:rsidRPr="00CC62A6">
        <w:rPr>
          <w:b w:val="0"/>
          <w:bCs/>
          <w:sz w:val="22"/>
          <w:szCs w:val="22"/>
        </w:rPr>
        <w:t>, CASO A MESMA SEJA ANEXADA ERRAD</w:t>
      </w:r>
      <w:r>
        <w:rPr>
          <w:b w:val="0"/>
          <w:bCs/>
          <w:sz w:val="22"/>
          <w:szCs w:val="22"/>
        </w:rPr>
        <w:t xml:space="preserve">A. </w:t>
      </w:r>
    </w:p>
    <w:p w:rsidR="005D5F9C" w:rsidRPr="00FD5D86" w:rsidRDefault="005D5F9C" w:rsidP="00C218D7">
      <w:pPr>
        <w:autoSpaceDE w:val="0"/>
        <w:autoSpaceDN w:val="0"/>
        <w:adjustRightInd w:val="0"/>
        <w:snapToGrid w:val="0"/>
        <w:jc w:val="both"/>
        <w:rPr>
          <w:b/>
          <w:color w:val="000000"/>
          <w:spacing w:val="2"/>
          <w:sz w:val="22"/>
          <w:szCs w:val="22"/>
        </w:rPr>
      </w:pPr>
    </w:p>
    <w:p w:rsidR="00CF6072" w:rsidRPr="00FD5D86" w:rsidRDefault="00CF6072" w:rsidP="00C218D7">
      <w:pPr>
        <w:pStyle w:val="Recuodecorpodetexto2"/>
        <w:ind w:firstLine="0"/>
        <w:rPr>
          <w:sz w:val="22"/>
          <w:szCs w:val="22"/>
        </w:rPr>
      </w:pPr>
      <w:r w:rsidRPr="00FD5D86">
        <w:rPr>
          <w:b/>
          <w:sz w:val="22"/>
          <w:szCs w:val="22"/>
        </w:rPr>
        <w:lastRenderedPageBreak/>
        <w:t>1</w:t>
      </w:r>
      <w:r w:rsidR="00662E3D" w:rsidRPr="00FD5D86">
        <w:rPr>
          <w:b/>
          <w:sz w:val="22"/>
          <w:szCs w:val="22"/>
        </w:rPr>
        <w:t>1</w:t>
      </w:r>
      <w:r w:rsidRPr="00FD5D86">
        <w:rPr>
          <w:b/>
          <w:sz w:val="22"/>
          <w:szCs w:val="22"/>
        </w:rPr>
        <w:t>.</w:t>
      </w:r>
      <w:r w:rsidR="00192BC9" w:rsidRPr="00FD5D86">
        <w:rPr>
          <w:b/>
          <w:sz w:val="22"/>
          <w:szCs w:val="22"/>
        </w:rPr>
        <w:t>7</w:t>
      </w:r>
      <w:r w:rsidRPr="00FD5D86">
        <w:rPr>
          <w:sz w:val="22"/>
          <w:szCs w:val="22"/>
        </w:rPr>
        <w:t>. Havendo apenas uma oferta, esta poderá ser aceita, desde que atenda a todos os termos do Edital e seu preço seja compatível com o valor estimado da contratação</w:t>
      </w:r>
      <w:r w:rsidR="00977759" w:rsidRPr="00FD5D86">
        <w:rPr>
          <w:sz w:val="22"/>
          <w:szCs w:val="22"/>
        </w:rPr>
        <w:t>, e atualizado</w:t>
      </w:r>
      <w:r w:rsidRPr="00FD5D86">
        <w:rPr>
          <w:sz w:val="22"/>
          <w:szCs w:val="22"/>
        </w:rPr>
        <w:t>;</w:t>
      </w:r>
    </w:p>
    <w:p w:rsidR="00CF6072" w:rsidRPr="00FD5D86" w:rsidRDefault="00CF6072" w:rsidP="00C218D7">
      <w:pPr>
        <w:pStyle w:val="Recuodecorpodetexto2"/>
        <w:ind w:firstLine="0"/>
        <w:rPr>
          <w:sz w:val="22"/>
          <w:szCs w:val="22"/>
        </w:rPr>
      </w:pPr>
    </w:p>
    <w:p w:rsidR="00CF6072" w:rsidRPr="00FD5D86" w:rsidRDefault="00CF6072" w:rsidP="00C218D7">
      <w:pPr>
        <w:pStyle w:val="Recuodecorpodetexto2"/>
        <w:ind w:firstLine="0"/>
        <w:rPr>
          <w:sz w:val="22"/>
          <w:szCs w:val="22"/>
        </w:rPr>
      </w:pPr>
      <w:r w:rsidRPr="00FD5D86">
        <w:rPr>
          <w:b/>
          <w:sz w:val="22"/>
          <w:szCs w:val="22"/>
        </w:rPr>
        <w:t>1</w:t>
      </w:r>
      <w:r w:rsidR="00662E3D" w:rsidRPr="00FD5D86">
        <w:rPr>
          <w:b/>
          <w:sz w:val="22"/>
          <w:szCs w:val="22"/>
        </w:rPr>
        <w:t>1</w:t>
      </w:r>
      <w:r w:rsidRPr="00FD5D86">
        <w:rPr>
          <w:b/>
          <w:sz w:val="22"/>
          <w:szCs w:val="22"/>
        </w:rPr>
        <w:t>.</w:t>
      </w:r>
      <w:r w:rsidR="00464FB8" w:rsidRPr="00FD5D86">
        <w:rPr>
          <w:b/>
          <w:sz w:val="22"/>
          <w:szCs w:val="22"/>
        </w:rPr>
        <w:t>8</w:t>
      </w:r>
      <w:r w:rsidRPr="00FD5D86">
        <w:rPr>
          <w:sz w:val="22"/>
          <w:szCs w:val="22"/>
        </w:rPr>
        <w:t xml:space="preserve">. Se a proposta ou lance de menor valor não for aceitável, a Pregoeira examinará a proposta ou o lance </w:t>
      </w:r>
      <w:proofErr w:type="spellStart"/>
      <w:r w:rsidRPr="00FD5D86">
        <w:rPr>
          <w:sz w:val="22"/>
          <w:szCs w:val="22"/>
        </w:rPr>
        <w:t>subseqüente</w:t>
      </w:r>
      <w:proofErr w:type="spellEnd"/>
      <w:r w:rsidRPr="00FD5D86">
        <w:rPr>
          <w:sz w:val="22"/>
          <w:szCs w:val="22"/>
        </w:rPr>
        <w:t>, verificando a sua aceitabilidade, e assim sucessivamente, até a apuração de uma proposta ou lance que atenda este Edital.</w:t>
      </w:r>
    </w:p>
    <w:p w:rsidR="00CF6072" w:rsidRPr="00FD5D86" w:rsidRDefault="00CF6072" w:rsidP="00C218D7">
      <w:pPr>
        <w:pStyle w:val="Recuodecorpodetexto2"/>
        <w:ind w:firstLine="0"/>
        <w:rPr>
          <w:sz w:val="22"/>
          <w:szCs w:val="22"/>
        </w:rPr>
      </w:pPr>
    </w:p>
    <w:p w:rsidR="00CF6072" w:rsidRPr="00FD5D86" w:rsidRDefault="00CF6072" w:rsidP="00C218D7">
      <w:pPr>
        <w:pStyle w:val="Recuodecorpodetexto2"/>
        <w:ind w:firstLine="0"/>
        <w:rPr>
          <w:sz w:val="22"/>
          <w:szCs w:val="22"/>
        </w:rPr>
      </w:pPr>
      <w:r w:rsidRPr="00FD5D86">
        <w:rPr>
          <w:b/>
          <w:sz w:val="22"/>
          <w:szCs w:val="22"/>
        </w:rPr>
        <w:t>1</w:t>
      </w:r>
      <w:r w:rsidR="00662E3D" w:rsidRPr="00FD5D86">
        <w:rPr>
          <w:b/>
          <w:sz w:val="22"/>
          <w:szCs w:val="22"/>
        </w:rPr>
        <w:t>1</w:t>
      </w:r>
      <w:r w:rsidRPr="00FD5D86">
        <w:rPr>
          <w:b/>
          <w:sz w:val="22"/>
          <w:szCs w:val="22"/>
        </w:rPr>
        <w:t>.</w:t>
      </w:r>
      <w:r w:rsidR="00E010E9" w:rsidRPr="00FD5D86">
        <w:rPr>
          <w:b/>
          <w:sz w:val="22"/>
          <w:szCs w:val="22"/>
        </w:rPr>
        <w:t>9</w:t>
      </w:r>
      <w:r w:rsidRPr="00FD5D86">
        <w:rPr>
          <w:b/>
          <w:sz w:val="22"/>
          <w:szCs w:val="22"/>
        </w:rPr>
        <w:t>.</w:t>
      </w:r>
      <w:r w:rsidRPr="00FD5D86">
        <w:rPr>
          <w:sz w:val="22"/>
          <w:szCs w:val="22"/>
        </w:rPr>
        <w:t xml:space="preserve"> Na situação em que houver oferta ou lance considerado qualificado para a classificação, a Pregoeira poderá negociar com a licitante para que seja obtido um preço melhor.</w:t>
      </w:r>
    </w:p>
    <w:p w:rsidR="001B2A39" w:rsidRPr="00FD5D86" w:rsidRDefault="001B2A39" w:rsidP="00C218D7">
      <w:pPr>
        <w:autoSpaceDE w:val="0"/>
        <w:autoSpaceDN w:val="0"/>
        <w:adjustRightInd w:val="0"/>
        <w:snapToGrid w:val="0"/>
        <w:jc w:val="both"/>
        <w:rPr>
          <w:sz w:val="22"/>
          <w:szCs w:val="22"/>
        </w:rPr>
      </w:pPr>
    </w:p>
    <w:p w:rsidR="001B2A39" w:rsidRPr="00FD5D86" w:rsidRDefault="001B2A39" w:rsidP="00C218D7">
      <w:pPr>
        <w:autoSpaceDE w:val="0"/>
        <w:autoSpaceDN w:val="0"/>
        <w:adjustRightInd w:val="0"/>
        <w:snapToGrid w:val="0"/>
        <w:jc w:val="both"/>
        <w:rPr>
          <w:color w:val="000000"/>
          <w:spacing w:val="2"/>
          <w:sz w:val="22"/>
          <w:szCs w:val="22"/>
        </w:rPr>
      </w:pPr>
      <w:r w:rsidRPr="00FD5D86">
        <w:rPr>
          <w:b/>
          <w:color w:val="000000"/>
          <w:spacing w:val="2"/>
          <w:sz w:val="22"/>
          <w:szCs w:val="22"/>
        </w:rPr>
        <w:t>1</w:t>
      </w:r>
      <w:r w:rsidR="00662E3D" w:rsidRPr="00FD5D86">
        <w:rPr>
          <w:b/>
          <w:color w:val="000000"/>
          <w:spacing w:val="2"/>
          <w:sz w:val="22"/>
          <w:szCs w:val="22"/>
        </w:rPr>
        <w:t>1</w:t>
      </w:r>
      <w:r w:rsidRPr="00FD5D86">
        <w:rPr>
          <w:b/>
          <w:color w:val="000000"/>
          <w:spacing w:val="2"/>
          <w:sz w:val="22"/>
          <w:szCs w:val="22"/>
        </w:rPr>
        <w:t>.</w:t>
      </w:r>
      <w:r w:rsidR="00CF6072" w:rsidRPr="00FD5D86">
        <w:rPr>
          <w:b/>
          <w:color w:val="000000"/>
          <w:spacing w:val="2"/>
          <w:sz w:val="22"/>
          <w:szCs w:val="22"/>
        </w:rPr>
        <w:t>1</w:t>
      </w:r>
      <w:r w:rsidR="00E010E9" w:rsidRPr="00FD5D86">
        <w:rPr>
          <w:b/>
          <w:color w:val="000000"/>
          <w:spacing w:val="2"/>
          <w:sz w:val="22"/>
          <w:szCs w:val="22"/>
        </w:rPr>
        <w:t>0</w:t>
      </w:r>
      <w:r w:rsidRPr="00FD5D86">
        <w:rPr>
          <w:b/>
          <w:color w:val="000000"/>
          <w:spacing w:val="2"/>
          <w:sz w:val="22"/>
          <w:szCs w:val="22"/>
        </w:rPr>
        <w:t>.</w:t>
      </w:r>
      <w:r w:rsidRPr="00FD5D86">
        <w:rPr>
          <w:color w:val="000000"/>
          <w:spacing w:val="2"/>
          <w:sz w:val="22"/>
          <w:szCs w:val="22"/>
        </w:rPr>
        <w:t xml:space="preserve"> A aceitação da proposta poderá ocorrer em momento ou data posterior </w:t>
      </w:r>
      <w:proofErr w:type="gramStart"/>
      <w:r w:rsidRPr="00FD5D86">
        <w:rPr>
          <w:color w:val="000000"/>
          <w:spacing w:val="2"/>
          <w:sz w:val="22"/>
          <w:szCs w:val="22"/>
        </w:rPr>
        <w:t>a</w:t>
      </w:r>
      <w:proofErr w:type="gramEnd"/>
      <w:r w:rsidRPr="00FD5D86">
        <w:rPr>
          <w:color w:val="000000"/>
          <w:spacing w:val="2"/>
          <w:sz w:val="22"/>
          <w:szCs w:val="22"/>
        </w:rPr>
        <w:t xml:space="preserve"> sessão de lances, a critério da Pregoeira que comunicará às licitante</w:t>
      </w:r>
      <w:r w:rsidR="00AA07A0" w:rsidRPr="00FD5D86">
        <w:rPr>
          <w:color w:val="000000"/>
          <w:spacing w:val="2"/>
          <w:sz w:val="22"/>
          <w:szCs w:val="22"/>
        </w:rPr>
        <w:t xml:space="preserve">s </w:t>
      </w:r>
      <w:r w:rsidR="00826A61" w:rsidRPr="00FD5D86">
        <w:rPr>
          <w:color w:val="000000"/>
          <w:spacing w:val="2"/>
          <w:sz w:val="22"/>
          <w:szCs w:val="22"/>
        </w:rPr>
        <w:t>por meio</w:t>
      </w:r>
      <w:r w:rsidR="00AA07A0" w:rsidRPr="00FD5D86">
        <w:rPr>
          <w:color w:val="000000"/>
          <w:spacing w:val="2"/>
          <w:sz w:val="22"/>
          <w:szCs w:val="22"/>
        </w:rPr>
        <w:t xml:space="preserve"> do sistema eletrônico</w:t>
      </w:r>
      <w:r w:rsidR="001714AD" w:rsidRPr="00FD5D86">
        <w:rPr>
          <w:color w:val="000000"/>
          <w:spacing w:val="2"/>
          <w:sz w:val="22"/>
          <w:szCs w:val="22"/>
        </w:rPr>
        <w:t>, via CHAT MENSAGE</w:t>
      </w:r>
      <w:r w:rsidR="005E65E4" w:rsidRPr="00FD5D86">
        <w:rPr>
          <w:color w:val="000000"/>
          <w:spacing w:val="2"/>
          <w:sz w:val="22"/>
          <w:szCs w:val="22"/>
        </w:rPr>
        <w:t>M</w:t>
      </w:r>
      <w:r w:rsidR="00AA07A0" w:rsidRPr="00FD5D86">
        <w:rPr>
          <w:color w:val="000000"/>
          <w:spacing w:val="2"/>
          <w:sz w:val="22"/>
          <w:szCs w:val="22"/>
        </w:rPr>
        <w:t>;</w:t>
      </w:r>
    </w:p>
    <w:p w:rsidR="001B2A39" w:rsidRPr="00FD5D86" w:rsidRDefault="001B2A39" w:rsidP="00C218D7">
      <w:pPr>
        <w:autoSpaceDE w:val="0"/>
        <w:autoSpaceDN w:val="0"/>
        <w:adjustRightInd w:val="0"/>
        <w:snapToGrid w:val="0"/>
        <w:jc w:val="both"/>
        <w:rPr>
          <w:sz w:val="22"/>
          <w:szCs w:val="22"/>
          <w:highlight w:val="green"/>
        </w:rPr>
      </w:pPr>
    </w:p>
    <w:p w:rsidR="001B2A39" w:rsidRDefault="00AA07A0" w:rsidP="00C218D7">
      <w:pPr>
        <w:pStyle w:val="Recuodecorpodetexto2"/>
        <w:ind w:firstLine="0"/>
        <w:rPr>
          <w:sz w:val="22"/>
          <w:szCs w:val="22"/>
        </w:rPr>
      </w:pPr>
      <w:r w:rsidRPr="00FD5D86">
        <w:rPr>
          <w:b/>
          <w:sz w:val="22"/>
          <w:szCs w:val="22"/>
        </w:rPr>
        <w:t>1</w:t>
      </w:r>
      <w:r w:rsidR="00662E3D" w:rsidRPr="00FD5D86">
        <w:rPr>
          <w:b/>
          <w:sz w:val="22"/>
          <w:szCs w:val="22"/>
        </w:rPr>
        <w:t>1</w:t>
      </w:r>
      <w:r w:rsidR="001B2A39" w:rsidRPr="00FD5D86">
        <w:rPr>
          <w:b/>
          <w:sz w:val="22"/>
          <w:szCs w:val="22"/>
        </w:rPr>
        <w:t>.</w:t>
      </w:r>
      <w:r w:rsidR="00CF6072" w:rsidRPr="00FD5D86">
        <w:rPr>
          <w:b/>
          <w:sz w:val="22"/>
          <w:szCs w:val="22"/>
        </w:rPr>
        <w:t>1</w:t>
      </w:r>
      <w:r w:rsidR="00E010E9" w:rsidRPr="00FD5D86">
        <w:rPr>
          <w:b/>
          <w:sz w:val="22"/>
          <w:szCs w:val="22"/>
        </w:rPr>
        <w:t>1</w:t>
      </w:r>
      <w:r w:rsidR="001B2A39" w:rsidRPr="00FD5D86">
        <w:rPr>
          <w:b/>
          <w:sz w:val="22"/>
          <w:szCs w:val="22"/>
        </w:rPr>
        <w:t>.</w:t>
      </w:r>
      <w:r w:rsidR="001B2A39" w:rsidRPr="00FD5D86">
        <w:rPr>
          <w:sz w:val="22"/>
          <w:szCs w:val="22"/>
        </w:rPr>
        <w:t xml:space="preserve"> A Pregoeira poderá encaminhar, pelo Sistema Eletrônico, contraproposta diretamente a licitante que tenha apresentado o lance de menor valor, para que seja obtido</w:t>
      </w:r>
      <w:r w:rsidR="00100318" w:rsidRPr="00FD5D86">
        <w:rPr>
          <w:sz w:val="22"/>
          <w:szCs w:val="22"/>
        </w:rPr>
        <w:t xml:space="preserve"> um </w:t>
      </w:r>
      <w:r w:rsidR="001B2A39" w:rsidRPr="00FD5D86">
        <w:rPr>
          <w:sz w:val="22"/>
          <w:szCs w:val="22"/>
        </w:rPr>
        <w:t xml:space="preserve">preço </w:t>
      </w:r>
      <w:r w:rsidR="00100318" w:rsidRPr="00FD5D86">
        <w:rPr>
          <w:sz w:val="22"/>
          <w:szCs w:val="22"/>
        </w:rPr>
        <w:t>justo</w:t>
      </w:r>
      <w:r w:rsidR="001B2A39" w:rsidRPr="00FD5D86">
        <w:rPr>
          <w:sz w:val="22"/>
          <w:szCs w:val="22"/>
        </w:rPr>
        <w:t>, bem assi</w:t>
      </w:r>
      <w:r w:rsidRPr="00FD5D86">
        <w:rPr>
          <w:sz w:val="22"/>
          <w:szCs w:val="22"/>
        </w:rPr>
        <w:t xml:space="preserve">m decidir sobre a sua aceitação, divulgando </w:t>
      </w:r>
      <w:r w:rsidRPr="00FD5D86">
        <w:rPr>
          <w:b/>
          <w:sz w:val="22"/>
          <w:szCs w:val="22"/>
        </w:rPr>
        <w:t>ACEITO</w:t>
      </w:r>
      <w:r w:rsidR="00CF6072" w:rsidRPr="00FD5D86">
        <w:rPr>
          <w:b/>
          <w:sz w:val="22"/>
          <w:szCs w:val="22"/>
        </w:rPr>
        <w:t xml:space="preserve">, </w:t>
      </w:r>
      <w:r w:rsidR="00CF6072" w:rsidRPr="00FD5D86">
        <w:rPr>
          <w:sz w:val="22"/>
          <w:szCs w:val="22"/>
        </w:rPr>
        <w:t>e passando para a fase de habilitação</w:t>
      </w:r>
      <w:r w:rsidRPr="00FD5D86">
        <w:rPr>
          <w:sz w:val="22"/>
          <w:szCs w:val="22"/>
        </w:rPr>
        <w:t>;</w:t>
      </w:r>
    </w:p>
    <w:p w:rsidR="004B0602" w:rsidRPr="00FD5D86" w:rsidRDefault="004B0602" w:rsidP="00C218D7">
      <w:pPr>
        <w:pStyle w:val="Recuodecorpodetexto2"/>
        <w:ind w:firstLine="0"/>
        <w:rPr>
          <w:sz w:val="22"/>
          <w:szCs w:val="22"/>
        </w:rPr>
      </w:pPr>
    </w:p>
    <w:p w:rsidR="00E85A36" w:rsidRDefault="00662E3D" w:rsidP="00C218D7">
      <w:pPr>
        <w:pStyle w:val="Corpodetexto3"/>
        <w:tabs>
          <w:tab w:val="left" w:pos="180"/>
        </w:tabs>
        <w:spacing w:after="0"/>
        <w:ind w:left="540"/>
        <w:jc w:val="both"/>
        <w:rPr>
          <w:b w:val="0"/>
          <w:sz w:val="22"/>
          <w:szCs w:val="22"/>
        </w:rPr>
      </w:pPr>
      <w:r w:rsidRPr="00FD5D86">
        <w:rPr>
          <w:sz w:val="22"/>
          <w:szCs w:val="22"/>
        </w:rPr>
        <w:t>11</w:t>
      </w:r>
      <w:r w:rsidR="00E85A36" w:rsidRPr="00FD5D86">
        <w:rPr>
          <w:sz w:val="22"/>
          <w:szCs w:val="22"/>
        </w:rPr>
        <w:t xml:space="preserve">.11.1. </w:t>
      </w:r>
      <w:r w:rsidR="00E85A36" w:rsidRPr="00FD5D86">
        <w:rPr>
          <w:b w:val="0"/>
          <w:sz w:val="22"/>
          <w:szCs w:val="22"/>
        </w:rPr>
        <w:t>A aceitação da licitante ocorrerá após o término do prazo máximo, proposto no item 1</w:t>
      </w:r>
      <w:r w:rsidRPr="00FD5D86">
        <w:rPr>
          <w:b w:val="0"/>
          <w:sz w:val="22"/>
          <w:szCs w:val="22"/>
        </w:rPr>
        <w:t>1</w:t>
      </w:r>
      <w:r w:rsidR="00E85A36" w:rsidRPr="00FD5D86">
        <w:rPr>
          <w:b w:val="0"/>
          <w:sz w:val="22"/>
          <w:szCs w:val="22"/>
        </w:rPr>
        <w:t xml:space="preserve">.5.1.1 deste referido edital. </w:t>
      </w:r>
    </w:p>
    <w:p w:rsidR="00DF77EC" w:rsidRPr="00FD5D86" w:rsidRDefault="00DF77EC" w:rsidP="00C218D7">
      <w:pPr>
        <w:pStyle w:val="Corpodetexto3"/>
        <w:tabs>
          <w:tab w:val="left" w:pos="180"/>
        </w:tabs>
        <w:spacing w:after="0"/>
        <w:ind w:left="540"/>
        <w:jc w:val="both"/>
        <w:rPr>
          <w:sz w:val="22"/>
          <w:szCs w:val="22"/>
        </w:rPr>
      </w:pPr>
    </w:p>
    <w:p w:rsidR="00C562CD" w:rsidRPr="006A023C" w:rsidRDefault="00C562CD"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6A023C">
        <w:rPr>
          <w:b/>
          <w:color w:val="0000FF"/>
          <w:sz w:val="22"/>
          <w:szCs w:val="22"/>
        </w:rPr>
        <w:t>12 – DAS CORREÇÕES ADMISSÍVEIS</w:t>
      </w:r>
    </w:p>
    <w:p w:rsidR="00C562CD" w:rsidRPr="00FD5D86" w:rsidRDefault="00C562CD" w:rsidP="00C562CD">
      <w:pPr>
        <w:jc w:val="both"/>
        <w:rPr>
          <w:b/>
          <w:sz w:val="22"/>
          <w:szCs w:val="22"/>
        </w:rPr>
      </w:pPr>
    </w:p>
    <w:p w:rsidR="00C562CD" w:rsidRPr="00FD5D86" w:rsidRDefault="00C562CD" w:rsidP="00C562CD">
      <w:pPr>
        <w:jc w:val="both"/>
        <w:rPr>
          <w:sz w:val="22"/>
          <w:szCs w:val="22"/>
        </w:rPr>
      </w:pPr>
      <w:r w:rsidRPr="00FD5D86">
        <w:rPr>
          <w:b/>
          <w:sz w:val="22"/>
          <w:szCs w:val="22"/>
        </w:rPr>
        <w:t>12.1</w:t>
      </w:r>
      <w:r w:rsidRPr="00FD5D86">
        <w:rPr>
          <w:sz w:val="22"/>
          <w:szCs w:val="22"/>
        </w:rPr>
        <w:t xml:space="preserve">. Nos casos em que a Pregoeira constatar a existência de erros numéricos nas propostas de preços, sendo estes não significativos, </w:t>
      </w:r>
      <w:proofErr w:type="gramStart"/>
      <w:r w:rsidRPr="00FD5D86">
        <w:rPr>
          <w:sz w:val="22"/>
          <w:szCs w:val="22"/>
        </w:rPr>
        <w:t>proceder-se-á</w:t>
      </w:r>
      <w:proofErr w:type="gramEnd"/>
      <w:r w:rsidRPr="00FD5D86">
        <w:rPr>
          <w:sz w:val="22"/>
          <w:szCs w:val="22"/>
        </w:rPr>
        <w:t xml:space="preserve"> as correções necessárias para a apuração do preço final da proposta, obedecendo às seguintes disposições:</w:t>
      </w:r>
    </w:p>
    <w:p w:rsidR="00C562CD" w:rsidRPr="00FD5D86" w:rsidRDefault="00C562CD" w:rsidP="00C562CD">
      <w:pPr>
        <w:ind w:left="1418"/>
        <w:jc w:val="both"/>
        <w:rPr>
          <w:sz w:val="22"/>
          <w:szCs w:val="22"/>
        </w:rPr>
      </w:pPr>
    </w:p>
    <w:p w:rsidR="00C562CD" w:rsidRPr="00FD5D86" w:rsidRDefault="00C562CD" w:rsidP="00C562CD">
      <w:pPr>
        <w:ind w:left="567"/>
        <w:jc w:val="both"/>
        <w:rPr>
          <w:sz w:val="22"/>
          <w:szCs w:val="22"/>
        </w:rPr>
      </w:pPr>
      <w:r w:rsidRPr="00FD5D86">
        <w:rPr>
          <w:b/>
          <w:sz w:val="22"/>
          <w:szCs w:val="22"/>
        </w:rPr>
        <w:t>12.1.1.</w:t>
      </w:r>
      <w:r w:rsidRPr="00FD5D86">
        <w:rPr>
          <w:sz w:val="22"/>
          <w:szCs w:val="22"/>
        </w:rPr>
        <w:t xml:space="preserve"> Havendo divergências entre o preço final registrado sob a forma numérica e o valor apresentado por extenso, prevalecerá este último;</w:t>
      </w:r>
    </w:p>
    <w:p w:rsidR="00C562CD" w:rsidRPr="00FD5D86" w:rsidRDefault="00C562CD" w:rsidP="00C562CD">
      <w:pPr>
        <w:ind w:left="567"/>
        <w:jc w:val="both"/>
        <w:rPr>
          <w:sz w:val="22"/>
          <w:szCs w:val="22"/>
        </w:rPr>
      </w:pPr>
    </w:p>
    <w:p w:rsidR="00C562CD" w:rsidRDefault="00C562CD" w:rsidP="00C562CD">
      <w:pPr>
        <w:pStyle w:val="Corpodetexto3"/>
        <w:tabs>
          <w:tab w:val="left" w:pos="180"/>
          <w:tab w:val="left" w:pos="567"/>
        </w:tabs>
        <w:spacing w:after="0"/>
        <w:ind w:left="567"/>
        <w:jc w:val="both"/>
        <w:rPr>
          <w:b w:val="0"/>
          <w:sz w:val="22"/>
          <w:szCs w:val="22"/>
        </w:rPr>
      </w:pPr>
      <w:r w:rsidRPr="00FD5D86">
        <w:rPr>
          <w:sz w:val="22"/>
          <w:szCs w:val="22"/>
        </w:rPr>
        <w:t>12.1.2.</w:t>
      </w:r>
      <w:r w:rsidRPr="00FD5D86">
        <w:rPr>
          <w:b w:val="0"/>
          <w:sz w:val="22"/>
          <w:szCs w:val="22"/>
        </w:rPr>
        <w:t xml:space="preserve"> Havendo divergências nos subtotais, provenientes dos produtos de quantitativos por preços unitários, a Pregoeira procederá à correção dos subtotais, mantendo os preços unitários e alterando em </w:t>
      </w:r>
      <w:r w:rsidR="00AD3ADD" w:rsidRPr="00FD5D86">
        <w:rPr>
          <w:b w:val="0"/>
          <w:sz w:val="22"/>
          <w:szCs w:val="22"/>
        </w:rPr>
        <w:t>consequência</w:t>
      </w:r>
      <w:r w:rsidRPr="00FD5D86">
        <w:rPr>
          <w:b w:val="0"/>
          <w:sz w:val="22"/>
          <w:szCs w:val="22"/>
        </w:rPr>
        <w:t xml:space="preserve"> o valor da proposta.</w:t>
      </w:r>
    </w:p>
    <w:p w:rsidR="00AB1E26" w:rsidRPr="00FD5D86" w:rsidRDefault="00AB1E26" w:rsidP="00C562CD">
      <w:pPr>
        <w:pStyle w:val="Corpodetexto3"/>
        <w:tabs>
          <w:tab w:val="left" w:pos="180"/>
          <w:tab w:val="left" w:pos="567"/>
        </w:tabs>
        <w:spacing w:after="0"/>
        <w:ind w:left="567"/>
        <w:jc w:val="both"/>
        <w:rPr>
          <w:b w:val="0"/>
          <w:sz w:val="22"/>
          <w:szCs w:val="22"/>
        </w:rPr>
      </w:pPr>
    </w:p>
    <w:p w:rsidR="00B67D7C" w:rsidRPr="006A023C" w:rsidRDefault="00B67D7C" w:rsidP="006A023C">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color w:val="0000FF"/>
          <w:sz w:val="22"/>
          <w:szCs w:val="22"/>
        </w:rPr>
      </w:pPr>
      <w:r w:rsidRPr="006A023C">
        <w:rPr>
          <w:color w:val="0000FF"/>
          <w:sz w:val="22"/>
          <w:szCs w:val="22"/>
        </w:rPr>
        <w:t>13 – DA HABILITAÇÃO DA(S) LICITANTE(S)</w:t>
      </w:r>
    </w:p>
    <w:p w:rsidR="00B67D7C" w:rsidRPr="00BF2348" w:rsidRDefault="00B67D7C" w:rsidP="00B67D7C">
      <w:pPr>
        <w:pStyle w:val="Corpodetexto2"/>
        <w:jc w:val="both"/>
        <w:rPr>
          <w:snapToGrid w:val="0"/>
          <w:sz w:val="22"/>
          <w:szCs w:val="22"/>
        </w:rPr>
      </w:pPr>
    </w:p>
    <w:p w:rsidR="00B67D7C" w:rsidRDefault="00B67D7C" w:rsidP="00B67D7C">
      <w:pPr>
        <w:pStyle w:val="P30"/>
        <w:snapToGrid/>
        <w:rPr>
          <w:b w:val="0"/>
          <w:bCs/>
          <w:sz w:val="22"/>
          <w:szCs w:val="22"/>
        </w:rPr>
      </w:pPr>
      <w:r w:rsidRPr="00BF2348">
        <w:rPr>
          <w:bCs/>
          <w:sz w:val="22"/>
          <w:szCs w:val="22"/>
        </w:rPr>
        <w:t>13.1.</w:t>
      </w:r>
      <w:r w:rsidRPr="00BF2348">
        <w:rPr>
          <w:b w:val="0"/>
          <w:bCs/>
          <w:sz w:val="22"/>
          <w:szCs w:val="22"/>
        </w:rPr>
        <w:t xml:space="preserve"> Concluída a fase de ACEITAÇÃO, ocorrerá a fase de habilitação da(s) licitantes(s);</w:t>
      </w:r>
    </w:p>
    <w:p w:rsidR="002F79E5" w:rsidRDefault="002F79E5" w:rsidP="00B67D7C">
      <w:pPr>
        <w:pStyle w:val="P30"/>
        <w:snapToGrid/>
        <w:rPr>
          <w:b w:val="0"/>
          <w:bCs/>
          <w:sz w:val="22"/>
          <w:szCs w:val="22"/>
        </w:rPr>
      </w:pPr>
    </w:p>
    <w:p w:rsidR="00B67D7C" w:rsidRDefault="00B67D7C" w:rsidP="00B67D7C">
      <w:pPr>
        <w:autoSpaceDE w:val="0"/>
        <w:autoSpaceDN w:val="0"/>
        <w:adjustRightInd w:val="0"/>
        <w:jc w:val="both"/>
        <w:rPr>
          <w:b/>
          <w:bCs/>
          <w:sz w:val="22"/>
          <w:szCs w:val="22"/>
        </w:rPr>
      </w:pPr>
      <w:r w:rsidRPr="00BF2348">
        <w:rPr>
          <w:b/>
          <w:bCs/>
          <w:color w:val="000000"/>
          <w:sz w:val="22"/>
          <w:szCs w:val="22"/>
        </w:rPr>
        <w:t>13.2.</w:t>
      </w:r>
      <w:r w:rsidRPr="00BF2348">
        <w:rPr>
          <w:bCs/>
          <w:color w:val="000000"/>
          <w:sz w:val="22"/>
          <w:szCs w:val="22"/>
        </w:rPr>
        <w:t xml:space="preserve">  </w:t>
      </w:r>
      <w:r w:rsidRPr="00BF2348">
        <w:rPr>
          <w:bCs/>
          <w:sz w:val="22"/>
          <w:szCs w:val="22"/>
        </w:rPr>
        <w:t xml:space="preserve">A documentação de habilitação das Licitantes poderá ser substituída pelo Sistema de Cadastramento de Fornecedores - SICAF, e pelo </w:t>
      </w:r>
      <w:r w:rsidRPr="00BF2348">
        <w:rPr>
          <w:color w:val="000000"/>
          <w:sz w:val="22"/>
          <w:szCs w:val="22"/>
        </w:rPr>
        <w:t>Certificado de Registro Cadastral - CRC, expedido pela Superintendência Estadual de Compras e Licitações – SUPEL</w:t>
      </w:r>
      <w:r w:rsidRPr="00BF2348">
        <w:rPr>
          <w:bCs/>
          <w:sz w:val="22"/>
          <w:szCs w:val="22"/>
        </w:rPr>
        <w:t xml:space="preserve">/RO, </w:t>
      </w:r>
      <w:r w:rsidRPr="00BF2348">
        <w:rPr>
          <w:b/>
          <w:bCs/>
          <w:sz w:val="22"/>
          <w:szCs w:val="22"/>
        </w:rPr>
        <w:t>NOS DOCUMENTOS POR ELES ABRANGIDOS;</w:t>
      </w:r>
    </w:p>
    <w:p w:rsidR="002F79E5" w:rsidRPr="00D92A6E" w:rsidRDefault="002F79E5" w:rsidP="00B67D7C">
      <w:pPr>
        <w:autoSpaceDE w:val="0"/>
        <w:autoSpaceDN w:val="0"/>
        <w:adjustRightInd w:val="0"/>
        <w:jc w:val="both"/>
        <w:rPr>
          <w:bCs/>
          <w:sz w:val="22"/>
          <w:szCs w:val="22"/>
        </w:rPr>
      </w:pPr>
    </w:p>
    <w:p w:rsidR="00B67D7C" w:rsidRPr="00BF2348" w:rsidRDefault="00B67D7C" w:rsidP="00B67D7C">
      <w:pPr>
        <w:autoSpaceDE w:val="0"/>
        <w:autoSpaceDN w:val="0"/>
        <w:adjustRightInd w:val="0"/>
        <w:ind w:left="540"/>
        <w:jc w:val="both"/>
        <w:rPr>
          <w:bCs/>
          <w:color w:val="000000"/>
          <w:sz w:val="22"/>
          <w:szCs w:val="22"/>
        </w:rPr>
      </w:pPr>
      <w:r w:rsidRPr="00BF2348">
        <w:rPr>
          <w:b/>
          <w:bCs/>
          <w:color w:val="000000"/>
          <w:sz w:val="22"/>
          <w:szCs w:val="22"/>
        </w:rPr>
        <w:t>13.</w:t>
      </w:r>
      <w:r>
        <w:rPr>
          <w:b/>
          <w:bCs/>
          <w:color w:val="000000"/>
          <w:sz w:val="22"/>
          <w:szCs w:val="22"/>
        </w:rPr>
        <w:t>2</w:t>
      </w:r>
      <w:r w:rsidRPr="00BF2348">
        <w:rPr>
          <w:b/>
          <w:bCs/>
          <w:color w:val="000000"/>
          <w:sz w:val="22"/>
          <w:szCs w:val="22"/>
        </w:rPr>
        <w:t>.2.</w:t>
      </w:r>
      <w:r w:rsidRPr="00BF2348">
        <w:rPr>
          <w:bCs/>
          <w:color w:val="000000"/>
          <w:sz w:val="22"/>
          <w:szCs w:val="22"/>
        </w:rPr>
        <w:t xml:space="preserve"> O licitante que não possuir o cadastro nesta Superintendência poderá providenciá-lo</w:t>
      </w:r>
      <w:proofErr w:type="gramStart"/>
      <w:r w:rsidRPr="00BF2348">
        <w:rPr>
          <w:bCs/>
          <w:color w:val="000000"/>
          <w:sz w:val="22"/>
          <w:szCs w:val="22"/>
        </w:rPr>
        <w:t xml:space="preserve">  </w:t>
      </w:r>
      <w:proofErr w:type="gramEnd"/>
      <w:r w:rsidRPr="00BF2348">
        <w:rPr>
          <w:bCs/>
          <w:color w:val="000000"/>
          <w:sz w:val="22"/>
          <w:szCs w:val="22"/>
        </w:rPr>
        <w:t>antes da data de abertura da sessão, no Setor de Protocolo da SUPEL, podendo obter informações por meio do telefone (69) 3216-5144.</w:t>
      </w:r>
    </w:p>
    <w:p w:rsidR="00B67D7C" w:rsidRPr="00BF2348" w:rsidRDefault="00B67D7C" w:rsidP="00B67D7C">
      <w:pPr>
        <w:autoSpaceDE w:val="0"/>
        <w:autoSpaceDN w:val="0"/>
        <w:adjustRightInd w:val="0"/>
        <w:jc w:val="both"/>
        <w:rPr>
          <w:bCs/>
          <w:color w:val="000000"/>
          <w:sz w:val="22"/>
          <w:szCs w:val="22"/>
        </w:rPr>
      </w:pPr>
    </w:p>
    <w:p w:rsidR="00B67D7C" w:rsidRPr="006A023C" w:rsidRDefault="00B67D7C" w:rsidP="006A023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b/>
          <w:bCs/>
          <w:color w:val="0000FF"/>
          <w:sz w:val="22"/>
          <w:szCs w:val="22"/>
        </w:rPr>
      </w:pPr>
      <w:r w:rsidRPr="006A023C">
        <w:rPr>
          <w:b/>
          <w:bCs/>
          <w:color w:val="0000FF"/>
          <w:sz w:val="22"/>
          <w:szCs w:val="22"/>
        </w:rPr>
        <w:t>13.3.</w:t>
      </w:r>
      <w:r w:rsidRPr="006A023C">
        <w:rPr>
          <w:b/>
          <w:bCs/>
          <w:color w:val="0000FF"/>
          <w:sz w:val="22"/>
          <w:szCs w:val="22"/>
        </w:rPr>
        <w:tab/>
        <w:t xml:space="preserve">DOCUMENTOS DE HABILITAÇÃO QUE PODEM SER SUBSTITUÍDOS </w:t>
      </w:r>
      <w:r w:rsidRPr="006A023C">
        <w:rPr>
          <w:b/>
          <w:bCs/>
          <w:color w:val="0000FF"/>
          <w:sz w:val="22"/>
          <w:szCs w:val="22"/>
          <w:u w:val="single"/>
        </w:rPr>
        <w:t>PELO SICAF E PELO CERTIFICADO DE REGISTRO CADASTRAL DA SUPEL – CRC</w:t>
      </w:r>
      <w:r w:rsidRPr="006A023C">
        <w:rPr>
          <w:b/>
          <w:bCs/>
          <w:color w:val="0000FF"/>
          <w:sz w:val="22"/>
          <w:szCs w:val="22"/>
        </w:rPr>
        <w:t>:</w:t>
      </w:r>
    </w:p>
    <w:p w:rsidR="002F79E5" w:rsidRPr="00BF2348" w:rsidRDefault="002F79E5" w:rsidP="00B67D7C">
      <w:pPr>
        <w:autoSpaceDE w:val="0"/>
        <w:autoSpaceDN w:val="0"/>
        <w:adjustRightInd w:val="0"/>
        <w:jc w:val="both"/>
        <w:rPr>
          <w:bCs/>
          <w:sz w:val="22"/>
          <w:szCs w:val="22"/>
        </w:rPr>
      </w:pPr>
    </w:p>
    <w:p w:rsidR="001F5A4F" w:rsidRPr="00026E9E" w:rsidRDefault="001F5A4F" w:rsidP="001F5A4F">
      <w:pPr>
        <w:ind w:left="540"/>
        <w:jc w:val="both"/>
        <w:rPr>
          <w:b/>
          <w:bCs/>
          <w:color w:val="0000FF"/>
          <w:sz w:val="22"/>
          <w:szCs w:val="22"/>
          <w:u w:val="single"/>
        </w:rPr>
      </w:pPr>
      <w:r w:rsidRPr="00026E9E">
        <w:rPr>
          <w:b/>
          <w:color w:val="0000FF"/>
          <w:sz w:val="22"/>
          <w:szCs w:val="22"/>
          <w:u w:val="single"/>
        </w:rPr>
        <w:t xml:space="preserve">13.3.1. </w:t>
      </w:r>
      <w:r w:rsidRPr="00026E9E">
        <w:rPr>
          <w:b/>
          <w:bCs/>
          <w:color w:val="0000FF"/>
          <w:sz w:val="22"/>
          <w:szCs w:val="22"/>
          <w:u w:val="single"/>
        </w:rPr>
        <w:t>RELATIVOS À REGULARIDADE FISCAL:</w:t>
      </w:r>
    </w:p>
    <w:p w:rsidR="001F5A4F" w:rsidRPr="00F8036D" w:rsidRDefault="001F5A4F" w:rsidP="001F5A4F">
      <w:pPr>
        <w:tabs>
          <w:tab w:val="left" w:pos="851"/>
        </w:tabs>
        <w:ind w:left="567"/>
        <w:jc w:val="both"/>
        <w:rPr>
          <w:sz w:val="22"/>
          <w:szCs w:val="22"/>
        </w:rPr>
      </w:pPr>
    </w:p>
    <w:p w:rsidR="001F5A4F" w:rsidRDefault="001F5A4F" w:rsidP="001F5A4F">
      <w:pPr>
        <w:numPr>
          <w:ilvl w:val="0"/>
          <w:numId w:val="3"/>
        </w:numPr>
        <w:tabs>
          <w:tab w:val="clear" w:pos="720"/>
          <w:tab w:val="num" w:pos="567"/>
          <w:tab w:val="left" w:pos="851"/>
        </w:tabs>
        <w:ind w:left="567" w:firstLine="0"/>
        <w:jc w:val="both"/>
        <w:rPr>
          <w:sz w:val="22"/>
          <w:szCs w:val="22"/>
        </w:rPr>
      </w:pPr>
      <w:r w:rsidRPr="00F8036D">
        <w:rPr>
          <w:sz w:val="22"/>
          <w:szCs w:val="22"/>
        </w:rPr>
        <w:lastRenderedPageBreak/>
        <w:t>Certidão de Regularidade de Débitos com a</w:t>
      </w:r>
      <w:r w:rsidRPr="00F8036D">
        <w:rPr>
          <w:b/>
          <w:sz w:val="22"/>
          <w:szCs w:val="22"/>
        </w:rPr>
        <w:t xml:space="preserve"> Fazenda Federal</w:t>
      </w:r>
      <w:r w:rsidRPr="00F8036D">
        <w:rPr>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p>
    <w:p w:rsidR="00E8680A" w:rsidRPr="00B92960" w:rsidRDefault="00E8680A" w:rsidP="00E8680A">
      <w:pPr>
        <w:tabs>
          <w:tab w:val="left" w:pos="851"/>
        </w:tabs>
        <w:ind w:left="567"/>
        <w:jc w:val="both"/>
        <w:rPr>
          <w:sz w:val="22"/>
          <w:szCs w:val="22"/>
        </w:rPr>
      </w:pPr>
    </w:p>
    <w:p w:rsidR="001F5A4F" w:rsidRDefault="001F5A4F" w:rsidP="001F5A4F">
      <w:pPr>
        <w:numPr>
          <w:ilvl w:val="0"/>
          <w:numId w:val="3"/>
        </w:numPr>
        <w:tabs>
          <w:tab w:val="clear" w:pos="720"/>
          <w:tab w:val="num" w:pos="567"/>
          <w:tab w:val="left" w:pos="851"/>
        </w:tabs>
        <w:ind w:left="567" w:firstLine="0"/>
        <w:jc w:val="both"/>
        <w:rPr>
          <w:sz w:val="22"/>
          <w:szCs w:val="22"/>
        </w:rPr>
      </w:pPr>
      <w:r w:rsidRPr="00F8036D">
        <w:rPr>
          <w:sz w:val="22"/>
          <w:szCs w:val="22"/>
        </w:rPr>
        <w:t xml:space="preserve">Certidão de Regularidade de Débitos com a </w:t>
      </w:r>
      <w:r w:rsidRPr="00F8036D">
        <w:rPr>
          <w:b/>
          <w:sz w:val="22"/>
          <w:szCs w:val="22"/>
        </w:rPr>
        <w:t xml:space="preserve">Fazenda Estadual, </w:t>
      </w:r>
      <w:r w:rsidRPr="00F8036D">
        <w:rPr>
          <w:sz w:val="22"/>
          <w:szCs w:val="22"/>
        </w:rPr>
        <w:t>admitida comprovação também, por meio de “certidão positiva com efeito de negativo”, diante da existência de débito confesso, parcelado e em fase de adimplemento;</w:t>
      </w:r>
    </w:p>
    <w:p w:rsidR="002F79E5" w:rsidRPr="00F8036D" w:rsidRDefault="002F79E5" w:rsidP="002E1EFC">
      <w:pPr>
        <w:tabs>
          <w:tab w:val="left" w:pos="851"/>
        </w:tabs>
        <w:ind w:left="567"/>
        <w:jc w:val="both"/>
        <w:rPr>
          <w:sz w:val="22"/>
          <w:szCs w:val="22"/>
        </w:rPr>
      </w:pPr>
    </w:p>
    <w:p w:rsidR="001F5A4F" w:rsidRPr="00F8036D" w:rsidRDefault="001F5A4F" w:rsidP="001F5A4F">
      <w:pPr>
        <w:numPr>
          <w:ilvl w:val="0"/>
          <w:numId w:val="3"/>
        </w:numPr>
        <w:tabs>
          <w:tab w:val="clear" w:pos="720"/>
          <w:tab w:val="num" w:pos="567"/>
          <w:tab w:val="left" w:pos="851"/>
        </w:tabs>
        <w:ind w:left="567" w:firstLine="0"/>
        <w:jc w:val="both"/>
        <w:rPr>
          <w:sz w:val="22"/>
          <w:szCs w:val="22"/>
        </w:rPr>
      </w:pPr>
      <w:r w:rsidRPr="00F8036D">
        <w:rPr>
          <w:sz w:val="22"/>
          <w:szCs w:val="22"/>
        </w:rPr>
        <w:t xml:space="preserve">Certidão de Regularidade de Débitos com a </w:t>
      </w:r>
      <w:r w:rsidRPr="00F8036D">
        <w:rPr>
          <w:b/>
          <w:sz w:val="22"/>
          <w:szCs w:val="22"/>
        </w:rPr>
        <w:t>Fazenda Municipal,</w:t>
      </w:r>
      <w:r w:rsidRPr="00F8036D">
        <w:rPr>
          <w:sz w:val="22"/>
          <w:szCs w:val="22"/>
        </w:rPr>
        <w:t xml:space="preserve"> admitida comprovação também, por meio de “certidão positiva com efeito de negativo”, diante da existência de débito confesso, parcelado e em fase de adimplemento;</w:t>
      </w:r>
    </w:p>
    <w:p w:rsidR="001F5A4F" w:rsidRPr="00F8036D" w:rsidRDefault="001F5A4F" w:rsidP="001F5A4F">
      <w:pPr>
        <w:tabs>
          <w:tab w:val="left" w:pos="851"/>
        </w:tabs>
        <w:jc w:val="both"/>
        <w:rPr>
          <w:sz w:val="22"/>
          <w:szCs w:val="22"/>
        </w:rPr>
      </w:pPr>
    </w:p>
    <w:p w:rsidR="001F5A4F" w:rsidRPr="00F8036D" w:rsidRDefault="001F5A4F" w:rsidP="001F5A4F">
      <w:pPr>
        <w:numPr>
          <w:ilvl w:val="0"/>
          <w:numId w:val="3"/>
        </w:numPr>
        <w:tabs>
          <w:tab w:val="clear" w:pos="720"/>
          <w:tab w:val="num" w:pos="567"/>
          <w:tab w:val="left" w:pos="851"/>
        </w:tabs>
        <w:ind w:left="567" w:firstLine="0"/>
        <w:jc w:val="both"/>
        <w:rPr>
          <w:sz w:val="22"/>
          <w:szCs w:val="22"/>
        </w:rPr>
      </w:pPr>
      <w:r w:rsidRPr="00F8036D">
        <w:rPr>
          <w:sz w:val="22"/>
          <w:szCs w:val="22"/>
        </w:rPr>
        <w:t xml:space="preserve">Certidão de Regularidade do </w:t>
      </w:r>
      <w:r w:rsidRPr="00F8036D">
        <w:rPr>
          <w:b/>
          <w:sz w:val="22"/>
          <w:szCs w:val="22"/>
        </w:rPr>
        <w:t>FGTS</w:t>
      </w:r>
      <w:r w:rsidRPr="00F8036D">
        <w:rPr>
          <w:sz w:val="22"/>
          <w:szCs w:val="22"/>
        </w:rPr>
        <w:t>, admitida comprovação também, por meio de “certidão positiva com efeito de negativo”, diante da existência de débito confesso, parcelado e em fase de adimplemento;</w:t>
      </w:r>
    </w:p>
    <w:p w:rsidR="001F5A4F" w:rsidRPr="00F8036D" w:rsidRDefault="001F5A4F" w:rsidP="001F5A4F">
      <w:pPr>
        <w:rPr>
          <w:sz w:val="22"/>
          <w:szCs w:val="22"/>
        </w:rPr>
      </w:pPr>
    </w:p>
    <w:p w:rsidR="001F5A4F" w:rsidRPr="00F8036D" w:rsidRDefault="001F5A4F" w:rsidP="001F5A4F">
      <w:pPr>
        <w:numPr>
          <w:ilvl w:val="0"/>
          <w:numId w:val="3"/>
        </w:numPr>
        <w:tabs>
          <w:tab w:val="clear" w:pos="720"/>
          <w:tab w:val="num" w:pos="567"/>
          <w:tab w:val="left" w:pos="851"/>
        </w:tabs>
        <w:ind w:left="567" w:firstLine="0"/>
        <w:jc w:val="both"/>
        <w:rPr>
          <w:sz w:val="22"/>
          <w:szCs w:val="22"/>
        </w:rPr>
      </w:pPr>
      <w:r w:rsidRPr="00F8036D">
        <w:rPr>
          <w:sz w:val="22"/>
          <w:szCs w:val="22"/>
        </w:rPr>
        <w:t xml:space="preserve">Certidão de Regularidade de Débito - </w:t>
      </w:r>
      <w:r w:rsidRPr="00F8036D">
        <w:rPr>
          <w:b/>
          <w:sz w:val="22"/>
          <w:szCs w:val="22"/>
        </w:rPr>
        <w:t>CND,</w:t>
      </w:r>
      <w:r w:rsidRPr="00F8036D">
        <w:rPr>
          <w:sz w:val="22"/>
          <w:szCs w:val="22"/>
        </w:rPr>
        <w:t xml:space="preserve"> relativa às Contribuições </w:t>
      </w:r>
      <w:proofErr w:type="gramStart"/>
      <w:r w:rsidRPr="00F8036D">
        <w:rPr>
          <w:sz w:val="22"/>
          <w:szCs w:val="22"/>
        </w:rPr>
        <w:t>Sociais fornecida</w:t>
      </w:r>
      <w:proofErr w:type="gramEnd"/>
      <w:r w:rsidRPr="00F8036D">
        <w:rPr>
          <w:sz w:val="22"/>
          <w:szCs w:val="22"/>
        </w:rPr>
        <w:t xml:space="preserve"> pelo </w:t>
      </w:r>
      <w:r w:rsidRPr="00F8036D">
        <w:rPr>
          <w:b/>
          <w:sz w:val="22"/>
          <w:szCs w:val="22"/>
        </w:rPr>
        <w:t>INSS</w:t>
      </w:r>
      <w:r w:rsidRPr="00F8036D">
        <w:rPr>
          <w:sz w:val="22"/>
          <w:szCs w:val="22"/>
        </w:rPr>
        <w:t xml:space="preserve"> - Instituto Nacional do Seguro Social Seguridade Social, admitida comprovação também, por meio de “certidão positiva com efeito de negativo”, diante da existência de débito confesso, parcelado e em fase de adimplemento;</w:t>
      </w:r>
    </w:p>
    <w:p w:rsidR="001F5A4F" w:rsidRPr="00F8036D" w:rsidRDefault="001F5A4F" w:rsidP="001F5A4F">
      <w:pPr>
        <w:rPr>
          <w:sz w:val="22"/>
          <w:szCs w:val="22"/>
        </w:rPr>
      </w:pPr>
    </w:p>
    <w:p w:rsidR="001F5A4F" w:rsidRPr="00F8036D" w:rsidRDefault="001F5A4F" w:rsidP="001F5A4F">
      <w:pPr>
        <w:numPr>
          <w:ilvl w:val="0"/>
          <w:numId w:val="3"/>
        </w:numPr>
        <w:tabs>
          <w:tab w:val="clear" w:pos="720"/>
          <w:tab w:val="num" w:pos="567"/>
          <w:tab w:val="left" w:pos="851"/>
        </w:tabs>
        <w:ind w:left="567" w:firstLine="0"/>
        <w:jc w:val="both"/>
        <w:rPr>
          <w:sz w:val="22"/>
          <w:szCs w:val="22"/>
        </w:rPr>
      </w:pPr>
      <w:r w:rsidRPr="00F8036D">
        <w:rPr>
          <w:bCs/>
          <w:sz w:val="22"/>
          <w:szCs w:val="22"/>
        </w:rPr>
        <w:t xml:space="preserve">Prova de Inscrição no </w:t>
      </w:r>
      <w:r w:rsidRPr="00F8036D">
        <w:rPr>
          <w:b/>
          <w:bCs/>
          <w:sz w:val="22"/>
          <w:szCs w:val="22"/>
        </w:rPr>
        <w:t>Cadastro de Contribuintes Estadual ou Municipal</w:t>
      </w:r>
      <w:r w:rsidRPr="00F8036D">
        <w:rPr>
          <w:bCs/>
          <w:sz w:val="22"/>
          <w:szCs w:val="22"/>
        </w:rPr>
        <w:t xml:space="preserve">, se </w:t>
      </w:r>
      <w:proofErr w:type="gramStart"/>
      <w:r w:rsidRPr="00F8036D">
        <w:rPr>
          <w:bCs/>
          <w:sz w:val="22"/>
          <w:szCs w:val="22"/>
        </w:rPr>
        <w:t>houver,</w:t>
      </w:r>
      <w:proofErr w:type="gramEnd"/>
      <w:r w:rsidRPr="00F8036D">
        <w:rPr>
          <w:bCs/>
          <w:sz w:val="22"/>
          <w:szCs w:val="22"/>
        </w:rPr>
        <w:t xml:space="preserve"> relativo ao domicílio ou sede da Licitante, pertinente ao seu ramo de atividade</w:t>
      </w:r>
      <w:r w:rsidRPr="00F8036D">
        <w:rPr>
          <w:bCs/>
          <w:color w:val="000000"/>
          <w:sz w:val="22"/>
          <w:szCs w:val="22"/>
        </w:rPr>
        <w:t xml:space="preserve"> e compatível com o objeto contratual.</w:t>
      </w:r>
    </w:p>
    <w:p w:rsidR="001F5A4F" w:rsidRPr="00F8036D" w:rsidRDefault="001F5A4F" w:rsidP="001F5A4F">
      <w:pPr>
        <w:ind w:left="540"/>
        <w:jc w:val="both"/>
        <w:rPr>
          <w:b/>
          <w:sz w:val="22"/>
          <w:szCs w:val="22"/>
        </w:rPr>
      </w:pPr>
    </w:p>
    <w:p w:rsidR="001F5A4F" w:rsidRPr="00026E9E" w:rsidRDefault="001F5A4F" w:rsidP="001F5A4F">
      <w:pPr>
        <w:tabs>
          <w:tab w:val="left" w:pos="709"/>
        </w:tabs>
        <w:jc w:val="both"/>
        <w:rPr>
          <w:b/>
          <w:bCs/>
          <w:color w:val="0000FF"/>
          <w:sz w:val="22"/>
          <w:szCs w:val="22"/>
        </w:rPr>
      </w:pPr>
      <w:r w:rsidRPr="00026E9E">
        <w:rPr>
          <w:b/>
          <w:bCs/>
          <w:color w:val="0000FF"/>
          <w:sz w:val="22"/>
          <w:szCs w:val="22"/>
        </w:rPr>
        <w:t>13.4.</w:t>
      </w:r>
      <w:r w:rsidRPr="00026E9E">
        <w:rPr>
          <w:b/>
          <w:bCs/>
          <w:color w:val="0000FF"/>
          <w:sz w:val="22"/>
          <w:szCs w:val="22"/>
        </w:rPr>
        <w:tab/>
        <w:t xml:space="preserve">DOCUMENTOS DE HABILITAÇÃO QUE PODEM SER SUBSTITUÍDOS </w:t>
      </w:r>
      <w:r w:rsidRPr="00026E9E">
        <w:rPr>
          <w:b/>
          <w:bCs/>
          <w:color w:val="0000FF"/>
          <w:sz w:val="22"/>
          <w:szCs w:val="22"/>
          <w:u w:val="single"/>
        </w:rPr>
        <w:t>APENAS PELO CERTIFICADO DE REGISTRO CADASTRAL DA SUPEL – CRC</w:t>
      </w:r>
      <w:r w:rsidRPr="00026E9E">
        <w:rPr>
          <w:b/>
          <w:bCs/>
          <w:color w:val="0000FF"/>
          <w:sz w:val="22"/>
          <w:szCs w:val="22"/>
        </w:rPr>
        <w:t>:</w:t>
      </w:r>
    </w:p>
    <w:p w:rsidR="001F5A4F" w:rsidRPr="00F8036D" w:rsidRDefault="001F5A4F" w:rsidP="001F5A4F">
      <w:pPr>
        <w:tabs>
          <w:tab w:val="left" w:pos="709"/>
        </w:tabs>
        <w:jc w:val="both"/>
        <w:rPr>
          <w:b/>
          <w:bCs/>
          <w:color w:val="000000"/>
          <w:sz w:val="22"/>
          <w:szCs w:val="22"/>
        </w:rPr>
      </w:pPr>
    </w:p>
    <w:p w:rsidR="00007C19" w:rsidRPr="00007C19" w:rsidRDefault="00007C19" w:rsidP="00007C19">
      <w:pPr>
        <w:ind w:left="540"/>
        <w:jc w:val="both"/>
        <w:rPr>
          <w:b/>
          <w:sz w:val="22"/>
          <w:szCs w:val="22"/>
        </w:rPr>
      </w:pPr>
      <w:r w:rsidRPr="00007C19">
        <w:rPr>
          <w:b/>
          <w:sz w:val="22"/>
          <w:szCs w:val="22"/>
        </w:rPr>
        <w:t>13.4.2. RELATIVOS À HABILITAÇÃO JURÍDICA:</w:t>
      </w:r>
    </w:p>
    <w:p w:rsidR="00007C19" w:rsidRPr="00A11CEA" w:rsidRDefault="00007C19" w:rsidP="00007C19">
      <w:pPr>
        <w:ind w:left="540"/>
        <w:jc w:val="both"/>
        <w:rPr>
          <w:bCs/>
          <w:sz w:val="22"/>
          <w:szCs w:val="22"/>
        </w:rPr>
      </w:pPr>
    </w:p>
    <w:p w:rsidR="00007C19" w:rsidRDefault="00007C19" w:rsidP="00007C19">
      <w:pPr>
        <w:numPr>
          <w:ilvl w:val="0"/>
          <w:numId w:val="4"/>
        </w:numPr>
        <w:tabs>
          <w:tab w:val="left" w:pos="900"/>
        </w:tabs>
        <w:autoSpaceDE w:val="0"/>
        <w:autoSpaceDN w:val="0"/>
        <w:adjustRightInd w:val="0"/>
        <w:ind w:left="567" w:firstLine="0"/>
        <w:jc w:val="both"/>
        <w:rPr>
          <w:color w:val="000000"/>
          <w:sz w:val="22"/>
          <w:szCs w:val="22"/>
        </w:rPr>
      </w:pPr>
      <w:r w:rsidRPr="00855452">
        <w:rPr>
          <w:color w:val="000000"/>
          <w:sz w:val="22"/>
          <w:szCs w:val="22"/>
        </w:rPr>
        <w:t>Ato Constitutivo, Estatuto ou Contrato Social,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007C19" w:rsidRDefault="00007C19" w:rsidP="00007C19">
      <w:pPr>
        <w:pStyle w:val="PargrafodaLista"/>
        <w:ind w:left="900"/>
        <w:jc w:val="both"/>
        <w:rPr>
          <w:color w:val="000000"/>
          <w:sz w:val="22"/>
          <w:szCs w:val="22"/>
        </w:rPr>
      </w:pPr>
    </w:p>
    <w:p w:rsidR="00007C19" w:rsidRPr="00AB457E" w:rsidRDefault="00007C19" w:rsidP="00007C19">
      <w:pPr>
        <w:pStyle w:val="PargrafodaLista"/>
        <w:ind w:left="900" w:hanging="333"/>
        <w:jc w:val="both"/>
        <w:rPr>
          <w:color w:val="FF0000"/>
          <w:sz w:val="22"/>
          <w:szCs w:val="22"/>
        </w:rPr>
      </w:pPr>
      <w:r w:rsidRPr="00AB457E">
        <w:rPr>
          <w:color w:val="FF0000"/>
          <w:sz w:val="22"/>
          <w:szCs w:val="22"/>
        </w:rPr>
        <w:t>Ou conforme o caso:</w:t>
      </w:r>
    </w:p>
    <w:p w:rsidR="00007C19" w:rsidRDefault="00007C19" w:rsidP="00007C19">
      <w:pPr>
        <w:pStyle w:val="PargrafodaLista"/>
        <w:ind w:left="900"/>
        <w:jc w:val="both"/>
        <w:rPr>
          <w:color w:val="000000"/>
          <w:sz w:val="22"/>
          <w:szCs w:val="22"/>
        </w:rPr>
      </w:pPr>
    </w:p>
    <w:p w:rsidR="00007C19" w:rsidRPr="002F6DD1" w:rsidRDefault="00007C19" w:rsidP="00007C19">
      <w:pPr>
        <w:pStyle w:val="PargrafodaLista"/>
        <w:ind w:left="567"/>
        <w:jc w:val="both"/>
        <w:rPr>
          <w:color w:val="FF0000"/>
          <w:sz w:val="22"/>
          <w:szCs w:val="22"/>
        </w:rPr>
      </w:pPr>
      <w:r w:rsidRPr="002F6DD1">
        <w:rPr>
          <w:color w:val="FF0000"/>
          <w:sz w:val="22"/>
          <w:szCs w:val="22"/>
        </w:rPr>
        <w:t>Ato constitutivo e respectivas alterações, devidamente registrados, acompanhados de prova de investidura da Diretoria em exercício, No caso de sociedade civil</w:t>
      </w:r>
      <w:proofErr w:type="gramStart"/>
      <w:r w:rsidRPr="002F6DD1">
        <w:rPr>
          <w:color w:val="FF0000"/>
          <w:sz w:val="22"/>
          <w:szCs w:val="22"/>
        </w:rPr>
        <w:t>,.</w:t>
      </w:r>
      <w:proofErr w:type="gramEnd"/>
    </w:p>
    <w:p w:rsidR="00007C19" w:rsidRPr="002F6DD1" w:rsidRDefault="00007C19" w:rsidP="00007C19">
      <w:pPr>
        <w:pStyle w:val="PargrafodaLista"/>
        <w:ind w:left="567"/>
        <w:jc w:val="both"/>
        <w:rPr>
          <w:color w:val="FF0000"/>
          <w:sz w:val="22"/>
          <w:szCs w:val="22"/>
        </w:rPr>
      </w:pPr>
    </w:p>
    <w:p w:rsidR="00007C19" w:rsidRPr="002F6DD1" w:rsidRDefault="00007C19" w:rsidP="00007C19">
      <w:pPr>
        <w:pStyle w:val="PargrafodaLista"/>
        <w:ind w:left="567"/>
        <w:jc w:val="both"/>
        <w:rPr>
          <w:color w:val="FF0000"/>
          <w:sz w:val="22"/>
          <w:szCs w:val="22"/>
        </w:rPr>
      </w:pPr>
      <w:r w:rsidRPr="002F6DD1">
        <w:rPr>
          <w:color w:val="FF0000"/>
          <w:sz w:val="22"/>
          <w:szCs w:val="22"/>
        </w:rPr>
        <w:t>Registro Comercial, no caso de empresa individual.</w:t>
      </w:r>
    </w:p>
    <w:p w:rsidR="00007C19" w:rsidRPr="002F6DD1" w:rsidRDefault="00007C19" w:rsidP="00007C19">
      <w:pPr>
        <w:pStyle w:val="PargrafodaLista"/>
        <w:ind w:left="567"/>
        <w:jc w:val="both"/>
        <w:rPr>
          <w:color w:val="FF0000"/>
          <w:sz w:val="22"/>
          <w:szCs w:val="22"/>
        </w:rPr>
      </w:pPr>
    </w:p>
    <w:p w:rsidR="00007C19" w:rsidRPr="002F6DD1" w:rsidRDefault="00007C19" w:rsidP="00007C19">
      <w:pPr>
        <w:pStyle w:val="PargrafodaLista"/>
        <w:ind w:left="567"/>
        <w:jc w:val="both"/>
        <w:rPr>
          <w:color w:val="FF0000"/>
          <w:sz w:val="22"/>
          <w:szCs w:val="22"/>
        </w:rPr>
      </w:pPr>
      <w:r w:rsidRPr="002F6DD1">
        <w:rPr>
          <w:color w:val="FF0000"/>
          <w:sz w:val="22"/>
          <w:szCs w:val="22"/>
        </w:rPr>
        <w:t>Decreto de Autorização, devidamente arquivado em se tratando de empresa ou sociedade estrangeira em funcionamento no País.</w:t>
      </w:r>
    </w:p>
    <w:p w:rsidR="00007C19" w:rsidRPr="002F6DD1" w:rsidRDefault="00007C19" w:rsidP="00007C19">
      <w:pPr>
        <w:pStyle w:val="PargrafodaLista"/>
        <w:ind w:left="567"/>
        <w:jc w:val="both"/>
        <w:rPr>
          <w:color w:val="FF0000"/>
          <w:sz w:val="22"/>
          <w:szCs w:val="22"/>
        </w:rPr>
      </w:pPr>
    </w:p>
    <w:p w:rsidR="00007C19" w:rsidRDefault="00007C19" w:rsidP="00007C19">
      <w:pPr>
        <w:pStyle w:val="PargrafodaLista"/>
        <w:ind w:left="567"/>
        <w:jc w:val="both"/>
        <w:rPr>
          <w:color w:val="FF0000"/>
          <w:sz w:val="22"/>
          <w:szCs w:val="22"/>
        </w:rPr>
      </w:pPr>
      <w:r w:rsidRPr="002F6DD1">
        <w:rPr>
          <w:color w:val="FF0000"/>
          <w:sz w:val="22"/>
          <w:szCs w:val="22"/>
        </w:rPr>
        <w:t>Cédula de identidade, no caso de pessoa física (quando viável a participação).</w:t>
      </w:r>
    </w:p>
    <w:p w:rsidR="009B581F" w:rsidRDefault="009B581F" w:rsidP="00007C19">
      <w:pPr>
        <w:pStyle w:val="PargrafodaLista"/>
        <w:ind w:left="567"/>
        <w:jc w:val="both"/>
        <w:rPr>
          <w:color w:val="FF0000"/>
          <w:sz w:val="22"/>
          <w:szCs w:val="22"/>
        </w:rPr>
      </w:pPr>
    </w:p>
    <w:p w:rsidR="009B581F" w:rsidRPr="0083675E" w:rsidRDefault="009B581F" w:rsidP="009B581F">
      <w:pPr>
        <w:numPr>
          <w:ilvl w:val="0"/>
          <w:numId w:val="4"/>
        </w:numPr>
        <w:tabs>
          <w:tab w:val="left" w:pos="900"/>
        </w:tabs>
        <w:autoSpaceDE w:val="0"/>
        <w:autoSpaceDN w:val="0"/>
        <w:adjustRightInd w:val="0"/>
        <w:ind w:left="567" w:firstLine="0"/>
        <w:jc w:val="both"/>
        <w:rPr>
          <w:bCs/>
          <w:sz w:val="22"/>
          <w:szCs w:val="22"/>
        </w:rPr>
      </w:pPr>
      <w:r w:rsidRPr="0083675E">
        <w:rPr>
          <w:bCs/>
          <w:sz w:val="22"/>
          <w:szCs w:val="22"/>
        </w:rPr>
        <w:t xml:space="preserve">Declaração de que a empresa não utiliza </w:t>
      </w:r>
      <w:proofErr w:type="spellStart"/>
      <w:r w:rsidRPr="0083675E">
        <w:rPr>
          <w:bCs/>
          <w:sz w:val="22"/>
          <w:szCs w:val="22"/>
        </w:rPr>
        <w:t>mão-de-obra</w:t>
      </w:r>
      <w:proofErr w:type="spellEnd"/>
      <w:r w:rsidRPr="0083675E">
        <w:rPr>
          <w:bCs/>
          <w:sz w:val="22"/>
          <w:szCs w:val="22"/>
        </w:rPr>
        <w:t xml:space="preserve"> direta ou indireta de menores, na forma do art. 27, inciso V, da Lei 8666/93, com a redação dada pela Lei nº. 9.854, de 27 de outubro de 1999.</w:t>
      </w:r>
    </w:p>
    <w:p w:rsidR="009B581F" w:rsidRPr="00AB457E" w:rsidRDefault="009B581F" w:rsidP="009B581F">
      <w:pPr>
        <w:autoSpaceDE w:val="0"/>
        <w:autoSpaceDN w:val="0"/>
        <w:adjustRightInd w:val="0"/>
        <w:jc w:val="both"/>
        <w:rPr>
          <w:bCs/>
          <w:sz w:val="14"/>
          <w:szCs w:val="14"/>
        </w:rPr>
      </w:pPr>
    </w:p>
    <w:p w:rsidR="009B581F" w:rsidRPr="0083675E" w:rsidRDefault="009B581F" w:rsidP="009B581F">
      <w:pPr>
        <w:numPr>
          <w:ilvl w:val="0"/>
          <w:numId w:val="4"/>
        </w:numPr>
        <w:tabs>
          <w:tab w:val="left" w:pos="900"/>
        </w:tabs>
        <w:autoSpaceDE w:val="0"/>
        <w:autoSpaceDN w:val="0"/>
        <w:adjustRightInd w:val="0"/>
        <w:ind w:left="567" w:firstLine="0"/>
        <w:jc w:val="both"/>
        <w:rPr>
          <w:bCs/>
          <w:sz w:val="22"/>
          <w:szCs w:val="22"/>
        </w:rPr>
      </w:pPr>
      <w:r w:rsidRPr="0083675E">
        <w:rPr>
          <w:bCs/>
          <w:sz w:val="22"/>
          <w:szCs w:val="22"/>
        </w:rPr>
        <w:t xml:space="preserve">Declaração de que se compromete a informar </w:t>
      </w:r>
      <w:proofErr w:type="gramStart"/>
      <w:r w:rsidRPr="0083675E">
        <w:rPr>
          <w:bCs/>
          <w:sz w:val="22"/>
          <w:szCs w:val="22"/>
        </w:rPr>
        <w:t>a SUPERVENIÊNCIA DE FATO IMPEDITIVO de sua habilitação, nos termos do § 2º do art. 32 da lei</w:t>
      </w:r>
      <w:proofErr w:type="gramEnd"/>
      <w:r w:rsidRPr="0083675E">
        <w:rPr>
          <w:bCs/>
          <w:sz w:val="22"/>
          <w:szCs w:val="22"/>
        </w:rPr>
        <w:t xml:space="preserve"> 8666/93, observadas as penalidades cabíveis. </w:t>
      </w:r>
    </w:p>
    <w:p w:rsidR="009B581F" w:rsidRPr="0083675E" w:rsidRDefault="009B581F" w:rsidP="009B581F">
      <w:pPr>
        <w:autoSpaceDE w:val="0"/>
        <w:autoSpaceDN w:val="0"/>
        <w:adjustRightInd w:val="0"/>
        <w:jc w:val="both"/>
        <w:rPr>
          <w:bCs/>
          <w:color w:val="FF0000"/>
          <w:sz w:val="22"/>
          <w:szCs w:val="22"/>
        </w:rPr>
      </w:pPr>
    </w:p>
    <w:p w:rsidR="009B581F" w:rsidRDefault="009B581F" w:rsidP="009B581F">
      <w:pPr>
        <w:tabs>
          <w:tab w:val="left" w:pos="900"/>
        </w:tabs>
        <w:autoSpaceDE w:val="0"/>
        <w:autoSpaceDN w:val="0"/>
        <w:adjustRightInd w:val="0"/>
        <w:ind w:left="567"/>
        <w:jc w:val="both"/>
        <w:rPr>
          <w:b/>
          <w:bCs/>
          <w:color w:val="FF0000"/>
          <w:sz w:val="22"/>
          <w:szCs w:val="22"/>
        </w:rPr>
      </w:pPr>
      <w:proofErr w:type="spellStart"/>
      <w:r w:rsidRPr="0083675E">
        <w:rPr>
          <w:b/>
          <w:bCs/>
          <w:color w:val="FF0000"/>
          <w:sz w:val="22"/>
          <w:szCs w:val="22"/>
        </w:rPr>
        <w:t>Obs</w:t>
      </w:r>
      <w:proofErr w:type="spellEnd"/>
      <w:r w:rsidRPr="0083675E">
        <w:rPr>
          <w:b/>
          <w:bCs/>
          <w:color w:val="FF0000"/>
          <w:sz w:val="22"/>
          <w:szCs w:val="22"/>
        </w:rPr>
        <w:t xml:space="preserve">: </w:t>
      </w:r>
      <w:r w:rsidRPr="0083675E">
        <w:rPr>
          <w:bCs/>
          <w:color w:val="FF0000"/>
          <w:sz w:val="22"/>
          <w:szCs w:val="22"/>
        </w:rPr>
        <w:t>As DECLARAÇÕES exigidas nas alíneas "b" e "c"</w:t>
      </w:r>
      <w:proofErr w:type="gramStart"/>
      <w:r w:rsidRPr="0083675E">
        <w:rPr>
          <w:bCs/>
          <w:color w:val="FF0000"/>
          <w:sz w:val="22"/>
          <w:szCs w:val="22"/>
        </w:rPr>
        <w:t>, deverão</w:t>
      </w:r>
      <w:proofErr w:type="gramEnd"/>
      <w:r w:rsidRPr="0083675E">
        <w:rPr>
          <w:bCs/>
          <w:color w:val="FF0000"/>
          <w:sz w:val="22"/>
          <w:szCs w:val="22"/>
        </w:rPr>
        <w:t xml:space="preserve"> ser preenchidas junto ao sistema Comprasnet no momento do cadastramento da Proposta de Preços, onde serão consultadas e anexadas aos autos.</w:t>
      </w:r>
      <w:r w:rsidRPr="0083675E">
        <w:rPr>
          <w:b/>
          <w:bCs/>
          <w:color w:val="FF0000"/>
          <w:sz w:val="22"/>
          <w:szCs w:val="22"/>
        </w:rPr>
        <w:t xml:space="preserve"> </w:t>
      </w:r>
    </w:p>
    <w:p w:rsidR="009B581F" w:rsidRPr="002F6DD1" w:rsidRDefault="009B581F" w:rsidP="00007C19">
      <w:pPr>
        <w:pStyle w:val="PargrafodaLista"/>
        <w:ind w:left="567"/>
        <w:jc w:val="both"/>
        <w:rPr>
          <w:color w:val="FF0000"/>
          <w:sz w:val="22"/>
          <w:szCs w:val="22"/>
        </w:rPr>
      </w:pPr>
    </w:p>
    <w:p w:rsidR="001F5A4F" w:rsidRPr="00026E9E" w:rsidRDefault="001F5A4F" w:rsidP="001F5A4F">
      <w:pPr>
        <w:ind w:left="540"/>
        <w:jc w:val="both"/>
        <w:rPr>
          <w:b/>
          <w:bCs/>
          <w:color w:val="0000FF"/>
          <w:sz w:val="22"/>
          <w:szCs w:val="22"/>
          <w:u w:val="single"/>
        </w:rPr>
      </w:pPr>
      <w:r w:rsidRPr="00026E9E">
        <w:rPr>
          <w:b/>
          <w:color w:val="0000FF"/>
          <w:sz w:val="22"/>
          <w:szCs w:val="22"/>
          <w:u w:val="single"/>
        </w:rPr>
        <w:t xml:space="preserve">13.4.3. </w:t>
      </w:r>
      <w:r w:rsidRPr="00026E9E">
        <w:rPr>
          <w:b/>
          <w:bCs/>
          <w:color w:val="0000FF"/>
          <w:sz w:val="22"/>
          <w:szCs w:val="22"/>
          <w:u w:val="single"/>
        </w:rPr>
        <w:t>RELATIVOS À QUALIFICAÇÃO ECONÔMICO-FINANCEIRA:</w:t>
      </w:r>
    </w:p>
    <w:p w:rsidR="001F5A4F" w:rsidRDefault="001F5A4F" w:rsidP="001F5A4F">
      <w:pPr>
        <w:ind w:left="540"/>
        <w:jc w:val="both"/>
        <w:rPr>
          <w:b/>
          <w:bCs/>
          <w:sz w:val="22"/>
          <w:szCs w:val="22"/>
        </w:rPr>
      </w:pPr>
    </w:p>
    <w:p w:rsidR="001F5A4F" w:rsidRPr="00F8036D" w:rsidRDefault="001F5A4F" w:rsidP="001F5A4F">
      <w:pPr>
        <w:tabs>
          <w:tab w:val="left" w:pos="720"/>
        </w:tabs>
        <w:ind w:left="567"/>
        <w:jc w:val="both"/>
        <w:rPr>
          <w:sz w:val="22"/>
          <w:szCs w:val="22"/>
        </w:rPr>
      </w:pPr>
      <w:r w:rsidRPr="00F8036D">
        <w:rPr>
          <w:b/>
          <w:sz w:val="22"/>
          <w:szCs w:val="22"/>
        </w:rPr>
        <w:t xml:space="preserve">a) </w:t>
      </w:r>
      <w:r w:rsidRPr="00F8036D">
        <w:rPr>
          <w:sz w:val="22"/>
          <w:szCs w:val="22"/>
        </w:rPr>
        <w:t xml:space="preserve">Certidão Negativa de Recuperação Judicial – Lei n° 11.101/05 </w:t>
      </w:r>
      <w:r w:rsidRPr="00F8036D">
        <w:rPr>
          <w:b/>
          <w:sz w:val="22"/>
          <w:szCs w:val="22"/>
        </w:rPr>
        <w:t>(falência e concordata)</w:t>
      </w:r>
      <w:r w:rsidRPr="00F8036D">
        <w:rPr>
          <w:sz w:val="22"/>
          <w:szCs w:val="22"/>
        </w:rPr>
        <w:t xml:space="preserve"> emitida pelo órgão competente, </w:t>
      </w:r>
      <w:r w:rsidRPr="004D60B0">
        <w:rPr>
          <w:b/>
          <w:color w:val="FF0000"/>
          <w:sz w:val="22"/>
          <w:szCs w:val="22"/>
          <w:u w:val="single"/>
        </w:rPr>
        <w:t>expedida nos últimos 30 (trinta)</w:t>
      </w:r>
      <w:r w:rsidRPr="00F8036D">
        <w:rPr>
          <w:sz w:val="22"/>
          <w:szCs w:val="22"/>
        </w:rPr>
        <w:t xml:space="preserve"> dias caso não conste o prazo de validade.</w:t>
      </w:r>
    </w:p>
    <w:p w:rsidR="001F5A4F" w:rsidRPr="00F8036D" w:rsidRDefault="001F5A4F" w:rsidP="001F5A4F">
      <w:pPr>
        <w:tabs>
          <w:tab w:val="left" w:pos="720"/>
        </w:tabs>
        <w:ind w:left="567"/>
        <w:jc w:val="both"/>
        <w:rPr>
          <w:sz w:val="22"/>
          <w:szCs w:val="22"/>
        </w:rPr>
      </w:pPr>
    </w:p>
    <w:p w:rsidR="001F5A4F" w:rsidRPr="00F8036D" w:rsidRDefault="001F5A4F" w:rsidP="001F5A4F">
      <w:pPr>
        <w:ind w:left="540"/>
        <w:jc w:val="both"/>
        <w:rPr>
          <w:b/>
          <w:bCs/>
          <w:sz w:val="22"/>
          <w:szCs w:val="22"/>
        </w:rPr>
      </w:pPr>
      <w:r w:rsidRPr="00F8036D">
        <w:rPr>
          <w:b/>
          <w:sz w:val="22"/>
          <w:szCs w:val="22"/>
        </w:rPr>
        <w:t xml:space="preserve">13.4.4. </w:t>
      </w:r>
      <w:r w:rsidRPr="00F8036D">
        <w:rPr>
          <w:b/>
          <w:bCs/>
          <w:sz w:val="22"/>
          <w:szCs w:val="22"/>
        </w:rPr>
        <w:t>RELATIVOS À QUALIFICAÇÃO TÉCNICA:</w:t>
      </w:r>
    </w:p>
    <w:p w:rsidR="001F5A4F" w:rsidRPr="004D60B0" w:rsidRDefault="001F5A4F" w:rsidP="001F5A4F">
      <w:pPr>
        <w:ind w:left="540"/>
        <w:jc w:val="both"/>
        <w:rPr>
          <w:b/>
          <w:bCs/>
          <w:sz w:val="12"/>
          <w:szCs w:val="12"/>
        </w:rPr>
      </w:pPr>
    </w:p>
    <w:p w:rsidR="0084100A" w:rsidRPr="00BF2348" w:rsidRDefault="0084100A" w:rsidP="0084100A">
      <w:pPr>
        <w:suppressAutoHyphens/>
        <w:spacing w:before="120"/>
        <w:ind w:left="567"/>
        <w:jc w:val="both"/>
        <w:rPr>
          <w:sz w:val="22"/>
          <w:szCs w:val="22"/>
        </w:rPr>
      </w:pPr>
      <w:r w:rsidRPr="00BF2348">
        <w:rPr>
          <w:b/>
          <w:bCs/>
          <w:sz w:val="22"/>
          <w:szCs w:val="22"/>
        </w:rPr>
        <w:t>a)</w:t>
      </w:r>
      <w:r w:rsidRPr="00BF2348">
        <w:rPr>
          <w:bCs/>
          <w:sz w:val="22"/>
          <w:szCs w:val="22"/>
        </w:rPr>
        <w:t xml:space="preserve"> </w:t>
      </w:r>
      <w:proofErr w:type="gramStart"/>
      <w:r w:rsidRPr="00BF2348">
        <w:rPr>
          <w:b/>
          <w:bCs/>
          <w:sz w:val="22"/>
          <w:szCs w:val="22"/>
        </w:rPr>
        <w:t>Atestado(</w:t>
      </w:r>
      <w:proofErr w:type="gramEnd"/>
      <w:r w:rsidRPr="00BF2348">
        <w:rPr>
          <w:b/>
          <w:bCs/>
          <w:sz w:val="22"/>
          <w:szCs w:val="22"/>
        </w:rPr>
        <w:t>s) de Capacidade Técnica</w:t>
      </w:r>
      <w:r w:rsidRPr="00BF2348">
        <w:rPr>
          <w:bCs/>
          <w:sz w:val="22"/>
          <w:szCs w:val="22"/>
        </w:rPr>
        <w:t xml:space="preserve"> (declaração ou certidão</w:t>
      </w:r>
      <w:r w:rsidRPr="00BF2348">
        <w:rPr>
          <w:sz w:val="22"/>
          <w:szCs w:val="22"/>
        </w:rPr>
        <w:t>) fornecidos por pessoa jurídica de direito público ou privado, comprovando o desempenho da licitante em contrato/fornecimento pertinente e compatível em características, quantidades e prazos com o objeto da licitação, conforme art. 30, II da lei 8.666/93. Considerando:</w:t>
      </w:r>
    </w:p>
    <w:p w:rsidR="0084100A" w:rsidRPr="00BF2348" w:rsidRDefault="0084100A" w:rsidP="0084100A">
      <w:pPr>
        <w:spacing w:line="300" w:lineRule="auto"/>
        <w:jc w:val="both"/>
        <w:rPr>
          <w:sz w:val="22"/>
          <w:szCs w:val="22"/>
        </w:rPr>
      </w:pPr>
      <w:r w:rsidRPr="00BF2348">
        <w:rPr>
          <w:sz w:val="22"/>
          <w:szCs w:val="22"/>
        </w:rPr>
        <w:tab/>
      </w:r>
      <w:r w:rsidRPr="00BF2348">
        <w:rPr>
          <w:sz w:val="22"/>
          <w:szCs w:val="22"/>
        </w:rPr>
        <w:tab/>
      </w:r>
      <w:r w:rsidRPr="00BF2348">
        <w:rPr>
          <w:sz w:val="22"/>
          <w:szCs w:val="22"/>
        </w:rPr>
        <w:tab/>
        <w:t xml:space="preserve"> </w:t>
      </w:r>
    </w:p>
    <w:p w:rsidR="0084100A" w:rsidRDefault="0084100A" w:rsidP="00190F3A">
      <w:pPr>
        <w:numPr>
          <w:ilvl w:val="0"/>
          <w:numId w:val="46"/>
        </w:numPr>
        <w:tabs>
          <w:tab w:val="left" w:pos="1843"/>
        </w:tabs>
        <w:ind w:left="1843" w:firstLine="0"/>
        <w:jc w:val="both"/>
        <w:rPr>
          <w:sz w:val="22"/>
          <w:szCs w:val="22"/>
        </w:rPr>
      </w:pPr>
      <w:r w:rsidRPr="00BF2348">
        <w:rPr>
          <w:sz w:val="22"/>
          <w:szCs w:val="22"/>
        </w:rPr>
        <w:t xml:space="preserve"> Entende-se por pertinente e compatív</w:t>
      </w:r>
      <w:r w:rsidRPr="0084100A">
        <w:rPr>
          <w:sz w:val="22"/>
          <w:szCs w:val="22"/>
        </w:rPr>
        <w:t xml:space="preserve">el </w:t>
      </w:r>
      <w:r w:rsidRPr="00BF2348">
        <w:rPr>
          <w:b/>
          <w:sz w:val="22"/>
          <w:szCs w:val="22"/>
          <w:u w:val="single"/>
        </w:rPr>
        <w:t>em quantidades:</w:t>
      </w:r>
      <w:proofErr w:type="gramStart"/>
      <w:r w:rsidRPr="00BF2348">
        <w:rPr>
          <w:sz w:val="22"/>
          <w:szCs w:val="22"/>
        </w:rPr>
        <w:t xml:space="preserve">  </w:t>
      </w:r>
      <w:proofErr w:type="gramEnd"/>
      <w:r>
        <w:rPr>
          <w:sz w:val="22"/>
          <w:szCs w:val="22"/>
        </w:rPr>
        <w:t xml:space="preserve">atestados </w:t>
      </w:r>
      <w:r w:rsidRPr="00BF2348">
        <w:rPr>
          <w:sz w:val="22"/>
          <w:szCs w:val="22"/>
        </w:rPr>
        <w:t xml:space="preserve">que </w:t>
      </w:r>
      <w:r w:rsidRPr="0084100A">
        <w:rPr>
          <w:sz w:val="22"/>
          <w:szCs w:val="22"/>
        </w:rPr>
        <w:t>comprovem que tenha prestado (ou esteja pres</w:t>
      </w:r>
      <w:r>
        <w:rPr>
          <w:sz w:val="22"/>
          <w:szCs w:val="22"/>
        </w:rPr>
        <w:t>tando) serviços de fornecimento</w:t>
      </w:r>
      <w:r w:rsidRPr="0084100A">
        <w:rPr>
          <w:sz w:val="22"/>
          <w:szCs w:val="22"/>
        </w:rPr>
        <w:t xml:space="preserve"> dos itens nas quantidades </w:t>
      </w:r>
      <w:r w:rsidRPr="0084100A">
        <w:rPr>
          <w:color w:val="FF0000"/>
          <w:sz w:val="22"/>
          <w:szCs w:val="22"/>
        </w:rPr>
        <w:t>de 30%(trinta)</w:t>
      </w:r>
      <w:r w:rsidRPr="0084100A">
        <w:rPr>
          <w:sz w:val="22"/>
          <w:szCs w:val="22"/>
        </w:rPr>
        <w:t xml:space="preserve"> das pretendidas</w:t>
      </w:r>
      <w:r>
        <w:rPr>
          <w:sz w:val="22"/>
          <w:szCs w:val="22"/>
        </w:rPr>
        <w:t>.</w:t>
      </w:r>
      <w:r w:rsidRPr="00BF2348">
        <w:rPr>
          <w:sz w:val="22"/>
          <w:szCs w:val="22"/>
        </w:rPr>
        <w:t xml:space="preserve"> Permitindo a soma de contratos concomitantes para atingir a quantidade exigida; </w:t>
      </w:r>
    </w:p>
    <w:p w:rsidR="009B581F" w:rsidRPr="00BF2348" w:rsidRDefault="009B581F" w:rsidP="009B581F">
      <w:pPr>
        <w:tabs>
          <w:tab w:val="left" w:pos="1843"/>
        </w:tabs>
        <w:ind w:left="1843"/>
        <w:jc w:val="both"/>
        <w:rPr>
          <w:sz w:val="22"/>
          <w:szCs w:val="22"/>
        </w:rPr>
      </w:pPr>
    </w:p>
    <w:p w:rsidR="001F5A4F" w:rsidRPr="0084100A" w:rsidRDefault="001F5A4F" w:rsidP="001F5A4F">
      <w:pPr>
        <w:tabs>
          <w:tab w:val="left" w:pos="567"/>
          <w:tab w:val="left" w:pos="709"/>
          <w:tab w:val="left" w:pos="1701"/>
        </w:tabs>
        <w:ind w:left="1418"/>
        <w:jc w:val="both"/>
        <w:rPr>
          <w:b/>
          <w:color w:val="FF0000"/>
          <w:sz w:val="22"/>
          <w:szCs w:val="22"/>
          <w:u w:val="single"/>
        </w:rPr>
      </w:pPr>
      <w:r w:rsidRPr="00F8036D">
        <w:rPr>
          <w:b/>
          <w:bCs/>
          <w:sz w:val="22"/>
          <w:szCs w:val="22"/>
        </w:rPr>
        <w:t>13.4.4.</w:t>
      </w:r>
      <w:r>
        <w:rPr>
          <w:b/>
          <w:bCs/>
          <w:sz w:val="22"/>
          <w:szCs w:val="22"/>
        </w:rPr>
        <w:t>1</w:t>
      </w:r>
      <w:r w:rsidRPr="00F8036D">
        <w:rPr>
          <w:b/>
          <w:bCs/>
          <w:sz w:val="22"/>
          <w:szCs w:val="22"/>
        </w:rPr>
        <w:t xml:space="preserve">. </w:t>
      </w:r>
      <w:r w:rsidRPr="0084100A">
        <w:rPr>
          <w:b/>
          <w:color w:val="FF0000"/>
          <w:sz w:val="22"/>
          <w:szCs w:val="22"/>
          <w:u w:val="single"/>
        </w:rPr>
        <w:t xml:space="preserve">O </w:t>
      </w:r>
      <w:r w:rsidR="0084100A">
        <w:rPr>
          <w:b/>
          <w:color w:val="FF0000"/>
          <w:sz w:val="22"/>
          <w:szCs w:val="22"/>
          <w:u w:val="single"/>
        </w:rPr>
        <w:t xml:space="preserve">(s) </w:t>
      </w:r>
      <w:r w:rsidRPr="0084100A">
        <w:rPr>
          <w:b/>
          <w:color w:val="FF0000"/>
          <w:sz w:val="22"/>
          <w:szCs w:val="22"/>
          <w:u w:val="single"/>
        </w:rPr>
        <w:t xml:space="preserve">atestado </w:t>
      </w:r>
      <w:r w:rsidR="0084100A">
        <w:rPr>
          <w:b/>
          <w:color w:val="FF0000"/>
          <w:sz w:val="22"/>
          <w:szCs w:val="22"/>
          <w:u w:val="single"/>
        </w:rPr>
        <w:t xml:space="preserve">(s) </w:t>
      </w:r>
      <w:r w:rsidRPr="0084100A">
        <w:rPr>
          <w:b/>
          <w:color w:val="FF0000"/>
          <w:sz w:val="22"/>
          <w:szCs w:val="22"/>
          <w:u w:val="single"/>
        </w:rPr>
        <w:t>deverá indicar dados da entidade emissora (razão social, CNPJ, endereço, telefone, fax, data de emissão) e dos signatários do documento (nome, função, telefone, etc.). Além da descrição do objeto</w:t>
      </w:r>
      <w:r w:rsidR="00CF6DE3" w:rsidRPr="0084100A">
        <w:rPr>
          <w:b/>
          <w:color w:val="FF0000"/>
          <w:sz w:val="22"/>
          <w:szCs w:val="22"/>
          <w:u w:val="single"/>
        </w:rPr>
        <w:t xml:space="preserve"> e</w:t>
      </w:r>
      <w:r w:rsidRPr="0084100A">
        <w:rPr>
          <w:b/>
          <w:color w:val="FF0000"/>
          <w:sz w:val="22"/>
          <w:szCs w:val="22"/>
          <w:u w:val="single"/>
        </w:rPr>
        <w:t xml:space="preserve"> quantidades.</w:t>
      </w:r>
    </w:p>
    <w:p w:rsidR="00A2013E" w:rsidRDefault="00A2013E" w:rsidP="001F5A4F">
      <w:pPr>
        <w:tabs>
          <w:tab w:val="left" w:pos="567"/>
          <w:tab w:val="left" w:pos="709"/>
          <w:tab w:val="left" w:pos="1701"/>
        </w:tabs>
        <w:ind w:left="1418"/>
        <w:jc w:val="both"/>
        <w:rPr>
          <w:color w:val="FF0000"/>
          <w:sz w:val="22"/>
          <w:szCs w:val="22"/>
        </w:rPr>
      </w:pPr>
    </w:p>
    <w:p w:rsidR="0084100A" w:rsidRDefault="0084100A" w:rsidP="005A785E">
      <w:pPr>
        <w:tabs>
          <w:tab w:val="left" w:pos="567"/>
          <w:tab w:val="left" w:pos="709"/>
          <w:tab w:val="left" w:pos="1701"/>
        </w:tabs>
        <w:ind w:left="1418"/>
        <w:jc w:val="both"/>
        <w:rPr>
          <w:b/>
          <w:bCs/>
          <w:sz w:val="22"/>
          <w:szCs w:val="22"/>
        </w:rPr>
      </w:pPr>
    </w:p>
    <w:p w:rsidR="00E67E9E" w:rsidRDefault="001F5A4F" w:rsidP="005A785E">
      <w:pPr>
        <w:tabs>
          <w:tab w:val="left" w:pos="567"/>
          <w:tab w:val="left" w:pos="709"/>
          <w:tab w:val="left" w:pos="1701"/>
        </w:tabs>
        <w:ind w:left="1418"/>
        <w:jc w:val="both"/>
        <w:rPr>
          <w:color w:val="FF0000"/>
          <w:sz w:val="22"/>
          <w:szCs w:val="22"/>
        </w:rPr>
      </w:pPr>
      <w:r w:rsidRPr="00F8036D">
        <w:rPr>
          <w:b/>
          <w:bCs/>
          <w:sz w:val="22"/>
          <w:szCs w:val="22"/>
        </w:rPr>
        <w:t>13.4.4.</w:t>
      </w:r>
      <w:r>
        <w:rPr>
          <w:b/>
          <w:bCs/>
          <w:sz w:val="22"/>
          <w:szCs w:val="22"/>
        </w:rPr>
        <w:t>2</w:t>
      </w:r>
      <w:r w:rsidRPr="00F8036D">
        <w:rPr>
          <w:b/>
          <w:bCs/>
          <w:sz w:val="22"/>
          <w:szCs w:val="22"/>
        </w:rPr>
        <w:t xml:space="preserve">. </w:t>
      </w:r>
      <w:r w:rsidRPr="00F8036D">
        <w:rPr>
          <w:color w:val="FF0000"/>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D15E18" w:rsidRDefault="00D15E18" w:rsidP="005A785E">
      <w:pPr>
        <w:tabs>
          <w:tab w:val="left" w:pos="567"/>
          <w:tab w:val="left" w:pos="709"/>
          <w:tab w:val="left" w:pos="1701"/>
        </w:tabs>
        <w:ind w:left="1418"/>
        <w:jc w:val="both"/>
        <w:rPr>
          <w:color w:val="FF0000"/>
          <w:sz w:val="22"/>
          <w:szCs w:val="22"/>
        </w:rPr>
      </w:pPr>
    </w:p>
    <w:p w:rsidR="005A785E" w:rsidRDefault="005A785E" w:rsidP="0084100A">
      <w:pPr>
        <w:ind w:firstLine="567"/>
        <w:jc w:val="both"/>
        <w:rPr>
          <w:sz w:val="22"/>
          <w:szCs w:val="22"/>
        </w:rPr>
      </w:pPr>
      <w:r w:rsidRPr="009C7021">
        <w:rPr>
          <w:b/>
          <w:color w:val="FF0000"/>
          <w:sz w:val="22"/>
          <w:szCs w:val="22"/>
        </w:rPr>
        <w:t>b)</w:t>
      </w:r>
      <w:r>
        <w:rPr>
          <w:color w:val="FF0000"/>
          <w:sz w:val="22"/>
          <w:szCs w:val="22"/>
        </w:rPr>
        <w:t xml:space="preserve"> </w:t>
      </w:r>
      <w:r w:rsidRPr="009C7021">
        <w:rPr>
          <w:b/>
          <w:sz w:val="22"/>
          <w:szCs w:val="22"/>
        </w:rPr>
        <w:t>Declaração de Ciência da Infraestrutura</w:t>
      </w:r>
      <w:r w:rsidRPr="009C7021">
        <w:rPr>
          <w:sz w:val="22"/>
          <w:szCs w:val="22"/>
        </w:rPr>
        <w:t xml:space="preserve"> </w:t>
      </w:r>
      <w:r w:rsidR="009C7021" w:rsidRPr="009C7021">
        <w:rPr>
          <w:sz w:val="22"/>
          <w:szCs w:val="22"/>
        </w:rPr>
        <w:t>(</w:t>
      </w:r>
      <w:r w:rsidRPr="009C7021">
        <w:rPr>
          <w:sz w:val="22"/>
          <w:szCs w:val="22"/>
        </w:rPr>
        <w:t xml:space="preserve">Modelo </w:t>
      </w:r>
      <w:r w:rsidR="009C7021" w:rsidRPr="009C7021">
        <w:rPr>
          <w:sz w:val="22"/>
          <w:szCs w:val="22"/>
        </w:rPr>
        <w:t>- Anexo V do Termo de referência)</w:t>
      </w:r>
    </w:p>
    <w:p w:rsidR="009C7021" w:rsidRPr="005A785E" w:rsidRDefault="009C7021" w:rsidP="009C7021">
      <w:pPr>
        <w:jc w:val="both"/>
        <w:rPr>
          <w:color w:val="FF0000"/>
          <w:sz w:val="22"/>
          <w:szCs w:val="22"/>
        </w:rPr>
      </w:pPr>
    </w:p>
    <w:p w:rsidR="001F5A4F" w:rsidRPr="00026E9E" w:rsidRDefault="001F5A4F" w:rsidP="00026E9E">
      <w:pPr>
        <w:tabs>
          <w:tab w:val="left" w:pos="6987"/>
        </w:tabs>
        <w:ind w:left="540"/>
        <w:jc w:val="both"/>
        <w:rPr>
          <w:b/>
          <w:bCs/>
          <w:color w:val="0000FF"/>
          <w:sz w:val="22"/>
          <w:szCs w:val="22"/>
          <w:u w:val="single"/>
        </w:rPr>
      </w:pPr>
      <w:r w:rsidRPr="00026E9E">
        <w:rPr>
          <w:b/>
          <w:color w:val="0000FF"/>
          <w:sz w:val="22"/>
          <w:szCs w:val="22"/>
          <w:u w:val="single"/>
        </w:rPr>
        <w:t xml:space="preserve">13.4.5. </w:t>
      </w:r>
      <w:r w:rsidRPr="00026E9E">
        <w:rPr>
          <w:b/>
          <w:bCs/>
          <w:color w:val="0000FF"/>
          <w:sz w:val="22"/>
          <w:szCs w:val="22"/>
          <w:u w:val="single"/>
        </w:rPr>
        <w:t>RELATIVOS À REGULARIDADE TRABALHISTA:</w:t>
      </w:r>
      <w:r w:rsidR="00026E9E" w:rsidRPr="00026E9E">
        <w:rPr>
          <w:b/>
          <w:bCs/>
          <w:color w:val="0000FF"/>
          <w:sz w:val="22"/>
          <w:szCs w:val="22"/>
          <w:u w:val="single"/>
        </w:rPr>
        <w:tab/>
      </w:r>
    </w:p>
    <w:p w:rsidR="001F5A4F" w:rsidRPr="00F8036D" w:rsidRDefault="001F5A4F" w:rsidP="001F5A4F">
      <w:pPr>
        <w:ind w:left="540"/>
        <w:jc w:val="both"/>
        <w:rPr>
          <w:b/>
          <w:bCs/>
          <w:sz w:val="22"/>
          <w:szCs w:val="22"/>
        </w:rPr>
      </w:pPr>
    </w:p>
    <w:p w:rsidR="001F5A4F" w:rsidRPr="00F8036D" w:rsidRDefault="001F5A4F" w:rsidP="001F5A4F">
      <w:pPr>
        <w:numPr>
          <w:ilvl w:val="0"/>
          <w:numId w:val="5"/>
        </w:numPr>
        <w:tabs>
          <w:tab w:val="clear" w:pos="720"/>
          <w:tab w:val="left" w:pos="851"/>
        </w:tabs>
        <w:ind w:left="567" w:firstLine="0"/>
        <w:jc w:val="both"/>
        <w:rPr>
          <w:sz w:val="22"/>
          <w:szCs w:val="22"/>
        </w:rPr>
      </w:pPr>
      <w:r w:rsidRPr="00F8036D">
        <w:rPr>
          <w:sz w:val="22"/>
          <w:szCs w:val="22"/>
        </w:rPr>
        <w:t xml:space="preserve">Certidão de Regularidade de Débito – </w:t>
      </w:r>
      <w:r w:rsidRPr="00F8036D">
        <w:rPr>
          <w:b/>
          <w:sz w:val="22"/>
          <w:szCs w:val="22"/>
        </w:rPr>
        <w:t>CNDT</w:t>
      </w:r>
      <w:r w:rsidRPr="00F8036D">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BF2348" w:rsidRDefault="00B67D7C" w:rsidP="00B67D7C">
      <w:pPr>
        <w:tabs>
          <w:tab w:val="left" w:pos="851"/>
        </w:tabs>
        <w:ind w:left="567"/>
        <w:jc w:val="both"/>
        <w:rPr>
          <w:sz w:val="22"/>
          <w:szCs w:val="22"/>
        </w:rPr>
      </w:pPr>
    </w:p>
    <w:p w:rsidR="00B67D7C" w:rsidRPr="00BF2348" w:rsidRDefault="00B67D7C" w:rsidP="00B67D7C">
      <w:pPr>
        <w:tabs>
          <w:tab w:val="left" w:pos="0"/>
          <w:tab w:val="left" w:pos="567"/>
        </w:tabs>
        <w:jc w:val="both"/>
        <w:rPr>
          <w:bCs/>
          <w:color w:val="000000"/>
          <w:sz w:val="22"/>
          <w:szCs w:val="22"/>
        </w:rPr>
      </w:pPr>
      <w:r w:rsidRPr="00BF2348">
        <w:rPr>
          <w:b/>
          <w:bCs/>
          <w:color w:val="000000"/>
          <w:sz w:val="22"/>
          <w:szCs w:val="22"/>
        </w:rPr>
        <w:t xml:space="preserve">13.5. </w:t>
      </w:r>
      <w:r w:rsidRPr="00BF2348">
        <w:rPr>
          <w:bCs/>
          <w:sz w:val="22"/>
          <w:szCs w:val="22"/>
        </w:rPr>
        <w:t xml:space="preserve">Caso a licitante esteja com algum documento de Habilitação desatualizado, ou que não seja contemplado pelo CADASTRO DA SUPEL ou pelo SICAF, o mesmo </w:t>
      </w:r>
      <w:r w:rsidR="002636B4">
        <w:rPr>
          <w:b/>
          <w:bCs/>
          <w:sz w:val="22"/>
          <w:szCs w:val="22"/>
        </w:rPr>
        <w:t xml:space="preserve">DEVERÁ SER ANEXADO </w:t>
      </w:r>
      <w:r w:rsidRPr="00BF2348">
        <w:rPr>
          <w:b/>
          <w:bCs/>
          <w:sz w:val="22"/>
          <w:szCs w:val="22"/>
        </w:rPr>
        <w:t>EM CAMPO PRÓPRIO DO SISTEMA COMPRASNET,</w:t>
      </w:r>
      <w:r w:rsidRPr="00BF2348">
        <w:rPr>
          <w:bCs/>
          <w:sz w:val="22"/>
          <w:szCs w:val="22"/>
        </w:rPr>
        <w:t xml:space="preserve"> quando a Pregoeira realizar a convocação</w:t>
      </w:r>
      <w:proofErr w:type="gramStart"/>
      <w:r w:rsidRPr="00BF2348">
        <w:rPr>
          <w:bCs/>
          <w:sz w:val="22"/>
          <w:szCs w:val="22"/>
        </w:rPr>
        <w:t xml:space="preserve">  </w:t>
      </w:r>
      <w:proofErr w:type="gramEnd"/>
      <w:r w:rsidRPr="00BF2348">
        <w:rPr>
          <w:bCs/>
          <w:sz w:val="22"/>
          <w:szCs w:val="22"/>
        </w:rPr>
        <w:t xml:space="preserve">da licitante para enviar o ANEXO, </w:t>
      </w:r>
      <w:r w:rsidRPr="00BF2348">
        <w:rPr>
          <w:b/>
          <w:bCs/>
          <w:sz w:val="22"/>
          <w:szCs w:val="22"/>
        </w:rPr>
        <w:t xml:space="preserve">no prazo máximo de </w:t>
      </w:r>
      <w:r w:rsidRPr="00BF2348">
        <w:rPr>
          <w:b/>
          <w:sz w:val="22"/>
          <w:szCs w:val="22"/>
          <w:u w:val="single"/>
        </w:rPr>
        <w:t>120 (cento e vinte) minutos</w:t>
      </w:r>
      <w:r w:rsidRPr="00BF2348">
        <w:rPr>
          <w:sz w:val="22"/>
          <w:szCs w:val="22"/>
        </w:rPr>
        <w:t>,</w:t>
      </w:r>
      <w:r w:rsidRPr="00BF2348">
        <w:rPr>
          <w:bCs/>
          <w:sz w:val="22"/>
          <w:szCs w:val="22"/>
        </w:rPr>
        <w:t xml:space="preserve"> SOB PENA </w:t>
      </w:r>
      <w:r w:rsidR="00FF31A2">
        <w:rPr>
          <w:bCs/>
          <w:sz w:val="22"/>
          <w:szCs w:val="22"/>
        </w:rPr>
        <w:t xml:space="preserve">DE </w:t>
      </w:r>
      <w:r w:rsidRPr="00BF2348">
        <w:rPr>
          <w:bCs/>
          <w:sz w:val="22"/>
          <w:szCs w:val="22"/>
        </w:rPr>
        <w:t>INABILITAÇÃO.</w:t>
      </w:r>
    </w:p>
    <w:p w:rsidR="00B67D7C" w:rsidRPr="00BF2348" w:rsidRDefault="00B67D7C" w:rsidP="00B67D7C">
      <w:pPr>
        <w:tabs>
          <w:tab w:val="left" w:pos="0"/>
        </w:tabs>
        <w:jc w:val="both"/>
        <w:rPr>
          <w:b/>
          <w:bCs/>
          <w:sz w:val="22"/>
          <w:szCs w:val="22"/>
        </w:rPr>
      </w:pPr>
    </w:p>
    <w:p w:rsidR="00B67D7C" w:rsidRPr="00BF2348" w:rsidRDefault="00B67D7C" w:rsidP="00B67D7C">
      <w:pPr>
        <w:pStyle w:val="P30"/>
        <w:snapToGrid/>
        <w:ind w:left="540"/>
        <w:rPr>
          <w:b w:val="0"/>
          <w:bCs/>
          <w:sz w:val="22"/>
          <w:szCs w:val="22"/>
        </w:rPr>
      </w:pPr>
      <w:r w:rsidRPr="00BF2348">
        <w:rPr>
          <w:bCs/>
          <w:sz w:val="22"/>
          <w:szCs w:val="22"/>
        </w:rPr>
        <w:t>13.5.1.</w:t>
      </w:r>
      <w:r w:rsidRPr="00BF2348">
        <w:rPr>
          <w:b w:val="0"/>
          <w:bCs/>
          <w:sz w:val="22"/>
          <w:szCs w:val="22"/>
        </w:rPr>
        <w:t xml:space="preserve"> Toda e qualquer informação, referente à convocação do anexo será transmitida pela Pregoeira, através do sistema eletrônico.</w:t>
      </w:r>
    </w:p>
    <w:p w:rsidR="00B67D7C" w:rsidRPr="00BF2348" w:rsidRDefault="00B67D7C" w:rsidP="00B67D7C">
      <w:pPr>
        <w:pStyle w:val="P30"/>
        <w:snapToGrid/>
        <w:ind w:left="540"/>
        <w:rPr>
          <w:b w:val="0"/>
          <w:bCs/>
          <w:sz w:val="22"/>
          <w:szCs w:val="22"/>
        </w:rPr>
      </w:pPr>
    </w:p>
    <w:p w:rsidR="00B67D7C" w:rsidRPr="00BF2348" w:rsidRDefault="00B67D7C" w:rsidP="00B67D7C">
      <w:pPr>
        <w:ind w:left="540"/>
        <w:jc w:val="both"/>
        <w:rPr>
          <w:bCs/>
          <w:sz w:val="22"/>
          <w:szCs w:val="22"/>
        </w:rPr>
      </w:pPr>
      <w:r w:rsidRPr="00BF2348">
        <w:rPr>
          <w:b/>
          <w:bCs/>
          <w:sz w:val="22"/>
          <w:szCs w:val="22"/>
        </w:rPr>
        <w:t>13.5.2.</w:t>
      </w:r>
      <w:r w:rsidRPr="00BF2348">
        <w:rPr>
          <w:bCs/>
          <w:sz w:val="22"/>
          <w:szCs w:val="22"/>
        </w:rPr>
        <w:t xml:space="preserve"> A DOCUMENTAÇÃO DE HABILITAÇÃO ANEXADA NO SISTEMA COMPRASNET TERÁ EFEITO PARA </w:t>
      </w:r>
      <w:r w:rsidRPr="00BF2348">
        <w:rPr>
          <w:bCs/>
          <w:sz w:val="22"/>
          <w:szCs w:val="22"/>
          <w:u w:val="single"/>
        </w:rPr>
        <w:t>TODOS OS ITENS</w:t>
      </w:r>
      <w:r w:rsidRPr="00BF2348">
        <w:rPr>
          <w:bCs/>
          <w:sz w:val="22"/>
          <w:szCs w:val="22"/>
        </w:rPr>
        <w:t>, OS QUAIS A EMPRESA ENCONTRA-SE PARTICIPANDO.</w:t>
      </w:r>
    </w:p>
    <w:p w:rsidR="00B67D7C" w:rsidRPr="00BF2348" w:rsidRDefault="00B67D7C" w:rsidP="00B67D7C">
      <w:pPr>
        <w:ind w:left="540"/>
        <w:jc w:val="both"/>
        <w:rPr>
          <w:bCs/>
          <w:sz w:val="22"/>
          <w:szCs w:val="22"/>
        </w:rPr>
      </w:pPr>
    </w:p>
    <w:p w:rsidR="00B67D7C" w:rsidRDefault="00B67D7C" w:rsidP="00B67D7C">
      <w:pPr>
        <w:ind w:left="540"/>
        <w:jc w:val="both"/>
        <w:rPr>
          <w:b/>
          <w:sz w:val="22"/>
          <w:szCs w:val="22"/>
        </w:rPr>
      </w:pPr>
      <w:r w:rsidRPr="00BF2348">
        <w:rPr>
          <w:b/>
          <w:spacing w:val="2"/>
          <w:sz w:val="22"/>
          <w:szCs w:val="22"/>
        </w:rPr>
        <w:t>13.5.3.</w:t>
      </w:r>
      <w:r w:rsidRPr="00BF2348">
        <w:rPr>
          <w:spacing w:val="2"/>
          <w:sz w:val="22"/>
          <w:szCs w:val="22"/>
        </w:rPr>
        <w:t xml:space="preserve"> </w:t>
      </w:r>
      <w:r w:rsidRPr="00BF2348">
        <w:rPr>
          <w:b/>
          <w:sz w:val="22"/>
          <w:szCs w:val="22"/>
        </w:rPr>
        <w:t xml:space="preserve">O ENVIO DE TODA DOCUMENTAÇÃO SOLICITADA, DEVERÁ SER ANEXADA CORRETAMENTE NO SISTEMA COMPRASNET, SENDO A MESMA COMPACTADA EM 01 (UM) ÚNICO ARQUIVO </w:t>
      </w:r>
      <w:r w:rsidR="00CF6DE3">
        <w:rPr>
          <w:b/>
          <w:sz w:val="22"/>
          <w:szCs w:val="22"/>
          <w:u w:val="single"/>
        </w:rPr>
        <w:t>(</w:t>
      </w:r>
      <w:proofErr w:type="spellStart"/>
      <w:proofErr w:type="gramStart"/>
      <w:r w:rsidR="00CF6DE3">
        <w:rPr>
          <w:b/>
          <w:sz w:val="22"/>
          <w:szCs w:val="22"/>
          <w:u w:val="single"/>
        </w:rPr>
        <w:t>excel</w:t>
      </w:r>
      <w:proofErr w:type="spellEnd"/>
      <w:proofErr w:type="gramEnd"/>
      <w:r w:rsidR="00CF6DE3">
        <w:rPr>
          <w:b/>
          <w:sz w:val="22"/>
          <w:szCs w:val="22"/>
          <w:u w:val="single"/>
        </w:rPr>
        <w:t xml:space="preserve">, </w:t>
      </w:r>
      <w:proofErr w:type="spellStart"/>
      <w:r w:rsidR="00CF6DE3">
        <w:rPr>
          <w:b/>
          <w:sz w:val="22"/>
          <w:szCs w:val="22"/>
          <w:u w:val="single"/>
        </w:rPr>
        <w:t>word</w:t>
      </w:r>
      <w:proofErr w:type="spellEnd"/>
      <w:r w:rsidR="00CF6DE3">
        <w:rPr>
          <w:b/>
          <w:sz w:val="22"/>
          <w:szCs w:val="22"/>
          <w:u w:val="single"/>
        </w:rPr>
        <w:t>, .</w:t>
      </w:r>
      <w:proofErr w:type="spellStart"/>
      <w:r w:rsidR="00CF6DE3">
        <w:rPr>
          <w:b/>
          <w:sz w:val="22"/>
          <w:szCs w:val="22"/>
          <w:u w:val="single"/>
        </w:rPr>
        <w:t>Zip</w:t>
      </w:r>
      <w:proofErr w:type="spellEnd"/>
      <w:r w:rsidR="00CF6DE3">
        <w:rPr>
          <w:b/>
          <w:sz w:val="22"/>
          <w:szCs w:val="22"/>
          <w:u w:val="single"/>
        </w:rPr>
        <w:t xml:space="preserve">, </w:t>
      </w:r>
      <w:r w:rsidRPr="00BF2348">
        <w:rPr>
          <w:b/>
          <w:sz w:val="22"/>
          <w:szCs w:val="22"/>
          <w:u w:val="single"/>
        </w:rPr>
        <w:t xml:space="preserve"> .</w:t>
      </w:r>
      <w:proofErr w:type="spellStart"/>
      <w:r w:rsidRPr="00BF2348">
        <w:rPr>
          <w:b/>
          <w:sz w:val="22"/>
          <w:szCs w:val="22"/>
          <w:u w:val="single"/>
        </w:rPr>
        <w:t>doc</w:t>
      </w:r>
      <w:proofErr w:type="spellEnd"/>
      <w:r w:rsidRPr="00BF2348">
        <w:rPr>
          <w:b/>
          <w:sz w:val="22"/>
          <w:szCs w:val="22"/>
          <w:u w:val="single"/>
        </w:rPr>
        <w:t>, .</w:t>
      </w:r>
      <w:proofErr w:type="spellStart"/>
      <w:r w:rsidRPr="00BF2348">
        <w:rPr>
          <w:b/>
          <w:sz w:val="22"/>
          <w:szCs w:val="22"/>
          <w:u w:val="single"/>
        </w:rPr>
        <w:t>docx</w:t>
      </w:r>
      <w:proofErr w:type="spellEnd"/>
      <w:r w:rsidRPr="00BF2348">
        <w:rPr>
          <w:b/>
          <w:sz w:val="22"/>
          <w:szCs w:val="22"/>
          <w:u w:val="single"/>
        </w:rPr>
        <w:t>, .JPG ou PDF</w:t>
      </w:r>
      <w:r w:rsidRPr="00BF2348">
        <w:rPr>
          <w:sz w:val="22"/>
          <w:szCs w:val="22"/>
        </w:rPr>
        <w:t>)</w:t>
      </w:r>
      <w:r w:rsidRPr="00BF2348">
        <w:rPr>
          <w:b/>
          <w:sz w:val="22"/>
          <w:szCs w:val="22"/>
        </w:rPr>
        <w:t>, TENDO EM VISTA QUE O CAMPO DE INSERÇÃO É ÚNICO; A SUPEL CUMPRIRÁ RIGOROSAMENTE O ART. 7º DA LEI Nº. 10.520/02.</w:t>
      </w:r>
    </w:p>
    <w:p w:rsidR="00C30AE9" w:rsidRPr="00BF2348" w:rsidRDefault="00C30AE9" w:rsidP="00B67D7C">
      <w:pPr>
        <w:ind w:left="540"/>
        <w:jc w:val="both"/>
        <w:rPr>
          <w:bCs/>
          <w:sz w:val="22"/>
          <w:szCs w:val="22"/>
        </w:rPr>
      </w:pPr>
    </w:p>
    <w:p w:rsidR="001F012D" w:rsidRPr="00666819" w:rsidRDefault="001F012D" w:rsidP="001F012D">
      <w:pPr>
        <w:pStyle w:val="P30"/>
        <w:snapToGrid/>
        <w:ind w:left="540"/>
        <w:rPr>
          <w:bCs/>
          <w:color w:val="FF0000"/>
          <w:sz w:val="22"/>
          <w:szCs w:val="22"/>
        </w:rPr>
      </w:pPr>
      <w:r w:rsidRPr="002B34BF">
        <w:rPr>
          <w:bCs/>
          <w:sz w:val="22"/>
          <w:szCs w:val="22"/>
        </w:rPr>
        <w:t>13.</w:t>
      </w:r>
      <w:r>
        <w:rPr>
          <w:bCs/>
          <w:sz w:val="22"/>
          <w:szCs w:val="22"/>
        </w:rPr>
        <w:t>5</w:t>
      </w:r>
      <w:r w:rsidRPr="002B34BF">
        <w:rPr>
          <w:bCs/>
          <w:sz w:val="22"/>
          <w:szCs w:val="22"/>
        </w:rPr>
        <w:t>.4</w:t>
      </w:r>
      <w:r w:rsidRPr="002B34BF">
        <w:rPr>
          <w:b w:val="0"/>
          <w:bCs/>
          <w:sz w:val="22"/>
          <w:szCs w:val="22"/>
        </w:rPr>
        <w:t xml:space="preserve">. </w:t>
      </w:r>
      <w:r w:rsidRPr="002B34BF">
        <w:rPr>
          <w:bCs/>
          <w:sz w:val="22"/>
          <w:szCs w:val="22"/>
        </w:rPr>
        <w:t xml:space="preserve">A PREGOEIRA, EM HIPÓTESE ALGUMA, CONVOCARÁ O LICITANTE PARA REENVIO DA DOCUMENTAÇÃO DE HABILITAÇÃO, CASO ELE ANEXE ERRADO </w:t>
      </w:r>
      <w:r w:rsidRPr="00666819">
        <w:rPr>
          <w:bCs/>
          <w:color w:val="FF0000"/>
          <w:sz w:val="22"/>
          <w:szCs w:val="22"/>
        </w:rPr>
        <w:t xml:space="preserve">FORA DO PRAZO PREVISTO NO </w:t>
      </w:r>
      <w:proofErr w:type="gramStart"/>
      <w:r w:rsidRPr="00666819">
        <w:rPr>
          <w:bCs/>
          <w:color w:val="FF0000"/>
          <w:sz w:val="22"/>
          <w:szCs w:val="22"/>
        </w:rPr>
        <w:t>SUB-ITEM</w:t>
      </w:r>
      <w:proofErr w:type="gramEnd"/>
      <w:r w:rsidRPr="00666819">
        <w:rPr>
          <w:bCs/>
          <w:color w:val="FF0000"/>
          <w:sz w:val="22"/>
          <w:szCs w:val="22"/>
        </w:rPr>
        <w:t xml:space="preserve"> NUMERO 13.5;</w:t>
      </w:r>
    </w:p>
    <w:p w:rsidR="00ED2E7F" w:rsidRPr="00BF2348" w:rsidRDefault="00ED2E7F" w:rsidP="00B67D7C">
      <w:pPr>
        <w:pStyle w:val="P30"/>
        <w:snapToGrid/>
        <w:ind w:left="540"/>
        <w:rPr>
          <w:b w:val="0"/>
          <w:bCs/>
          <w:sz w:val="22"/>
          <w:szCs w:val="22"/>
        </w:rPr>
      </w:pPr>
    </w:p>
    <w:p w:rsidR="00B67D7C" w:rsidRDefault="00B67D7C" w:rsidP="00B315A6">
      <w:pPr>
        <w:pStyle w:val="Corpodetexto3"/>
        <w:tabs>
          <w:tab w:val="left" w:pos="0"/>
          <w:tab w:val="left" w:pos="180"/>
        </w:tabs>
        <w:spacing w:after="0"/>
        <w:jc w:val="both"/>
        <w:rPr>
          <w:b w:val="0"/>
          <w:sz w:val="22"/>
          <w:szCs w:val="22"/>
        </w:rPr>
      </w:pPr>
      <w:r w:rsidRPr="00BF2348">
        <w:rPr>
          <w:sz w:val="22"/>
          <w:szCs w:val="22"/>
        </w:rPr>
        <w:t>13.6.</w:t>
      </w:r>
      <w:r w:rsidRPr="00BF2348">
        <w:rPr>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B315A6" w:rsidRDefault="00B07CB0" w:rsidP="00B315A6">
      <w:pPr>
        <w:pStyle w:val="Corpodetexto3"/>
        <w:tabs>
          <w:tab w:val="left" w:pos="0"/>
          <w:tab w:val="left" w:pos="180"/>
        </w:tabs>
        <w:spacing w:after="0"/>
        <w:jc w:val="both"/>
        <w:rPr>
          <w:b w:val="0"/>
          <w:sz w:val="22"/>
          <w:szCs w:val="22"/>
        </w:rPr>
      </w:pPr>
    </w:p>
    <w:p w:rsidR="00B67D7C" w:rsidRDefault="00B67D7C" w:rsidP="00B67D7C">
      <w:pPr>
        <w:pStyle w:val="P30"/>
        <w:snapToGrid/>
        <w:rPr>
          <w:b w:val="0"/>
          <w:bCs/>
          <w:sz w:val="22"/>
          <w:szCs w:val="22"/>
        </w:rPr>
      </w:pPr>
      <w:r w:rsidRPr="00BF2348">
        <w:rPr>
          <w:sz w:val="22"/>
          <w:szCs w:val="22"/>
        </w:rPr>
        <w:t>13.7.</w:t>
      </w:r>
      <w:r w:rsidRPr="00BF2348">
        <w:rPr>
          <w:b w:val="0"/>
          <w:sz w:val="22"/>
          <w:szCs w:val="22"/>
        </w:rPr>
        <w:t xml:space="preserve"> </w:t>
      </w:r>
      <w:r w:rsidRPr="00BF2348">
        <w:rPr>
          <w:b w:val="0"/>
          <w:bCs/>
          <w:sz w:val="22"/>
          <w:szCs w:val="22"/>
        </w:rPr>
        <w:t>A Pregoeira poderá suspender a sessão para análise da documentação de habilitação.</w:t>
      </w:r>
    </w:p>
    <w:p w:rsidR="001E18D2" w:rsidRDefault="001E18D2" w:rsidP="00B67D7C">
      <w:pPr>
        <w:pStyle w:val="P30"/>
        <w:snapToGrid/>
        <w:rPr>
          <w:b w:val="0"/>
          <w:bCs/>
          <w:sz w:val="22"/>
          <w:szCs w:val="22"/>
        </w:rPr>
      </w:pPr>
    </w:p>
    <w:p w:rsidR="00294BEC" w:rsidRPr="00294BEC" w:rsidRDefault="00294BEC" w:rsidP="00B67D7C">
      <w:pPr>
        <w:autoSpaceDE w:val="0"/>
        <w:autoSpaceDN w:val="0"/>
        <w:adjustRightInd w:val="0"/>
        <w:snapToGrid w:val="0"/>
        <w:jc w:val="both"/>
        <w:rPr>
          <w:b/>
          <w:sz w:val="8"/>
          <w:szCs w:val="8"/>
        </w:rPr>
      </w:pPr>
    </w:p>
    <w:p w:rsidR="00B67D7C" w:rsidRDefault="00B67D7C" w:rsidP="00B67D7C">
      <w:pPr>
        <w:autoSpaceDE w:val="0"/>
        <w:autoSpaceDN w:val="0"/>
        <w:adjustRightInd w:val="0"/>
        <w:snapToGrid w:val="0"/>
        <w:jc w:val="both"/>
        <w:rPr>
          <w:b/>
          <w:sz w:val="22"/>
          <w:szCs w:val="22"/>
        </w:rPr>
      </w:pPr>
      <w:r w:rsidRPr="00BF2348">
        <w:rPr>
          <w:b/>
          <w:sz w:val="22"/>
          <w:szCs w:val="22"/>
        </w:rPr>
        <w:t xml:space="preserve">13.8. </w:t>
      </w:r>
      <w:r w:rsidRPr="00BF2348">
        <w:rPr>
          <w:sz w:val="22"/>
          <w:szCs w:val="22"/>
        </w:rPr>
        <w:t>O não envio dos anexos ensejará à licitante, as sanções previstas neste Edital e nas normas que regem este Pregão.</w:t>
      </w:r>
      <w:r w:rsidRPr="00BF2348">
        <w:rPr>
          <w:b/>
          <w:sz w:val="22"/>
          <w:szCs w:val="22"/>
        </w:rPr>
        <w:t xml:space="preserve"> </w:t>
      </w:r>
    </w:p>
    <w:p w:rsidR="00F93023" w:rsidRPr="00BF2348" w:rsidRDefault="00F93023" w:rsidP="00B67D7C">
      <w:pPr>
        <w:autoSpaceDE w:val="0"/>
        <w:autoSpaceDN w:val="0"/>
        <w:adjustRightInd w:val="0"/>
        <w:snapToGrid w:val="0"/>
        <w:jc w:val="both"/>
        <w:rPr>
          <w:b/>
          <w:sz w:val="22"/>
          <w:szCs w:val="22"/>
        </w:rPr>
      </w:pPr>
    </w:p>
    <w:p w:rsidR="00B67D7C" w:rsidRDefault="00B67D7C" w:rsidP="00B67D7C">
      <w:pPr>
        <w:pStyle w:val="BodyText21"/>
        <w:rPr>
          <w:color w:val="000000"/>
          <w:sz w:val="22"/>
          <w:szCs w:val="22"/>
        </w:rPr>
      </w:pPr>
      <w:r w:rsidRPr="00BF2348">
        <w:rPr>
          <w:b/>
          <w:bCs/>
          <w:color w:val="000000"/>
          <w:sz w:val="22"/>
          <w:szCs w:val="22"/>
        </w:rPr>
        <w:t>13.9</w:t>
      </w:r>
      <w:r w:rsidRPr="00BF2348">
        <w:rPr>
          <w:bCs/>
          <w:color w:val="000000"/>
          <w:sz w:val="22"/>
          <w:szCs w:val="22"/>
        </w:rPr>
        <w:t xml:space="preserve">. </w:t>
      </w:r>
      <w:r w:rsidRPr="00BF2348">
        <w:rPr>
          <w:color w:val="000000"/>
          <w:sz w:val="22"/>
          <w:szCs w:val="22"/>
        </w:rPr>
        <w:t xml:space="preserve">Para fins de habilitação, a verificação pela Pregoeira nos sítios oficiais de órgão e entidades emissores de certidões constitui meio legal de prova; </w:t>
      </w:r>
    </w:p>
    <w:p w:rsidR="001E18D2" w:rsidRDefault="001E18D2" w:rsidP="00B67D7C">
      <w:pPr>
        <w:pStyle w:val="BodyText21"/>
        <w:rPr>
          <w:color w:val="000000"/>
          <w:sz w:val="22"/>
          <w:szCs w:val="22"/>
        </w:rPr>
      </w:pPr>
    </w:p>
    <w:p w:rsidR="00B67D7C" w:rsidRPr="00BF2348" w:rsidRDefault="00B67D7C" w:rsidP="00B67D7C">
      <w:pPr>
        <w:jc w:val="both"/>
        <w:rPr>
          <w:sz w:val="22"/>
          <w:szCs w:val="22"/>
        </w:rPr>
      </w:pPr>
      <w:r w:rsidRPr="00BF2348">
        <w:rPr>
          <w:b/>
          <w:bCs/>
          <w:color w:val="000000"/>
          <w:sz w:val="22"/>
          <w:szCs w:val="22"/>
        </w:rPr>
        <w:t>13.10.</w:t>
      </w:r>
      <w:r w:rsidRPr="00BF2348">
        <w:rPr>
          <w:bCs/>
          <w:color w:val="000000"/>
          <w:sz w:val="22"/>
          <w:szCs w:val="22"/>
        </w:rPr>
        <w:t xml:space="preserve"> </w:t>
      </w:r>
      <w:r w:rsidRPr="00BF2348">
        <w:rPr>
          <w:color w:val="000000"/>
          <w:sz w:val="22"/>
          <w:szCs w:val="22"/>
        </w:rPr>
        <w:t xml:space="preserve">As </w:t>
      </w:r>
      <w:r w:rsidRPr="00BF2348">
        <w:rPr>
          <w:bCs/>
          <w:color w:val="000000"/>
          <w:sz w:val="22"/>
          <w:szCs w:val="22"/>
        </w:rPr>
        <w:t xml:space="preserve">LICITANTES </w:t>
      </w:r>
      <w:r w:rsidRPr="00BF2348">
        <w:rPr>
          <w:color w:val="000000"/>
          <w:sz w:val="22"/>
          <w:szCs w:val="22"/>
        </w:rPr>
        <w:t>que deixarem de apresentar quaisquer dos documentos exigidos para a Habilitação na presente licitação ou os apresentar em desacordo com o estabelecido neste Edital, serão inabilitadas.</w:t>
      </w:r>
    </w:p>
    <w:p w:rsidR="00B67D7C" w:rsidRPr="00BF2348" w:rsidRDefault="00B67D7C" w:rsidP="00B67D7C">
      <w:pPr>
        <w:pStyle w:val="Corpodetexto"/>
        <w:tabs>
          <w:tab w:val="left" w:pos="1985"/>
        </w:tabs>
        <w:rPr>
          <w:sz w:val="22"/>
          <w:szCs w:val="22"/>
        </w:rPr>
      </w:pPr>
    </w:p>
    <w:p w:rsidR="00B67D7C" w:rsidRPr="00BF2348" w:rsidRDefault="00B67D7C" w:rsidP="00B67D7C">
      <w:pPr>
        <w:pStyle w:val="BodyText21"/>
        <w:rPr>
          <w:color w:val="000000"/>
          <w:sz w:val="22"/>
          <w:szCs w:val="22"/>
        </w:rPr>
      </w:pPr>
      <w:r w:rsidRPr="00BF2348">
        <w:rPr>
          <w:b/>
          <w:bCs/>
          <w:color w:val="000000"/>
          <w:sz w:val="22"/>
          <w:szCs w:val="22"/>
        </w:rPr>
        <w:t>13.11.</w:t>
      </w:r>
      <w:r w:rsidRPr="00BF2348">
        <w:rPr>
          <w:bCs/>
          <w:color w:val="000000"/>
          <w:sz w:val="22"/>
          <w:szCs w:val="22"/>
        </w:rPr>
        <w:t xml:space="preserve"> </w:t>
      </w:r>
      <w:r w:rsidRPr="00BF2348">
        <w:rPr>
          <w:color w:val="000000"/>
          <w:sz w:val="22"/>
          <w:szCs w:val="22"/>
        </w:rPr>
        <w:t xml:space="preserve">A comprovação de regularidade fiscal das </w:t>
      </w:r>
      <w:r w:rsidRPr="00BF2348">
        <w:rPr>
          <w:bCs/>
          <w:color w:val="000000"/>
          <w:sz w:val="22"/>
          <w:szCs w:val="22"/>
        </w:rPr>
        <w:t xml:space="preserve">microempresas e empresas de pequeno porte </w:t>
      </w:r>
      <w:r w:rsidRPr="00BF2348">
        <w:rPr>
          <w:color w:val="000000"/>
          <w:sz w:val="22"/>
          <w:szCs w:val="22"/>
        </w:rPr>
        <w:t xml:space="preserve">somente será exigida para efeito de assinatura do Contrato, em conformidade com o disposto no art. 42 da Lei Complementar n° 123/06 e do </w:t>
      </w:r>
      <w:r w:rsidRPr="00BF2348">
        <w:rPr>
          <w:sz w:val="22"/>
          <w:szCs w:val="22"/>
        </w:rPr>
        <w:t>Decreto Estadual 15.643/2011, art. 4º</w:t>
      </w:r>
      <w:r w:rsidRPr="00BF2348">
        <w:rPr>
          <w:color w:val="000000"/>
          <w:sz w:val="22"/>
          <w:szCs w:val="22"/>
        </w:rPr>
        <w:t xml:space="preserve">; </w:t>
      </w:r>
    </w:p>
    <w:p w:rsidR="00B67D7C" w:rsidRPr="00BF2348" w:rsidRDefault="00B67D7C" w:rsidP="00B67D7C">
      <w:pPr>
        <w:pStyle w:val="BodyText21"/>
        <w:rPr>
          <w:color w:val="000000"/>
          <w:sz w:val="22"/>
          <w:szCs w:val="22"/>
        </w:rPr>
      </w:pPr>
    </w:p>
    <w:p w:rsidR="00B67D7C" w:rsidRDefault="00B67D7C" w:rsidP="00B67D7C">
      <w:pPr>
        <w:pStyle w:val="BodyText21"/>
        <w:rPr>
          <w:color w:val="000000"/>
          <w:sz w:val="22"/>
          <w:szCs w:val="22"/>
        </w:rPr>
      </w:pPr>
      <w:r w:rsidRPr="00BF2348">
        <w:rPr>
          <w:b/>
          <w:bCs/>
          <w:color w:val="000000"/>
          <w:sz w:val="22"/>
          <w:szCs w:val="22"/>
        </w:rPr>
        <w:t>13.12.</w:t>
      </w:r>
      <w:r w:rsidRPr="00BF2348">
        <w:rPr>
          <w:bCs/>
          <w:color w:val="000000"/>
          <w:sz w:val="22"/>
          <w:szCs w:val="22"/>
        </w:rPr>
        <w:t xml:space="preserve"> </w:t>
      </w:r>
      <w:r w:rsidRPr="00BF2348">
        <w:rPr>
          <w:color w:val="000000"/>
          <w:sz w:val="22"/>
          <w:szCs w:val="22"/>
        </w:rPr>
        <w:t xml:space="preserve">As </w:t>
      </w:r>
      <w:r w:rsidRPr="00BF2348">
        <w:rPr>
          <w:bCs/>
          <w:color w:val="000000"/>
          <w:sz w:val="22"/>
          <w:szCs w:val="22"/>
        </w:rPr>
        <w:t xml:space="preserve">microempresas e empresas de pequeno porte </w:t>
      </w:r>
      <w:r w:rsidRPr="001D2FB7">
        <w:rPr>
          <w:b/>
          <w:color w:val="000000"/>
          <w:sz w:val="22"/>
          <w:szCs w:val="22"/>
          <w:u w:val="single"/>
        </w:rPr>
        <w:t>deverão apresentar toda a documentação exigida para efeito de comprovação de regularidade fiscal, mesmo que esta apresente alguma restrição</w:t>
      </w:r>
      <w:r w:rsidRPr="00BF2348">
        <w:rPr>
          <w:color w:val="000000"/>
          <w:sz w:val="22"/>
          <w:szCs w:val="22"/>
        </w:rPr>
        <w:t xml:space="preserve"> (</w:t>
      </w:r>
      <w:r w:rsidRPr="00BF2348">
        <w:rPr>
          <w:sz w:val="22"/>
          <w:szCs w:val="22"/>
        </w:rPr>
        <w:t>Decreto Estadual 15.643/2011, art. 4º</w:t>
      </w:r>
      <w:r w:rsidRPr="00BF2348">
        <w:rPr>
          <w:color w:val="000000"/>
          <w:sz w:val="22"/>
          <w:szCs w:val="22"/>
        </w:rPr>
        <w:t xml:space="preserve">); </w:t>
      </w:r>
    </w:p>
    <w:p w:rsidR="00C34956" w:rsidRPr="00BF2348" w:rsidRDefault="00C34956" w:rsidP="00B67D7C">
      <w:pPr>
        <w:pStyle w:val="BodyText21"/>
        <w:rPr>
          <w:color w:val="000000"/>
          <w:sz w:val="22"/>
          <w:szCs w:val="22"/>
        </w:rPr>
      </w:pPr>
    </w:p>
    <w:p w:rsidR="001D2FB7" w:rsidRDefault="00B67D7C" w:rsidP="00B67D7C">
      <w:pPr>
        <w:pStyle w:val="BodyText21"/>
        <w:ind w:left="540"/>
        <w:rPr>
          <w:color w:val="000000"/>
          <w:sz w:val="22"/>
          <w:szCs w:val="22"/>
        </w:rPr>
      </w:pPr>
      <w:r w:rsidRPr="00BF2348">
        <w:rPr>
          <w:b/>
          <w:bCs/>
          <w:color w:val="000000"/>
          <w:sz w:val="22"/>
          <w:szCs w:val="22"/>
        </w:rPr>
        <w:t>13.12.1.</w:t>
      </w:r>
      <w:r w:rsidR="001D2FB7" w:rsidRPr="001D2FB7">
        <w:rPr>
          <w:color w:val="000000"/>
          <w:sz w:val="22"/>
          <w:szCs w:val="22"/>
        </w:rPr>
        <w:t xml:space="preserve"> </w:t>
      </w:r>
      <w:r w:rsidR="001D2FB7" w:rsidRPr="001D2FB7">
        <w:rPr>
          <w:color w:val="FF0000"/>
          <w:sz w:val="22"/>
          <w:szCs w:val="22"/>
        </w:rPr>
        <w:t xml:space="preserve">Havendo alguma restrição na comprovação da regularidade fiscal, será assegurado o prazo </w:t>
      </w:r>
      <w:r w:rsidR="001D2FB7" w:rsidRPr="001D2FB7">
        <w:rPr>
          <w:b/>
          <w:color w:val="FF0000"/>
          <w:sz w:val="22"/>
          <w:szCs w:val="22"/>
          <w:u w:val="single"/>
        </w:rPr>
        <w:t xml:space="preserve">de </w:t>
      </w:r>
      <w:proofErr w:type="gramStart"/>
      <w:r w:rsidR="001D2FB7" w:rsidRPr="001D2FB7">
        <w:rPr>
          <w:b/>
          <w:color w:val="FF0000"/>
          <w:sz w:val="22"/>
          <w:szCs w:val="22"/>
          <w:u w:val="single"/>
        </w:rPr>
        <w:t>5</w:t>
      </w:r>
      <w:proofErr w:type="gramEnd"/>
      <w:r w:rsidR="001D2FB7" w:rsidRPr="001D2FB7">
        <w:rPr>
          <w:b/>
          <w:color w:val="FF0000"/>
          <w:sz w:val="22"/>
          <w:szCs w:val="22"/>
          <w:u w:val="single"/>
        </w:rPr>
        <w:t xml:space="preserve"> (cinco) dias úteis,</w:t>
      </w:r>
      <w:r w:rsidR="001D2FB7" w:rsidRPr="001D2FB7">
        <w:rPr>
          <w:color w:val="FF0000"/>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1D2FB7" w:rsidRPr="00BF2348" w:rsidRDefault="001D2FB7" w:rsidP="00B67D7C">
      <w:pPr>
        <w:pStyle w:val="BodyText21"/>
        <w:ind w:left="540"/>
        <w:rPr>
          <w:color w:val="000000"/>
          <w:sz w:val="22"/>
          <w:szCs w:val="22"/>
        </w:rPr>
      </w:pPr>
    </w:p>
    <w:p w:rsidR="00B67D7C" w:rsidRPr="00BF2348" w:rsidRDefault="00B67D7C" w:rsidP="00B67D7C">
      <w:pPr>
        <w:pStyle w:val="BodyText21"/>
        <w:ind w:left="540"/>
        <w:rPr>
          <w:color w:val="000000"/>
          <w:sz w:val="22"/>
          <w:szCs w:val="22"/>
        </w:rPr>
      </w:pPr>
      <w:r w:rsidRPr="00BF2348">
        <w:rPr>
          <w:b/>
          <w:bCs/>
          <w:color w:val="000000"/>
          <w:sz w:val="22"/>
          <w:szCs w:val="22"/>
        </w:rPr>
        <w:t>13.12.2.</w:t>
      </w:r>
      <w:r w:rsidRPr="00BF2348">
        <w:rPr>
          <w:bCs/>
          <w:color w:val="000000"/>
          <w:sz w:val="22"/>
          <w:szCs w:val="22"/>
        </w:rPr>
        <w:t xml:space="preserve"> </w:t>
      </w:r>
      <w:r w:rsidRPr="00BF2348">
        <w:rPr>
          <w:color w:val="000000"/>
          <w:sz w:val="22"/>
          <w:szCs w:val="22"/>
        </w:rPr>
        <w:t xml:space="preserve">A </w:t>
      </w:r>
      <w:proofErr w:type="spellStart"/>
      <w:proofErr w:type="gramStart"/>
      <w:r w:rsidRPr="00BF2348">
        <w:rPr>
          <w:color w:val="000000"/>
          <w:sz w:val="22"/>
          <w:szCs w:val="22"/>
        </w:rPr>
        <w:t>não-regularização</w:t>
      </w:r>
      <w:proofErr w:type="spellEnd"/>
      <w:proofErr w:type="gramEnd"/>
      <w:r w:rsidRPr="00BF2348">
        <w:rPr>
          <w:color w:val="000000"/>
          <w:sz w:val="22"/>
          <w:szCs w:val="22"/>
        </w:rPr>
        <w:t xml:space="preserve"> da documentação, no prazo previsto no </w:t>
      </w:r>
      <w:r w:rsidRPr="00BF2348">
        <w:rPr>
          <w:bCs/>
          <w:color w:val="000000"/>
          <w:sz w:val="22"/>
          <w:szCs w:val="22"/>
        </w:rPr>
        <w:t xml:space="preserve">subitem </w:t>
      </w:r>
      <w:r w:rsidRPr="00BF2348">
        <w:rPr>
          <w:b/>
          <w:bCs/>
          <w:color w:val="FF0000"/>
          <w:sz w:val="22"/>
          <w:szCs w:val="22"/>
        </w:rPr>
        <w:t>13.12.1</w:t>
      </w:r>
      <w:r w:rsidRPr="00BF2348">
        <w:rPr>
          <w:color w:val="FF0000"/>
          <w:sz w:val="22"/>
          <w:szCs w:val="22"/>
        </w:rPr>
        <w:t>,</w:t>
      </w:r>
      <w:r w:rsidRPr="00BF2348">
        <w:rPr>
          <w:color w:val="000000"/>
          <w:sz w:val="22"/>
          <w:szCs w:val="22"/>
        </w:rPr>
        <w:t xml:space="preserve"> implicará decadência do direito à contratação, sem prejuízo das sanções previstas </w:t>
      </w:r>
      <w:r w:rsidRPr="00BF2348">
        <w:rPr>
          <w:sz w:val="22"/>
          <w:szCs w:val="22"/>
        </w:rPr>
        <w:t xml:space="preserve">no </w:t>
      </w:r>
      <w:r w:rsidRPr="00BF2348">
        <w:rPr>
          <w:rStyle w:val="Hyperlink"/>
          <w:color w:val="auto"/>
          <w:sz w:val="22"/>
          <w:szCs w:val="22"/>
        </w:rPr>
        <w:t>art. 81 da Lei no 8.666, de 21 de junho de 1993</w:t>
      </w:r>
      <w:r w:rsidRPr="00BF2348">
        <w:rPr>
          <w:sz w:val="22"/>
          <w:szCs w:val="22"/>
        </w:rPr>
        <w:t xml:space="preserve">, sendo facultado à </w:t>
      </w:r>
      <w:r w:rsidRPr="00BF2348">
        <w:rPr>
          <w:bCs/>
          <w:sz w:val="22"/>
          <w:szCs w:val="22"/>
        </w:rPr>
        <w:t xml:space="preserve">SUPEL </w:t>
      </w:r>
      <w:r w:rsidRPr="00BF2348">
        <w:rPr>
          <w:sz w:val="22"/>
          <w:szCs w:val="22"/>
        </w:rPr>
        <w:t>convocar os licitantes remanescentes, na ordem de classificação, para a assinatura/retirada do Instrumento Contratual</w:t>
      </w:r>
      <w:r w:rsidRPr="00BF2348">
        <w:rPr>
          <w:color w:val="000000"/>
          <w:sz w:val="22"/>
          <w:szCs w:val="22"/>
        </w:rPr>
        <w:t xml:space="preserve">, ou revogar a licitação; </w:t>
      </w:r>
    </w:p>
    <w:p w:rsidR="00B67D7C" w:rsidRPr="00BF2348" w:rsidRDefault="00B67D7C" w:rsidP="00B67D7C">
      <w:pPr>
        <w:tabs>
          <w:tab w:val="left" w:pos="0"/>
          <w:tab w:val="left" w:pos="1418"/>
        </w:tabs>
        <w:rPr>
          <w:sz w:val="22"/>
          <w:szCs w:val="22"/>
        </w:rPr>
      </w:pPr>
    </w:p>
    <w:p w:rsidR="00AB1E26" w:rsidRPr="00881C6A" w:rsidRDefault="00AB1E26" w:rsidP="00AB1E26">
      <w:pPr>
        <w:pStyle w:val="Corpodetexto"/>
        <w:tabs>
          <w:tab w:val="left" w:pos="142"/>
        </w:tabs>
        <w:rPr>
          <w:color w:val="FF0000"/>
          <w:sz w:val="22"/>
          <w:szCs w:val="22"/>
        </w:rPr>
      </w:pPr>
      <w:r w:rsidRPr="00881C6A">
        <w:rPr>
          <w:b/>
          <w:color w:val="FF0000"/>
          <w:sz w:val="22"/>
          <w:szCs w:val="22"/>
        </w:rPr>
        <w:t xml:space="preserve">13.13. </w:t>
      </w:r>
      <w:r w:rsidRPr="00881C6A">
        <w:rPr>
          <w:color w:val="FF0000"/>
          <w:sz w:val="22"/>
          <w:szCs w:val="22"/>
        </w:rPr>
        <w:t xml:space="preserve">Serão realizadas consultas, ao </w:t>
      </w:r>
      <w:r w:rsidRPr="00881C6A">
        <w:rPr>
          <w:b/>
          <w:color w:val="FF0000"/>
          <w:sz w:val="22"/>
          <w:szCs w:val="22"/>
        </w:rPr>
        <w:t>Cadastro de Fornecedores Impedidos de Licitar e Contratar com a Administração Pública Estadual - CAGEFIMP,</w:t>
      </w:r>
      <w:r w:rsidRPr="00881C6A">
        <w:rPr>
          <w:color w:val="FF0000"/>
          <w:sz w:val="22"/>
          <w:szCs w:val="22"/>
        </w:rPr>
        <w:t xml:space="preserve"> instituído pela Lei Estadual nº 2.414, de 18 de fevereiro de 2011, ao </w:t>
      </w:r>
      <w:r w:rsidRPr="00881C6A">
        <w:rPr>
          <w:b/>
          <w:bCs/>
          <w:color w:val="FF0000"/>
          <w:sz w:val="22"/>
          <w:szCs w:val="22"/>
        </w:rPr>
        <w:t>Cadastro Nacional de Empresas Inidôneas e Suspensas - CEIS/CGU (</w:t>
      </w:r>
      <w:r w:rsidRPr="00881C6A">
        <w:rPr>
          <w:color w:val="FF0000"/>
          <w:sz w:val="22"/>
          <w:szCs w:val="22"/>
        </w:rPr>
        <w:t xml:space="preserve">Lei Federal nº 12.846/2013) e ao </w:t>
      </w:r>
      <w:r w:rsidRPr="00881C6A">
        <w:rPr>
          <w:b/>
          <w:color w:val="FF0000"/>
          <w:sz w:val="22"/>
          <w:szCs w:val="22"/>
          <w:lang w:val="pt-PT"/>
        </w:rPr>
        <w:t>Sistema de Cadastramento Unificado de Fornecedores</w:t>
      </w:r>
      <w:r w:rsidRPr="00881C6A">
        <w:rPr>
          <w:color w:val="FF0000"/>
          <w:sz w:val="22"/>
          <w:szCs w:val="22"/>
          <w:lang w:val="pt-PT"/>
        </w:rPr>
        <w:t xml:space="preserve"> – </w:t>
      </w:r>
      <w:r w:rsidRPr="00881C6A">
        <w:rPr>
          <w:b/>
          <w:bCs/>
          <w:color w:val="FF0000"/>
          <w:sz w:val="22"/>
          <w:szCs w:val="22"/>
          <w:lang w:val="pt-PT"/>
        </w:rPr>
        <w:t>SICAF</w:t>
      </w:r>
      <w:r w:rsidRPr="00881C6A">
        <w:rPr>
          <w:color w:val="FF0000"/>
          <w:sz w:val="22"/>
          <w:szCs w:val="22"/>
        </w:rPr>
        <w:t>, a fim de evitar contratação e empresas que tenham sido impedidas de licitar e contratar com a Administração Pública.</w:t>
      </w:r>
    </w:p>
    <w:p w:rsidR="00AB1E26" w:rsidRPr="00881C6A" w:rsidRDefault="00AB1E26" w:rsidP="00AB1E26">
      <w:pPr>
        <w:pStyle w:val="Corpodetexto"/>
        <w:tabs>
          <w:tab w:val="left" w:pos="142"/>
        </w:tabs>
        <w:rPr>
          <w:color w:val="FF0000"/>
          <w:sz w:val="22"/>
          <w:szCs w:val="22"/>
        </w:rPr>
      </w:pPr>
    </w:p>
    <w:p w:rsidR="00AB1E26" w:rsidRPr="00881C6A" w:rsidRDefault="00AB1E26" w:rsidP="00AB1E26">
      <w:pPr>
        <w:pStyle w:val="Corpodetexto"/>
        <w:tabs>
          <w:tab w:val="left" w:pos="142"/>
        </w:tabs>
        <w:ind w:left="567"/>
        <w:rPr>
          <w:color w:val="FF0000"/>
          <w:sz w:val="22"/>
          <w:szCs w:val="22"/>
        </w:rPr>
      </w:pPr>
      <w:r w:rsidRPr="00881C6A">
        <w:rPr>
          <w:b/>
          <w:color w:val="FF0000"/>
          <w:sz w:val="22"/>
          <w:szCs w:val="22"/>
        </w:rPr>
        <w:lastRenderedPageBreak/>
        <w:t>13.13.1</w:t>
      </w:r>
      <w:r w:rsidRPr="00881C6A">
        <w:rPr>
          <w:color w:val="FF0000"/>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881C6A">
        <w:rPr>
          <w:color w:val="FF0000"/>
          <w:sz w:val="22"/>
          <w:szCs w:val="22"/>
        </w:rPr>
        <w:t>à</w:t>
      </w:r>
      <w:proofErr w:type="gramEnd"/>
      <w:r w:rsidRPr="00881C6A">
        <w:rPr>
          <w:color w:val="FF0000"/>
          <w:sz w:val="22"/>
          <w:szCs w:val="22"/>
        </w:rPr>
        <w:t xml:space="preserve"> empresas inidôneas sob pena de incidirem nas disposições e penalidades previstas no art. 55</w:t>
      </w:r>
      <w:r>
        <w:rPr>
          <w:color w:val="FF0000"/>
          <w:sz w:val="22"/>
          <w:szCs w:val="22"/>
        </w:rPr>
        <w:t>, Inciso IV da Lei Complementar 154/9</w:t>
      </w:r>
      <w:r w:rsidRPr="00881C6A">
        <w:rPr>
          <w:color w:val="FF0000"/>
          <w:sz w:val="22"/>
          <w:szCs w:val="22"/>
        </w:rPr>
        <w:t>6.</w:t>
      </w:r>
    </w:p>
    <w:p w:rsidR="00AB1E26" w:rsidRPr="00BF2348" w:rsidRDefault="00AB1E26" w:rsidP="00AB1E26">
      <w:pPr>
        <w:tabs>
          <w:tab w:val="left" w:pos="0"/>
          <w:tab w:val="left" w:pos="1418"/>
        </w:tabs>
        <w:rPr>
          <w:sz w:val="22"/>
          <w:szCs w:val="22"/>
        </w:rPr>
      </w:pPr>
    </w:p>
    <w:p w:rsidR="00AB1E26" w:rsidRDefault="00AB1E26" w:rsidP="00AB1E26">
      <w:pPr>
        <w:rPr>
          <w:sz w:val="22"/>
          <w:szCs w:val="22"/>
        </w:rPr>
      </w:pPr>
      <w:r w:rsidRPr="006A023C">
        <w:rPr>
          <w:b/>
          <w:sz w:val="22"/>
          <w:szCs w:val="22"/>
        </w:rPr>
        <w:t>13.14.</w:t>
      </w:r>
      <w:r w:rsidRPr="00BF2348">
        <w:rPr>
          <w:sz w:val="22"/>
          <w:szCs w:val="22"/>
        </w:rPr>
        <w:t xml:space="preserve"> </w:t>
      </w:r>
      <w:proofErr w:type="gramStart"/>
      <w:r w:rsidRPr="00BF2348">
        <w:rPr>
          <w:sz w:val="22"/>
          <w:szCs w:val="22"/>
        </w:rPr>
        <w:t>Sob pena</w:t>
      </w:r>
      <w:proofErr w:type="gramEnd"/>
      <w:r w:rsidRPr="00BF2348">
        <w:rPr>
          <w:sz w:val="22"/>
          <w:szCs w:val="22"/>
        </w:rPr>
        <w:t xml:space="preserve"> de inabilitação, os documentos apresentados deverão estar:</w:t>
      </w:r>
    </w:p>
    <w:p w:rsidR="00AB1E26" w:rsidRPr="00BF2348" w:rsidRDefault="00AB1E26" w:rsidP="00AB1E26">
      <w:pPr>
        <w:rPr>
          <w:sz w:val="22"/>
          <w:szCs w:val="22"/>
        </w:rPr>
      </w:pPr>
    </w:p>
    <w:p w:rsidR="00AB1E26" w:rsidRPr="00BF2348" w:rsidRDefault="00AB1E26" w:rsidP="00AB1E26">
      <w:pPr>
        <w:ind w:firstLine="567"/>
        <w:rPr>
          <w:sz w:val="22"/>
          <w:szCs w:val="22"/>
        </w:rPr>
      </w:pPr>
      <w:r w:rsidRPr="00BF2348">
        <w:rPr>
          <w:b/>
          <w:sz w:val="22"/>
          <w:szCs w:val="22"/>
        </w:rPr>
        <w:t>13.1</w:t>
      </w:r>
      <w:r>
        <w:rPr>
          <w:b/>
          <w:sz w:val="22"/>
          <w:szCs w:val="22"/>
        </w:rPr>
        <w:t>4</w:t>
      </w:r>
      <w:r w:rsidRPr="00BF2348">
        <w:rPr>
          <w:b/>
          <w:sz w:val="22"/>
          <w:szCs w:val="22"/>
        </w:rPr>
        <w:t>.1</w:t>
      </w:r>
      <w:r w:rsidRPr="00BF2348">
        <w:rPr>
          <w:sz w:val="22"/>
          <w:szCs w:val="22"/>
        </w:rPr>
        <w:t>. Em nome da licitante com o n°</w:t>
      </w:r>
      <w:r w:rsidR="00314C83">
        <w:rPr>
          <w:sz w:val="22"/>
          <w:szCs w:val="22"/>
        </w:rPr>
        <w:t>.</w:t>
      </w:r>
      <w:r w:rsidRPr="00BF2348">
        <w:rPr>
          <w:sz w:val="22"/>
          <w:szCs w:val="22"/>
        </w:rPr>
        <w:t xml:space="preserve"> do CNPJ e o endereço respectivo, conforme segue:</w:t>
      </w:r>
    </w:p>
    <w:p w:rsidR="00AB1E26" w:rsidRPr="00BF2348" w:rsidRDefault="00AB1E26" w:rsidP="00AB1E26">
      <w:pPr>
        <w:rPr>
          <w:i/>
          <w:sz w:val="22"/>
          <w:szCs w:val="22"/>
        </w:rPr>
      </w:pPr>
    </w:p>
    <w:p w:rsidR="00AB1E26" w:rsidRPr="00BF2348" w:rsidRDefault="00AB1E26" w:rsidP="00AB1E26">
      <w:pPr>
        <w:numPr>
          <w:ilvl w:val="0"/>
          <w:numId w:val="26"/>
        </w:numPr>
        <w:ind w:left="1418" w:hanging="851"/>
        <w:jc w:val="both"/>
        <w:rPr>
          <w:i/>
          <w:sz w:val="22"/>
          <w:szCs w:val="22"/>
        </w:rPr>
      </w:pPr>
      <w:r w:rsidRPr="00BF2348">
        <w:rPr>
          <w:i/>
          <w:sz w:val="22"/>
          <w:szCs w:val="22"/>
        </w:rPr>
        <w:t>Se a licitante for à matriz, todos os documentos deverão estar em nome da matriz e;</w:t>
      </w:r>
    </w:p>
    <w:p w:rsidR="00AB1E26" w:rsidRPr="00BF2348" w:rsidRDefault="00AB1E26" w:rsidP="00AB1E26">
      <w:pPr>
        <w:numPr>
          <w:ilvl w:val="0"/>
          <w:numId w:val="26"/>
        </w:numPr>
        <w:ind w:left="1418" w:hanging="851"/>
        <w:jc w:val="both"/>
        <w:rPr>
          <w:i/>
          <w:sz w:val="22"/>
          <w:szCs w:val="22"/>
        </w:rPr>
      </w:pPr>
      <w:r w:rsidRPr="00BF2348">
        <w:rPr>
          <w:i/>
          <w:sz w:val="22"/>
          <w:szCs w:val="22"/>
        </w:rPr>
        <w:t>Se a licitante for à filial, todos os documentos deverão estar em nome da filial;</w:t>
      </w:r>
    </w:p>
    <w:p w:rsidR="00AB1E26" w:rsidRPr="00BF2348" w:rsidRDefault="00AB1E26" w:rsidP="00AB1E26">
      <w:pPr>
        <w:rPr>
          <w:sz w:val="22"/>
          <w:szCs w:val="22"/>
        </w:rPr>
      </w:pPr>
    </w:p>
    <w:p w:rsidR="00AB1E26" w:rsidRPr="00BF2348" w:rsidRDefault="00AB1E26" w:rsidP="00AB1E26">
      <w:pPr>
        <w:ind w:left="567"/>
        <w:jc w:val="both"/>
        <w:rPr>
          <w:sz w:val="22"/>
          <w:szCs w:val="22"/>
        </w:rPr>
      </w:pPr>
      <w:r w:rsidRPr="00BF2348">
        <w:rPr>
          <w:b/>
          <w:sz w:val="22"/>
          <w:szCs w:val="22"/>
        </w:rPr>
        <w:t>13.1</w:t>
      </w:r>
      <w:r>
        <w:rPr>
          <w:b/>
          <w:sz w:val="22"/>
          <w:szCs w:val="22"/>
        </w:rPr>
        <w:t>4</w:t>
      </w:r>
      <w:r w:rsidRPr="00BF2348">
        <w:rPr>
          <w:b/>
          <w:sz w:val="22"/>
          <w:szCs w:val="22"/>
        </w:rPr>
        <w:t>.2</w:t>
      </w:r>
      <w:r w:rsidRPr="00BF2348">
        <w:rPr>
          <w:sz w:val="22"/>
          <w:szCs w:val="22"/>
        </w:rPr>
        <w:t>. No caso das alíneas anteriores, serão dispensados da filial aqueles documentos que, comprovadamente, forem emitidos somente em nome da matriz e vice-versa.</w:t>
      </w:r>
    </w:p>
    <w:p w:rsidR="00AB1E26" w:rsidRPr="00BF2348" w:rsidRDefault="00AB1E26" w:rsidP="00AB1E26">
      <w:pPr>
        <w:rPr>
          <w:sz w:val="22"/>
          <w:szCs w:val="22"/>
        </w:rPr>
      </w:pPr>
    </w:p>
    <w:p w:rsidR="00AB1E26" w:rsidRPr="00BF2348" w:rsidRDefault="00AB1E26" w:rsidP="00AB1E26">
      <w:pPr>
        <w:ind w:left="567"/>
        <w:jc w:val="both"/>
        <w:rPr>
          <w:sz w:val="22"/>
          <w:szCs w:val="22"/>
        </w:rPr>
      </w:pPr>
      <w:r w:rsidRPr="00BF2348">
        <w:rPr>
          <w:b/>
          <w:sz w:val="22"/>
          <w:szCs w:val="22"/>
        </w:rPr>
        <w:t>13.1</w:t>
      </w:r>
      <w:r>
        <w:rPr>
          <w:b/>
          <w:sz w:val="22"/>
          <w:szCs w:val="22"/>
        </w:rPr>
        <w:t>4</w:t>
      </w:r>
      <w:r w:rsidRPr="00BF2348">
        <w:rPr>
          <w:b/>
          <w:sz w:val="22"/>
          <w:szCs w:val="22"/>
        </w:rPr>
        <w:t xml:space="preserve">.3. </w:t>
      </w:r>
      <w:r w:rsidRPr="00BF2348">
        <w:rPr>
          <w:sz w:val="22"/>
          <w:szCs w:val="22"/>
        </w:rPr>
        <w:t>Se o licitante for a matriz, mas a prestadora do objeto deste edital ou a emissora da fatura/nota fiscal for filial, os documentos deverão ser apresentados em nome de ambas, matriz e filial.</w:t>
      </w:r>
    </w:p>
    <w:p w:rsidR="00AB1E26" w:rsidRPr="00BF2348" w:rsidRDefault="00AB1E26" w:rsidP="00AB1E26">
      <w:pPr>
        <w:jc w:val="both"/>
        <w:rPr>
          <w:color w:val="000000"/>
          <w:sz w:val="22"/>
          <w:szCs w:val="22"/>
        </w:rPr>
      </w:pPr>
    </w:p>
    <w:p w:rsidR="00B67D7C" w:rsidRDefault="00AB1E26" w:rsidP="00AB1E26">
      <w:pPr>
        <w:pStyle w:val="Corpodetexto3"/>
        <w:tabs>
          <w:tab w:val="left" w:pos="0"/>
          <w:tab w:val="left" w:pos="180"/>
        </w:tabs>
        <w:spacing w:after="0"/>
        <w:jc w:val="both"/>
        <w:rPr>
          <w:sz w:val="22"/>
          <w:szCs w:val="22"/>
        </w:rPr>
      </w:pPr>
      <w:r w:rsidRPr="00BF2348">
        <w:rPr>
          <w:sz w:val="22"/>
          <w:szCs w:val="22"/>
        </w:rPr>
        <w:t>13.1</w:t>
      </w:r>
      <w:r>
        <w:rPr>
          <w:sz w:val="22"/>
          <w:szCs w:val="22"/>
        </w:rPr>
        <w:t>5</w:t>
      </w:r>
      <w:r w:rsidRPr="00BF2348">
        <w:rPr>
          <w:sz w:val="22"/>
          <w:szCs w:val="22"/>
        </w:rPr>
        <w:t>.</w:t>
      </w:r>
      <w:r w:rsidRPr="00BF2348">
        <w:rPr>
          <w:b w:val="0"/>
          <w:sz w:val="22"/>
          <w:szCs w:val="22"/>
        </w:rPr>
        <w:t xml:space="preserve"> Na fase de Habilitação, após ACEITA e comprovada a Documentação de Habilitação, a Pregoeira HABILITARÁ a licitante, em campo próprio do sistema eletrônico</w:t>
      </w:r>
      <w:r w:rsidRPr="00BF2348">
        <w:rPr>
          <w:sz w:val="22"/>
          <w:szCs w:val="22"/>
        </w:rPr>
        <w:t>.</w:t>
      </w:r>
    </w:p>
    <w:p w:rsidR="001F012D" w:rsidRDefault="001F012D" w:rsidP="00AB1E26">
      <w:pPr>
        <w:pStyle w:val="Corpodetexto3"/>
        <w:tabs>
          <w:tab w:val="left" w:pos="0"/>
          <w:tab w:val="left" w:pos="180"/>
        </w:tabs>
        <w:spacing w:after="0"/>
        <w:jc w:val="both"/>
        <w:rPr>
          <w:sz w:val="22"/>
          <w:szCs w:val="22"/>
        </w:rPr>
      </w:pPr>
    </w:p>
    <w:p w:rsidR="00185929" w:rsidRPr="006A023C" w:rsidRDefault="00185929"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6A023C">
        <w:rPr>
          <w:b/>
          <w:color w:val="0000FF"/>
          <w:sz w:val="22"/>
          <w:szCs w:val="22"/>
        </w:rPr>
        <w:t>1</w:t>
      </w:r>
      <w:r w:rsidR="00C562CD" w:rsidRPr="006A023C">
        <w:rPr>
          <w:b/>
          <w:color w:val="0000FF"/>
          <w:sz w:val="22"/>
          <w:szCs w:val="22"/>
        </w:rPr>
        <w:t>4</w:t>
      </w:r>
      <w:r w:rsidR="00681609" w:rsidRPr="006A023C">
        <w:rPr>
          <w:b/>
          <w:color w:val="0000FF"/>
          <w:sz w:val="22"/>
          <w:szCs w:val="22"/>
        </w:rPr>
        <w:t xml:space="preserve"> –</w:t>
      </w:r>
      <w:r w:rsidRPr="006A023C">
        <w:rPr>
          <w:b/>
          <w:color w:val="0000FF"/>
          <w:sz w:val="22"/>
          <w:szCs w:val="22"/>
        </w:rPr>
        <w:t xml:space="preserve"> DOS RECURSOS</w:t>
      </w:r>
    </w:p>
    <w:p w:rsidR="002F79E5" w:rsidRPr="00FD5D86" w:rsidRDefault="002F79E5" w:rsidP="00E8680A">
      <w:pPr>
        <w:jc w:val="both"/>
        <w:rPr>
          <w:b/>
          <w:sz w:val="22"/>
          <w:szCs w:val="22"/>
        </w:rPr>
      </w:pPr>
    </w:p>
    <w:p w:rsidR="00185929" w:rsidRDefault="00185929" w:rsidP="00C218D7">
      <w:pPr>
        <w:pStyle w:val="Corpodetexto"/>
        <w:rPr>
          <w:sz w:val="22"/>
          <w:szCs w:val="22"/>
        </w:rPr>
      </w:pPr>
      <w:r w:rsidRPr="00FD5D86">
        <w:rPr>
          <w:b/>
          <w:bCs/>
          <w:sz w:val="22"/>
          <w:szCs w:val="22"/>
        </w:rPr>
        <w:t>1</w:t>
      </w:r>
      <w:r w:rsidR="00B5259E" w:rsidRPr="00FD5D86">
        <w:rPr>
          <w:b/>
          <w:bCs/>
          <w:sz w:val="22"/>
          <w:szCs w:val="22"/>
        </w:rPr>
        <w:t>4</w:t>
      </w:r>
      <w:r w:rsidRPr="00FD5D86">
        <w:rPr>
          <w:b/>
          <w:bCs/>
          <w:sz w:val="22"/>
          <w:szCs w:val="22"/>
        </w:rPr>
        <w:t>.1.</w:t>
      </w:r>
      <w:r w:rsidRPr="00FD5D86">
        <w:rPr>
          <w:bCs/>
          <w:sz w:val="22"/>
          <w:szCs w:val="22"/>
        </w:rPr>
        <w:t xml:space="preserve"> </w:t>
      </w:r>
      <w:r w:rsidR="00E92ACC" w:rsidRPr="00FD5D86">
        <w:rPr>
          <w:bCs/>
          <w:sz w:val="22"/>
          <w:szCs w:val="22"/>
        </w:rPr>
        <w:t>Após a fase de HABILITAÇÃO,</w:t>
      </w:r>
      <w:r w:rsidR="00906EAA" w:rsidRPr="00FD5D86">
        <w:rPr>
          <w:bCs/>
          <w:sz w:val="22"/>
          <w:szCs w:val="22"/>
        </w:rPr>
        <w:t xml:space="preserve"> declarada a empresa VENCEDORA do certame,</w:t>
      </w:r>
      <w:r w:rsidR="00E92ACC" w:rsidRPr="00FD5D86">
        <w:rPr>
          <w:bCs/>
          <w:sz w:val="22"/>
          <w:szCs w:val="22"/>
        </w:rPr>
        <w:t xml:space="preserve"> q</w:t>
      </w:r>
      <w:r w:rsidRPr="00FD5D86">
        <w:rPr>
          <w:sz w:val="22"/>
          <w:szCs w:val="22"/>
        </w:rPr>
        <w:t>ualquer Licitante poderá</w:t>
      </w:r>
      <w:r w:rsidR="00E92ACC" w:rsidRPr="00FD5D86">
        <w:rPr>
          <w:sz w:val="22"/>
          <w:szCs w:val="22"/>
        </w:rPr>
        <w:t xml:space="preserve"> manifestar em campo próprio do Sistema Eletrônico</w:t>
      </w:r>
      <w:r w:rsidRPr="00FD5D86">
        <w:rPr>
          <w:sz w:val="22"/>
          <w:szCs w:val="22"/>
        </w:rPr>
        <w:t>, de forma imediata e motivada, explicitando sucintamente suas razões, sua intenção de recorrer.</w:t>
      </w:r>
    </w:p>
    <w:p w:rsidR="009824DB" w:rsidRDefault="009824DB" w:rsidP="00C218D7">
      <w:pPr>
        <w:pStyle w:val="Corpodetexto"/>
        <w:rPr>
          <w:sz w:val="22"/>
          <w:szCs w:val="22"/>
        </w:rPr>
      </w:pPr>
    </w:p>
    <w:p w:rsidR="00224C2A" w:rsidRPr="00FD5D86" w:rsidRDefault="00224C2A" w:rsidP="00C218D7">
      <w:pPr>
        <w:pStyle w:val="Corpodetexto"/>
        <w:rPr>
          <w:sz w:val="22"/>
          <w:szCs w:val="22"/>
        </w:rPr>
      </w:pPr>
      <w:r w:rsidRPr="00FD5D86">
        <w:rPr>
          <w:b/>
          <w:sz w:val="22"/>
          <w:szCs w:val="22"/>
        </w:rPr>
        <w:t>1</w:t>
      </w:r>
      <w:r w:rsidR="00C562CD" w:rsidRPr="00FD5D86">
        <w:rPr>
          <w:b/>
          <w:sz w:val="22"/>
          <w:szCs w:val="22"/>
        </w:rPr>
        <w:t>4</w:t>
      </w:r>
      <w:r w:rsidRPr="00FD5D86">
        <w:rPr>
          <w:b/>
          <w:sz w:val="22"/>
          <w:szCs w:val="22"/>
        </w:rPr>
        <w:t>.2.</w:t>
      </w:r>
      <w:r w:rsidRPr="00FD5D86">
        <w:rPr>
          <w:sz w:val="22"/>
          <w:szCs w:val="22"/>
        </w:rPr>
        <w:t xml:space="preserve"> Será concedido à licitante que manifestar a intenção de interpor recurso o prazo de</w:t>
      </w:r>
      <w:r w:rsidRPr="00FD5D86">
        <w:rPr>
          <w:b/>
          <w:sz w:val="22"/>
          <w:szCs w:val="22"/>
        </w:rPr>
        <w:t xml:space="preserve"> 03 (três) dias para apresentar as razões recursais</w:t>
      </w:r>
      <w:r w:rsidRPr="00FD5D86">
        <w:rPr>
          <w:sz w:val="22"/>
          <w:szCs w:val="22"/>
        </w:rPr>
        <w:t>, ficando as demais licitantes, desde logo, intimados para</w:t>
      </w:r>
      <w:r w:rsidR="002112CC" w:rsidRPr="00FD5D86">
        <w:rPr>
          <w:sz w:val="22"/>
          <w:szCs w:val="22"/>
        </w:rPr>
        <w:t>, querendo, apresentarem contrar</w:t>
      </w:r>
      <w:r w:rsidRPr="00FD5D86">
        <w:rPr>
          <w:sz w:val="22"/>
          <w:szCs w:val="22"/>
        </w:rPr>
        <w:t>razões em igual prazo, que começará a contar do término do prazo do recorrente, sendo-lhes asse</w:t>
      </w:r>
      <w:r w:rsidR="00414A44" w:rsidRPr="00FD5D86">
        <w:rPr>
          <w:sz w:val="22"/>
          <w:szCs w:val="22"/>
        </w:rPr>
        <w:t xml:space="preserve">gurada vista imediata dos autos (redação conforme o inc. </w:t>
      </w:r>
      <w:proofErr w:type="gramStart"/>
      <w:r w:rsidR="00414A44" w:rsidRPr="00FD5D86">
        <w:rPr>
          <w:sz w:val="22"/>
          <w:szCs w:val="22"/>
        </w:rPr>
        <w:t>XVIII, art.</w:t>
      </w:r>
      <w:proofErr w:type="gramEnd"/>
      <w:r w:rsidR="00414A44" w:rsidRPr="00FD5D86">
        <w:rPr>
          <w:sz w:val="22"/>
          <w:szCs w:val="22"/>
        </w:rPr>
        <w:t xml:space="preserve"> 4°, Lei Federal n.° 10.520/2002).</w:t>
      </w:r>
    </w:p>
    <w:p w:rsidR="00224C2A" w:rsidRPr="00FD5D86" w:rsidRDefault="00224C2A" w:rsidP="00C218D7">
      <w:pPr>
        <w:pStyle w:val="Corpodetexto"/>
        <w:rPr>
          <w:sz w:val="22"/>
          <w:szCs w:val="22"/>
        </w:rPr>
      </w:pPr>
    </w:p>
    <w:p w:rsidR="00224C2A" w:rsidRDefault="00224C2A" w:rsidP="00C218D7">
      <w:pPr>
        <w:pStyle w:val="Corpodetexto"/>
        <w:ind w:left="540"/>
        <w:rPr>
          <w:sz w:val="22"/>
          <w:szCs w:val="22"/>
        </w:rPr>
      </w:pPr>
      <w:r w:rsidRPr="00FD5D86">
        <w:rPr>
          <w:b/>
          <w:sz w:val="22"/>
          <w:szCs w:val="22"/>
        </w:rPr>
        <w:t>1</w:t>
      </w:r>
      <w:r w:rsidR="00C562CD" w:rsidRPr="00FD5D86">
        <w:rPr>
          <w:b/>
          <w:sz w:val="22"/>
          <w:szCs w:val="22"/>
        </w:rPr>
        <w:t>4</w:t>
      </w:r>
      <w:r w:rsidRPr="00FD5D86">
        <w:rPr>
          <w:b/>
          <w:sz w:val="22"/>
          <w:szCs w:val="22"/>
        </w:rPr>
        <w:t>.2.1.</w:t>
      </w:r>
      <w:r w:rsidRPr="00FD5D86">
        <w:rPr>
          <w:sz w:val="22"/>
          <w:szCs w:val="22"/>
        </w:rPr>
        <w:t xml:space="preserve"> A manifestação de i</w:t>
      </w:r>
      <w:r w:rsidR="002112CC" w:rsidRPr="00FD5D86">
        <w:rPr>
          <w:sz w:val="22"/>
          <w:szCs w:val="22"/>
        </w:rPr>
        <w:t>nterposição do recurso e contrar</w:t>
      </w:r>
      <w:r w:rsidRPr="00FD5D86">
        <w:rPr>
          <w:sz w:val="22"/>
          <w:szCs w:val="22"/>
        </w:rPr>
        <w:t xml:space="preserve">razão, somente </w:t>
      </w:r>
      <w:proofErr w:type="gramStart"/>
      <w:r w:rsidRPr="00FD5D86">
        <w:rPr>
          <w:sz w:val="22"/>
          <w:szCs w:val="22"/>
        </w:rPr>
        <w:t>será possível</w:t>
      </w:r>
      <w:proofErr w:type="gramEnd"/>
      <w:r w:rsidRPr="00FD5D86">
        <w:rPr>
          <w:sz w:val="22"/>
          <w:szCs w:val="22"/>
        </w:rPr>
        <w:t xml:space="preserve"> por meio eletrônico </w:t>
      </w:r>
      <w:r w:rsidRPr="00FD5D86">
        <w:rPr>
          <w:b/>
          <w:sz w:val="22"/>
          <w:szCs w:val="22"/>
        </w:rPr>
        <w:t xml:space="preserve">(campo próprio do sistema Comprasnet), </w:t>
      </w:r>
      <w:r w:rsidRPr="00FD5D86">
        <w:rPr>
          <w:sz w:val="22"/>
          <w:szCs w:val="22"/>
        </w:rPr>
        <w:t>devendo o licitante observar as datas registradas.</w:t>
      </w:r>
    </w:p>
    <w:p w:rsidR="005A785E" w:rsidRPr="00FD5D86" w:rsidRDefault="005A785E" w:rsidP="00C218D7">
      <w:pPr>
        <w:pStyle w:val="Corpodetexto"/>
        <w:ind w:left="540"/>
        <w:rPr>
          <w:sz w:val="22"/>
          <w:szCs w:val="22"/>
        </w:rPr>
      </w:pPr>
    </w:p>
    <w:p w:rsidR="00224C2A" w:rsidRDefault="00224C2A" w:rsidP="00C218D7">
      <w:pPr>
        <w:pStyle w:val="Corpodetexto"/>
        <w:rPr>
          <w:sz w:val="22"/>
          <w:szCs w:val="22"/>
        </w:rPr>
      </w:pPr>
      <w:r w:rsidRPr="00FD5D86">
        <w:rPr>
          <w:b/>
          <w:sz w:val="22"/>
          <w:szCs w:val="22"/>
        </w:rPr>
        <w:t>1</w:t>
      </w:r>
      <w:r w:rsidR="00C562CD" w:rsidRPr="00FD5D86">
        <w:rPr>
          <w:b/>
          <w:sz w:val="22"/>
          <w:szCs w:val="22"/>
        </w:rPr>
        <w:t>4</w:t>
      </w:r>
      <w:r w:rsidRPr="00FD5D86">
        <w:rPr>
          <w:b/>
          <w:sz w:val="22"/>
          <w:szCs w:val="22"/>
        </w:rPr>
        <w:t>.3.</w:t>
      </w:r>
      <w:r w:rsidRPr="00FD5D86">
        <w:rPr>
          <w:sz w:val="22"/>
          <w:szCs w:val="22"/>
        </w:rPr>
        <w:t xml:space="preserve"> A falta de manifestação imediata e motivada da Licitante importará a decadência do direito de recurso e adjudicação do objeto pela Pregoeira ao vencedor.</w:t>
      </w:r>
    </w:p>
    <w:p w:rsidR="009824DB" w:rsidRPr="00FD5D86" w:rsidRDefault="009824DB" w:rsidP="00C218D7">
      <w:pPr>
        <w:pStyle w:val="Corpodetexto"/>
        <w:rPr>
          <w:sz w:val="22"/>
          <w:szCs w:val="22"/>
        </w:rPr>
      </w:pPr>
    </w:p>
    <w:p w:rsidR="00224C2A" w:rsidRPr="00FD5D86" w:rsidRDefault="00224C2A" w:rsidP="00C218D7">
      <w:pPr>
        <w:pStyle w:val="Corpodetexto"/>
        <w:rPr>
          <w:sz w:val="22"/>
          <w:szCs w:val="22"/>
        </w:rPr>
      </w:pPr>
      <w:r w:rsidRPr="00FD5D86">
        <w:rPr>
          <w:b/>
          <w:sz w:val="22"/>
          <w:szCs w:val="22"/>
        </w:rPr>
        <w:t>1</w:t>
      </w:r>
      <w:r w:rsidR="00C562CD" w:rsidRPr="00FD5D86">
        <w:rPr>
          <w:b/>
          <w:sz w:val="22"/>
          <w:szCs w:val="22"/>
        </w:rPr>
        <w:t>4</w:t>
      </w:r>
      <w:r w:rsidRPr="00FD5D86">
        <w:rPr>
          <w:b/>
          <w:sz w:val="22"/>
          <w:szCs w:val="22"/>
        </w:rPr>
        <w:t>.4.</w:t>
      </w:r>
      <w:r w:rsidRPr="00FD5D86">
        <w:rPr>
          <w:sz w:val="22"/>
          <w:szCs w:val="22"/>
        </w:rPr>
        <w:t xml:space="preserve"> O acolhimento do recurso importará na invalidação apenas dos atos insuscetíveis de aproveitamento.</w:t>
      </w:r>
    </w:p>
    <w:p w:rsidR="00224C2A" w:rsidRPr="00FD5D86" w:rsidRDefault="00224C2A" w:rsidP="00C218D7">
      <w:pPr>
        <w:pStyle w:val="Corpodetexto"/>
        <w:rPr>
          <w:sz w:val="22"/>
          <w:szCs w:val="22"/>
        </w:rPr>
      </w:pPr>
    </w:p>
    <w:p w:rsidR="00224C2A" w:rsidRDefault="00224C2A" w:rsidP="00C218D7">
      <w:pPr>
        <w:pStyle w:val="Corpodetexto"/>
        <w:rPr>
          <w:sz w:val="22"/>
          <w:szCs w:val="22"/>
        </w:rPr>
      </w:pPr>
      <w:r w:rsidRPr="00FD5D86">
        <w:rPr>
          <w:b/>
          <w:sz w:val="22"/>
          <w:szCs w:val="22"/>
        </w:rPr>
        <w:t>1</w:t>
      </w:r>
      <w:r w:rsidR="00C562CD" w:rsidRPr="00FD5D86">
        <w:rPr>
          <w:b/>
          <w:sz w:val="22"/>
          <w:szCs w:val="22"/>
        </w:rPr>
        <w:t>4</w:t>
      </w:r>
      <w:r w:rsidRPr="00FD5D86">
        <w:rPr>
          <w:b/>
          <w:sz w:val="22"/>
          <w:szCs w:val="22"/>
        </w:rPr>
        <w:t>.5.</w:t>
      </w:r>
      <w:r w:rsidRPr="00FD5D86">
        <w:rPr>
          <w:sz w:val="22"/>
          <w:szCs w:val="22"/>
        </w:rPr>
        <w:t xml:space="preserve"> A decisão da Pregoeira a respeito da apreciação do recurso deverá ser motivada e submetida à apreciação da Autoridade Competente pela licitação, caso seja mantida a decisão anterior.</w:t>
      </w:r>
    </w:p>
    <w:p w:rsidR="009824DB" w:rsidRPr="00FD5D86" w:rsidRDefault="009824DB" w:rsidP="00C218D7">
      <w:pPr>
        <w:pStyle w:val="Corpodetexto"/>
        <w:rPr>
          <w:sz w:val="22"/>
          <w:szCs w:val="22"/>
        </w:rPr>
      </w:pPr>
    </w:p>
    <w:p w:rsidR="00224C2A" w:rsidRPr="00FD5D86" w:rsidRDefault="00224C2A" w:rsidP="00C218D7">
      <w:pPr>
        <w:pStyle w:val="Corpodetexto"/>
        <w:rPr>
          <w:b/>
          <w:sz w:val="22"/>
          <w:szCs w:val="22"/>
        </w:rPr>
      </w:pPr>
      <w:r w:rsidRPr="00FD5D86">
        <w:rPr>
          <w:b/>
          <w:sz w:val="22"/>
          <w:szCs w:val="22"/>
        </w:rPr>
        <w:t>1</w:t>
      </w:r>
      <w:r w:rsidR="00C562CD" w:rsidRPr="00FD5D86">
        <w:rPr>
          <w:b/>
          <w:sz w:val="22"/>
          <w:szCs w:val="22"/>
        </w:rPr>
        <w:t>4</w:t>
      </w:r>
      <w:r w:rsidRPr="00FD5D86">
        <w:rPr>
          <w:b/>
          <w:sz w:val="22"/>
          <w:szCs w:val="22"/>
        </w:rPr>
        <w:t xml:space="preserve">.6 </w:t>
      </w:r>
      <w:r w:rsidRPr="00FD5D86">
        <w:rPr>
          <w:sz w:val="22"/>
          <w:szCs w:val="22"/>
        </w:rPr>
        <w:t xml:space="preserve">A decisão da Pregoeira e da Autoridade Competente será informada em campo próprio do Sistema Eletrônico, </w:t>
      </w:r>
      <w:r w:rsidRPr="00FD5D86">
        <w:rPr>
          <w:bCs/>
          <w:sz w:val="22"/>
          <w:szCs w:val="22"/>
        </w:rPr>
        <w:t>ficando todos os licitantes obrigados a acessá-lo para obtenção das informações prestadas pela Pregoeira.</w:t>
      </w:r>
    </w:p>
    <w:p w:rsidR="00224C2A" w:rsidRPr="00FD5D86" w:rsidRDefault="00224C2A" w:rsidP="00C218D7">
      <w:pPr>
        <w:pStyle w:val="Corpodetexto"/>
        <w:rPr>
          <w:sz w:val="22"/>
          <w:szCs w:val="22"/>
        </w:rPr>
      </w:pPr>
    </w:p>
    <w:p w:rsidR="00224C2A" w:rsidRPr="00FD5D86" w:rsidRDefault="00224C2A" w:rsidP="00C218D7">
      <w:pPr>
        <w:pStyle w:val="Recuodecorpodetexto2"/>
        <w:ind w:firstLine="0"/>
        <w:rPr>
          <w:sz w:val="22"/>
          <w:szCs w:val="22"/>
        </w:rPr>
      </w:pPr>
      <w:r w:rsidRPr="009824DB">
        <w:rPr>
          <w:b/>
          <w:sz w:val="22"/>
          <w:szCs w:val="22"/>
        </w:rPr>
        <w:lastRenderedPageBreak/>
        <w:t>1</w:t>
      </w:r>
      <w:r w:rsidR="00C562CD" w:rsidRPr="009824DB">
        <w:rPr>
          <w:b/>
          <w:sz w:val="22"/>
          <w:szCs w:val="22"/>
        </w:rPr>
        <w:t>4</w:t>
      </w:r>
      <w:r w:rsidRPr="009824DB">
        <w:rPr>
          <w:b/>
          <w:sz w:val="22"/>
          <w:szCs w:val="22"/>
        </w:rPr>
        <w:t>.7</w:t>
      </w:r>
      <w:r w:rsidRPr="00FD5D86">
        <w:rPr>
          <w:sz w:val="22"/>
          <w:szCs w:val="22"/>
        </w:rPr>
        <w:t xml:space="preserve">. Decididos os recursos e constatada a regularidade dos atos praticados, a </w:t>
      </w:r>
      <w:r w:rsidRPr="00FD5D86">
        <w:rPr>
          <w:b/>
          <w:sz w:val="22"/>
          <w:szCs w:val="22"/>
        </w:rPr>
        <w:t>Autoridade Competente adjudicará o objeto e homologará</w:t>
      </w:r>
      <w:r w:rsidRPr="00FD5D86">
        <w:rPr>
          <w:sz w:val="22"/>
          <w:szCs w:val="22"/>
        </w:rPr>
        <w:t xml:space="preserve"> o resultado da licitação para determinar a contratação.</w:t>
      </w:r>
    </w:p>
    <w:p w:rsidR="00224C2A" w:rsidRPr="00FD5D86" w:rsidRDefault="00224C2A" w:rsidP="00C218D7">
      <w:pPr>
        <w:pStyle w:val="Ttulo6"/>
        <w:jc w:val="both"/>
        <w:rPr>
          <w:sz w:val="22"/>
          <w:szCs w:val="22"/>
        </w:rPr>
      </w:pPr>
    </w:p>
    <w:p w:rsidR="00224C2A" w:rsidRPr="00FD5D86" w:rsidRDefault="00224C2A" w:rsidP="00C218D7">
      <w:pPr>
        <w:pStyle w:val="Ttulo6"/>
        <w:jc w:val="both"/>
        <w:rPr>
          <w:b/>
          <w:snapToGrid w:val="0"/>
          <w:sz w:val="22"/>
          <w:szCs w:val="22"/>
        </w:rPr>
      </w:pPr>
      <w:r w:rsidRPr="009824DB">
        <w:rPr>
          <w:b/>
          <w:sz w:val="22"/>
          <w:szCs w:val="22"/>
        </w:rPr>
        <w:t>1</w:t>
      </w:r>
      <w:r w:rsidR="00C562CD" w:rsidRPr="009824DB">
        <w:rPr>
          <w:b/>
          <w:sz w:val="22"/>
          <w:szCs w:val="22"/>
        </w:rPr>
        <w:t>4</w:t>
      </w:r>
      <w:r w:rsidRPr="009824DB">
        <w:rPr>
          <w:b/>
          <w:sz w:val="22"/>
          <w:szCs w:val="22"/>
        </w:rPr>
        <w:t>.8</w:t>
      </w:r>
      <w:r w:rsidRPr="00FD5D86">
        <w:rPr>
          <w:sz w:val="22"/>
          <w:szCs w:val="22"/>
        </w:rPr>
        <w:t>. Durante o prazo recursal, o</w:t>
      </w:r>
      <w:r w:rsidRPr="00FD5D86">
        <w:rPr>
          <w:snapToGrid w:val="0"/>
          <w:sz w:val="22"/>
          <w:szCs w:val="22"/>
        </w:rPr>
        <w:t xml:space="preserve">s autos do processo permanecerão com vista franqueada aos interessados, na </w:t>
      </w:r>
      <w:r w:rsidRPr="00FD5D86">
        <w:rPr>
          <w:sz w:val="22"/>
          <w:szCs w:val="22"/>
        </w:rPr>
        <w:t xml:space="preserve">Superintendência Estadual de Compras e Licitações – SUPEL, </w:t>
      </w:r>
      <w:r w:rsidR="00274893" w:rsidRPr="00FD5D86">
        <w:rPr>
          <w:b/>
          <w:sz w:val="22"/>
          <w:szCs w:val="22"/>
        </w:rPr>
        <w:t xml:space="preserve">sito o endereço: </w:t>
      </w:r>
      <w:r w:rsidR="000D3E0F" w:rsidRPr="00FD5D86">
        <w:rPr>
          <w:b/>
          <w:sz w:val="22"/>
          <w:szCs w:val="22"/>
        </w:rPr>
        <w:t xml:space="preserve">Av. </w:t>
      </w:r>
      <w:proofErr w:type="spellStart"/>
      <w:r w:rsidR="000D3E0F" w:rsidRPr="00FD5D86">
        <w:rPr>
          <w:b/>
          <w:sz w:val="22"/>
          <w:szCs w:val="22"/>
        </w:rPr>
        <w:t>Farquar</w:t>
      </w:r>
      <w:proofErr w:type="spellEnd"/>
      <w:r w:rsidR="00274893" w:rsidRPr="00FD5D86">
        <w:rPr>
          <w:b/>
          <w:sz w:val="22"/>
          <w:szCs w:val="22"/>
        </w:rPr>
        <w:t xml:space="preserve">, S/N, Bairro: Pedrinhas, Complexo Rio Madeira, </w:t>
      </w:r>
      <w:r w:rsidR="000D3E0F" w:rsidRPr="00FD5D86">
        <w:rPr>
          <w:b/>
          <w:sz w:val="22"/>
          <w:szCs w:val="22"/>
        </w:rPr>
        <w:t xml:space="preserve">Ed. Rio </w:t>
      </w:r>
      <w:proofErr w:type="spellStart"/>
      <w:r w:rsidR="000D3E0F" w:rsidRPr="00FD5D86">
        <w:rPr>
          <w:b/>
          <w:sz w:val="22"/>
          <w:szCs w:val="22"/>
        </w:rPr>
        <w:t>Jamari</w:t>
      </w:r>
      <w:proofErr w:type="spellEnd"/>
      <w:r w:rsidR="000D3E0F" w:rsidRPr="00FD5D86">
        <w:rPr>
          <w:b/>
          <w:sz w:val="22"/>
          <w:szCs w:val="22"/>
        </w:rPr>
        <w:t xml:space="preserve">, </w:t>
      </w:r>
      <w:r w:rsidR="00274893" w:rsidRPr="00FD5D86">
        <w:rPr>
          <w:b/>
          <w:sz w:val="22"/>
          <w:szCs w:val="22"/>
        </w:rPr>
        <w:t>Curvo III, 1º Andar, em Porto Velho/RO - CEP: 76.903-036</w:t>
      </w:r>
      <w:r w:rsidRPr="00FD5D86">
        <w:rPr>
          <w:b/>
          <w:bCs/>
          <w:sz w:val="22"/>
          <w:szCs w:val="22"/>
        </w:rPr>
        <w:t xml:space="preserve"> e Telefone: (0XX) 69.</w:t>
      </w:r>
      <w:r w:rsidR="000D3E0F" w:rsidRPr="00FD5D86">
        <w:rPr>
          <w:b/>
          <w:bCs/>
          <w:sz w:val="22"/>
          <w:szCs w:val="22"/>
        </w:rPr>
        <w:t>3216-5366</w:t>
      </w:r>
      <w:r w:rsidRPr="00FD5D86">
        <w:rPr>
          <w:b/>
          <w:bCs/>
          <w:sz w:val="22"/>
          <w:szCs w:val="22"/>
        </w:rPr>
        <w:t xml:space="preserve">, de segunda a sexta-feira, das </w:t>
      </w:r>
      <w:proofErr w:type="gramStart"/>
      <w:r w:rsidRPr="00FD5D86">
        <w:rPr>
          <w:b/>
          <w:bCs/>
          <w:sz w:val="22"/>
          <w:szCs w:val="22"/>
        </w:rPr>
        <w:t>07h:</w:t>
      </w:r>
      <w:proofErr w:type="gramEnd"/>
      <w:r w:rsidRPr="00FD5D86">
        <w:rPr>
          <w:b/>
          <w:bCs/>
          <w:sz w:val="22"/>
          <w:szCs w:val="22"/>
        </w:rPr>
        <w:t>30min às 13h:30min</w:t>
      </w:r>
      <w:r w:rsidRPr="00FD5D86">
        <w:rPr>
          <w:b/>
          <w:snapToGrid w:val="0"/>
          <w:sz w:val="22"/>
          <w:szCs w:val="22"/>
        </w:rPr>
        <w:t>.</w:t>
      </w:r>
    </w:p>
    <w:p w:rsidR="00224C2A" w:rsidRPr="00FD5D86" w:rsidRDefault="00224C2A" w:rsidP="00C218D7">
      <w:pPr>
        <w:jc w:val="both"/>
        <w:rPr>
          <w:b/>
          <w:bCs/>
          <w:sz w:val="22"/>
          <w:szCs w:val="22"/>
        </w:rPr>
      </w:pPr>
    </w:p>
    <w:p w:rsidR="00224C2A" w:rsidRPr="00FD5D86" w:rsidRDefault="00224C2A" w:rsidP="00C218D7">
      <w:pPr>
        <w:jc w:val="both"/>
        <w:rPr>
          <w:b/>
          <w:bCs/>
          <w:sz w:val="22"/>
          <w:szCs w:val="22"/>
        </w:rPr>
      </w:pPr>
      <w:r w:rsidRPr="00FD5D86">
        <w:rPr>
          <w:b/>
          <w:bCs/>
          <w:sz w:val="22"/>
          <w:szCs w:val="22"/>
        </w:rPr>
        <w:t>1</w:t>
      </w:r>
      <w:r w:rsidR="00C562CD" w:rsidRPr="00FD5D86">
        <w:rPr>
          <w:b/>
          <w:bCs/>
          <w:sz w:val="22"/>
          <w:szCs w:val="22"/>
        </w:rPr>
        <w:t>4</w:t>
      </w:r>
      <w:r w:rsidRPr="00FD5D86">
        <w:rPr>
          <w:b/>
          <w:bCs/>
          <w:sz w:val="22"/>
          <w:szCs w:val="22"/>
        </w:rPr>
        <w:t>.9. Cabe ainda, recurso contra a decisão de:</w:t>
      </w:r>
    </w:p>
    <w:p w:rsidR="004A7EFD" w:rsidRPr="00FD5D86" w:rsidRDefault="004A7EFD" w:rsidP="00C218D7">
      <w:pPr>
        <w:jc w:val="both"/>
        <w:rPr>
          <w:b/>
          <w:bCs/>
          <w:sz w:val="22"/>
          <w:szCs w:val="22"/>
        </w:rPr>
      </w:pPr>
    </w:p>
    <w:p w:rsidR="00224C2A" w:rsidRPr="00FD5D86" w:rsidRDefault="00224C2A" w:rsidP="00E1498D">
      <w:pPr>
        <w:pStyle w:val="PargrafodaLista"/>
        <w:numPr>
          <w:ilvl w:val="0"/>
          <w:numId w:val="6"/>
        </w:numPr>
        <w:jc w:val="both"/>
        <w:rPr>
          <w:color w:val="000000"/>
          <w:sz w:val="22"/>
          <w:szCs w:val="22"/>
        </w:rPr>
      </w:pPr>
      <w:r w:rsidRPr="00FD5D86">
        <w:rPr>
          <w:color w:val="000000"/>
          <w:sz w:val="22"/>
          <w:szCs w:val="22"/>
        </w:rPr>
        <w:t>Anular ou revogar o Pregão Eletrônico;</w:t>
      </w:r>
    </w:p>
    <w:p w:rsidR="004A7EFD" w:rsidRPr="00FD5D86" w:rsidRDefault="004A7EFD" w:rsidP="004A7EFD">
      <w:pPr>
        <w:pStyle w:val="PargrafodaLista"/>
        <w:ind w:left="900"/>
        <w:jc w:val="both"/>
        <w:rPr>
          <w:color w:val="000000"/>
          <w:sz w:val="22"/>
          <w:szCs w:val="22"/>
        </w:rPr>
      </w:pPr>
    </w:p>
    <w:p w:rsidR="00224C2A" w:rsidRPr="00FD5D86" w:rsidRDefault="00224C2A" w:rsidP="00C218D7">
      <w:pPr>
        <w:ind w:left="540"/>
        <w:jc w:val="both"/>
        <w:rPr>
          <w:color w:val="000000"/>
          <w:sz w:val="22"/>
          <w:szCs w:val="22"/>
        </w:rPr>
      </w:pPr>
      <w:r w:rsidRPr="00FD5D86">
        <w:rPr>
          <w:b/>
          <w:color w:val="000000"/>
          <w:sz w:val="22"/>
          <w:szCs w:val="22"/>
        </w:rPr>
        <w:t>b)</w:t>
      </w:r>
      <w:r w:rsidRPr="00FD5D86">
        <w:rPr>
          <w:color w:val="000000"/>
          <w:sz w:val="22"/>
          <w:szCs w:val="22"/>
        </w:rPr>
        <w:t xml:space="preserve"> Determinar a aplicação das penalidades de advertência, multa, suspensão temporária do direito de licitar e contratar com o Governo do Estado de Rondônia. </w:t>
      </w:r>
    </w:p>
    <w:p w:rsidR="00224C2A" w:rsidRPr="00FD5D86" w:rsidRDefault="00224C2A" w:rsidP="00C218D7">
      <w:pPr>
        <w:jc w:val="both"/>
        <w:rPr>
          <w:color w:val="000000"/>
          <w:sz w:val="22"/>
          <w:szCs w:val="22"/>
        </w:rPr>
      </w:pPr>
    </w:p>
    <w:p w:rsidR="00224C2A" w:rsidRPr="00FD5D86" w:rsidRDefault="00224C2A" w:rsidP="00C218D7">
      <w:pPr>
        <w:ind w:left="540"/>
        <w:jc w:val="both"/>
        <w:rPr>
          <w:color w:val="000000"/>
          <w:sz w:val="22"/>
          <w:szCs w:val="22"/>
        </w:rPr>
      </w:pPr>
      <w:r w:rsidRPr="00FD5D86">
        <w:rPr>
          <w:b/>
          <w:color w:val="000000"/>
          <w:sz w:val="22"/>
          <w:szCs w:val="22"/>
        </w:rPr>
        <w:t>14.9.1</w:t>
      </w:r>
      <w:r w:rsidRPr="00FD5D86">
        <w:rPr>
          <w:color w:val="000000"/>
          <w:sz w:val="22"/>
          <w:szCs w:val="22"/>
        </w:rPr>
        <w:t>. Os recursos acima deverão ser interpostos no prazo de 05 (cinco) dias úteis a contar da intimação do ato, e terão efeito suspensivo;</w:t>
      </w:r>
    </w:p>
    <w:p w:rsidR="00224C2A" w:rsidRPr="00FD5D86" w:rsidRDefault="00224C2A" w:rsidP="00C218D7">
      <w:pPr>
        <w:ind w:left="540"/>
        <w:jc w:val="both"/>
        <w:rPr>
          <w:color w:val="000000"/>
          <w:sz w:val="22"/>
          <w:szCs w:val="22"/>
        </w:rPr>
      </w:pPr>
    </w:p>
    <w:p w:rsidR="00224C2A" w:rsidRPr="00FD5D86" w:rsidRDefault="00224C2A" w:rsidP="0090464D">
      <w:pPr>
        <w:ind w:left="540"/>
        <w:jc w:val="both"/>
        <w:rPr>
          <w:color w:val="000000"/>
          <w:sz w:val="22"/>
          <w:szCs w:val="22"/>
        </w:rPr>
      </w:pPr>
      <w:r w:rsidRPr="00FD5D86">
        <w:rPr>
          <w:b/>
          <w:color w:val="000000"/>
          <w:sz w:val="22"/>
          <w:szCs w:val="22"/>
        </w:rPr>
        <w:t>1</w:t>
      </w:r>
      <w:r w:rsidR="00C562CD" w:rsidRPr="00FD5D86">
        <w:rPr>
          <w:b/>
          <w:color w:val="000000"/>
          <w:sz w:val="22"/>
          <w:szCs w:val="22"/>
        </w:rPr>
        <w:t>4</w:t>
      </w:r>
      <w:r w:rsidRPr="00FD5D86">
        <w:rPr>
          <w:b/>
          <w:color w:val="000000"/>
          <w:sz w:val="22"/>
          <w:szCs w:val="22"/>
        </w:rPr>
        <w:t>.9.2</w:t>
      </w:r>
      <w:r w:rsidRPr="00FD5D86">
        <w:rPr>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D5D86" w:rsidRDefault="00BF7B32" w:rsidP="0090464D">
      <w:pPr>
        <w:ind w:left="540"/>
        <w:jc w:val="both"/>
        <w:rPr>
          <w:color w:val="000000"/>
          <w:sz w:val="22"/>
          <w:szCs w:val="22"/>
        </w:rPr>
      </w:pPr>
    </w:p>
    <w:p w:rsidR="00224C2A" w:rsidRDefault="00224C2A" w:rsidP="00C218D7">
      <w:pPr>
        <w:ind w:left="540"/>
        <w:jc w:val="both"/>
        <w:rPr>
          <w:color w:val="000000"/>
          <w:sz w:val="22"/>
          <w:szCs w:val="22"/>
        </w:rPr>
      </w:pPr>
      <w:r w:rsidRPr="00FD5D86">
        <w:rPr>
          <w:b/>
          <w:color w:val="000000"/>
          <w:sz w:val="22"/>
          <w:szCs w:val="22"/>
        </w:rPr>
        <w:t>1</w:t>
      </w:r>
      <w:r w:rsidR="00C562CD" w:rsidRPr="00FD5D86">
        <w:rPr>
          <w:b/>
          <w:color w:val="000000"/>
          <w:sz w:val="22"/>
          <w:szCs w:val="22"/>
        </w:rPr>
        <w:t>4</w:t>
      </w:r>
      <w:r w:rsidRPr="00FD5D86">
        <w:rPr>
          <w:b/>
          <w:color w:val="000000"/>
          <w:sz w:val="22"/>
          <w:szCs w:val="22"/>
        </w:rPr>
        <w:t>.9.3</w:t>
      </w:r>
      <w:r w:rsidRPr="00FD5D86">
        <w:rPr>
          <w:color w:val="000000"/>
          <w:sz w:val="22"/>
          <w:szCs w:val="22"/>
        </w:rPr>
        <w:t>. Os recursos interpostos fora do prazo não serão acolhidos;</w:t>
      </w:r>
    </w:p>
    <w:p w:rsidR="00134653" w:rsidRPr="00FD5D86" w:rsidRDefault="00134653" w:rsidP="00C218D7">
      <w:pPr>
        <w:ind w:left="540"/>
        <w:jc w:val="both"/>
        <w:rPr>
          <w:color w:val="000000"/>
          <w:sz w:val="22"/>
          <w:szCs w:val="22"/>
        </w:rPr>
      </w:pPr>
    </w:p>
    <w:p w:rsidR="00224C2A" w:rsidRPr="00C43C28" w:rsidRDefault="00224C2A" w:rsidP="00C218D7">
      <w:pPr>
        <w:ind w:left="540"/>
        <w:jc w:val="both"/>
        <w:rPr>
          <w:color w:val="000000"/>
          <w:sz w:val="22"/>
          <w:szCs w:val="22"/>
        </w:rPr>
      </w:pPr>
      <w:r w:rsidRPr="00FD5D86">
        <w:rPr>
          <w:b/>
          <w:color w:val="000000"/>
          <w:sz w:val="22"/>
          <w:szCs w:val="22"/>
        </w:rPr>
        <w:t>1</w:t>
      </w:r>
      <w:r w:rsidR="00C562CD" w:rsidRPr="00FD5D86">
        <w:rPr>
          <w:b/>
          <w:color w:val="000000"/>
          <w:sz w:val="22"/>
          <w:szCs w:val="22"/>
        </w:rPr>
        <w:t>4</w:t>
      </w:r>
      <w:r w:rsidRPr="00FD5D86">
        <w:rPr>
          <w:b/>
          <w:color w:val="000000"/>
          <w:sz w:val="22"/>
          <w:szCs w:val="22"/>
        </w:rPr>
        <w:t>.9.4.</w:t>
      </w:r>
      <w:r w:rsidRPr="00FD5D86">
        <w:rPr>
          <w:color w:val="000000"/>
          <w:sz w:val="22"/>
          <w:szCs w:val="22"/>
        </w:rPr>
        <w:t xml:space="preserve"> O recurso será dirigido à autoridade superior, por intermédio da que praticou o ato </w:t>
      </w:r>
      <w:r w:rsidRPr="00C43C28">
        <w:rPr>
          <w:color w:val="000000"/>
          <w:sz w:val="22"/>
          <w:szCs w:val="22"/>
        </w:rPr>
        <w:t>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43C28" w:rsidRDefault="009C6BDA" w:rsidP="00C218D7">
      <w:pPr>
        <w:ind w:left="540"/>
        <w:jc w:val="both"/>
        <w:rPr>
          <w:color w:val="000000"/>
          <w:sz w:val="22"/>
          <w:szCs w:val="22"/>
        </w:rPr>
      </w:pPr>
    </w:p>
    <w:p w:rsidR="006E2169" w:rsidRPr="00C43C28" w:rsidRDefault="006E2169" w:rsidP="00C218D7">
      <w:pPr>
        <w:ind w:left="540"/>
        <w:jc w:val="both"/>
        <w:rPr>
          <w:color w:val="000000"/>
          <w:sz w:val="22"/>
          <w:szCs w:val="22"/>
        </w:rPr>
      </w:pPr>
    </w:p>
    <w:p w:rsidR="00185929" w:rsidRPr="00C43C28" w:rsidRDefault="00185929" w:rsidP="006A023C">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color w:val="0000FF"/>
          <w:sz w:val="22"/>
          <w:szCs w:val="22"/>
        </w:rPr>
      </w:pPr>
      <w:r w:rsidRPr="00C43C28">
        <w:rPr>
          <w:color w:val="0000FF"/>
          <w:sz w:val="22"/>
          <w:szCs w:val="22"/>
        </w:rPr>
        <w:t>1</w:t>
      </w:r>
      <w:r w:rsidR="00C562CD" w:rsidRPr="00C43C28">
        <w:rPr>
          <w:color w:val="0000FF"/>
          <w:sz w:val="22"/>
          <w:szCs w:val="22"/>
        </w:rPr>
        <w:t>5</w:t>
      </w:r>
      <w:r w:rsidR="00EA51E8" w:rsidRPr="00C43C28">
        <w:rPr>
          <w:color w:val="0000FF"/>
          <w:sz w:val="22"/>
          <w:szCs w:val="22"/>
        </w:rPr>
        <w:t xml:space="preserve"> –</w:t>
      </w:r>
      <w:r w:rsidRPr="00C43C28">
        <w:rPr>
          <w:color w:val="0000FF"/>
          <w:sz w:val="22"/>
          <w:szCs w:val="22"/>
        </w:rPr>
        <w:t xml:space="preserve"> DA ADJUDICAÇÃO E DA HOMOLOGAÇÃO</w:t>
      </w:r>
    </w:p>
    <w:p w:rsidR="006E2169" w:rsidRPr="00C43C28" w:rsidRDefault="006E2169" w:rsidP="00C218D7">
      <w:pPr>
        <w:jc w:val="both"/>
        <w:rPr>
          <w:b/>
          <w:sz w:val="22"/>
          <w:szCs w:val="22"/>
        </w:rPr>
      </w:pPr>
    </w:p>
    <w:p w:rsidR="00917497" w:rsidRPr="00C43C28" w:rsidRDefault="00917497" w:rsidP="00C218D7">
      <w:pPr>
        <w:jc w:val="both"/>
        <w:rPr>
          <w:sz w:val="22"/>
          <w:szCs w:val="22"/>
        </w:rPr>
      </w:pPr>
      <w:r w:rsidRPr="00C43C28">
        <w:rPr>
          <w:b/>
          <w:sz w:val="22"/>
          <w:szCs w:val="22"/>
        </w:rPr>
        <w:t>1</w:t>
      </w:r>
      <w:r w:rsidR="00C562CD" w:rsidRPr="00C43C28">
        <w:rPr>
          <w:b/>
          <w:sz w:val="22"/>
          <w:szCs w:val="22"/>
        </w:rPr>
        <w:t>5</w:t>
      </w:r>
      <w:r w:rsidRPr="00C43C28">
        <w:rPr>
          <w:b/>
          <w:sz w:val="22"/>
          <w:szCs w:val="22"/>
        </w:rPr>
        <w:t>.</w:t>
      </w:r>
      <w:r w:rsidR="00FD7BA4" w:rsidRPr="00C43C28">
        <w:rPr>
          <w:b/>
          <w:sz w:val="22"/>
          <w:szCs w:val="22"/>
        </w:rPr>
        <w:t>1</w:t>
      </w:r>
      <w:r w:rsidRPr="00C43C28">
        <w:rPr>
          <w:b/>
          <w:sz w:val="22"/>
          <w:szCs w:val="22"/>
        </w:rPr>
        <w:t>.</w:t>
      </w:r>
      <w:r w:rsidRPr="00C43C28">
        <w:rPr>
          <w:sz w:val="22"/>
          <w:szCs w:val="22"/>
        </w:rPr>
        <w:t xml:space="preserve"> Atendidas as especificações do Edital, estando habilitada a Licitante e tendo sido aceito o menor preço apurado, a Pregoeira declarará a(s) empresa(s) vencedora(s) do(s) </w:t>
      </w:r>
      <w:proofErr w:type="gramStart"/>
      <w:r w:rsidRPr="00C43C28">
        <w:rPr>
          <w:sz w:val="22"/>
          <w:szCs w:val="22"/>
        </w:rPr>
        <w:t>respectivo</w:t>
      </w:r>
      <w:r w:rsidR="00FD7BA4" w:rsidRPr="00C43C28">
        <w:rPr>
          <w:sz w:val="22"/>
          <w:szCs w:val="22"/>
        </w:rPr>
        <w:t xml:space="preserve">(s) </w:t>
      </w:r>
      <w:r w:rsidR="006F620D" w:rsidRPr="00C43C28">
        <w:rPr>
          <w:sz w:val="22"/>
          <w:szCs w:val="22"/>
        </w:rPr>
        <w:t>ITENS</w:t>
      </w:r>
      <w:proofErr w:type="gramEnd"/>
      <w:r w:rsidR="00FD7BA4" w:rsidRPr="00C43C28">
        <w:rPr>
          <w:sz w:val="22"/>
          <w:szCs w:val="22"/>
        </w:rPr>
        <w:t xml:space="preserve"> ADJUDICANDO-O</w:t>
      </w:r>
      <w:r w:rsidRPr="00C43C28">
        <w:rPr>
          <w:sz w:val="22"/>
          <w:szCs w:val="22"/>
        </w:rPr>
        <w:t>.</w:t>
      </w:r>
    </w:p>
    <w:p w:rsidR="00917497" w:rsidRPr="00C43C28" w:rsidRDefault="00917497" w:rsidP="00C218D7">
      <w:pPr>
        <w:jc w:val="both"/>
        <w:rPr>
          <w:sz w:val="22"/>
          <w:szCs w:val="22"/>
        </w:rPr>
      </w:pPr>
    </w:p>
    <w:p w:rsidR="00917497" w:rsidRPr="00C43C28" w:rsidRDefault="00FD7BA4" w:rsidP="00C218D7">
      <w:pPr>
        <w:jc w:val="both"/>
        <w:rPr>
          <w:sz w:val="22"/>
          <w:szCs w:val="22"/>
        </w:rPr>
      </w:pPr>
      <w:r w:rsidRPr="00C43C28">
        <w:rPr>
          <w:b/>
          <w:sz w:val="22"/>
          <w:szCs w:val="22"/>
        </w:rPr>
        <w:t>1</w:t>
      </w:r>
      <w:r w:rsidR="00C562CD" w:rsidRPr="00C43C28">
        <w:rPr>
          <w:b/>
          <w:sz w:val="22"/>
          <w:szCs w:val="22"/>
        </w:rPr>
        <w:t>5</w:t>
      </w:r>
      <w:r w:rsidRPr="00C43C28">
        <w:rPr>
          <w:b/>
          <w:sz w:val="22"/>
          <w:szCs w:val="22"/>
        </w:rPr>
        <w:t>.2</w:t>
      </w:r>
      <w:r w:rsidR="00917497" w:rsidRPr="00C43C28">
        <w:rPr>
          <w:b/>
          <w:sz w:val="22"/>
          <w:szCs w:val="22"/>
        </w:rPr>
        <w:t>.</w:t>
      </w:r>
      <w:r w:rsidR="00917497" w:rsidRPr="00C43C28">
        <w:rPr>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C43C28">
        <w:rPr>
          <w:sz w:val="22"/>
          <w:szCs w:val="22"/>
        </w:rPr>
        <w:t xml:space="preserve"> </w:t>
      </w:r>
      <w:r w:rsidR="00107FED" w:rsidRPr="00C43C28">
        <w:rPr>
          <w:b/>
          <w:color w:val="0000FF"/>
          <w:sz w:val="22"/>
          <w:szCs w:val="22"/>
          <w:u w:val="single"/>
        </w:rPr>
        <w:t>www.comprasnet.gov.br</w:t>
      </w:r>
      <w:proofErr w:type="gramStart"/>
      <w:r w:rsidR="00107FED" w:rsidRPr="00C43C28">
        <w:rPr>
          <w:b/>
          <w:color w:val="0000FF"/>
          <w:sz w:val="22"/>
          <w:szCs w:val="22"/>
          <w:u w:val="single"/>
        </w:rPr>
        <w:t>.</w:t>
      </w:r>
      <w:r w:rsidR="00917497" w:rsidRPr="00C43C28">
        <w:rPr>
          <w:sz w:val="22"/>
          <w:szCs w:val="22"/>
        </w:rPr>
        <w:t>,</w:t>
      </w:r>
      <w:proofErr w:type="gramEnd"/>
      <w:r w:rsidR="00917497" w:rsidRPr="00C43C28">
        <w:rPr>
          <w:sz w:val="22"/>
          <w:szCs w:val="22"/>
        </w:rPr>
        <w:t xml:space="preserve"> sem prejuízo das demais formas de publicidade prevista na legislação pertinente. </w:t>
      </w:r>
    </w:p>
    <w:p w:rsidR="00917497" w:rsidRPr="00C43C28" w:rsidRDefault="00917497" w:rsidP="00C218D7">
      <w:pPr>
        <w:pStyle w:val="P30"/>
        <w:snapToGrid/>
        <w:ind w:firstLine="1418"/>
        <w:rPr>
          <w:b w:val="0"/>
          <w:sz w:val="22"/>
          <w:szCs w:val="22"/>
        </w:rPr>
      </w:pPr>
    </w:p>
    <w:p w:rsidR="00185929" w:rsidRPr="00C43C28" w:rsidRDefault="00185929" w:rsidP="00C218D7">
      <w:pPr>
        <w:pStyle w:val="P30"/>
        <w:snapToGrid/>
        <w:rPr>
          <w:b w:val="0"/>
          <w:bCs/>
          <w:sz w:val="22"/>
          <w:szCs w:val="22"/>
        </w:rPr>
      </w:pPr>
      <w:r w:rsidRPr="00C43C28">
        <w:rPr>
          <w:bCs/>
          <w:sz w:val="22"/>
          <w:szCs w:val="22"/>
        </w:rPr>
        <w:t>1</w:t>
      </w:r>
      <w:r w:rsidR="00C562CD" w:rsidRPr="00C43C28">
        <w:rPr>
          <w:bCs/>
          <w:sz w:val="22"/>
          <w:szCs w:val="22"/>
        </w:rPr>
        <w:t>5</w:t>
      </w:r>
      <w:r w:rsidRPr="00C43C28">
        <w:rPr>
          <w:bCs/>
          <w:sz w:val="22"/>
          <w:szCs w:val="22"/>
        </w:rPr>
        <w:t>.</w:t>
      </w:r>
      <w:r w:rsidR="00FD7BA4" w:rsidRPr="00C43C28">
        <w:rPr>
          <w:bCs/>
          <w:sz w:val="22"/>
          <w:szCs w:val="22"/>
        </w:rPr>
        <w:t>3</w:t>
      </w:r>
      <w:r w:rsidRPr="00C43C28">
        <w:rPr>
          <w:b w:val="0"/>
          <w:bCs/>
          <w:sz w:val="22"/>
          <w:szCs w:val="22"/>
        </w:rPr>
        <w:t>. A adjudicação do objeto do presente certame será viabilizada pel</w:t>
      </w:r>
      <w:r w:rsidR="00283145" w:rsidRPr="00C43C28">
        <w:rPr>
          <w:b w:val="0"/>
          <w:bCs/>
          <w:sz w:val="22"/>
          <w:szCs w:val="22"/>
        </w:rPr>
        <w:t>a Pregoeira</w:t>
      </w:r>
      <w:r w:rsidRPr="00C43C28">
        <w:rPr>
          <w:b w:val="0"/>
          <w:bCs/>
          <w:sz w:val="22"/>
          <w:szCs w:val="22"/>
        </w:rPr>
        <w:t xml:space="preserve"> sempre que não houver recurso. Havendo recurso, a adjudicação será efetuada pela Autoridade Competente que decidiu o recurso.</w:t>
      </w:r>
    </w:p>
    <w:p w:rsidR="00185929" w:rsidRPr="00C43C28" w:rsidRDefault="00185929" w:rsidP="00C218D7">
      <w:pPr>
        <w:pStyle w:val="P30"/>
        <w:snapToGrid/>
        <w:ind w:firstLine="1418"/>
        <w:rPr>
          <w:b w:val="0"/>
          <w:bCs/>
          <w:sz w:val="22"/>
          <w:szCs w:val="22"/>
        </w:rPr>
      </w:pPr>
    </w:p>
    <w:p w:rsidR="00185929" w:rsidRPr="00C43C28" w:rsidRDefault="00C562CD" w:rsidP="00C218D7">
      <w:pPr>
        <w:pStyle w:val="P30"/>
        <w:snapToGrid/>
        <w:rPr>
          <w:b w:val="0"/>
          <w:bCs/>
          <w:sz w:val="22"/>
          <w:szCs w:val="22"/>
        </w:rPr>
      </w:pPr>
      <w:r w:rsidRPr="00C43C28">
        <w:rPr>
          <w:bCs/>
          <w:sz w:val="22"/>
          <w:szCs w:val="22"/>
        </w:rPr>
        <w:t>15.</w:t>
      </w:r>
      <w:r w:rsidR="00FD7BA4" w:rsidRPr="00C43C28">
        <w:rPr>
          <w:bCs/>
          <w:sz w:val="22"/>
          <w:szCs w:val="22"/>
        </w:rPr>
        <w:t>4</w:t>
      </w:r>
      <w:r w:rsidR="00185929" w:rsidRPr="00C43C28">
        <w:rPr>
          <w:bCs/>
          <w:sz w:val="22"/>
          <w:szCs w:val="22"/>
        </w:rPr>
        <w:t>.</w:t>
      </w:r>
      <w:r w:rsidR="00185929" w:rsidRPr="00C43C28">
        <w:rPr>
          <w:b w:val="0"/>
          <w:bCs/>
          <w:sz w:val="22"/>
          <w:szCs w:val="22"/>
        </w:rPr>
        <w:t xml:space="preserve"> A homologação da licitação é de responsabilidade da Autoridade Competente e só poderá ser realizada depois da adjudicação.</w:t>
      </w:r>
    </w:p>
    <w:p w:rsidR="00185929" w:rsidRPr="00C43C28" w:rsidRDefault="00185929" w:rsidP="00C218D7">
      <w:pPr>
        <w:pStyle w:val="P30"/>
        <w:snapToGrid/>
        <w:ind w:firstLine="1418"/>
        <w:rPr>
          <w:b w:val="0"/>
          <w:bCs/>
          <w:sz w:val="22"/>
          <w:szCs w:val="22"/>
        </w:rPr>
      </w:pPr>
    </w:p>
    <w:p w:rsidR="001B71E8" w:rsidRPr="00C43C28" w:rsidRDefault="00185929" w:rsidP="00C218D7">
      <w:pPr>
        <w:pStyle w:val="P30"/>
        <w:snapToGrid/>
        <w:rPr>
          <w:b w:val="0"/>
          <w:bCs/>
          <w:sz w:val="22"/>
          <w:szCs w:val="22"/>
        </w:rPr>
      </w:pPr>
      <w:r w:rsidRPr="00C43C28">
        <w:rPr>
          <w:bCs/>
          <w:sz w:val="22"/>
          <w:szCs w:val="22"/>
        </w:rPr>
        <w:t>1</w:t>
      </w:r>
      <w:r w:rsidR="00C562CD" w:rsidRPr="00C43C28">
        <w:rPr>
          <w:bCs/>
          <w:sz w:val="22"/>
          <w:szCs w:val="22"/>
        </w:rPr>
        <w:t>5</w:t>
      </w:r>
      <w:r w:rsidRPr="00C43C28">
        <w:rPr>
          <w:bCs/>
          <w:sz w:val="22"/>
          <w:szCs w:val="22"/>
        </w:rPr>
        <w:t>.</w:t>
      </w:r>
      <w:r w:rsidR="00107FED" w:rsidRPr="00C43C28">
        <w:rPr>
          <w:bCs/>
          <w:sz w:val="22"/>
          <w:szCs w:val="22"/>
        </w:rPr>
        <w:t>5</w:t>
      </w:r>
      <w:r w:rsidRPr="00C43C28">
        <w:rPr>
          <w:bCs/>
          <w:sz w:val="22"/>
          <w:szCs w:val="22"/>
        </w:rPr>
        <w:t>.</w:t>
      </w:r>
      <w:r w:rsidRPr="00C43C28">
        <w:rPr>
          <w:b w:val="0"/>
          <w:bCs/>
          <w:sz w:val="22"/>
          <w:szCs w:val="22"/>
        </w:rPr>
        <w:t xml:space="preserve"> Quando houver recurso e </w:t>
      </w:r>
      <w:r w:rsidR="00283145" w:rsidRPr="00C43C28">
        <w:rPr>
          <w:b w:val="0"/>
          <w:bCs/>
          <w:sz w:val="22"/>
          <w:szCs w:val="22"/>
        </w:rPr>
        <w:t>a Pregoeira</w:t>
      </w:r>
      <w:r w:rsidRPr="00C43C28">
        <w:rPr>
          <w:b w:val="0"/>
          <w:bCs/>
          <w:sz w:val="22"/>
          <w:szCs w:val="22"/>
        </w:rPr>
        <w:t xml:space="preserve"> mantiver sua decisão, ess</w:t>
      </w:r>
      <w:r w:rsidR="00686957" w:rsidRPr="00C43C28">
        <w:rPr>
          <w:b w:val="0"/>
          <w:bCs/>
          <w:sz w:val="22"/>
          <w:szCs w:val="22"/>
        </w:rPr>
        <w:t>a</w:t>
      </w:r>
      <w:r w:rsidRPr="00C43C28">
        <w:rPr>
          <w:b w:val="0"/>
          <w:bCs/>
          <w:sz w:val="22"/>
          <w:szCs w:val="22"/>
        </w:rPr>
        <w:t xml:space="preserve"> deverá ser submetid</w:t>
      </w:r>
      <w:r w:rsidR="00686957" w:rsidRPr="00C43C28">
        <w:rPr>
          <w:b w:val="0"/>
          <w:bCs/>
          <w:sz w:val="22"/>
          <w:szCs w:val="22"/>
        </w:rPr>
        <w:t>a</w:t>
      </w:r>
      <w:r w:rsidRPr="00C43C28">
        <w:rPr>
          <w:b w:val="0"/>
          <w:bCs/>
          <w:sz w:val="22"/>
          <w:szCs w:val="22"/>
        </w:rPr>
        <w:t xml:space="preserve"> à Autoridade Competente para decidir acerca dos atos d</w:t>
      </w:r>
      <w:r w:rsidR="00283145" w:rsidRPr="00C43C28">
        <w:rPr>
          <w:b w:val="0"/>
          <w:bCs/>
          <w:sz w:val="22"/>
          <w:szCs w:val="22"/>
        </w:rPr>
        <w:t>a Pregoeira</w:t>
      </w:r>
      <w:r w:rsidRPr="00C43C28">
        <w:rPr>
          <w:b w:val="0"/>
          <w:bCs/>
          <w:sz w:val="22"/>
          <w:szCs w:val="22"/>
        </w:rPr>
        <w:t>.</w:t>
      </w:r>
    </w:p>
    <w:p w:rsidR="00906092" w:rsidRPr="00C43C28" w:rsidRDefault="00906092" w:rsidP="00B75904">
      <w:pPr>
        <w:pStyle w:val="P30"/>
        <w:snapToGrid/>
        <w:rPr>
          <w:b w:val="0"/>
          <w:bCs/>
          <w:sz w:val="22"/>
          <w:szCs w:val="22"/>
        </w:rPr>
      </w:pPr>
    </w:p>
    <w:p w:rsidR="00185929" w:rsidRPr="00C43C28" w:rsidRDefault="00185929" w:rsidP="006A023C">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b/>
          <w:bCs/>
          <w:color w:val="0000FF"/>
          <w:sz w:val="22"/>
          <w:szCs w:val="22"/>
        </w:rPr>
      </w:pPr>
      <w:r w:rsidRPr="00C43C28">
        <w:rPr>
          <w:b/>
          <w:bCs/>
          <w:color w:val="0000FF"/>
          <w:sz w:val="22"/>
          <w:szCs w:val="22"/>
        </w:rPr>
        <w:lastRenderedPageBreak/>
        <w:t>1</w:t>
      </w:r>
      <w:r w:rsidR="00C562CD" w:rsidRPr="00C43C28">
        <w:rPr>
          <w:b/>
          <w:bCs/>
          <w:color w:val="0000FF"/>
          <w:sz w:val="22"/>
          <w:szCs w:val="22"/>
        </w:rPr>
        <w:t>6</w:t>
      </w:r>
      <w:r w:rsidR="00283145" w:rsidRPr="00C43C28">
        <w:rPr>
          <w:b/>
          <w:bCs/>
          <w:color w:val="0000FF"/>
          <w:sz w:val="22"/>
          <w:szCs w:val="22"/>
        </w:rPr>
        <w:t xml:space="preserve"> –</w:t>
      </w:r>
      <w:r w:rsidRPr="00C43C28">
        <w:rPr>
          <w:b/>
          <w:bCs/>
          <w:color w:val="0000FF"/>
          <w:sz w:val="22"/>
          <w:szCs w:val="22"/>
        </w:rPr>
        <w:t xml:space="preserve"> DO PAGAMENTO</w:t>
      </w:r>
      <w:r w:rsidR="00F31006" w:rsidRPr="00C43C28">
        <w:rPr>
          <w:b/>
          <w:bCs/>
          <w:color w:val="0000FF"/>
          <w:sz w:val="22"/>
          <w:szCs w:val="22"/>
        </w:rPr>
        <w:t>:</w:t>
      </w:r>
    </w:p>
    <w:p w:rsidR="00D013E9" w:rsidRPr="00C43C28" w:rsidRDefault="00D013E9" w:rsidP="00621525">
      <w:pPr>
        <w:pStyle w:val="NormalWeb"/>
        <w:tabs>
          <w:tab w:val="left" w:pos="142"/>
          <w:tab w:val="left" w:pos="284"/>
          <w:tab w:val="left" w:pos="851"/>
        </w:tabs>
        <w:spacing w:before="0" w:after="0"/>
        <w:jc w:val="both"/>
        <w:rPr>
          <w:sz w:val="22"/>
          <w:szCs w:val="22"/>
        </w:rPr>
      </w:pPr>
    </w:p>
    <w:p w:rsidR="00621525" w:rsidRPr="00C43C28" w:rsidRDefault="00621525" w:rsidP="00190F3A">
      <w:pPr>
        <w:pStyle w:val="PargrafodaLista"/>
        <w:numPr>
          <w:ilvl w:val="1"/>
          <w:numId w:val="42"/>
        </w:numPr>
        <w:tabs>
          <w:tab w:val="left" w:pos="142"/>
          <w:tab w:val="left" w:pos="284"/>
          <w:tab w:val="left" w:pos="851"/>
          <w:tab w:val="left" w:pos="1276"/>
        </w:tabs>
        <w:ind w:left="0" w:firstLine="0"/>
        <w:jc w:val="both"/>
        <w:rPr>
          <w:sz w:val="22"/>
          <w:szCs w:val="22"/>
        </w:rPr>
      </w:pPr>
      <w:r w:rsidRPr="00C43C28">
        <w:rPr>
          <w:sz w:val="22"/>
          <w:szCs w:val="22"/>
        </w:rPr>
        <w:t xml:space="preserve">O pagamento, decorrente das entregas dos produtos constantes do objeto deste Termo de Referência, será efetuado no prazo de até </w:t>
      </w:r>
      <w:r w:rsidRPr="00C43C28">
        <w:rPr>
          <w:bCs/>
          <w:sz w:val="22"/>
          <w:szCs w:val="22"/>
        </w:rPr>
        <w:t>30 (trinta) dias</w:t>
      </w:r>
      <w:r w:rsidRPr="00C43C28">
        <w:rPr>
          <w:sz w:val="22"/>
          <w:szCs w:val="22"/>
        </w:rPr>
        <w:t>, contados a partir do aceite definitivo dos equipamentos, após a apresentação da respectiva documentação fiscal, devidamente atestada pela comissão designada competente para recebimento, conforme dispõe o art. 40, inciso XIV, alínea “a”</w:t>
      </w:r>
      <w:r w:rsidRPr="00C43C28">
        <w:rPr>
          <w:bCs/>
          <w:sz w:val="22"/>
          <w:szCs w:val="22"/>
        </w:rPr>
        <w:t xml:space="preserve"> da Lei 8.666/93 </w:t>
      </w:r>
      <w:r w:rsidRPr="00C43C28">
        <w:rPr>
          <w:sz w:val="22"/>
          <w:szCs w:val="22"/>
        </w:rPr>
        <w:t xml:space="preserve">e alterações; </w:t>
      </w:r>
    </w:p>
    <w:p w:rsidR="00621525" w:rsidRPr="00C43C28" w:rsidRDefault="00621525" w:rsidP="00621525">
      <w:pPr>
        <w:pStyle w:val="PargrafodaLista"/>
        <w:tabs>
          <w:tab w:val="left" w:pos="142"/>
          <w:tab w:val="left" w:pos="284"/>
          <w:tab w:val="left" w:pos="851"/>
          <w:tab w:val="left" w:pos="1276"/>
        </w:tabs>
        <w:ind w:left="0"/>
        <w:jc w:val="both"/>
        <w:rPr>
          <w:sz w:val="22"/>
          <w:szCs w:val="22"/>
        </w:rPr>
      </w:pPr>
    </w:p>
    <w:p w:rsidR="00621525" w:rsidRPr="00C43C28" w:rsidRDefault="00621525" w:rsidP="00190F3A">
      <w:pPr>
        <w:pStyle w:val="PargrafodaLista"/>
        <w:numPr>
          <w:ilvl w:val="1"/>
          <w:numId w:val="42"/>
        </w:numPr>
        <w:tabs>
          <w:tab w:val="left" w:pos="142"/>
          <w:tab w:val="left" w:pos="284"/>
          <w:tab w:val="left" w:pos="851"/>
          <w:tab w:val="left" w:pos="1276"/>
        </w:tabs>
        <w:ind w:left="0" w:firstLine="0"/>
        <w:jc w:val="both"/>
        <w:rPr>
          <w:sz w:val="22"/>
          <w:szCs w:val="22"/>
        </w:rPr>
      </w:pPr>
      <w:r w:rsidRPr="00C43C28">
        <w:rPr>
          <w:sz w:val="22"/>
          <w:szCs w:val="22"/>
        </w:rPr>
        <w:t>O pagamento deverá ser efetuado mediante a apresentação de</w:t>
      </w:r>
      <w:r w:rsidRPr="00C43C28">
        <w:rPr>
          <w:color w:val="000000"/>
          <w:sz w:val="22"/>
          <w:szCs w:val="22"/>
        </w:rPr>
        <w:t xml:space="preserve"> Nota Fiscal pela CONTRATADA,</w:t>
      </w:r>
      <w:r w:rsidRPr="00C43C28">
        <w:rPr>
          <w:sz w:val="22"/>
          <w:szCs w:val="22"/>
        </w:rPr>
        <w:t xml:space="preserve"> devidamente atestadas pela SEAE, conforme disposto no art. 73 da Lei n</w:t>
      </w:r>
      <w:r w:rsidRPr="00C43C28">
        <w:rPr>
          <w:strike/>
          <w:sz w:val="22"/>
          <w:szCs w:val="22"/>
        </w:rPr>
        <w:t>º</w:t>
      </w:r>
      <w:r w:rsidRPr="00C43C28">
        <w:rPr>
          <w:sz w:val="22"/>
          <w:szCs w:val="22"/>
        </w:rPr>
        <w:t xml:space="preserve"> 8.666, de 1993 e demais alterações.</w:t>
      </w:r>
    </w:p>
    <w:p w:rsidR="00621525" w:rsidRPr="00C43C28" w:rsidRDefault="00621525" w:rsidP="00621525">
      <w:pPr>
        <w:pStyle w:val="PargrafodaLista"/>
        <w:tabs>
          <w:tab w:val="left" w:pos="142"/>
          <w:tab w:val="left" w:pos="284"/>
          <w:tab w:val="left" w:pos="851"/>
          <w:tab w:val="left" w:pos="1276"/>
        </w:tabs>
        <w:ind w:left="0"/>
        <w:jc w:val="both"/>
        <w:rPr>
          <w:sz w:val="22"/>
          <w:szCs w:val="22"/>
        </w:rPr>
      </w:pPr>
    </w:p>
    <w:p w:rsidR="00621525" w:rsidRPr="00C43C28" w:rsidRDefault="00621525" w:rsidP="00190F3A">
      <w:pPr>
        <w:pStyle w:val="PargrafodaLista"/>
        <w:numPr>
          <w:ilvl w:val="1"/>
          <w:numId w:val="42"/>
        </w:numPr>
        <w:tabs>
          <w:tab w:val="left" w:pos="142"/>
          <w:tab w:val="left" w:pos="284"/>
          <w:tab w:val="left" w:pos="851"/>
          <w:tab w:val="left" w:pos="1276"/>
        </w:tabs>
        <w:suppressAutoHyphens/>
        <w:ind w:left="0" w:firstLine="0"/>
        <w:jc w:val="both"/>
        <w:rPr>
          <w:bCs/>
          <w:sz w:val="22"/>
          <w:szCs w:val="22"/>
        </w:rPr>
      </w:pPr>
      <w:r w:rsidRPr="00C43C28">
        <w:rPr>
          <w:sz w:val="22"/>
          <w:szCs w:val="22"/>
        </w:rPr>
        <w:t xml:space="preserve">O documento de cobrança </w:t>
      </w:r>
      <w:proofErr w:type="gramStart"/>
      <w:r w:rsidRPr="00C43C28">
        <w:rPr>
          <w:sz w:val="22"/>
          <w:szCs w:val="22"/>
        </w:rPr>
        <w:t>será em duas</w:t>
      </w:r>
      <w:proofErr w:type="gramEnd"/>
      <w:r w:rsidRPr="00C43C28">
        <w:rPr>
          <w:sz w:val="22"/>
          <w:szCs w:val="22"/>
        </w:rPr>
        <w:t xml:space="preserve"> vias da Nota Fiscal de prestação, discriminando os materiais requisitados. Deverão constar também na Nota Fiscal /</w:t>
      </w:r>
      <w:proofErr w:type="gramStart"/>
      <w:r w:rsidRPr="00C43C28">
        <w:rPr>
          <w:sz w:val="22"/>
          <w:szCs w:val="22"/>
        </w:rPr>
        <w:t>Fatura,</w:t>
      </w:r>
      <w:proofErr w:type="gramEnd"/>
      <w:r w:rsidRPr="00C43C28">
        <w:rPr>
          <w:sz w:val="22"/>
          <w:szCs w:val="22"/>
        </w:rPr>
        <w:t xml:space="preserve"> o Banco, a Agência Bancaria e o numero da conta corrente em nome da contratada na qual deverá ser depositado o respectivo pagamento. </w:t>
      </w:r>
    </w:p>
    <w:p w:rsidR="00621525" w:rsidRPr="00C43C28" w:rsidRDefault="00621525" w:rsidP="00621525">
      <w:pPr>
        <w:pStyle w:val="PargrafodaLista"/>
        <w:tabs>
          <w:tab w:val="left" w:pos="142"/>
          <w:tab w:val="left" w:pos="284"/>
          <w:tab w:val="left" w:pos="851"/>
          <w:tab w:val="left" w:pos="1276"/>
        </w:tabs>
        <w:suppressAutoHyphens/>
        <w:ind w:left="0"/>
        <w:jc w:val="both"/>
        <w:rPr>
          <w:bCs/>
          <w:sz w:val="22"/>
          <w:szCs w:val="22"/>
        </w:rPr>
      </w:pPr>
    </w:p>
    <w:p w:rsidR="00621525" w:rsidRPr="00C43C28" w:rsidRDefault="00621525" w:rsidP="00190F3A">
      <w:pPr>
        <w:numPr>
          <w:ilvl w:val="1"/>
          <w:numId w:val="42"/>
        </w:numPr>
        <w:tabs>
          <w:tab w:val="left" w:pos="142"/>
          <w:tab w:val="left" w:pos="284"/>
          <w:tab w:val="left" w:pos="851"/>
          <w:tab w:val="left" w:pos="1276"/>
        </w:tabs>
        <w:suppressAutoHyphens/>
        <w:ind w:left="0" w:firstLine="0"/>
        <w:jc w:val="both"/>
        <w:rPr>
          <w:bCs/>
          <w:sz w:val="22"/>
          <w:szCs w:val="22"/>
        </w:rPr>
      </w:pPr>
      <w:r w:rsidRPr="00C43C28">
        <w:rPr>
          <w:bCs/>
          <w:sz w:val="22"/>
          <w:szCs w:val="22"/>
        </w:rPr>
        <w:t>Não será efetuado qualquer pagamento à (s) empresa (s) Contratada (s) enquanto houver pendência de liquidação da obrigação financeira em virtude de penalidade a inadimplência contratual.</w:t>
      </w:r>
    </w:p>
    <w:p w:rsidR="00621525" w:rsidRPr="00C43C28" w:rsidRDefault="00621525" w:rsidP="00621525">
      <w:pPr>
        <w:tabs>
          <w:tab w:val="left" w:pos="142"/>
          <w:tab w:val="left" w:pos="284"/>
          <w:tab w:val="left" w:pos="851"/>
          <w:tab w:val="left" w:pos="1276"/>
        </w:tabs>
        <w:suppressAutoHyphens/>
        <w:jc w:val="both"/>
        <w:rPr>
          <w:bCs/>
          <w:sz w:val="22"/>
          <w:szCs w:val="22"/>
        </w:rPr>
      </w:pPr>
    </w:p>
    <w:p w:rsidR="00621525" w:rsidRPr="00C43C28" w:rsidRDefault="00621525" w:rsidP="00190F3A">
      <w:pPr>
        <w:numPr>
          <w:ilvl w:val="1"/>
          <w:numId w:val="42"/>
        </w:numPr>
        <w:tabs>
          <w:tab w:val="left" w:pos="142"/>
          <w:tab w:val="left" w:pos="284"/>
          <w:tab w:val="left" w:pos="851"/>
          <w:tab w:val="left" w:pos="1276"/>
        </w:tabs>
        <w:suppressAutoHyphens/>
        <w:ind w:left="0" w:firstLine="0"/>
        <w:jc w:val="both"/>
        <w:rPr>
          <w:bCs/>
          <w:sz w:val="22"/>
          <w:szCs w:val="22"/>
        </w:rPr>
      </w:pPr>
      <w:r w:rsidRPr="00C43C28">
        <w:rPr>
          <w:bCs/>
          <w:sz w:val="22"/>
          <w:szCs w:val="22"/>
        </w:rPr>
        <w:t>Ocorrendo erro no documento da cobrança, este será devolvido e o pagamento será sustado para que a Contratada tome as medidas necessárias, passando o prazo para o pagamento a ser contado a partir da data da reapresentação do mesmo.</w:t>
      </w:r>
    </w:p>
    <w:p w:rsidR="00621525" w:rsidRPr="00C43C28" w:rsidRDefault="00621525" w:rsidP="00621525">
      <w:pPr>
        <w:tabs>
          <w:tab w:val="left" w:pos="142"/>
          <w:tab w:val="left" w:pos="284"/>
          <w:tab w:val="left" w:pos="851"/>
          <w:tab w:val="left" w:pos="1276"/>
        </w:tabs>
        <w:suppressAutoHyphens/>
        <w:jc w:val="both"/>
        <w:rPr>
          <w:bCs/>
          <w:sz w:val="22"/>
          <w:szCs w:val="22"/>
        </w:rPr>
      </w:pPr>
    </w:p>
    <w:p w:rsidR="007B4722" w:rsidRPr="00C43C28" w:rsidRDefault="00621525" w:rsidP="00190F3A">
      <w:pPr>
        <w:numPr>
          <w:ilvl w:val="1"/>
          <w:numId w:val="42"/>
        </w:numPr>
        <w:tabs>
          <w:tab w:val="left" w:pos="142"/>
          <w:tab w:val="left" w:pos="284"/>
          <w:tab w:val="left" w:pos="851"/>
          <w:tab w:val="left" w:pos="1276"/>
        </w:tabs>
        <w:suppressAutoHyphens/>
        <w:ind w:left="0" w:firstLine="0"/>
        <w:jc w:val="both"/>
        <w:rPr>
          <w:bCs/>
          <w:sz w:val="22"/>
          <w:szCs w:val="22"/>
        </w:rPr>
      </w:pPr>
      <w:r w:rsidRPr="00C43C28">
        <w:rPr>
          <w:bCs/>
          <w:sz w:val="22"/>
          <w:szCs w:val="22"/>
        </w:rPr>
        <w:t>Caso se constate erro ou irregularidade na Nota Fiscal, a SEAE, a seu critério, poderá devolvê-la, para as devidas correções, ou aceitá-la, com a glosa da parte que considerar indevida.</w:t>
      </w:r>
    </w:p>
    <w:p w:rsidR="00621525" w:rsidRPr="00C43C28" w:rsidRDefault="00621525" w:rsidP="00190F3A">
      <w:pPr>
        <w:numPr>
          <w:ilvl w:val="1"/>
          <w:numId w:val="42"/>
        </w:numPr>
        <w:tabs>
          <w:tab w:val="left" w:pos="142"/>
          <w:tab w:val="left" w:pos="284"/>
          <w:tab w:val="left" w:pos="851"/>
          <w:tab w:val="left" w:pos="1276"/>
        </w:tabs>
        <w:suppressAutoHyphens/>
        <w:ind w:left="0" w:firstLine="0"/>
        <w:jc w:val="both"/>
        <w:rPr>
          <w:bCs/>
          <w:sz w:val="22"/>
          <w:szCs w:val="22"/>
        </w:rPr>
      </w:pPr>
      <w:r w:rsidRPr="00C43C28">
        <w:rPr>
          <w:bCs/>
          <w:sz w:val="22"/>
          <w:szCs w:val="22"/>
        </w:rPr>
        <w:t>Na hipótese de devolução, a Nota Fiscal será considerada como não apresentada, para fins de atendimento das condições contratuais.</w:t>
      </w:r>
    </w:p>
    <w:p w:rsidR="006E2169" w:rsidRPr="00C43C28" w:rsidRDefault="006E2169" w:rsidP="006E2169">
      <w:pPr>
        <w:tabs>
          <w:tab w:val="left" w:pos="142"/>
          <w:tab w:val="left" w:pos="284"/>
          <w:tab w:val="left" w:pos="851"/>
          <w:tab w:val="left" w:pos="1276"/>
        </w:tabs>
        <w:suppressAutoHyphens/>
        <w:jc w:val="both"/>
        <w:rPr>
          <w:bCs/>
          <w:sz w:val="22"/>
          <w:szCs w:val="22"/>
        </w:rPr>
      </w:pPr>
    </w:p>
    <w:p w:rsidR="00621525" w:rsidRPr="00C43C28" w:rsidRDefault="00621525" w:rsidP="00190F3A">
      <w:pPr>
        <w:numPr>
          <w:ilvl w:val="1"/>
          <w:numId w:val="42"/>
        </w:numPr>
        <w:tabs>
          <w:tab w:val="left" w:pos="142"/>
          <w:tab w:val="left" w:pos="284"/>
          <w:tab w:val="left" w:pos="851"/>
          <w:tab w:val="left" w:pos="1276"/>
        </w:tabs>
        <w:suppressAutoHyphens/>
        <w:ind w:left="0" w:firstLine="0"/>
        <w:jc w:val="both"/>
        <w:rPr>
          <w:bCs/>
          <w:sz w:val="22"/>
          <w:szCs w:val="22"/>
        </w:rPr>
      </w:pPr>
      <w:r w:rsidRPr="00C43C28">
        <w:rPr>
          <w:bCs/>
          <w:sz w:val="22"/>
          <w:szCs w:val="22"/>
        </w:rPr>
        <w:t>A SEAE não pagará, sem que tenha autorização prévia e formalmente, nenhum compromisso que lhe venha a ser cobrado diretamente por terceiros, seja ou não instituições financeiras, à exceção de determinações judiciais, devidamente protocoladas no órgão.</w:t>
      </w:r>
    </w:p>
    <w:p w:rsidR="00621525" w:rsidRPr="00C43C28" w:rsidRDefault="00621525" w:rsidP="00621525">
      <w:pPr>
        <w:tabs>
          <w:tab w:val="left" w:pos="142"/>
          <w:tab w:val="left" w:pos="284"/>
          <w:tab w:val="left" w:pos="851"/>
          <w:tab w:val="left" w:pos="1276"/>
        </w:tabs>
        <w:suppressAutoHyphens/>
        <w:jc w:val="both"/>
        <w:rPr>
          <w:bCs/>
          <w:sz w:val="22"/>
          <w:szCs w:val="22"/>
        </w:rPr>
      </w:pPr>
    </w:p>
    <w:p w:rsidR="00621525" w:rsidRPr="00C43C28" w:rsidRDefault="00621525" w:rsidP="00190F3A">
      <w:pPr>
        <w:numPr>
          <w:ilvl w:val="1"/>
          <w:numId w:val="42"/>
        </w:numPr>
        <w:tabs>
          <w:tab w:val="left" w:pos="142"/>
          <w:tab w:val="left" w:pos="284"/>
          <w:tab w:val="left" w:pos="851"/>
          <w:tab w:val="left" w:pos="1276"/>
        </w:tabs>
        <w:suppressAutoHyphens/>
        <w:ind w:left="0" w:firstLine="0"/>
        <w:jc w:val="both"/>
        <w:rPr>
          <w:bCs/>
          <w:sz w:val="22"/>
          <w:szCs w:val="22"/>
        </w:rPr>
      </w:pPr>
      <w:r w:rsidRPr="00C43C28">
        <w:rPr>
          <w:bCs/>
          <w:sz w:val="22"/>
          <w:szCs w:val="22"/>
        </w:rPr>
        <w:t>Os eventuais encargos financeiros, processuais e outros, decorrentes da inobservância, pela licitante, de prazo de pagamento, serão de sua exclusiva responsabilidade.</w:t>
      </w:r>
    </w:p>
    <w:p w:rsidR="00621525" w:rsidRPr="00C43C28" w:rsidRDefault="00621525" w:rsidP="00621525">
      <w:pPr>
        <w:tabs>
          <w:tab w:val="left" w:pos="142"/>
          <w:tab w:val="left" w:pos="284"/>
          <w:tab w:val="left" w:pos="851"/>
          <w:tab w:val="left" w:pos="1276"/>
        </w:tabs>
        <w:suppressAutoHyphens/>
        <w:jc w:val="both"/>
        <w:rPr>
          <w:bCs/>
          <w:sz w:val="22"/>
          <w:szCs w:val="22"/>
        </w:rPr>
      </w:pPr>
    </w:p>
    <w:p w:rsidR="00621525" w:rsidRPr="00C43C28" w:rsidRDefault="00621525" w:rsidP="00190F3A">
      <w:pPr>
        <w:numPr>
          <w:ilvl w:val="1"/>
          <w:numId w:val="42"/>
        </w:numPr>
        <w:tabs>
          <w:tab w:val="left" w:pos="142"/>
          <w:tab w:val="left" w:pos="284"/>
          <w:tab w:val="left" w:pos="851"/>
          <w:tab w:val="left" w:pos="1276"/>
        </w:tabs>
        <w:suppressAutoHyphens/>
        <w:ind w:left="0" w:firstLine="0"/>
        <w:jc w:val="both"/>
        <w:rPr>
          <w:sz w:val="22"/>
          <w:szCs w:val="22"/>
        </w:rPr>
      </w:pPr>
      <w:r w:rsidRPr="00C43C28">
        <w:rPr>
          <w:bCs/>
          <w:sz w:val="22"/>
          <w:szCs w:val="22"/>
        </w:rPr>
        <w:t>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Certidão Negativa Federal e Certidão Negativa de Débitos Trabalhistas, podendo ser verificadas nos sítios eletrônicos.</w:t>
      </w:r>
    </w:p>
    <w:p w:rsidR="00FA5086" w:rsidRPr="00B11628" w:rsidRDefault="00FA5086" w:rsidP="00621525">
      <w:pPr>
        <w:tabs>
          <w:tab w:val="left" w:pos="142"/>
          <w:tab w:val="left" w:pos="284"/>
          <w:tab w:val="left" w:pos="851"/>
        </w:tabs>
        <w:jc w:val="both"/>
        <w:rPr>
          <w:color w:val="000000"/>
        </w:rPr>
      </w:pPr>
    </w:p>
    <w:p w:rsidR="00185929" w:rsidRPr="00E1427B" w:rsidRDefault="00185929" w:rsidP="0062152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2"/>
          <w:tab w:val="left" w:pos="284"/>
          <w:tab w:val="left" w:pos="851"/>
        </w:tabs>
        <w:spacing w:before="0" w:after="0"/>
        <w:jc w:val="both"/>
        <w:rPr>
          <w:b/>
          <w:color w:val="0000FF"/>
          <w:sz w:val="22"/>
          <w:szCs w:val="22"/>
        </w:rPr>
      </w:pPr>
      <w:r w:rsidRPr="00E1427B">
        <w:rPr>
          <w:b/>
          <w:color w:val="0000FF"/>
          <w:sz w:val="22"/>
          <w:szCs w:val="22"/>
        </w:rPr>
        <w:t>1</w:t>
      </w:r>
      <w:r w:rsidR="00D31DA6" w:rsidRPr="00E1427B">
        <w:rPr>
          <w:b/>
          <w:color w:val="0000FF"/>
          <w:sz w:val="22"/>
          <w:szCs w:val="22"/>
        </w:rPr>
        <w:t>7</w:t>
      </w:r>
      <w:r w:rsidR="00283145" w:rsidRPr="00E1427B">
        <w:rPr>
          <w:b/>
          <w:color w:val="0000FF"/>
          <w:sz w:val="22"/>
          <w:szCs w:val="22"/>
        </w:rPr>
        <w:t xml:space="preserve"> –</w:t>
      </w:r>
      <w:r w:rsidRPr="00E1427B">
        <w:rPr>
          <w:b/>
          <w:color w:val="0000FF"/>
          <w:sz w:val="22"/>
          <w:szCs w:val="22"/>
        </w:rPr>
        <w:t xml:space="preserve"> DA DOTAÇÃO ORÇAMENTÁRIA</w:t>
      </w:r>
    </w:p>
    <w:p w:rsidR="003F5661" w:rsidRPr="00E1427B" w:rsidRDefault="003F5661" w:rsidP="00621525">
      <w:pPr>
        <w:tabs>
          <w:tab w:val="left" w:pos="142"/>
          <w:tab w:val="left" w:pos="284"/>
          <w:tab w:val="left" w:pos="851"/>
        </w:tabs>
        <w:ind w:right="-1"/>
        <w:jc w:val="both"/>
        <w:rPr>
          <w:b/>
          <w:sz w:val="22"/>
          <w:szCs w:val="22"/>
        </w:rPr>
      </w:pPr>
    </w:p>
    <w:p w:rsidR="00D207CC" w:rsidRPr="00E1427B" w:rsidRDefault="00185929" w:rsidP="00D207CC">
      <w:pPr>
        <w:tabs>
          <w:tab w:val="left" w:pos="1276"/>
        </w:tabs>
        <w:suppressAutoHyphens/>
        <w:jc w:val="both"/>
        <w:rPr>
          <w:bCs/>
          <w:sz w:val="22"/>
          <w:szCs w:val="22"/>
        </w:rPr>
      </w:pPr>
      <w:r w:rsidRPr="00E1427B">
        <w:rPr>
          <w:b/>
          <w:sz w:val="22"/>
          <w:szCs w:val="22"/>
        </w:rPr>
        <w:t>1</w:t>
      </w:r>
      <w:r w:rsidR="00D31DA6" w:rsidRPr="00E1427B">
        <w:rPr>
          <w:b/>
          <w:sz w:val="22"/>
          <w:szCs w:val="22"/>
        </w:rPr>
        <w:t>7</w:t>
      </w:r>
      <w:r w:rsidRPr="00E1427B">
        <w:rPr>
          <w:b/>
          <w:sz w:val="22"/>
          <w:szCs w:val="22"/>
        </w:rPr>
        <w:t>.1</w:t>
      </w:r>
      <w:r w:rsidRPr="00E1427B">
        <w:rPr>
          <w:sz w:val="22"/>
          <w:szCs w:val="22"/>
        </w:rPr>
        <w:t xml:space="preserve">. </w:t>
      </w:r>
      <w:r w:rsidR="008248BA" w:rsidRPr="00E1427B">
        <w:rPr>
          <w:color w:val="FF0000"/>
          <w:sz w:val="22"/>
          <w:szCs w:val="22"/>
        </w:rPr>
        <w:t xml:space="preserve"> </w:t>
      </w:r>
      <w:r w:rsidR="00D207CC" w:rsidRPr="00E1427B">
        <w:rPr>
          <w:bCs/>
          <w:sz w:val="22"/>
          <w:szCs w:val="22"/>
        </w:rPr>
        <w:t xml:space="preserve">A ação está prevista no PPA/2014 e o suporte orçamentário para sua execução está no PA: SEAE - </w:t>
      </w:r>
      <w:r w:rsidR="00E1427B" w:rsidRPr="00E1427B">
        <w:rPr>
          <w:bCs/>
          <w:sz w:val="22"/>
          <w:szCs w:val="22"/>
        </w:rPr>
        <w:t>26.001.04.122.1277.2064</w:t>
      </w:r>
      <w:r w:rsidR="00D207CC" w:rsidRPr="00E1427B">
        <w:rPr>
          <w:bCs/>
          <w:sz w:val="22"/>
          <w:szCs w:val="22"/>
        </w:rPr>
        <w:t>, SESDEC - 15.001.06.122.1015.2087, SEDUC - 16.001.12.368.1015.2087 e SEJUS - 21.001.06.122.1015.2087,</w:t>
      </w:r>
      <w:r w:rsidR="00D207CC" w:rsidRPr="00E1427B">
        <w:rPr>
          <w:sz w:val="22"/>
          <w:szCs w:val="22"/>
        </w:rPr>
        <w:t xml:space="preserve"> </w:t>
      </w:r>
      <w:r w:rsidR="00D207CC" w:rsidRPr="00E1427B">
        <w:rPr>
          <w:bCs/>
          <w:sz w:val="22"/>
          <w:szCs w:val="22"/>
        </w:rPr>
        <w:t xml:space="preserve">quando da assinatura do Contrato por ser contratação por registro de preço sem demanda imediata, a cargo da CONTRATANTE, cujos programas de trabalho e elementos de despesas específicas deverão constar da respectiva Nota de Empenho. </w:t>
      </w:r>
    </w:p>
    <w:p w:rsidR="001944D2" w:rsidRDefault="001944D2" w:rsidP="006E2169">
      <w:pPr>
        <w:tabs>
          <w:tab w:val="left" w:pos="142"/>
          <w:tab w:val="left" w:pos="284"/>
          <w:tab w:val="left" w:pos="851"/>
        </w:tabs>
        <w:ind w:right="-1"/>
        <w:jc w:val="both"/>
        <w:rPr>
          <w:sz w:val="22"/>
          <w:szCs w:val="22"/>
        </w:rPr>
      </w:pPr>
    </w:p>
    <w:p w:rsidR="00185929" w:rsidRPr="006A023C" w:rsidRDefault="00454F7F" w:rsidP="006A023C">
      <w:pPr>
        <w:pBdr>
          <w:top w:val="single" w:sz="4" w:space="1" w:color="auto"/>
          <w:left w:val="single" w:sz="4" w:space="4" w:color="auto"/>
          <w:bottom w:val="single" w:sz="4" w:space="1" w:color="auto"/>
          <w:right w:val="single" w:sz="4" w:space="4" w:color="auto"/>
        </w:pBdr>
        <w:shd w:val="clear" w:color="auto" w:fill="D9D9D9" w:themeFill="background1" w:themeFillShade="D9"/>
        <w:rPr>
          <w:b/>
          <w:snapToGrid w:val="0"/>
          <w:color w:val="0000FF"/>
          <w:sz w:val="22"/>
          <w:szCs w:val="22"/>
        </w:rPr>
      </w:pPr>
      <w:r w:rsidRPr="006A023C">
        <w:rPr>
          <w:b/>
          <w:snapToGrid w:val="0"/>
          <w:color w:val="0000FF"/>
          <w:sz w:val="22"/>
          <w:szCs w:val="22"/>
        </w:rPr>
        <w:t>1</w:t>
      </w:r>
      <w:r w:rsidR="00D31DA6" w:rsidRPr="006A023C">
        <w:rPr>
          <w:b/>
          <w:snapToGrid w:val="0"/>
          <w:color w:val="0000FF"/>
          <w:sz w:val="22"/>
          <w:szCs w:val="22"/>
        </w:rPr>
        <w:t>8</w:t>
      </w:r>
      <w:r w:rsidR="007E66EB" w:rsidRPr="006A023C">
        <w:rPr>
          <w:b/>
          <w:snapToGrid w:val="0"/>
          <w:color w:val="0000FF"/>
          <w:sz w:val="22"/>
          <w:szCs w:val="22"/>
        </w:rPr>
        <w:t xml:space="preserve"> –</w:t>
      </w:r>
      <w:r w:rsidR="00185929" w:rsidRPr="006A023C">
        <w:rPr>
          <w:b/>
          <w:snapToGrid w:val="0"/>
          <w:color w:val="0000FF"/>
          <w:sz w:val="22"/>
          <w:szCs w:val="22"/>
        </w:rPr>
        <w:t xml:space="preserve"> </w:t>
      </w:r>
      <w:r w:rsidR="004A3B85" w:rsidRPr="006A023C">
        <w:rPr>
          <w:b/>
          <w:snapToGrid w:val="0"/>
          <w:color w:val="0000FF"/>
          <w:sz w:val="22"/>
          <w:szCs w:val="22"/>
        </w:rPr>
        <w:t>DA ATA DE REGISTRO DE PREÇOS</w:t>
      </w:r>
    </w:p>
    <w:p w:rsidR="00F67154" w:rsidRPr="002F79E5" w:rsidRDefault="00F67154" w:rsidP="00611720">
      <w:pPr>
        <w:tabs>
          <w:tab w:val="left" w:pos="1980"/>
          <w:tab w:val="left" w:pos="2160"/>
        </w:tabs>
        <w:jc w:val="both"/>
        <w:rPr>
          <w:sz w:val="22"/>
          <w:szCs w:val="22"/>
        </w:rPr>
      </w:pPr>
    </w:p>
    <w:p w:rsidR="00611720" w:rsidRPr="002F79E5" w:rsidRDefault="00611720" w:rsidP="00611720">
      <w:pPr>
        <w:tabs>
          <w:tab w:val="left" w:pos="1980"/>
          <w:tab w:val="left" w:pos="2160"/>
        </w:tabs>
        <w:jc w:val="both"/>
        <w:rPr>
          <w:sz w:val="22"/>
          <w:szCs w:val="22"/>
        </w:rPr>
      </w:pPr>
      <w:r w:rsidRPr="002F79E5">
        <w:rPr>
          <w:b/>
          <w:sz w:val="22"/>
          <w:szCs w:val="22"/>
        </w:rPr>
        <w:lastRenderedPageBreak/>
        <w:t>18.1.</w:t>
      </w:r>
      <w:r w:rsidRPr="002F79E5">
        <w:rPr>
          <w:sz w:val="22"/>
          <w:szCs w:val="22"/>
        </w:rPr>
        <w:t xml:space="preserve"> Homologada a licitação pela Autoridade Competente, será </w:t>
      </w:r>
      <w:proofErr w:type="gramStart"/>
      <w:r w:rsidRPr="002F79E5">
        <w:rPr>
          <w:sz w:val="22"/>
          <w:szCs w:val="22"/>
        </w:rPr>
        <w:t>firmado</w:t>
      </w:r>
      <w:proofErr w:type="gramEnd"/>
      <w:r w:rsidRPr="002F79E5">
        <w:rPr>
          <w:sz w:val="22"/>
          <w:szCs w:val="22"/>
        </w:rPr>
        <w:t xml:space="preserve">, com a empresa adjudicatária, a </w:t>
      </w:r>
      <w:r w:rsidRPr="002F79E5">
        <w:rPr>
          <w:b/>
          <w:color w:val="FF0000"/>
          <w:sz w:val="22"/>
          <w:szCs w:val="22"/>
        </w:rPr>
        <w:t>ATA DE REGISTRO DE PREÇOS</w:t>
      </w:r>
      <w:r w:rsidRPr="002F79E5">
        <w:rPr>
          <w:sz w:val="22"/>
          <w:szCs w:val="22"/>
        </w:rPr>
        <w:t xml:space="preserve"> com vigência de 12 (doze) meses, a contar da data de sua publicação no Diário Oficial do Estado de Rondônia.</w:t>
      </w:r>
    </w:p>
    <w:p w:rsidR="00611720" w:rsidRPr="002F79E5" w:rsidRDefault="00611720" w:rsidP="00611720">
      <w:pPr>
        <w:tabs>
          <w:tab w:val="left" w:pos="1980"/>
          <w:tab w:val="left" w:pos="2160"/>
        </w:tabs>
        <w:jc w:val="both"/>
        <w:rPr>
          <w:sz w:val="22"/>
          <w:szCs w:val="22"/>
        </w:rPr>
      </w:pPr>
    </w:p>
    <w:p w:rsidR="00611720" w:rsidRDefault="00611720" w:rsidP="00611720">
      <w:pPr>
        <w:pStyle w:val="Corpodetexto"/>
        <w:tabs>
          <w:tab w:val="left" w:pos="1980"/>
        </w:tabs>
        <w:rPr>
          <w:sz w:val="22"/>
          <w:szCs w:val="22"/>
        </w:rPr>
      </w:pPr>
      <w:r w:rsidRPr="002F79E5">
        <w:rPr>
          <w:b/>
          <w:sz w:val="22"/>
          <w:szCs w:val="22"/>
        </w:rPr>
        <w:t>18.2</w:t>
      </w:r>
      <w:r w:rsidRPr="002F79E5">
        <w:rPr>
          <w:sz w:val="22"/>
          <w:szCs w:val="22"/>
        </w:rPr>
        <w:t xml:space="preserve">. A empresa adjudicatária deverá comparecer para firmar o instrumento contratual no </w:t>
      </w:r>
      <w:r w:rsidRPr="002F79E5">
        <w:rPr>
          <w:b/>
          <w:sz w:val="22"/>
          <w:szCs w:val="22"/>
        </w:rPr>
        <w:t xml:space="preserve">prazo máximo de </w:t>
      </w:r>
      <w:r w:rsidRPr="002F79E5">
        <w:rPr>
          <w:b/>
          <w:color w:val="FF0000"/>
          <w:sz w:val="22"/>
          <w:szCs w:val="22"/>
        </w:rPr>
        <w:t>05 (cinco) dias úteis</w:t>
      </w:r>
      <w:r w:rsidRPr="002F79E5">
        <w:rPr>
          <w:sz w:val="22"/>
          <w:szCs w:val="22"/>
        </w:rPr>
        <w:t>, contados da data da convocação.</w:t>
      </w:r>
    </w:p>
    <w:p w:rsidR="001944D2" w:rsidRPr="002F79E5" w:rsidRDefault="001944D2" w:rsidP="00611720">
      <w:pPr>
        <w:pStyle w:val="Corpodetexto"/>
        <w:tabs>
          <w:tab w:val="left" w:pos="1980"/>
        </w:tabs>
        <w:rPr>
          <w:sz w:val="22"/>
          <w:szCs w:val="22"/>
        </w:rPr>
      </w:pPr>
    </w:p>
    <w:p w:rsidR="00787541" w:rsidRPr="00FD5D86" w:rsidRDefault="00023F81" w:rsidP="00611720">
      <w:pPr>
        <w:pStyle w:val="Ttulo6"/>
        <w:jc w:val="both"/>
        <w:rPr>
          <w:b/>
          <w:sz w:val="22"/>
          <w:szCs w:val="22"/>
        </w:rPr>
      </w:pPr>
      <w:r w:rsidRPr="00C068AF">
        <w:rPr>
          <w:b/>
          <w:sz w:val="22"/>
          <w:szCs w:val="22"/>
        </w:rPr>
        <w:t>1</w:t>
      </w:r>
      <w:r w:rsidR="00D31DA6" w:rsidRPr="00C068AF">
        <w:rPr>
          <w:b/>
          <w:sz w:val="22"/>
          <w:szCs w:val="22"/>
        </w:rPr>
        <w:t>8</w:t>
      </w:r>
      <w:r w:rsidR="00185929" w:rsidRPr="00C068AF">
        <w:rPr>
          <w:b/>
          <w:sz w:val="22"/>
          <w:szCs w:val="22"/>
        </w:rPr>
        <w:t>.3.</w:t>
      </w:r>
      <w:r w:rsidR="00185929" w:rsidRPr="00FD5D86">
        <w:rPr>
          <w:sz w:val="22"/>
          <w:szCs w:val="22"/>
        </w:rPr>
        <w:t xml:space="preserve">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e </w:t>
      </w:r>
      <w:r w:rsidR="00C068AF">
        <w:rPr>
          <w:b/>
          <w:color w:val="FF0000"/>
          <w:sz w:val="22"/>
          <w:szCs w:val="22"/>
        </w:rPr>
        <w:t>a</w:t>
      </w:r>
      <w:r w:rsidR="00DD6987" w:rsidRPr="00DD6987">
        <w:rPr>
          <w:b/>
          <w:color w:val="FF0000"/>
          <w:sz w:val="22"/>
          <w:szCs w:val="22"/>
        </w:rPr>
        <w:t xml:space="preserve"> </w:t>
      </w:r>
      <w:r w:rsidR="000038C1">
        <w:rPr>
          <w:b/>
          <w:color w:val="FF0000"/>
          <w:sz w:val="22"/>
          <w:szCs w:val="22"/>
        </w:rPr>
        <w:t>Secretaria de Assuntos Estratégicos – SEAE/RO</w:t>
      </w:r>
      <w:r w:rsidR="00F31006">
        <w:rPr>
          <w:b/>
          <w:color w:val="FF0000"/>
          <w:sz w:val="22"/>
          <w:szCs w:val="22"/>
        </w:rPr>
        <w:t>.</w:t>
      </w:r>
      <w:r w:rsidR="00DD6987" w:rsidRPr="00DD6987">
        <w:rPr>
          <w:sz w:val="22"/>
          <w:szCs w:val="22"/>
        </w:rPr>
        <w:t xml:space="preserve"> </w:t>
      </w:r>
      <w:proofErr w:type="gramStart"/>
      <w:r w:rsidR="00787541" w:rsidRPr="00FD5D86">
        <w:rPr>
          <w:sz w:val="22"/>
          <w:szCs w:val="22"/>
        </w:rPr>
        <w:t>convocará</w:t>
      </w:r>
      <w:proofErr w:type="gramEnd"/>
      <w:r w:rsidR="00787541" w:rsidRPr="00FD5D86">
        <w:rPr>
          <w:sz w:val="22"/>
          <w:szCs w:val="22"/>
        </w:rPr>
        <w:t xml:space="preserve"> outra Licitante classificada e, assim, sucessivamente, na ordem de classificação, sem prejuízo da aplicação das sanções cabíveis, observados o disposto no artigo 7º da mesma lei.</w:t>
      </w:r>
    </w:p>
    <w:p w:rsidR="00787541" w:rsidRPr="00FD5D86" w:rsidRDefault="00787541" w:rsidP="00611720">
      <w:pPr>
        <w:jc w:val="both"/>
        <w:rPr>
          <w:b/>
          <w:color w:val="FF0000"/>
          <w:sz w:val="22"/>
          <w:szCs w:val="22"/>
        </w:rPr>
      </w:pPr>
    </w:p>
    <w:p w:rsidR="00185929" w:rsidRDefault="00023F81" w:rsidP="002F79E5">
      <w:pPr>
        <w:pStyle w:val="Recuodecorpodetexto2"/>
        <w:tabs>
          <w:tab w:val="left" w:pos="1985"/>
        </w:tabs>
        <w:ind w:firstLine="0"/>
        <w:rPr>
          <w:sz w:val="22"/>
          <w:szCs w:val="22"/>
        </w:rPr>
      </w:pPr>
      <w:r w:rsidRPr="002F79E5">
        <w:rPr>
          <w:b/>
          <w:sz w:val="22"/>
          <w:szCs w:val="22"/>
        </w:rPr>
        <w:t>1</w:t>
      </w:r>
      <w:r w:rsidR="00D31DA6" w:rsidRPr="002F79E5">
        <w:rPr>
          <w:b/>
          <w:sz w:val="22"/>
          <w:szCs w:val="22"/>
        </w:rPr>
        <w:t>8</w:t>
      </w:r>
      <w:r w:rsidR="00185929" w:rsidRPr="002F79E5">
        <w:rPr>
          <w:b/>
          <w:sz w:val="22"/>
          <w:szCs w:val="22"/>
        </w:rPr>
        <w:t>.4</w:t>
      </w:r>
      <w:r w:rsidR="00185929" w:rsidRPr="00FD5D86">
        <w:rPr>
          <w:sz w:val="22"/>
          <w:szCs w:val="22"/>
        </w:rPr>
        <w:t>. Como condição para celebração do Instrumento Contratual, a empresa adjudicatária deverá manter as mesmas condições de habilitação exigidas na licitação.</w:t>
      </w:r>
    </w:p>
    <w:p w:rsidR="00CF097F" w:rsidRPr="00FD5D86" w:rsidRDefault="00CF097F" w:rsidP="002F79E5">
      <w:pPr>
        <w:pStyle w:val="Recuodecorpodetexto2"/>
        <w:tabs>
          <w:tab w:val="left" w:pos="1985"/>
        </w:tabs>
        <w:ind w:firstLine="0"/>
        <w:rPr>
          <w:sz w:val="22"/>
          <w:szCs w:val="22"/>
        </w:rPr>
      </w:pPr>
    </w:p>
    <w:p w:rsidR="00DD6987" w:rsidRDefault="00023F81" w:rsidP="00B07CB0">
      <w:pPr>
        <w:pStyle w:val="Recuodecorpodetexto2"/>
        <w:tabs>
          <w:tab w:val="left" w:pos="1985"/>
        </w:tabs>
        <w:ind w:firstLine="0"/>
        <w:rPr>
          <w:sz w:val="22"/>
          <w:szCs w:val="22"/>
        </w:rPr>
      </w:pPr>
      <w:r w:rsidRPr="00134653">
        <w:rPr>
          <w:b/>
          <w:sz w:val="22"/>
          <w:szCs w:val="22"/>
        </w:rPr>
        <w:t>18</w:t>
      </w:r>
      <w:r w:rsidR="00185929" w:rsidRPr="00134653">
        <w:rPr>
          <w:b/>
          <w:sz w:val="22"/>
          <w:szCs w:val="22"/>
        </w:rPr>
        <w:t>.</w:t>
      </w:r>
      <w:r w:rsidR="0052088D" w:rsidRPr="00134653">
        <w:rPr>
          <w:b/>
          <w:sz w:val="22"/>
          <w:szCs w:val="22"/>
        </w:rPr>
        <w:t>5</w:t>
      </w:r>
      <w:r w:rsidR="00185929" w:rsidRPr="00134653">
        <w:rPr>
          <w:b/>
          <w:sz w:val="22"/>
          <w:szCs w:val="22"/>
        </w:rPr>
        <w:t>.</w:t>
      </w:r>
      <w:r w:rsidR="00185929" w:rsidRPr="00134653">
        <w:rPr>
          <w:sz w:val="22"/>
          <w:szCs w:val="22"/>
        </w:rPr>
        <w:t xml:space="preserve"> O presente Edital e seus Anexos, bem como a proposta de preços de preços da empresa adjudic</w:t>
      </w:r>
      <w:r w:rsidR="004A3B85" w:rsidRPr="00134653">
        <w:rPr>
          <w:sz w:val="22"/>
          <w:szCs w:val="22"/>
        </w:rPr>
        <w:t xml:space="preserve">atária, farão parte integrante </w:t>
      </w:r>
      <w:r w:rsidR="004A3B85" w:rsidRPr="00134653">
        <w:rPr>
          <w:b/>
          <w:sz w:val="22"/>
          <w:szCs w:val="22"/>
        </w:rPr>
        <w:t>DA ATA DE REGISTRO DE PREÇOS</w:t>
      </w:r>
      <w:r w:rsidR="00185929" w:rsidRPr="00134653">
        <w:rPr>
          <w:sz w:val="22"/>
          <w:szCs w:val="22"/>
        </w:rPr>
        <w:t xml:space="preserve"> a</w:t>
      </w:r>
      <w:r w:rsidR="00185929" w:rsidRPr="004A3B85">
        <w:rPr>
          <w:sz w:val="22"/>
          <w:szCs w:val="22"/>
        </w:rPr>
        <w:t xml:space="preserve"> ser firmad</w:t>
      </w:r>
      <w:r w:rsidR="004A3B85">
        <w:rPr>
          <w:sz w:val="22"/>
          <w:szCs w:val="22"/>
        </w:rPr>
        <w:t>a</w:t>
      </w:r>
      <w:r w:rsidR="00185929" w:rsidRPr="004A3B85">
        <w:rPr>
          <w:sz w:val="22"/>
          <w:szCs w:val="22"/>
        </w:rPr>
        <w:t>, independentemente de transcrição.</w:t>
      </w:r>
    </w:p>
    <w:p w:rsidR="001944D2" w:rsidRDefault="001944D2" w:rsidP="00B07CB0">
      <w:pPr>
        <w:pStyle w:val="Recuodecorpodetexto2"/>
        <w:tabs>
          <w:tab w:val="left" w:pos="1985"/>
        </w:tabs>
        <w:ind w:firstLine="0"/>
        <w:rPr>
          <w:sz w:val="22"/>
          <w:szCs w:val="22"/>
        </w:rPr>
      </w:pPr>
    </w:p>
    <w:p w:rsidR="006A023C" w:rsidRPr="00B07CB0" w:rsidRDefault="006A023C" w:rsidP="00B07CB0">
      <w:pPr>
        <w:pStyle w:val="Recuodecorpodetexto2"/>
        <w:tabs>
          <w:tab w:val="left" w:pos="1985"/>
        </w:tabs>
        <w:ind w:firstLine="0"/>
        <w:rPr>
          <w:sz w:val="22"/>
          <w:szCs w:val="22"/>
        </w:rPr>
      </w:pPr>
    </w:p>
    <w:p w:rsidR="001639F8" w:rsidRPr="006A023C" w:rsidRDefault="009B5A79" w:rsidP="006A023C">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0000FF"/>
          <w:sz w:val="22"/>
          <w:szCs w:val="22"/>
        </w:rPr>
      </w:pPr>
      <w:r w:rsidRPr="006A023C">
        <w:rPr>
          <w:color w:val="0000FF"/>
          <w:sz w:val="22"/>
          <w:szCs w:val="22"/>
        </w:rPr>
        <w:t>1</w:t>
      </w:r>
      <w:r w:rsidR="00D31DA6" w:rsidRPr="006A023C">
        <w:rPr>
          <w:color w:val="0000FF"/>
          <w:sz w:val="22"/>
          <w:szCs w:val="22"/>
        </w:rPr>
        <w:t>9</w:t>
      </w:r>
      <w:r w:rsidR="005D6EF1" w:rsidRPr="006A023C">
        <w:rPr>
          <w:color w:val="0000FF"/>
          <w:sz w:val="22"/>
          <w:szCs w:val="22"/>
        </w:rPr>
        <w:t xml:space="preserve"> </w:t>
      </w:r>
      <w:r w:rsidR="001639F8" w:rsidRPr="006A023C">
        <w:rPr>
          <w:color w:val="0000FF"/>
          <w:sz w:val="22"/>
          <w:szCs w:val="22"/>
        </w:rPr>
        <w:t xml:space="preserve">– </w:t>
      </w:r>
      <w:r w:rsidR="008D6E24" w:rsidRPr="006A023C">
        <w:rPr>
          <w:bCs/>
          <w:color w:val="0000FF"/>
          <w:sz w:val="22"/>
          <w:szCs w:val="22"/>
        </w:rPr>
        <w:t>DAS OBRIGAÇÕES DA EMPRESA DETENTORA DO REGISTRO</w:t>
      </w:r>
    </w:p>
    <w:p w:rsidR="00134653" w:rsidRPr="00134653" w:rsidRDefault="00134653" w:rsidP="00134653">
      <w:pPr>
        <w:pStyle w:val="SemEspaamento"/>
        <w:jc w:val="both"/>
      </w:pPr>
    </w:p>
    <w:p w:rsidR="00CF097F" w:rsidRDefault="00CF097F" w:rsidP="00190F3A">
      <w:pPr>
        <w:pStyle w:val="SemEspaamento"/>
        <w:numPr>
          <w:ilvl w:val="0"/>
          <w:numId w:val="37"/>
        </w:numPr>
        <w:ind w:left="0" w:firstLine="0"/>
        <w:jc w:val="both"/>
      </w:pPr>
      <w:r>
        <w:rPr>
          <w:bCs/>
        </w:rPr>
        <w:t>Cumprir fielmente</w:t>
      </w:r>
      <w:r>
        <w:rPr>
          <w:b/>
          <w:bCs/>
        </w:rPr>
        <w:t xml:space="preserve"> </w:t>
      </w:r>
      <w:r>
        <w:rPr>
          <w:bCs/>
        </w:rPr>
        <w:t>o que estabelece as cláusulas e condições d</w:t>
      </w:r>
      <w:r w:rsidR="003F5661">
        <w:rPr>
          <w:bCs/>
        </w:rPr>
        <w:t>o</w:t>
      </w:r>
      <w:r>
        <w:rPr>
          <w:bCs/>
        </w:rPr>
        <w:t xml:space="preserve"> Termo de Referência, de forma que, </w:t>
      </w:r>
      <w:r>
        <w:t>o objeto a ser entregue esteja conformidade com as especificações técnicas exigidas e as propostas apresentadas;</w:t>
      </w:r>
    </w:p>
    <w:p w:rsidR="00CF097F" w:rsidRDefault="00CF097F" w:rsidP="00CF097F">
      <w:pPr>
        <w:pStyle w:val="SemEspaamento"/>
        <w:jc w:val="both"/>
      </w:pPr>
    </w:p>
    <w:p w:rsidR="00CF097F" w:rsidRDefault="00CF097F" w:rsidP="00190F3A">
      <w:pPr>
        <w:pStyle w:val="SemEspaamento"/>
        <w:numPr>
          <w:ilvl w:val="0"/>
          <w:numId w:val="37"/>
        </w:numPr>
        <w:ind w:left="0" w:firstLine="0"/>
        <w:jc w:val="both"/>
      </w:pPr>
      <w:r>
        <w:rPr>
          <w:color w:val="000000"/>
        </w:rPr>
        <w:t xml:space="preserve">Não transferir a outrem, no todo ou em parte, o fornecimento do objeto da contratação, sem prévia e expressa anuência do </w:t>
      </w:r>
      <w:r w:rsidR="000038C1" w:rsidRPr="000038C1">
        <w:rPr>
          <w:color w:val="FF0000"/>
        </w:rPr>
        <w:t>SEAE/RO</w:t>
      </w:r>
      <w:r>
        <w:t>;</w:t>
      </w:r>
    </w:p>
    <w:p w:rsidR="00CF097F" w:rsidRPr="00CF097F" w:rsidRDefault="00CF097F" w:rsidP="00190F3A">
      <w:pPr>
        <w:pStyle w:val="SemEspaamento"/>
        <w:numPr>
          <w:ilvl w:val="0"/>
          <w:numId w:val="37"/>
        </w:numPr>
        <w:ind w:left="0" w:firstLine="0"/>
        <w:jc w:val="both"/>
        <w:rPr>
          <w:bCs/>
        </w:rPr>
      </w:pPr>
      <w:r>
        <w:t>Arcar com qualquer prejuízo causado à Administração ou a terceiros por seus empregados durante a entrega, inclusive a realizada pelos transportadores;</w:t>
      </w:r>
    </w:p>
    <w:p w:rsidR="00CF097F" w:rsidRDefault="00CF097F" w:rsidP="00CF097F">
      <w:pPr>
        <w:pStyle w:val="SemEspaamento"/>
        <w:jc w:val="both"/>
        <w:rPr>
          <w:bCs/>
        </w:rPr>
      </w:pPr>
    </w:p>
    <w:p w:rsidR="00CF097F" w:rsidRPr="00CF097F" w:rsidRDefault="00CF097F" w:rsidP="00190F3A">
      <w:pPr>
        <w:pStyle w:val="SemEspaamento"/>
        <w:numPr>
          <w:ilvl w:val="0"/>
          <w:numId w:val="37"/>
        </w:numPr>
        <w:ind w:left="0" w:firstLine="0"/>
        <w:jc w:val="both"/>
        <w:rPr>
          <w:bCs/>
        </w:rPr>
      </w:pPr>
      <w:r>
        <w:t>Assumir o ônus e responsabilidades pelo recolhimento de todos os tributos federais, estaduais e municipais que incidam ou venham a incidir sobre o objeto deste Termo de Referência;</w:t>
      </w:r>
    </w:p>
    <w:p w:rsidR="00CF097F" w:rsidRDefault="00CF097F" w:rsidP="00CF097F">
      <w:pPr>
        <w:pStyle w:val="SemEspaamento"/>
        <w:jc w:val="both"/>
        <w:rPr>
          <w:bCs/>
        </w:rPr>
      </w:pPr>
    </w:p>
    <w:p w:rsidR="00CF097F" w:rsidRPr="00CF097F" w:rsidRDefault="00CF097F" w:rsidP="00190F3A">
      <w:pPr>
        <w:pStyle w:val="SemEspaamento"/>
        <w:numPr>
          <w:ilvl w:val="0"/>
          <w:numId w:val="37"/>
        </w:numPr>
        <w:ind w:left="0" w:firstLine="0"/>
        <w:jc w:val="both"/>
        <w:rPr>
          <w:bCs/>
        </w:rPr>
      </w:pPr>
      <w:r>
        <w:t>Manter, em compatibilidade com as obrigações assumidas, todas as condições de habilitação e qualificação exigidas no processo desta aquisição;</w:t>
      </w:r>
    </w:p>
    <w:p w:rsidR="00CF097F" w:rsidRDefault="00CF097F" w:rsidP="00CF097F">
      <w:pPr>
        <w:pStyle w:val="SemEspaamento"/>
        <w:jc w:val="both"/>
        <w:rPr>
          <w:bCs/>
        </w:rPr>
      </w:pPr>
    </w:p>
    <w:p w:rsidR="00CF097F" w:rsidRDefault="00CF097F" w:rsidP="00190F3A">
      <w:pPr>
        <w:pStyle w:val="SemEspaamento"/>
        <w:numPr>
          <w:ilvl w:val="0"/>
          <w:numId w:val="37"/>
        </w:numPr>
        <w:ind w:left="0" w:firstLine="0"/>
        <w:jc w:val="both"/>
      </w:pPr>
      <w:r>
        <w:t>Prestar todas as informações e/ou esclarecimentos que venham a ser solicitada pelo Contratante atendendo prontamente a quaisquer reclamações;</w:t>
      </w:r>
    </w:p>
    <w:p w:rsidR="00CF097F" w:rsidRDefault="00CF097F" w:rsidP="00CF097F">
      <w:pPr>
        <w:pStyle w:val="SemEspaamento"/>
        <w:jc w:val="both"/>
      </w:pPr>
    </w:p>
    <w:p w:rsidR="00CF097F" w:rsidRDefault="00CF097F" w:rsidP="00190F3A">
      <w:pPr>
        <w:pStyle w:val="SemEspaamento"/>
        <w:numPr>
          <w:ilvl w:val="0"/>
          <w:numId w:val="37"/>
        </w:numPr>
        <w:ind w:left="0" w:firstLine="0"/>
        <w:jc w:val="both"/>
      </w:pPr>
      <w:r>
        <w:t>Durante a vigência da Ata, não poderá haver alteração ou substituição de marca de nenhum produto registrado, a não ser em caso de comprovada superioridade, mediante consulta prévia ao setor responsável, e respectiva aprovação pelo mesmo;</w:t>
      </w:r>
    </w:p>
    <w:p w:rsidR="00CF097F" w:rsidRDefault="00CF097F" w:rsidP="00CF097F">
      <w:pPr>
        <w:pStyle w:val="SemEspaamento"/>
        <w:jc w:val="both"/>
      </w:pPr>
    </w:p>
    <w:p w:rsidR="00CF097F" w:rsidRDefault="00CF097F" w:rsidP="00190F3A">
      <w:pPr>
        <w:pStyle w:val="SemEspaamento"/>
        <w:numPr>
          <w:ilvl w:val="0"/>
          <w:numId w:val="37"/>
        </w:numPr>
        <w:ind w:left="0" w:firstLine="0"/>
        <w:jc w:val="both"/>
      </w:pPr>
      <w:r>
        <w:t>Substituir no prazo máximo de 07 (sete) dias corridos todo e qualquer material defeituoso ou que vier a apresentar defeito durante o prazo de validade ou de garantia do fabricante;</w:t>
      </w:r>
    </w:p>
    <w:p w:rsidR="00CF097F" w:rsidRDefault="00CF097F" w:rsidP="00CF097F">
      <w:pPr>
        <w:pStyle w:val="SemEspaamento"/>
        <w:jc w:val="both"/>
      </w:pPr>
    </w:p>
    <w:p w:rsidR="00CF097F" w:rsidRDefault="00CF097F" w:rsidP="00190F3A">
      <w:pPr>
        <w:pStyle w:val="SemEspaamento"/>
        <w:numPr>
          <w:ilvl w:val="0"/>
          <w:numId w:val="37"/>
        </w:numPr>
        <w:ind w:left="0" w:firstLine="0"/>
        <w:jc w:val="both"/>
      </w:pPr>
      <w:r>
        <w:lastRenderedPageBreak/>
        <w:t xml:space="preserve">Respeitar as normas e procedimentos de controle de acesso às dependências do </w:t>
      </w:r>
      <w:r w:rsidR="000038C1">
        <w:t>SEAE/RO</w:t>
      </w:r>
      <w:r>
        <w:t>;</w:t>
      </w:r>
    </w:p>
    <w:p w:rsidR="00CF097F" w:rsidRDefault="00CF097F" w:rsidP="00CF097F">
      <w:pPr>
        <w:pStyle w:val="SemEspaamento"/>
        <w:jc w:val="both"/>
      </w:pPr>
    </w:p>
    <w:p w:rsidR="00CF097F" w:rsidRDefault="00CF097F" w:rsidP="00190F3A">
      <w:pPr>
        <w:pStyle w:val="SemEspaamento"/>
        <w:numPr>
          <w:ilvl w:val="0"/>
          <w:numId w:val="37"/>
        </w:numPr>
        <w:ind w:left="0" w:firstLine="0"/>
        <w:jc w:val="both"/>
      </w:pPr>
      <w:r>
        <w:t xml:space="preserve">Manter os seus empregados identificados por crachá quando do fornecimento dos materiais ao </w:t>
      </w:r>
      <w:r w:rsidR="000038C1">
        <w:t>SEAE/RO</w:t>
      </w:r>
      <w:r>
        <w:t>;</w:t>
      </w:r>
    </w:p>
    <w:p w:rsidR="00CF097F" w:rsidRDefault="00CF097F" w:rsidP="00CF097F">
      <w:pPr>
        <w:pStyle w:val="SemEspaamento"/>
        <w:jc w:val="both"/>
      </w:pPr>
    </w:p>
    <w:p w:rsidR="00CF097F" w:rsidRDefault="00CF097F" w:rsidP="00190F3A">
      <w:pPr>
        <w:pStyle w:val="SemEspaamento"/>
        <w:numPr>
          <w:ilvl w:val="0"/>
          <w:numId w:val="37"/>
        </w:numPr>
        <w:ind w:left="0" w:firstLine="0"/>
        <w:jc w:val="both"/>
      </w:pPr>
      <w:r>
        <w:t xml:space="preserve">Comunicar a Gerência de Administração e Finanças do </w:t>
      </w:r>
      <w:r w:rsidR="000038C1">
        <w:t>SEAE/RO</w:t>
      </w:r>
      <w:r>
        <w:t>, qualquer anormalidade de caráter urgente, referente ao fornecimento dos materiais;</w:t>
      </w:r>
    </w:p>
    <w:p w:rsidR="00026E9E" w:rsidRDefault="00026E9E" w:rsidP="00294EA6">
      <w:pPr>
        <w:pStyle w:val="Corpodetexto"/>
        <w:ind w:right="45"/>
        <w:rPr>
          <w:sz w:val="22"/>
          <w:szCs w:val="22"/>
        </w:rPr>
      </w:pPr>
    </w:p>
    <w:p w:rsidR="00CF097F" w:rsidRPr="006A023C" w:rsidRDefault="001639F8" w:rsidP="002C14F4">
      <w:pPr>
        <w:pStyle w:val="Recuodecorpodetexto2"/>
        <w:numPr>
          <w:ilvl w:val="3"/>
          <w:numId w:val="33"/>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b/>
          <w:color w:val="0000FF"/>
          <w:sz w:val="22"/>
          <w:szCs w:val="22"/>
        </w:rPr>
      </w:pPr>
      <w:r w:rsidRPr="006A023C">
        <w:rPr>
          <w:b/>
          <w:color w:val="0000FF"/>
          <w:sz w:val="22"/>
          <w:szCs w:val="22"/>
        </w:rPr>
        <w:t xml:space="preserve">– </w:t>
      </w:r>
      <w:r w:rsidR="00F676D7" w:rsidRPr="006A023C">
        <w:rPr>
          <w:b/>
          <w:color w:val="0000FF"/>
          <w:sz w:val="22"/>
          <w:szCs w:val="22"/>
        </w:rPr>
        <w:t>DAS OBRIGAÇÕES DOS ÓRGÃOS REQUISITANTES</w:t>
      </w:r>
    </w:p>
    <w:p w:rsidR="00CF097F" w:rsidRDefault="00CF097F" w:rsidP="00CF097F">
      <w:pPr>
        <w:pStyle w:val="Recuodecorpodetexto2"/>
        <w:ind w:left="284" w:firstLine="0"/>
        <w:rPr>
          <w:b/>
          <w:color w:val="FF0000"/>
          <w:sz w:val="22"/>
          <w:szCs w:val="22"/>
        </w:rPr>
      </w:pPr>
    </w:p>
    <w:p w:rsidR="00CF097F" w:rsidRDefault="00CF097F" w:rsidP="00190F3A">
      <w:pPr>
        <w:pStyle w:val="Recuodecorpodetexto2"/>
        <w:numPr>
          <w:ilvl w:val="0"/>
          <w:numId w:val="38"/>
        </w:numPr>
        <w:ind w:left="22" w:hanging="22"/>
      </w:pPr>
      <w:r>
        <w:t>Fiscalizar todo o processo, buscando garantir que o objeto seja fornecido em conformidade com as especificações d</w:t>
      </w:r>
      <w:r w:rsidR="000038C1">
        <w:t>o</w:t>
      </w:r>
      <w:r>
        <w:t xml:space="preserve"> Termo de Referência;</w:t>
      </w:r>
    </w:p>
    <w:p w:rsidR="000038C1" w:rsidRDefault="000038C1" w:rsidP="000038C1">
      <w:pPr>
        <w:pStyle w:val="Recuodecorpodetexto2"/>
        <w:ind w:left="22" w:firstLine="0"/>
      </w:pPr>
    </w:p>
    <w:p w:rsidR="00CF097F" w:rsidRDefault="00CF097F" w:rsidP="00190F3A">
      <w:pPr>
        <w:pStyle w:val="Recuodecorpodetexto2"/>
        <w:numPr>
          <w:ilvl w:val="0"/>
          <w:numId w:val="38"/>
        </w:numPr>
        <w:ind w:left="22" w:hanging="22"/>
      </w:pPr>
      <w:r>
        <w:t>Proporcionar</w:t>
      </w:r>
      <w:r w:rsidRPr="00CF097F">
        <w:rPr>
          <w:color w:val="000000"/>
        </w:rPr>
        <w:t xml:space="preserve"> todas as facilidades para que a empresa possa cumprir suas obrigações, dentro das normas e condições contratuais</w:t>
      </w:r>
      <w:r>
        <w:t>;</w:t>
      </w:r>
    </w:p>
    <w:p w:rsidR="000C63BC" w:rsidRDefault="000C63BC" w:rsidP="000C63BC">
      <w:pPr>
        <w:pStyle w:val="Recuodecorpodetexto2"/>
        <w:ind w:left="22" w:firstLine="0"/>
      </w:pPr>
    </w:p>
    <w:p w:rsidR="00CF097F" w:rsidRDefault="00CF097F" w:rsidP="00190F3A">
      <w:pPr>
        <w:pStyle w:val="Recuodecorpodetexto2"/>
        <w:numPr>
          <w:ilvl w:val="0"/>
          <w:numId w:val="38"/>
        </w:numPr>
        <w:ind w:left="22" w:hanging="22"/>
        <w:rPr>
          <w:color w:val="000000"/>
        </w:rPr>
      </w:pPr>
      <w:r>
        <w:t xml:space="preserve">Rejeitar </w:t>
      </w:r>
      <w:r w:rsidRPr="00CF097F">
        <w:rPr>
          <w:color w:val="000000"/>
        </w:rPr>
        <w:t>no todo ou em parte os materiais entregues em desacordo com as obrigações assumidas pela empresa;</w:t>
      </w:r>
    </w:p>
    <w:p w:rsidR="00251F14" w:rsidRDefault="00251F14" w:rsidP="00251F14">
      <w:pPr>
        <w:pStyle w:val="Recuodecorpodetexto2"/>
        <w:ind w:left="22" w:firstLine="0"/>
        <w:rPr>
          <w:color w:val="000000"/>
        </w:rPr>
      </w:pPr>
    </w:p>
    <w:p w:rsidR="00CF097F" w:rsidRDefault="00CF097F" w:rsidP="00190F3A">
      <w:pPr>
        <w:pStyle w:val="Recuodecorpodetexto2"/>
        <w:numPr>
          <w:ilvl w:val="0"/>
          <w:numId w:val="38"/>
        </w:numPr>
        <w:ind w:left="22" w:hanging="22"/>
      </w:pPr>
      <w:r>
        <w:t xml:space="preserve">Receber as Notas Fiscais/Faturas e conferir se está em conformidade com os materiais. </w:t>
      </w:r>
      <w:proofErr w:type="gramStart"/>
      <w:r>
        <w:t>devendo</w:t>
      </w:r>
      <w:proofErr w:type="gramEnd"/>
      <w:r>
        <w:t xml:space="preserve"> posteriormente, encaminhá-la para pagamento, de acordo com as condições de pagamento;</w:t>
      </w:r>
    </w:p>
    <w:p w:rsidR="000C63BC" w:rsidRDefault="000C63BC" w:rsidP="000C63BC">
      <w:pPr>
        <w:pStyle w:val="Recuodecorpodetexto2"/>
        <w:ind w:left="22" w:firstLine="0"/>
      </w:pPr>
    </w:p>
    <w:p w:rsidR="00CF097F" w:rsidRPr="00CF097F" w:rsidRDefault="00CF097F" w:rsidP="00190F3A">
      <w:pPr>
        <w:pStyle w:val="Recuodecorpodetexto2"/>
        <w:numPr>
          <w:ilvl w:val="0"/>
          <w:numId w:val="38"/>
        </w:numPr>
        <w:ind w:left="22" w:hanging="22"/>
        <w:rPr>
          <w:b/>
          <w:color w:val="FF0000"/>
          <w:sz w:val="22"/>
          <w:szCs w:val="22"/>
        </w:rPr>
      </w:pPr>
      <w:r>
        <w:t>Comunicar à empresa sobre possíveis irregularidades observadas no objeto fornecido.</w:t>
      </w:r>
    </w:p>
    <w:p w:rsidR="006A023C" w:rsidRDefault="006A023C" w:rsidP="009B5A79">
      <w:pPr>
        <w:pStyle w:val="Recuodecorpodetexto2"/>
        <w:ind w:firstLine="0"/>
        <w:rPr>
          <w:sz w:val="22"/>
          <w:szCs w:val="22"/>
        </w:rPr>
      </w:pPr>
    </w:p>
    <w:p w:rsidR="001639F8" w:rsidRPr="006A023C" w:rsidRDefault="009B5A79" w:rsidP="006A023C">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240" w:line="276" w:lineRule="auto"/>
        <w:jc w:val="both"/>
        <w:rPr>
          <w:b/>
          <w:color w:val="0000FF"/>
          <w:sz w:val="22"/>
          <w:szCs w:val="22"/>
        </w:rPr>
      </w:pPr>
      <w:r w:rsidRPr="006A023C">
        <w:rPr>
          <w:b/>
          <w:color w:val="0000FF"/>
          <w:sz w:val="22"/>
          <w:szCs w:val="22"/>
        </w:rPr>
        <w:t>2</w:t>
      </w:r>
      <w:r w:rsidR="00904566" w:rsidRPr="006A023C">
        <w:rPr>
          <w:b/>
          <w:color w:val="0000FF"/>
          <w:sz w:val="22"/>
          <w:szCs w:val="22"/>
        </w:rPr>
        <w:t>1</w:t>
      </w:r>
      <w:r w:rsidR="001639F8" w:rsidRPr="006A023C">
        <w:rPr>
          <w:b/>
          <w:color w:val="0000FF"/>
          <w:sz w:val="22"/>
          <w:szCs w:val="22"/>
        </w:rPr>
        <w:t>– DAS SANÇÕES ADMINISTRATIVAS</w:t>
      </w:r>
    </w:p>
    <w:p w:rsidR="008F2893" w:rsidRDefault="008F2893" w:rsidP="008F2893">
      <w:pPr>
        <w:ind w:left="6" w:hanging="6"/>
        <w:jc w:val="both"/>
        <w:rPr>
          <w:bCs/>
          <w:sz w:val="22"/>
          <w:szCs w:val="22"/>
        </w:rPr>
      </w:pPr>
      <w:r w:rsidRPr="008F2893">
        <w:rPr>
          <w:b/>
          <w:bCs/>
          <w:sz w:val="22"/>
          <w:szCs w:val="22"/>
        </w:rPr>
        <w:t>21.1</w:t>
      </w:r>
      <w:r>
        <w:rPr>
          <w:bCs/>
          <w:sz w:val="22"/>
          <w:szCs w:val="22"/>
        </w:rPr>
        <w:t xml:space="preserve"> </w:t>
      </w:r>
      <w:r w:rsidRPr="0084601F">
        <w:rPr>
          <w:bCs/>
          <w:sz w:val="22"/>
          <w:szCs w:val="22"/>
        </w:rPr>
        <w:t>A licitante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o Estado e com a União, e será descredenciado do SICAF e da SUPEL, pelo prazo de até cinco anos, ou enquanto perdurarem os motivos determinantes da punição ou até que seja promovida a reabilitação perante a própria autoridade que aplicou a sanção, ficando ainda sujeita, sem prejuízo da aplicação das sanções previstas na legislação vigente, à:</w:t>
      </w:r>
    </w:p>
    <w:p w:rsidR="008F2893" w:rsidRPr="0084601F" w:rsidRDefault="008F2893" w:rsidP="008F2893">
      <w:pPr>
        <w:ind w:left="6" w:firstLine="709"/>
        <w:jc w:val="both"/>
        <w:rPr>
          <w:bCs/>
          <w:sz w:val="22"/>
          <w:szCs w:val="22"/>
        </w:rPr>
      </w:pPr>
    </w:p>
    <w:p w:rsidR="008F2893" w:rsidRDefault="008F2893" w:rsidP="008F2893">
      <w:pPr>
        <w:ind w:left="6" w:firstLine="709"/>
        <w:jc w:val="both"/>
        <w:rPr>
          <w:bCs/>
          <w:sz w:val="22"/>
          <w:szCs w:val="22"/>
        </w:rPr>
      </w:pPr>
      <w:r w:rsidRPr="0084601F">
        <w:rPr>
          <w:bCs/>
          <w:sz w:val="22"/>
          <w:szCs w:val="22"/>
        </w:rPr>
        <w:t>a) Advertência, por escrito, sempre que forem constatadas falhas na execução dos serviços;</w:t>
      </w:r>
    </w:p>
    <w:p w:rsidR="008F2893" w:rsidRPr="0084601F" w:rsidRDefault="008F2893" w:rsidP="008F2893">
      <w:pPr>
        <w:ind w:left="6" w:firstLine="709"/>
        <w:jc w:val="both"/>
        <w:rPr>
          <w:bCs/>
          <w:sz w:val="22"/>
          <w:szCs w:val="22"/>
        </w:rPr>
      </w:pPr>
    </w:p>
    <w:p w:rsidR="008F2893" w:rsidRDefault="008F2893" w:rsidP="008F2893">
      <w:pPr>
        <w:ind w:left="6" w:firstLine="709"/>
        <w:jc w:val="both"/>
        <w:rPr>
          <w:bCs/>
          <w:sz w:val="22"/>
          <w:szCs w:val="22"/>
        </w:rPr>
      </w:pPr>
      <w:r w:rsidRPr="0084601F">
        <w:rPr>
          <w:bCs/>
          <w:sz w:val="22"/>
          <w:szCs w:val="22"/>
        </w:rPr>
        <w:t>b) Multa, conforme descrito na tabela 01, até o 30º (trigésimo) dia de atraso no cumprimento das obrigações;</w:t>
      </w:r>
    </w:p>
    <w:p w:rsidR="008F2893" w:rsidRPr="0084601F" w:rsidRDefault="008F2893" w:rsidP="008F2893">
      <w:pPr>
        <w:ind w:left="6" w:firstLine="709"/>
        <w:jc w:val="both"/>
        <w:rPr>
          <w:bCs/>
          <w:sz w:val="22"/>
          <w:szCs w:val="22"/>
        </w:rPr>
      </w:pPr>
    </w:p>
    <w:p w:rsidR="008F2893" w:rsidRDefault="008F2893" w:rsidP="008F2893">
      <w:pPr>
        <w:ind w:left="6" w:firstLine="709"/>
        <w:jc w:val="both"/>
        <w:rPr>
          <w:bCs/>
          <w:sz w:val="22"/>
          <w:szCs w:val="22"/>
        </w:rPr>
      </w:pPr>
      <w:r w:rsidRPr="0084601F">
        <w:rPr>
          <w:bCs/>
          <w:sz w:val="22"/>
          <w:szCs w:val="22"/>
        </w:rPr>
        <w:t>c) Multa de 10 % (dez por cento) do valor total contratado, a partir do 31º (trigésimo primeiro dia) de atraso, o que ensejará a rescisão contratual;</w:t>
      </w:r>
    </w:p>
    <w:p w:rsidR="008F2893" w:rsidRPr="0084601F" w:rsidRDefault="008F2893" w:rsidP="008F2893">
      <w:pPr>
        <w:ind w:left="6" w:firstLine="709"/>
        <w:jc w:val="both"/>
        <w:rPr>
          <w:bCs/>
          <w:sz w:val="22"/>
          <w:szCs w:val="22"/>
        </w:rPr>
      </w:pPr>
    </w:p>
    <w:p w:rsidR="008F2893" w:rsidRDefault="008F2893" w:rsidP="008F2893">
      <w:pPr>
        <w:ind w:left="6" w:firstLine="709"/>
        <w:jc w:val="both"/>
        <w:rPr>
          <w:bCs/>
          <w:sz w:val="22"/>
          <w:szCs w:val="22"/>
        </w:rPr>
      </w:pPr>
      <w:r w:rsidRPr="0084601F">
        <w:rPr>
          <w:bCs/>
          <w:sz w:val="22"/>
          <w:szCs w:val="22"/>
        </w:rPr>
        <w:t>d) Suspensão temporária de participação em licitação e impedimento de contratar com a Administração por prazo não superior a 05 (cinco) anos, de acordo com o Decreto nº 5.450/05;</w:t>
      </w:r>
    </w:p>
    <w:p w:rsidR="008F2893" w:rsidRPr="0084601F" w:rsidRDefault="008F2893" w:rsidP="008F2893">
      <w:pPr>
        <w:ind w:left="6" w:firstLine="709"/>
        <w:jc w:val="both"/>
        <w:rPr>
          <w:bCs/>
          <w:sz w:val="22"/>
          <w:szCs w:val="22"/>
        </w:rPr>
      </w:pPr>
    </w:p>
    <w:p w:rsidR="008F2893" w:rsidRDefault="008F2893" w:rsidP="008F2893">
      <w:pPr>
        <w:ind w:left="6" w:firstLine="709"/>
        <w:jc w:val="both"/>
        <w:rPr>
          <w:bCs/>
          <w:sz w:val="22"/>
          <w:szCs w:val="22"/>
        </w:rPr>
      </w:pPr>
      <w:r w:rsidRPr="0084601F">
        <w:rPr>
          <w:bCs/>
          <w:sz w:val="22"/>
          <w:szCs w:val="22"/>
        </w:rPr>
        <w:lastRenderedPageBreak/>
        <w:t>e) Declaração de Inidoneidade para licitar ou contratar com a União, Estados, Distrito Federal ou Municípios, com fulcro no Art.87, IV, da Lei Federal nº 8.666/93, quando a CONTRATADA deixar de cumprir as obrigações assumidas, praticando falta grave, dolosa ou revestida de má-fé.</w:t>
      </w:r>
    </w:p>
    <w:p w:rsidR="008F2893" w:rsidRPr="0084601F" w:rsidRDefault="008F2893" w:rsidP="008F2893">
      <w:pPr>
        <w:ind w:left="6" w:firstLine="709"/>
        <w:jc w:val="both"/>
        <w:rPr>
          <w:bCs/>
          <w:sz w:val="22"/>
          <w:szCs w:val="22"/>
        </w:rPr>
      </w:pPr>
    </w:p>
    <w:p w:rsidR="008F2893" w:rsidRDefault="008F2893" w:rsidP="008F2893">
      <w:pPr>
        <w:tabs>
          <w:tab w:val="left" w:pos="851"/>
          <w:tab w:val="left" w:pos="1701"/>
          <w:tab w:val="left" w:pos="1985"/>
          <w:tab w:val="left" w:pos="9781"/>
        </w:tabs>
        <w:jc w:val="both"/>
        <w:rPr>
          <w:sz w:val="22"/>
          <w:szCs w:val="22"/>
        </w:rPr>
      </w:pPr>
      <w:r w:rsidRPr="008F2893">
        <w:rPr>
          <w:b/>
          <w:sz w:val="22"/>
          <w:szCs w:val="22"/>
        </w:rPr>
        <w:t>21.2</w:t>
      </w:r>
      <w:proofErr w:type="gramStart"/>
      <w:r>
        <w:rPr>
          <w:sz w:val="22"/>
          <w:szCs w:val="22"/>
        </w:rPr>
        <w:t xml:space="preserve"> </w:t>
      </w:r>
      <w:r w:rsidRPr="008F2893">
        <w:rPr>
          <w:sz w:val="22"/>
          <w:szCs w:val="22"/>
        </w:rPr>
        <w:t xml:space="preserve"> </w:t>
      </w:r>
      <w:proofErr w:type="gramEnd"/>
      <w:r w:rsidRPr="008F2893">
        <w:rPr>
          <w:sz w:val="22"/>
          <w:szCs w:val="22"/>
        </w:rPr>
        <w:t>Cancelamento da Ata de Registro de Preços, além da aplicação da multa correspondente, aplicar-se-á suspensão temporária ao direito de licitar com o Estado de Rondônia, bem como o impedimento de com ele contratar, pelo prazo de até 05 (cinco) anos, na hipótese de descumprimento integral de uma Ordem de Fornecimento ou descumprimento parcial de mais de uma Ordem de Fornecimento.</w:t>
      </w:r>
    </w:p>
    <w:p w:rsidR="008F2893" w:rsidRPr="008F2893" w:rsidRDefault="008F2893" w:rsidP="008F2893">
      <w:pPr>
        <w:tabs>
          <w:tab w:val="left" w:pos="851"/>
          <w:tab w:val="left" w:pos="1701"/>
          <w:tab w:val="left" w:pos="1985"/>
          <w:tab w:val="left" w:pos="9781"/>
        </w:tabs>
        <w:jc w:val="both"/>
        <w:rPr>
          <w:sz w:val="22"/>
          <w:szCs w:val="22"/>
        </w:rPr>
      </w:pPr>
    </w:p>
    <w:p w:rsidR="008F2893" w:rsidRPr="0084601F" w:rsidRDefault="008F2893" w:rsidP="008F2893">
      <w:pPr>
        <w:pStyle w:val="PargrafodaLista"/>
        <w:tabs>
          <w:tab w:val="left" w:pos="851"/>
          <w:tab w:val="left" w:pos="1701"/>
          <w:tab w:val="left" w:pos="1985"/>
          <w:tab w:val="left" w:pos="9781"/>
        </w:tabs>
        <w:ind w:left="0"/>
        <w:jc w:val="both"/>
        <w:rPr>
          <w:sz w:val="22"/>
          <w:szCs w:val="22"/>
        </w:rPr>
      </w:pPr>
      <w:r w:rsidRPr="008F2893">
        <w:rPr>
          <w:b/>
          <w:sz w:val="22"/>
          <w:szCs w:val="22"/>
        </w:rPr>
        <w:t>21.3</w:t>
      </w:r>
      <w:r>
        <w:rPr>
          <w:sz w:val="22"/>
          <w:szCs w:val="22"/>
        </w:rPr>
        <w:t xml:space="preserve"> </w:t>
      </w:r>
      <w:r w:rsidRPr="0084601F">
        <w:rPr>
          <w:sz w:val="22"/>
          <w:szCs w:val="22"/>
        </w:rPr>
        <w:t>As multas serão, após regular processo administrativo, descontadas dos créditos da empresa detentora da Ata ou, se for o caso, cobrado administrativa ou judicialmente.</w:t>
      </w:r>
    </w:p>
    <w:p w:rsidR="008F2893" w:rsidRDefault="008F2893" w:rsidP="008F2893">
      <w:pPr>
        <w:pStyle w:val="PargrafodaLista"/>
        <w:tabs>
          <w:tab w:val="left" w:pos="851"/>
          <w:tab w:val="left" w:pos="1701"/>
          <w:tab w:val="left" w:pos="1985"/>
          <w:tab w:val="left" w:pos="9781"/>
        </w:tabs>
        <w:ind w:left="0"/>
        <w:jc w:val="both"/>
        <w:rPr>
          <w:sz w:val="22"/>
          <w:szCs w:val="22"/>
        </w:rPr>
      </w:pPr>
    </w:p>
    <w:p w:rsidR="008F2893" w:rsidRPr="0084601F" w:rsidRDefault="008F2893" w:rsidP="008F2893">
      <w:pPr>
        <w:pStyle w:val="PargrafodaLista"/>
        <w:tabs>
          <w:tab w:val="left" w:pos="851"/>
          <w:tab w:val="left" w:pos="1701"/>
          <w:tab w:val="left" w:pos="1985"/>
          <w:tab w:val="left" w:pos="9781"/>
        </w:tabs>
        <w:ind w:left="0"/>
        <w:jc w:val="both"/>
        <w:rPr>
          <w:sz w:val="22"/>
          <w:szCs w:val="22"/>
        </w:rPr>
      </w:pPr>
      <w:r w:rsidRPr="008F2893">
        <w:rPr>
          <w:b/>
          <w:sz w:val="22"/>
          <w:szCs w:val="22"/>
        </w:rPr>
        <w:t>21.4</w:t>
      </w:r>
      <w:r>
        <w:rPr>
          <w:sz w:val="22"/>
          <w:szCs w:val="22"/>
        </w:rPr>
        <w:t xml:space="preserve"> </w:t>
      </w:r>
      <w:r w:rsidRPr="0084601F">
        <w:rPr>
          <w:sz w:val="22"/>
          <w:szCs w:val="22"/>
        </w:rPr>
        <w:t>As penalidades previstas neste item têm caráter de sanção administrativa, consequentemente, a sua aplicação não exime a empresa detentora da Ata da reparação das eventuais perdas e danos que seu ato venha acarretar ao Estado de Rondônia.</w:t>
      </w:r>
    </w:p>
    <w:p w:rsidR="008F2893" w:rsidRPr="0084601F" w:rsidRDefault="008F2893" w:rsidP="008F2893">
      <w:pPr>
        <w:jc w:val="both"/>
        <w:rPr>
          <w:bCs/>
          <w:sz w:val="22"/>
          <w:szCs w:val="22"/>
        </w:rPr>
      </w:pPr>
    </w:p>
    <w:p w:rsidR="008F2893" w:rsidRPr="008F2893" w:rsidRDefault="008F2893" w:rsidP="008F2893">
      <w:pPr>
        <w:tabs>
          <w:tab w:val="left" w:pos="851"/>
          <w:tab w:val="left" w:pos="1701"/>
          <w:tab w:val="left" w:pos="1985"/>
          <w:tab w:val="left" w:pos="9781"/>
        </w:tabs>
        <w:jc w:val="both"/>
        <w:rPr>
          <w:sz w:val="22"/>
          <w:szCs w:val="22"/>
        </w:rPr>
      </w:pPr>
      <w:r w:rsidRPr="008F2893">
        <w:rPr>
          <w:b/>
          <w:sz w:val="22"/>
          <w:szCs w:val="22"/>
        </w:rPr>
        <w:t>21.5</w:t>
      </w:r>
      <w:r>
        <w:rPr>
          <w:sz w:val="22"/>
          <w:szCs w:val="22"/>
        </w:rPr>
        <w:t xml:space="preserve"> </w:t>
      </w:r>
      <w:r w:rsidRPr="008F2893">
        <w:rPr>
          <w:sz w:val="22"/>
          <w:szCs w:val="22"/>
        </w:rPr>
        <w:t>Para efeito de aplicação de multas, às infrações são atribuídos graus, com percentuais de multa conforme a tabela a seguir:</w:t>
      </w:r>
    </w:p>
    <w:p w:rsidR="008F2893" w:rsidRPr="0084601F" w:rsidRDefault="008F2893" w:rsidP="008F2893">
      <w:pPr>
        <w:ind w:left="6"/>
        <w:jc w:val="both"/>
        <w:rPr>
          <w:bCs/>
          <w:sz w:val="22"/>
          <w:szCs w:val="22"/>
        </w:rPr>
      </w:pPr>
    </w:p>
    <w:p w:rsidR="008F2893" w:rsidRDefault="008F2893" w:rsidP="008F2893">
      <w:pPr>
        <w:pStyle w:val="EstiloCPL-Item8ptNoNegritoSemsublinhado"/>
      </w:pPr>
      <w:r w:rsidRPr="008F2893">
        <w:rPr>
          <w:b/>
        </w:rPr>
        <w:t>21.5.1</w:t>
      </w:r>
      <w:r>
        <w:t xml:space="preserve"> </w:t>
      </w:r>
      <w:r w:rsidRPr="0084601F">
        <w:t>Tabela de infrações e penalidades</w:t>
      </w:r>
    </w:p>
    <w:p w:rsidR="008F2893" w:rsidRPr="0084601F" w:rsidRDefault="008F2893" w:rsidP="008F2893">
      <w:pPr>
        <w:pStyle w:val="EstiloCPL-Item8ptNoNegritoSemsublinhado"/>
      </w:pPr>
    </w:p>
    <w:tbl>
      <w:tblPr>
        <w:tblW w:w="95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6358"/>
        <w:gridCol w:w="992"/>
        <w:gridCol w:w="1515"/>
      </w:tblGrid>
      <w:tr w:rsidR="008F2893" w:rsidRPr="0084601F" w:rsidTr="00A27362">
        <w:tc>
          <w:tcPr>
            <w:tcW w:w="696" w:type="dxa"/>
            <w:vAlign w:val="center"/>
          </w:tcPr>
          <w:p w:rsidR="008F2893" w:rsidRPr="0084601F" w:rsidRDefault="008F2893" w:rsidP="008F2893">
            <w:pPr>
              <w:jc w:val="both"/>
              <w:rPr>
                <w:b/>
                <w:bCs/>
                <w:sz w:val="22"/>
                <w:szCs w:val="22"/>
              </w:rPr>
            </w:pPr>
            <w:r w:rsidRPr="0084601F">
              <w:rPr>
                <w:b/>
                <w:bCs/>
                <w:sz w:val="22"/>
                <w:szCs w:val="22"/>
              </w:rPr>
              <w:t>Item</w:t>
            </w:r>
          </w:p>
        </w:tc>
        <w:tc>
          <w:tcPr>
            <w:tcW w:w="6358" w:type="dxa"/>
            <w:vAlign w:val="center"/>
          </w:tcPr>
          <w:p w:rsidR="008F2893" w:rsidRPr="0084601F" w:rsidRDefault="008F2893" w:rsidP="008F2893">
            <w:pPr>
              <w:jc w:val="both"/>
              <w:rPr>
                <w:b/>
                <w:bCs/>
                <w:sz w:val="22"/>
                <w:szCs w:val="22"/>
              </w:rPr>
            </w:pPr>
            <w:r w:rsidRPr="0084601F">
              <w:rPr>
                <w:b/>
                <w:bCs/>
                <w:sz w:val="22"/>
                <w:szCs w:val="22"/>
              </w:rPr>
              <w:t>DESCRIÇÃO DA INFRAÇÃO</w:t>
            </w:r>
          </w:p>
        </w:tc>
        <w:tc>
          <w:tcPr>
            <w:tcW w:w="992" w:type="dxa"/>
            <w:vAlign w:val="center"/>
          </w:tcPr>
          <w:p w:rsidR="008F2893" w:rsidRPr="0084601F" w:rsidRDefault="008F2893" w:rsidP="008F2893">
            <w:pPr>
              <w:jc w:val="both"/>
              <w:rPr>
                <w:b/>
                <w:bCs/>
                <w:sz w:val="22"/>
                <w:szCs w:val="22"/>
              </w:rPr>
            </w:pPr>
            <w:r w:rsidRPr="0084601F">
              <w:rPr>
                <w:b/>
                <w:bCs/>
                <w:sz w:val="22"/>
                <w:szCs w:val="22"/>
              </w:rPr>
              <w:t>GRAU</w:t>
            </w:r>
          </w:p>
        </w:tc>
        <w:tc>
          <w:tcPr>
            <w:tcW w:w="1515" w:type="dxa"/>
            <w:vAlign w:val="center"/>
          </w:tcPr>
          <w:p w:rsidR="008F2893" w:rsidRPr="0084601F" w:rsidRDefault="008F2893" w:rsidP="008F2893">
            <w:pPr>
              <w:jc w:val="both"/>
              <w:rPr>
                <w:b/>
                <w:bCs/>
                <w:sz w:val="22"/>
                <w:szCs w:val="22"/>
              </w:rPr>
            </w:pPr>
            <w:r w:rsidRPr="0084601F">
              <w:rPr>
                <w:b/>
                <w:bCs/>
                <w:sz w:val="22"/>
                <w:szCs w:val="22"/>
              </w:rPr>
              <w:t>MULTA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1.</w:t>
            </w:r>
          </w:p>
        </w:tc>
        <w:tc>
          <w:tcPr>
            <w:tcW w:w="6358" w:type="dxa"/>
          </w:tcPr>
          <w:p w:rsidR="008F2893" w:rsidRPr="0084601F" w:rsidRDefault="008F2893" w:rsidP="008F2893">
            <w:pPr>
              <w:jc w:val="both"/>
              <w:rPr>
                <w:bCs/>
                <w:sz w:val="22"/>
                <w:szCs w:val="22"/>
              </w:rPr>
            </w:pPr>
            <w:r w:rsidRPr="0084601F">
              <w:rPr>
                <w:bCs/>
                <w:sz w:val="22"/>
                <w:szCs w:val="22"/>
              </w:rPr>
              <w:t>Permitir situação que crie a possibilidade ou cause dano físico, lesão corporal ou consequências letais;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06</w:t>
            </w:r>
          </w:p>
        </w:tc>
        <w:tc>
          <w:tcPr>
            <w:tcW w:w="1515" w:type="dxa"/>
            <w:vAlign w:val="center"/>
          </w:tcPr>
          <w:p w:rsidR="008F2893" w:rsidRPr="0084601F" w:rsidRDefault="008F2893" w:rsidP="008F2893">
            <w:pPr>
              <w:jc w:val="both"/>
              <w:rPr>
                <w:bCs/>
                <w:sz w:val="22"/>
                <w:szCs w:val="22"/>
              </w:rPr>
            </w:pPr>
            <w:r w:rsidRPr="0084601F">
              <w:rPr>
                <w:bCs/>
                <w:sz w:val="22"/>
                <w:szCs w:val="22"/>
              </w:rPr>
              <w:t>4,0%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2.</w:t>
            </w:r>
          </w:p>
        </w:tc>
        <w:tc>
          <w:tcPr>
            <w:tcW w:w="6358" w:type="dxa"/>
          </w:tcPr>
          <w:p w:rsidR="008F2893" w:rsidRPr="0084601F" w:rsidRDefault="008F2893" w:rsidP="008F2893">
            <w:pPr>
              <w:jc w:val="both"/>
              <w:rPr>
                <w:bCs/>
                <w:sz w:val="22"/>
                <w:szCs w:val="22"/>
              </w:rPr>
            </w:pPr>
            <w:r w:rsidRPr="0084601F">
              <w:rPr>
                <w:bCs/>
                <w:sz w:val="22"/>
                <w:szCs w:val="22"/>
              </w:rPr>
              <w:t>Usar indevidamente informações sigilosas a que teve acesso;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06</w:t>
            </w:r>
          </w:p>
        </w:tc>
        <w:tc>
          <w:tcPr>
            <w:tcW w:w="1515" w:type="dxa"/>
            <w:vAlign w:val="center"/>
          </w:tcPr>
          <w:p w:rsidR="008F2893" w:rsidRPr="0084601F" w:rsidRDefault="008F2893" w:rsidP="008F2893">
            <w:pPr>
              <w:jc w:val="both"/>
              <w:rPr>
                <w:bCs/>
                <w:sz w:val="22"/>
                <w:szCs w:val="22"/>
              </w:rPr>
            </w:pPr>
            <w:r w:rsidRPr="0084601F">
              <w:rPr>
                <w:bCs/>
                <w:sz w:val="22"/>
                <w:szCs w:val="22"/>
              </w:rPr>
              <w:t>4,0%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3.</w:t>
            </w:r>
          </w:p>
        </w:tc>
        <w:tc>
          <w:tcPr>
            <w:tcW w:w="6358" w:type="dxa"/>
          </w:tcPr>
          <w:p w:rsidR="008F2893" w:rsidRPr="0084601F" w:rsidRDefault="008F2893" w:rsidP="008F2893">
            <w:pPr>
              <w:jc w:val="both"/>
              <w:rPr>
                <w:bCs/>
                <w:sz w:val="22"/>
                <w:szCs w:val="22"/>
              </w:rPr>
            </w:pPr>
            <w:r w:rsidRPr="0084601F">
              <w:rPr>
                <w:bCs/>
                <w:sz w:val="22"/>
                <w:szCs w:val="22"/>
              </w:rPr>
              <w:t>Suspender ou interromper, salvo por motivo de força maior ou caso fortuito, os serviços contratuais por dia e por unidade de atendimento;</w:t>
            </w:r>
          </w:p>
        </w:tc>
        <w:tc>
          <w:tcPr>
            <w:tcW w:w="992" w:type="dxa"/>
            <w:vAlign w:val="center"/>
          </w:tcPr>
          <w:p w:rsidR="008F2893" w:rsidRPr="0084601F" w:rsidRDefault="008F2893" w:rsidP="008F2893">
            <w:pPr>
              <w:jc w:val="both"/>
              <w:rPr>
                <w:bCs/>
                <w:sz w:val="22"/>
                <w:szCs w:val="22"/>
              </w:rPr>
            </w:pPr>
            <w:r w:rsidRPr="0084601F">
              <w:rPr>
                <w:bCs/>
                <w:sz w:val="22"/>
                <w:szCs w:val="22"/>
              </w:rPr>
              <w:t>05</w:t>
            </w:r>
          </w:p>
        </w:tc>
        <w:tc>
          <w:tcPr>
            <w:tcW w:w="1515" w:type="dxa"/>
            <w:vAlign w:val="center"/>
          </w:tcPr>
          <w:p w:rsidR="008F2893" w:rsidRPr="0084601F" w:rsidRDefault="008F2893" w:rsidP="008F2893">
            <w:pPr>
              <w:jc w:val="both"/>
              <w:rPr>
                <w:bCs/>
                <w:sz w:val="22"/>
                <w:szCs w:val="22"/>
              </w:rPr>
            </w:pPr>
            <w:r w:rsidRPr="0084601F">
              <w:rPr>
                <w:bCs/>
                <w:sz w:val="22"/>
                <w:szCs w:val="22"/>
              </w:rPr>
              <w:t>3,2%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4.</w:t>
            </w:r>
          </w:p>
        </w:tc>
        <w:tc>
          <w:tcPr>
            <w:tcW w:w="6358" w:type="dxa"/>
          </w:tcPr>
          <w:p w:rsidR="008F2893" w:rsidRPr="0084601F" w:rsidRDefault="008F2893" w:rsidP="008F2893">
            <w:pPr>
              <w:jc w:val="both"/>
              <w:rPr>
                <w:bCs/>
                <w:sz w:val="22"/>
                <w:szCs w:val="22"/>
              </w:rPr>
            </w:pPr>
            <w:r w:rsidRPr="0084601F">
              <w:rPr>
                <w:bCs/>
                <w:sz w:val="22"/>
                <w:szCs w:val="22"/>
              </w:rPr>
              <w:t>Destruir ou danificar documentos por culpa ou dolo de seus agentes;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05</w:t>
            </w:r>
          </w:p>
        </w:tc>
        <w:tc>
          <w:tcPr>
            <w:tcW w:w="1515" w:type="dxa"/>
            <w:vAlign w:val="center"/>
          </w:tcPr>
          <w:p w:rsidR="008F2893" w:rsidRPr="0084601F" w:rsidRDefault="008F2893" w:rsidP="008F2893">
            <w:pPr>
              <w:jc w:val="both"/>
              <w:rPr>
                <w:bCs/>
                <w:sz w:val="22"/>
                <w:szCs w:val="22"/>
              </w:rPr>
            </w:pPr>
            <w:r w:rsidRPr="0084601F">
              <w:rPr>
                <w:bCs/>
                <w:sz w:val="22"/>
                <w:szCs w:val="22"/>
              </w:rPr>
              <w:t>3,2%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5.</w:t>
            </w:r>
          </w:p>
        </w:tc>
        <w:tc>
          <w:tcPr>
            <w:tcW w:w="6358" w:type="dxa"/>
          </w:tcPr>
          <w:p w:rsidR="008F2893" w:rsidRPr="0084601F" w:rsidRDefault="008F2893" w:rsidP="008F2893">
            <w:pPr>
              <w:jc w:val="both"/>
              <w:rPr>
                <w:bCs/>
                <w:sz w:val="22"/>
                <w:szCs w:val="22"/>
              </w:rPr>
            </w:pPr>
            <w:r w:rsidRPr="0084601F">
              <w:rPr>
                <w:bCs/>
                <w:sz w:val="22"/>
                <w:szCs w:val="22"/>
              </w:rPr>
              <w:t>Recusar-se a executar serviço determinado pela FISCALIZAÇÃO, sem motivo justificado;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04</w:t>
            </w:r>
          </w:p>
        </w:tc>
        <w:tc>
          <w:tcPr>
            <w:tcW w:w="1515" w:type="dxa"/>
            <w:vAlign w:val="center"/>
          </w:tcPr>
          <w:p w:rsidR="008F2893" w:rsidRPr="0084601F" w:rsidRDefault="008F2893" w:rsidP="008F2893">
            <w:pPr>
              <w:jc w:val="both"/>
              <w:rPr>
                <w:bCs/>
                <w:sz w:val="22"/>
                <w:szCs w:val="22"/>
              </w:rPr>
            </w:pPr>
            <w:r w:rsidRPr="0084601F">
              <w:rPr>
                <w:bCs/>
                <w:sz w:val="22"/>
                <w:szCs w:val="22"/>
              </w:rPr>
              <w:t>1,6%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6.</w:t>
            </w:r>
          </w:p>
        </w:tc>
        <w:tc>
          <w:tcPr>
            <w:tcW w:w="6358" w:type="dxa"/>
          </w:tcPr>
          <w:p w:rsidR="008F2893" w:rsidRPr="0084601F" w:rsidRDefault="008F2893" w:rsidP="008F2893">
            <w:pPr>
              <w:jc w:val="both"/>
              <w:rPr>
                <w:bCs/>
                <w:sz w:val="22"/>
                <w:szCs w:val="22"/>
              </w:rPr>
            </w:pPr>
            <w:r w:rsidRPr="0084601F">
              <w:rPr>
                <w:bCs/>
                <w:sz w:val="22"/>
                <w:szCs w:val="22"/>
              </w:rPr>
              <w:t>Manter funcionário sem qualificação para a execução dos serviços; por empregado e por dia.</w:t>
            </w:r>
          </w:p>
        </w:tc>
        <w:tc>
          <w:tcPr>
            <w:tcW w:w="992" w:type="dxa"/>
            <w:vAlign w:val="center"/>
          </w:tcPr>
          <w:p w:rsidR="008F2893" w:rsidRPr="0084601F" w:rsidRDefault="008F2893" w:rsidP="008F2893">
            <w:pPr>
              <w:jc w:val="both"/>
              <w:rPr>
                <w:bCs/>
                <w:sz w:val="22"/>
                <w:szCs w:val="22"/>
              </w:rPr>
            </w:pPr>
            <w:r w:rsidRPr="0084601F">
              <w:rPr>
                <w:bCs/>
                <w:sz w:val="22"/>
                <w:szCs w:val="22"/>
              </w:rPr>
              <w:t>03</w:t>
            </w:r>
          </w:p>
        </w:tc>
        <w:tc>
          <w:tcPr>
            <w:tcW w:w="1515" w:type="dxa"/>
            <w:vAlign w:val="center"/>
          </w:tcPr>
          <w:p w:rsidR="008F2893" w:rsidRPr="0084601F" w:rsidRDefault="008F2893" w:rsidP="008F2893">
            <w:pPr>
              <w:jc w:val="both"/>
              <w:rPr>
                <w:bCs/>
                <w:sz w:val="22"/>
                <w:szCs w:val="22"/>
              </w:rPr>
            </w:pPr>
            <w:r w:rsidRPr="0084601F">
              <w:rPr>
                <w:bCs/>
                <w:sz w:val="22"/>
                <w:szCs w:val="22"/>
              </w:rPr>
              <w:t>0,8%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7.</w:t>
            </w:r>
          </w:p>
        </w:tc>
        <w:tc>
          <w:tcPr>
            <w:tcW w:w="6358" w:type="dxa"/>
          </w:tcPr>
          <w:p w:rsidR="008F2893" w:rsidRPr="0084601F" w:rsidRDefault="008F2893" w:rsidP="008F2893">
            <w:pPr>
              <w:jc w:val="both"/>
              <w:rPr>
                <w:bCs/>
                <w:sz w:val="22"/>
                <w:szCs w:val="22"/>
              </w:rPr>
            </w:pPr>
            <w:r w:rsidRPr="0084601F">
              <w:rPr>
                <w:bCs/>
                <w:sz w:val="22"/>
                <w:szCs w:val="22"/>
              </w:rPr>
              <w:t>Executar serviço incompleto, paliativo substitutivo como por caráter permanente, ou deixar de providenciar recomposição complementar;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02</w:t>
            </w:r>
          </w:p>
        </w:tc>
        <w:tc>
          <w:tcPr>
            <w:tcW w:w="1515" w:type="dxa"/>
            <w:vAlign w:val="center"/>
          </w:tcPr>
          <w:p w:rsidR="008F2893" w:rsidRPr="0084601F" w:rsidRDefault="008F2893" w:rsidP="008F2893">
            <w:pPr>
              <w:jc w:val="both"/>
              <w:rPr>
                <w:bCs/>
                <w:sz w:val="22"/>
                <w:szCs w:val="22"/>
              </w:rPr>
            </w:pPr>
            <w:r w:rsidRPr="0084601F">
              <w:rPr>
                <w:bCs/>
                <w:sz w:val="22"/>
                <w:szCs w:val="22"/>
              </w:rPr>
              <w:t>0,4%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8.</w:t>
            </w:r>
          </w:p>
        </w:tc>
        <w:tc>
          <w:tcPr>
            <w:tcW w:w="6358" w:type="dxa"/>
          </w:tcPr>
          <w:p w:rsidR="008F2893" w:rsidRPr="0084601F" w:rsidRDefault="008F2893" w:rsidP="008F2893">
            <w:pPr>
              <w:jc w:val="both"/>
              <w:rPr>
                <w:bCs/>
                <w:sz w:val="22"/>
                <w:szCs w:val="22"/>
              </w:rPr>
            </w:pPr>
            <w:r w:rsidRPr="0084601F">
              <w:rPr>
                <w:bCs/>
                <w:sz w:val="22"/>
                <w:szCs w:val="22"/>
              </w:rPr>
              <w:t>Fornecer informação pérfida de serviço ou substituição de material;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02</w:t>
            </w:r>
          </w:p>
        </w:tc>
        <w:tc>
          <w:tcPr>
            <w:tcW w:w="1515" w:type="dxa"/>
            <w:vAlign w:val="center"/>
          </w:tcPr>
          <w:p w:rsidR="008F2893" w:rsidRPr="0084601F" w:rsidRDefault="008F2893" w:rsidP="008F2893">
            <w:pPr>
              <w:jc w:val="both"/>
              <w:rPr>
                <w:bCs/>
                <w:sz w:val="22"/>
                <w:szCs w:val="22"/>
              </w:rPr>
            </w:pPr>
            <w:r w:rsidRPr="0084601F">
              <w:rPr>
                <w:bCs/>
                <w:sz w:val="22"/>
                <w:szCs w:val="22"/>
              </w:rPr>
              <w:t>0,4%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9.</w:t>
            </w:r>
          </w:p>
        </w:tc>
        <w:tc>
          <w:tcPr>
            <w:tcW w:w="6358" w:type="dxa"/>
          </w:tcPr>
          <w:p w:rsidR="008F2893" w:rsidRPr="0084601F" w:rsidRDefault="008F2893" w:rsidP="008F2893">
            <w:pPr>
              <w:jc w:val="both"/>
              <w:rPr>
                <w:bCs/>
                <w:sz w:val="22"/>
                <w:szCs w:val="22"/>
              </w:rPr>
            </w:pPr>
            <w:r w:rsidRPr="0084601F">
              <w:rPr>
                <w:bCs/>
                <w:sz w:val="22"/>
                <w:szCs w:val="22"/>
              </w:rPr>
              <w:t>Permitir a presença de funcionário sem uniforme e/ou com uniforme manchado, sujo, mal apresentado e/ou sem crachá registrado por ocorrência(s);</w:t>
            </w:r>
          </w:p>
        </w:tc>
        <w:tc>
          <w:tcPr>
            <w:tcW w:w="992" w:type="dxa"/>
            <w:vAlign w:val="center"/>
          </w:tcPr>
          <w:p w:rsidR="008F2893" w:rsidRPr="0084601F" w:rsidRDefault="008F2893" w:rsidP="008F2893">
            <w:pPr>
              <w:jc w:val="both"/>
              <w:rPr>
                <w:bCs/>
                <w:sz w:val="22"/>
                <w:szCs w:val="22"/>
              </w:rPr>
            </w:pPr>
            <w:r w:rsidRPr="0084601F">
              <w:rPr>
                <w:bCs/>
                <w:sz w:val="22"/>
                <w:szCs w:val="22"/>
              </w:rPr>
              <w:t>01</w:t>
            </w:r>
          </w:p>
        </w:tc>
        <w:tc>
          <w:tcPr>
            <w:tcW w:w="1515" w:type="dxa"/>
            <w:vAlign w:val="center"/>
          </w:tcPr>
          <w:p w:rsidR="008F2893" w:rsidRPr="0084601F" w:rsidRDefault="008F2893" w:rsidP="008F2893">
            <w:pPr>
              <w:jc w:val="both"/>
              <w:rPr>
                <w:bCs/>
                <w:sz w:val="22"/>
                <w:szCs w:val="22"/>
              </w:rPr>
            </w:pPr>
            <w:r w:rsidRPr="0084601F">
              <w:rPr>
                <w:bCs/>
                <w:sz w:val="22"/>
                <w:szCs w:val="22"/>
              </w:rPr>
              <w:t>0,2% por dia</w:t>
            </w:r>
          </w:p>
        </w:tc>
      </w:tr>
      <w:tr w:rsidR="008F2893" w:rsidRPr="0084601F" w:rsidTr="00A27362">
        <w:tc>
          <w:tcPr>
            <w:tcW w:w="9561" w:type="dxa"/>
            <w:gridSpan w:val="4"/>
          </w:tcPr>
          <w:p w:rsidR="008F2893" w:rsidRPr="0084601F" w:rsidRDefault="008F2893" w:rsidP="008F2893">
            <w:pPr>
              <w:jc w:val="both"/>
              <w:rPr>
                <w:b/>
                <w:bCs/>
                <w:sz w:val="22"/>
                <w:szCs w:val="22"/>
              </w:rPr>
            </w:pPr>
            <w:r w:rsidRPr="0084601F">
              <w:rPr>
                <w:b/>
                <w:bCs/>
                <w:sz w:val="22"/>
                <w:szCs w:val="22"/>
              </w:rPr>
              <w:t>Para os itens a seguir, deixar de:</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10.</w:t>
            </w:r>
          </w:p>
        </w:tc>
        <w:tc>
          <w:tcPr>
            <w:tcW w:w="6358" w:type="dxa"/>
          </w:tcPr>
          <w:p w:rsidR="008F2893" w:rsidRPr="0084601F" w:rsidRDefault="008F2893" w:rsidP="008F2893">
            <w:pPr>
              <w:jc w:val="both"/>
              <w:rPr>
                <w:bCs/>
                <w:sz w:val="22"/>
                <w:szCs w:val="22"/>
              </w:rPr>
            </w:pPr>
            <w:r w:rsidRPr="0084601F">
              <w:rPr>
                <w:bCs/>
                <w:sz w:val="22"/>
                <w:szCs w:val="22"/>
              </w:rPr>
              <w:t xml:space="preserve">Entregar os </w:t>
            </w:r>
            <w:proofErr w:type="spellStart"/>
            <w:r w:rsidRPr="0084601F">
              <w:rPr>
                <w:bCs/>
                <w:sz w:val="22"/>
                <w:szCs w:val="22"/>
              </w:rPr>
              <w:t>vales-transporte</w:t>
            </w:r>
            <w:proofErr w:type="spellEnd"/>
            <w:r w:rsidRPr="0084601F">
              <w:rPr>
                <w:bCs/>
                <w:sz w:val="22"/>
                <w:szCs w:val="22"/>
              </w:rPr>
              <w:t xml:space="preserve"> e/ou ticket-refeição nas datas avençadas, por ocorrência e por dia;</w:t>
            </w:r>
          </w:p>
        </w:tc>
        <w:tc>
          <w:tcPr>
            <w:tcW w:w="992" w:type="dxa"/>
            <w:vAlign w:val="center"/>
          </w:tcPr>
          <w:p w:rsidR="008F2893" w:rsidRPr="0084601F" w:rsidRDefault="008F2893" w:rsidP="008F2893">
            <w:pPr>
              <w:jc w:val="both"/>
              <w:rPr>
                <w:bCs/>
                <w:sz w:val="22"/>
                <w:szCs w:val="22"/>
              </w:rPr>
            </w:pPr>
            <w:r w:rsidRPr="0084601F">
              <w:rPr>
                <w:bCs/>
                <w:sz w:val="22"/>
                <w:szCs w:val="22"/>
              </w:rPr>
              <w:t>01</w:t>
            </w:r>
          </w:p>
        </w:tc>
        <w:tc>
          <w:tcPr>
            <w:tcW w:w="1515" w:type="dxa"/>
            <w:vAlign w:val="center"/>
          </w:tcPr>
          <w:p w:rsidR="008F2893" w:rsidRPr="0084601F" w:rsidRDefault="008F2893" w:rsidP="008F2893">
            <w:pPr>
              <w:jc w:val="both"/>
              <w:rPr>
                <w:bCs/>
                <w:sz w:val="22"/>
                <w:szCs w:val="22"/>
              </w:rPr>
            </w:pPr>
            <w:r w:rsidRPr="0084601F">
              <w:rPr>
                <w:bCs/>
                <w:sz w:val="22"/>
                <w:szCs w:val="22"/>
              </w:rPr>
              <w:t>0,2%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11.</w:t>
            </w:r>
          </w:p>
        </w:tc>
        <w:tc>
          <w:tcPr>
            <w:tcW w:w="6358" w:type="dxa"/>
          </w:tcPr>
          <w:p w:rsidR="008F2893" w:rsidRPr="0084601F" w:rsidRDefault="008F2893" w:rsidP="008F2893">
            <w:pPr>
              <w:jc w:val="both"/>
              <w:rPr>
                <w:bCs/>
                <w:sz w:val="22"/>
                <w:szCs w:val="22"/>
              </w:rPr>
            </w:pPr>
            <w:r w:rsidRPr="0084601F">
              <w:rPr>
                <w:bCs/>
                <w:sz w:val="22"/>
                <w:szCs w:val="22"/>
              </w:rPr>
              <w:t>Manter a documentação de habilitação atualizada; por item,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01</w:t>
            </w:r>
          </w:p>
        </w:tc>
        <w:tc>
          <w:tcPr>
            <w:tcW w:w="1515" w:type="dxa"/>
            <w:vAlign w:val="center"/>
          </w:tcPr>
          <w:p w:rsidR="008F2893" w:rsidRPr="0084601F" w:rsidRDefault="008F2893" w:rsidP="008F2893">
            <w:pPr>
              <w:jc w:val="both"/>
              <w:rPr>
                <w:bCs/>
                <w:sz w:val="22"/>
                <w:szCs w:val="22"/>
              </w:rPr>
            </w:pPr>
            <w:r w:rsidRPr="0084601F">
              <w:rPr>
                <w:bCs/>
                <w:sz w:val="22"/>
                <w:szCs w:val="22"/>
              </w:rPr>
              <w:t>0,2%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12.</w:t>
            </w:r>
          </w:p>
        </w:tc>
        <w:tc>
          <w:tcPr>
            <w:tcW w:w="6358" w:type="dxa"/>
          </w:tcPr>
          <w:p w:rsidR="008F2893" w:rsidRPr="0084601F" w:rsidRDefault="008F2893" w:rsidP="008F2893">
            <w:pPr>
              <w:jc w:val="both"/>
              <w:rPr>
                <w:bCs/>
                <w:sz w:val="22"/>
                <w:szCs w:val="22"/>
              </w:rPr>
            </w:pPr>
            <w:r w:rsidRPr="0084601F">
              <w:rPr>
                <w:bCs/>
                <w:sz w:val="22"/>
                <w:szCs w:val="22"/>
              </w:rPr>
              <w:t>Substituir funcionário que se conduza de modo inconveniente ou não atenda às necessidades do Órgão, por funcionário e por dia;</w:t>
            </w:r>
          </w:p>
        </w:tc>
        <w:tc>
          <w:tcPr>
            <w:tcW w:w="992" w:type="dxa"/>
            <w:vAlign w:val="center"/>
          </w:tcPr>
          <w:p w:rsidR="008F2893" w:rsidRPr="0084601F" w:rsidRDefault="008F2893" w:rsidP="008F2893">
            <w:pPr>
              <w:jc w:val="both"/>
              <w:rPr>
                <w:bCs/>
                <w:sz w:val="22"/>
                <w:szCs w:val="22"/>
              </w:rPr>
            </w:pPr>
            <w:r w:rsidRPr="0084601F">
              <w:rPr>
                <w:bCs/>
                <w:sz w:val="22"/>
                <w:szCs w:val="22"/>
              </w:rPr>
              <w:t>01</w:t>
            </w:r>
          </w:p>
        </w:tc>
        <w:tc>
          <w:tcPr>
            <w:tcW w:w="1515" w:type="dxa"/>
            <w:vAlign w:val="center"/>
          </w:tcPr>
          <w:p w:rsidR="008F2893" w:rsidRPr="0084601F" w:rsidRDefault="008F2893" w:rsidP="008F2893">
            <w:pPr>
              <w:jc w:val="both"/>
              <w:rPr>
                <w:bCs/>
                <w:sz w:val="22"/>
                <w:szCs w:val="22"/>
              </w:rPr>
            </w:pPr>
            <w:r w:rsidRPr="0084601F">
              <w:rPr>
                <w:bCs/>
                <w:sz w:val="22"/>
                <w:szCs w:val="22"/>
              </w:rPr>
              <w:t>0,2%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13.</w:t>
            </w:r>
          </w:p>
        </w:tc>
        <w:tc>
          <w:tcPr>
            <w:tcW w:w="6358" w:type="dxa"/>
          </w:tcPr>
          <w:p w:rsidR="008F2893" w:rsidRPr="0084601F" w:rsidRDefault="008F2893" w:rsidP="008F2893">
            <w:pPr>
              <w:jc w:val="both"/>
              <w:rPr>
                <w:bCs/>
                <w:sz w:val="22"/>
                <w:szCs w:val="22"/>
              </w:rPr>
            </w:pPr>
            <w:r w:rsidRPr="0084601F">
              <w:rPr>
                <w:bCs/>
                <w:sz w:val="22"/>
                <w:szCs w:val="22"/>
              </w:rPr>
              <w:t xml:space="preserve">Cumprir prazo previamente estabelecido com a FISCALIZAÇÃO para fornecimento de materiais ou execução de serviços; por unidade </w:t>
            </w:r>
            <w:r w:rsidRPr="0084601F">
              <w:rPr>
                <w:bCs/>
                <w:sz w:val="22"/>
                <w:szCs w:val="22"/>
              </w:rPr>
              <w:lastRenderedPageBreak/>
              <w:t>de tempo definida para determinar o atraso.</w:t>
            </w:r>
          </w:p>
        </w:tc>
        <w:tc>
          <w:tcPr>
            <w:tcW w:w="992" w:type="dxa"/>
            <w:vAlign w:val="center"/>
          </w:tcPr>
          <w:p w:rsidR="008F2893" w:rsidRPr="0084601F" w:rsidRDefault="008F2893" w:rsidP="008F2893">
            <w:pPr>
              <w:jc w:val="both"/>
              <w:rPr>
                <w:bCs/>
                <w:sz w:val="22"/>
                <w:szCs w:val="22"/>
              </w:rPr>
            </w:pPr>
            <w:r w:rsidRPr="0084601F">
              <w:rPr>
                <w:bCs/>
                <w:sz w:val="22"/>
                <w:szCs w:val="22"/>
              </w:rPr>
              <w:lastRenderedPageBreak/>
              <w:t>03</w:t>
            </w:r>
          </w:p>
        </w:tc>
        <w:tc>
          <w:tcPr>
            <w:tcW w:w="1515" w:type="dxa"/>
            <w:vAlign w:val="center"/>
          </w:tcPr>
          <w:p w:rsidR="008F2893" w:rsidRPr="0084601F" w:rsidRDefault="008F2893" w:rsidP="008F2893">
            <w:pPr>
              <w:jc w:val="both"/>
              <w:rPr>
                <w:bCs/>
                <w:sz w:val="22"/>
                <w:szCs w:val="22"/>
              </w:rPr>
            </w:pPr>
            <w:r w:rsidRPr="0084601F">
              <w:rPr>
                <w:bCs/>
                <w:sz w:val="22"/>
                <w:szCs w:val="22"/>
              </w:rPr>
              <w:t>0,8%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lastRenderedPageBreak/>
              <w:t>14.</w:t>
            </w:r>
          </w:p>
        </w:tc>
        <w:tc>
          <w:tcPr>
            <w:tcW w:w="6358" w:type="dxa"/>
          </w:tcPr>
          <w:p w:rsidR="008F2893" w:rsidRPr="0084601F" w:rsidRDefault="008F2893" w:rsidP="008F2893">
            <w:pPr>
              <w:jc w:val="both"/>
              <w:rPr>
                <w:bCs/>
                <w:sz w:val="22"/>
                <w:szCs w:val="22"/>
              </w:rPr>
            </w:pPr>
            <w:r w:rsidRPr="0084601F">
              <w:rPr>
                <w:bCs/>
                <w:sz w:val="22"/>
                <w:szCs w:val="22"/>
              </w:rPr>
              <w:t>Cumprir quaisquer dos itens do Edital e seus anexos, mesmo que não previstos nesta tabela de multas, após reincidência formalmente notificada pela FISCALIZAÇÃO;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03</w:t>
            </w:r>
          </w:p>
        </w:tc>
        <w:tc>
          <w:tcPr>
            <w:tcW w:w="1515" w:type="dxa"/>
            <w:vAlign w:val="center"/>
          </w:tcPr>
          <w:p w:rsidR="008F2893" w:rsidRPr="0084601F" w:rsidRDefault="008F2893" w:rsidP="008F2893">
            <w:pPr>
              <w:jc w:val="both"/>
              <w:rPr>
                <w:bCs/>
                <w:sz w:val="22"/>
                <w:szCs w:val="22"/>
              </w:rPr>
            </w:pPr>
            <w:r w:rsidRPr="0084601F">
              <w:rPr>
                <w:bCs/>
                <w:sz w:val="22"/>
                <w:szCs w:val="22"/>
              </w:rPr>
              <w:t>0,8%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15.</w:t>
            </w:r>
          </w:p>
        </w:tc>
        <w:tc>
          <w:tcPr>
            <w:tcW w:w="6358" w:type="dxa"/>
          </w:tcPr>
          <w:p w:rsidR="008F2893" w:rsidRPr="0084601F" w:rsidRDefault="008F2893" w:rsidP="008F2893">
            <w:pPr>
              <w:jc w:val="both"/>
              <w:rPr>
                <w:bCs/>
                <w:sz w:val="22"/>
                <w:szCs w:val="22"/>
              </w:rPr>
            </w:pPr>
            <w:r w:rsidRPr="0084601F">
              <w:rPr>
                <w:bCs/>
                <w:sz w:val="22"/>
                <w:szCs w:val="22"/>
              </w:rPr>
              <w:t>Zelar pelas instalações do órgão e do ambiente de trabalho, por item e por dia;</w:t>
            </w:r>
          </w:p>
        </w:tc>
        <w:tc>
          <w:tcPr>
            <w:tcW w:w="992" w:type="dxa"/>
            <w:vAlign w:val="center"/>
          </w:tcPr>
          <w:p w:rsidR="008F2893" w:rsidRPr="0084601F" w:rsidRDefault="008F2893" w:rsidP="008F2893">
            <w:pPr>
              <w:jc w:val="both"/>
              <w:rPr>
                <w:bCs/>
                <w:sz w:val="22"/>
                <w:szCs w:val="22"/>
              </w:rPr>
            </w:pPr>
            <w:r w:rsidRPr="0084601F">
              <w:rPr>
                <w:bCs/>
                <w:sz w:val="22"/>
                <w:szCs w:val="22"/>
              </w:rPr>
              <w:t>03</w:t>
            </w:r>
          </w:p>
        </w:tc>
        <w:tc>
          <w:tcPr>
            <w:tcW w:w="1515" w:type="dxa"/>
            <w:vAlign w:val="center"/>
          </w:tcPr>
          <w:p w:rsidR="008F2893" w:rsidRPr="0084601F" w:rsidRDefault="008F2893" w:rsidP="008F2893">
            <w:pPr>
              <w:jc w:val="both"/>
              <w:rPr>
                <w:bCs/>
                <w:sz w:val="22"/>
                <w:szCs w:val="22"/>
              </w:rPr>
            </w:pPr>
            <w:r w:rsidRPr="0084601F">
              <w:rPr>
                <w:bCs/>
                <w:sz w:val="22"/>
                <w:szCs w:val="22"/>
              </w:rPr>
              <w:t>0,8%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16.</w:t>
            </w:r>
          </w:p>
        </w:tc>
        <w:tc>
          <w:tcPr>
            <w:tcW w:w="6358" w:type="dxa"/>
          </w:tcPr>
          <w:p w:rsidR="008F2893" w:rsidRPr="0084601F" w:rsidRDefault="008F2893" w:rsidP="008F2893">
            <w:pPr>
              <w:jc w:val="both"/>
              <w:rPr>
                <w:bCs/>
                <w:sz w:val="22"/>
                <w:szCs w:val="22"/>
              </w:rPr>
            </w:pPr>
            <w:r w:rsidRPr="0084601F">
              <w:rPr>
                <w:bCs/>
                <w:sz w:val="22"/>
                <w:szCs w:val="22"/>
              </w:rPr>
              <w:t xml:space="preserve">Refazer serviço não aceito pela FISCALIZAÇÃO, nos </w:t>
            </w:r>
            <w:proofErr w:type="gramStart"/>
            <w:r w:rsidRPr="0084601F">
              <w:rPr>
                <w:bCs/>
                <w:sz w:val="22"/>
                <w:szCs w:val="22"/>
              </w:rPr>
              <w:t>prazos</w:t>
            </w:r>
            <w:proofErr w:type="gramEnd"/>
          </w:p>
          <w:p w:rsidR="008F2893" w:rsidRPr="0084601F" w:rsidRDefault="008F2893" w:rsidP="008F2893">
            <w:pPr>
              <w:jc w:val="both"/>
              <w:rPr>
                <w:bCs/>
                <w:sz w:val="22"/>
                <w:szCs w:val="22"/>
              </w:rPr>
            </w:pPr>
            <w:proofErr w:type="gramStart"/>
            <w:r w:rsidRPr="0084601F">
              <w:rPr>
                <w:bCs/>
                <w:sz w:val="22"/>
                <w:szCs w:val="22"/>
              </w:rPr>
              <w:t>estabelecidos</w:t>
            </w:r>
            <w:proofErr w:type="gramEnd"/>
            <w:r w:rsidRPr="0084601F">
              <w:rPr>
                <w:bCs/>
                <w:sz w:val="22"/>
                <w:szCs w:val="22"/>
              </w:rPr>
              <w:t xml:space="preserve"> no contrato ou determinado pela FISCALIZAÇÃO; por unidade de tempo definida para determinar o atraso.</w:t>
            </w:r>
          </w:p>
        </w:tc>
        <w:tc>
          <w:tcPr>
            <w:tcW w:w="992" w:type="dxa"/>
            <w:vAlign w:val="center"/>
          </w:tcPr>
          <w:p w:rsidR="008F2893" w:rsidRPr="0084601F" w:rsidRDefault="008F2893" w:rsidP="008F2893">
            <w:pPr>
              <w:jc w:val="both"/>
              <w:rPr>
                <w:bCs/>
                <w:sz w:val="22"/>
                <w:szCs w:val="22"/>
              </w:rPr>
            </w:pPr>
            <w:r w:rsidRPr="0084601F">
              <w:rPr>
                <w:bCs/>
                <w:sz w:val="22"/>
                <w:szCs w:val="22"/>
              </w:rPr>
              <w:t>03</w:t>
            </w:r>
          </w:p>
        </w:tc>
        <w:tc>
          <w:tcPr>
            <w:tcW w:w="1515" w:type="dxa"/>
            <w:vAlign w:val="center"/>
          </w:tcPr>
          <w:p w:rsidR="008F2893" w:rsidRPr="0084601F" w:rsidRDefault="008F2893" w:rsidP="008F2893">
            <w:pPr>
              <w:jc w:val="both"/>
              <w:rPr>
                <w:bCs/>
                <w:sz w:val="22"/>
                <w:szCs w:val="22"/>
              </w:rPr>
            </w:pPr>
            <w:r w:rsidRPr="0084601F">
              <w:rPr>
                <w:bCs/>
                <w:sz w:val="22"/>
                <w:szCs w:val="22"/>
              </w:rPr>
              <w:t>0,8%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17.</w:t>
            </w:r>
          </w:p>
        </w:tc>
        <w:tc>
          <w:tcPr>
            <w:tcW w:w="6358" w:type="dxa"/>
          </w:tcPr>
          <w:p w:rsidR="008F2893" w:rsidRPr="0084601F" w:rsidRDefault="008F2893" w:rsidP="008F2893">
            <w:pPr>
              <w:jc w:val="both"/>
              <w:rPr>
                <w:bCs/>
                <w:sz w:val="22"/>
                <w:szCs w:val="22"/>
              </w:rPr>
            </w:pPr>
            <w:r w:rsidRPr="0084601F">
              <w:rPr>
                <w:bCs/>
                <w:sz w:val="22"/>
                <w:szCs w:val="22"/>
              </w:rPr>
              <w:t>Cumprir determinação formal ou instrução complementar da</w:t>
            </w:r>
          </w:p>
          <w:p w:rsidR="008F2893" w:rsidRPr="0084601F" w:rsidRDefault="008F2893" w:rsidP="008F2893">
            <w:pPr>
              <w:jc w:val="both"/>
              <w:rPr>
                <w:bCs/>
                <w:sz w:val="22"/>
                <w:szCs w:val="22"/>
              </w:rPr>
            </w:pPr>
            <w:r w:rsidRPr="0084601F">
              <w:rPr>
                <w:bCs/>
                <w:sz w:val="22"/>
                <w:szCs w:val="22"/>
              </w:rPr>
              <w:t>FISCALIZAÇÃO,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03</w:t>
            </w:r>
          </w:p>
        </w:tc>
        <w:tc>
          <w:tcPr>
            <w:tcW w:w="1515" w:type="dxa"/>
            <w:vAlign w:val="center"/>
          </w:tcPr>
          <w:p w:rsidR="008F2893" w:rsidRPr="0084601F" w:rsidRDefault="008F2893" w:rsidP="008F2893">
            <w:pPr>
              <w:jc w:val="both"/>
              <w:rPr>
                <w:bCs/>
                <w:sz w:val="22"/>
                <w:szCs w:val="22"/>
              </w:rPr>
            </w:pPr>
            <w:r w:rsidRPr="0084601F">
              <w:rPr>
                <w:bCs/>
                <w:sz w:val="22"/>
                <w:szCs w:val="22"/>
              </w:rPr>
              <w:t>0,8%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18.</w:t>
            </w:r>
          </w:p>
        </w:tc>
        <w:tc>
          <w:tcPr>
            <w:tcW w:w="6358" w:type="dxa"/>
          </w:tcPr>
          <w:p w:rsidR="008F2893" w:rsidRPr="0084601F" w:rsidRDefault="008F2893" w:rsidP="008F2893">
            <w:pPr>
              <w:jc w:val="both"/>
              <w:rPr>
                <w:bCs/>
                <w:sz w:val="22"/>
                <w:szCs w:val="22"/>
              </w:rPr>
            </w:pPr>
            <w:r w:rsidRPr="0084601F">
              <w:rPr>
                <w:bCs/>
                <w:sz w:val="22"/>
                <w:szCs w:val="22"/>
              </w:rPr>
              <w:t>Iniciar execução de serviço nos prazos estabelecidos pela FISCALIZAÇÃO, observados os limites mínimos estabelecidos por este Contrato; por serviço,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02</w:t>
            </w:r>
          </w:p>
        </w:tc>
        <w:tc>
          <w:tcPr>
            <w:tcW w:w="1515" w:type="dxa"/>
            <w:vAlign w:val="center"/>
          </w:tcPr>
          <w:p w:rsidR="008F2893" w:rsidRPr="0084601F" w:rsidRDefault="008F2893" w:rsidP="008F2893">
            <w:pPr>
              <w:jc w:val="both"/>
              <w:rPr>
                <w:bCs/>
                <w:sz w:val="22"/>
                <w:szCs w:val="22"/>
              </w:rPr>
            </w:pPr>
            <w:r w:rsidRPr="0084601F">
              <w:rPr>
                <w:bCs/>
                <w:sz w:val="22"/>
                <w:szCs w:val="22"/>
              </w:rPr>
              <w:t>0,4%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19.</w:t>
            </w:r>
          </w:p>
        </w:tc>
        <w:tc>
          <w:tcPr>
            <w:tcW w:w="6358" w:type="dxa"/>
          </w:tcPr>
          <w:p w:rsidR="008F2893" w:rsidRPr="0084601F" w:rsidRDefault="008F2893" w:rsidP="008F2893">
            <w:pPr>
              <w:jc w:val="both"/>
              <w:rPr>
                <w:bCs/>
                <w:sz w:val="22"/>
                <w:szCs w:val="22"/>
              </w:rPr>
            </w:pPr>
            <w:r w:rsidRPr="0084601F">
              <w:rPr>
                <w:bCs/>
                <w:sz w:val="22"/>
                <w:szCs w:val="22"/>
              </w:rPr>
              <w:t>Disponibilizar equipamentos, insumos e papel necessários à realização dos serviços do escopo do contrato;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02</w:t>
            </w:r>
          </w:p>
        </w:tc>
        <w:tc>
          <w:tcPr>
            <w:tcW w:w="1515" w:type="dxa"/>
            <w:vAlign w:val="center"/>
          </w:tcPr>
          <w:p w:rsidR="008F2893" w:rsidRPr="0084601F" w:rsidRDefault="008F2893" w:rsidP="008F2893">
            <w:pPr>
              <w:jc w:val="both"/>
              <w:rPr>
                <w:bCs/>
                <w:sz w:val="22"/>
                <w:szCs w:val="22"/>
              </w:rPr>
            </w:pPr>
            <w:r w:rsidRPr="0084601F">
              <w:rPr>
                <w:bCs/>
                <w:sz w:val="22"/>
                <w:szCs w:val="22"/>
              </w:rPr>
              <w:t>04%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20.</w:t>
            </w:r>
          </w:p>
        </w:tc>
        <w:tc>
          <w:tcPr>
            <w:tcW w:w="6358" w:type="dxa"/>
          </w:tcPr>
          <w:p w:rsidR="008F2893" w:rsidRPr="0084601F" w:rsidRDefault="008F2893" w:rsidP="008F2893">
            <w:pPr>
              <w:jc w:val="both"/>
              <w:rPr>
                <w:bCs/>
                <w:sz w:val="22"/>
                <w:szCs w:val="22"/>
              </w:rPr>
            </w:pPr>
            <w:r w:rsidRPr="0084601F">
              <w:rPr>
                <w:bCs/>
                <w:sz w:val="22"/>
                <w:szCs w:val="22"/>
              </w:rPr>
              <w:t>Ressarcir o órgão por eventuais danos causados por seus funcionários, em Veículos, equipamentos etc.</w:t>
            </w:r>
          </w:p>
        </w:tc>
        <w:tc>
          <w:tcPr>
            <w:tcW w:w="992" w:type="dxa"/>
            <w:vAlign w:val="center"/>
          </w:tcPr>
          <w:p w:rsidR="008F2893" w:rsidRPr="0084601F" w:rsidRDefault="008F2893" w:rsidP="008F2893">
            <w:pPr>
              <w:jc w:val="both"/>
              <w:rPr>
                <w:bCs/>
                <w:sz w:val="22"/>
                <w:szCs w:val="22"/>
              </w:rPr>
            </w:pPr>
            <w:r w:rsidRPr="0084601F">
              <w:rPr>
                <w:bCs/>
                <w:sz w:val="22"/>
                <w:szCs w:val="22"/>
              </w:rPr>
              <w:t>02</w:t>
            </w:r>
          </w:p>
        </w:tc>
        <w:tc>
          <w:tcPr>
            <w:tcW w:w="1515" w:type="dxa"/>
            <w:vAlign w:val="center"/>
          </w:tcPr>
          <w:p w:rsidR="008F2893" w:rsidRPr="0084601F" w:rsidRDefault="008F2893" w:rsidP="008F2893">
            <w:pPr>
              <w:jc w:val="both"/>
              <w:rPr>
                <w:bCs/>
                <w:sz w:val="22"/>
                <w:szCs w:val="22"/>
              </w:rPr>
            </w:pPr>
            <w:r w:rsidRPr="0084601F">
              <w:rPr>
                <w:bCs/>
                <w:sz w:val="22"/>
                <w:szCs w:val="22"/>
              </w:rPr>
              <w:t>0,4%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21.</w:t>
            </w:r>
          </w:p>
        </w:tc>
        <w:tc>
          <w:tcPr>
            <w:tcW w:w="6358" w:type="dxa"/>
          </w:tcPr>
          <w:p w:rsidR="008F2893" w:rsidRPr="0084601F" w:rsidRDefault="008F2893" w:rsidP="008F2893">
            <w:pPr>
              <w:jc w:val="both"/>
              <w:rPr>
                <w:bCs/>
                <w:sz w:val="22"/>
                <w:szCs w:val="22"/>
              </w:rPr>
            </w:pPr>
            <w:r w:rsidRPr="0084601F">
              <w:rPr>
                <w:bCs/>
                <w:sz w:val="22"/>
                <w:szCs w:val="22"/>
              </w:rPr>
              <w:t>Fornecer 02(dois) uniformes e dois pares de sapato, semestralmente, por funcionário e por ocorrência;</w:t>
            </w:r>
          </w:p>
        </w:tc>
        <w:tc>
          <w:tcPr>
            <w:tcW w:w="992" w:type="dxa"/>
            <w:vAlign w:val="center"/>
          </w:tcPr>
          <w:p w:rsidR="008F2893" w:rsidRPr="0084601F" w:rsidRDefault="008F2893" w:rsidP="008F2893">
            <w:pPr>
              <w:jc w:val="both"/>
              <w:rPr>
                <w:bCs/>
                <w:sz w:val="22"/>
                <w:szCs w:val="22"/>
              </w:rPr>
            </w:pPr>
            <w:r w:rsidRPr="0084601F">
              <w:rPr>
                <w:bCs/>
                <w:sz w:val="22"/>
                <w:szCs w:val="22"/>
              </w:rPr>
              <w:t>02</w:t>
            </w:r>
          </w:p>
        </w:tc>
        <w:tc>
          <w:tcPr>
            <w:tcW w:w="1515" w:type="dxa"/>
            <w:vAlign w:val="center"/>
          </w:tcPr>
          <w:p w:rsidR="008F2893" w:rsidRPr="0084601F" w:rsidRDefault="008F2893" w:rsidP="008F2893">
            <w:pPr>
              <w:jc w:val="both"/>
              <w:rPr>
                <w:bCs/>
                <w:sz w:val="22"/>
                <w:szCs w:val="22"/>
              </w:rPr>
            </w:pPr>
            <w:r w:rsidRPr="0084601F">
              <w:rPr>
                <w:bCs/>
                <w:sz w:val="22"/>
                <w:szCs w:val="22"/>
              </w:rPr>
              <w:t>0,4% por dia</w:t>
            </w:r>
          </w:p>
        </w:tc>
      </w:tr>
      <w:tr w:rsidR="008F2893" w:rsidRPr="0084601F" w:rsidTr="00A27362">
        <w:tc>
          <w:tcPr>
            <w:tcW w:w="696" w:type="dxa"/>
            <w:vAlign w:val="center"/>
          </w:tcPr>
          <w:p w:rsidR="008F2893" w:rsidRPr="0084601F" w:rsidRDefault="008F2893" w:rsidP="008F2893">
            <w:pPr>
              <w:jc w:val="both"/>
              <w:rPr>
                <w:bCs/>
                <w:sz w:val="22"/>
                <w:szCs w:val="22"/>
              </w:rPr>
            </w:pPr>
            <w:r w:rsidRPr="0084601F">
              <w:rPr>
                <w:bCs/>
                <w:sz w:val="22"/>
                <w:szCs w:val="22"/>
              </w:rPr>
              <w:t>22.</w:t>
            </w:r>
          </w:p>
        </w:tc>
        <w:tc>
          <w:tcPr>
            <w:tcW w:w="6358" w:type="dxa"/>
          </w:tcPr>
          <w:p w:rsidR="008F2893" w:rsidRPr="0084601F" w:rsidRDefault="008F2893" w:rsidP="008F2893">
            <w:pPr>
              <w:jc w:val="both"/>
              <w:rPr>
                <w:bCs/>
                <w:sz w:val="22"/>
                <w:szCs w:val="22"/>
              </w:rPr>
            </w:pPr>
            <w:r w:rsidRPr="0084601F">
              <w:rPr>
                <w:bCs/>
                <w:sz w:val="22"/>
                <w:szCs w:val="22"/>
              </w:rPr>
              <w:t>Registrar e controlar, diariamente, a assiduidade e a pontualidade de seu pessoal, por empregado e por dia;</w:t>
            </w:r>
          </w:p>
        </w:tc>
        <w:tc>
          <w:tcPr>
            <w:tcW w:w="992" w:type="dxa"/>
            <w:vAlign w:val="center"/>
          </w:tcPr>
          <w:p w:rsidR="008F2893" w:rsidRPr="0084601F" w:rsidRDefault="008F2893" w:rsidP="008F2893">
            <w:pPr>
              <w:jc w:val="both"/>
              <w:rPr>
                <w:bCs/>
                <w:sz w:val="22"/>
                <w:szCs w:val="22"/>
              </w:rPr>
            </w:pPr>
            <w:r w:rsidRPr="0084601F">
              <w:rPr>
                <w:bCs/>
                <w:sz w:val="22"/>
                <w:szCs w:val="22"/>
              </w:rPr>
              <w:t>01</w:t>
            </w:r>
          </w:p>
        </w:tc>
        <w:tc>
          <w:tcPr>
            <w:tcW w:w="1515" w:type="dxa"/>
            <w:vAlign w:val="center"/>
          </w:tcPr>
          <w:p w:rsidR="008F2893" w:rsidRPr="0084601F" w:rsidRDefault="008F2893" w:rsidP="008F2893">
            <w:pPr>
              <w:jc w:val="both"/>
              <w:rPr>
                <w:bCs/>
                <w:sz w:val="22"/>
                <w:szCs w:val="22"/>
              </w:rPr>
            </w:pPr>
            <w:r w:rsidRPr="0084601F">
              <w:rPr>
                <w:bCs/>
                <w:sz w:val="22"/>
                <w:szCs w:val="22"/>
              </w:rPr>
              <w:t>0,2% por dia</w:t>
            </w:r>
          </w:p>
        </w:tc>
      </w:tr>
    </w:tbl>
    <w:p w:rsidR="008F2893" w:rsidRPr="0084601F" w:rsidRDefault="008F2893" w:rsidP="008F2893">
      <w:pPr>
        <w:pStyle w:val="EstiloCPL-Item8ptNoNegritoSemsublinhado"/>
      </w:pPr>
    </w:p>
    <w:p w:rsidR="008F2893" w:rsidRDefault="008F2893" w:rsidP="008F2893">
      <w:pPr>
        <w:jc w:val="both"/>
        <w:rPr>
          <w:bCs/>
          <w:sz w:val="22"/>
          <w:szCs w:val="22"/>
        </w:rPr>
      </w:pPr>
      <w:r w:rsidRPr="008F2893">
        <w:rPr>
          <w:b/>
          <w:bCs/>
          <w:sz w:val="22"/>
          <w:szCs w:val="22"/>
        </w:rPr>
        <w:t>21.6</w:t>
      </w:r>
      <w:r>
        <w:rPr>
          <w:bCs/>
          <w:sz w:val="22"/>
          <w:szCs w:val="22"/>
        </w:rPr>
        <w:t xml:space="preserve"> </w:t>
      </w:r>
      <w:r w:rsidRPr="0084601F">
        <w:rPr>
          <w:bCs/>
          <w:sz w:val="22"/>
          <w:szCs w:val="22"/>
        </w:rPr>
        <w:t xml:space="preserve">As multas previstas deve-se restringir a parte inadimplida do contrato.      </w:t>
      </w:r>
    </w:p>
    <w:p w:rsidR="008F2893" w:rsidRPr="0084601F" w:rsidRDefault="008F2893" w:rsidP="008F2893">
      <w:pPr>
        <w:jc w:val="both"/>
        <w:rPr>
          <w:bCs/>
          <w:sz w:val="22"/>
          <w:szCs w:val="22"/>
        </w:rPr>
      </w:pPr>
    </w:p>
    <w:p w:rsidR="008F2893" w:rsidRDefault="008F2893" w:rsidP="008F2893">
      <w:pPr>
        <w:jc w:val="both"/>
        <w:rPr>
          <w:bCs/>
          <w:sz w:val="22"/>
          <w:szCs w:val="22"/>
        </w:rPr>
      </w:pPr>
      <w:r w:rsidRPr="008F2893">
        <w:rPr>
          <w:b/>
          <w:bCs/>
          <w:sz w:val="22"/>
          <w:szCs w:val="22"/>
        </w:rPr>
        <w:t>21.7</w:t>
      </w:r>
      <w:r>
        <w:rPr>
          <w:bCs/>
          <w:sz w:val="22"/>
          <w:szCs w:val="22"/>
        </w:rPr>
        <w:t xml:space="preserve"> </w:t>
      </w:r>
      <w:r w:rsidRPr="0084601F">
        <w:rPr>
          <w:bCs/>
          <w:sz w:val="22"/>
          <w:szCs w:val="22"/>
        </w:rPr>
        <w:t>As sanções aqui previstas poderão ser aplicadas concomitantemente, facultada a defesa prévia</w:t>
      </w:r>
      <w:proofErr w:type="gramStart"/>
      <w:r w:rsidRPr="0084601F">
        <w:rPr>
          <w:bCs/>
          <w:sz w:val="22"/>
          <w:szCs w:val="22"/>
        </w:rPr>
        <w:t xml:space="preserve">  </w:t>
      </w:r>
      <w:proofErr w:type="gramEnd"/>
      <w:r w:rsidRPr="0084601F">
        <w:rPr>
          <w:bCs/>
          <w:sz w:val="22"/>
          <w:szCs w:val="22"/>
        </w:rPr>
        <w:t>do  interessado no respectivo processo, no prazo de 05 (cinco) dias úteis.</w:t>
      </w:r>
    </w:p>
    <w:p w:rsidR="008F2893" w:rsidRPr="0084601F" w:rsidRDefault="008F2893" w:rsidP="008F2893">
      <w:pPr>
        <w:jc w:val="both"/>
        <w:rPr>
          <w:bCs/>
          <w:sz w:val="22"/>
          <w:szCs w:val="22"/>
        </w:rPr>
      </w:pPr>
    </w:p>
    <w:p w:rsidR="008F2893" w:rsidRDefault="008F2893" w:rsidP="008F2893">
      <w:pPr>
        <w:ind w:left="6"/>
        <w:jc w:val="both"/>
        <w:rPr>
          <w:bCs/>
          <w:sz w:val="22"/>
          <w:szCs w:val="22"/>
        </w:rPr>
      </w:pPr>
      <w:r w:rsidRPr="008F2893">
        <w:rPr>
          <w:b/>
          <w:bCs/>
          <w:sz w:val="22"/>
          <w:szCs w:val="22"/>
        </w:rPr>
        <w:t>21.8</w:t>
      </w:r>
      <w:r>
        <w:rPr>
          <w:bCs/>
          <w:sz w:val="22"/>
          <w:szCs w:val="22"/>
        </w:rPr>
        <w:t xml:space="preserve"> </w:t>
      </w:r>
      <w:r w:rsidRPr="0084601F">
        <w:rPr>
          <w:bCs/>
          <w:sz w:val="22"/>
          <w:szCs w:val="22"/>
        </w:rPr>
        <w:t>Após 30 (trinta) dias da falta de execução do objeto, será considerada inexecução total do contrato, o que ensejará a rescisão contratual.</w:t>
      </w:r>
    </w:p>
    <w:p w:rsidR="008F2893" w:rsidRPr="0084601F" w:rsidRDefault="008F2893" w:rsidP="008F2893">
      <w:pPr>
        <w:ind w:left="6"/>
        <w:jc w:val="both"/>
        <w:rPr>
          <w:bCs/>
          <w:sz w:val="22"/>
          <w:szCs w:val="22"/>
        </w:rPr>
      </w:pPr>
    </w:p>
    <w:p w:rsidR="008F2893" w:rsidRPr="0084601F" w:rsidRDefault="008F2893" w:rsidP="008F2893">
      <w:pPr>
        <w:ind w:left="6"/>
        <w:jc w:val="both"/>
        <w:rPr>
          <w:bCs/>
          <w:sz w:val="22"/>
          <w:szCs w:val="22"/>
        </w:rPr>
      </w:pPr>
      <w:r w:rsidRPr="008F2893">
        <w:rPr>
          <w:b/>
          <w:bCs/>
          <w:sz w:val="22"/>
          <w:szCs w:val="22"/>
        </w:rPr>
        <w:t>21.9</w:t>
      </w:r>
      <w:r>
        <w:rPr>
          <w:bCs/>
          <w:sz w:val="22"/>
          <w:szCs w:val="22"/>
        </w:rPr>
        <w:t xml:space="preserve"> </w:t>
      </w:r>
      <w:r w:rsidRPr="0084601F">
        <w:rPr>
          <w:bCs/>
          <w:sz w:val="22"/>
          <w:szCs w:val="22"/>
        </w:rPr>
        <w:t>As sanções de natureza pecuniária serão diretamente descontadas de créditos que eventualmente detenha a CONTRATADA ou efetuada a sua cobrança na forma prevista em lei.</w:t>
      </w:r>
    </w:p>
    <w:p w:rsidR="008F2893" w:rsidRDefault="008F2893" w:rsidP="008F2893">
      <w:pPr>
        <w:ind w:left="6"/>
        <w:jc w:val="both"/>
        <w:rPr>
          <w:bCs/>
          <w:sz w:val="22"/>
          <w:szCs w:val="22"/>
        </w:rPr>
      </w:pPr>
      <w:r w:rsidRPr="0084601F">
        <w:rPr>
          <w:bCs/>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w:t>
      </w:r>
    </w:p>
    <w:p w:rsidR="008F2893" w:rsidRPr="0084601F" w:rsidRDefault="008F2893" w:rsidP="008F2893">
      <w:pPr>
        <w:ind w:left="6"/>
        <w:jc w:val="both"/>
        <w:rPr>
          <w:bCs/>
          <w:sz w:val="22"/>
          <w:szCs w:val="22"/>
        </w:rPr>
      </w:pPr>
    </w:p>
    <w:p w:rsidR="008F2893" w:rsidRPr="0084601F" w:rsidRDefault="008F2893" w:rsidP="008F2893">
      <w:pPr>
        <w:ind w:left="6"/>
        <w:jc w:val="both"/>
        <w:rPr>
          <w:bCs/>
          <w:sz w:val="22"/>
          <w:szCs w:val="22"/>
        </w:rPr>
      </w:pPr>
      <w:r w:rsidRPr="008F2893">
        <w:rPr>
          <w:b/>
          <w:bCs/>
          <w:sz w:val="22"/>
          <w:szCs w:val="22"/>
        </w:rPr>
        <w:t>21.10</w:t>
      </w:r>
      <w:r>
        <w:rPr>
          <w:bCs/>
          <w:sz w:val="22"/>
          <w:szCs w:val="22"/>
        </w:rPr>
        <w:t xml:space="preserve"> </w:t>
      </w:r>
      <w:r w:rsidRPr="0084601F">
        <w:rPr>
          <w:bCs/>
          <w:sz w:val="22"/>
          <w:szCs w:val="22"/>
        </w:rPr>
        <w:t>A sanção será obrigatoriamente registrada no Sistema de Cadastramento Unificado de Fornecedores – SICAF, bem como em sistemas Estaduais e, no caso de suspensão de licitar, a CONTRATADA será descredenciada por até 05 (cinco) anos, sem prejuízo das multas previstas neste Edital e das demais cominações legais.</w:t>
      </w:r>
    </w:p>
    <w:p w:rsidR="00026E9E" w:rsidRDefault="00026E9E" w:rsidP="00043DBF">
      <w:pPr>
        <w:jc w:val="both"/>
        <w:rPr>
          <w:b/>
          <w:sz w:val="22"/>
          <w:szCs w:val="22"/>
        </w:rPr>
      </w:pPr>
    </w:p>
    <w:p w:rsidR="008F2893" w:rsidRPr="00256F04" w:rsidRDefault="008F2893" w:rsidP="00043DBF">
      <w:pPr>
        <w:jc w:val="both"/>
        <w:rPr>
          <w:b/>
          <w:sz w:val="22"/>
          <w:szCs w:val="22"/>
        </w:rPr>
      </w:pPr>
    </w:p>
    <w:p w:rsidR="001639F8" w:rsidRPr="006A023C" w:rsidRDefault="001639F8"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6A023C">
        <w:rPr>
          <w:b/>
          <w:color w:val="0000FF"/>
          <w:sz w:val="22"/>
          <w:szCs w:val="22"/>
        </w:rPr>
        <w:t>2</w:t>
      </w:r>
      <w:r w:rsidR="008837C5" w:rsidRPr="006A023C">
        <w:rPr>
          <w:b/>
          <w:color w:val="0000FF"/>
          <w:sz w:val="22"/>
          <w:szCs w:val="22"/>
        </w:rPr>
        <w:t>2</w:t>
      </w:r>
      <w:r w:rsidRPr="006A023C">
        <w:rPr>
          <w:b/>
          <w:color w:val="0000FF"/>
          <w:sz w:val="22"/>
          <w:szCs w:val="22"/>
        </w:rPr>
        <w:t xml:space="preserve"> – DA FRAUDE E DA CORRUPÇÃO</w:t>
      </w:r>
    </w:p>
    <w:p w:rsidR="00447D28" w:rsidRPr="00F31006" w:rsidRDefault="00447D28" w:rsidP="00C218D7">
      <w:pPr>
        <w:pStyle w:val="Recuodecorpodetexto2"/>
        <w:ind w:firstLine="0"/>
        <w:rPr>
          <w:sz w:val="22"/>
          <w:szCs w:val="22"/>
        </w:rPr>
      </w:pPr>
    </w:p>
    <w:p w:rsidR="001639F8" w:rsidRPr="00F31006" w:rsidRDefault="001639F8" w:rsidP="00C218D7">
      <w:pPr>
        <w:pStyle w:val="Recuodecorpodetexto2"/>
        <w:ind w:firstLine="0"/>
        <w:rPr>
          <w:sz w:val="22"/>
          <w:szCs w:val="22"/>
        </w:rPr>
      </w:pPr>
      <w:r w:rsidRPr="00F31006">
        <w:rPr>
          <w:b/>
          <w:sz w:val="22"/>
          <w:szCs w:val="22"/>
        </w:rPr>
        <w:t>2</w:t>
      </w:r>
      <w:r w:rsidR="008837C5" w:rsidRPr="00F31006">
        <w:rPr>
          <w:b/>
          <w:sz w:val="22"/>
          <w:szCs w:val="22"/>
        </w:rPr>
        <w:t>2</w:t>
      </w:r>
      <w:r w:rsidRPr="00F31006">
        <w:rPr>
          <w:b/>
          <w:sz w:val="22"/>
          <w:szCs w:val="22"/>
        </w:rPr>
        <w:t>.1</w:t>
      </w:r>
      <w:r w:rsidRPr="00F31006">
        <w:rPr>
          <w:sz w:val="22"/>
          <w:szCs w:val="22"/>
        </w:rPr>
        <w:t>. As Licitantes deverão observar os mais altos padrões éticos durante o processo licitatório e a execução contratual, estando sujeitas às sanções previstas na legislação brasileira.</w:t>
      </w:r>
    </w:p>
    <w:p w:rsidR="00477A97" w:rsidRDefault="00477A97" w:rsidP="00C218D7">
      <w:pPr>
        <w:pStyle w:val="Recuodecorpodetexto2"/>
        <w:ind w:firstLine="0"/>
        <w:rPr>
          <w:sz w:val="22"/>
          <w:szCs w:val="22"/>
        </w:rPr>
      </w:pPr>
    </w:p>
    <w:p w:rsidR="008A3B0B" w:rsidRPr="006A023C" w:rsidRDefault="008A3B0B"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color w:val="0000FF"/>
          <w:sz w:val="22"/>
          <w:szCs w:val="22"/>
        </w:rPr>
      </w:pPr>
      <w:r w:rsidRPr="006A023C">
        <w:rPr>
          <w:b/>
          <w:bCs/>
          <w:color w:val="0000FF"/>
          <w:sz w:val="22"/>
          <w:szCs w:val="22"/>
        </w:rPr>
        <w:t>23 – DA ATUALIZAÇÃO MONETÁRIA</w:t>
      </w:r>
    </w:p>
    <w:p w:rsidR="008A3B0B" w:rsidRPr="00F31006" w:rsidRDefault="008A3B0B" w:rsidP="008A3B0B">
      <w:pPr>
        <w:jc w:val="both"/>
        <w:rPr>
          <w:b/>
          <w:bCs/>
          <w:sz w:val="22"/>
          <w:szCs w:val="22"/>
        </w:rPr>
      </w:pPr>
    </w:p>
    <w:p w:rsidR="008A3B0B" w:rsidRPr="00F31006" w:rsidRDefault="008A3B0B" w:rsidP="008A3B0B">
      <w:pPr>
        <w:jc w:val="both"/>
        <w:rPr>
          <w:sz w:val="22"/>
          <w:szCs w:val="22"/>
        </w:rPr>
      </w:pPr>
      <w:r w:rsidRPr="00F31006">
        <w:rPr>
          <w:b/>
          <w:sz w:val="22"/>
          <w:szCs w:val="22"/>
        </w:rPr>
        <w:t>23.1</w:t>
      </w:r>
      <w:r w:rsidRPr="00F31006">
        <w:rPr>
          <w:sz w:val="22"/>
          <w:szCs w:val="22"/>
        </w:rPr>
        <w:t xml:space="preserve">. Na hipótese de atraso no pagamento das notas fiscais/faturas, os seus valores serão corrigidos monetariamente, a partir da data de inicio do inadimplemento até a data do efetivo pagamento, de acordo </w:t>
      </w:r>
      <w:r w:rsidRPr="00F31006">
        <w:rPr>
          <w:sz w:val="22"/>
          <w:szCs w:val="22"/>
        </w:rPr>
        <w:lastRenderedPageBreak/>
        <w:t xml:space="preserve">com a variação </w:t>
      </w:r>
      <w:r w:rsidRPr="00F31006">
        <w:rPr>
          <w:i/>
          <w:sz w:val="22"/>
          <w:szCs w:val="22"/>
        </w:rPr>
        <w:t xml:space="preserve">“pro rata </w:t>
      </w:r>
      <w:proofErr w:type="spellStart"/>
      <w:r w:rsidRPr="00F31006">
        <w:rPr>
          <w:i/>
          <w:sz w:val="22"/>
          <w:szCs w:val="22"/>
        </w:rPr>
        <w:t>tempore</w:t>
      </w:r>
      <w:proofErr w:type="spellEnd"/>
      <w:r w:rsidRPr="00F31006">
        <w:rPr>
          <w:i/>
          <w:sz w:val="22"/>
          <w:szCs w:val="22"/>
        </w:rPr>
        <w:t>”</w:t>
      </w:r>
      <w:r w:rsidRPr="00F31006">
        <w:rPr>
          <w:sz w:val="22"/>
          <w:szCs w:val="22"/>
        </w:rPr>
        <w:t xml:space="preserve"> do INPC/FGV ou outro índice que venha a substituí-lo oficialmente e, ainda, acrescido de multa de 1% (um por cento) e juros de 0,033% (zero </w:t>
      </w:r>
      <w:proofErr w:type="gramStart"/>
      <w:r w:rsidRPr="00F31006">
        <w:rPr>
          <w:sz w:val="22"/>
          <w:szCs w:val="22"/>
        </w:rPr>
        <w:t>virgula</w:t>
      </w:r>
      <w:proofErr w:type="gramEnd"/>
      <w:r w:rsidRPr="00F31006">
        <w:rPr>
          <w:sz w:val="22"/>
          <w:szCs w:val="22"/>
        </w:rPr>
        <w:t xml:space="preserve"> trinta e três por cento) ao dia, sobre o valor atualizado. </w:t>
      </w:r>
    </w:p>
    <w:p w:rsidR="00026E9E" w:rsidRPr="00F31006" w:rsidRDefault="00026E9E" w:rsidP="008A3B0B">
      <w:pPr>
        <w:jc w:val="both"/>
        <w:rPr>
          <w:rFonts w:ascii="Arial" w:hAnsi="Arial" w:cs="Arial"/>
          <w:sz w:val="22"/>
          <w:szCs w:val="22"/>
        </w:rPr>
      </w:pPr>
    </w:p>
    <w:p w:rsidR="003E2E81" w:rsidRPr="006A023C" w:rsidRDefault="003E2E81" w:rsidP="006A023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6A023C">
        <w:rPr>
          <w:b/>
          <w:color w:val="0000FF"/>
          <w:sz w:val="22"/>
          <w:szCs w:val="22"/>
        </w:rPr>
        <w:t>2</w:t>
      </w:r>
      <w:r w:rsidR="008837C5" w:rsidRPr="006A023C">
        <w:rPr>
          <w:b/>
          <w:color w:val="0000FF"/>
          <w:sz w:val="22"/>
          <w:szCs w:val="22"/>
        </w:rPr>
        <w:t>4</w:t>
      </w:r>
      <w:r w:rsidRPr="006A023C">
        <w:rPr>
          <w:b/>
          <w:color w:val="0000FF"/>
          <w:sz w:val="22"/>
          <w:szCs w:val="22"/>
        </w:rPr>
        <w:t xml:space="preserve"> – DO REGISTRO DE PREÇOS E DO FORNECIMENTO</w:t>
      </w:r>
    </w:p>
    <w:p w:rsidR="003E2E81" w:rsidRPr="00F31006" w:rsidRDefault="003E2E81" w:rsidP="003E2E81">
      <w:pPr>
        <w:rPr>
          <w:sz w:val="22"/>
          <w:szCs w:val="22"/>
        </w:rPr>
      </w:pPr>
    </w:p>
    <w:p w:rsidR="00D5219A" w:rsidRPr="00F31006" w:rsidRDefault="00D5219A" w:rsidP="00D5219A">
      <w:pPr>
        <w:jc w:val="both"/>
        <w:rPr>
          <w:sz w:val="22"/>
          <w:szCs w:val="22"/>
        </w:rPr>
      </w:pPr>
      <w:r w:rsidRPr="00F31006">
        <w:rPr>
          <w:b/>
          <w:sz w:val="22"/>
          <w:szCs w:val="22"/>
        </w:rPr>
        <w:t>24.1.</w:t>
      </w:r>
      <w:r w:rsidRPr="00F31006">
        <w:rPr>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31006" w:rsidRDefault="00D5219A" w:rsidP="00D5219A">
      <w:pPr>
        <w:jc w:val="both"/>
        <w:rPr>
          <w:sz w:val="22"/>
          <w:szCs w:val="22"/>
        </w:rPr>
      </w:pPr>
    </w:p>
    <w:p w:rsidR="00D5219A" w:rsidRPr="00F31006" w:rsidRDefault="00D5219A" w:rsidP="00D5219A">
      <w:pPr>
        <w:pStyle w:val="PargrafodaLista"/>
        <w:tabs>
          <w:tab w:val="left" w:pos="0"/>
          <w:tab w:val="left" w:pos="426"/>
        </w:tabs>
        <w:ind w:left="0"/>
        <w:jc w:val="both"/>
        <w:rPr>
          <w:sz w:val="22"/>
          <w:szCs w:val="22"/>
        </w:rPr>
      </w:pPr>
      <w:r w:rsidRPr="00F31006">
        <w:rPr>
          <w:b/>
          <w:sz w:val="22"/>
          <w:szCs w:val="22"/>
        </w:rPr>
        <w:t xml:space="preserve">24.2. </w:t>
      </w:r>
      <w:r w:rsidRPr="00F31006">
        <w:rPr>
          <w:sz w:val="22"/>
          <w:szCs w:val="22"/>
        </w:rPr>
        <w:t xml:space="preserve"> Fica a Detentora ciente que a publicidade da ata de registro de preços na imprensa oficial terá efeito de compromisso nas condições ofertadas e pactuadas na proposta apresentada à licitação. </w:t>
      </w:r>
    </w:p>
    <w:p w:rsidR="00D5219A" w:rsidRPr="00F31006" w:rsidRDefault="00D5219A" w:rsidP="00D5219A">
      <w:pPr>
        <w:pStyle w:val="PargrafodaLista"/>
        <w:tabs>
          <w:tab w:val="left" w:pos="0"/>
          <w:tab w:val="left" w:pos="567"/>
        </w:tabs>
        <w:ind w:left="0"/>
        <w:jc w:val="both"/>
        <w:rPr>
          <w:sz w:val="22"/>
          <w:szCs w:val="22"/>
        </w:rPr>
      </w:pPr>
    </w:p>
    <w:p w:rsidR="002F79E5" w:rsidRPr="00F31006" w:rsidRDefault="00D5219A" w:rsidP="00D5219A">
      <w:pPr>
        <w:pStyle w:val="PargrafodaLista"/>
        <w:tabs>
          <w:tab w:val="left" w:pos="0"/>
        </w:tabs>
        <w:ind w:left="0"/>
        <w:jc w:val="both"/>
        <w:rPr>
          <w:sz w:val="22"/>
          <w:szCs w:val="22"/>
        </w:rPr>
      </w:pPr>
      <w:r w:rsidRPr="00F31006">
        <w:rPr>
          <w:b/>
          <w:sz w:val="22"/>
          <w:szCs w:val="22"/>
        </w:rPr>
        <w:t>24.3.</w:t>
      </w:r>
      <w:r w:rsidRPr="00F31006">
        <w:rPr>
          <w:sz w:val="22"/>
          <w:szCs w:val="22"/>
        </w:rPr>
        <w:t xml:space="preserve">  A Ata de Registro de Preços, os ajustes dela decorrentes, suas alterações e rescisões obedecerão ao Decreto Estadual 18.340/13, Lei Federal nº </w:t>
      </w:r>
      <w:proofErr w:type="gramStart"/>
      <w:r w:rsidRPr="00F31006">
        <w:rPr>
          <w:sz w:val="22"/>
          <w:szCs w:val="22"/>
        </w:rPr>
        <w:t>8.666/93, demais normas</w:t>
      </w:r>
      <w:proofErr w:type="gramEnd"/>
      <w:r w:rsidRPr="00F31006">
        <w:rPr>
          <w:sz w:val="22"/>
          <w:szCs w:val="22"/>
        </w:rPr>
        <w:t xml:space="preserve"> complementares e disposições desta Ata e do Edital que a precedeu, aplicáveis à execução e especialmente aos casos omissos.</w:t>
      </w:r>
    </w:p>
    <w:p w:rsidR="002F79E5" w:rsidRPr="00F31006" w:rsidRDefault="002F79E5" w:rsidP="00D5219A">
      <w:pPr>
        <w:pStyle w:val="PargrafodaLista"/>
        <w:tabs>
          <w:tab w:val="left" w:pos="0"/>
        </w:tabs>
        <w:ind w:left="0"/>
        <w:jc w:val="both"/>
        <w:rPr>
          <w:sz w:val="22"/>
          <w:szCs w:val="22"/>
        </w:rPr>
      </w:pPr>
    </w:p>
    <w:p w:rsidR="00033C05" w:rsidRDefault="00D5219A" w:rsidP="00BC00D1">
      <w:pPr>
        <w:pStyle w:val="PargrafodaLista"/>
        <w:tabs>
          <w:tab w:val="left" w:pos="0"/>
        </w:tabs>
        <w:ind w:left="0"/>
        <w:jc w:val="both"/>
        <w:rPr>
          <w:sz w:val="22"/>
          <w:szCs w:val="22"/>
        </w:rPr>
      </w:pPr>
      <w:r w:rsidRPr="00F31006">
        <w:rPr>
          <w:b/>
          <w:sz w:val="22"/>
          <w:szCs w:val="22"/>
        </w:rPr>
        <w:t>24.4.</w:t>
      </w:r>
      <w:r w:rsidRPr="00F31006">
        <w:rPr>
          <w:sz w:val="22"/>
          <w:szCs w:val="22"/>
        </w:rPr>
        <w:t xml:space="preserve">  Constituem motivos para o cancelamento da Ata de Registro dos Preços as situações referidas nos artigos 77 e 78 da Lei Federal n° 8.666/93 e suas alterações e nos artigos 24 e 25 do Decreto Estadual n° 18.340/2013.</w:t>
      </w:r>
    </w:p>
    <w:p w:rsidR="005853B8" w:rsidRDefault="005853B8" w:rsidP="00BC00D1">
      <w:pPr>
        <w:pStyle w:val="PargrafodaLista"/>
        <w:tabs>
          <w:tab w:val="left" w:pos="0"/>
        </w:tabs>
        <w:ind w:left="0"/>
        <w:jc w:val="both"/>
        <w:rPr>
          <w:sz w:val="22"/>
          <w:szCs w:val="22"/>
        </w:rPr>
      </w:pPr>
    </w:p>
    <w:p w:rsidR="001944D2" w:rsidRPr="00F31006" w:rsidRDefault="001944D2" w:rsidP="00BC00D1">
      <w:pPr>
        <w:pStyle w:val="PargrafodaLista"/>
        <w:tabs>
          <w:tab w:val="left" w:pos="0"/>
        </w:tabs>
        <w:ind w:left="0"/>
        <w:jc w:val="both"/>
        <w:rPr>
          <w:sz w:val="22"/>
          <w:szCs w:val="22"/>
        </w:rPr>
      </w:pPr>
    </w:p>
    <w:p w:rsidR="005853B8" w:rsidRPr="006A023C" w:rsidRDefault="005853B8" w:rsidP="005853B8">
      <w:pPr>
        <w:pBdr>
          <w:top w:val="single" w:sz="4" w:space="1" w:color="auto"/>
          <w:left w:val="single" w:sz="4" w:space="4" w:color="auto"/>
          <w:bottom w:val="single" w:sz="4" w:space="1" w:color="auto"/>
          <w:right w:val="single" w:sz="4" w:space="4" w:color="auto"/>
        </w:pBdr>
        <w:shd w:val="clear" w:color="auto" w:fill="D9D9D9" w:themeFill="background1" w:themeFillShade="D9"/>
        <w:rPr>
          <w:b/>
          <w:snapToGrid w:val="0"/>
          <w:color w:val="0000FF"/>
          <w:sz w:val="22"/>
          <w:szCs w:val="22"/>
        </w:rPr>
      </w:pPr>
      <w:r>
        <w:rPr>
          <w:b/>
          <w:snapToGrid w:val="0"/>
          <w:color w:val="0000FF"/>
          <w:sz w:val="22"/>
          <w:szCs w:val="22"/>
        </w:rPr>
        <w:t>25</w:t>
      </w:r>
      <w:r w:rsidRPr="006A023C">
        <w:rPr>
          <w:b/>
          <w:snapToGrid w:val="0"/>
          <w:color w:val="0000FF"/>
          <w:sz w:val="22"/>
          <w:szCs w:val="22"/>
        </w:rPr>
        <w:t xml:space="preserve"> – DA ATA DE REGISTRO DE PREÇOS</w:t>
      </w:r>
    </w:p>
    <w:p w:rsidR="007D480B" w:rsidRDefault="007D480B" w:rsidP="005853B8">
      <w:pPr>
        <w:tabs>
          <w:tab w:val="left" w:pos="1980"/>
          <w:tab w:val="left" w:pos="2160"/>
        </w:tabs>
        <w:jc w:val="both"/>
        <w:rPr>
          <w:b/>
          <w:sz w:val="22"/>
          <w:szCs w:val="22"/>
        </w:rPr>
      </w:pPr>
    </w:p>
    <w:p w:rsidR="005853B8" w:rsidRPr="002F79E5" w:rsidRDefault="005853B8" w:rsidP="005853B8">
      <w:pPr>
        <w:tabs>
          <w:tab w:val="left" w:pos="1980"/>
          <w:tab w:val="left" w:pos="2160"/>
        </w:tabs>
        <w:jc w:val="both"/>
        <w:rPr>
          <w:sz w:val="22"/>
          <w:szCs w:val="22"/>
        </w:rPr>
      </w:pPr>
      <w:r>
        <w:rPr>
          <w:b/>
          <w:sz w:val="22"/>
          <w:szCs w:val="22"/>
        </w:rPr>
        <w:t>25</w:t>
      </w:r>
      <w:r w:rsidRPr="002F79E5">
        <w:rPr>
          <w:b/>
          <w:sz w:val="22"/>
          <w:szCs w:val="22"/>
        </w:rPr>
        <w:t>.1.</w:t>
      </w:r>
      <w:r w:rsidRPr="002F79E5">
        <w:rPr>
          <w:sz w:val="22"/>
          <w:szCs w:val="22"/>
        </w:rPr>
        <w:t xml:space="preserve"> Homologada a licitação pela Autoridade Competente, será </w:t>
      </w:r>
      <w:proofErr w:type="gramStart"/>
      <w:r w:rsidRPr="002F79E5">
        <w:rPr>
          <w:sz w:val="22"/>
          <w:szCs w:val="22"/>
        </w:rPr>
        <w:t>firmado</w:t>
      </w:r>
      <w:proofErr w:type="gramEnd"/>
      <w:r w:rsidRPr="002F79E5">
        <w:rPr>
          <w:sz w:val="22"/>
          <w:szCs w:val="22"/>
        </w:rPr>
        <w:t xml:space="preserve">, com a empresa adjudicatária, a </w:t>
      </w:r>
      <w:r w:rsidRPr="002F79E5">
        <w:rPr>
          <w:b/>
          <w:color w:val="FF0000"/>
          <w:sz w:val="22"/>
          <w:szCs w:val="22"/>
        </w:rPr>
        <w:t>ATA DE REGISTRO DE PREÇOS</w:t>
      </w:r>
      <w:r w:rsidRPr="002F79E5">
        <w:rPr>
          <w:sz w:val="22"/>
          <w:szCs w:val="22"/>
        </w:rPr>
        <w:t xml:space="preserve"> com vigência de 12 (doze) meses, a contar da data de sua publicação no Diário Oficial do Estado de Rondônia.</w:t>
      </w:r>
    </w:p>
    <w:p w:rsidR="005853B8" w:rsidRPr="002F79E5" w:rsidRDefault="005853B8" w:rsidP="005853B8">
      <w:pPr>
        <w:tabs>
          <w:tab w:val="left" w:pos="1980"/>
          <w:tab w:val="left" w:pos="2160"/>
        </w:tabs>
        <w:jc w:val="both"/>
        <w:rPr>
          <w:sz w:val="22"/>
          <w:szCs w:val="22"/>
        </w:rPr>
      </w:pPr>
    </w:p>
    <w:p w:rsidR="005853B8" w:rsidRDefault="005853B8" w:rsidP="005853B8">
      <w:pPr>
        <w:pStyle w:val="Corpodetexto"/>
        <w:tabs>
          <w:tab w:val="left" w:pos="1980"/>
        </w:tabs>
        <w:rPr>
          <w:sz w:val="22"/>
          <w:szCs w:val="22"/>
        </w:rPr>
      </w:pPr>
      <w:r>
        <w:rPr>
          <w:b/>
          <w:sz w:val="22"/>
          <w:szCs w:val="22"/>
        </w:rPr>
        <w:t>25</w:t>
      </w:r>
      <w:r w:rsidRPr="002F79E5">
        <w:rPr>
          <w:b/>
          <w:sz w:val="22"/>
          <w:szCs w:val="22"/>
        </w:rPr>
        <w:t>.2</w:t>
      </w:r>
      <w:r w:rsidRPr="002F79E5">
        <w:rPr>
          <w:sz w:val="22"/>
          <w:szCs w:val="22"/>
        </w:rPr>
        <w:t xml:space="preserve">. A empresa adjudicatária deverá comparecer para firmar o instrumento contratual no </w:t>
      </w:r>
      <w:r w:rsidRPr="002F79E5">
        <w:rPr>
          <w:b/>
          <w:sz w:val="22"/>
          <w:szCs w:val="22"/>
        </w:rPr>
        <w:t xml:space="preserve">prazo máximo de </w:t>
      </w:r>
      <w:r w:rsidRPr="002F79E5">
        <w:rPr>
          <w:b/>
          <w:color w:val="FF0000"/>
          <w:sz w:val="22"/>
          <w:szCs w:val="22"/>
        </w:rPr>
        <w:t>05 (cinco) dias úteis</w:t>
      </w:r>
      <w:r w:rsidRPr="002F79E5">
        <w:rPr>
          <w:sz w:val="22"/>
          <w:szCs w:val="22"/>
        </w:rPr>
        <w:t>, contados da data da convocação.</w:t>
      </w:r>
    </w:p>
    <w:p w:rsidR="005853B8" w:rsidRPr="002F79E5" w:rsidRDefault="005853B8" w:rsidP="005853B8">
      <w:pPr>
        <w:pStyle w:val="Corpodetexto"/>
        <w:tabs>
          <w:tab w:val="left" w:pos="1980"/>
        </w:tabs>
        <w:rPr>
          <w:sz w:val="22"/>
          <w:szCs w:val="22"/>
        </w:rPr>
      </w:pPr>
    </w:p>
    <w:p w:rsidR="005853B8" w:rsidRPr="00FD5D86" w:rsidRDefault="005853B8" w:rsidP="005853B8">
      <w:pPr>
        <w:pStyle w:val="Ttulo6"/>
        <w:jc w:val="both"/>
        <w:rPr>
          <w:b/>
          <w:sz w:val="22"/>
          <w:szCs w:val="22"/>
        </w:rPr>
      </w:pPr>
      <w:r>
        <w:rPr>
          <w:b/>
          <w:sz w:val="22"/>
          <w:szCs w:val="22"/>
        </w:rPr>
        <w:t>25</w:t>
      </w:r>
      <w:r w:rsidRPr="00C068AF">
        <w:rPr>
          <w:b/>
          <w:sz w:val="22"/>
          <w:szCs w:val="22"/>
        </w:rPr>
        <w:t>.3.</w:t>
      </w:r>
      <w:r w:rsidRPr="00FD5D86">
        <w:rPr>
          <w:sz w:val="22"/>
          <w:szCs w:val="22"/>
        </w:rPr>
        <w:t xml:space="preserve">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e </w:t>
      </w:r>
      <w:r>
        <w:rPr>
          <w:b/>
          <w:color w:val="FF0000"/>
          <w:sz w:val="22"/>
          <w:szCs w:val="22"/>
        </w:rPr>
        <w:t>a</w:t>
      </w:r>
      <w:r w:rsidRPr="00DD6987">
        <w:rPr>
          <w:b/>
          <w:color w:val="FF0000"/>
          <w:sz w:val="22"/>
          <w:szCs w:val="22"/>
        </w:rPr>
        <w:t xml:space="preserve"> </w:t>
      </w:r>
      <w:r>
        <w:rPr>
          <w:b/>
          <w:color w:val="FF0000"/>
          <w:sz w:val="22"/>
          <w:szCs w:val="22"/>
        </w:rPr>
        <w:t>Secretaria de Assuntos Estratégicos – SEAE/RO.</w:t>
      </w:r>
      <w:r w:rsidRPr="00DD6987">
        <w:rPr>
          <w:sz w:val="22"/>
          <w:szCs w:val="22"/>
        </w:rPr>
        <w:t xml:space="preserve"> </w:t>
      </w:r>
      <w:proofErr w:type="gramStart"/>
      <w:r w:rsidRPr="00FD5D86">
        <w:rPr>
          <w:sz w:val="22"/>
          <w:szCs w:val="22"/>
        </w:rPr>
        <w:t>convocará</w:t>
      </w:r>
      <w:proofErr w:type="gramEnd"/>
      <w:r w:rsidRPr="00FD5D86">
        <w:rPr>
          <w:sz w:val="22"/>
          <w:szCs w:val="22"/>
        </w:rPr>
        <w:t xml:space="preserve"> outra Licitante classificada e, assim, sucessivamente, na ordem de classificação, sem prejuízo da aplicação das sanções cabíveis, observados o disposto no artigo 7º da mesma lei.</w:t>
      </w:r>
    </w:p>
    <w:p w:rsidR="005853B8" w:rsidRPr="00FD5D86" w:rsidRDefault="005853B8" w:rsidP="005853B8">
      <w:pPr>
        <w:jc w:val="both"/>
        <w:rPr>
          <w:b/>
          <w:color w:val="FF0000"/>
          <w:sz w:val="22"/>
          <w:szCs w:val="22"/>
        </w:rPr>
      </w:pPr>
    </w:p>
    <w:p w:rsidR="005853B8" w:rsidRDefault="005853B8" w:rsidP="005853B8">
      <w:pPr>
        <w:pStyle w:val="Recuodecorpodetexto2"/>
        <w:tabs>
          <w:tab w:val="left" w:pos="1985"/>
        </w:tabs>
        <w:ind w:firstLine="0"/>
        <w:rPr>
          <w:sz w:val="22"/>
          <w:szCs w:val="22"/>
        </w:rPr>
      </w:pPr>
      <w:r>
        <w:rPr>
          <w:b/>
          <w:sz w:val="22"/>
          <w:szCs w:val="22"/>
        </w:rPr>
        <w:t>25</w:t>
      </w:r>
      <w:r w:rsidRPr="002F79E5">
        <w:rPr>
          <w:b/>
          <w:sz w:val="22"/>
          <w:szCs w:val="22"/>
        </w:rPr>
        <w:t>.4</w:t>
      </w:r>
      <w:r w:rsidRPr="00FD5D86">
        <w:rPr>
          <w:sz w:val="22"/>
          <w:szCs w:val="22"/>
        </w:rPr>
        <w:t>. Como condição para celebração do Instrumento Contratual, a empresa adjudicatária deverá manter as mesmas condições de habilitação exigidas na licitação.</w:t>
      </w:r>
    </w:p>
    <w:p w:rsidR="005853B8" w:rsidRPr="00FD5D86" w:rsidRDefault="005853B8" w:rsidP="005853B8">
      <w:pPr>
        <w:pStyle w:val="Recuodecorpodetexto2"/>
        <w:tabs>
          <w:tab w:val="left" w:pos="1985"/>
        </w:tabs>
        <w:ind w:firstLine="0"/>
        <w:rPr>
          <w:sz w:val="22"/>
          <w:szCs w:val="22"/>
        </w:rPr>
      </w:pPr>
    </w:p>
    <w:p w:rsidR="005853B8" w:rsidRDefault="005853B8" w:rsidP="005853B8">
      <w:pPr>
        <w:pStyle w:val="Recuodecorpodetexto2"/>
        <w:tabs>
          <w:tab w:val="left" w:pos="1985"/>
        </w:tabs>
        <w:ind w:firstLine="0"/>
        <w:rPr>
          <w:sz w:val="22"/>
          <w:szCs w:val="22"/>
        </w:rPr>
      </w:pPr>
      <w:r>
        <w:rPr>
          <w:b/>
          <w:sz w:val="22"/>
          <w:szCs w:val="22"/>
        </w:rPr>
        <w:t>25</w:t>
      </w:r>
      <w:r w:rsidRPr="00134653">
        <w:rPr>
          <w:b/>
          <w:sz w:val="22"/>
          <w:szCs w:val="22"/>
        </w:rPr>
        <w:t>.5.</w:t>
      </w:r>
      <w:r w:rsidRPr="00134653">
        <w:rPr>
          <w:sz w:val="22"/>
          <w:szCs w:val="22"/>
        </w:rPr>
        <w:t xml:space="preserve"> O presente Edital e seus Anexos, bem como a proposta de preços de preços da empresa adjudicatária, farão parte integrante </w:t>
      </w:r>
      <w:r w:rsidRPr="00134653">
        <w:rPr>
          <w:b/>
          <w:sz w:val="22"/>
          <w:szCs w:val="22"/>
        </w:rPr>
        <w:t>DA ATA DE REGISTRO DE PREÇOS</w:t>
      </w:r>
      <w:r w:rsidRPr="00134653">
        <w:rPr>
          <w:sz w:val="22"/>
          <w:szCs w:val="22"/>
        </w:rPr>
        <w:t xml:space="preserve"> a</w:t>
      </w:r>
      <w:r w:rsidRPr="004A3B85">
        <w:rPr>
          <w:sz w:val="22"/>
          <w:szCs w:val="22"/>
        </w:rPr>
        <w:t xml:space="preserve"> ser firmad</w:t>
      </w:r>
      <w:r>
        <w:rPr>
          <w:sz w:val="22"/>
          <w:szCs w:val="22"/>
        </w:rPr>
        <w:t>a</w:t>
      </w:r>
      <w:r w:rsidRPr="004A3B85">
        <w:rPr>
          <w:sz w:val="22"/>
          <w:szCs w:val="22"/>
        </w:rPr>
        <w:t>, independentemente de transcrição.</w:t>
      </w:r>
    </w:p>
    <w:p w:rsidR="00026E9E" w:rsidRDefault="00026E9E" w:rsidP="00BC00D1">
      <w:pPr>
        <w:pStyle w:val="PargrafodaLista"/>
        <w:tabs>
          <w:tab w:val="left" w:pos="0"/>
        </w:tabs>
        <w:ind w:left="0"/>
        <w:jc w:val="both"/>
        <w:rPr>
          <w:sz w:val="22"/>
          <w:szCs w:val="22"/>
        </w:rPr>
      </w:pPr>
    </w:p>
    <w:p w:rsidR="001944D2" w:rsidRPr="00F31006" w:rsidRDefault="001944D2" w:rsidP="00BC00D1">
      <w:pPr>
        <w:pStyle w:val="PargrafodaLista"/>
        <w:tabs>
          <w:tab w:val="left" w:pos="0"/>
        </w:tabs>
        <w:ind w:left="0"/>
        <w:jc w:val="both"/>
        <w:rPr>
          <w:sz w:val="22"/>
          <w:szCs w:val="22"/>
        </w:rPr>
      </w:pPr>
    </w:p>
    <w:p w:rsidR="00033C05" w:rsidRPr="006A023C" w:rsidRDefault="00AA6A52" w:rsidP="006A023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b/>
          <w:color w:val="0000FF"/>
          <w:sz w:val="22"/>
          <w:szCs w:val="22"/>
        </w:rPr>
      </w:pPr>
      <w:r w:rsidRPr="006A023C">
        <w:rPr>
          <w:b/>
          <w:color w:val="0000FF"/>
          <w:sz w:val="22"/>
          <w:szCs w:val="22"/>
        </w:rPr>
        <w:t>26</w:t>
      </w:r>
      <w:r w:rsidR="00121C55" w:rsidRPr="006A023C">
        <w:rPr>
          <w:b/>
          <w:color w:val="0000FF"/>
          <w:sz w:val="22"/>
          <w:szCs w:val="22"/>
        </w:rPr>
        <w:t xml:space="preserve"> </w:t>
      </w:r>
      <w:r w:rsidR="00033C05" w:rsidRPr="006A023C">
        <w:rPr>
          <w:b/>
          <w:color w:val="0000FF"/>
          <w:sz w:val="22"/>
          <w:szCs w:val="22"/>
        </w:rPr>
        <w:t xml:space="preserve">- </w:t>
      </w:r>
      <w:r w:rsidR="00C947AF">
        <w:rPr>
          <w:b/>
          <w:color w:val="0000FF"/>
          <w:sz w:val="22"/>
          <w:szCs w:val="22"/>
        </w:rPr>
        <w:t xml:space="preserve">DA </w:t>
      </w:r>
      <w:r w:rsidR="00033C05" w:rsidRPr="006A023C">
        <w:rPr>
          <w:b/>
          <w:color w:val="0000FF"/>
          <w:sz w:val="22"/>
          <w:szCs w:val="22"/>
        </w:rPr>
        <w:t xml:space="preserve">UTILIZAÇÃO DA ATA </w:t>
      </w:r>
    </w:p>
    <w:p w:rsidR="00033C05" w:rsidRDefault="00033C05" w:rsidP="00033C05">
      <w:pPr>
        <w:rPr>
          <w:sz w:val="22"/>
          <w:szCs w:val="22"/>
        </w:rPr>
      </w:pPr>
    </w:p>
    <w:p w:rsidR="007D480B" w:rsidRPr="00B840F6" w:rsidRDefault="007D480B" w:rsidP="007D480B">
      <w:pPr>
        <w:tabs>
          <w:tab w:val="left" w:pos="0"/>
          <w:tab w:val="left" w:pos="567"/>
          <w:tab w:val="left" w:pos="709"/>
        </w:tabs>
        <w:jc w:val="both"/>
        <w:rPr>
          <w:color w:val="FF0000"/>
          <w:sz w:val="22"/>
          <w:szCs w:val="22"/>
        </w:rPr>
      </w:pPr>
      <w:r w:rsidRPr="00855452">
        <w:rPr>
          <w:b/>
          <w:sz w:val="22"/>
          <w:szCs w:val="22"/>
        </w:rPr>
        <w:t xml:space="preserve">26.1 </w:t>
      </w:r>
      <w:r w:rsidRPr="00855452">
        <w:rPr>
          <w:sz w:val="22"/>
          <w:szCs w:val="22"/>
        </w:rPr>
        <w:t>De acordo com o Artigo 26 do Decreto Estadual 18.340/13, durante a sua vigência, a ata poderá ser utilizada por qualquer órgão ou entidade da Administração Pública Estadual que não tenha participado do certame licitatório, mediant</w:t>
      </w:r>
      <w:r>
        <w:rPr>
          <w:sz w:val="22"/>
          <w:szCs w:val="22"/>
        </w:rPr>
        <w:t xml:space="preserve">e anuência do órgão gerenciador, </w:t>
      </w:r>
      <w:r w:rsidRPr="00B840F6">
        <w:rPr>
          <w:color w:val="FF0000"/>
          <w:sz w:val="22"/>
          <w:szCs w:val="22"/>
        </w:rPr>
        <w:t xml:space="preserve">desde que devidamente justificada a vantagem. </w:t>
      </w:r>
    </w:p>
    <w:p w:rsidR="00033C05" w:rsidRDefault="00033C05" w:rsidP="009007D1">
      <w:pPr>
        <w:tabs>
          <w:tab w:val="left" w:pos="0"/>
          <w:tab w:val="left" w:pos="567"/>
          <w:tab w:val="left" w:pos="709"/>
        </w:tabs>
        <w:jc w:val="both"/>
        <w:rPr>
          <w:b/>
          <w:sz w:val="22"/>
          <w:szCs w:val="22"/>
        </w:rPr>
      </w:pPr>
    </w:p>
    <w:p w:rsidR="00033C05" w:rsidRPr="001C3D1D" w:rsidRDefault="00033C05" w:rsidP="009007D1">
      <w:pPr>
        <w:tabs>
          <w:tab w:val="left" w:pos="0"/>
          <w:tab w:val="left" w:pos="567"/>
          <w:tab w:val="left" w:pos="709"/>
        </w:tabs>
        <w:jc w:val="both"/>
        <w:rPr>
          <w:sz w:val="22"/>
          <w:szCs w:val="22"/>
        </w:rPr>
      </w:pPr>
      <w:r>
        <w:rPr>
          <w:b/>
          <w:sz w:val="22"/>
          <w:szCs w:val="22"/>
        </w:rPr>
        <w:t>2</w:t>
      </w:r>
      <w:r w:rsidR="00B828A0">
        <w:rPr>
          <w:b/>
          <w:sz w:val="22"/>
          <w:szCs w:val="22"/>
        </w:rPr>
        <w:t>6</w:t>
      </w:r>
      <w:r w:rsidRPr="001C3D1D">
        <w:rPr>
          <w:b/>
          <w:sz w:val="22"/>
          <w:szCs w:val="22"/>
        </w:rPr>
        <w:t xml:space="preserve">.2 </w:t>
      </w:r>
      <w:proofErr w:type="gramStart"/>
      <w:r w:rsidRPr="001C3D1D">
        <w:rPr>
          <w:sz w:val="22"/>
          <w:szCs w:val="22"/>
        </w:rPr>
        <w:t>É</w:t>
      </w:r>
      <w:proofErr w:type="gramEnd"/>
      <w:r w:rsidRPr="001C3D1D">
        <w:rPr>
          <w:sz w:val="22"/>
          <w:szCs w:val="22"/>
        </w:rPr>
        <w:t xml:space="preserve"> facultada aos órgãos ou entidades municipais, distritais ou estaduais a adesão a ata de registro de preços da Administração Pública Estadual.</w:t>
      </w:r>
    </w:p>
    <w:p w:rsidR="00033C05" w:rsidRDefault="00033C05" w:rsidP="009007D1">
      <w:pPr>
        <w:tabs>
          <w:tab w:val="left" w:pos="0"/>
          <w:tab w:val="left" w:pos="567"/>
          <w:tab w:val="left" w:pos="709"/>
        </w:tabs>
        <w:jc w:val="both"/>
        <w:rPr>
          <w:b/>
          <w:sz w:val="22"/>
          <w:szCs w:val="22"/>
        </w:rPr>
      </w:pPr>
    </w:p>
    <w:p w:rsidR="00033C05" w:rsidRPr="001C3D1D" w:rsidRDefault="00033C05" w:rsidP="009007D1">
      <w:pPr>
        <w:tabs>
          <w:tab w:val="left" w:pos="0"/>
          <w:tab w:val="left" w:pos="567"/>
          <w:tab w:val="left" w:pos="709"/>
        </w:tabs>
        <w:jc w:val="both"/>
        <w:rPr>
          <w:b/>
          <w:sz w:val="22"/>
          <w:szCs w:val="22"/>
        </w:rPr>
      </w:pPr>
      <w:r>
        <w:rPr>
          <w:b/>
          <w:sz w:val="22"/>
          <w:szCs w:val="22"/>
        </w:rPr>
        <w:t>2</w:t>
      </w:r>
      <w:r w:rsidR="00B828A0">
        <w:rPr>
          <w:b/>
          <w:sz w:val="22"/>
          <w:szCs w:val="22"/>
        </w:rPr>
        <w:t>6</w:t>
      </w:r>
      <w:r w:rsidRPr="001C3D1D">
        <w:rPr>
          <w:b/>
          <w:sz w:val="22"/>
          <w:szCs w:val="22"/>
        </w:rPr>
        <w:t xml:space="preserve">.3 </w:t>
      </w:r>
      <w:proofErr w:type="gramStart"/>
      <w:r w:rsidRPr="001C3D1D">
        <w:rPr>
          <w:sz w:val="22"/>
          <w:szCs w:val="22"/>
        </w:rPr>
        <w:t>Caberá</w:t>
      </w:r>
      <w:proofErr w:type="gramEnd"/>
      <w:r w:rsidRPr="001C3D1D">
        <w:rPr>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r w:rsidRPr="001C3D1D">
        <w:rPr>
          <w:b/>
          <w:sz w:val="22"/>
          <w:szCs w:val="22"/>
        </w:rPr>
        <w:t xml:space="preserve"> </w:t>
      </w:r>
    </w:p>
    <w:p w:rsidR="00033C05" w:rsidRDefault="00033C05" w:rsidP="009007D1">
      <w:pPr>
        <w:tabs>
          <w:tab w:val="left" w:pos="0"/>
          <w:tab w:val="left" w:pos="567"/>
          <w:tab w:val="left" w:pos="709"/>
        </w:tabs>
        <w:jc w:val="both"/>
        <w:rPr>
          <w:b/>
          <w:sz w:val="22"/>
          <w:szCs w:val="22"/>
        </w:rPr>
      </w:pPr>
    </w:p>
    <w:p w:rsidR="00033C05" w:rsidRPr="001C3D1D" w:rsidRDefault="00033C05" w:rsidP="009007D1">
      <w:pPr>
        <w:tabs>
          <w:tab w:val="left" w:pos="0"/>
          <w:tab w:val="left" w:pos="567"/>
          <w:tab w:val="left" w:pos="709"/>
        </w:tabs>
        <w:jc w:val="both"/>
        <w:rPr>
          <w:sz w:val="22"/>
          <w:szCs w:val="22"/>
        </w:rPr>
      </w:pPr>
      <w:r>
        <w:rPr>
          <w:b/>
          <w:sz w:val="22"/>
          <w:szCs w:val="22"/>
        </w:rPr>
        <w:t>2</w:t>
      </w:r>
      <w:r w:rsidR="00B828A0">
        <w:rPr>
          <w:b/>
          <w:sz w:val="22"/>
          <w:szCs w:val="22"/>
        </w:rPr>
        <w:t>6</w:t>
      </w:r>
      <w:r w:rsidRPr="001C3D1D">
        <w:rPr>
          <w:b/>
          <w:sz w:val="22"/>
          <w:szCs w:val="22"/>
        </w:rPr>
        <w:t xml:space="preserve">.4 </w:t>
      </w:r>
      <w:r w:rsidRPr="001C3D1D">
        <w:rPr>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033C05" w:rsidRDefault="00033C05" w:rsidP="009007D1">
      <w:pPr>
        <w:tabs>
          <w:tab w:val="left" w:pos="0"/>
          <w:tab w:val="left" w:pos="567"/>
          <w:tab w:val="left" w:pos="709"/>
        </w:tabs>
        <w:jc w:val="both"/>
        <w:rPr>
          <w:b/>
          <w:sz w:val="22"/>
          <w:szCs w:val="22"/>
        </w:rPr>
      </w:pPr>
    </w:p>
    <w:p w:rsidR="00033C05" w:rsidRPr="001C3D1D" w:rsidRDefault="00033C05" w:rsidP="009007D1">
      <w:pPr>
        <w:tabs>
          <w:tab w:val="left" w:pos="0"/>
          <w:tab w:val="left" w:pos="567"/>
          <w:tab w:val="left" w:pos="709"/>
        </w:tabs>
        <w:jc w:val="both"/>
        <w:rPr>
          <w:sz w:val="22"/>
          <w:szCs w:val="22"/>
        </w:rPr>
      </w:pPr>
      <w:r>
        <w:rPr>
          <w:b/>
          <w:sz w:val="22"/>
          <w:szCs w:val="22"/>
        </w:rPr>
        <w:t>2</w:t>
      </w:r>
      <w:r w:rsidR="00B828A0">
        <w:rPr>
          <w:b/>
          <w:sz w:val="22"/>
          <w:szCs w:val="22"/>
        </w:rPr>
        <w:t>6</w:t>
      </w:r>
      <w:r w:rsidRPr="001C3D1D">
        <w:rPr>
          <w:b/>
          <w:sz w:val="22"/>
          <w:szCs w:val="22"/>
        </w:rPr>
        <w:t xml:space="preserve">.5 </w:t>
      </w:r>
      <w:r w:rsidRPr="001C3D1D">
        <w:rPr>
          <w:sz w:val="22"/>
          <w:szCs w:val="22"/>
        </w:rPr>
        <w:t>As adesões à ata não poderá exceder, na totalidade, ao quíntuplo do quantitativo de cada item registrado na ata de registro de preços para o órgão gerenciador e órgãos participantes, independente do número de órgãos não participantes que aderirem.</w:t>
      </w:r>
    </w:p>
    <w:p w:rsidR="00033C05" w:rsidRDefault="00033C05" w:rsidP="009007D1">
      <w:pPr>
        <w:tabs>
          <w:tab w:val="left" w:pos="0"/>
          <w:tab w:val="left" w:pos="567"/>
          <w:tab w:val="left" w:pos="709"/>
        </w:tabs>
        <w:jc w:val="both"/>
        <w:rPr>
          <w:b/>
          <w:sz w:val="22"/>
          <w:szCs w:val="22"/>
        </w:rPr>
      </w:pPr>
    </w:p>
    <w:p w:rsidR="00033C05" w:rsidRPr="001C3D1D" w:rsidRDefault="00033C05" w:rsidP="009007D1">
      <w:pPr>
        <w:tabs>
          <w:tab w:val="left" w:pos="0"/>
          <w:tab w:val="left" w:pos="567"/>
          <w:tab w:val="left" w:pos="709"/>
        </w:tabs>
        <w:jc w:val="both"/>
        <w:rPr>
          <w:sz w:val="22"/>
          <w:szCs w:val="22"/>
        </w:rPr>
      </w:pPr>
      <w:r>
        <w:rPr>
          <w:b/>
          <w:sz w:val="22"/>
          <w:szCs w:val="22"/>
        </w:rPr>
        <w:t>2</w:t>
      </w:r>
      <w:r w:rsidR="00B828A0">
        <w:rPr>
          <w:b/>
          <w:sz w:val="22"/>
          <w:szCs w:val="22"/>
        </w:rPr>
        <w:t>6</w:t>
      </w:r>
      <w:r w:rsidRPr="001C3D1D">
        <w:rPr>
          <w:b/>
          <w:sz w:val="22"/>
          <w:szCs w:val="22"/>
        </w:rPr>
        <w:t xml:space="preserve">.6 </w:t>
      </w:r>
      <w:proofErr w:type="gramStart"/>
      <w:r w:rsidRPr="001C3D1D">
        <w:rPr>
          <w:sz w:val="22"/>
          <w:szCs w:val="22"/>
        </w:rPr>
        <w:t>Caberá</w:t>
      </w:r>
      <w:proofErr w:type="gramEnd"/>
      <w:r w:rsidRPr="001C3D1D">
        <w:rPr>
          <w:sz w:val="22"/>
          <w:szCs w:val="22"/>
        </w:rPr>
        <w:t xml:space="preserve"> ao órgão que se utilizar da ata, verificar a vantagem econômica da adesão.</w:t>
      </w:r>
    </w:p>
    <w:p w:rsidR="00033C05" w:rsidRDefault="00033C05" w:rsidP="009007D1">
      <w:pPr>
        <w:tabs>
          <w:tab w:val="left" w:pos="0"/>
          <w:tab w:val="left" w:pos="567"/>
          <w:tab w:val="left" w:pos="709"/>
        </w:tabs>
        <w:jc w:val="both"/>
        <w:rPr>
          <w:b/>
          <w:sz w:val="22"/>
          <w:szCs w:val="22"/>
        </w:rPr>
      </w:pPr>
    </w:p>
    <w:p w:rsidR="001944D2" w:rsidRDefault="001944D2" w:rsidP="009007D1">
      <w:pPr>
        <w:tabs>
          <w:tab w:val="left" w:pos="0"/>
          <w:tab w:val="left" w:pos="567"/>
          <w:tab w:val="left" w:pos="709"/>
        </w:tabs>
        <w:jc w:val="both"/>
        <w:rPr>
          <w:b/>
          <w:sz w:val="22"/>
          <w:szCs w:val="22"/>
        </w:rPr>
      </w:pPr>
    </w:p>
    <w:p w:rsidR="00C947AF" w:rsidRPr="006A023C" w:rsidRDefault="00C947AF" w:rsidP="00C947A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6A023C">
        <w:rPr>
          <w:b/>
          <w:color w:val="0000FF"/>
          <w:sz w:val="22"/>
          <w:szCs w:val="22"/>
        </w:rPr>
        <w:t>2</w:t>
      </w:r>
      <w:r>
        <w:rPr>
          <w:b/>
          <w:color w:val="0000FF"/>
          <w:sz w:val="22"/>
          <w:szCs w:val="22"/>
        </w:rPr>
        <w:t>7</w:t>
      </w:r>
      <w:r w:rsidRPr="006A023C">
        <w:rPr>
          <w:b/>
          <w:color w:val="0000FF"/>
          <w:sz w:val="22"/>
          <w:szCs w:val="22"/>
        </w:rPr>
        <w:t xml:space="preserve"> - DA ALTERAÇÃO DA ATA DE REGISTRO DE PREÇOS</w:t>
      </w:r>
    </w:p>
    <w:p w:rsidR="00C947AF" w:rsidRPr="00F31006" w:rsidRDefault="00C947AF" w:rsidP="00C947AF">
      <w:pPr>
        <w:ind w:left="420"/>
        <w:rPr>
          <w:b/>
          <w:sz w:val="22"/>
          <w:szCs w:val="22"/>
        </w:rPr>
      </w:pPr>
    </w:p>
    <w:p w:rsidR="00C947AF" w:rsidRDefault="00C947AF" w:rsidP="00C947AF">
      <w:pPr>
        <w:jc w:val="both"/>
        <w:rPr>
          <w:sz w:val="22"/>
          <w:szCs w:val="22"/>
        </w:rPr>
      </w:pPr>
      <w:r w:rsidRPr="00F31006">
        <w:rPr>
          <w:b/>
          <w:sz w:val="22"/>
          <w:szCs w:val="22"/>
        </w:rPr>
        <w:t>2</w:t>
      </w:r>
      <w:r>
        <w:rPr>
          <w:b/>
          <w:sz w:val="22"/>
          <w:szCs w:val="22"/>
        </w:rPr>
        <w:t>7</w:t>
      </w:r>
      <w:r w:rsidRPr="00F31006">
        <w:rPr>
          <w:b/>
          <w:sz w:val="22"/>
          <w:szCs w:val="22"/>
        </w:rPr>
        <w:t>.1</w:t>
      </w:r>
      <w:r w:rsidRPr="00F31006">
        <w:rPr>
          <w:sz w:val="22"/>
          <w:szCs w:val="22"/>
        </w:rPr>
        <w:t xml:space="preserve"> Nos termos dos artigos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w:t>
      </w:r>
      <w:r w:rsidRPr="00B5474B">
        <w:rPr>
          <w:sz w:val="22"/>
          <w:szCs w:val="22"/>
        </w:rPr>
        <w:t xml:space="preserve"> fornecedores, observadas as disposições contidas na alínea "d" do inciso II do caput do artigo 65 da Lei 8.666/93</w:t>
      </w:r>
      <w:r>
        <w:rPr>
          <w:sz w:val="22"/>
          <w:szCs w:val="22"/>
        </w:rPr>
        <w:t>.</w:t>
      </w:r>
    </w:p>
    <w:p w:rsidR="00C947AF" w:rsidRPr="00B5474B" w:rsidRDefault="00C947AF" w:rsidP="00C947AF">
      <w:pPr>
        <w:jc w:val="both"/>
        <w:rPr>
          <w:sz w:val="22"/>
          <w:szCs w:val="22"/>
        </w:rPr>
      </w:pPr>
    </w:p>
    <w:p w:rsidR="00C947AF" w:rsidRDefault="00C947AF" w:rsidP="00C947AF">
      <w:pPr>
        <w:jc w:val="both"/>
        <w:rPr>
          <w:sz w:val="22"/>
          <w:szCs w:val="22"/>
        </w:rPr>
      </w:pPr>
      <w:r>
        <w:rPr>
          <w:b/>
          <w:sz w:val="22"/>
          <w:szCs w:val="22"/>
        </w:rPr>
        <w:t>27</w:t>
      </w:r>
      <w:r w:rsidRPr="00B5474B">
        <w:rPr>
          <w:b/>
          <w:sz w:val="22"/>
          <w:szCs w:val="22"/>
        </w:rPr>
        <w:t>.2</w:t>
      </w:r>
      <w:r w:rsidRPr="00B5474B">
        <w:rPr>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251F14" w:rsidRPr="00B5474B" w:rsidRDefault="00251F14" w:rsidP="00C947AF">
      <w:pPr>
        <w:jc w:val="both"/>
        <w:rPr>
          <w:sz w:val="22"/>
          <w:szCs w:val="22"/>
        </w:rPr>
      </w:pPr>
    </w:p>
    <w:p w:rsidR="00C947AF" w:rsidRDefault="00C947AF" w:rsidP="00C947AF">
      <w:pPr>
        <w:jc w:val="both"/>
        <w:rPr>
          <w:sz w:val="22"/>
          <w:szCs w:val="22"/>
        </w:rPr>
      </w:pPr>
      <w:r>
        <w:rPr>
          <w:b/>
          <w:sz w:val="22"/>
          <w:szCs w:val="22"/>
        </w:rPr>
        <w:t>27</w:t>
      </w:r>
      <w:r w:rsidRPr="00B5474B">
        <w:rPr>
          <w:b/>
          <w:sz w:val="22"/>
          <w:szCs w:val="22"/>
        </w:rPr>
        <w:t>.3</w:t>
      </w:r>
      <w:r w:rsidRPr="00B5474B">
        <w:rPr>
          <w:sz w:val="22"/>
          <w:szCs w:val="22"/>
        </w:rPr>
        <w:t xml:space="preserve"> Os fornecedores que não aceitarem reduzir seus preços aos valores praticados pelo mercado serão liberados do compromisso assumido, sem aplicação de penalidade.</w:t>
      </w:r>
    </w:p>
    <w:p w:rsidR="00C947AF" w:rsidRPr="00B5474B" w:rsidRDefault="00C947AF" w:rsidP="00C947AF">
      <w:pPr>
        <w:jc w:val="both"/>
        <w:rPr>
          <w:sz w:val="22"/>
          <w:szCs w:val="22"/>
        </w:rPr>
      </w:pPr>
    </w:p>
    <w:p w:rsidR="00C947AF" w:rsidRDefault="00C947AF" w:rsidP="00C947AF">
      <w:pPr>
        <w:jc w:val="both"/>
        <w:rPr>
          <w:sz w:val="22"/>
          <w:szCs w:val="22"/>
        </w:rPr>
      </w:pPr>
      <w:r>
        <w:rPr>
          <w:b/>
          <w:sz w:val="22"/>
          <w:szCs w:val="22"/>
        </w:rPr>
        <w:t>27</w:t>
      </w:r>
      <w:r w:rsidRPr="00B5474B">
        <w:rPr>
          <w:b/>
          <w:sz w:val="22"/>
          <w:szCs w:val="22"/>
        </w:rPr>
        <w:t>.4</w:t>
      </w:r>
      <w:r>
        <w:rPr>
          <w:sz w:val="22"/>
          <w:szCs w:val="22"/>
        </w:rPr>
        <w:t xml:space="preserve"> </w:t>
      </w:r>
      <w:r w:rsidRPr="00B5474B">
        <w:rPr>
          <w:sz w:val="22"/>
          <w:szCs w:val="22"/>
        </w:rPr>
        <w:t>A ordem de classificação dos fornecedores que aceitarem reduzir seus preços aos valores de mercado observará a classificação original.</w:t>
      </w:r>
    </w:p>
    <w:p w:rsidR="00C947AF" w:rsidRPr="00B5474B" w:rsidRDefault="00C947AF" w:rsidP="00C947AF">
      <w:pPr>
        <w:jc w:val="both"/>
        <w:rPr>
          <w:sz w:val="22"/>
          <w:szCs w:val="22"/>
        </w:rPr>
      </w:pPr>
    </w:p>
    <w:p w:rsidR="00C947AF" w:rsidRDefault="00C947AF" w:rsidP="00C947AF">
      <w:pPr>
        <w:jc w:val="both"/>
        <w:rPr>
          <w:sz w:val="22"/>
          <w:szCs w:val="22"/>
        </w:rPr>
      </w:pPr>
      <w:r>
        <w:rPr>
          <w:b/>
          <w:sz w:val="22"/>
          <w:szCs w:val="22"/>
        </w:rPr>
        <w:t>27</w:t>
      </w:r>
      <w:r w:rsidRPr="00B5474B">
        <w:rPr>
          <w:b/>
          <w:sz w:val="22"/>
          <w:szCs w:val="22"/>
        </w:rPr>
        <w:t>.5</w:t>
      </w:r>
      <w:r w:rsidRPr="00B5474B">
        <w:rPr>
          <w:sz w:val="22"/>
          <w:szCs w:val="22"/>
        </w:rPr>
        <w:t xml:space="preserve"> Quando o preço de mercado tornar-se superior aos preços registrados, e o fornecedor não puder cumprir o compromisso, o órgão gerenciador poderá:</w:t>
      </w:r>
    </w:p>
    <w:p w:rsidR="00C947AF" w:rsidRDefault="00C947AF" w:rsidP="00C947AF">
      <w:pPr>
        <w:jc w:val="both"/>
        <w:rPr>
          <w:sz w:val="22"/>
          <w:szCs w:val="22"/>
        </w:rPr>
      </w:pPr>
    </w:p>
    <w:p w:rsidR="00C947AF" w:rsidRPr="00B5474B" w:rsidRDefault="00C947AF" w:rsidP="00C947AF">
      <w:pPr>
        <w:jc w:val="both"/>
        <w:rPr>
          <w:sz w:val="22"/>
          <w:szCs w:val="22"/>
        </w:rPr>
      </w:pPr>
      <w:r>
        <w:rPr>
          <w:b/>
          <w:sz w:val="22"/>
          <w:szCs w:val="22"/>
        </w:rPr>
        <w:tab/>
        <w:t>27</w:t>
      </w:r>
      <w:r w:rsidRPr="00B5474B">
        <w:rPr>
          <w:b/>
          <w:sz w:val="22"/>
          <w:szCs w:val="22"/>
        </w:rPr>
        <w:t>.5.1</w:t>
      </w:r>
      <w:r w:rsidRPr="00B5474B">
        <w:rPr>
          <w:sz w:val="22"/>
          <w:szCs w:val="22"/>
        </w:rPr>
        <w:t xml:space="preserve"> Liberar o fornecedor do compromisso assumido, caso a comunicação ocorra antes do pedido </w:t>
      </w:r>
      <w:r>
        <w:rPr>
          <w:sz w:val="22"/>
          <w:szCs w:val="22"/>
        </w:rPr>
        <w:tab/>
      </w:r>
      <w:r w:rsidRPr="00B5474B">
        <w:rPr>
          <w:sz w:val="22"/>
          <w:szCs w:val="22"/>
        </w:rPr>
        <w:t xml:space="preserve">de fornecimento, sem aplicação de penalidade se confirmada </w:t>
      </w:r>
      <w:proofErr w:type="gramStart"/>
      <w:r w:rsidRPr="00B5474B">
        <w:rPr>
          <w:sz w:val="22"/>
          <w:szCs w:val="22"/>
        </w:rPr>
        <w:t>a</w:t>
      </w:r>
      <w:proofErr w:type="gramEnd"/>
      <w:r w:rsidRPr="00B5474B">
        <w:rPr>
          <w:sz w:val="22"/>
          <w:szCs w:val="22"/>
        </w:rPr>
        <w:t xml:space="preserve"> veracidade dos motivos e </w:t>
      </w:r>
      <w:r>
        <w:rPr>
          <w:sz w:val="22"/>
          <w:szCs w:val="22"/>
        </w:rPr>
        <w:tab/>
      </w:r>
      <w:r w:rsidRPr="00B5474B">
        <w:rPr>
          <w:sz w:val="22"/>
          <w:szCs w:val="22"/>
        </w:rPr>
        <w:t>comprovantes;</w:t>
      </w:r>
    </w:p>
    <w:p w:rsidR="00C947AF" w:rsidRPr="00B5474B" w:rsidRDefault="00C947AF" w:rsidP="00C947AF">
      <w:pPr>
        <w:jc w:val="both"/>
        <w:rPr>
          <w:sz w:val="22"/>
          <w:szCs w:val="22"/>
        </w:rPr>
      </w:pPr>
    </w:p>
    <w:p w:rsidR="00C947AF" w:rsidRPr="00B5474B" w:rsidRDefault="00C947AF" w:rsidP="00C947AF">
      <w:pPr>
        <w:jc w:val="both"/>
        <w:rPr>
          <w:sz w:val="22"/>
          <w:szCs w:val="22"/>
        </w:rPr>
      </w:pPr>
      <w:r>
        <w:rPr>
          <w:b/>
          <w:sz w:val="22"/>
          <w:szCs w:val="22"/>
        </w:rPr>
        <w:tab/>
        <w:t>27</w:t>
      </w:r>
      <w:r w:rsidRPr="00B5474B">
        <w:rPr>
          <w:b/>
          <w:sz w:val="22"/>
          <w:szCs w:val="22"/>
        </w:rPr>
        <w:t>.5.2</w:t>
      </w:r>
      <w:r w:rsidRPr="00B5474B">
        <w:rPr>
          <w:sz w:val="22"/>
          <w:szCs w:val="22"/>
        </w:rPr>
        <w:t xml:space="preserve"> Convocar os demais fornecedores para assegurar igual oportunidade de negociação;</w:t>
      </w:r>
    </w:p>
    <w:p w:rsidR="00C947AF" w:rsidRPr="00B5474B" w:rsidRDefault="00C947AF" w:rsidP="00C947AF">
      <w:pPr>
        <w:jc w:val="both"/>
        <w:rPr>
          <w:sz w:val="22"/>
          <w:szCs w:val="22"/>
        </w:rPr>
      </w:pPr>
    </w:p>
    <w:p w:rsidR="00C947AF" w:rsidRDefault="00C947AF" w:rsidP="00C947AF">
      <w:pPr>
        <w:jc w:val="both"/>
        <w:rPr>
          <w:sz w:val="22"/>
          <w:szCs w:val="22"/>
        </w:rPr>
      </w:pPr>
      <w:r>
        <w:rPr>
          <w:b/>
          <w:sz w:val="22"/>
          <w:szCs w:val="22"/>
        </w:rPr>
        <w:tab/>
        <w:t>27</w:t>
      </w:r>
      <w:r w:rsidRPr="00B5474B">
        <w:rPr>
          <w:b/>
          <w:sz w:val="22"/>
          <w:szCs w:val="22"/>
        </w:rPr>
        <w:t>.5.3</w:t>
      </w:r>
      <w:r w:rsidRPr="00B5474B">
        <w:rPr>
          <w:sz w:val="22"/>
          <w:szCs w:val="22"/>
        </w:rPr>
        <w:t xml:space="preserve"> Não havendo êxito nas negociações, o órgão gerenciador deverá proceder </w:t>
      </w:r>
      <w:proofErr w:type="gramStart"/>
      <w:r w:rsidRPr="00B5474B">
        <w:rPr>
          <w:sz w:val="22"/>
          <w:szCs w:val="22"/>
        </w:rPr>
        <w:t>a</w:t>
      </w:r>
      <w:proofErr w:type="gramEnd"/>
      <w:r w:rsidRPr="00B5474B">
        <w:rPr>
          <w:sz w:val="22"/>
          <w:szCs w:val="22"/>
        </w:rPr>
        <w:t xml:space="preserve"> revogação do </w:t>
      </w:r>
      <w:r>
        <w:rPr>
          <w:sz w:val="22"/>
          <w:szCs w:val="22"/>
        </w:rPr>
        <w:tab/>
      </w:r>
      <w:r w:rsidRPr="00B5474B">
        <w:rPr>
          <w:sz w:val="22"/>
          <w:szCs w:val="22"/>
        </w:rPr>
        <w:t xml:space="preserve">item da ata de registro de preços, adotando as medidas cabíveis para obtenção da contratação mais </w:t>
      </w:r>
      <w:r>
        <w:rPr>
          <w:sz w:val="22"/>
          <w:szCs w:val="22"/>
        </w:rPr>
        <w:tab/>
      </w:r>
      <w:r w:rsidRPr="00B5474B">
        <w:rPr>
          <w:sz w:val="22"/>
          <w:szCs w:val="22"/>
        </w:rPr>
        <w:t>vantajosa.</w:t>
      </w:r>
    </w:p>
    <w:p w:rsidR="001944D2" w:rsidRDefault="001944D2" w:rsidP="00C947AF">
      <w:pPr>
        <w:jc w:val="both"/>
        <w:rPr>
          <w:sz w:val="22"/>
          <w:szCs w:val="22"/>
        </w:rPr>
      </w:pPr>
    </w:p>
    <w:p w:rsidR="00A43F3F" w:rsidRPr="006A023C" w:rsidRDefault="00A43F3F" w:rsidP="000E498B">
      <w:pPr>
        <w:pBdr>
          <w:top w:val="single" w:sz="4" w:space="0"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6A023C">
        <w:rPr>
          <w:b/>
          <w:color w:val="0000FF"/>
          <w:sz w:val="22"/>
          <w:szCs w:val="22"/>
        </w:rPr>
        <w:t>2</w:t>
      </w:r>
      <w:r w:rsidR="000E498B">
        <w:rPr>
          <w:b/>
          <w:color w:val="0000FF"/>
          <w:sz w:val="22"/>
          <w:szCs w:val="22"/>
        </w:rPr>
        <w:t>8</w:t>
      </w:r>
      <w:r w:rsidR="00AF54E9">
        <w:rPr>
          <w:b/>
          <w:color w:val="0000FF"/>
          <w:sz w:val="22"/>
          <w:szCs w:val="22"/>
        </w:rPr>
        <w:t xml:space="preserve"> </w:t>
      </w:r>
      <w:r w:rsidRPr="006A023C">
        <w:rPr>
          <w:b/>
          <w:color w:val="0000FF"/>
          <w:sz w:val="22"/>
          <w:szCs w:val="22"/>
        </w:rPr>
        <w:t xml:space="preserve">– </w:t>
      </w:r>
      <w:r w:rsidR="000E498B">
        <w:rPr>
          <w:b/>
          <w:color w:val="0000FF"/>
          <w:sz w:val="22"/>
          <w:szCs w:val="22"/>
        </w:rPr>
        <w:t xml:space="preserve">DOS ÓRGÃOS PARTICIPANTES </w:t>
      </w:r>
    </w:p>
    <w:p w:rsidR="000E498B" w:rsidRPr="000E498B" w:rsidRDefault="000E498B" w:rsidP="000E498B">
      <w:pPr>
        <w:pStyle w:val="Recuodecorpodetexto"/>
        <w:tabs>
          <w:tab w:val="left" w:pos="142"/>
          <w:tab w:val="left" w:pos="567"/>
        </w:tabs>
        <w:suppressAutoHyphens/>
        <w:jc w:val="both"/>
        <w:rPr>
          <w:sz w:val="22"/>
          <w:szCs w:val="22"/>
        </w:rPr>
      </w:pPr>
    </w:p>
    <w:p w:rsidR="000E498B" w:rsidRPr="008D10F4" w:rsidRDefault="000E498B" w:rsidP="000E498B">
      <w:pPr>
        <w:pStyle w:val="Recuodecorpodetexto"/>
        <w:tabs>
          <w:tab w:val="left" w:pos="142"/>
          <w:tab w:val="left" w:pos="567"/>
        </w:tabs>
        <w:suppressAutoHyphens/>
        <w:jc w:val="both"/>
        <w:rPr>
          <w:sz w:val="22"/>
          <w:szCs w:val="22"/>
        </w:rPr>
      </w:pPr>
      <w:r>
        <w:rPr>
          <w:b w:val="0"/>
          <w:bCs/>
          <w:sz w:val="22"/>
          <w:szCs w:val="22"/>
        </w:rPr>
        <w:lastRenderedPageBreak/>
        <w:t>A</w:t>
      </w:r>
      <w:r w:rsidRPr="008D10F4">
        <w:rPr>
          <w:b w:val="0"/>
          <w:bCs/>
          <w:sz w:val="22"/>
          <w:szCs w:val="22"/>
        </w:rPr>
        <w:t xml:space="preserve">lém da Secretaria de Estado de Assuntos Estratégicos – SEAE, </w:t>
      </w:r>
      <w:proofErr w:type="gramStart"/>
      <w:r>
        <w:rPr>
          <w:b w:val="0"/>
          <w:bCs/>
          <w:sz w:val="22"/>
          <w:szCs w:val="22"/>
        </w:rPr>
        <w:t>são</w:t>
      </w:r>
      <w:proofErr w:type="gramEnd"/>
      <w:r>
        <w:rPr>
          <w:b w:val="0"/>
          <w:bCs/>
          <w:sz w:val="22"/>
          <w:szCs w:val="22"/>
        </w:rPr>
        <w:t xml:space="preserve"> órgãos participantes nesta </w:t>
      </w:r>
      <w:proofErr w:type="spellStart"/>
      <w:r>
        <w:rPr>
          <w:b w:val="0"/>
          <w:bCs/>
          <w:sz w:val="22"/>
          <w:szCs w:val="22"/>
        </w:rPr>
        <w:t>kicitação</w:t>
      </w:r>
      <w:proofErr w:type="spellEnd"/>
      <w:r>
        <w:rPr>
          <w:b w:val="0"/>
          <w:bCs/>
          <w:sz w:val="22"/>
          <w:szCs w:val="22"/>
        </w:rPr>
        <w:t xml:space="preserve"> a </w:t>
      </w:r>
      <w:r w:rsidRPr="008D10F4">
        <w:rPr>
          <w:b w:val="0"/>
          <w:bCs/>
          <w:sz w:val="22"/>
          <w:szCs w:val="22"/>
        </w:rPr>
        <w:t xml:space="preserve">Secretaria de Estado da Segurança, Defesa e Cidadania – SESDEC, Secretaria de Estado da Justiça – SEJUS, Secretaria de Estado da Educação – SEDUC. </w:t>
      </w:r>
    </w:p>
    <w:p w:rsidR="001944D2" w:rsidRDefault="001944D2" w:rsidP="00C947AF">
      <w:pPr>
        <w:jc w:val="both"/>
        <w:rPr>
          <w:sz w:val="22"/>
          <w:szCs w:val="22"/>
        </w:rPr>
      </w:pPr>
    </w:p>
    <w:p w:rsidR="006044B2" w:rsidRPr="006A023C" w:rsidRDefault="006044B2" w:rsidP="006044B2">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6A023C">
        <w:rPr>
          <w:b/>
          <w:color w:val="0000FF"/>
          <w:sz w:val="22"/>
          <w:szCs w:val="22"/>
        </w:rPr>
        <w:t>2</w:t>
      </w:r>
      <w:r w:rsidR="00AF54E9">
        <w:rPr>
          <w:b/>
          <w:color w:val="0000FF"/>
          <w:sz w:val="22"/>
          <w:szCs w:val="22"/>
        </w:rPr>
        <w:t xml:space="preserve">9 </w:t>
      </w:r>
      <w:r w:rsidRPr="006A023C">
        <w:rPr>
          <w:b/>
          <w:color w:val="0000FF"/>
          <w:sz w:val="22"/>
          <w:szCs w:val="22"/>
        </w:rPr>
        <w:t xml:space="preserve">– DA </w:t>
      </w:r>
      <w:r>
        <w:rPr>
          <w:b/>
          <w:color w:val="0000FF"/>
          <w:sz w:val="22"/>
          <w:szCs w:val="22"/>
        </w:rPr>
        <w:t>GARANTIA CONTRATUAL</w:t>
      </w:r>
    </w:p>
    <w:p w:rsidR="006044B2" w:rsidRPr="008D10F4" w:rsidRDefault="006044B2" w:rsidP="006044B2">
      <w:pPr>
        <w:tabs>
          <w:tab w:val="left" w:pos="567"/>
        </w:tabs>
        <w:jc w:val="both"/>
        <w:outlineLvl w:val="0"/>
        <w:rPr>
          <w:b/>
          <w:sz w:val="22"/>
          <w:szCs w:val="22"/>
        </w:rPr>
      </w:pPr>
    </w:p>
    <w:p w:rsidR="006044B2" w:rsidRPr="008D10F4" w:rsidRDefault="006044B2" w:rsidP="006044B2">
      <w:pPr>
        <w:pStyle w:val="PargrafodaLista"/>
        <w:tabs>
          <w:tab w:val="left" w:pos="567"/>
          <w:tab w:val="left" w:pos="993"/>
          <w:tab w:val="left" w:pos="1134"/>
        </w:tabs>
        <w:ind w:left="0"/>
        <w:jc w:val="both"/>
        <w:outlineLvl w:val="0"/>
        <w:rPr>
          <w:sz w:val="22"/>
          <w:szCs w:val="22"/>
        </w:rPr>
      </w:pPr>
      <w:r w:rsidRPr="008D10F4">
        <w:rPr>
          <w:sz w:val="22"/>
          <w:szCs w:val="22"/>
        </w:rPr>
        <w:t>Para garantia fiel da execução dos compromissos ajustados a CONTRATADA prestará antes da assinatura contratual, garantia de 5% (cinco por cento) do valor global do Contrato, como previsto no art. 56, § 1º, II, III, da Lei nº 8.666/93.</w:t>
      </w:r>
    </w:p>
    <w:p w:rsidR="001944D2" w:rsidRDefault="001944D2" w:rsidP="00C947AF">
      <w:pPr>
        <w:jc w:val="both"/>
        <w:rPr>
          <w:sz w:val="22"/>
          <w:szCs w:val="22"/>
        </w:rPr>
      </w:pPr>
    </w:p>
    <w:p w:rsidR="001639F8" w:rsidRPr="006A023C" w:rsidRDefault="00AF54E9" w:rsidP="006044B2">
      <w:pPr>
        <w:pBdr>
          <w:top w:val="single" w:sz="4" w:space="2"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Pr>
          <w:b/>
          <w:color w:val="0000FF"/>
          <w:sz w:val="22"/>
          <w:szCs w:val="22"/>
        </w:rPr>
        <w:t>3</w:t>
      </w:r>
      <w:r w:rsidR="00DD3BF6">
        <w:rPr>
          <w:b/>
          <w:color w:val="0000FF"/>
          <w:sz w:val="22"/>
          <w:szCs w:val="22"/>
        </w:rPr>
        <w:t>0</w:t>
      </w:r>
      <w:r>
        <w:rPr>
          <w:b/>
          <w:color w:val="0000FF"/>
          <w:sz w:val="22"/>
          <w:szCs w:val="22"/>
        </w:rPr>
        <w:t xml:space="preserve"> </w:t>
      </w:r>
      <w:r w:rsidR="001639F8" w:rsidRPr="006A023C">
        <w:rPr>
          <w:b/>
          <w:color w:val="0000FF"/>
          <w:sz w:val="22"/>
          <w:szCs w:val="22"/>
        </w:rPr>
        <w:t>– DAS DISPOSIÇÕES GERAIS</w:t>
      </w:r>
    </w:p>
    <w:p w:rsidR="001944D2" w:rsidRPr="00FD5D86" w:rsidRDefault="001944D2" w:rsidP="00C218D7">
      <w:pPr>
        <w:jc w:val="both"/>
        <w:rPr>
          <w:b/>
          <w:sz w:val="22"/>
          <w:szCs w:val="22"/>
        </w:rPr>
      </w:pPr>
    </w:p>
    <w:p w:rsidR="00B90C6D" w:rsidRPr="00FD5D86" w:rsidRDefault="00D909FC" w:rsidP="00B90C6D">
      <w:pPr>
        <w:jc w:val="both"/>
        <w:rPr>
          <w:sz w:val="22"/>
          <w:szCs w:val="22"/>
        </w:rPr>
      </w:pPr>
      <w:r>
        <w:rPr>
          <w:b/>
          <w:sz w:val="22"/>
          <w:szCs w:val="22"/>
        </w:rPr>
        <w:t>3</w:t>
      </w:r>
      <w:r w:rsidR="00DD3BF6">
        <w:rPr>
          <w:b/>
          <w:sz w:val="22"/>
          <w:szCs w:val="22"/>
        </w:rPr>
        <w:t>0</w:t>
      </w:r>
      <w:r w:rsidR="001639F8" w:rsidRPr="009300AD">
        <w:rPr>
          <w:b/>
          <w:sz w:val="22"/>
          <w:szCs w:val="22"/>
        </w:rPr>
        <w:t>.1.</w:t>
      </w:r>
      <w:r w:rsidR="001639F8" w:rsidRPr="00FD5D86">
        <w:rPr>
          <w:sz w:val="22"/>
          <w:szCs w:val="22"/>
        </w:rPr>
        <w:t xml:space="preserve"> </w:t>
      </w:r>
      <w:r w:rsidR="00B90C6D" w:rsidRPr="00FD5D86">
        <w:rPr>
          <w:sz w:val="22"/>
          <w:szCs w:val="22"/>
        </w:rPr>
        <w:t xml:space="preserve">A Administração Pública se reserva no direito de: </w:t>
      </w:r>
    </w:p>
    <w:p w:rsidR="00B90C6D" w:rsidRPr="00FD5D86" w:rsidRDefault="00B90C6D" w:rsidP="00B90C6D">
      <w:pPr>
        <w:jc w:val="both"/>
        <w:rPr>
          <w:sz w:val="14"/>
          <w:szCs w:val="14"/>
        </w:rPr>
      </w:pPr>
    </w:p>
    <w:p w:rsidR="00B90C6D" w:rsidRDefault="00D909FC" w:rsidP="00B90C6D">
      <w:pPr>
        <w:ind w:left="708"/>
        <w:jc w:val="both"/>
        <w:rPr>
          <w:sz w:val="22"/>
          <w:szCs w:val="22"/>
        </w:rPr>
      </w:pPr>
      <w:r>
        <w:rPr>
          <w:b/>
          <w:sz w:val="22"/>
          <w:szCs w:val="22"/>
        </w:rPr>
        <w:t>30</w:t>
      </w:r>
      <w:r w:rsidR="008837C5" w:rsidRPr="009300AD">
        <w:rPr>
          <w:b/>
          <w:sz w:val="22"/>
          <w:szCs w:val="22"/>
        </w:rPr>
        <w:t>.</w:t>
      </w:r>
      <w:r w:rsidR="00B90C6D" w:rsidRPr="009300AD">
        <w:rPr>
          <w:b/>
          <w:sz w:val="22"/>
          <w:szCs w:val="22"/>
        </w:rPr>
        <w:t>1.1.</w:t>
      </w:r>
      <w:r w:rsidR="00B90C6D" w:rsidRPr="00FD5D86">
        <w:rPr>
          <w:sz w:val="22"/>
          <w:szCs w:val="22"/>
        </w:rPr>
        <w:t xml:space="preserve"> Anular a licitação se houver vício ou ilegalidade, a modo próprio ou por provocação de terceiros;</w:t>
      </w:r>
    </w:p>
    <w:p w:rsidR="00256F04" w:rsidRPr="00FD5D86" w:rsidRDefault="00256F04" w:rsidP="00B90C6D">
      <w:pPr>
        <w:ind w:left="708"/>
        <w:jc w:val="both"/>
        <w:rPr>
          <w:sz w:val="22"/>
          <w:szCs w:val="22"/>
        </w:rPr>
      </w:pPr>
    </w:p>
    <w:p w:rsidR="00787541" w:rsidRPr="00256F04" w:rsidRDefault="00D909FC" w:rsidP="00256F04">
      <w:pPr>
        <w:ind w:left="709" w:right="-1"/>
        <w:jc w:val="both"/>
        <w:rPr>
          <w:b/>
          <w:color w:val="FF0000"/>
          <w:sz w:val="22"/>
          <w:szCs w:val="22"/>
        </w:rPr>
      </w:pPr>
      <w:r>
        <w:rPr>
          <w:b/>
          <w:sz w:val="22"/>
          <w:szCs w:val="22"/>
        </w:rPr>
        <w:t>30</w:t>
      </w:r>
      <w:r w:rsidR="00B90C6D" w:rsidRPr="009300AD">
        <w:rPr>
          <w:b/>
          <w:sz w:val="22"/>
          <w:szCs w:val="22"/>
        </w:rPr>
        <w:t>.1.2.</w:t>
      </w:r>
      <w:r w:rsidR="00B90C6D" w:rsidRPr="00FD5D86">
        <w:rPr>
          <w:sz w:val="22"/>
          <w:szCs w:val="22"/>
        </w:rPr>
        <w:t xml:space="preserve"> Revogar</w:t>
      </w:r>
      <w:r w:rsidR="001639F8" w:rsidRPr="00FD5D86">
        <w:rPr>
          <w:sz w:val="22"/>
          <w:szCs w:val="22"/>
        </w:rPr>
        <w:t xml:space="preserve"> por interesse da </w:t>
      </w:r>
      <w:r w:rsidR="0090464D" w:rsidRPr="00FD5D86">
        <w:rPr>
          <w:b/>
          <w:sz w:val="22"/>
          <w:szCs w:val="22"/>
        </w:rPr>
        <w:t xml:space="preserve">Superintendência Estadual De Compras E Licitações - </w:t>
      </w:r>
      <w:r w:rsidR="009300AD" w:rsidRPr="00FD5D86">
        <w:rPr>
          <w:b/>
          <w:sz w:val="22"/>
          <w:szCs w:val="22"/>
        </w:rPr>
        <w:t>SUPEL/RO</w:t>
      </w:r>
      <w:r w:rsidR="009300AD" w:rsidRPr="00FD5D86">
        <w:rPr>
          <w:sz w:val="22"/>
          <w:szCs w:val="22"/>
        </w:rPr>
        <w:t xml:space="preserve"> </w:t>
      </w:r>
      <w:r w:rsidR="00256F04">
        <w:rPr>
          <w:sz w:val="22"/>
          <w:szCs w:val="22"/>
        </w:rPr>
        <w:t>ou d</w:t>
      </w:r>
      <w:r w:rsidR="000038C1">
        <w:rPr>
          <w:sz w:val="22"/>
          <w:szCs w:val="22"/>
        </w:rPr>
        <w:t>a</w:t>
      </w:r>
      <w:r w:rsidR="00256F04">
        <w:rPr>
          <w:sz w:val="22"/>
          <w:szCs w:val="22"/>
        </w:rPr>
        <w:t xml:space="preserve"> </w:t>
      </w:r>
      <w:r w:rsidR="000038C1">
        <w:rPr>
          <w:b/>
          <w:color w:val="FF0000"/>
          <w:sz w:val="22"/>
          <w:szCs w:val="22"/>
        </w:rPr>
        <w:t>Secretaria de Assuntos Estratégicos – SEAE/RO</w:t>
      </w:r>
      <w:r w:rsidR="00256F04">
        <w:rPr>
          <w:b/>
          <w:color w:val="FF0000"/>
          <w:sz w:val="22"/>
          <w:szCs w:val="22"/>
        </w:rPr>
        <w:t xml:space="preserve">. </w:t>
      </w:r>
      <w:proofErr w:type="gramStart"/>
      <w:r w:rsidR="00787541" w:rsidRPr="00FD5D86">
        <w:rPr>
          <w:sz w:val="22"/>
          <w:szCs w:val="22"/>
        </w:rPr>
        <w:t>em</w:t>
      </w:r>
      <w:proofErr w:type="gramEnd"/>
      <w:r w:rsidR="00787541" w:rsidRPr="00FD5D86">
        <w:rPr>
          <w:sz w:val="22"/>
          <w:szCs w:val="22"/>
        </w:rPr>
        <w:t xml:space="preserve">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1639F8" w:rsidRPr="00FD5D86" w:rsidRDefault="001639F8" w:rsidP="00480D7E">
      <w:pPr>
        <w:ind w:left="851"/>
        <w:jc w:val="both"/>
        <w:rPr>
          <w:sz w:val="14"/>
          <w:szCs w:val="14"/>
        </w:rPr>
      </w:pPr>
    </w:p>
    <w:p w:rsidR="001639F8" w:rsidRPr="00FD5D86" w:rsidRDefault="00953F19" w:rsidP="00C218D7">
      <w:pPr>
        <w:jc w:val="both"/>
        <w:rPr>
          <w:sz w:val="22"/>
          <w:szCs w:val="22"/>
        </w:rPr>
      </w:pPr>
      <w:r>
        <w:rPr>
          <w:b/>
          <w:sz w:val="22"/>
          <w:szCs w:val="22"/>
        </w:rPr>
        <w:t>3</w:t>
      </w:r>
      <w:r w:rsidR="00DD3BF6">
        <w:rPr>
          <w:b/>
          <w:sz w:val="22"/>
          <w:szCs w:val="22"/>
        </w:rPr>
        <w:t>0</w:t>
      </w:r>
      <w:r w:rsidR="001639F8" w:rsidRPr="00FD5D86">
        <w:rPr>
          <w:b/>
          <w:sz w:val="22"/>
          <w:szCs w:val="22"/>
        </w:rPr>
        <w:t>.2.</w:t>
      </w:r>
      <w:r w:rsidR="001639F8" w:rsidRPr="00FD5D86">
        <w:rPr>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1639F8" w:rsidRPr="00FD5D86" w:rsidRDefault="001639F8" w:rsidP="00C218D7">
      <w:pPr>
        <w:jc w:val="both"/>
        <w:rPr>
          <w:sz w:val="14"/>
          <w:szCs w:val="14"/>
        </w:rPr>
      </w:pPr>
    </w:p>
    <w:p w:rsidR="001639F8" w:rsidRPr="00FD5D86" w:rsidRDefault="00DD3BF6" w:rsidP="00C218D7">
      <w:pPr>
        <w:jc w:val="both"/>
        <w:rPr>
          <w:sz w:val="22"/>
          <w:szCs w:val="22"/>
        </w:rPr>
      </w:pPr>
      <w:r>
        <w:rPr>
          <w:b/>
          <w:sz w:val="22"/>
          <w:szCs w:val="22"/>
        </w:rPr>
        <w:t>30</w:t>
      </w:r>
      <w:r w:rsidR="001639F8" w:rsidRPr="009300AD">
        <w:rPr>
          <w:b/>
          <w:sz w:val="22"/>
          <w:szCs w:val="22"/>
        </w:rPr>
        <w:t>.3.</w:t>
      </w:r>
      <w:r w:rsidR="001639F8" w:rsidRPr="00FD5D86">
        <w:rPr>
          <w:sz w:val="22"/>
          <w:szCs w:val="22"/>
        </w:rPr>
        <w:t xml:space="preserve"> À Pregoeira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1639F8" w:rsidRPr="00FD5D86" w:rsidRDefault="001639F8" w:rsidP="00C218D7">
      <w:pPr>
        <w:jc w:val="both"/>
        <w:rPr>
          <w:sz w:val="14"/>
          <w:szCs w:val="14"/>
        </w:rPr>
      </w:pPr>
    </w:p>
    <w:p w:rsidR="001639F8" w:rsidRDefault="00DD3BF6" w:rsidP="00C218D7">
      <w:pPr>
        <w:jc w:val="both"/>
        <w:rPr>
          <w:sz w:val="22"/>
          <w:szCs w:val="22"/>
        </w:rPr>
      </w:pPr>
      <w:r>
        <w:rPr>
          <w:b/>
          <w:sz w:val="22"/>
          <w:szCs w:val="22"/>
        </w:rPr>
        <w:t>30</w:t>
      </w:r>
      <w:r w:rsidR="001639F8" w:rsidRPr="00F8733B">
        <w:rPr>
          <w:b/>
          <w:sz w:val="22"/>
          <w:szCs w:val="22"/>
        </w:rPr>
        <w:t>.4</w:t>
      </w:r>
      <w:r w:rsidR="001639F8" w:rsidRPr="00FD5D86">
        <w:rPr>
          <w:sz w:val="22"/>
          <w:szCs w:val="22"/>
        </w:rPr>
        <w:t>. As Licitantes são responsáveis pela fidelidade e legitimidade das informações e dos documentos apresentados em qualquer fase da licitação.</w:t>
      </w:r>
    </w:p>
    <w:p w:rsidR="002B7016" w:rsidRDefault="002B7016" w:rsidP="00C218D7">
      <w:pPr>
        <w:jc w:val="both"/>
        <w:rPr>
          <w:sz w:val="22"/>
          <w:szCs w:val="22"/>
        </w:rPr>
      </w:pPr>
    </w:p>
    <w:p w:rsidR="001639F8" w:rsidRPr="00FD5D86" w:rsidRDefault="00DD3BF6" w:rsidP="00C218D7">
      <w:pPr>
        <w:pStyle w:val="NormalArial"/>
        <w:ind w:firstLine="0"/>
        <w:rPr>
          <w:rFonts w:ascii="Times New Roman" w:hAnsi="Times New Roman" w:cs="Times New Roman"/>
          <w:sz w:val="22"/>
          <w:szCs w:val="22"/>
        </w:rPr>
      </w:pPr>
      <w:r>
        <w:rPr>
          <w:b/>
          <w:sz w:val="22"/>
          <w:szCs w:val="22"/>
        </w:rPr>
        <w:t>30</w:t>
      </w:r>
      <w:r w:rsidR="001639F8" w:rsidRPr="00F8733B">
        <w:rPr>
          <w:rFonts w:ascii="Times New Roman" w:hAnsi="Times New Roman" w:cs="Times New Roman"/>
          <w:b/>
          <w:sz w:val="22"/>
          <w:szCs w:val="22"/>
        </w:rPr>
        <w:t>.5</w:t>
      </w:r>
      <w:r w:rsidR="001639F8" w:rsidRPr="00FD5D86">
        <w:rPr>
          <w:rFonts w:ascii="Times New Roman" w:hAnsi="Times New Roman" w:cs="Times New Roman"/>
          <w:sz w:val="22"/>
          <w:szCs w:val="22"/>
        </w:rPr>
        <w:t xml:space="preserve">. Após apresentação da proposta de preços, não caberá desistência desta, </w:t>
      </w:r>
      <w:proofErr w:type="gramStart"/>
      <w:r w:rsidR="001639F8" w:rsidRPr="00FD5D86">
        <w:rPr>
          <w:rFonts w:ascii="Times New Roman" w:hAnsi="Times New Roman" w:cs="Times New Roman"/>
          <w:sz w:val="22"/>
          <w:szCs w:val="22"/>
        </w:rPr>
        <w:t>sob pena</w:t>
      </w:r>
      <w:proofErr w:type="gramEnd"/>
      <w:r w:rsidR="001639F8" w:rsidRPr="00FD5D86">
        <w:rPr>
          <w:rFonts w:ascii="Times New Roman" w:hAnsi="Times New Roman" w:cs="Times New Roman"/>
          <w:sz w:val="22"/>
          <w:szCs w:val="22"/>
        </w:rPr>
        <w:t xml:space="preserve"> da licitante sofrer as sanções previstas no art. 7º, da Lei Federal nº. 10.520/2002 c/c as demais normas que regem esta licitação, salvo se houver motivo justo, decorrente de fato superveniente e aceita pela Pregoeira.</w:t>
      </w:r>
    </w:p>
    <w:p w:rsidR="001639F8" w:rsidRPr="00FD5D86" w:rsidRDefault="001639F8" w:rsidP="00C218D7">
      <w:pPr>
        <w:pStyle w:val="NormalArial"/>
        <w:ind w:firstLine="0"/>
        <w:rPr>
          <w:rFonts w:ascii="Times New Roman" w:hAnsi="Times New Roman" w:cs="Times New Roman"/>
          <w:sz w:val="14"/>
          <w:szCs w:val="14"/>
        </w:rPr>
      </w:pPr>
    </w:p>
    <w:p w:rsidR="006C41E8" w:rsidRPr="0097717F" w:rsidRDefault="00DD3BF6" w:rsidP="00C218D7">
      <w:pPr>
        <w:ind w:right="-1"/>
        <w:jc w:val="both"/>
        <w:rPr>
          <w:b/>
          <w:color w:val="FF0000"/>
          <w:sz w:val="22"/>
          <w:szCs w:val="22"/>
        </w:rPr>
      </w:pPr>
      <w:r>
        <w:rPr>
          <w:b/>
          <w:sz w:val="22"/>
          <w:szCs w:val="22"/>
        </w:rPr>
        <w:t>30</w:t>
      </w:r>
      <w:r w:rsidR="001639F8" w:rsidRPr="00F8733B">
        <w:rPr>
          <w:b/>
          <w:sz w:val="22"/>
          <w:szCs w:val="22"/>
        </w:rPr>
        <w:t>.6.</w:t>
      </w:r>
      <w:r w:rsidR="001639F8" w:rsidRPr="00FD5D86">
        <w:rPr>
          <w:sz w:val="22"/>
          <w:szCs w:val="22"/>
        </w:rPr>
        <w:t xml:space="preserve"> A homologação do resultado desta licitação não implicará direito à contratação do objeto pel</w:t>
      </w:r>
      <w:r w:rsidR="000038C1">
        <w:rPr>
          <w:sz w:val="22"/>
          <w:szCs w:val="22"/>
        </w:rPr>
        <w:t>a</w:t>
      </w:r>
      <w:r w:rsidR="00D57FDF">
        <w:rPr>
          <w:sz w:val="22"/>
          <w:szCs w:val="22"/>
        </w:rPr>
        <w:t xml:space="preserve"> </w:t>
      </w:r>
      <w:r w:rsidR="000038C1">
        <w:rPr>
          <w:b/>
          <w:color w:val="FF0000"/>
          <w:sz w:val="22"/>
          <w:szCs w:val="22"/>
        </w:rPr>
        <w:t>Secretaria de Assuntos Estratégicos – SEAE/RO</w:t>
      </w:r>
      <w:r w:rsidR="00F31006">
        <w:rPr>
          <w:b/>
          <w:color w:val="FF0000"/>
          <w:sz w:val="22"/>
          <w:szCs w:val="22"/>
        </w:rPr>
        <w:t>.</w:t>
      </w:r>
    </w:p>
    <w:p w:rsidR="008F383C" w:rsidRPr="0097717F" w:rsidRDefault="008F383C" w:rsidP="00C218D7">
      <w:pPr>
        <w:ind w:right="-1"/>
        <w:jc w:val="both"/>
        <w:rPr>
          <w:b/>
          <w:color w:val="FF0000"/>
          <w:sz w:val="14"/>
          <w:szCs w:val="14"/>
        </w:rPr>
      </w:pPr>
    </w:p>
    <w:p w:rsidR="00194696" w:rsidRDefault="00E772D3" w:rsidP="00194696">
      <w:pPr>
        <w:jc w:val="both"/>
        <w:rPr>
          <w:sz w:val="22"/>
          <w:szCs w:val="22"/>
        </w:rPr>
      </w:pPr>
      <w:r>
        <w:rPr>
          <w:b/>
          <w:sz w:val="22"/>
          <w:szCs w:val="22"/>
        </w:rPr>
        <w:t>30</w:t>
      </w:r>
      <w:r w:rsidR="00194696" w:rsidRPr="002F79E5">
        <w:rPr>
          <w:b/>
          <w:sz w:val="22"/>
          <w:szCs w:val="22"/>
        </w:rPr>
        <w:t>.7</w:t>
      </w:r>
      <w:r w:rsidR="00194696" w:rsidRPr="00FD5D86">
        <w:rPr>
          <w:b/>
          <w:sz w:val="22"/>
          <w:szCs w:val="22"/>
        </w:rPr>
        <w:t>.</w:t>
      </w:r>
      <w:r w:rsidR="00194696" w:rsidRPr="00FD5D86">
        <w:rPr>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D5D86">
        <w:rPr>
          <w:b/>
          <w:sz w:val="22"/>
          <w:szCs w:val="22"/>
        </w:rPr>
        <w:t>pelo prazo de até 05 (cinco) anos,</w:t>
      </w:r>
      <w:r w:rsidR="00194696" w:rsidRPr="00FD5D86">
        <w:rPr>
          <w:sz w:val="22"/>
          <w:szCs w:val="22"/>
        </w:rPr>
        <w:t xml:space="preserve"> sem prejuízo das multas previstas em Edital e no contrato e das demais cominações legais. </w:t>
      </w:r>
    </w:p>
    <w:p w:rsidR="00E772D3" w:rsidRPr="00FD5D86" w:rsidRDefault="00E772D3" w:rsidP="00194696">
      <w:pPr>
        <w:jc w:val="both"/>
        <w:rPr>
          <w:b/>
          <w:sz w:val="22"/>
          <w:szCs w:val="22"/>
        </w:rPr>
      </w:pPr>
    </w:p>
    <w:p w:rsidR="001639F8" w:rsidRPr="00FD5D86" w:rsidRDefault="00DD3BF6" w:rsidP="00C218D7">
      <w:pPr>
        <w:jc w:val="both"/>
        <w:rPr>
          <w:sz w:val="22"/>
          <w:szCs w:val="22"/>
        </w:rPr>
      </w:pPr>
      <w:r>
        <w:rPr>
          <w:b/>
          <w:sz w:val="22"/>
          <w:szCs w:val="22"/>
        </w:rPr>
        <w:t>30</w:t>
      </w:r>
      <w:r w:rsidR="001639F8" w:rsidRPr="00FD5D86">
        <w:rPr>
          <w:b/>
          <w:sz w:val="22"/>
          <w:szCs w:val="22"/>
        </w:rPr>
        <w:t>.8.</w:t>
      </w:r>
      <w:r w:rsidR="001639F8" w:rsidRPr="00FD5D86">
        <w:rPr>
          <w:sz w:val="22"/>
          <w:szCs w:val="22"/>
        </w:rPr>
        <w:t xml:space="preserve"> Na contagem dos prazos estabelecidos neste Edital e seus Anexos, excluir-se-á o dia do início e incluir-se-á o do vencimento. Vencendo-se os prazos somente em dias de expediente normais no Órgão Licitador.</w:t>
      </w:r>
    </w:p>
    <w:p w:rsidR="0090464D" w:rsidRPr="00FD5D86" w:rsidRDefault="0090464D" w:rsidP="00C218D7">
      <w:pPr>
        <w:jc w:val="both"/>
        <w:rPr>
          <w:sz w:val="14"/>
          <w:szCs w:val="14"/>
        </w:rPr>
      </w:pPr>
    </w:p>
    <w:p w:rsidR="001639F8" w:rsidRDefault="00E772D3" w:rsidP="00C218D7">
      <w:pPr>
        <w:jc w:val="both"/>
        <w:rPr>
          <w:sz w:val="22"/>
          <w:szCs w:val="22"/>
        </w:rPr>
      </w:pPr>
      <w:r>
        <w:rPr>
          <w:b/>
          <w:sz w:val="22"/>
          <w:szCs w:val="22"/>
        </w:rPr>
        <w:lastRenderedPageBreak/>
        <w:t>30</w:t>
      </w:r>
      <w:r w:rsidR="001639F8" w:rsidRPr="00F8733B">
        <w:rPr>
          <w:b/>
          <w:sz w:val="22"/>
          <w:szCs w:val="22"/>
        </w:rPr>
        <w:t>.9</w:t>
      </w:r>
      <w:r w:rsidR="001639F8" w:rsidRPr="00FD5D86">
        <w:rPr>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E772D3" w:rsidRPr="00FD5D86" w:rsidRDefault="00E772D3" w:rsidP="00C218D7">
      <w:pPr>
        <w:jc w:val="both"/>
        <w:rPr>
          <w:sz w:val="22"/>
          <w:szCs w:val="22"/>
        </w:rPr>
      </w:pPr>
    </w:p>
    <w:p w:rsidR="001639F8" w:rsidRPr="00FD5D86" w:rsidRDefault="00DD3BF6" w:rsidP="00540A00">
      <w:pPr>
        <w:jc w:val="both"/>
        <w:rPr>
          <w:sz w:val="22"/>
          <w:szCs w:val="22"/>
        </w:rPr>
      </w:pPr>
      <w:r>
        <w:rPr>
          <w:b/>
          <w:sz w:val="22"/>
          <w:szCs w:val="22"/>
        </w:rPr>
        <w:t>30</w:t>
      </w:r>
      <w:r w:rsidR="00987C7C" w:rsidRPr="00F8733B">
        <w:rPr>
          <w:b/>
          <w:sz w:val="22"/>
          <w:szCs w:val="22"/>
        </w:rPr>
        <w:t>.10</w:t>
      </w:r>
      <w:r w:rsidR="00987C7C" w:rsidRPr="00FD5D86">
        <w:rPr>
          <w:sz w:val="22"/>
          <w:szCs w:val="22"/>
        </w:rPr>
        <w:t xml:space="preserve">. </w:t>
      </w:r>
      <w:r w:rsidR="00540A00" w:rsidRPr="00FD5D86">
        <w:rPr>
          <w:sz w:val="22"/>
          <w:szCs w:val="22"/>
        </w:rPr>
        <w:t>Para fins de aplicação das Sanções Administrativas constantes no presente Edital, o lance é considerado o da proposta de preços.</w:t>
      </w:r>
    </w:p>
    <w:p w:rsidR="003E2E81" w:rsidRPr="00FD5D86" w:rsidRDefault="003E2E81" w:rsidP="00540A00">
      <w:pPr>
        <w:jc w:val="both"/>
        <w:rPr>
          <w:sz w:val="14"/>
          <w:szCs w:val="14"/>
        </w:rPr>
      </w:pPr>
    </w:p>
    <w:p w:rsidR="006C41E8" w:rsidRPr="00FD5D86" w:rsidRDefault="00DD3BF6" w:rsidP="00C218D7">
      <w:pPr>
        <w:jc w:val="both"/>
        <w:rPr>
          <w:sz w:val="22"/>
          <w:szCs w:val="22"/>
        </w:rPr>
      </w:pPr>
      <w:r>
        <w:rPr>
          <w:b/>
          <w:sz w:val="22"/>
          <w:szCs w:val="22"/>
        </w:rPr>
        <w:t>30</w:t>
      </w:r>
      <w:r w:rsidR="001639F8" w:rsidRPr="00F8733B">
        <w:rPr>
          <w:b/>
          <w:sz w:val="22"/>
          <w:szCs w:val="22"/>
        </w:rPr>
        <w:t>.11.</w:t>
      </w:r>
      <w:r w:rsidR="001639F8" w:rsidRPr="00FD5D86">
        <w:rPr>
          <w:sz w:val="22"/>
          <w:szCs w:val="22"/>
        </w:rPr>
        <w:t xml:space="preserve"> As normas que disciplinam este Pregão Eletrônico serão sempre interpretadas, em favor da ampliação da disputa entre os interessados, sem comprometimento do interesse </w:t>
      </w:r>
      <w:r w:rsidR="00F10DBA" w:rsidRPr="00F10DBA">
        <w:rPr>
          <w:sz w:val="22"/>
          <w:szCs w:val="22"/>
        </w:rPr>
        <w:t>d</w:t>
      </w:r>
      <w:r w:rsidR="000038C1">
        <w:rPr>
          <w:sz w:val="22"/>
          <w:szCs w:val="22"/>
        </w:rPr>
        <w:t>a</w:t>
      </w:r>
      <w:r w:rsidR="00F10DBA" w:rsidRPr="00F10DBA">
        <w:rPr>
          <w:sz w:val="22"/>
          <w:szCs w:val="22"/>
        </w:rPr>
        <w:t xml:space="preserve"> </w:t>
      </w:r>
      <w:r w:rsidR="000038C1">
        <w:rPr>
          <w:b/>
          <w:color w:val="FF0000"/>
          <w:sz w:val="22"/>
          <w:szCs w:val="22"/>
        </w:rPr>
        <w:t>Secretaria de Assuntos Estratégicos – SEAE/RO</w:t>
      </w:r>
      <w:r w:rsidR="008B5DE3" w:rsidRPr="00FD5D86">
        <w:rPr>
          <w:b/>
          <w:color w:val="FF0000"/>
          <w:sz w:val="22"/>
          <w:szCs w:val="22"/>
        </w:rPr>
        <w:t>,</w:t>
      </w:r>
      <w:r w:rsidR="006C41E8" w:rsidRPr="00FD5D86">
        <w:rPr>
          <w:sz w:val="22"/>
          <w:szCs w:val="22"/>
        </w:rPr>
        <w:t xml:space="preserve"> a finalidade e a segurança da contratação.</w:t>
      </w:r>
    </w:p>
    <w:p w:rsidR="001639F8" w:rsidRPr="00FD5D86" w:rsidRDefault="001639F8" w:rsidP="00C218D7">
      <w:pPr>
        <w:jc w:val="both"/>
        <w:rPr>
          <w:sz w:val="14"/>
          <w:szCs w:val="14"/>
        </w:rPr>
      </w:pPr>
    </w:p>
    <w:p w:rsidR="001639F8" w:rsidRPr="00FD5D86" w:rsidRDefault="00E772D3" w:rsidP="00C218D7">
      <w:pPr>
        <w:jc w:val="both"/>
        <w:rPr>
          <w:sz w:val="22"/>
          <w:szCs w:val="22"/>
        </w:rPr>
      </w:pPr>
      <w:r>
        <w:rPr>
          <w:b/>
          <w:sz w:val="22"/>
          <w:szCs w:val="22"/>
        </w:rPr>
        <w:t>30</w:t>
      </w:r>
      <w:r w:rsidR="001639F8" w:rsidRPr="00F8733B">
        <w:rPr>
          <w:b/>
          <w:sz w:val="22"/>
          <w:szCs w:val="22"/>
        </w:rPr>
        <w:t>.12.</w:t>
      </w:r>
      <w:r w:rsidR="001639F8" w:rsidRPr="00FD5D86">
        <w:rPr>
          <w:sz w:val="22"/>
          <w:szCs w:val="22"/>
        </w:rPr>
        <w:t xml:space="preserve"> O objeto da presente licitação poderá sofrer acréscimos ou supressões, conforme previsto no § 1°, do Art. 65, da Lei Federal nº. 8.666/93.</w:t>
      </w:r>
    </w:p>
    <w:p w:rsidR="00244B11" w:rsidRPr="00FD5D86" w:rsidRDefault="00244B11" w:rsidP="00C218D7">
      <w:pPr>
        <w:jc w:val="both"/>
        <w:rPr>
          <w:sz w:val="14"/>
          <w:szCs w:val="14"/>
        </w:rPr>
      </w:pPr>
    </w:p>
    <w:p w:rsidR="001639F8" w:rsidRDefault="00DD3BF6" w:rsidP="00C218D7">
      <w:pPr>
        <w:jc w:val="both"/>
        <w:rPr>
          <w:sz w:val="22"/>
          <w:szCs w:val="22"/>
        </w:rPr>
      </w:pPr>
      <w:r>
        <w:rPr>
          <w:b/>
          <w:sz w:val="22"/>
          <w:szCs w:val="22"/>
        </w:rPr>
        <w:t>30</w:t>
      </w:r>
      <w:r w:rsidR="001639F8" w:rsidRPr="00F8733B">
        <w:rPr>
          <w:b/>
          <w:sz w:val="22"/>
          <w:szCs w:val="22"/>
        </w:rPr>
        <w:t>.13.</w:t>
      </w:r>
      <w:r w:rsidR="001639F8" w:rsidRPr="00FD5D86">
        <w:rPr>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7F2F1B" w:rsidRPr="00FD5D86" w:rsidRDefault="007F2F1B" w:rsidP="00C218D7">
      <w:pPr>
        <w:jc w:val="both"/>
        <w:rPr>
          <w:sz w:val="22"/>
          <w:szCs w:val="22"/>
        </w:rPr>
      </w:pPr>
    </w:p>
    <w:p w:rsidR="001639F8" w:rsidRPr="00FD5D86" w:rsidRDefault="00DD3BF6" w:rsidP="00C218D7">
      <w:pPr>
        <w:jc w:val="both"/>
        <w:rPr>
          <w:sz w:val="21"/>
          <w:szCs w:val="21"/>
        </w:rPr>
      </w:pPr>
      <w:r>
        <w:rPr>
          <w:b/>
          <w:sz w:val="22"/>
          <w:szCs w:val="22"/>
        </w:rPr>
        <w:t>30</w:t>
      </w:r>
      <w:r w:rsidR="001639F8" w:rsidRPr="00F8733B">
        <w:rPr>
          <w:b/>
          <w:sz w:val="21"/>
          <w:szCs w:val="21"/>
        </w:rPr>
        <w:t>.14</w:t>
      </w:r>
      <w:r w:rsidR="001639F8" w:rsidRPr="00FD5D86">
        <w:rPr>
          <w:sz w:val="21"/>
          <w:szCs w:val="21"/>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1639F8" w:rsidRPr="00FD5D86" w:rsidRDefault="001639F8" w:rsidP="00C218D7">
      <w:pPr>
        <w:jc w:val="both"/>
        <w:rPr>
          <w:sz w:val="14"/>
          <w:szCs w:val="14"/>
        </w:rPr>
      </w:pPr>
    </w:p>
    <w:p w:rsidR="00E8680A" w:rsidRDefault="00E772D3" w:rsidP="00BC2CE2">
      <w:pPr>
        <w:jc w:val="both"/>
        <w:rPr>
          <w:sz w:val="21"/>
          <w:szCs w:val="21"/>
        </w:rPr>
      </w:pPr>
      <w:r>
        <w:rPr>
          <w:b/>
          <w:sz w:val="21"/>
          <w:szCs w:val="21"/>
        </w:rPr>
        <w:t>30</w:t>
      </w:r>
      <w:r w:rsidR="001639F8" w:rsidRPr="002B273B">
        <w:rPr>
          <w:b/>
          <w:sz w:val="21"/>
          <w:szCs w:val="21"/>
        </w:rPr>
        <w:t>.15</w:t>
      </w:r>
      <w:r w:rsidR="001639F8" w:rsidRPr="00FD5D86">
        <w:rPr>
          <w:sz w:val="21"/>
          <w:szCs w:val="21"/>
        </w:rPr>
        <w:t>. Dos atos praticados, o sistema gerará Ata circunstanciada, na qual</w:t>
      </w:r>
      <w:r w:rsidR="00E878A1" w:rsidRPr="00FD5D86">
        <w:rPr>
          <w:sz w:val="21"/>
          <w:szCs w:val="21"/>
        </w:rPr>
        <w:t xml:space="preserve"> estarão registrados todos os a</w:t>
      </w:r>
      <w:r w:rsidR="001639F8" w:rsidRPr="00FD5D86">
        <w:rPr>
          <w:sz w:val="21"/>
          <w:szCs w:val="21"/>
        </w:rPr>
        <w:t xml:space="preserve">tos do procedimento e as ocorrências relevantes, que estará disponível para consulta no endereço eletrônico </w:t>
      </w:r>
      <w:hyperlink r:id="rId18" w:history="1">
        <w:r w:rsidR="001639F8" w:rsidRPr="00FD5D86">
          <w:rPr>
            <w:rStyle w:val="Hyperlink"/>
            <w:b/>
            <w:sz w:val="21"/>
            <w:szCs w:val="21"/>
          </w:rPr>
          <w:t>www.comprasnet.gov.br</w:t>
        </w:r>
      </w:hyperlink>
      <w:r w:rsidR="00C744F4" w:rsidRPr="00FD5D86">
        <w:rPr>
          <w:b/>
          <w:sz w:val="21"/>
          <w:szCs w:val="21"/>
        </w:rPr>
        <w:t xml:space="preserve">, </w:t>
      </w:r>
      <w:r w:rsidR="00C744F4" w:rsidRPr="00FD5D86">
        <w:rPr>
          <w:sz w:val="21"/>
          <w:szCs w:val="21"/>
        </w:rPr>
        <w:t xml:space="preserve">sem prejuízo das demais formas de publicidade prevista na legislação pertinente. </w:t>
      </w:r>
    </w:p>
    <w:p w:rsidR="00256F04" w:rsidRPr="002F79E5" w:rsidRDefault="00256F04" w:rsidP="00BC2CE2">
      <w:pPr>
        <w:jc w:val="both"/>
        <w:rPr>
          <w:sz w:val="21"/>
          <w:szCs w:val="21"/>
        </w:rPr>
      </w:pPr>
    </w:p>
    <w:p w:rsidR="00BC2CE2" w:rsidRPr="002F79E5" w:rsidRDefault="00DD3BF6" w:rsidP="00BC2CE2">
      <w:pPr>
        <w:jc w:val="both"/>
        <w:rPr>
          <w:sz w:val="22"/>
          <w:szCs w:val="22"/>
        </w:rPr>
      </w:pPr>
      <w:r>
        <w:rPr>
          <w:b/>
          <w:sz w:val="22"/>
          <w:szCs w:val="22"/>
        </w:rPr>
        <w:t>30</w:t>
      </w:r>
      <w:r w:rsidR="00BC2CE2" w:rsidRPr="002F79E5">
        <w:rPr>
          <w:b/>
          <w:sz w:val="22"/>
          <w:szCs w:val="22"/>
        </w:rPr>
        <w:t>.16</w:t>
      </w:r>
      <w:r w:rsidR="00BC2CE2" w:rsidRPr="002F79E5">
        <w:rPr>
          <w:sz w:val="22"/>
          <w:szCs w:val="22"/>
        </w:rPr>
        <w:t>. Fica assegurad</w:t>
      </w:r>
      <w:r w:rsidR="009B5A79" w:rsidRPr="002F79E5">
        <w:rPr>
          <w:sz w:val="22"/>
          <w:szCs w:val="22"/>
        </w:rPr>
        <w:t>a</w:t>
      </w:r>
      <w:r w:rsidR="00BC2CE2" w:rsidRPr="002F79E5">
        <w:rPr>
          <w:sz w:val="22"/>
          <w:szCs w:val="22"/>
        </w:rPr>
        <w:t xml:space="preserve"> </w:t>
      </w:r>
      <w:r w:rsidR="000038C1">
        <w:rPr>
          <w:sz w:val="22"/>
          <w:szCs w:val="22"/>
        </w:rPr>
        <w:t>a</w:t>
      </w:r>
      <w:r w:rsidR="00F10DBA" w:rsidRPr="002F79E5">
        <w:rPr>
          <w:sz w:val="22"/>
          <w:szCs w:val="22"/>
        </w:rPr>
        <w:t xml:space="preserve"> </w:t>
      </w:r>
      <w:r w:rsidR="000038C1">
        <w:rPr>
          <w:b/>
          <w:color w:val="FF0000"/>
          <w:sz w:val="22"/>
          <w:szCs w:val="22"/>
        </w:rPr>
        <w:t>Secretaria de Assuntos Estratégicos – SEAE/RO</w:t>
      </w:r>
      <w:r w:rsidR="00BC2CE2" w:rsidRPr="002F79E5">
        <w:rPr>
          <w:sz w:val="22"/>
          <w:szCs w:val="22"/>
        </w:rPr>
        <w:t>, o direito de, no interesse da Administração, anular ou revogar a qualquer tempo, no todo ou em parte, a presente licitação, dando ciência aos participantes na forma da Legislação vigente;</w:t>
      </w:r>
    </w:p>
    <w:p w:rsidR="001639F8" w:rsidRPr="002F79E5" w:rsidRDefault="001639F8" w:rsidP="00C218D7">
      <w:pPr>
        <w:jc w:val="both"/>
        <w:rPr>
          <w:sz w:val="22"/>
          <w:szCs w:val="22"/>
        </w:rPr>
      </w:pPr>
    </w:p>
    <w:p w:rsidR="006E2508" w:rsidRPr="002F79E5" w:rsidRDefault="00E772D3" w:rsidP="00C218D7">
      <w:pPr>
        <w:jc w:val="both"/>
        <w:rPr>
          <w:sz w:val="22"/>
          <w:szCs w:val="22"/>
        </w:rPr>
      </w:pPr>
      <w:r>
        <w:rPr>
          <w:b/>
          <w:sz w:val="22"/>
          <w:szCs w:val="22"/>
        </w:rPr>
        <w:t>30</w:t>
      </w:r>
      <w:r w:rsidR="001639F8" w:rsidRPr="002F79E5">
        <w:rPr>
          <w:b/>
          <w:sz w:val="22"/>
          <w:szCs w:val="22"/>
        </w:rPr>
        <w:t>.17</w:t>
      </w:r>
      <w:r w:rsidR="001639F8" w:rsidRPr="002F79E5">
        <w:rPr>
          <w:sz w:val="22"/>
          <w:szCs w:val="22"/>
        </w:rPr>
        <w:t xml:space="preserve">. Havendo divergência entre as exigências contidas no Edital e em seus Anexos, prevalecerá pela ordem, o </w:t>
      </w:r>
      <w:r w:rsidR="000E4238" w:rsidRPr="002F79E5">
        <w:rPr>
          <w:sz w:val="22"/>
          <w:szCs w:val="22"/>
        </w:rPr>
        <w:t>Edital</w:t>
      </w:r>
      <w:r w:rsidR="002F1FD5" w:rsidRPr="002F79E5">
        <w:rPr>
          <w:sz w:val="22"/>
          <w:szCs w:val="22"/>
        </w:rPr>
        <w:t xml:space="preserve">, </w:t>
      </w:r>
      <w:r w:rsidR="001639F8" w:rsidRPr="002F79E5">
        <w:rPr>
          <w:sz w:val="22"/>
          <w:szCs w:val="22"/>
        </w:rPr>
        <w:t>o Termo de Referência</w:t>
      </w:r>
      <w:r w:rsidR="002F1FD5" w:rsidRPr="002F79E5">
        <w:rPr>
          <w:sz w:val="22"/>
          <w:szCs w:val="22"/>
        </w:rPr>
        <w:t xml:space="preserve">, </w:t>
      </w:r>
      <w:r w:rsidR="006E2508" w:rsidRPr="002F79E5">
        <w:rPr>
          <w:sz w:val="22"/>
          <w:szCs w:val="22"/>
        </w:rPr>
        <w:t>e por último os demais anexos.</w:t>
      </w:r>
    </w:p>
    <w:p w:rsidR="008F383C" w:rsidRPr="002F79E5" w:rsidRDefault="008F383C" w:rsidP="00C218D7">
      <w:pPr>
        <w:jc w:val="both"/>
        <w:rPr>
          <w:sz w:val="22"/>
          <w:szCs w:val="22"/>
        </w:rPr>
      </w:pPr>
    </w:p>
    <w:p w:rsidR="001639F8" w:rsidRPr="002F79E5" w:rsidRDefault="00DD3BF6" w:rsidP="00C218D7">
      <w:pPr>
        <w:jc w:val="both"/>
        <w:rPr>
          <w:sz w:val="22"/>
          <w:szCs w:val="22"/>
        </w:rPr>
      </w:pPr>
      <w:r>
        <w:rPr>
          <w:b/>
          <w:sz w:val="22"/>
          <w:szCs w:val="22"/>
        </w:rPr>
        <w:t>30</w:t>
      </w:r>
      <w:r w:rsidR="001639F8" w:rsidRPr="002F79E5">
        <w:rPr>
          <w:b/>
          <w:sz w:val="22"/>
          <w:szCs w:val="22"/>
        </w:rPr>
        <w:t>.18.</w:t>
      </w:r>
      <w:r w:rsidR="001639F8" w:rsidRPr="002F79E5">
        <w:rPr>
          <w:sz w:val="22"/>
          <w:szCs w:val="22"/>
        </w:rPr>
        <w:t xml:space="preserve"> Aos </w:t>
      </w:r>
      <w:r w:rsidR="00C40E55" w:rsidRPr="002F79E5">
        <w:rPr>
          <w:b/>
          <w:sz w:val="22"/>
          <w:szCs w:val="22"/>
        </w:rPr>
        <w:t>Casos Omissos</w:t>
      </w:r>
      <w:r w:rsidR="001639F8" w:rsidRPr="002F79E5">
        <w:rPr>
          <w:sz w:val="22"/>
          <w:szCs w:val="22"/>
        </w:rPr>
        <w:t xml:space="preserve">, serão solucionados diretamente pela Pregoeira ou autoridade Competente, observados os preceitos de direito público e as disposições que se aplicam as demais condições constantes na Lei Federal </w:t>
      </w:r>
      <w:proofErr w:type="gramStart"/>
      <w:r w:rsidR="001639F8" w:rsidRPr="002F79E5">
        <w:rPr>
          <w:sz w:val="22"/>
          <w:szCs w:val="22"/>
        </w:rPr>
        <w:t>nº.</w:t>
      </w:r>
      <w:proofErr w:type="gramEnd"/>
      <w:r w:rsidR="001639F8" w:rsidRPr="002F79E5">
        <w:rPr>
          <w:sz w:val="22"/>
          <w:szCs w:val="22"/>
        </w:rPr>
        <w:t>10.520, de 17 de julho de 2002, no Decreto Estadual nº. 12.205, de 02.06.2006, e subsidiariamente, na Lei Federal nº. 8.666, de 21 de junho de 1993, com suas alterações, e ainda, Lei complementar nº. 123/06</w:t>
      </w:r>
      <w:r w:rsidR="00EB55FA" w:rsidRPr="002F79E5">
        <w:rPr>
          <w:sz w:val="22"/>
          <w:szCs w:val="22"/>
        </w:rPr>
        <w:t xml:space="preserve"> e alterações</w:t>
      </w:r>
      <w:r w:rsidR="001639F8" w:rsidRPr="002F79E5">
        <w:rPr>
          <w:sz w:val="22"/>
          <w:szCs w:val="22"/>
        </w:rPr>
        <w:t xml:space="preserve">. </w:t>
      </w:r>
    </w:p>
    <w:p w:rsidR="001639F8" w:rsidRPr="002F79E5" w:rsidRDefault="001639F8" w:rsidP="00C218D7">
      <w:pPr>
        <w:jc w:val="both"/>
        <w:rPr>
          <w:sz w:val="22"/>
          <w:szCs w:val="22"/>
        </w:rPr>
      </w:pPr>
    </w:p>
    <w:p w:rsidR="00F427B8" w:rsidRPr="00477A97" w:rsidRDefault="00DD3BF6" w:rsidP="00F427B8">
      <w:pPr>
        <w:pStyle w:val="SemEspaamento"/>
        <w:jc w:val="both"/>
        <w:rPr>
          <w:sz w:val="22"/>
          <w:szCs w:val="22"/>
        </w:rPr>
      </w:pPr>
      <w:r>
        <w:rPr>
          <w:b/>
          <w:sz w:val="22"/>
          <w:szCs w:val="22"/>
        </w:rPr>
        <w:t>30</w:t>
      </w:r>
      <w:r w:rsidR="001639F8" w:rsidRPr="002F79E5">
        <w:rPr>
          <w:b/>
          <w:sz w:val="22"/>
          <w:szCs w:val="22"/>
        </w:rPr>
        <w:t>.19.</w:t>
      </w:r>
      <w:r w:rsidR="001639F8" w:rsidRPr="002F79E5">
        <w:rPr>
          <w:sz w:val="22"/>
          <w:szCs w:val="22"/>
        </w:rPr>
        <w:t xml:space="preserve"> </w:t>
      </w:r>
      <w:r w:rsidR="00F427B8" w:rsidRPr="00477A97">
        <w:rPr>
          <w:color w:val="000000"/>
          <w:sz w:val="22"/>
          <w:szCs w:val="22"/>
        </w:rPr>
        <w:t xml:space="preserve">Não transferir a outrem, no todo ou em parte, o fornecimento do objeto da contratação, sem prévia e expressa anuência do </w:t>
      </w:r>
      <w:r w:rsidR="000038C1">
        <w:rPr>
          <w:color w:val="000000"/>
          <w:sz w:val="22"/>
          <w:szCs w:val="22"/>
        </w:rPr>
        <w:t>SEAE/RO</w:t>
      </w:r>
      <w:r w:rsidR="00F427B8" w:rsidRPr="00477A97">
        <w:rPr>
          <w:sz w:val="22"/>
          <w:szCs w:val="22"/>
        </w:rPr>
        <w:t>;</w:t>
      </w:r>
    </w:p>
    <w:p w:rsidR="001639F8" w:rsidRPr="002F79E5" w:rsidRDefault="001639F8" w:rsidP="00C218D7">
      <w:pPr>
        <w:jc w:val="both"/>
        <w:rPr>
          <w:sz w:val="22"/>
          <w:szCs w:val="22"/>
        </w:rPr>
      </w:pPr>
    </w:p>
    <w:p w:rsidR="001639F8" w:rsidRPr="002F79E5" w:rsidRDefault="00E772D3" w:rsidP="00C218D7">
      <w:pPr>
        <w:jc w:val="both"/>
        <w:rPr>
          <w:b/>
          <w:sz w:val="22"/>
          <w:szCs w:val="22"/>
        </w:rPr>
      </w:pPr>
      <w:r>
        <w:rPr>
          <w:b/>
          <w:sz w:val="22"/>
          <w:szCs w:val="22"/>
        </w:rPr>
        <w:t>30</w:t>
      </w:r>
      <w:r w:rsidR="001639F8" w:rsidRPr="002F79E5">
        <w:rPr>
          <w:b/>
          <w:sz w:val="22"/>
          <w:szCs w:val="22"/>
        </w:rPr>
        <w:t>.20</w:t>
      </w:r>
      <w:r w:rsidR="001639F8" w:rsidRPr="002F79E5">
        <w:rPr>
          <w:sz w:val="22"/>
          <w:szCs w:val="22"/>
        </w:rPr>
        <w:t xml:space="preserve">. O Edital e seus Anexos poderão ser lidos e retirados somente </w:t>
      </w:r>
      <w:r w:rsidR="00826A61" w:rsidRPr="002F79E5">
        <w:rPr>
          <w:sz w:val="22"/>
          <w:szCs w:val="22"/>
        </w:rPr>
        <w:t>por meio</w:t>
      </w:r>
      <w:r w:rsidR="001639F8" w:rsidRPr="002F79E5">
        <w:rPr>
          <w:sz w:val="22"/>
          <w:szCs w:val="22"/>
        </w:rPr>
        <w:t xml:space="preserve"> da Internet no site </w:t>
      </w:r>
      <w:hyperlink r:id="rId19" w:history="1">
        <w:r w:rsidR="001639F8" w:rsidRPr="002F79E5">
          <w:rPr>
            <w:rStyle w:val="Hyperlink"/>
            <w:b/>
            <w:sz w:val="22"/>
            <w:szCs w:val="22"/>
          </w:rPr>
          <w:t>www.comprasnet.gov.br</w:t>
        </w:r>
      </w:hyperlink>
      <w:r w:rsidR="001639F8" w:rsidRPr="002F79E5">
        <w:rPr>
          <w:b/>
          <w:sz w:val="22"/>
          <w:szCs w:val="22"/>
        </w:rPr>
        <w:t>.</w:t>
      </w:r>
      <w:r w:rsidR="00C40E55" w:rsidRPr="002F79E5">
        <w:rPr>
          <w:sz w:val="22"/>
          <w:szCs w:val="22"/>
        </w:rPr>
        <w:t xml:space="preserve"> </w:t>
      </w:r>
      <w:proofErr w:type="gramStart"/>
      <w:r w:rsidR="00C40E55" w:rsidRPr="002F79E5">
        <w:rPr>
          <w:sz w:val="22"/>
          <w:szCs w:val="22"/>
        </w:rPr>
        <w:t>e</w:t>
      </w:r>
      <w:proofErr w:type="gramEnd"/>
      <w:r w:rsidR="00C40E55" w:rsidRPr="002F79E5">
        <w:rPr>
          <w:sz w:val="22"/>
          <w:szCs w:val="22"/>
        </w:rPr>
        <w:t xml:space="preserve"> alternativamente no site</w:t>
      </w:r>
      <w:r w:rsidR="00C40E55" w:rsidRPr="002F79E5">
        <w:rPr>
          <w:b/>
          <w:sz w:val="22"/>
          <w:szCs w:val="22"/>
        </w:rPr>
        <w:t xml:space="preserve"> </w:t>
      </w:r>
      <w:hyperlink r:id="rId20" w:history="1">
        <w:r w:rsidR="00C40E55" w:rsidRPr="002F79E5">
          <w:rPr>
            <w:rStyle w:val="HiperlinkVisitado"/>
            <w:b/>
            <w:color w:val="0000FF"/>
            <w:sz w:val="22"/>
            <w:szCs w:val="22"/>
          </w:rPr>
          <w:t>www.supel.ro.gov.br</w:t>
        </w:r>
      </w:hyperlink>
      <w:r w:rsidR="00C40E55" w:rsidRPr="002F79E5">
        <w:rPr>
          <w:b/>
          <w:color w:val="0000FF"/>
          <w:sz w:val="22"/>
          <w:szCs w:val="22"/>
        </w:rPr>
        <w:t>.</w:t>
      </w:r>
    </w:p>
    <w:p w:rsidR="001639F8" w:rsidRPr="002F79E5" w:rsidRDefault="001639F8" w:rsidP="00C218D7">
      <w:pPr>
        <w:jc w:val="both"/>
        <w:rPr>
          <w:b/>
          <w:sz w:val="22"/>
          <w:szCs w:val="22"/>
        </w:rPr>
      </w:pPr>
    </w:p>
    <w:p w:rsidR="001639F8" w:rsidRPr="002F79E5" w:rsidRDefault="00DD3BF6" w:rsidP="00C218D7">
      <w:pPr>
        <w:jc w:val="both"/>
        <w:rPr>
          <w:sz w:val="22"/>
          <w:szCs w:val="22"/>
        </w:rPr>
      </w:pPr>
      <w:r>
        <w:rPr>
          <w:b/>
          <w:sz w:val="22"/>
          <w:szCs w:val="22"/>
        </w:rPr>
        <w:t>30</w:t>
      </w:r>
      <w:r w:rsidR="001639F8" w:rsidRPr="002F79E5">
        <w:rPr>
          <w:b/>
          <w:sz w:val="22"/>
          <w:szCs w:val="22"/>
        </w:rPr>
        <w:t>.21</w:t>
      </w:r>
      <w:r w:rsidR="001639F8" w:rsidRPr="002F79E5">
        <w:rPr>
          <w:sz w:val="22"/>
          <w:szCs w:val="22"/>
        </w:rPr>
        <w:t>. Este Edital deverá ser lido e interpretado na íntegra e, após a apresentação da documentação e da proposta, não serão aceitas alegações de desconhecimento e discordâncias de seus termos.</w:t>
      </w:r>
    </w:p>
    <w:p w:rsidR="001639F8" w:rsidRPr="002F79E5" w:rsidRDefault="001639F8" w:rsidP="00C218D7">
      <w:pPr>
        <w:jc w:val="both"/>
        <w:rPr>
          <w:sz w:val="22"/>
          <w:szCs w:val="22"/>
        </w:rPr>
      </w:pPr>
    </w:p>
    <w:p w:rsidR="001639F8" w:rsidRPr="002F79E5" w:rsidRDefault="00DD3BF6" w:rsidP="00C218D7">
      <w:pPr>
        <w:jc w:val="both"/>
        <w:rPr>
          <w:sz w:val="22"/>
          <w:szCs w:val="22"/>
        </w:rPr>
      </w:pPr>
      <w:r>
        <w:rPr>
          <w:b/>
          <w:sz w:val="22"/>
          <w:szCs w:val="22"/>
        </w:rPr>
        <w:t>30</w:t>
      </w:r>
      <w:r w:rsidR="001639F8" w:rsidRPr="002F79E5">
        <w:rPr>
          <w:b/>
          <w:sz w:val="22"/>
          <w:szCs w:val="22"/>
        </w:rPr>
        <w:t>.22</w:t>
      </w:r>
      <w:r w:rsidR="001639F8" w:rsidRPr="002F79E5">
        <w:rPr>
          <w:sz w:val="22"/>
          <w:szCs w:val="22"/>
        </w:rPr>
        <w:t xml:space="preserve">. Quaisquer informações complementares sobre o presente Edital e seus Anexos poderão ser </w:t>
      </w:r>
      <w:proofErr w:type="gramStart"/>
      <w:r w:rsidR="001639F8" w:rsidRPr="002F79E5">
        <w:rPr>
          <w:sz w:val="22"/>
          <w:szCs w:val="22"/>
        </w:rPr>
        <w:t xml:space="preserve">obtidas pelo telefone/fax (069) </w:t>
      </w:r>
      <w:r w:rsidR="000D3E0F" w:rsidRPr="002F79E5">
        <w:rPr>
          <w:sz w:val="22"/>
          <w:szCs w:val="22"/>
        </w:rPr>
        <w:t>3216-5366</w:t>
      </w:r>
      <w:r w:rsidR="001639F8" w:rsidRPr="002F79E5">
        <w:rPr>
          <w:sz w:val="22"/>
          <w:szCs w:val="22"/>
        </w:rPr>
        <w:t xml:space="preserve">, ou na sede </w:t>
      </w:r>
      <w:r w:rsidR="001639F8" w:rsidRPr="002F79E5">
        <w:rPr>
          <w:b/>
          <w:sz w:val="22"/>
          <w:szCs w:val="22"/>
        </w:rPr>
        <w:t>SUPERINTENDÊNCIA ESTADUAL DE COMPRAS E LICITAÇÕES</w:t>
      </w:r>
      <w:proofErr w:type="gramEnd"/>
      <w:r w:rsidR="001639F8" w:rsidRPr="002F79E5">
        <w:rPr>
          <w:b/>
          <w:sz w:val="22"/>
          <w:szCs w:val="22"/>
        </w:rPr>
        <w:t xml:space="preserve"> – SUPEL/RO.</w:t>
      </w:r>
    </w:p>
    <w:p w:rsidR="002122F8" w:rsidRPr="002F79E5" w:rsidRDefault="002122F8" w:rsidP="00C218D7">
      <w:pPr>
        <w:rPr>
          <w:sz w:val="22"/>
          <w:szCs w:val="22"/>
        </w:rPr>
      </w:pPr>
    </w:p>
    <w:p w:rsidR="00C40E55" w:rsidRPr="002F79E5" w:rsidRDefault="00DD3BF6" w:rsidP="00C218D7">
      <w:pPr>
        <w:rPr>
          <w:sz w:val="22"/>
          <w:szCs w:val="22"/>
        </w:rPr>
      </w:pPr>
      <w:r>
        <w:rPr>
          <w:b/>
          <w:sz w:val="22"/>
          <w:szCs w:val="22"/>
        </w:rPr>
        <w:t>30</w:t>
      </w:r>
      <w:r w:rsidR="00C40E55" w:rsidRPr="002F79E5">
        <w:rPr>
          <w:b/>
          <w:sz w:val="22"/>
          <w:szCs w:val="22"/>
        </w:rPr>
        <w:t>.23.</w:t>
      </w:r>
      <w:r w:rsidR="00C40E55" w:rsidRPr="002F79E5">
        <w:rPr>
          <w:sz w:val="22"/>
          <w:szCs w:val="22"/>
        </w:rPr>
        <w:t xml:space="preserve"> O Foro para dirimir os possíveis litígios que decorrerem do presente procedimento licitatório será o da Comarca de Porto Velho/RO.</w:t>
      </w:r>
    </w:p>
    <w:p w:rsidR="001944D2" w:rsidRPr="002F79E5" w:rsidRDefault="001944D2" w:rsidP="00C218D7">
      <w:pPr>
        <w:rPr>
          <w:sz w:val="22"/>
          <w:szCs w:val="22"/>
        </w:rPr>
      </w:pPr>
    </w:p>
    <w:p w:rsidR="001639F8" w:rsidRPr="006A023C" w:rsidRDefault="001944D2" w:rsidP="006A023C">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i w:val="0"/>
          <w:color w:val="0000FF"/>
          <w:sz w:val="22"/>
          <w:szCs w:val="22"/>
        </w:rPr>
      </w:pPr>
      <w:r>
        <w:rPr>
          <w:i w:val="0"/>
          <w:color w:val="0000FF"/>
          <w:sz w:val="22"/>
          <w:szCs w:val="22"/>
        </w:rPr>
        <w:lastRenderedPageBreak/>
        <w:t>3</w:t>
      </w:r>
      <w:r w:rsidR="00DD3BF6">
        <w:rPr>
          <w:i w:val="0"/>
          <w:color w:val="0000FF"/>
          <w:sz w:val="22"/>
          <w:szCs w:val="22"/>
        </w:rPr>
        <w:t>1</w:t>
      </w:r>
      <w:r w:rsidR="002122F8" w:rsidRPr="006A023C">
        <w:rPr>
          <w:i w:val="0"/>
          <w:color w:val="0000FF"/>
          <w:sz w:val="22"/>
          <w:szCs w:val="22"/>
        </w:rPr>
        <w:t xml:space="preserve"> –</w:t>
      </w:r>
      <w:r w:rsidR="001639F8" w:rsidRPr="006A023C">
        <w:rPr>
          <w:i w:val="0"/>
          <w:color w:val="0000FF"/>
          <w:sz w:val="22"/>
          <w:szCs w:val="22"/>
        </w:rPr>
        <w:t xml:space="preserve"> ANEXOS</w:t>
      </w:r>
    </w:p>
    <w:p w:rsidR="001639F8" w:rsidRPr="002F79E5" w:rsidRDefault="001639F8" w:rsidP="00C218D7">
      <w:pPr>
        <w:jc w:val="both"/>
        <w:rPr>
          <w:sz w:val="22"/>
          <w:szCs w:val="22"/>
        </w:rPr>
      </w:pPr>
    </w:p>
    <w:p w:rsidR="001639F8" w:rsidRPr="002F79E5" w:rsidRDefault="001944D2" w:rsidP="00C218D7">
      <w:pPr>
        <w:jc w:val="both"/>
        <w:rPr>
          <w:sz w:val="22"/>
          <w:szCs w:val="22"/>
        </w:rPr>
      </w:pPr>
      <w:r>
        <w:rPr>
          <w:sz w:val="22"/>
          <w:szCs w:val="22"/>
        </w:rPr>
        <w:t>3</w:t>
      </w:r>
      <w:r w:rsidR="00DD3BF6">
        <w:rPr>
          <w:sz w:val="22"/>
          <w:szCs w:val="22"/>
        </w:rPr>
        <w:t>1</w:t>
      </w:r>
      <w:r w:rsidR="002122F8" w:rsidRPr="002F79E5">
        <w:rPr>
          <w:sz w:val="22"/>
          <w:szCs w:val="22"/>
        </w:rPr>
        <w:t>.1</w:t>
      </w:r>
      <w:r w:rsidR="001639F8" w:rsidRPr="002F79E5">
        <w:rPr>
          <w:sz w:val="22"/>
          <w:szCs w:val="22"/>
        </w:rPr>
        <w:t>. Fazem parte deste instrumento convocatório, como se nele estivessem transcritos, os seguintes documentos:</w:t>
      </w:r>
    </w:p>
    <w:p w:rsidR="001639F8" w:rsidRPr="002F79E5" w:rsidRDefault="001639F8" w:rsidP="00BF7B32">
      <w:pPr>
        <w:tabs>
          <w:tab w:val="left" w:pos="1276"/>
        </w:tabs>
        <w:ind w:left="567"/>
        <w:jc w:val="both"/>
        <w:rPr>
          <w:sz w:val="22"/>
          <w:szCs w:val="22"/>
        </w:rPr>
      </w:pPr>
    </w:p>
    <w:p w:rsidR="001639F8" w:rsidRPr="002F79E5" w:rsidRDefault="001639F8" w:rsidP="00BF7B32">
      <w:pPr>
        <w:tabs>
          <w:tab w:val="left" w:pos="1276"/>
          <w:tab w:val="left" w:pos="1560"/>
        </w:tabs>
        <w:ind w:left="567" w:hanging="567"/>
        <w:jc w:val="both"/>
        <w:rPr>
          <w:sz w:val="22"/>
          <w:szCs w:val="22"/>
        </w:rPr>
      </w:pPr>
      <w:r w:rsidRPr="002F79E5">
        <w:rPr>
          <w:b/>
          <w:color w:val="0000FF"/>
          <w:sz w:val="22"/>
          <w:szCs w:val="22"/>
        </w:rPr>
        <w:t>ANEXO I</w:t>
      </w:r>
      <w:r w:rsidRPr="002F79E5">
        <w:rPr>
          <w:b/>
          <w:color w:val="0000FF"/>
          <w:sz w:val="22"/>
          <w:szCs w:val="22"/>
        </w:rPr>
        <w:tab/>
      </w:r>
      <w:r w:rsidRPr="002F79E5">
        <w:rPr>
          <w:b/>
          <w:sz w:val="22"/>
          <w:szCs w:val="22"/>
        </w:rPr>
        <w:tab/>
        <w:t xml:space="preserve">     </w:t>
      </w:r>
      <w:r w:rsidRPr="002F79E5">
        <w:rPr>
          <w:sz w:val="22"/>
          <w:szCs w:val="22"/>
        </w:rPr>
        <w:t>Termo de Referência;</w:t>
      </w:r>
    </w:p>
    <w:p w:rsidR="00273138" w:rsidRPr="002F79E5" w:rsidRDefault="00FF53CF" w:rsidP="00FF53CF">
      <w:pPr>
        <w:tabs>
          <w:tab w:val="num" w:pos="2375"/>
        </w:tabs>
        <w:ind w:hanging="567"/>
        <w:rPr>
          <w:sz w:val="22"/>
          <w:szCs w:val="22"/>
        </w:rPr>
      </w:pPr>
      <w:r w:rsidRPr="002F79E5">
        <w:rPr>
          <w:b/>
          <w:sz w:val="22"/>
          <w:szCs w:val="22"/>
        </w:rPr>
        <w:t xml:space="preserve">  </w:t>
      </w:r>
      <w:r w:rsidR="00273138" w:rsidRPr="002F79E5">
        <w:rPr>
          <w:b/>
          <w:color w:val="0000FF"/>
          <w:sz w:val="22"/>
          <w:szCs w:val="22"/>
        </w:rPr>
        <w:t xml:space="preserve">       </w:t>
      </w:r>
      <w:r w:rsidR="00B3553B" w:rsidRPr="002F79E5">
        <w:rPr>
          <w:b/>
          <w:color w:val="0000FF"/>
          <w:sz w:val="22"/>
          <w:szCs w:val="22"/>
        </w:rPr>
        <w:t xml:space="preserve"> </w:t>
      </w:r>
      <w:r w:rsidR="00C23500" w:rsidRPr="002F79E5">
        <w:rPr>
          <w:b/>
          <w:color w:val="0000FF"/>
          <w:sz w:val="22"/>
          <w:szCs w:val="22"/>
        </w:rPr>
        <w:t>ANEXO I</w:t>
      </w:r>
      <w:r w:rsidR="00BC0E8B" w:rsidRPr="002F79E5">
        <w:rPr>
          <w:b/>
          <w:color w:val="0000FF"/>
          <w:sz w:val="22"/>
          <w:szCs w:val="22"/>
        </w:rPr>
        <w:t>I</w:t>
      </w:r>
      <w:r w:rsidRPr="002F79E5">
        <w:rPr>
          <w:b/>
          <w:color w:val="0000FF"/>
          <w:sz w:val="22"/>
          <w:szCs w:val="22"/>
        </w:rPr>
        <w:t xml:space="preserve">           </w:t>
      </w:r>
      <w:r w:rsidR="009B5A79" w:rsidRPr="002F79E5">
        <w:rPr>
          <w:b/>
          <w:sz w:val="22"/>
          <w:szCs w:val="22"/>
        </w:rPr>
        <w:t xml:space="preserve">    </w:t>
      </w:r>
      <w:r w:rsidR="00317BC8" w:rsidRPr="002F79E5">
        <w:rPr>
          <w:b/>
          <w:sz w:val="22"/>
          <w:szCs w:val="22"/>
        </w:rPr>
        <w:t xml:space="preserve"> </w:t>
      </w:r>
      <w:r w:rsidR="00494C8E" w:rsidRPr="002F79E5">
        <w:rPr>
          <w:sz w:val="22"/>
          <w:szCs w:val="22"/>
        </w:rPr>
        <w:t xml:space="preserve">Quadro </w:t>
      </w:r>
      <w:r w:rsidR="003D1818" w:rsidRPr="002F79E5">
        <w:rPr>
          <w:sz w:val="22"/>
          <w:szCs w:val="22"/>
        </w:rPr>
        <w:t>Estimativo</w:t>
      </w:r>
      <w:r w:rsidR="00494C8E" w:rsidRPr="002F79E5">
        <w:rPr>
          <w:sz w:val="22"/>
          <w:szCs w:val="22"/>
        </w:rPr>
        <w:t xml:space="preserve"> de Preços</w:t>
      </w:r>
      <w:r w:rsidR="00C23500" w:rsidRPr="002F79E5">
        <w:rPr>
          <w:sz w:val="22"/>
          <w:szCs w:val="22"/>
        </w:rPr>
        <w:t>;</w:t>
      </w:r>
    </w:p>
    <w:p w:rsidR="006C41E8" w:rsidRPr="002F79E5" w:rsidRDefault="00273138" w:rsidP="00BF7B32">
      <w:pPr>
        <w:tabs>
          <w:tab w:val="left" w:pos="709"/>
          <w:tab w:val="left" w:pos="993"/>
          <w:tab w:val="left" w:pos="1276"/>
          <w:tab w:val="left" w:pos="2448"/>
          <w:tab w:val="left" w:pos="3168"/>
          <w:tab w:val="left" w:pos="3888"/>
          <w:tab w:val="left" w:pos="4608"/>
          <w:tab w:val="left" w:pos="5328"/>
          <w:tab w:val="left" w:pos="6048"/>
          <w:tab w:val="left" w:pos="6768"/>
        </w:tabs>
        <w:ind w:hanging="567"/>
        <w:jc w:val="both"/>
        <w:rPr>
          <w:sz w:val="22"/>
          <w:szCs w:val="22"/>
        </w:rPr>
      </w:pPr>
      <w:r w:rsidRPr="002F79E5">
        <w:rPr>
          <w:b/>
          <w:color w:val="0000FF"/>
          <w:sz w:val="22"/>
          <w:szCs w:val="22"/>
        </w:rPr>
        <w:t xml:space="preserve">      </w:t>
      </w:r>
      <w:r w:rsidR="00BF7B32" w:rsidRPr="002F79E5">
        <w:rPr>
          <w:b/>
          <w:color w:val="0000FF"/>
          <w:sz w:val="22"/>
          <w:szCs w:val="22"/>
        </w:rPr>
        <w:t xml:space="preserve">   </w:t>
      </w:r>
      <w:r w:rsidR="006C41E8" w:rsidRPr="002F79E5">
        <w:rPr>
          <w:b/>
          <w:color w:val="0000FF"/>
          <w:sz w:val="22"/>
          <w:szCs w:val="22"/>
        </w:rPr>
        <w:t>ANEXO III</w:t>
      </w:r>
      <w:r w:rsidR="006C41E8" w:rsidRPr="002F79E5">
        <w:rPr>
          <w:b/>
          <w:sz w:val="22"/>
          <w:szCs w:val="22"/>
        </w:rPr>
        <w:tab/>
      </w:r>
      <w:r w:rsidR="009B5A79" w:rsidRPr="002F79E5">
        <w:rPr>
          <w:b/>
          <w:sz w:val="22"/>
          <w:szCs w:val="22"/>
        </w:rPr>
        <w:t xml:space="preserve">     </w:t>
      </w:r>
      <w:r w:rsidR="00BF7B32" w:rsidRPr="002F79E5">
        <w:rPr>
          <w:b/>
          <w:sz w:val="22"/>
          <w:szCs w:val="22"/>
        </w:rPr>
        <w:t xml:space="preserve">     </w:t>
      </w:r>
      <w:r w:rsidR="0034479A" w:rsidRPr="002F79E5">
        <w:rPr>
          <w:sz w:val="22"/>
          <w:szCs w:val="22"/>
        </w:rPr>
        <w:t>Minuta da</w:t>
      </w:r>
      <w:r w:rsidR="0034479A" w:rsidRPr="002F79E5">
        <w:rPr>
          <w:b/>
          <w:sz w:val="22"/>
          <w:szCs w:val="22"/>
        </w:rPr>
        <w:t xml:space="preserve"> </w:t>
      </w:r>
      <w:r w:rsidR="00317BC8" w:rsidRPr="002F79E5">
        <w:rPr>
          <w:sz w:val="22"/>
          <w:szCs w:val="22"/>
        </w:rPr>
        <w:t>ARP</w:t>
      </w:r>
    </w:p>
    <w:p w:rsidR="00317BC8" w:rsidRPr="002F79E5" w:rsidRDefault="00317BC8" w:rsidP="00BF7B32">
      <w:pPr>
        <w:tabs>
          <w:tab w:val="left" w:pos="709"/>
          <w:tab w:val="left" w:pos="993"/>
          <w:tab w:val="left" w:pos="1276"/>
          <w:tab w:val="left" w:pos="2448"/>
          <w:tab w:val="left" w:pos="3168"/>
          <w:tab w:val="left" w:pos="3888"/>
          <w:tab w:val="left" w:pos="4608"/>
          <w:tab w:val="left" w:pos="5328"/>
          <w:tab w:val="left" w:pos="6048"/>
          <w:tab w:val="left" w:pos="6768"/>
        </w:tabs>
        <w:ind w:hanging="567"/>
        <w:jc w:val="both"/>
        <w:rPr>
          <w:sz w:val="22"/>
          <w:szCs w:val="22"/>
        </w:rPr>
      </w:pPr>
      <w:r w:rsidRPr="002F79E5">
        <w:rPr>
          <w:sz w:val="22"/>
          <w:szCs w:val="22"/>
        </w:rPr>
        <w:tab/>
      </w:r>
      <w:r w:rsidRPr="002F79E5">
        <w:rPr>
          <w:b/>
          <w:color w:val="0000FF"/>
          <w:sz w:val="22"/>
          <w:szCs w:val="22"/>
        </w:rPr>
        <w:t>ANEXO IV</w:t>
      </w:r>
      <w:r w:rsidRPr="002F79E5">
        <w:rPr>
          <w:b/>
          <w:sz w:val="22"/>
          <w:szCs w:val="22"/>
        </w:rPr>
        <w:tab/>
        <w:t xml:space="preserve">          </w:t>
      </w:r>
      <w:r w:rsidRPr="002F79E5">
        <w:rPr>
          <w:sz w:val="22"/>
          <w:szCs w:val="22"/>
        </w:rPr>
        <w:t>Minuta de solicitação de Adesão à ARP</w:t>
      </w:r>
    </w:p>
    <w:p w:rsidR="002F79E5" w:rsidRDefault="002F79E5" w:rsidP="00F10DBA">
      <w:pPr>
        <w:ind w:left="1418"/>
        <w:jc w:val="right"/>
        <w:rPr>
          <w:color w:val="000000"/>
          <w:sz w:val="22"/>
          <w:szCs w:val="22"/>
        </w:rPr>
      </w:pPr>
    </w:p>
    <w:p w:rsidR="001639F8" w:rsidRPr="00B55F68" w:rsidRDefault="001639F8" w:rsidP="00F10DBA">
      <w:pPr>
        <w:ind w:left="1418"/>
        <w:jc w:val="right"/>
        <w:rPr>
          <w:b/>
          <w:color w:val="FF0000"/>
          <w:sz w:val="22"/>
          <w:szCs w:val="22"/>
        </w:rPr>
      </w:pPr>
      <w:r w:rsidRPr="002F79E5">
        <w:rPr>
          <w:color w:val="000000"/>
          <w:sz w:val="22"/>
          <w:szCs w:val="22"/>
        </w:rPr>
        <w:tab/>
      </w:r>
      <w:r w:rsidRPr="002F79E5">
        <w:rPr>
          <w:b/>
          <w:color w:val="FF0000"/>
          <w:sz w:val="22"/>
          <w:szCs w:val="22"/>
        </w:rPr>
        <w:t>Porto Velho/</w:t>
      </w:r>
      <w:r w:rsidRPr="00B55F68">
        <w:rPr>
          <w:b/>
          <w:color w:val="FF0000"/>
          <w:sz w:val="22"/>
          <w:szCs w:val="22"/>
        </w:rPr>
        <w:t>RO</w:t>
      </w:r>
      <w:r w:rsidR="000038C1">
        <w:rPr>
          <w:b/>
          <w:color w:val="FF0000"/>
          <w:sz w:val="22"/>
          <w:szCs w:val="22"/>
        </w:rPr>
        <w:t xml:space="preserve"> </w:t>
      </w:r>
      <w:r w:rsidR="006B4B57">
        <w:rPr>
          <w:b/>
          <w:color w:val="FF0000"/>
          <w:sz w:val="22"/>
          <w:szCs w:val="22"/>
        </w:rPr>
        <w:t>2</w:t>
      </w:r>
      <w:r w:rsidR="001C7A83">
        <w:rPr>
          <w:b/>
          <w:color w:val="FF0000"/>
          <w:sz w:val="22"/>
          <w:szCs w:val="22"/>
        </w:rPr>
        <w:t>0</w:t>
      </w:r>
      <w:r w:rsidR="00B55F68" w:rsidRPr="00B55F68">
        <w:rPr>
          <w:b/>
          <w:color w:val="FF0000"/>
          <w:sz w:val="22"/>
          <w:szCs w:val="22"/>
        </w:rPr>
        <w:t xml:space="preserve"> de ma</w:t>
      </w:r>
      <w:r w:rsidR="001C7A83">
        <w:rPr>
          <w:b/>
          <w:color w:val="FF0000"/>
          <w:sz w:val="22"/>
          <w:szCs w:val="22"/>
        </w:rPr>
        <w:t>io</w:t>
      </w:r>
      <w:r w:rsidR="00B55F68" w:rsidRPr="00B55F68">
        <w:rPr>
          <w:b/>
          <w:color w:val="FF0000"/>
          <w:sz w:val="22"/>
          <w:szCs w:val="22"/>
        </w:rPr>
        <w:t xml:space="preserve"> de 2015</w:t>
      </w:r>
      <w:r w:rsidRPr="00B55F68">
        <w:rPr>
          <w:b/>
          <w:color w:val="FF0000"/>
          <w:sz w:val="22"/>
          <w:szCs w:val="22"/>
        </w:rPr>
        <w:t>.</w:t>
      </w:r>
    </w:p>
    <w:p w:rsidR="002F79E5" w:rsidRPr="002F79E5" w:rsidRDefault="002F79E5" w:rsidP="004D2636">
      <w:pPr>
        <w:jc w:val="center"/>
        <w:rPr>
          <w:b/>
          <w:sz w:val="22"/>
          <w:szCs w:val="22"/>
        </w:rPr>
      </w:pPr>
    </w:p>
    <w:p w:rsidR="00D92A6E" w:rsidRPr="002F79E5" w:rsidRDefault="00D92A6E" w:rsidP="004D2636">
      <w:pPr>
        <w:jc w:val="center"/>
        <w:rPr>
          <w:b/>
          <w:sz w:val="22"/>
          <w:szCs w:val="22"/>
        </w:rPr>
      </w:pPr>
    </w:p>
    <w:p w:rsidR="00543CE4" w:rsidRPr="002F79E5" w:rsidRDefault="00543CE4" w:rsidP="00543CE4">
      <w:pPr>
        <w:jc w:val="center"/>
        <w:rPr>
          <w:b/>
          <w:sz w:val="22"/>
          <w:szCs w:val="22"/>
        </w:rPr>
      </w:pPr>
      <w:r w:rsidRPr="002F79E5">
        <w:rPr>
          <w:b/>
          <w:sz w:val="22"/>
          <w:szCs w:val="22"/>
        </w:rPr>
        <w:t xml:space="preserve">VANESSA DUARTE EMENERGILDO </w:t>
      </w:r>
    </w:p>
    <w:p w:rsidR="00543CE4" w:rsidRPr="002F79E5" w:rsidRDefault="00543CE4" w:rsidP="00543CE4">
      <w:pPr>
        <w:jc w:val="center"/>
        <w:rPr>
          <w:sz w:val="22"/>
          <w:szCs w:val="22"/>
        </w:rPr>
      </w:pPr>
      <w:r w:rsidRPr="002F79E5">
        <w:rPr>
          <w:sz w:val="22"/>
          <w:szCs w:val="22"/>
        </w:rPr>
        <w:t>Pregoeira SUPEL-RO</w:t>
      </w:r>
    </w:p>
    <w:p w:rsidR="00594CBC" w:rsidRDefault="00543CE4" w:rsidP="00477A97">
      <w:pPr>
        <w:jc w:val="center"/>
        <w:rPr>
          <w:b/>
          <w:sz w:val="22"/>
          <w:szCs w:val="22"/>
        </w:rPr>
      </w:pPr>
      <w:r w:rsidRPr="002F79E5">
        <w:rPr>
          <w:sz w:val="22"/>
          <w:szCs w:val="22"/>
        </w:rPr>
        <w:t>Mat. 300110987</w:t>
      </w:r>
      <w:r w:rsidR="00594CBC">
        <w:rPr>
          <w:b/>
          <w:sz w:val="22"/>
          <w:szCs w:val="22"/>
        </w:rPr>
        <w:br w:type="page"/>
      </w:r>
    </w:p>
    <w:p w:rsidR="006C41E8" w:rsidRPr="00477A97" w:rsidRDefault="006C41E8" w:rsidP="002F79E5">
      <w:pPr>
        <w:jc w:val="center"/>
        <w:rPr>
          <w:b/>
          <w:sz w:val="22"/>
          <w:szCs w:val="22"/>
        </w:rPr>
      </w:pPr>
      <w:r w:rsidRPr="00477A97">
        <w:rPr>
          <w:b/>
          <w:sz w:val="22"/>
          <w:szCs w:val="22"/>
        </w:rPr>
        <w:lastRenderedPageBreak/>
        <w:t>ANEXO I</w:t>
      </w:r>
      <w:r w:rsidR="00C40E55" w:rsidRPr="00477A97">
        <w:rPr>
          <w:b/>
          <w:sz w:val="22"/>
          <w:szCs w:val="22"/>
        </w:rPr>
        <w:t xml:space="preserve"> DO EDITAL</w:t>
      </w:r>
    </w:p>
    <w:p w:rsidR="002609D7" w:rsidRPr="00477A97" w:rsidRDefault="002B3489" w:rsidP="002F79E5">
      <w:pPr>
        <w:jc w:val="center"/>
        <w:rPr>
          <w:b/>
          <w:color w:val="0000FF"/>
          <w:sz w:val="22"/>
          <w:szCs w:val="22"/>
        </w:rPr>
      </w:pPr>
      <w:r>
        <w:rPr>
          <w:b/>
          <w:color w:val="0000FF"/>
          <w:sz w:val="22"/>
          <w:szCs w:val="22"/>
        </w:rPr>
        <w:t>TERMO DE REFERÊNCIA</w:t>
      </w:r>
    </w:p>
    <w:p w:rsidR="00D86489" w:rsidRPr="00477A97" w:rsidRDefault="00D86489" w:rsidP="002F79E5">
      <w:pPr>
        <w:ind w:left="360"/>
        <w:jc w:val="both"/>
        <w:rPr>
          <w:b/>
          <w:sz w:val="22"/>
          <w:szCs w:val="22"/>
        </w:rPr>
      </w:pPr>
    </w:p>
    <w:p w:rsidR="00F861BA" w:rsidRPr="00477A97" w:rsidRDefault="00F861BA" w:rsidP="00F861BA">
      <w:pPr>
        <w:jc w:val="center"/>
        <w:rPr>
          <w:b/>
          <w:sz w:val="22"/>
          <w:szCs w:val="22"/>
        </w:rPr>
      </w:pPr>
    </w:p>
    <w:p w:rsidR="00190F3A" w:rsidRPr="00093172" w:rsidRDefault="00190F3A" w:rsidP="002B3489">
      <w:pPr>
        <w:numPr>
          <w:ilvl w:val="0"/>
          <w:numId w:val="50"/>
        </w:numPr>
        <w:tabs>
          <w:tab w:val="clear" w:pos="2375"/>
          <w:tab w:val="left" w:pos="0"/>
        </w:tabs>
        <w:suppressAutoHyphens/>
        <w:ind w:left="0" w:firstLine="0"/>
        <w:jc w:val="both"/>
        <w:rPr>
          <w:sz w:val="22"/>
          <w:szCs w:val="22"/>
        </w:rPr>
      </w:pPr>
      <w:r w:rsidRPr="00093172">
        <w:rPr>
          <w:b/>
          <w:sz w:val="22"/>
          <w:szCs w:val="22"/>
        </w:rPr>
        <w:t>APRESENTAÇÃO</w:t>
      </w:r>
    </w:p>
    <w:p w:rsidR="00190F3A" w:rsidRPr="00093172" w:rsidRDefault="00190F3A" w:rsidP="002B3489">
      <w:pPr>
        <w:tabs>
          <w:tab w:val="left" w:pos="0"/>
        </w:tabs>
        <w:jc w:val="both"/>
        <w:rPr>
          <w:sz w:val="22"/>
          <w:szCs w:val="22"/>
        </w:rPr>
      </w:pPr>
      <w:r w:rsidRPr="00093172">
        <w:rPr>
          <w:sz w:val="22"/>
          <w:szCs w:val="22"/>
        </w:rPr>
        <w:t xml:space="preserve">O presente Termo de Referência foi elaborado em cumprimento ao disposto nos incisos I e II da Lei nº 8.666, de 21.06.1993, 10.520/2002, e suas alterações através do Decreto Estadual nº 18.340, de 06.11.2013, e tem a finalidade de instruir procedimento licitatório para fins de </w:t>
      </w:r>
      <w:r w:rsidRPr="00093172">
        <w:rPr>
          <w:b/>
          <w:sz w:val="22"/>
          <w:szCs w:val="22"/>
        </w:rPr>
        <w:t>REGISTRO DE PREÇO</w:t>
      </w:r>
      <w:r w:rsidRPr="00093172">
        <w:rPr>
          <w:sz w:val="22"/>
          <w:szCs w:val="22"/>
        </w:rPr>
        <w:t xml:space="preserve"> para eventual AQUISIÇÃO de infraestrutura complementar para Telefonia de Voz sobre IP do Governo do Estado de Rondônia, compreendendo: Telefones IP, </w:t>
      </w:r>
      <w:proofErr w:type="spellStart"/>
      <w:r w:rsidRPr="00093172">
        <w:rPr>
          <w:sz w:val="22"/>
          <w:szCs w:val="22"/>
        </w:rPr>
        <w:t>Headsets</w:t>
      </w:r>
      <w:proofErr w:type="spellEnd"/>
      <w:r w:rsidRPr="00093172">
        <w:rPr>
          <w:sz w:val="22"/>
          <w:szCs w:val="22"/>
        </w:rPr>
        <w:t xml:space="preserve">, Gateways IP e Gateways GSM com </w:t>
      </w:r>
      <w:proofErr w:type="gramStart"/>
      <w:r w:rsidRPr="00093172">
        <w:rPr>
          <w:sz w:val="22"/>
          <w:szCs w:val="22"/>
        </w:rPr>
        <w:t>instalação especificados no presente Termo de Referência</w:t>
      </w:r>
      <w:proofErr w:type="gramEnd"/>
      <w:r w:rsidRPr="00093172">
        <w:rPr>
          <w:sz w:val="22"/>
          <w:szCs w:val="22"/>
        </w:rPr>
        <w:t>.</w:t>
      </w:r>
    </w:p>
    <w:p w:rsidR="00190F3A" w:rsidRPr="00093172" w:rsidRDefault="00190F3A" w:rsidP="002B3489">
      <w:pPr>
        <w:tabs>
          <w:tab w:val="left" w:pos="0"/>
        </w:tabs>
        <w:jc w:val="both"/>
        <w:rPr>
          <w:sz w:val="22"/>
          <w:szCs w:val="22"/>
        </w:rPr>
      </w:pPr>
    </w:p>
    <w:p w:rsidR="00190F3A" w:rsidRPr="002B3489" w:rsidRDefault="002B3489" w:rsidP="002B3489">
      <w:pPr>
        <w:tabs>
          <w:tab w:val="left" w:pos="0"/>
        </w:tabs>
        <w:jc w:val="both"/>
        <w:rPr>
          <w:b/>
          <w:sz w:val="22"/>
          <w:szCs w:val="22"/>
        </w:rPr>
      </w:pPr>
      <w:r>
        <w:rPr>
          <w:b/>
          <w:sz w:val="22"/>
          <w:szCs w:val="22"/>
        </w:rPr>
        <w:tab/>
      </w:r>
      <w:r w:rsidR="00190F3A" w:rsidRPr="002B3489">
        <w:rPr>
          <w:b/>
          <w:sz w:val="22"/>
          <w:szCs w:val="22"/>
        </w:rPr>
        <w:t>IDENTIFICAÇÃO</w:t>
      </w:r>
    </w:p>
    <w:p w:rsidR="00190F3A" w:rsidRPr="00093172" w:rsidRDefault="00190F3A" w:rsidP="002B3489">
      <w:pPr>
        <w:tabs>
          <w:tab w:val="left" w:pos="0"/>
        </w:tabs>
        <w:jc w:val="both"/>
        <w:rPr>
          <w:sz w:val="22"/>
          <w:szCs w:val="22"/>
        </w:rPr>
      </w:pPr>
      <w:r w:rsidRPr="00093172">
        <w:rPr>
          <w:b/>
          <w:sz w:val="22"/>
          <w:szCs w:val="22"/>
        </w:rPr>
        <w:t>Unidade Orçamentária:</w:t>
      </w:r>
      <w:r w:rsidRPr="00093172">
        <w:rPr>
          <w:sz w:val="22"/>
          <w:szCs w:val="22"/>
        </w:rPr>
        <w:t xml:space="preserve"> Secretaria de Assuntos Estratégicos – SEAE</w:t>
      </w:r>
      <w:r w:rsidRPr="00093172">
        <w:rPr>
          <w:sz w:val="22"/>
          <w:szCs w:val="22"/>
        </w:rPr>
        <w:br/>
      </w:r>
      <w:r w:rsidRPr="00093172">
        <w:rPr>
          <w:b/>
          <w:sz w:val="22"/>
          <w:szCs w:val="22"/>
        </w:rPr>
        <w:t xml:space="preserve">Departamento: </w:t>
      </w:r>
      <w:r w:rsidRPr="00093172">
        <w:rPr>
          <w:sz w:val="22"/>
          <w:szCs w:val="22"/>
        </w:rPr>
        <w:t>Diretoria Executiva de Tecnologia da Informação e Comunicação – DETI/SEAE</w:t>
      </w:r>
    </w:p>
    <w:p w:rsidR="00190F3A" w:rsidRPr="00093172" w:rsidRDefault="00190F3A" w:rsidP="002B3489">
      <w:pPr>
        <w:tabs>
          <w:tab w:val="left" w:pos="0"/>
        </w:tabs>
        <w:jc w:val="both"/>
        <w:rPr>
          <w:sz w:val="22"/>
          <w:szCs w:val="22"/>
        </w:rPr>
      </w:pPr>
    </w:p>
    <w:p w:rsidR="00190F3A" w:rsidRPr="00093172" w:rsidRDefault="00190F3A" w:rsidP="002B3489">
      <w:pPr>
        <w:numPr>
          <w:ilvl w:val="0"/>
          <w:numId w:val="50"/>
        </w:numPr>
        <w:tabs>
          <w:tab w:val="clear" w:pos="2375"/>
          <w:tab w:val="left" w:pos="0"/>
          <w:tab w:val="left" w:pos="426"/>
        </w:tabs>
        <w:suppressAutoHyphens/>
        <w:ind w:left="0" w:firstLine="0"/>
        <w:jc w:val="both"/>
        <w:rPr>
          <w:sz w:val="22"/>
          <w:szCs w:val="22"/>
        </w:rPr>
      </w:pPr>
      <w:r w:rsidRPr="00093172">
        <w:rPr>
          <w:b/>
          <w:sz w:val="22"/>
          <w:szCs w:val="22"/>
        </w:rPr>
        <w:t>DO OBJETO</w:t>
      </w:r>
      <w:r w:rsidRPr="00093172">
        <w:rPr>
          <w:sz w:val="22"/>
          <w:szCs w:val="22"/>
        </w:rPr>
        <w:t xml:space="preserve">: </w:t>
      </w:r>
    </w:p>
    <w:p w:rsidR="00190F3A" w:rsidRPr="00093172" w:rsidRDefault="00190F3A" w:rsidP="002B3489">
      <w:pPr>
        <w:tabs>
          <w:tab w:val="left" w:pos="0"/>
        </w:tabs>
        <w:jc w:val="both"/>
        <w:rPr>
          <w:sz w:val="22"/>
          <w:szCs w:val="22"/>
        </w:rPr>
      </w:pPr>
      <w:r w:rsidRPr="00093172">
        <w:rPr>
          <w:sz w:val="22"/>
          <w:szCs w:val="22"/>
        </w:rPr>
        <w:t xml:space="preserve">Registro de Preço para eventual aquisição de equipamentos de infraestrutura complementar para Telefonia de Voz sobre IP do Governo do Estado de Rondônia, compreendendo: Telefones IP, </w:t>
      </w:r>
      <w:proofErr w:type="spellStart"/>
      <w:r w:rsidRPr="00093172">
        <w:rPr>
          <w:sz w:val="22"/>
          <w:szCs w:val="22"/>
        </w:rPr>
        <w:t>Headsets</w:t>
      </w:r>
      <w:proofErr w:type="spellEnd"/>
      <w:r w:rsidRPr="00093172">
        <w:rPr>
          <w:sz w:val="22"/>
          <w:szCs w:val="22"/>
        </w:rPr>
        <w:t>, Gateways IP e Gateways GSM com instalação, especificados no presente Termo de Referência.</w:t>
      </w:r>
    </w:p>
    <w:p w:rsidR="00190F3A" w:rsidRPr="00093172" w:rsidRDefault="00190F3A" w:rsidP="002B3489">
      <w:pPr>
        <w:tabs>
          <w:tab w:val="left" w:pos="0"/>
        </w:tabs>
        <w:jc w:val="both"/>
        <w:rPr>
          <w:sz w:val="22"/>
          <w:szCs w:val="22"/>
        </w:rPr>
      </w:pPr>
    </w:p>
    <w:p w:rsidR="00190F3A" w:rsidRPr="00093172" w:rsidRDefault="00190F3A" w:rsidP="002B3489">
      <w:pPr>
        <w:tabs>
          <w:tab w:val="left" w:pos="0"/>
        </w:tabs>
        <w:rPr>
          <w:b/>
          <w:sz w:val="22"/>
          <w:szCs w:val="22"/>
        </w:rPr>
      </w:pPr>
      <w:proofErr w:type="gramStart"/>
      <w:r w:rsidRPr="00093172">
        <w:rPr>
          <w:b/>
          <w:sz w:val="22"/>
          <w:szCs w:val="22"/>
        </w:rPr>
        <w:t>2.1     DETALHAMENTO</w:t>
      </w:r>
      <w:proofErr w:type="gramEnd"/>
      <w:r w:rsidRPr="00093172">
        <w:rPr>
          <w:b/>
          <w:sz w:val="22"/>
          <w:szCs w:val="22"/>
        </w:rPr>
        <w:t xml:space="preserve"> SINTÉTICO DO OBJETO.</w:t>
      </w:r>
    </w:p>
    <w:p w:rsidR="00190F3A" w:rsidRPr="00093172" w:rsidRDefault="00190F3A" w:rsidP="002B3489">
      <w:pPr>
        <w:tabs>
          <w:tab w:val="left" w:pos="0"/>
          <w:tab w:val="left" w:pos="993"/>
        </w:tabs>
        <w:jc w:val="both"/>
        <w:rPr>
          <w:b/>
          <w:sz w:val="22"/>
          <w:szCs w:val="22"/>
        </w:rPr>
      </w:pPr>
      <w:proofErr w:type="gramStart"/>
      <w:r w:rsidRPr="00093172">
        <w:rPr>
          <w:b/>
          <w:sz w:val="22"/>
          <w:szCs w:val="22"/>
        </w:rPr>
        <w:t>a.</w:t>
      </w:r>
      <w:proofErr w:type="gramEnd"/>
      <w:r w:rsidRPr="00093172">
        <w:rPr>
          <w:b/>
          <w:sz w:val="22"/>
          <w:szCs w:val="22"/>
        </w:rPr>
        <w:tab/>
        <w:t>TELEFONES IP (Tipo I e II</w:t>
      </w:r>
      <w:r w:rsidRPr="00093172">
        <w:rPr>
          <w:b/>
          <w:sz w:val="22"/>
          <w:szCs w:val="22"/>
        </w:rPr>
        <w:tab/>
        <w:t>)</w:t>
      </w:r>
    </w:p>
    <w:p w:rsidR="00190F3A" w:rsidRPr="00093172" w:rsidRDefault="00190F3A" w:rsidP="002B3489">
      <w:pPr>
        <w:tabs>
          <w:tab w:val="left" w:pos="0"/>
        </w:tabs>
        <w:jc w:val="both"/>
        <w:rPr>
          <w:sz w:val="22"/>
          <w:szCs w:val="22"/>
        </w:rPr>
      </w:pPr>
      <w:r w:rsidRPr="00093172">
        <w:rPr>
          <w:sz w:val="22"/>
          <w:szCs w:val="22"/>
        </w:rPr>
        <w:t xml:space="preserve">Trata-se dos telefones IP para agregação a rede de telefonia IP já existente no Governo do Estado de Rondônia, no âmbito do Poder Executivo, </w:t>
      </w:r>
      <w:proofErr w:type="gramStart"/>
      <w:r w:rsidRPr="00093172">
        <w:rPr>
          <w:sz w:val="22"/>
          <w:szCs w:val="22"/>
        </w:rPr>
        <w:t>afim de</w:t>
      </w:r>
      <w:proofErr w:type="gramEnd"/>
      <w:r w:rsidRPr="00093172">
        <w:rPr>
          <w:sz w:val="22"/>
          <w:szCs w:val="22"/>
        </w:rPr>
        <w:t xml:space="preserve"> possibilitar a utilização completa dos benefícios advindos da telefonia sobre IP, sendo um dos principais a economia através das baixas tarifas. Os equipamentos que compõem este item estão classificados em 02 categorias, o telefone IP do Tipo Gerencial para os setores que necessitem do uso mais completo das funcionalidades existente na tecnologia de Voz sobre IP e o Telefone IP do Tipo Básico para usuários que irão realizar apenas as funções básicas de telefonia IP.</w:t>
      </w:r>
    </w:p>
    <w:p w:rsidR="00190F3A" w:rsidRPr="00093172" w:rsidRDefault="00190F3A" w:rsidP="002B3489">
      <w:pPr>
        <w:tabs>
          <w:tab w:val="left" w:pos="0"/>
          <w:tab w:val="left" w:pos="993"/>
        </w:tabs>
        <w:jc w:val="both"/>
        <w:rPr>
          <w:sz w:val="22"/>
          <w:szCs w:val="22"/>
        </w:rPr>
      </w:pPr>
    </w:p>
    <w:p w:rsidR="00190F3A" w:rsidRPr="00093172" w:rsidRDefault="00190F3A" w:rsidP="002B3489">
      <w:pPr>
        <w:tabs>
          <w:tab w:val="left" w:pos="0"/>
          <w:tab w:val="left" w:pos="993"/>
        </w:tabs>
        <w:jc w:val="both"/>
        <w:rPr>
          <w:b/>
          <w:sz w:val="22"/>
          <w:szCs w:val="22"/>
        </w:rPr>
      </w:pPr>
      <w:proofErr w:type="gramStart"/>
      <w:r w:rsidRPr="00093172">
        <w:rPr>
          <w:b/>
          <w:sz w:val="22"/>
          <w:szCs w:val="22"/>
        </w:rPr>
        <w:t>b.</w:t>
      </w:r>
      <w:proofErr w:type="gramEnd"/>
      <w:r w:rsidRPr="00093172">
        <w:rPr>
          <w:b/>
          <w:sz w:val="22"/>
          <w:szCs w:val="22"/>
        </w:rPr>
        <w:tab/>
        <w:t>HEADSETS</w:t>
      </w:r>
    </w:p>
    <w:p w:rsidR="00190F3A" w:rsidRPr="00093172" w:rsidRDefault="00190F3A" w:rsidP="002B3489">
      <w:pPr>
        <w:tabs>
          <w:tab w:val="left" w:pos="0"/>
        </w:tabs>
        <w:jc w:val="both"/>
        <w:rPr>
          <w:sz w:val="22"/>
          <w:szCs w:val="22"/>
        </w:rPr>
      </w:pPr>
      <w:r w:rsidRPr="00093172">
        <w:rPr>
          <w:sz w:val="22"/>
          <w:szCs w:val="22"/>
        </w:rPr>
        <w:t xml:space="preserve">Trata-se dos </w:t>
      </w:r>
      <w:proofErr w:type="spellStart"/>
      <w:r w:rsidRPr="00093172">
        <w:rPr>
          <w:sz w:val="22"/>
          <w:szCs w:val="22"/>
        </w:rPr>
        <w:t>headsets</w:t>
      </w:r>
      <w:proofErr w:type="spellEnd"/>
      <w:r w:rsidRPr="00093172">
        <w:rPr>
          <w:sz w:val="22"/>
          <w:szCs w:val="22"/>
        </w:rPr>
        <w:t xml:space="preserve"> de desktop para uso em computadores de mesa existentes do Governo que através de programas de computadores que simulam as funcionalidades de um telefone, permitiram acesso as funcionalidades da tecnologia IP.</w:t>
      </w:r>
    </w:p>
    <w:p w:rsidR="00190F3A" w:rsidRPr="00093172" w:rsidRDefault="00190F3A" w:rsidP="002B3489">
      <w:pPr>
        <w:tabs>
          <w:tab w:val="left" w:pos="0"/>
        </w:tabs>
        <w:jc w:val="both"/>
        <w:rPr>
          <w:sz w:val="22"/>
          <w:szCs w:val="22"/>
        </w:rPr>
      </w:pPr>
    </w:p>
    <w:p w:rsidR="00190F3A" w:rsidRPr="00093172" w:rsidRDefault="00190F3A" w:rsidP="002B3489">
      <w:pPr>
        <w:tabs>
          <w:tab w:val="left" w:pos="0"/>
          <w:tab w:val="left" w:pos="993"/>
        </w:tabs>
        <w:jc w:val="both"/>
        <w:rPr>
          <w:b/>
          <w:sz w:val="22"/>
          <w:szCs w:val="22"/>
        </w:rPr>
      </w:pPr>
      <w:proofErr w:type="gramStart"/>
      <w:r w:rsidRPr="00093172">
        <w:rPr>
          <w:b/>
          <w:sz w:val="22"/>
          <w:szCs w:val="22"/>
        </w:rPr>
        <w:t>c.</w:t>
      </w:r>
      <w:proofErr w:type="gramEnd"/>
      <w:r w:rsidRPr="00093172">
        <w:rPr>
          <w:b/>
          <w:sz w:val="22"/>
          <w:szCs w:val="22"/>
        </w:rPr>
        <w:tab/>
        <w:t>GATEWAYS ANALÓGICOS</w:t>
      </w:r>
    </w:p>
    <w:p w:rsidR="00190F3A" w:rsidRPr="00093172" w:rsidRDefault="00190F3A" w:rsidP="002B3489">
      <w:pPr>
        <w:tabs>
          <w:tab w:val="left" w:pos="0"/>
        </w:tabs>
        <w:jc w:val="both"/>
        <w:rPr>
          <w:sz w:val="22"/>
          <w:szCs w:val="22"/>
        </w:rPr>
      </w:pPr>
      <w:r w:rsidRPr="00093172">
        <w:rPr>
          <w:sz w:val="22"/>
          <w:szCs w:val="22"/>
        </w:rPr>
        <w:t xml:space="preserve">Trata-se dos Gateways de Voz sobre IP, que irão complementar a </w:t>
      </w:r>
      <w:proofErr w:type="spellStart"/>
      <w:r w:rsidRPr="00093172">
        <w:rPr>
          <w:sz w:val="22"/>
          <w:szCs w:val="22"/>
        </w:rPr>
        <w:t>infraesturtura</w:t>
      </w:r>
      <w:proofErr w:type="spellEnd"/>
      <w:r w:rsidRPr="00093172">
        <w:rPr>
          <w:sz w:val="22"/>
          <w:szCs w:val="22"/>
        </w:rPr>
        <w:t xml:space="preserve"> de telefonia IP já existente, possibilitando a expansão da rede, principalmente no interior, aonde o mesmo irá possibilitar a instalação de comunicação através de telefonia IP em toda e qualquer localidade uma vez que os mesmos passarem a </w:t>
      </w:r>
      <w:proofErr w:type="gramStart"/>
      <w:r w:rsidRPr="00093172">
        <w:rPr>
          <w:sz w:val="22"/>
          <w:szCs w:val="22"/>
        </w:rPr>
        <w:t>ser integrantes</w:t>
      </w:r>
      <w:proofErr w:type="gramEnd"/>
      <w:r w:rsidRPr="00093172">
        <w:rPr>
          <w:sz w:val="22"/>
          <w:szCs w:val="22"/>
        </w:rPr>
        <w:t xml:space="preserve"> da rede IP que está se formando.</w:t>
      </w:r>
    </w:p>
    <w:p w:rsidR="00190F3A" w:rsidRPr="00093172" w:rsidRDefault="00190F3A" w:rsidP="002B3489">
      <w:pPr>
        <w:tabs>
          <w:tab w:val="left" w:pos="0"/>
        </w:tabs>
        <w:jc w:val="both"/>
        <w:rPr>
          <w:sz w:val="22"/>
          <w:szCs w:val="22"/>
        </w:rPr>
      </w:pPr>
    </w:p>
    <w:p w:rsidR="00190F3A" w:rsidRPr="00093172" w:rsidRDefault="00190F3A" w:rsidP="002B3489">
      <w:pPr>
        <w:tabs>
          <w:tab w:val="left" w:pos="0"/>
          <w:tab w:val="left" w:pos="993"/>
        </w:tabs>
        <w:jc w:val="both"/>
        <w:rPr>
          <w:b/>
          <w:sz w:val="22"/>
          <w:szCs w:val="22"/>
        </w:rPr>
      </w:pPr>
      <w:proofErr w:type="gramStart"/>
      <w:r w:rsidRPr="00093172">
        <w:rPr>
          <w:b/>
          <w:sz w:val="22"/>
          <w:szCs w:val="22"/>
        </w:rPr>
        <w:t>d.</w:t>
      </w:r>
      <w:proofErr w:type="gramEnd"/>
      <w:r w:rsidRPr="00093172">
        <w:rPr>
          <w:b/>
          <w:sz w:val="22"/>
          <w:szCs w:val="22"/>
        </w:rPr>
        <w:tab/>
        <w:t>GATEWAYS GSM</w:t>
      </w:r>
    </w:p>
    <w:p w:rsidR="00190F3A" w:rsidRPr="00093172" w:rsidRDefault="00190F3A" w:rsidP="002B3489">
      <w:pPr>
        <w:tabs>
          <w:tab w:val="left" w:pos="0"/>
        </w:tabs>
        <w:jc w:val="both"/>
        <w:rPr>
          <w:sz w:val="22"/>
          <w:szCs w:val="22"/>
        </w:rPr>
      </w:pPr>
      <w:r w:rsidRPr="00093172">
        <w:rPr>
          <w:sz w:val="22"/>
          <w:szCs w:val="22"/>
        </w:rPr>
        <w:t>Trata-se dos Gateways GSM que irão recepcionar os chips de telefonia Móvel, que serão utilizados para realizar todas as ligações que forem identificadas com destino para telefones moveis, permitindo assim que as ligações sejam realizadas com baixo ou nenhum custo no caso de telefones coorporativos quando utilizarem a infraestrutura de telefonia IP. Por tratar-se de um gateway segmentado, a ser acrescido na infraestrutura existente, o mesmo devera ser fornecido com instalação.</w:t>
      </w:r>
    </w:p>
    <w:p w:rsidR="00190F3A" w:rsidRPr="00093172" w:rsidRDefault="00190F3A" w:rsidP="002B3489">
      <w:pPr>
        <w:tabs>
          <w:tab w:val="left" w:pos="0"/>
        </w:tabs>
        <w:jc w:val="both"/>
        <w:rPr>
          <w:sz w:val="22"/>
          <w:szCs w:val="22"/>
        </w:rPr>
      </w:pPr>
    </w:p>
    <w:p w:rsidR="00190F3A" w:rsidRPr="00093172" w:rsidRDefault="00190F3A" w:rsidP="002B3489">
      <w:pPr>
        <w:tabs>
          <w:tab w:val="left" w:pos="0"/>
        </w:tabs>
        <w:jc w:val="both"/>
        <w:rPr>
          <w:b/>
          <w:sz w:val="22"/>
          <w:szCs w:val="22"/>
        </w:rPr>
      </w:pPr>
      <w:r w:rsidRPr="00093172">
        <w:rPr>
          <w:b/>
          <w:sz w:val="22"/>
          <w:szCs w:val="22"/>
        </w:rPr>
        <w:t>2.1.1 Tabela de itens.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112"/>
        <w:gridCol w:w="5272"/>
        <w:gridCol w:w="1152"/>
        <w:gridCol w:w="1184"/>
      </w:tblGrid>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b/>
                <w:sz w:val="22"/>
                <w:szCs w:val="22"/>
              </w:rPr>
            </w:pPr>
            <w:r w:rsidRPr="00093172">
              <w:rPr>
                <w:b/>
                <w:sz w:val="22"/>
                <w:szCs w:val="22"/>
              </w:rPr>
              <w:t>ITEM</w:t>
            </w:r>
          </w:p>
        </w:tc>
        <w:tc>
          <w:tcPr>
            <w:tcW w:w="5272" w:type="dxa"/>
            <w:tcBorders>
              <w:left w:val="single" w:sz="4" w:space="0" w:color="auto"/>
              <w:right w:val="single" w:sz="4" w:space="0" w:color="auto"/>
            </w:tcBorders>
            <w:shd w:val="clear" w:color="auto" w:fill="FFFFFF" w:themeFill="background1"/>
            <w:vAlign w:val="center"/>
          </w:tcPr>
          <w:p w:rsidR="00190F3A" w:rsidRPr="00093172" w:rsidRDefault="00190F3A" w:rsidP="002B3489">
            <w:pPr>
              <w:tabs>
                <w:tab w:val="left" w:pos="0"/>
              </w:tabs>
              <w:jc w:val="both"/>
              <w:rPr>
                <w:b/>
                <w:sz w:val="22"/>
                <w:szCs w:val="22"/>
              </w:rPr>
            </w:pPr>
            <w:r w:rsidRPr="00093172">
              <w:rPr>
                <w:b/>
                <w:sz w:val="22"/>
                <w:szCs w:val="22"/>
              </w:rPr>
              <w:t>DESCRIÇÃO</w:t>
            </w:r>
          </w:p>
        </w:tc>
        <w:tc>
          <w:tcPr>
            <w:tcW w:w="1152" w:type="dxa"/>
            <w:tcBorders>
              <w:left w:val="single" w:sz="4" w:space="0" w:color="auto"/>
              <w:right w:val="single" w:sz="4" w:space="0" w:color="auto"/>
            </w:tcBorders>
            <w:shd w:val="clear" w:color="auto" w:fill="FFFFFF" w:themeFill="background1"/>
            <w:vAlign w:val="center"/>
          </w:tcPr>
          <w:p w:rsidR="00190F3A" w:rsidRPr="00093172" w:rsidRDefault="00190F3A" w:rsidP="002B3489">
            <w:pPr>
              <w:tabs>
                <w:tab w:val="left" w:pos="0"/>
              </w:tabs>
              <w:jc w:val="both"/>
              <w:rPr>
                <w:b/>
                <w:sz w:val="22"/>
                <w:szCs w:val="22"/>
              </w:rPr>
            </w:pPr>
            <w:r w:rsidRPr="00093172">
              <w:rPr>
                <w:b/>
                <w:sz w:val="22"/>
                <w:szCs w:val="22"/>
              </w:rPr>
              <w:t>UND</w:t>
            </w:r>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b/>
                <w:sz w:val="22"/>
                <w:szCs w:val="22"/>
              </w:rPr>
            </w:pPr>
            <w:r w:rsidRPr="00093172">
              <w:rPr>
                <w:b/>
                <w:sz w:val="22"/>
                <w:szCs w:val="22"/>
              </w:rPr>
              <w:t>QNT</w:t>
            </w:r>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01</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Telefone IP Tipo I – Usuário</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1000</w:t>
            </w:r>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02</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Telefone IP Tipo II – Usuário</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500</w:t>
            </w:r>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lastRenderedPageBreak/>
              <w:t>03</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Telefone IP Tipo II – Gerente</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500</w:t>
            </w:r>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04</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proofErr w:type="gramStart"/>
            <w:r w:rsidRPr="00093172">
              <w:rPr>
                <w:sz w:val="22"/>
                <w:szCs w:val="22"/>
              </w:rPr>
              <w:t>HeadSets</w:t>
            </w:r>
            <w:proofErr w:type="spellEnd"/>
            <w:proofErr w:type="gramEnd"/>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1000</w:t>
            </w:r>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05</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Gateway Analógico FXO – TIPO I</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gramStart"/>
            <w:r w:rsidRPr="00093172">
              <w:rPr>
                <w:sz w:val="22"/>
                <w:szCs w:val="22"/>
              </w:rPr>
              <w:t>5</w:t>
            </w:r>
            <w:proofErr w:type="gramEnd"/>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06</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Gateway Analógico FXO – TIPO II</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gramStart"/>
            <w:r w:rsidRPr="00093172">
              <w:rPr>
                <w:sz w:val="22"/>
                <w:szCs w:val="22"/>
              </w:rPr>
              <w:t>5</w:t>
            </w:r>
            <w:proofErr w:type="gramEnd"/>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07</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Gateway SMS</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gramStart"/>
            <w:r w:rsidRPr="00093172">
              <w:rPr>
                <w:sz w:val="22"/>
                <w:szCs w:val="22"/>
              </w:rPr>
              <w:t>4</w:t>
            </w:r>
            <w:proofErr w:type="gramEnd"/>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08</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ATA/Gateway FXS</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500</w:t>
            </w:r>
          </w:p>
        </w:tc>
      </w:tr>
    </w:tbl>
    <w:p w:rsidR="00190F3A" w:rsidRPr="00093172" w:rsidRDefault="00190F3A" w:rsidP="002B3489">
      <w:pPr>
        <w:tabs>
          <w:tab w:val="left" w:pos="0"/>
        </w:tabs>
        <w:jc w:val="both"/>
        <w:rPr>
          <w:b/>
          <w:sz w:val="22"/>
          <w:szCs w:val="22"/>
        </w:rPr>
      </w:pPr>
    </w:p>
    <w:p w:rsidR="00190F3A" w:rsidRPr="00093172" w:rsidRDefault="00190F3A" w:rsidP="002B3489">
      <w:pPr>
        <w:pStyle w:val="PargrafodaLista"/>
        <w:numPr>
          <w:ilvl w:val="0"/>
          <w:numId w:val="51"/>
        </w:numPr>
        <w:tabs>
          <w:tab w:val="left" w:pos="0"/>
        </w:tabs>
        <w:ind w:left="0" w:firstLine="0"/>
        <w:jc w:val="both"/>
        <w:rPr>
          <w:sz w:val="22"/>
          <w:szCs w:val="22"/>
        </w:rPr>
      </w:pPr>
      <w:r w:rsidRPr="00093172">
        <w:rPr>
          <w:sz w:val="22"/>
          <w:szCs w:val="22"/>
        </w:rPr>
        <w:t>Os produtos que constituem o objeto deste Termo de Referência enquadram-se no conceito de bem comum, uma vez que seus requisitos técnicos são suficientes para determinar o conjunto da solução escolhida e, ainda, verificou-se que estes equipamentos são fornecidos comercialmente por vasto número de empresa no mercado.</w:t>
      </w:r>
    </w:p>
    <w:p w:rsidR="00190F3A" w:rsidRDefault="00190F3A" w:rsidP="002B3489">
      <w:pPr>
        <w:pStyle w:val="PargrafodaLista"/>
        <w:numPr>
          <w:ilvl w:val="0"/>
          <w:numId w:val="51"/>
        </w:numPr>
        <w:tabs>
          <w:tab w:val="left" w:pos="0"/>
        </w:tabs>
        <w:ind w:left="0" w:firstLine="0"/>
        <w:jc w:val="both"/>
        <w:rPr>
          <w:sz w:val="22"/>
          <w:szCs w:val="22"/>
        </w:rPr>
      </w:pPr>
      <w:r w:rsidRPr="00093172">
        <w:rPr>
          <w:sz w:val="22"/>
          <w:szCs w:val="22"/>
        </w:rPr>
        <w:t>Assim, por se tratar de produtos comuns e ante ao volumoso universo potencialmente competitivo, entende-se que deverá ser processado um PREGÃO, a ser realizado de forma ELETRÔNICA, com vistas a obter a melhor proposta para a Administração Pública.</w:t>
      </w:r>
    </w:p>
    <w:p w:rsidR="002B3489" w:rsidRPr="00093172" w:rsidRDefault="002B3489" w:rsidP="002B3489">
      <w:pPr>
        <w:pStyle w:val="PargrafodaLista"/>
        <w:numPr>
          <w:ilvl w:val="0"/>
          <w:numId w:val="51"/>
        </w:numPr>
        <w:tabs>
          <w:tab w:val="left" w:pos="0"/>
        </w:tabs>
        <w:ind w:left="0" w:firstLine="0"/>
        <w:jc w:val="both"/>
        <w:rPr>
          <w:sz w:val="22"/>
          <w:szCs w:val="22"/>
        </w:rPr>
      </w:pPr>
    </w:p>
    <w:p w:rsidR="00190F3A" w:rsidRPr="00093172" w:rsidRDefault="00190F3A" w:rsidP="002B3489">
      <w:pPr>
        <w:pStyle w:val="PargrafodaLista"/>
        <w:numPr>
          <w:ilvl w:val="1"/>
          <w:numId w:val="53"/>
        </w:numPr>
        <w:tabs>
          <w:tab w:val="left" w:pos="0"/>
          <w:tab w:val="left" w:pos="1418"/>
        </w:tabs>
        <w:ind w:left="0" w:firstLine="0"/>
        <w:jc w:val="both"/>
        <w:rPr>
          <w:b/>
          <w:sz w:val="22"/>
          <w:szCs w:val="22"/>
        </w:rPr>
      </w:pPr>
      <w:r w:rsidRPr="00093172">
        <w:rPr>
          <w:b/>
          <w:sz w:val="22"/>
          <w:szCs w:val="22"/>
        </w:rPr>
        <w:t>DA QUANTIDADE ESTIMADA</w:t>
      </w:r>
    </w:p>
    <w:p w:rsidR="00190F3A" w:rsidRPr="00093172" w:rsidRDefault="00190F3A" w:rsidP="002B3489">
      <w:pPr>
        <w:pStyle w:val="PargrafodaLista"/>
        <w:tabs>
          <w:tab w:val="left" w:pos="0"/>
          <w:tab w:val="left" w:pos="1418"/>
        </w:tabs>
        <w:ind w:left="0"/>
        <w:jc w:val="both"/>
        <w:rPr>
          <w:b/>
          <w:sz w:val="22"/>
          <w:szCs w:val="22"/>
        </w:rPr>
      </w:pPr>
    </w:p>
    <w:p w:rsidR="00190F3A" w:rsidRPr="00093172" w:rsidRDefault="00190F3A" w:rsidP="002B3489">
      <w:pPr>
        <w:pStyle w:val="PargrafodaLista"/>
        <w:numPr>
          <w:ilvl w:val="2"/>
          <w:numId w:val="53"/>
        </w:numPr>
        <w:tabs>
          <w:tab w:val="left" w:pos="0"/>
          <w:tab w:val="left" w:pos="1418"/>
          <w:tab w:val="left" w:pos="1701"/>
        </w:tabs>
        <w:ind w:left="0" w:firstLine="0"/>
        <w:jc w:val="both"/>
        <w:rPr>
          <w:b/>
          <w:sz w:val="22"/>
          <w:szCs w:val="22"/>
        </w:rPr>
      </w:pPr>
      <w:r w:rsidRPr="00093172">
        <w:rPr>
          <w:b/>
          <w:sz w:val="22"/>
          <w:szCs w:val="22"/>
        </w:rPr>
        <w:t>Planilha de Distribuição Estimada dos Equipamentos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902"/>
        <w:gridCol w:w="2741"/>
        <w:gridCol w:w="841"/>
        <w:gridCol w:w="1051"/>
        <w:gridCol w:w="918"/>
        <w:gridCol w:w="1034"/>
        <w:gridCol w:w="1108"/>
        <w:gridCol w:w="976"/>
      </w:tblGrid>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center"/>
              <w:rPr>
                <w:b/>
                <w:sz w:val="22"/>
                <w:szCs w:val="22"/>
              </w:rPr>
            </w:pPr>
            <w:r w:rsidRPr="00093172">
              <w:rPr>
                <w:b/>
                <w:sz w:val="22"/>
                <w:szCs w:val="22"/>
              </w:rPr>
              <w:t>ITEM</w:t>
            </w:r>
          </w:p>
        </w:tc>
        <w:tc>
          <w:tcPr>
            <w:tcW w:w="5272" w:type="dxa"/>
            <w:tcBorders>
              <w:left w:val="single" w:sz="4" w:space="0" w:color="auto"/>
              <w:right w:val="single" w:sz="4" w:space="0" w:color="auto"/>
            </w:tcBorders>
            <w:shd w:val="clear" w:color="auto" w:fill="FFFFFF" w:themeFill="background1"/>
            <w:vAlign w:val="center"/>
          </w:tcPr>
          <w:p w:rsidR="00190F3A" w:rsidRPr="00093172" w:rsidRDefault="00190F3A" w:rsidP="002B3489">
            <w:pPr>
              <w:tabs>
                <w:tab w:val="left" w:pos="0"/>
              </w:tabs>
              <w:jc w:val="center"/>
              <w:rPr>
                <w:b/>
                <w:sz w:val="22"/>
                <w:szCs w:val="22"/>
              </w:rPr>
            </w:pPr>
            <w:r w:rsidRPr="00093172">
              <w:rPr>
                <w:b/>
                <w:sz w:val="22"/>
                <w:szCs w:val="22"/>
              </w:rPr>
              <w:t>DESCRIÇÃO</w:t>
            </w:r>
          </w:p>
        </w:tc>
        <w:tc>
          <w:tcPr>
            <w:tcW w:w="1152" w:type="dxa"/>
            <w:tcBorders>
              <w:left w:val="single" w:sz="4" w:space="0" w:color="auto"/>
              <w:right w:val="single" w:sz="4" w:space="0" w:color="auto"/>
            </w:tcBorders>
            <w:shd w:val="clear" w:color="auto" w:fill="FFFFFF" w:themeFill="background1"/>
            <w:vAlign w:val="center"/>
          </w:tcPr>
          <w:p w:rsidR="00190F3A" w:rsidRPr="00093172" w:rsidRDefault="00190F3A" w:rsidP="002B3489">
            <w:pPr>
              <w:tabs>
                <w:tab w:val="left" w:pos="0"/>
              </w:tabs>
              <w:jc w:val="center"/>
              <w:rPr>
                <w:b/>
                <w:sz w:val="22"/>
                <w:szCs w:val="22"/>
              </w:rPr>
            </w:pPr>
            <w:r w:rsidRPr="00093172">
              <w:rPr>
                <w:b/>
                <w:sz w:val="22"/>
                <w:szCs w:val="22"/>
              </w:rPr>
              <w:t>UND</w:t>
            </w:r>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center"/>
              <w:rPr>
                <w:b/>
                <w:sz w:val="22"/>
                <w:szCs w:val="22"/>
              </w:rPr>
            </w:pPr>
            <w:r w:rsidRPr="00093172">
              <w:rPr>
                <w:b/>
                <w:sz w:val="22"/>
                <w:szCs w:val="22"/>
              </w:rPr>
              <w:t>QNT TOTAL</w:t>
            </w:r>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center"/>
              <w:rPr>
                <w:b/>
                <w:sz w:val="22"/>
                <w:szCs w:val="22"/>
              </w:rPr>
            </w:pPr>
            <w:r w:rsidRPr="00093172">
              <w:rPr>
                <w:b/>
                <w:sz w:val="22"/>
                <w:szCs w:val="22"/>
              </w:rPr>
              <w:t>SEAE</w:t>
            </w:r>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center"/>
              <w:rPr>
                <w:b/>
                <w:sz w:val="22"/>
                <w:szCs w:val="22"/>
              </w:rPr>
            </w:pPr>
            <w:r w:rsidRPr="00093172">
              <w:rPr>
                <w:b/>
                <w:sz w:val="22"/>
                <w:szCs w:val="22"/>
              </w:rPr>
              <w:t>SEDUC</w:t>
            </w:r>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center"/>
              <w:rPr>
                <w:b/>
                <w:sz w:val="22"/>
                <w:szCs w:val="22"/>
              </w:rPr>
            </w:pPr>
            <w:r w:rsidRPr="00093172">
              <w:rPr>
                <w:b/>
                <w:sz w:val="22"/>
                <w:szCs w:val="22"/>
              </w:rPr>
              <w:t>SESDEC</w:t>
            </w:r>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center"/>
              <w:rPr>
                <w:b/>
                <w:sz w:val="22"/>
                <w:szCs w:val="22"/>
              </w:rPr>
            </w:pPr>
            <w:r w:rsidRPr="00093172">
              <w:rPr>
                <w:b/>
                <w:sz w:val="22"/>
                <w:szCs w:val="22"/>
              </w:rPr>
              <w:t>SEJUS</w:t>
            </w:r>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01</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Telefone IP Tipo I – Usuário</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1000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300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300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200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200</w:t>
            </w:r>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02</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Telefone IP Tipo II – Usuário</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500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200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100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100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100</w:t>
            </w:r>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03</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Telefone IP Tipo II – Gerente</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500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200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100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100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100</w:t>
            </w:r>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04</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proofErr w:type="gramStart"/>
            <w:r w:rsidRPr="00093172">
              <w:rPr>
                <w:sz w:val="22"/>
                <w:szCs w:val="22"/>
              </w:rPr>
              <w:t>HeadSets</w:t>
            </w:r>
            <w:proofErr w:type="spellEnd"/>
            <w:proofErr w:type="gramEnd"/>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1000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300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300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200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200</w:t>
            </w:r>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05</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Gateway Analógico FXO – TIPO I</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gramStart"/>
            <w:r w:rsidRPr="00093172">
              <w:rPr>
                <w:sz w:val="22"/>
                <w:szCs w:val="22"/>
              </w:rPr>
              <w:t>5</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2</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1</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1</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1</w:t>
            </w:r>
            <w:proofErr w:type="gramEnd"/>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06</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Gateway Analógico FXO – TIPO II</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gramStart"/>
            <w:r w:rsidRPr="00093172">
              <w:rPr>
                <w:sz w:val="22"/>
                <w:szCs w:val="22"/>
              </w:rPr>
              <w:t>5</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2</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1</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1</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1</w:t>
            </w:r>
            <w:proofErr w:type="gramEnd"/>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07</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Gateway SMS</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gramStart"/>
            <w:r w:rsidRPr="00093172">
              <w:rPr>
                <w:sz w:val="22"/>
                <w:szCs w:val="22"/>
              </w:rPr>
              <w:t>4</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1</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1</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1</w:t>
            </w:r>
            <w:proofErr w:type="gramEnd"/>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proofErr w:type="gramStart"/>
            <w:r w:rsidRPr="00093172">
              <w:rPr>
                <w:sz w:val="22"/>
                <w:szCs w:val="22"/>
              </w:rPr>
              <w:t>1</w:t>
            </w:r>
            <w:proofErr w:type="gramEnd"/>
          </w:p>
        </w:tc>
      </w:tr>
      <w:tr w:rsidR="00190F3A" w:rsidRPr="00093172" w:rsidTr="00A27362">
        <w:trPr>
          <w:trHeight w:val="275"/>
          <w:jc w:val="center"/>
        </w:trPr>
        <w:tc>
          <w:tcPr>
            <w:tcW w:w="111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08</w:t>
            </w:r>
          </w:p>
        </w:tc>
        <w:tc>
          <w:tcPr>
            <w:tcW w:w="527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ATA/Gateway FXS</w:t>
            </w:r>
          </w:p>
        </w:tc>
        <w:tc>
          <w:tcPr>
            <w:tcW w:w="1152" w:type="dxa"/>
            <w:tcBorders>
              <w:righ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proofErr w:type="spellStart"/>
            <w:r w:rsidRPr="00093172">
              <w:rPr>
                <w:sz w:val="22"/>
                <w:szCs w:val="22"/>
              </w:rPr>
              <w:t>Und</w:t>
            </w:r>
            <w:proofErr w:type="spellEnd"/>
          </w:p>
        </w:tc>
        <w:tc>
          <w:tcPr>
            <w:tcW w:w="1184" w:type="dxa"/>
            <w:tcBorders>
              <w:left w:val="single" w:sz="4" w:space="0" w:color="auto"/>
            </w:tcBorders>
            <w:shd w:val="clear" w:color="auto" w:fill="FFFFFF" w:themeFill="background1"/>
            <w:vAlign w:val="center"/>
          </w:tcPr>
          <w:p w:rsidR="00190F3A" w:rsidRPr="00093172" w:rsidRDefault="00190F3A" w:rsidP="002B3489">
            <w:pPr>
              <w:tabs>
                <w:tab w:val="left" w:pos="0"/>
              </w:tabs>
              <w:jc w:val="both"/>
              <w:rPr>
                <w:sz w:val="22"/>
                <w:szCs w:val="22"/>
              </w:rPr>
            </w:pPr>
            <w:r w:rsidRPr="00093172">
              <w:rPr>
                <w:sz w:val="22"/>
                <w:szCs w:val="22"/>
              </w:rPr>
              <w:t>500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100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150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150</w:t>
            </w:r>
          </w:p>
        </w:tc>
        <w:tc>
          <w:tcPr>
            <w:tcW w:w="1184" w:type="dxa"/>
            <w:tcBorders>
              <w:left w:val="single" w:sz="4" w:space="0" w:color="auto"/>
            </w:tcBorders>
            <w:shd w:val="clear" w:color="auto" w:fill="FFFFFF" w:themeFill="background1"/>
          </w:tcPr>
          <w:p w:rsidR="00190F3A" w:rsidRPr="00093172" w:rsidRDefault="00190F3A" w:rsidP="002B3489">
            <w:pPr>
              <w:tabs>
                <w:tab w:val="left" w:pos="0"/>
              </w:tabs>
              <w:jc w:val="center"/>
              <w:rPr>
                <w:sz w:val="22"/>
                <w:szCs w:val="22"/>
              </w:rPr>
            </w:pPr>
            <w:r w:rsidRPr="00093172">
              <w:rPr>
                <w:sz w:val="22"/>
                <w:szCs w:val="22"/>
              </w:rPr>
              <w:t>100</w:t>
            </w:r>
          </w:p>
        </w:tc>
      </w:tr>
    </w:tbl>
    <w:p w:rsidR="00190F3A" w:rsidRPr="00093172" w:rsidRDefault="00190F3A" w:rsidP="002B3489">
      <w:pPr>
        <w:pStyle w:val="PargrafodaLista"/>
        <w:tabs>
          <w:tab w:val="left" w:pos="0"/>
          <w:tab w:val="left" w:pos="1418"/>
        </w:tabs>
        <w:ind w:left="0"/>
        <w:jc w:val="both"/>
        <w:rPr>
          <w:sz w:val="22"/>
          <w:szCs w:val="22"/>
        </w:rPr>
      </w:pPr>
    </w:p>
    <w:p w:rsidR="00190F3A" w:rsidRPr="00093172" w:rsidRDefault="00190F3A" w:rsidP="002B3489">
      <w:pPr>
        <w:pStyle w:val="PargrafodaLista"/>
        <w:tabs>
          <w:tab w:val="left" w:pos="0"/>
          <w:tab w:val="left" w:pos="1418"/>
        </w:tabs>
        <w:ind w:left="0"/>
        <w:jc w:val="both"/>
        <w:rPr>
          <w:sz w:val="22"/>
          <w:szCs w:val="22"/>
        </w:rPr>
      </w:pPr>
      <w:r w:rsidRPr="00093172">
        <w:rPr>
          <w:sz w:val="22"/>
          <w:szCs w:val="22"/>
        </w:rPr>
        <w:t xml:space="preserve">2.2.2 A estimativa de compra foi estabelecida de acordo com a quantidade de prédios que as unidades participantes da ata de registro de preços possuem, excluindo-se a Secretaria de Assuntos Estratégicos, que é a gestora do projeto de telefonia IP e utilizará os equipamentos para a substituição de equipamentos com problemas que foram adquiridos anteriormente e já estão fora da garantia. </w:t>
      </w:r>
    </w:p>
    <w:p w:rsidR="00190F3A" w:rsidRPr="00093172" w:rsidRDefault="00190F3A" w:rsidP="002B3489">
      <w:pPr>
        <w:tabs>
          <w:tab w:val="left" w:pos="0"/>
        </w:tabs>
        <w:jc w:val="both"/>
        <w:rPr>
          <w:sz w:val="22"/>
          <w:szCs w:val="22"/>
        </w:rPr>
      </w:pPr>
    </w:p>
    <w:p w:rsidR="00190F3A" w:rsidRPr="00093172" w:rsidRDefault="00190F3A" w:rsidP="002B3489">
      <w:pPr>
        <w:pStyle w:val="PargrafodaLista"/>
        <w:numPr>
          <w:ilvl w:val="1"/>
          <w:numId w:val="53"/>
        </w:numPr>
        <w:tabs>
          <w:tab w:val="left" w:pos="0"/>
          <w:tab w:val="left" w:pos="1418"/>
        </w:tabs>
        <w:ind w:left="0" w:firstLine="0"/>
        <w:jc w:val="both"/>
        <w:rPr>
          <w:sz w:val="22"/>
          <w:szCs w:val="22"/>
        </w:rPr>
      </w:pPr>
      <w:r w:rsidRPr="00093172">
        <w:rPr>
          <w:b/>
          <w:sz w:val="22"/>
          <w:szCs w:val="22"/>
        </w:rPr>
        <w:t>ESPECIFICAÇÕES TÉCNICA</w:t>
      </w:r>
    </w:p>
    <w:p w:rsidR="00190F3A" w:rsidRPr="00093172" w:rsidRDefault="00190F3A" w:rsidP="002B3489">
      <w:pPr>
        <w:tabs>
          <w:tab w:val="left" w:pos="0"/>
          <w:tab w:val="num" w:pos="426"/>
          <w:tab w:val="left" w:pos="1134"/>
        </w:tabs>
        <w:jc w:val="both"/>
        <w:rPr>
          <w:sz w:val="22"/>
          <w:szCs w:val="22"/>
        </w:rPr>
      </w:pPr>
      <w:r w:rsidRPr="00093172">
        <w:rPr>
          <w:sz w:val="22"/>
          <w:szCs w:val="22"/>
        </w:rPr>
        <w:t xml:space="preserve">As especificações técnicas com maior detalhamento dos equipamentos a serem adquiridos são informadas através do Anexo I. </w:t>
      </w:r>
    </w:p>
    <w:p w:rsidR="00190F3A" w:rsidRPr="00093172" w:rsidRDefault="00190F3A" w:rsidP="002B3489">
      <w:pPr>
        <w:tabs>
          <w:tab w:val="left" w:pos="0"/>
          <w:tab w:val="num" w:pos="426"/>
          <w:tab w:val="left" w:pos="1134"/>
        </w:tabs>
        <w:jc w:val="both"/>
        <w:rPr>
          <w:sz w:val="22"/>
          <w:szCs w:val="22"/>
        </w:rPr>
      </w:pPr>
      <w:r w:rsidRPr="00093172">
        <w:rPr>
          <w:sz w:val="22"/>
          <w:szCs w:val="22"/>
        </w:rPr>
        <w:t>Ressalva-se que as especificações e locais de implantação/uso garantem a interoperabilidade entre as tecnologias adotadas pelo Governo do Estado através da Diretoria Executiva de Tecnologia da Informação e Comunicação – DETI– órgão responsável por determinar os padrões tecnológicos para o executivo estadual conforme Lei Complementar n.º 598 de 10 de janeiro de 2011 –, e determinam o que há de mais moderno em termos de especificação.</w:t>
      </w:r>
    </w:p>
    <w:p w:rsidR="00190F3A" w:rsidRPr="00093172" w:rsidRDefault="00190F3A" w:rsidP="002B3489">
      <w:pPr>
        <w:tabs>
          <w:tab w:val="left" w:pos="0"/>
        </w:tabs>
        <w:jc w:val="both"/>
        <w:rPr>
          <w:sz w:val="22"/>
          <w:szCs w:val="22"/>
        </w:rPr>
      </w:pPr>
    </w:p>
    <w:p w:rsidR="00190F3A" w:rsidRPr="00093172" w:rsidRDefault="00190F3A" w:rsidP="002B3489">
      <w:pPr>
        <w:numPr>
          <w:ilvl w:val="1"/>
          <w:numId w:val="53"/>
        </w:numPr>
        <w:tabs>
          <w:tab w:val="left" w:pos="0"/>
        </w:tabs>
        <w:suppressAutoHyphens/>
        <w:ind w:left="0" w:firstLine="0"/>
        <w:jc w:val="both"/>
        <w:rPr>
          <w:b/>
          <w:sz w:val="22"/>
          <w:szCs w:val="22"/>
        </w:rPr>
      </w:pPr>
      <w:r w:rsidRPr="00093172">
        <w:rPr>
          <w:b/>
          <w:bCs/>
          <w:sz w:val="22"/>
          <w:szCs w:val="22"/>
        </w:rPr>
        <w:t>DA GARANTIA DOS BENS CONSTANTE DO OBJETO</w:t>
      </w:r>
      <w:r w:rsidRPr="00093172">
        <w:rPr>
          <w:b/>
          <w:sz w:val="22"/>
          <w:szCs w:val="22"/>
        </w:rPr>
        <w:t xml:space="preserve">: </w:t>
      </w:r>
    </w:p>
    <w:p w:rsidR="00190F3A" w:rsidRPr="00093172" w:rsidRDefault="00190F3A" w:rsidP="002B3489">
      <w:pPr>
        <w:tabs>
          <w:tab w:val="left" w:pos="0"/>
        </w:tabs>
        <w:ind w:right="-1"/>
        <w:jc w:val="both"/>
        <w:rPr>
          <w:b/>
          <w:sz w:val="22"/>
          <w:szCs w:val="22"/>
        </w:rPr>
      </w:pPr>
      <w:r w:rsidRPr="00093172">
        <w:rPr>
          <w:b/>
          <w:sz w:val="22"/>
          <w:szCs w:val="22"/>
        </w:rPr>
        <w:t>2.2.1</w:t>
      </w:r>
      <w:r w:rsidRPr="00093172">
        <w:rPr>
          <w:sz w:val="22"/>
          <w:szCs w:val="22"/>
        </w:rPr>
        <w:t xml:space="preserve"> A garantia/assistência técnica do fabricante deverá ser especificada na proposta. Contudo, determinam-se as características mínimas a serem cumpridas/consideradas a saber:</w:t>
      </w:r>
    </w:p>
    <w:p w:rsidR="00190F3A" w:rsidRPr="00093172" w:rsidRDefault="00190F3A" w:rsidP="002B3489">
      <w:pPr>
        <w:tabs>
          <w:tab w:val="left" w:pos="0"/>
        </w:tabs>
        <w:ind w:right="-1"/>
        <w:jc w:val="both"/>
        <w:rPr>
          <w:sz w:val="22"/>
          <w:szCs w:val="22"/>
        </w:rPr>
      </w:pPr>
      <w:r w:rsidRPr="00093172">
        <w:rPr>
          <w:b/>
          <w:sz w:val="22"/>
          <w:szCs w:val="22"/>
        </w:rPr>
        <w:lastRenderedPageBreak/>
        <w:t>2.2.1.1</w:t>
      </w:r>
      <w:r w:rsidRPr="00093172">
        <w:rPr>
          <w:sz w:val="22"/>
          <w:szCs w:val="22"/>
        </w:rPr>
        <w:t xml:space="preserve"> A Licitante deverá oferecer garantia de adequado funcionamento dos equipamentos, pelo prazo mínimo de </w:t>
      </w:r>
      <w:r w:rsidRPr="00093172">
        <w:rPr>
          <w:b/>
          <w:sz w:val="22"/>
          <w:szCs w:val="22"/>
        </w:rPr>
        <w:t xml:space="preserve">12 (doze) meses, </w:t>
      </w:r>
      <w:r w:rsidRPr="00093172">
        <w:rPr>
          <w:sz w:val="22"/>
          <w:szCs w:val="22"/>
        </w:rPr>
        <w:t xml:space="preserve">comprometendo-se a manter ou credenciar, em Porto Velho, Ariquemes, Cacoal, </w:t>
      </w:r>
      <w:proofErr w:type="spellStart"/>
      <w:r w:rsidRPr="00093172">
        <w:rPr>
          <w:sz w:val="22"/>
          <w:szCs w:val="22"/>
        </w:rPr>
        <w:t>Ji-parana</w:t>
      </w:r>
      <w:proofErr w:type="spellEnd"/>
      <w:r w:rsidRPr="00093172">
        <w:rPr>
          <w:sz w:val="22"/>
          <w:szCs w:val="22"/>
        </w:rPr>
        <w:t xml:space="preserve"> e </w:t>
      </w:r>
      <w:proofErr w:type="spellStart"/>
      <w:r w:rsidRPr="00093172">
        <w:rPr>
          <w:sz w:val="22"/>
          <w:szCs w:val="22"/>
        </w:rPr>
        <w:t>Vilhena</w:t>
      </w:r>
      <w:proofErr w:type="spellEnd"/>
      <w:r w:rsidRPr="00093172">
        <w:rPr>
          <w:sz w:val="22"/>
          <w:szCs w:val="22"/>
        </w:rPr>
        <w:t xml:space="preserve"> serviço de assistência técnica apta a sanar eventuais problemas que os equipamentos possam apresentar ou ainda, não sendo possível manter assistência autorizada neste local, responsabilizar-se-á por eventuais deslocamentos, e respectivos custos, caso sejam necessários para viabilizar a correção dos problemas a surgirem, bem como disponibilizar telefone de contato do preposto técnico para comunicação entre as partes.</w:t>
      </w:r>
    </w:p>
    <w:p w:rsidR="00190F3A" w:rsidRPr="00093172" w:rsidRDefault="00190F3A" w:rsidP="00190F3A">
      <w:pPr>
        <w:ind w:right="180"/>
        <w:jc w:val="both"/>
        <w:rPr>
          <w:sz w:val="22"/>
          <w:szCs w:val="22"/>
        </w:rPr>
      </w:pPr>
    </w:p>
    <w:p w:rsidR="00190F3A" w:rsidRPr="00093172" w:rsidRDefault="00190F3A" w:rsidP="00190F3A">
      <w:pPr>
        <w:tabs>
          <w:tab w:val="left" w:pos="4395"/>
        </w:tabs>
        <w:jc w:val="both"/>
        <w:rPr>
          <w:bCs/>
          <w:sz w:val="22"/>
          <w:szCs w:val="22"/>
        </w:rPr>
      </w:pPr>
    </w:p>
    <w:p w:rsidR="00190F3A" w:rsidRPr="00C42551" w:rsidRDefault="00190F3A" w:rsidP="00190F3A">
      <w:pPr>
        <w:numPr>
          <w:ilvl w:val="0"/>
          <w:numId w:val="53"/>
        </w:numPr>
        <w:tabs>
          <w:tab w:val="left" w:pos="709"/>
        </w:tabs>
        <w:suppressAutoHyphens/>
        <w:jc w:val="both"/>
        <w:rPr>
          <w:sz w:val="22"/>
          <w:szCs w:val="22"/>
        </w:rPr>
      </w:pPr>
      <w:r w:rsidRPr="00093172">
        <w:rPr>
          <w:b/>
          <w:bCs/>
          <w:sz w:val="22"/>
          <w:szCs w:val="22"/>
        </w:rPr>
        <w:t>JUSTIFICATIVA:</w:t>
      </w:r>
    </w:p>
    <w:p w:rsidR="00C42551" w:rsidRPr="00093172" w:rsidRDefault="00C42551" w:rsidP="00C42551">
      <w:pPr>
        <w:tabs>
          <w:tab w:val="left" w:pos="709"/>
        </w:tabs>
        <w:suppressAutoHyphens/>
        <w:ind w:left="360"/>
        <w:jc w:val="both"/>
        <w:rPr>
          <w:sz w:val="22"/>
          <w:szCs w:val="22"/>
        </w:rPr>
      </w:pPr>
    </w:p>
    <w:p w:rsidR="00190F3A" w:rsidRPr="00093172" w:rsidRDefault="00190F3A" w:rsidP="00190F3A">
      <w:pPr>
        <w:pStyle w:val="PargrafodaLista"/>
        <w:numPr>
          <w:ilvl w:val="1"/>
          <w:numId w:val="54"/>
        </w:numPr>
        <w:jc w:val="both"/>
        <w:rPr>
          <w:sz w:val="22"/>
          <w:szCs w:val="22"/>
        </w:rPr>
      </w:pPr>
      <w:proofErr w:type="gramStart"/>
      <w:r w:rsidRPr="00093172">
        <w:rPr>
          <w:b/>
          <w:bCs/>
          <w:sz w:val="22"/>
          <w:szCs w:val="22"/>
        </w:rPr>
        <w:t>Cenário Atual e Objetivos pretendidos com a aquisição</w:t>
      </w:r>
      <w:proofErr w:type="gramEnd"/>
    </w:p>
    <w:p w:rsidR="00190F3A" w:rsidRPr="00093172" w:rsidRDefault="00190F3A" w:rsidP="00C42551">
      <w:pPr>
        <w:jc w:val="both"/>
        <w:rPr>
          <w:sz w:val="22"/>
          <w:szCs w:val="22"/>
        </w:rPr>
      </w:pPr>
      <w:r w:rsidRPr="00093172">
        <w:rPr>
          <w:sz w:val="22"/>
          <w:szCs w:val="22"/>
        </w:rPr>
        <w:t>O Governo do Estado de Rondônia visando a melhoria nos serviços de comunicação de telefonia e redução de custos dos mesmos</w:t>
      </w:r>
      <w:proofErr w:type="gramStart"/>
      <w:r w:rsidRPr="00093172">
        <w:rPr>
          <w:sz w:val="22"/>
          <w:szCs w:val="22"/>
        </w:rPr>
        <w:t>, iniciou</w:t>
      </w:r>
      <w:proofErr w:type="gramEnd"/>
      <w:r w:rsidRPr="00093172">
        <w:rPr>
          <w:sz w:val="22"/>
          <w:szCs w:val="22"/>
        </w:rPr>
        <w:t xml:space="preserve"> a implantação da telefonia IP. A telefonia IP propicia uma série de recursos adicionais ao serviço de telefonia que estão detalhados mais abaixo.</w:t>
      </w:r>
    </w:p>
    <w:p w:rsidR="00190F3A" w:rsidRPr="00093172" w:rsidRDefault="00190F3A" w:rsidP="00C42551">
      <w:pPr>
        <w:jc w:val="both"/>
        <w:rPr>
          <w:sz w:val="22"/>
          <w:szCs w:val="22"/>
        </w:rPr>
      </w:pPr>
      <w:r w:rsidRPr="00093172">
        <w:rPr>
          <w:sz w:val="22"/>
          <w:szCs w:val="22"/>
        </w:rPr>
        <w:t xml:space="preserve">Este Termo de Referência visa </w:t>
      </w:r>
      <w:proofErr w:type="gramStart"/>
      <w:r w:rsidRPr="00093172">
        <w:rPr>
          <w:sz w:val="22"/>
          <w:szCs w:val="22"/>
        </w:rPr>
        <w:t>a</w:t>
      </w:r>
      <w:proofErr w:type="gramEnd"/>
      <w:r w:rsidRPr="00093172">
        <w:rPr>
          <w:sz w:val="22"/>
          <w:szCs w:val="22"/>
        </w:rPr>
        <w:t xml:space="preserve"> ampliação e implementação de nossos recursos da Telefonia IP já instalada baseada na estratégia do Registro de Preços. Na medida em que aproveita as oportunidades de economia de escala, a Administração Pública pode obter melhores preços junto ao mercado, reduzindo seus custos em benefício do atendimento às demandas sociais.</w:t>
      </w:r>
    </w:p>
    <w:p w:rsidR="00190F3A" w:rsidRPr="00093172" w:rsidRDefault="00190F3A" w:rsidP="00C42551">
      <w:pPr>
        <w:jc w:val="both"/>
        <w:rPr>
          <w:sz w:val="22"/>
          <w:szCs w:val="22"/>
        </w:rPr>
      </w:pPr>
      <w:r w:rsidRPr="00093172">
        <w:rPr>
          <w:sz w:val="22"/>
          <w:szCs w:val="22"/>
        </w:rPr>
        <w:t xml:space="preserve">O projeto de telefonia VOIP do Governo do Estado de Rondônia é gerenciado por essa DETIC, onde através do processo nº 1109.00134-00-2012, foi </w:t>
      </w:r>
      <w:proofErr w:type="gramStart"/>
      <w:r w:rsidRPr="00093172">
        <w:rPr>
          <w:sz w:val="22"/>
          <w:szCs w:val="22"/>
        </w:rPr>
        <w:t>licitada</w:t>
      </w:r>
      <w:proofErr w:type="gramEnd"/>
      <w:r w:rsidRPr="00093172">
        <w:rPr>
          <w:sz w:val="22"/>
          <w:szCs w:val="22"/>
        </w:rPr>
        <w:t xml:space="preserve"> a plataforma do VOIP e a instalação de até 6000 (seis mil) aparelhos.</w:t>
      </w:r>
    </w:p>
    <w:p w:rsidR="00190F3A" w:rsidRPr="00093172" w:rsidRDefault="00190F3A" w:rsidP="00C42551">
      <w:pPr>
        <w:jc w:val="both"/>
        <w:rPr>
          <w:sz w:val="22"/>
          <w:szCs w:val="22"/>
        </w:rPr>
      </w:pPr>
      <w:r w:rsidRPr="00093172">
        <w:rPr>
          <w:sz w:val="22"/>
          <w:szCs w:val="22"/>
        </w:rPr>
        <w:t xml:space="preserve">A DETIC adquiriu também, através do processo nº 01.1301.0281.00/2011, 800(oitocentos) telefones do Tipo I (Básico), o que é insuficiente para atender a demanda do projeto. </w:t>
      </w:r>
    </w:p>
    <w:p w:rsidR="00190F3A" w:rsidRPr="00093172" w:rsidRDefault="00190F3A" w:rsidP="00C42551">
      <w:pPr>
        <w:jc w:val="both"/>
        <w:rPr>
          <w:sz w:val="22"/>
          <w:szCs w:val="22"/>
        </w:rPr>
      </w:pPr>
      <w:r w:rsidRPr="00093172">
        <w:rPr>
          <w:sz w:val="22"/>
          <w:szCs w:val="22"/>
        </w:rPr>
        <w:t xml:space="preserve">Os </w:t>
      </w:r>
      <w:proofErr w:type="spellStart"/>
      <w:r w:rsidRPr="00093172">
        <w:rPr>
          <w:sz w:val="22"/>
          <w:szCs w:val="22"/>
        </w:rPr>
        <w:t>handsets</w:t>
      </w:r>
      <w:proofErr w:type="spellEnd"/>
      <w:r w:rsidRPr="00093172">
        <w:rPr>
          <w:sz w:val="22"/>
          <w:szCs w:val="22"/>
        </w:rPr>
        <w:t xml:space="preserve"> são conjuntos de fones e microfones que permitirão a utilização de computadores como pontos de acesso a tecnologia IP, o que facilitará a instalação do VOIP nos locais onde a estrutura de rede de dados for mais precária.</w:t>
      </w:r>
    </w:p>
    <w:p w:rsidR="00190F3A" w:rsidRPr="00093172" w:rsidRDefault="00190F3A" w:rsidP="00C42551">
      <w:pPr>
        <w:jc w:val="both"/>
        <w:rPr>
          <w:sz w:val="22"/>
          <w:szCs w:val="22"/>
        </w:rPr>
      </w:pPr>
      <w:r w:rsidRPr="00093172">
        <w:rPr>
          <w:sz w:val="22"/>
          <w:szCs w:val="22"/>
        </w:rPr>
        <w:t xml:space="preserve">E em se falando de nossos recursos, temos a aquisição de Gateway GSM que </w:t>
      </w:r>
      <w:proofErr w:type="gramStart"/>
      <w:r w:rsidRPr="00093172">
        <w:rPr>
          <w:sz w:val="22"/>
          <w:szCs w:val="22"/>
        </w:rPr>
        <w:t>permitem</w:t>
      </w:r>
      <w:proofErr w:type="gramEnd"/>
      <w:r w:rsidRPr="00093172">
        <w:rPr>
          <w:sz w:val="22"/>
          <w:szCs w:val="22"/>
        </w:rPr>
        <w:t xml:space="preserve"> o sistema ser conectado a rede de telefonia móvel, evitando-se assim a utilização de ligações </w:t>
      </w:r>
      <w:proofErr w:type="spellStart"/>
      <w:r w:rsidRPr="00093172">
        <w:rPr>
          <w:sz w:val="22"/>
          <w:szCs w:val="22"/>
        </w:rPr>
        <w:t>fixo-móvel</w:t>
      </w:r>
      <w:proofErr w:type="spellEnd"/>
      <w:r w:rsidRPr="00093172">
        <w:rPr>
          <w:sz w:val="22"/>
          <w:szCs w:val="22"/>
        </w:rPr>
        <w:t xml:space="preserve">, preferindo-se as móvel-móvel que possuem um custo inferior a anterior. </w:t>
      </w:r>
    </w:p>
    <w:p w:rsidR="00190F3A" w:rsidRPr="00093172" w:rsidRDefault="00190F3A" w:rsidP="00C42551">
      <w:pPr>
        <w:jc w:val="both"/>
        <w:rPr>
          <w:sz w:val="22"/>
          <w:szCs w:val="22"/>
        </w:rPr>
      </w:pPr>
      <w:r w:rsidRPr="00093172">
        <w:rPr>
          <w:sz w:val="22"/>
          <w:szCs w:val="22"/>
        </w:rPr>
        <w:t xml:space="preserve">Justifica-se ainda o fornecimento do Gateway GSM com instalação uma vez que cada módulo permite a utilização de dois chips possuem uma antena. Utilizaremos mais de uma dezena de módulos e o local de instalação do equipamento possui qualidade ruim de sinal de telefonia móvel. Sendo assim, faz-se necessário a instalação de uma antena externa posicionada no terraço do prédio central do Palácio Rio Madeira, situado na Av. </w:t>
      </w:r>
      <w:proofErr w:type="spellStart"/>
      <w:r w:rsidRPr="00093172">
        <w:rPr>
          <w:sz w:val="22"/>
          <w:szCs w:val="22"/>
        </w:rPr>
        <w:t>Farquar</w:t>
      </w:r>
      <w:proofErr w:type="spellEnd"/>
      <w:r w:rsidRPr="00093172">
        <w:rPr>
          <w:sz w:val="22"/>
          <w:szCs w:val="22"/>
        </w:rPr>
        <w:t>, 2986, bairro Pedrinhas, município de Porto Velho, que conectará o equipamento situado no rés ao chão do mesmo prédio, perfazendo assim um lance de cerca de 100 (cem) metros.</w:t>
      </w:r>
    </w:p>
    <w:p w:rsidR="00190F3A" w:rsidRPr="00093172" w:rsidRDefault="00190F3A" w:rsidP="00C42551">
      <w:pPr>
        <w:jc w:val="both"/>
        <w:rPr>
          <w:sz w:val="22"/>
          <w:szCs w:val="22"/>
        </w:rPr>
      </w:pPr>
      <w:r w:rsidRPr="00093172">
        <w:rPr>
          <w:sz w:val="22"/>
          <w:szCs w:val="22"/>
        </w:rPr>
        <w:t xml:space="preserve">Para a implementação completa do projeto já em andamento, faz-se necessária </w:t>
      </w:r>
      <w:proofErr w:type="gramStart"/>
      <w:r w:rsidRPr="00093172">
        <w:rPr>
          <w:sz w:val="22"/>
          <w:szCs w:val="22"/>
        </w:rPr>
        <w:t>a</w:t>
      </w:r>
      <w:proofErr w:type="gramEnd"/>
      <w:r w:rsidRPr="00093172">
        <w:rPr>
          <w:sz w:val="22"/>
          <w:szCs w:val="22"/>
        </w:rPr>
        <w:t xml:space="preserve"> aquisição dos referidos equipamentos, objetos deste Termo de Referência.</w:t>
      </w:r>
    </w:p>
    <w:p w:rsidR="00190F3A" w:rsidRPr="00093172" w:rsidRDefault="00190F3A" w:rsidP="00C42551">
      <w:pPr>
        <w:jc w:val="both"/>
        <w:rPr>
          <w:sz w:val="22"/>
          <w:szCs w:val="22"/>
        </w:rPr>
      </w:pPr>
    </w:p>
    <w:p w:rsidR="00190F3A" w:rsidRPr="00093172" w:rsidRDefault="00190F3A" w:rsidP="00C42551">
      <w:pPr>
        <w:numPr>
          <w:ilvl w:val="0"/>
          <w:numId w:val="52"/>
        </w:numPr>
        <w:suppressAutoHyphens/>
        <w:ind w:left="0" w:right="57" w:firstLine="0"/>
        <w:jc w:val="both"/>
        <w:rPr>
          <w:b/>
          <w:sz w:val="22"/>
          <w:szCs w:val="22"/>
        </w:rPr>
      </w:pPr>
      <w:r w:rsidRPr="00093172">
        <w:rPr>
          <w:b/>
          <w:sz w:val="22"/>
          <w:szCs w:val="22"/>
        </w:rPr>
        <w:t>Serviços</w:t>
      </w:r>
    </w:p>
    <w:p w:rsidR="00190F3A" w:rsidRPr="00093172" w:rsidRDefault="00190F3A" w:rsidP="00C42551">
      <w:pPr>
        <w:ind w:right="57"/>
        <w:jc w:val="both"/>
        <w:rPr>
          <w:sz w:val="22"/>
          <w:szCs w:val="22"/>
        </w:rPr>
      </w:pPr>
      <w:r w:rsidRPr="00093172">
        <w:rPr>
          <w:sz w:val="22"/>
          <w:szCs w:val="22"/>
        </w:rPr>
        <w:t xml:space="preserve">A telefonia IP combina voz, vídeo e dados usando o TCP/IP como um transporte comum, reunindo de forma eficiente esses canais separados em um só. A telefonia IP oferece suporte para comunicação de voz, correio de voz e de vídeo e vídeo por demanda. Ela também possibilita a conferência em vídeo e voz pela Internet e por </w:t>
      </w:r>
      <w:proofErr w:type="spellStart"/>
      <w:r w:rsidRPr="00093172">
        <w:rPr>
          <w:sz w:val="22"/>
          <w:szCs w:val="22"/>
        </w:rPr>
        <w:t>LANs</w:t>
      </w:r>
      <w:proofErr w:type="spellEnd"/>
      <w:r w:rsidRPr="00093172">
        <w:rPr>
          <w:sz w:val="22"/>
          <w:szCs w:val="22"/>
        </w:rPr>
        <w:t xml:space="preserve"> e </w:t>
      </w:r>
      <w:proofErr w:type="spellStart"/>
      <w:r w:rsidRPr="00093172">
        <w:rPr>
          <w:sz w:val="22"/>
          <w:szCs w:val="22"/>
        </w:rPr>
        <w:t>WANs</w:t>
      </w:r>
      <w:proofErr w:type="spellEnd"/>
      <w:r w:rsidRPr="00093172">
        <w:rPr>
          <w:sz w:val="22"/>
          <w:szCs w:val="22"/>
        </w:rPr>
        <w:t xml:space="preserve"> existentes que usam IP.</w:t>
      </w:r>
    </w:p>
    <w:p w:rsidR="00190F3A" w:rsidRPr="00093172" w:rsidRDefault="00190F3A" w:rsidP="00C42551">
      <w:pPr>
        <w:ind w:right="57"/>
        <w:jc w:val="both"/>
        <w:rPr>
          <w:sz w:val="22"/>
          <w:szCs w:val="22"/>
        </w:rPr>
      </w:pPr>
      <w:r w:rsidRPr="00093172">
        <w:rPr>
          <w:sz w:val="22"/>
          <w:szCs w:val="22"/>
        </w:rPr>
        <w:t xml:space="preserve">A telefonia IP movimenta o tráfego multimídia por qualquer rede que usa IP. Com isso, os usuários têm flexibilidade tanto em termos de mídia física (linhas PSTN, </w:t>
      </w:r>
      <w:proofErr w:type="spellStart"/>
      <w:proofErr w:type="gramStart"/>
      <w:r w:rsidRPr="00093172">
        <w:rPr>
          <w:sz w:val="22"/>
          <w:szCs w:val="22"/>
        </w:rPr>
        <w:t>xDSL</w:t>
      </w:r>
      <w:proofErr w:type="spellEnd"/>
      <w:proofErr w:type="gramEnd"/>
      <w:r w:rsidRPr="00093172">
        <w:rPr>
          <w:sz w:val="22"/>
          <w:szCs w:val="22"/>
        </w:rPr>
        <w:t>, ISDN, linhas dedicadas, cabo coaxial, satélites e par trançado) quanto em termos de local físico. A telefonia IP reduz o custo dos serviços existentes, como voz e vídeo de difusão, e amplia os meios de comunicação incluindo áudio e videoconferência.</w:t>
      </w:r>
    </w:p>
    <w:p w:rsidR="00190F3A" w:rsidRPr="00093172" w:rsidRDefault="00190F3A" w:rsidP="00C42551">
      <w:pPr>
        <w:ind w:right="57"/>
        <w:jc w:val="both"/>
        <w:rPr>
          <w:sz w:val="22"/>
          <w:szCs w:val="22"/>
        </w:rPr>
      </w:pPr>
    </w:p>
    <w:p w:rsidR="00190F3A" w:rsidRPr="00093172" w:rsidRDefault="00190F3A" w:rsidP="00C42551">
      <w:pPr>
        <w:numPr>
          <w:ilvl w:val="0"/>
          <w:numId w:val="52"/>
        </w:numPr>
        <w:suppressAutoHyphens/>
        <w:ind w:left="0" w:firstLine="0"/>
        <w:rPr>
          <w:b/>
          <w:bCs/>
          <w:sz w:val="22"/>
          <w:szCs w:val="22"/>
        </w:rPr>
      </w:pPr>
      <w:r w:rsidRPr="00093172">
        <w:rPr>
          <w:b/>
          <w:bCs/>
          <w:sz w:val="22"/>
          <w:szCs w:val="22"/>
        </w:rPr>
        <w:t>Aumento da produtividade</w:t>
      </w:r>
    </w:p>
    <w:p w:rsidR="00190F3A" w:rsidRPr="00093172" w:rsidRDefault="00190F3A" w:rsidP="00190F3A">
      <w:pPr>
        <w:shd w:val="clear" w:color="auto" w:fill="FFFFFF"/>
        <w:ind w:firstLine="425"/>
        <w:jc w:val="both"/>
        <w:rPr>
          <w:sz w:val="22"/>
          <w:szCs w:val="22"/>
        </w:rPr>
      </w:pPr>
      <w:r w:rsidRPr="00093172">
        <w:rPr>
          <w:sz w:val="22"/>
          <w:szCs w:val="22"/>
        </w:rPr>
        <w:lastRenderedPageBreak/>
        <w:t xml:space="preserve"> Os Servidores em qualquer lugar podem acessar todos os recursos do sistema de telefonia de qualquer local da Internet, aumentando o tempo que estão "conectados" na empresa. O PABX IP oferece também integração das mensagens de voz com o e-mail, podendo ser gerenciado através do Expresso Livre ou a partir de um navegador qualquer. A </w:t>
      </w:r>
      <w:proofErr w:type="gramStart"/>
      <w:r w:rsidRPr="00093172">
        <w:rPr>
          <w:sz w:val="22"/>
          <w:szCs w:val="22"/>
        </w:rPr>
        <w:t>implementação</w:t>
      </w:r>
      <w:proofErr w:type="gramEnd"/>
      <w:r w:rsidRPr="00093172">
        <w:rPr>
          <w:sz w:val="22"/>
          <w:szCs w:val="22"/>
        </w:rPr>
        <w:t xml:space="preserve"> do siga-me permite localizar a pessoa, e não o telefone. O Governo será muito mais eficiente através da integração geográfica dispersa em várias localidades.</w:t>
      </w:r>
    </w:p>
    <w:p w:rsidR="00190F3A" w:rsidRPr="00093172" w:rsidRDefault="00190F3A" w:rsidP="00190F3A">
      <w:pPr>
        <w:numPr>
          <w:ilvl w:val="0"/>
          <w:numId w:val="52"/>
        </w:numPr>
        <w:shd w:val="clear" w:color="auto" w:fill="FFFFFF"/>
        <w:suppressAutoHyphens/>
        <w:ind w:left="0" w:firstLine="425"/>
        <w:rPr>
          <w:b/>
          <w:bCs/>
          <w:sz w:val="22"/>
          <w:szCs w:val="22"/>
        </w:rPr>
      </w:pPr>
      <w:r w:rsidRPr="00093172">
        <w:rPr>
          <w:b/>
          <w:bCs/>
          <w:sz w:val="22"/>
          <w:szCs w:val="22"/>
        </w:rPr>
        <w:t>Redução do custo de operação da rede</w:t>
      </w:r>
    </w:p>
    <w:p w:rsidR="00190F3A" w:rsidRPr="00093172" w:rsidRDefault="00190F3A" w:rsidP="00190F3A">
      <w:pPr>
        <w:shd w:val="clear" w:color="auto" w:fill="FFFFFF"/>
        <w:ind w:firstLine="425"/>
        <w:jc w:val="both"/>
        <w:rPr>
          <w:sz w:val="22"/>
          <w:szCs w:val="22"/>
        </w:rPr>
      </w:pPr>
      <w:r w:rsidRPr="00093172">
        <w:rPr>
          <w:sz w:val="22"/>
          <w:szCs w:val="22"/>
        </w:rPr>
        <w:t> A possibilidade de convergência facilita a administração e operação da rede, por se tratar de apenas uma única rede para dados e telefonia. Qualquer modificação ou problema na rede pode ser diagnosticado em tempo real através de ferramentas de gerenciamento, tanto para a telefonia como para a rede de dados. Para adicionar ou mover um telefone IP basta apenas ter um ponto de rede.</w:t>
      </w:r>
    </w:p>
    <w:p w:rsidR="00190F3A" w:rsidRPr="00093172" w:rsidRDefault="00190F3A" w:rsidP="00190F3A">
      <w:pPr>
        <w:numPr>
          <w:ilvl w:val="0"/>
          <w:numId w:val="52"/>
        </w:numPr>
        <w:shd w:val="clear" w:color="auto" w:fill="FFFFFF"/>
        <w:suppressAutoHyphens/>
        <w:ind w:left="0" w:firstLine="425"/>
        <w:rPr>
          <w:b/>
          <w:bCs/>
          <w:sz w:val="22"/>
          <w:szCs w:val="22"/>
        </w:rPr>
      </w:pPr>
      <w:r w:rsidRPr="00093172">
        <w:rPr>
          <w:b/>
          <w:bCs/>
          <w:sz w:val="22"/>
          <w:szCs w:val="22"/>
        </w:rPr>
        <w:t>Integração de Todo o Governo</w:t>
      </w:r>
    </w:p>
    <w:p w:rsidR="00190F3A" w:rsidRPr="00093172" w:rsidRDefault="00190F3A" w:rsidP="00190F3A">
      <w:pPr>
        <w:shd w:val="clear" w:color="auto" w:fill="FFFFFF"/>
        <w:ind w:firstLine="425"/>
        <w:jc w:val="both"/>
        <w:rPr>
          <w:sz w:val="22"/>
          <w:szCs w:val="22"/>
        </w:rPr>
      </w:pPr>
      <w:r w:rsidRPr="00093172">
        <w:rPr>
          <w:sz w:val="22"/>
          <w:szCs w:val="22"/>
        </w:rPr>
        <w:t xml:space="preserve"> Utilizando a telefonia IP é possível interligar todos os órgãos do Governo num único sistema de comunicação, utilizando links dedicados ou a própria Internet e </w:t>
      </w:r>
      <w:r w:rsidRPr="00093172">
        <w:rPr>
          <w:b/>
          <w:sz w:val="22"/>
          <w:szCs w:val="22"/>
        </w:rPr>
        <w:t>todas as ligações realizadas entre os Entes são gratuitas</w:t>
      </w:r>
      <w:r w:rsidRPr="00093172">
        <w:rPr>
          <w:sz w:val="22"/>
          <w:szCs w:val="22"/>
        </w:rPr>
        <w:t>.</w:t>
      </w:r>
    </w:p>
    <w:p w:rsidR="00190F3A" w:rsidRPr="00093172" w:rsidRDefault="00190F3A" w:rsidP="00190F3A">
      <w:pPr>
        <w:numPr>
          <w:ilvl w:val="0"/>
          <w:numId w:val="52"/>
        </w:numPr>
        <w:shd w:val="clear" w:color="auto" w:fill="FFFFFF"/>
        <w:suppressAutoHyphens/>
        <w:ind w:left="0" w:firstLine="425"/>
        <w:rPr>
          <w:b/>
          <w:bCs/>
          <w:sz w:val="22"/>
          <w:szCs w:val="22"/>
        </w:rPr>
      </w:pPr>
      <w:proofErr w:type="spellStart"/>
      <w:r w:rsidRPr="00093172">
        <w:rPr>
          <w:b/>
          <w:bCs/>
          <w:sz w:val="22"/>
          <w:szCs w:val="22"/>
        </w:rPr>
        <w:t>Escalabilidade</w:t>
      </w:r>
      <w:proofErr w:type="spellEnd"/>
    </w:p>
    <w:p w:rsidR="00190F3A" w:rsidRPr="00093172" w:rsidRDefault="00190F3A" w:rsidP="00190F3A">
      <w:pPr>
        <w:shd w:val="clear" w:color="auto" w:fill="FFFFFF"/>
        <w:ind w:firstLine="425"/>
        <w:jc w:val="both"/>
        <w:rPr>
          <w:sz w:val="22"/>
          <w:szCs w:val="22"/>
        </w:rPr>
      </w:pPr>
      <w:r w:rsidRPr="00093172">
        <w:rPr>
          <w:sz w:val="22"/>
          <w:szCs w:val="22"/>
        </w:rPr>
        <w:t xml:space="preserve"> Funcionalidades de </w:t>
      </w:r>
      <w:proofErr w:type="spellStart"/>
      <w:r w:rsidRPr="00093172">
        <w:rPr>
          <w:i/>
          <w:sz w:val="22"/>
          <w:szCs w:val="22"/>
        </w:rPr>
        <w:t>Plug-and-Play</w:t>
      </w:r>
      <w:proofErr w:type="spellEnd"/>
      <w:r w:rsidRPr="00093172">
        <w:rPr>
          <w:sz w:val="22"/>
          <w:szCs w:val="22"/>
        </w:rPr>
        <w:t xml:space="preserve"> e uma arquitetura baseado em padrões abertos permitem que expansões e novas aplicações sejam facilmente </w:t>
      </w:r>
      <w:proofErr w:type="gramStart"/>
      <w:r w:rsidRPr="00093172">
        <w:rPr>
          <w:sz w:val="22"/>
          <w:szCs w:val="22"/>
        </w:rPr>
        <w:t>implementadas</w:t>
      </w:r>
      <w:proofErr w:type="gramEnd"/>
      <w:r w:rsidRPr="00093172">
        <w:rPr>
          <w:sz w:val="22"/>
          <w:szCs w:val="22"/>
        </w:rPr>
        <w:t xml:space="preserve"> e integradas.</w:t>
      </w:r>
    </w:p>
    <w:p w:rsidR="00190F3A" w:rsidRPr="00093172" w:rsidRDefault="00190F3A" w:rsidP="00190F3A">
      <w:pPr>
        <w:numPr>
          <w:ilvl w:val="0"/>
          <w:numId w:val="52"/>
        </w:numPr>
        <w:shd w:val="clear" w:color="auto" w:fill="FFFFFF"/>
        <w:suppressAutoHyphens/>
        <w:ind w:left="0" w:firstLine="425"/>
        <w:rPr>
          <w:b/>
          <w:bCs/>
          <w:sz w:val="22"/>
          <w:szCs w:val="22"/>
        </w:rPr>
      </w:pPr>
      <w:r w:rsidRPr="00093172">
        <w:rPr>
          <w:b/>
          <w:bCs/>
          <w:sz w:val="22"/>
          <w:szCs w:val="22"/>
        </w:rPr>
        <w:t>Baseado em padrões abertos</w:t>
      </w:r>
    </w:p>
    <w:p w:rsidR="00190F3A" w:rsidRPr="00093172" w:rsidRDefault="00190F3A" w:rsidP="00190F3A">
      <w:pPr>
        <w:shd w:val="clear" w:color="auto" w:fill="FFFFFF"/>
        <w:ind w:firstLine="426"/>
        <w:jc w:val="both"/>
        <w:rPr>
          <w:sz w:val="22"/>
          <w:szCs w:val="22"/>
        </w:rPr>
      </w:pPr>
      <w:r w:rsidRPr="00093172">
        <w:rPr>
          <w:sz w:val="22"/>
          <w:szCs w:val="22"/>
        </w:rPr>
        <w:t> </w:t>
      </w:r>
    </w:p>
    <w:p w:rsidR="00190F3A" w:rsidRPr="00093172" w:rsidRDefault="00190F3A" w:rsidP="00190F3A">
      <w:pPr>
        <w:shd w:val="clear" w:color="auto" w:fill="FFFFFF"/>
        <w:ind w:firstLine="426"/>
        <w:jc w:val="both"/>
        <w:rPr>
          <w:sz w:val="22"/>
          <w:szCs w:val="22"/>
        </w:rPr>
      </w:pPr>
      <w:r w:rsidRPr="00093172">
        <w:rPr>
          <w:sz w:val="22"/>
          <w:szCs w:val="22"/>
        </w:rPr>
        <w:t>Com a Telefonia IP o Governo não ficará preso apenas a um determinado fabricante, pois esta tecnologia é baseada em padrões abertos, sendo possível a comunicação entre diferentes fabricantes e ocasionando uma diminuição nos custos por causa da concorrência.</w:t>
      </w:r>
    </w:p>
    <w:p w:rsidR="00190F3A" w:rsidRPr="00093172" w:rsidRDefault="00190F3A" w:rsidP="00190F3A">
      <w:pPr>
        <w:numPr>
          <w:ilvl w:val="0"/>
          <w:numId w:val="52"/>
        </w:numPr>
        <w:shd w:val="clear" w:color="auto" w:fill="FFFFFF"/>
        <w:suppressAutoHyphens/>
        <w:ind w:left="0" w:firstLine="425"/>
        <w:rPr>
          <w:b/>
          <w:bCs/>
          <w:sz w:val="22"/>
          <w:szCs w:val="22"/>
        </w:rPr>
      </w:pPr>
      <w:r w:rsidRPr="00093172">
        <w:rPr>
          <w:b/>
          <w:bCs/>
          <w:sz w:val="22"/>
          <w:szCs w:val="22"/>
        </w:rPr>
        <w:t>Acesso através da Web</w:t>
      </w:r>
    </w:p>
    <w:p w:rsidR="00190F3A" w:rsidRPr="00093172" w:rsidRDefault="00190F3A" w:rsidP="00190F3A">
      <w:pPr>
        <w:shd w:val="clear" w:color="auto" w:fill="FFFFFF"/>
        <w:ind w:firstLine="425"/>
        <w:jc w:val="both"/>
        <w:rPr>
          <w:sz w:val="22"/>
          <w:szCs w:val="22"/>
        </w:rPr>
      </w:pPr>
      <w:r w:rsidRPr="00093172">
        <w:rPr>
          <w:sz w:val="22"/>
          <w:szCs w:val="22"/>
        </w:rPr>
        <w:t xml:space="preserve"> Através de qualquer navegador Web, usuários do sistema podem </w:t>
      </w:r>
      <w:proofErr w:type="gramStart"/>
      <w:r w:rsidRPr="00093172">
        <w:rPr>
          <w:sz w:val="22"/>
          <w:szCs w:val="22"/>
        </w:rPr>
        <w:t>administrar,</w:t>
      </w:r>
      <w:proofErr w:type="gramEnd"/>
      <w:r w:rsidRPr="00093172">
        <w:rPr>
          <w:sz w:val="22"/>
          <w:szCs w:val="22"/>
        </w:rPr>
        <w:t xml:space="preserve"> configurar, acessar o correio de voz ou qualquer outra aplicação a partir de qualquer ponto da Intranet ou Internet, sem a necessidade de instalar algum software ou baixar plug-ins.</w:t>
      </w:r>
    </w:p>
    <w:p w:rsidR="00190F3A" w:rsidRPr="00093172" w:rsidRDefault="00190F3A" w:rsidP="00190F3A">
      <w:pPr>
        <w:numPr>
          <w:ilvl w:val="0"/>
          <w:numId w:val="52"/>
        </w:numPr>
        <w:shd w:val="clear" w:color="auto" w:fill="FFFFFF"/>
        <w:suppressAutoHyphens/>
        <w:ind w:left="0" w:firstLine="425"/>
        <w:rPr>
          <w:b/>
          <w:bCs/>
          <w:sz w:val="22"/>
          <w:szCs w:val="22"/>
        </w:rPr>
      </w:pPr>
      <w:r w:rsidRPr="00093172">
        <w:rPr>
          <w:b/>
          <w:bCs/>
          <w:sz w:val="22"/>
          <w:szCs w:val="22"/>
        </w:rPr>
        <w:t>Expansão das aplicações de voz</w:t>
      </w:r>
    </w:p>
    <w:p w:rsidR="00190F3A" w:rsidRPr="00093172" w:rsidRDefault="00190F3A" w:rsidP="00190F3A">
      <w:pPr>
        <w:shd w:val="clear" w:color="auto" w:fill="FFFFFF"/>
        <w:ind w:firstLine="425"/>
        <w:jc w:val="both"/>
        <w:rPr>
          <w:sz w:val="22"/>
          <w:szCs w:val="22"/>
        </w:rPr>
      </w:pPr>
      <w:r w:rsidRPr="00093172">
        <w:rPr>
          <w:sz w:val="22"/>
          <w:szCs w:val="22"/>
        </w:rPr>
        <w:t xml:space="preserve"> O grande benefício da telefonia IP é a possibilidade de </w:t>
      </w:r>
      <w:proofErr w:type="gramStart"/>
      <w:r w:rsidRPr="00093172">
        <w:rPr>
          <w:sz w:val="22"/>
          <w:szCs w:val="22"/>
        </w:rPr>
        <w:t>implementar</w:t>
      </w:r>
      <w:proofErr w:type="gramEnd"/>
      <w:r w:rsidRPr="00093172">
        <w:rPr>
          <w:sz w:val="22"/>
          <w:szCs w:val="22"/>
        </w:rPr>
        <w:t xml:space="preserve"> novas aplicações de convergência entre voz e dados. Por exemplo, na ausência da pessoa uma ligação pode ser encaminhada para o correio de voz e a mensagem gravada poderia ser encaminhada via e-mail e disparar uma mensagem SMS. Outra possibilidade seria redirecionar a ligação para o celular ou para </w:t>
      </w:r>
      <w:proofErr w:type="gramStart"/>
      <w:r w:rsidRPr="00093172">
        <w:rPr>
          <w:sz w:val="22"/>
          <w:szCs w:val="22"/>
        </w:rPr>
        <w:t>uma outra</w:t>
      </w:r>
      <w:proofErr w:type="gramEnd"/>
      <w:r w:rsidRPr="00093172">
        <w:rPr>
          <w:sz w:val="22"/>
          <w:szCs w:val="22"/>
        </w:rPr>
        <w:t xml:space="preserve"> localidade após determinado horário ou nos finais de semana.</w:t>
      </w:r>
    </w:p>
    <w:p w:rsidR="00190F3A" w:rsidRPr="00093172" w:rsidRDefault="00190F3A" w:rsidP="00190F3A">
      <w:pPr>
        <w:shd w:val="clear" w:color="auto" w:fill="FFFFFF"/>
        <w:ind w:firstLine="425"/>
        <w:jc w:val="both"/>
        <w:rPr>
          <w:sz w:val="22"/>
          <w:szCs w:val="22"/>
        </w:rPr>
      </w:pPr>
    </w:p>
    <w:p w:rsidR="00190F3A" w:rsidRPr="00093172" w:rsidRDefault="00190F3A" w:rsidP="00190F3A">
      <w:pPr>
        <w:pStyle w:val="PargrafodaLista"/>
        <w:numPr>
          <w:ilvl w:val="1"/>
          <w:numId w:val="54"/>
        </w:numPr>
        <w:jc w:val="both"/>
        <w:rPr>
          <w:b/>
          <w:bCs/>
          <w:sz w:val="22"/>
          <w:szCs w:val="22"/>
        </w:rPr>
      </w:pPr>
      <w:r w:rsidRPr="00093172">
        <w:rPr>
          <w:b/>
          <w:bCs/>
          <w:sz w:val="22"/>
          <w:szCs w:val="22"/>
        </w:rPr>
        <w:t xml:space="preserve">JUSTIFICATIVA DE ADOÇÃO DO REGISTRO DE PREÇO </w:t>
      </w:r>
    </w:p>
    <w:p w:rsidR="00190F3A" w:rsidRPr="00093172" w:rsidRDefault="00190F3A" w:rsidP="00190F3A">
      <w:pPr>
        <w:pStyle w:val="PargrafodaLista"/>
        <w:jc w:val="both"/>
        <w:rPr>
          <w:b/>
          <w:bCs/>
          <w:sz w:val="22"/>
          <w:szCs w:val="22"/>
        </w:rPr>
      </w:pPr>
    </w:p>
    <w:p w:rsidR="00190F3A" w:rsidRPr="00093172" w:rsidRDefault="00190F3A" w:rsidP="00C42551">
      <w:pPr>
        <w:pStyle w:val="PargrafodaLista"/>
        <w:ind w:left="0"/>
        <w:jc w:val="both"/>
        <w:rPr>
          <w:rFonts w:eastAsia="Batang"/>
          <w:sz w:val="22"/>
          <w:szCs w:val="22"/>
        </w:rPr>
      </w:pPr>
      <w:r w:rsidRPr="00093172">
        <w:rPr>
          <w:rFonts w:eastAsia="Batang"/>
          <w:sz w:val="22"/>
          <w:szCs w:val="22"/>
        </w:rPr>
        <w:t>Quanto à forma de contratação a que se pretende realizar, cabe-nos verificar a legislação específica acerca do Sistema de Registro de preços, sendo esta, a metodologia adotada para a pretendida contratação. A Lei 8.666/93, especificamente eu seu artigo 15, diz que:</w:t>
      </w:r>
    </w:p>
    <w:p w:rsidR="00190F3A" w:rsidRPr="00093172" w:rsidRDefault="00190F3A" w:rsidP="00C42551">
      <w:pPr>
        <w:pStyle w:val="PargrafodaLista"/>
        <w:ind w:left="0"/>
        <w:jc w:val="both"/>
        <w:rPr>
          <w:rFonts w:eastAsia="Batang"/>
          <w:sz w:val="22"/>
          <w:szCs w:val="22"/>
        </w:rPr>
      </w:pPr>
      <w:r w:rsidRPr="00093172">
        <w:rPr>
          <w:rFonts w:eastAsia="Batang"/>
          <w:sz w:val="22"/>
          <w:szCs w:val="22"/>
        </w:rPr>
        <w:t>“§ 4o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190F3A" w:rsidRPr="00093172" w:rsidRDefault="00190F3A" w:rsidP="00C42551">
      <w:pPr>
        <w:pStyle w:val="PargrafodaLista"/>
        <w:ind w:left="0"/>
        <w:jc w:val="both"/>
        <w:rPr>
          <w:rFonts w:eastAsia="Batang"/>
          <w:sz w:val="22"/>
          <w:szCs w:val="22"/>
        </w:rPr>
      </w:pPr>
      <w:r w:rsidRPr="00093172">
        <w:rPr>
          <w:rFonts w:eastAsia="Batang"/>
          <w:sz w:val="22"/>
          <w:szCs w:val="22"/>
        </w:rPr>
        <w:t xml:space="preserve">Marçal </w:t>
      </w:r>
      <w:proofErr w:type="spellStart"/>
      <w:r w:rsidRPr="00093172">
        <w:rPr>
          <w:rFonts w:eastAsia="Batang"/>
          <w:sz w:val="22"/>
          <w:szCs w:val="22"/>
        </w:rPr>
        <w:t>Justen</w:t>
      </w:r>
      <w:proofErr w:type="spellEnd"/>
      <w:r w:rsidRPr="00093172">
        <w:rPr>
          <w:rFonts w:eastAsia="Batang"/>
          <w:sz w:val="22"/>
          <w:szCs w:val="22"/>
        </w:rPr>
        <w:t xml:space="preserve"> Filho, comentando o tema, assevera que:</w:t>
      </w:r>
    </w:p>
    <w:p w:rsidR="00190F3A" w:rsidRPr="00093172" w:rsidRDefault="00190F3A" w:rsidP="00C42551">
      <w:pPr>
        <w:pStyle w:val="PargrafodaLista"/>
        <w:ind w:left="0"/>
        <w:jc w:val="both"/>
        <w:rPr>
          <w:rFonts w:eastAsia="Batang"/>
          <w:sz w:val="22"/>
          <w:szCs w:val="22"/>
        </w:rPr>
      </w:pPr>
      <w:proofErr w:type="gramStart"/>
      <w:r w:rsidRPr="00093172">
        <w:rPr>
          <w:rFonts w:eastAsia="Batang"/>
          <w:sz w:val="22"/>
          <w:szCs w:val="22"/>
        </w:rPr>
        <w:t>“O sistema de Registro de Preços (SRP) é uma das mais úteis e interessantes alternativas de gestão de contratações colocada à disposição da Administração Pública.</w:t>
      </w:r>
      <w:proofErr w:type="gramEnd"/>
      <w:r w:rsidRPr="00093172">
        <w:rPr>
          <w:rFonts w:eastAsia="Batang"/>
          <w:sz w:val="22"/>
          <w:szCs w:val="22"/>
        </w:rPr>
        <w:t xml:space="preserve"> (...) A sistemática do registro de preços possibilita uma atuação rápida e imediata da Administração Pública, com observância ao princípio da isonomia e garantindo a persecução objetiva da contratação mais vantajosa.</w:t>
      </w:r>
    </w:p>
    <w:p w:rsidR="00190F3A" w:rsidRPr="00093172" w:rsidRDefault="00190F3A" w:rsidP="00C42551">
      <w:pPr>
        <w:pStyle w:val="PargrafodaLista"/>
        <w:ind w:left="0"/>
        <w:jc w:val="both"/>
        <w:rPr>
          <w:rFonts w:eastAsia="Batang"/>
          <w:sz w:val="22"/>
          <w:szCs w:val="22"/>
        </w:rPr>
      </w:pPr>
      <w:r w:rsidRPr="00093172">
        <w:rPr>
          <w:rFonts w:eastAsia="Batang"/>
          <w:sz w:val="22"/>
          <w:szCs w:val="22"/>
        </w:rPr>
        <w:t xml:space="preserve">O procedimento de registro de preços tem </w:t>
      </w:r>
      <w:proofErr w:type="gramStart"/>
      <w:r w:rsidRPr="00093172">
        <w:rPr>
          <w:rFonts w:eastAsia="Batang"/>
          <w:sz w:val="22"/>
          <w:szCs w:val="22"/>
        </w:rPr>
        <w:t>vistas</w:t>
      </w:r>
      <w:proofErr w:type="gramEnd"/>
      <w:r w:rsidRPr="00093172">
        <w:rPr>
          <w:rFonts w:eastAsia="Batang"/>
          <w:sz w:val="22"/>
          <w:szCs w:val="22"/>
        </w:rPr>
        <w:t xml:space="preserve"> a reduzir os custos procedimentais da aquisição, por meio da racionalização da aquisição. Salutar, neste momento, renovar a consulta à sede doutrinária, quando expressa:</w:t>
      </w:r>
    </w:p>
    <w:p w:rsidR="00190F3A" w:rsidRPr="00093172" w:rsidRDefault="00190F3A" w:rsidP="00190F3A">
      <w:pPr>
        <w:pStyle w:val="PargrafodaLista"/>
        <w:ind w:left="0" w:firstLine="567"/>
        <w:jc w:val="both"/>
        <w:rPr>
          <w:rFonts w:eastAsia="Batang"/>
          <w:sz w:val="22"/>
          <w:szCs w:val="22"/>
        </w:rPr>
      </w:pPr>
      <w:r w:rsidRPr="00093172">
        <w:rPr>
          <w:rFonts w:eastAsia="Batang"/>
          <w:sz w:val="22"/>
          <w:szCs w:val="22"/>
        </w:rPr>
        <w:lastRenderedPageBreak/>
        <w:t xml:space="preserve"> </w:t>
      </w:r>
      <w:proofErr w:type="gramStart"/>
      <w:r w:rsidRPr="00093172">
        <w:rPr>
          <w:rFonts w:eastAsia="Batang"/>
          <w:sz w:val="22"/>
          <w:szCs w:val="22"/>
        </w:rPr>
        <w:t>“Consiste num procedimento especial a</w:t>
      </w:r>
      <w:proofErr w:type="gramEnd"/>
      <w:r w:rsidRPr="00093172">
        <w:rPr>
          <w:rFonts w:eastAsia="Batang"/>
          <w:sz w:val="22"/>
          <w:szCs w:val="22"/>
        </w:rPr>
        <w:t xml:space="preserve"> ser adotado, que agiliza as aquisições na área pública, permitindo que os fornecimentos sejam feitos sem grandes entraves burocráticos, adaptados às contingências da vida moderna, eliminando uma série de medidas supérfluas e desnecessárias.</w:t>
      </w:r>
    </w:p>
    <w:p w:rsidR="00190F3A" w:rsidRPr="00093172" w:rsidRDefault="00190F3A" w:rsidP="00190F3A">
      <w:pPr>
        <w:pStyle w:val="PargrafodaLista"/>
        <w:ind w:left="0" w:firstLine="567"/>
        <w:jc w:val="both"/>
        <w:rPr>
          <w:rFonts w:eastAsia="Batang"/>
          <w:sz w:val="22"/>
          <w:szCs w:val="22"/>
        </w:rPr>
      </w:pPr>
      <w:r w:rsidRPr="00093172">
        <w:rPr>
          <w:rFonts w:eastAsia="Batang"/>
          <w:sz w:val="22"/>
          <w:szCs w:val="22"/>
        </w:rPr>
        <w:t>A licitação, nesse caso, destina-se a selecionar fornecedor e proposta para contratações não específicas, seriadas, que poderão ser realizadas durante certo período, por repetidas vezes, quantas vezes a administração o desejar.</w:t>
      </w:r>
    </w:p>
    <w:p w:rsidR="00190F3A" w:rsidRPr="00093172" w:rsidRDefault="00190F3A" w:rsidP="00190F3A">
      <w:pPr>
        <w:pStyle w:val="PargrafodaLista"/>
        <w:ind w:left="0" w:firstLine="567"/>
        <w:jc w:val="both"/>
        <w:rPr>
          <w:rFonts w:eastAsia="Batang"/>
          <w:sz w:val="22"/>
          <w:szCs w:val="22"/>
        </w:rPr>
      </w:pPr>
      <w:r w:rsidRPr="00093172">
        <w:rPr>
          <w:rFonts w:eastAsia="Batang"/>
          <w:sz w:val="22"/>
          <w:szCs w:val="22"/>
        </w:rPr>
        <w:t xml:space="preserve">Por meio do Sistema de Registro de Preços a Administração viabiliza diversas contratações, por meio de um único procedimento licitatório. Tal fato implica, diretamente, redução dos custos operacionais da Administração e na redução dos custos operacionais dos sistemas de controle da administração, sem prejuízo dos ditames do ordenamento acerca das contratações públicas, tal qual o sistema </w:t>
      </w:r>
      <w:proofErr w:type="spellStart"/>
      <w:proofErr w:type="gramStart"/>
      <w:r w:rsidRPr="00093172">
        <w:rPr>
          <w:rFonts w:eastAsia="Batang"/>
          <w:sz w:val="22"/>
          <w:szCs w:val="22"/>
        </w:rPr>
        <w:t>just</w:t>
      </w:r>
      <w:proofErr w:type="spellEnd"/>
      <w:proofErr w:type="gramEnd"/>
      <w:r w:rsidRPr="00093172">
        <w:rPr>
          <w:rFonts w:eastAsia="Batang"/>
          <w:sz w:val="22"/>
          <w:szCs w:val="22"/>
        </w:rPr>
        <w:t xml:space="preserve"> in time, utilizado por grandes empresas e fábricas e recomendada pela Administração.</w:t>
      </w:r>
    </w:p>
    <w:p w:rsidR="00190F3A" w:rsidRPr="00093172" w:rsidRDefault="00190F3A" w:rsidP="00190F3A">
      <w:pPr>
        <w:pStyle w:val="PargrafodaLista"/>
        <w:ind w:left="0" w:firstLine="567"/>
        <w:jc w:val="both"/>
        <w:rPr>
          <w:sz w:val="22"/>
          <w:szCs w:val="22"/>
        </w:rPr>
      </w:pPr>
      <w:r w:rsidRPr="00093172">
        <w:rPr>
          <w:rFonts w:eastAsia="Batang"/>
          <w:sz w:val="22"/>
          <w:szCs w:val="22"/>
        </w:rPr>
        <w:t>E, no caso em tela, se percebe como mais apropriado, considerando que se planeja uma contratação gradativa para ampliação do projeto VOIP na medida da necessidade, onde a entrega dos equipamentos serão parceladas e também pelo fato de outras unidades do Governo do Estado fazerem parte do projeto.</w:t>
      </w:r>
    </w:p>
    <w:p w:rsidR="00190F3A" w:rsidRPr="00093172" w:rsidRDefault="00190F3A" w:rsidP="00190F3A">
      <w:pPr>
        <w:ind w:left="426"/>
        <w:jc w:val="both"/>
        <w:rPr>
          <w:rFonts w:eastAsia="Batang"/>
          <w:sz w:val="22"/>
          <w:szCs w:val="22"/>
        </w:rPr>
      </w:pPr>
    </w:p>
    <w:p w:rsidR="00190F3A" w:rsidRDefault="00190F3A" w:rsidP="00190F3A">
      <w:pPr>
        <w:numPr>
          <w:ilvl w:val="0"/>
          <w:numId w:val="53"/>
        </w:numPr>
        <w:tabs>
          <w:tab w:val="left" w:pos="709"/>
        </w:tabs>
        <w:suppressAutoHyphens/>
        <w:jc w:val="both"/>
        <w:rPr>
          <w:b/>
          <w:bCs/>
          <w:sz w:val="22"/>
          <w:szCs w:val="22"/>
        </w:rPr>
      </w:pPr>
      <w:r w:rsidRPr="00093172">
        <w:rPr>
          <w:b/>
          <w:bCs/>
          <w:sz w:val="22"/>
          <w:szCs w:val="22"/>
        </w:rPr>
        <w:t xml:space="preserve">DAS CONDIÇÕES DE ENTREGA E INSTALAÇÃO: </w:t>
      </w:r>
    </w:p>
    <w:p w:rsidR="00C42551" w:rsidRPr="00093172" w:rsidRDefault="00C42551" w:rsidP="00C42551">
      <w:pPr>
        <w:tabs>
          <w:tab w:val="left" w:pos="709"/>
        </w:tabs>
        <w:suppressAutoHyphens/>
        <w:jc w:val="both"/>
        <w:rPr>
          <w:b/>
          <w:bCs/>
          <w:sz w:val="22"/>
          <w:szCs w:val="22"/>
        </w:rPr>
      </w:pPr>
    </w:p>
    <w:p w:rsidR="00190F3A" w:rsidRPr="00093172" w:rsidRDefault="00190F3A" w:rsidP="00C42551">
      <w:pPr>
        <w:pStyle w:val="PargrafodaLista"/>
        <w:numPr>
          <w:ilvl w:val="1"/>
          <w:numId w:val="47"/>
        </w:numPr>
        <w:tabs>
          <w:tab w:val="left" w:pos="993"/>
          <w:tab w:val="left" w:pos="1276"/>
        </w:tabs>
        <w:ind w:left="0" w:firstLine="0"/>
        <w:jc w:val="both"/>
        <w:rPr>
          <w:sz w:val="22"/>
          <w:szCs w:val="22"/>
        </w:rPr>
      </w:pPr>
      <w:r w:rsidRPr="00093172">
        <w:rPr>
          <w:sz w:val="22"/>
          <w:szCs w:val="22"/>
        </w:rPr>
        <w:t xml:space="preserve">Local/Horários: Os bens deverão ser entregue na </w:t>
      </w:r>
      <w:r w:rsidRPr="00093172">
        <w:rPr>
          <w:b/>
          <w:sz w:val="22"/>
          <w:szCs w:val="22"/>
        </w:rPr>
        <w:t>Coordenadoria de Gestão Patrimonial</w:t>
      </w:r>
      <w:r w:rsidRPr="00093172">
        <w:rPr>
          <w:sz w:val="22"/>
          <w:szCs w:val="22"/>
        </w:rPr>
        <w:t xml:space="preserve"> - </w:t>
      </w:r>
      <w:r w:rsidRPr="00093172">
        <w:rPr>
          <w:b/>
          <w:sz w:val="22"/>
          <w:szCs w:val="22"/>
        </w:rPr>
        <w:t>CGP</w:t>
      </w:r>
      <w:r w:rsidRPr="00093172">
        <w:rPr>
          <w:sz w:val="22"/>
          <w:szCs w:val="22"/>
        </w:rPr>
        <w:t xml:space="preserve">, sito a Rua Antônio Lacerda, 4138 - B. Industrial </w:t>
      </w:r>
      <w:proofErr w:type="gramStart"/>
      <w:r w:rsidRPr="00093172">
        <w:rPr>
          <w:sz w:val="22"/>
          <w:szCs w:val="22"/>
        </w:rPr>
        <w:t>CEP:</w:t>
      </w:r>
      <w:proofErr w:type="gramEnd"/>
      <w:r w:rsidRPr="00093172">
        <w:rPr>
          <w:sz w:val="22"/>
          <w:szCs w:val="22"/>
        </w:rPr>
        <w:t>76.801-038 - Porto Velho/RO, no horário das 07:30 às 13:30 horas, de segunda a sexta feira, pela comissão de recebimento designada pelo ordenador de despesa, através de Portaria designativa.</w:t>
      </w:r>
    </w:p>
    <w:p w:rsidR="00190F3A" w:rsidRPr="00093172" w:rsidRDefault="00190F3A" w:rsidP="00C42551">
      <w:pPr>
        <w:pStyle w:val="PargrafodaLista"/>
        <w:numPr>
          <w:ilvl w:val="1"/>
          <w:numId w:val="47"/>
        </w:numPr>
        <w:tabs>
          <w:tab w:val="left" w:pos="993"/>
          <w:tab w:val="left" w:pos="1276"/>
        </w:tabs>
        <w:ind w:left="0" w:firstLine="0"/>
        <w:jc w:val="both"/>
        <w:rPr>
          <w:sz w:val="22"/>
          <w:szCs w:val="22"/>
        </w:rPr>
      </w:pPr>
      <w:r w:rsidRPr="00093172">
        <w:rPr>
          <w:sz w:val="22"/>
          <w:szCs w:val="22"/>
        </w:rPr>
        <w:t xml:space="preserve">Prazos de Entrega: as entregas serão parceladas, </w:t>
      </w:r>
      <w:proofErr w:type="gramStart"/>
      <w:r w:rsidRPr="00093172">
        <w:rPr>
          <w:sz w:val="22"/>
          <w:szCs w:val="22"/>
        </w:rPr>
        <w:t>na medida que</w:t>
      </w:r>
      <w:proofErr w:type="gramEnd"/>
      <w:r w:rsidRPr="00093172">
        <w:rPr>
          <w:sz w:val="22"/>
          <w:szCs w:val="22"/>
        </w:rPr>
        <w:t xml:space="preserve"> forem solicitadas pelo executivo estadual e deverão ser entregues no prazo máximo de </w:t>
      </w:r>
      <w:r w:rsidRPr="00093172">
        <w:rPr>
          <w:b/>
          <w:sz w:val="22"/>
          <w:szCs w:val="22"/>
        </w:rPr>
        <w:t xml:space="preserve">30 </w:t>
      </w:r>
      <w:r w:rsidRPr="00093172">
        <w:rPr>
          <w:sz w:val="22"/>
          <w:szCs w:val="22"/>
        </w:rPr>
        <w:t>(</w:t>
      </w:r>
      <w:r w:rsidRPr="00093172">
        <w:rPr>
          <w:b/>
          <w:sz w:val="22"/>
          <w:szCs w:val="22"/>
        </w:rPr>
        <w:t>trinta</w:t>
      </w:r>
      <w:r w:rsidRPr="00093172">
        <w:rPr>
          <w:sz w:val="22"/>
          <w:szCs w:val="22"/>
        </w:rPr>
        <w:t xml:space="preserve">) dias, após o recebimento da nota empenho. </w:t>
      </w:r>
    </w:p>
    <w:p w:rsidR="00190F3A" w:rsidRPr="00093172" w:rsidRDefault="00190F3A" w:rsidP="00C42551">
      <w:pPr>
        <w:numPr>
          <w:ilvl w:val="1"/>
          <w:numId w:val="47"/>
        </w:numPr>
        <w:tabs>
          <w:tab w:val="left" w:pos="709"/>
          <w:tab w:val="left" w:pos="851"/>
          <w:tab w:val="left" w:pos="1276"/>
        </w:tabs>
        <w:suppressAutoHyphens/>
        <w:ind w:left="0" w:firstLine="0"/>
        <w:jc w:val="both"/>
        <w:rPr>
          <w:sz w:val="22"/>
          <w:szCs w:val="22"/>
        </w:rPr>
      </w:pPr>
      <w:r w:rsidRPr="00093172">
        <w:rPr>
          <w:sz w:val="22"/>
          <w:szCs w:val="22"/>
        </w:rPr>
        <w:t>Apenas o item Gateway GSM deverá ser entregue com instalação, pelos motivos supracitados. Quanto ao item em questão, o mesmo deverá ser entregue e instalado no prazo máximo de 45(quarenta e cinco) dias corridos, contados a partir da assinatura do contrato. A instalação será no Palácio Rio Madeira, Ed. Sede, Subsolo, Andar “rés ao chão”, Bairro Pedrinhas, nº 2986 em Porto Velho-RO, no horário de expediente das 07h30min às 12h00min e das 14h00min às 17h30min, conforme as normas inerentes ao objeto.</w:t>
      </w:r>
    </w:p>
    <w:p w:rsidR="00190F3A" w:rsidRPr="00093172" w:rsidRDefault="00190F3A" w:rsidP="00C42551">
      <w:pPr>
        <w:numPr>
          <w:ilvl w:val="1"/>
          <w:numId w:val="47"/>
        </w:numPr>
        <w:tabs>
          <w:tab w:val="left" w:pos="709"/>
          <w:tab w:val="left" w:pos="993"/>
          <w:tab w:val="left" w:pos="1276"/>
        </w:tabs>
        <w:suppressAutoHyphens/>
        <w:ind w:left="0" w:firstLine="0"/>
        <w:jc w:val="both"/>
        <w:rPr>
          <w:sz w:val="22"/>
          <w:szCs w:val="22"/>
        </w:rPr>
      </w:pPr>
      <w:r w:rsidRPr="00093172">
        <w:rPr>
          <w:sz w:val="22"/>
          <w:szCs w:val="22"/>
        </w:rPr>
        <w:t>Os bens deverão ser entregues rigorosamente dentro das especificações estabelecidas neste Termo referência e no Edital e acompanhados de seus respectivos certificados de garantia, sendo que a inobservância desta condição implicará recusa formal, com a aplicação das penalidades contratuais.</w:t>
      </w:r>
    </w:p>
    <w:p w:rsidR="00190F3A" w:rsidRPr="00093172" w:rsidRDefault="00190F3A" w:rsidP="00C42551">
      <w:pPr>
        <w:jc w:val="both"/>
        <w:rPr>
          <w:sz w:val="22"/>
          <w:szCs w:val="22"/>
        </w:rPr>
      </w:pPr>
    </w:p>
    <w:p w:rsidR="00190F3A" w:rsidRPr="00093172" w:rsidRDefault="00190F3A" w:rsidP="00C42551">
      <w:pPr>
        <w:pStyle w:val="Cabealho"/>
        <w:numPr>
          <w:ilvl w:val="0"/>
          <w:numId w:val="47"/>
        </w:numPr>
        <w:tabs>
          <w:tab w:val="clear" w:pos="4419"/>
          <w:tab w:val="center" w:pos="0"/>
        </w:tabs>
        <w:suppressAutoHyphens/>
        <w:ind w:left="0" w:firstLine="426"/>
        <w:jc w:val="both"/>
        <w:rPr>
          <w:bCs/>
          <w:vanish/>
          <w:sz w:val="22"/>
          <w:szCs w:val="22"/>
        </w:rPr>
      </w:pPr>
      <w:r w:rsidRPr="00093172">
        <w:rPr>
          <w:b/>
          <w:sz w:val="22"/>
          <w:szCs w:val="22"/>
        </w:rPr>
        <w:t>CONDIÇÕES/RECEBIMENTO/ACEITAÇÃO E FISCALIZAÇÃO:</w:t>
      </w:r>
      <w:r w:rsidRPr="00093172">
        <w:rPr>
          <w:b/>
          <w:i/>
          <w:color w:val="FF0000"/>
          <w:sz w:val="22"/>
          <w:szCs w:val="22"/>
        </w:rPr>
        <w:t xml:space="preserve"> </w:t>
      </w:r>
    </w:p>
    <w:p w:rsidR="00190F3A" w:rsidRPr="00093172" w:rsidRDefault="00190F3A" w:rsidP="00C42551">
      <w:pPr>
        <w:pStyle w:val="PargrafodaLista"/>
        <w:numPr>
          <w:ilvl w:val="0"/>
          <w:numId w:val="49"/>
        </w:numPr>
        <w:tabs>
          <w:tab w:val="center" w:pos="0"/>
        </w:tabs>
        <w:suppressAutoHyphens/>
        <w:ind w:left="0" w:firstLine="567"/>
        <w:jc w:val="both"/>
        <w:rPr>
          <w:bCs/>
          <w:vanish/>
          <w:sz w:val="22"/>
          <w:szCs w:val="22"/>
        </w:rPr>
      </w:pPr>
    </w:p>
    <w:p w:rsidR="00190F3A" w:rsidRPr="00093172" w:rsidRDefault="00190F3A" w:rsidP="00C42551">
      <w:pPr>
        <w:pStyle w:val="PargrafodaLista"/>
        <w:numPr>
          <w:ilvl w:val="0"/>
          <w:numId w:val="49"/>
        </w:numPr>
        <w:tabs>
          <w:tab w:val="center" w:pos="0"/>
        </w:tabs>
        <w:suppressAutoHyphens/>
        <w:ind w:left="0" w:firstLine="567"/>
        <w:jc w:val="both"/>
        <w:rPr>
          <w:bCs/>
          <w:vanish/>
          <w:sz w:val="22"/>
          <w:szCs w:val="22"/>
        </w:rPr>
      </w:pPr>
    </w:p>
    <w:p w:rsidR="00190F3A" w:rsidRPr="00093172" w:rsidRDefault="00190F3A" w:rsidP="00C42551">
      <w:pPr>
        <w:pStyle w:val="PargrafodaLista"/>
        <w:numPr>
          <w:ilvl w:val="0"/>
          <w:numId w:val="49"/>
        </w:numPr>
        <w:tabs>
          <w:tab w:val="center" w:pos="0"/>
        </w:tabs>
        <w:suppressAutoHyphens/>
        <w:ind w:left="0" w:firstLine="567"/>
        <w:jc w:val="both"/>
        <w:rPr>
          <w:bCs/>
          <w:vanish/>
          <w:sz w:val="22"/>
          <w:szCs w:val="22"/>
        </w:rPr>
      </w:pPr>
    </w:p>
    <w:p w:rsidR="00190F3A" w:rsidRPr="00093172" w:rsidRDefault="00190F3A" w:rsidP="00C42551">
      <w:pPr>
        <w:pStyle w:val="PargrafodaLista"/>
        <w:numPr>
          <w:ilvl w:val="0"/>
          <w:numId w:val="49"/>
        </w:numPr>
        <w:tabs>
          <w:tab w:val="center" w:pos="0"/>
        </w:tabs>
        <w:suppressAutoHyphens/>
        <w:ind w:left="0" w:firstLine="567"/>
        <w:jc w:val="both"/>
        <w:rPr>
          <w:bCs/>
          <w:vanish/>
          <w:sz w:val="22"/>
          <w:szCs w:val="22"/>
        </w:rPr>
      </w:pPr>
    </w:p>
    <w:p w:rsidR="00190F3A" w:rsidRPr="00093172" w:rsidRDefault="00190F3A" w:rsidP="00C42551">
      <w:pPr>
        <w:pStyle w:val="PargrafodaLista"/>
        <w:numPr>
          <w:ilvl w:val="0"/>
          <w:numId w:val="49"/>
        </w:numPr>
        <w:tabs>
          <w:tab w:val="center" w:pos="0"/>
        </w:tabs>
        <w:suppressAutoHyphens/>
        <w:ind w:left="0" w:firstLine="567"/>
        <w:jc w:val="both"/>
        <w:rPr>
          <w:bCs/>
          <w:vanish/>
          <w:sz w:val="22"/>
          <w:szCs w:val="22"/>
        </w:rPr>
      </w:pPr>
    </w:p>
    <w:p w:rsidR="00190F3A" w:rsidRPr="00093172" w:rsidRDefault="00190F3A" w:rsidP="00C42551">
      <w:pPr>
        <w:pStyle w:val="PargrafodaLista"/>
        <w:numPr>
          <w:ilvl w:val="0"/>
          <w:numId w:val="49"/>
        </w:numPr>
        <w:tabs>
          <w:tab w:val="center" w:pos="0"/>
        </w:tabs>
        <w:suppressAutoHyphens/>
        <w:ind w:left="0" w:firstLine="567"/>
        <w:jc w:val="both"/>
        <w:rPr>
          <w:bCs/>
          <w:vanish/>
          <w:sz w:val="22"/>
          <w:szCs w:val="22"/>
        </w:rPr>
      </w:pPr>
    </w:p>
    <w:p w:rsidR="00190F3A" w:rsidRPr="00093172" w:rsidRDefault="00190F3A" w:rsidP="00C42551">
      <w:pPr>
        <w:numPr>
          <w:ilvl w:val="1"/>
          <w:numId w:val="49"/>
        </w:numPr>
        <w:tabs>
          <w:tab w:val="clear" w:pos="708"/>
          <w:tab w:val="center" w:pos="0"/>
          <w:tab w:val="left" w:pos="1276"/>
        </w:tabs>
        <w:suppressAutoHyphens/>
        <w:ind w:left="0" w:firstLine="567"/>
        <w:jc w:val="both"/>
        <w:rPr>
          <w:sz w:val="22"/>
          <w:szCs w:val="22"/>
        </w:rPr>
      </w:pPr>
    </w:p>
    <w:p w:rsidR="00190F3A" w:rsidRPr="00093172" w:rsidRDefault="00190F3A" w:rsidP="00C42551">
      <w:pPr>
        <w:pStyle w:val="PargrafodaLista"/>
        <w:numPr>
          <w:ilvl w:val="1"/>
          <w:numId w:val="47"/>
        </w:numPr>
        <w:tabs>
          <w:tab w:val="center" w:pos="0"/>
          <w:tab w:val="left" w:pos="1276"/>
        </w:tabs>
        <w:ind w:left="0" w:firstLine="709"/>
        <w:jc w:val="both"/>
        <w:rPr>
          <w:sz w:val="22"/>
          <w:szCs w:val="22"/>
        </w:rPr>
      </w:pPr>
      <w:r w:rsidRPr="00093172">
        <w:rPr>
          <w:sz w:val="22"/>
          <w:szCs w:val="22"/>
        </w:rPr>
        <w:t>No recebimento e aceitação dos materiais serão observadas as especificações contidas neste termo de referencia e as disposições contidas nos Artigos 73 a 76 das Leis Federais números 8.666/93 e 10.520/02, e suas alterações.</w:t>
      </w:r>
      <w:r w:rsidRPr="00093172">
        <w:rPr>
          <w:bCs/>
          <w:sz w:val="22"/>
          <w:szCs w:val="22"/>
        </w:rPr>
        <w:t> </w:t>
      </w:r>
    </w:p>
    <w:p w:rsidR="00190F3A" w:rsidRPr="00093172" w:rsidRDefault="00190F3A" w:rsidP="00C42551">
      <w:pPr>
        <w:pStyle w:val="Corpodetexto31"/>
        <w:numPr>
          <w:ilvl w:val="1"/>
          <w:numId w:val="47"/>
        </w:numPr>
        <w:tabs>
          <w:tab w:val="center" w:pos="0"/>
          <w:tab w:val="left" w:pos="1276"/>
        </w:tabs>
        <w:suppressAutoHyphens/>
        <w:ind w:left="0" w:firstLine="709"/>
        <w:rPr>
          <w:b/>
          <w:sz w:val="22"/>
          <w:szCs w:val="22"/>
        </w:rPr>
      </w:pPr>
      <w:r w:rsidRPr="00093172">
        <w:rPr>
          <w:b/>
          <w:sz w:val="22"/>
          <w:szCs w:val="22"/>
        </w:rPr>
        <w:t>A empresa vencedora de cada item ficará obrigada a trocar, às suas expensas, o produto que for recusado por apresentar-se danificado, ou que estiver em desacordo com o disposto neste temo e no edital e seus anexos num prazo de 15 dias.</w:t>
      </w:r>
    </w:p>
    <w:p w:rsidR="00190F3A" w:rsidRPr="00093172" w:rsidRDefault="00190F3A" w:rsidP="00C42551">
      <w:pPr>
        <w:pStyle w:val="Corpodetexto31"/>
        <w:numPr>
          <w:ilvl w:val="1"/>
          <w:numId w:val="47"/>
        </w:numPr>
        <w:tabs>
          <w:tab w:val="center" w:pos="0"/>
          <w:tab w:val="left" w:pos="1276"/>
        </w:tabs>
        <w:suppressAutoHyphens/>
        <w:ind w:left="0" w:firstLine="709"/>
        <w:rPr>
          <w:b/>
          <w:sz w:val="22"/>
          <w:szCs w:val="22"/>
        </w:rPr>
      </w:pPr>
      <w:r w:rsidRPr="00093172">
        <w:rPr>
          <w:b/>
          <w:sz w:val="22"/>
          <w:szCs w:val="22"/>
        </w:rPr>
        <w:t xml:space="preserve">Expedida a Autorização de fornecimento e/ou Executado o Contrato, o recebimento de seu objeto ficará condicionado à observância das normas contidas no art. 40, inciso XVI e § 4º, inciso II, c/c o Art. 73, Inciso II, “a” e “b”, da Lei 8.666/93 e alterações, sendo que a conferência e o </w:t>
      </w:r>
      <w:r w:rsidRPr="00093172">
        <w:rPr>
          <w:b/>
          <w:sz w:val="22"/>
          <w:szCs w:val="22"/>
        </w:rPr>
        <w:lastRenderedPageBreak/>
        <w:t>recebimento ficarão sob as responsabilidades de Servidor e/ou Comissão de Recebimento da Coordenadoria de Gestão Patrimonial, podendo ser:</w:t>
      </w:r>
    </w:p>
    <w:p w:rsidR="00190F3A" w:rsidRPr="00093172" w:rsidRDefault="00190F3A" w:rsidP="00C42551">
      <w:pPr>
        <w:pStyle w:val="Recuodecorpodetexto"/>
        <w:tabs>
          <w:tab w:val="center" w:pos="0"/>
          <w:tab w:val="left" w:pos="1276"/>
        </w:tabs>
        <w:ind w:firstLine="709"/>
        <w:jc w:val="both"/>
        <w:rPr>
          <w:sz w:val="22"/>
          <w:szCs w:val="22"/>
        </w:rPr>
      </w:pPr>
      <w:r w:rsidRPr="00093172">
        <w:rPr>
          <w:b w:val="0"/>
          <w:sz w:val="22"/>
          <w:szCs w:val="22"/>
        </w:rPr>
        <w:t>“</w:t>
      </w:r>
      <w:proofErr w:type="gramStart"/>
      <w:r w:rsidRPr="00093172">
        <w:rPr>
          <w:b w:val="0"/>
          <w:bCs/>
          <w:sz w:val="22"/>
          <w:szCs w:val="22"/>
        </w:rPr>
        <w:t>a)</w:t>
      </w:r>
      <w:proofErr w:type="gramEnd"/>
      <w:r w:rsidRPr="00093172">
        <w:rPr>
          <w:b w:val="0"/>
          <w:bCs/>
          <w:sz w:val="22"/>
          <w:szCs w:val="22"/>
        </w:rPr>
        <w:t xml:space="preserve"> Provisoriamente, para efeito de posterior verificação da conformidade do material com a especificação (não superior a 15 dias);</w:t>
      </w:r>
    </w:p>
    <w:p w:rsidR="00190F3A" w:rsidRPr="00093172" w:rsidRDefault="00190F3A" w:rsidP="00C42551">
      <w:pPr>
        <w:tabs>
          <w:tab w:val="center" w:pos="0"/>
          <w:tab w:val="left" w:pos="1276"/>
        </w:tabs>
        <w:ind w:firstLine="709"/>
        <w:jc w:val="both"/>
        <w:rPr>
          <w:sz w:val="22"/>
          <w:szCs w:val="22"/>
        </w:rPr>
      </w:pPr>
      <w:r w:rsidRPr="00093172">
        <w:rPr>
          <w:sz w:val="22"/>
          <w:szCs w:val="22"/>
        </w:rPr>
        <w:t>“</w:t>
      </w:r>
      <w:proofErr w:type="gramStart"/>
      <w:r w:rsidRPr="00093172">
        <w:rPr>
          <w:sz w:val="22"/>
          <w:szCs w:val="22"/>
        </w:rPr>
        <w:t>b)</w:t>
      </w:r>
      <w:proofErr w:type="gramEnd"/>
      <w:r w:rsidRPr="00093172">
        <w:rPr>
          <w:sz w:val="22"/>
          <w:szCs w:val="22"/>
        </w:rPr>
        <w:t xml:space="preserve"> Definitivamente após a verificação da qualidade e quantidade do bem com aceitação </w:t>
      </w:r>
      <w:r w:rsidRPr="00093172">
        <w:rPr>
          <w:bCs/>
          <w:sz w:val="22"/>
          <w:szCs w:val="22"/>
        </w:rPr>
        <w:t>(não superior a  15 dias)</w:t>
      </w:r>
      <w:r w:rsidRPr="00093172">
        <w:rPr>
          <w:sz w:val="22"/>
          <w:szCs w:val="22"/>
        </w:rPr>
        <w:t xml:space="preserve">.” </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Só será reconhecida a entrega como realizada se os quantitativos dos itens da nota fiscal forem aceitos, se algum bem constante na mesma for recusado, a nota ficará esperando regularização e a data de entrega será a data do “fechamento do empenho” com a entrega de todos os itens conforme solicitado.</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A fiscalização do contrato será realizada por comissão técnica devidamente nomeada composta de no mínimo 03 (três) membros e ainda um Fiscal de Contrato, previamente designado pela CONTRATANTE, que irá fiscalizar a execução dos serviços contratados e verificarão o cumprimento das especificações solicitadas, no todo ou em parte, no sentido de corresponderem ao desejado ou especificado, nos termos do art. 67, §1°, da Lei 8.666/93, anotando em registro próprio todas as ocorrências relacionadas com a execução e determinando o que for necessário à regularização das faltas ou defeitos observados;</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Não obstante a contratada seja a única e exclusiva responsável pela execução de todo o contratado, a Administração reserva-se o direito de, sem que de qualquer forma restrinja a plenitude dessa responsabilidade, exercer a mais ampla e completa fiscalização sobre os serviços;</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Os esclarecimentos solicitados pela fiscalização deverão ser prestados imediatamente, salvo se depender de modificação de cálculo ou teste, hipótese em que será fixado um prazo de acordo com a complexidade do caso;</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O exercício da fiscalização pela CONTRATANTE não exime, nem diminui a completa responsabilidade da Contratada, por qualquer inobservância ou omissão às cláusulas contratuais;</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A Contratante poderá, a seu critério e a qualquer tempo, realizar vistoria dos equipamentos programados e sistemas para execução dos serviços e verificar o cumprimento de normas preestabelecidas no edital/contrato;</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É reservado o direito à Contratante de solicitar a imediata substituição dos equipamentos e licenças, que não se apresentarem em boas condições de operação ou estiverem em desacordo com as especificações técnicas. As eventuais substituições durante o contrato deverão ser feitas no padrão equivalente ou superior ao estipulado, num prazo de 30 dias, sem qualquer ônus adicional ao Contratante;</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A ausência de comunicação por parte da CONTRATANTE referente a irregularidades ou falhas, não exime a CONTRATADA das responsabilidades determinadas no Contrato;</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A CONTRATANTE realizará avaliação da qualidade do atendimento, dos resultados concretos dos esforços sugeridos pela CONTRATADA e dos benefícios decorrentes da política de preços por ela praticada;</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A avaliação será considerada pela CONTRATANTE para aquilatar a necessidade de solicitar à CONTRATADA que melhore a qualidade dos serviços prestados, para decidir sobre a conveniência de renovar ou, qualquer tempo, rescindir o presente Contrato, para fornecer, quando solicitado pela CONTRATADA, declarações sobre seu desempenho, a fim de servir de prova de capacitação técnica em licitações públicas;</w:t>
      </w:r>
    </w:p>
    <w:p w:rsidR="00190F3A" w:rsidRPr="00093172" w:rsidRDefault="00190F3A" w:rsidP="00C42551">
      <w:pPr>
        <w:numPr>
          <w:ilvl w:val="1"/>
          <w:numId w:val="47"/>
        </w:numPr>
        <w:tabs>
          <w:tab w:val="center" w:pos="0"/>
          <w:tab w:val="left" w:pos="993"/>
          <w:tab w:val="left" w:pos="1276"/>
        </w:tabs>
        <w:suppressAutoHyphens/>
        <w:ind w:left="0" w:firstLine="567"/>
        <w:jc w:val="both"/>
        <w:rPr>
          <w:sz w:val="22"/>
          <w:szCs w:val="22"/>
        </w:rPr>
      </w:pPr>
      <w:r w:rsidRPr="00093172">
        <w:rPr>
          <w:sz w:val="22"/>
          <w:szCs w:val="22"/>
        </w:rPr>
        <w:t>Aceitos os bens, será procedido o atesto na Nota Fiscal, autorizando o pagamento.</w:t>
      </w:r>
    </w:p>
    <w:p w:rsidR="00190F3A" w:rsidRPr="00093172" w:rsidRDefault="00190F3A" w:rsidP="00C42551">
      <w:pPr>
        <w:widowControl w:val="0"/>
        <w:numPr>
          <w:ilvl w:val="1"/>
          <w:numId w:val="47"/>
        </w:numPr>
        <w:tabs>
          <w:tab w:val="center" w:pos="0"/>
          <w:tab w:val="left" w:pos="1276"/>
        </w:tabs>
        <w:suppressAutoHyphens/>
        <w:ind w:left="0" w:firstLine="709"/>
        <w:jc w:val="both"/>
        <w:rPr>
          <w:sz w:val="22"/>
          <w:szCs w:val="22"/>
        </w:rPr>
      </w:pPr>
      <w:r w:rsidRPr="00093172">
        <w:rPr>
          <w:sz w:val="22"/>
          <w:szCs w:val="22"/>
        </w:rPr>
        <w:t>As decisões e providências, que ultrapassem a competência do Fiscal do Contrato, deverão ser solicitadas à Diretoria Administrativa da Secretaria beneficiária, em tempo hábil, para a adoção das medidas convenientes;</w:t>
      </w:r>
    </w:p>
    <w:p w:rsidR="00190F3A" w:rsidRPr="00093172" w:rsidRDefault="00190F3A" w:rsidP="00C42551">
      <w:pPr>
        <w:pStyle w:val="PargrafodaLista2"/>
        <w:numPr>
          <w:ilvl w:val="1"/>
          <w:numId w:val="47"/>
        </w:numPr>
        <w:tabs>
          <w:tab w:val="center" w:pos="0"/>
          <w:tab w:val="left" w:pos="993"/>
          <w:tab w:val="left" w:pos="1276"/>
        </w:tabs>
        <w:spacing w:after="0" w:line="240" w:lineRule="auto"/>
        <w:ind w:left="0" w:firstLine="567"/>
        <w:jc w:val="both"/>
        <w:rPr>
          <w:rFonts w:ascii="Times New Roman" w:hAnsi="Times New Roman" w:cs="Times New Roman"/>
        </w:rPr>
      </w:pPr>
      <w:r w:rsidRPr="00093172">
        <w:rPr>
          <w:rFonts w:ascii="Times New Roman" w:hAnsi="Times New Roman" w:cs="Times New Roman"/>
        </w:rPr>
        <w:t>O equipamento que, no período de 30 (trinta) dias, contados a partir do recebimento definitivo, apresentar defeitos sistemáticos de fabricação, devidamente comprovados pela frequência de manutenções corretivas requeridas, deverá ser substituído no prazo máximo de 60 dias. Este prazo será contado a partir da última manutenção corretiva requerida, dentro do período supracitado;</w:t>
      </w:r>
    </w:p>
    <w:p w:rsidR="00190F3A" w:rsidRPr="00093172" w:rsidRDefault="00190F3A" w:rsidP="00C42551">
      <w:pPr>
        <w:pStyle w:val="PargrafodaLista2"/>
        <w:numPr>
          <w:ilvl w:val="1"/>
          <w:numId w:val="47"/>
        </w:numPr>
        <w:tabs>
          <w:tab w:val="center" w:pos="0"/>
          <w:tab w:val="left" w:pos="993"/>
          <w:tab w:val="left" w:pos="1276"/>
        </w:tabs>
        <w:spacing w:after="0" w:line="240" w:lineRule="auto"/>
        <w:ind w:left="0" w:firstLine="567"/>
        <w:jc w:val="both"/>
        <w:rPr>
          <w:rFonts w:ascii="Times New Roman" w:hAnsi="Times New Roman" w:cs="Times New Roman"/>
        </w:rPr>
      </w:pPr>
      <w:r w:rsidRPr="00093172">
        <w:rPr>
          <w:rFonts w:ascii="Times New Roman" w:hAnsi="Times New Roman" w:cs="Times New Roman"/>
        </w:rPr>
        <w:t>A CONTRATADA deverá disponibilizar ao CONTRATANTE, durante o prazo de substituição a que se refere o item anterior, outro equipamento com iguais características;</w:t>
      </w:r>
    </w:p>
    <w:p w:rsidR="00190F3A" w:rsidRPr="00093172" w:rsidRDefault="00190F3A" w:rsidP="00C42551">
      <w:pPr>
        <w:pStyle w:val="PargrafodaLista2"/>
        <w:numPr>
          <w:ilvl w:val="1"/>
          <w:numId w:val="47"/>
        </w:numPr>
        <w:tabs>
          <w:tab w:val="center" w:pos="0"/>
          <w:tab w:val="left" w:pos="993"/>
          <w:tab w:val="left" w:pos="1276"/>
        </w:tabs>
        <w:spacing w:after="0" w:line="240" w:lineRule="auto"/>
        <w:ind w:left="0" w:firstLine="567"/>
        <w:jc w:val="both"/>
        <w:rPr>
          <w:rFonts w:ascii="Times New Roman" w:hAnsi="Times New Roman" w:cs="Times New Roman"/>
        </w:rPr>
      </w:pPr>
      <w:r w:rsidRPr="00093172">
        <w:rPr>
          <w:rFonts w:ascii="Times New Roman" w:hAnsi="Times New Roman" w:cs="Times New Roman"/>
        </w:rPr>
        <w:lastRenderedPageBreak/>
        <w:t xml:space="preserve"> Caso os prazos de que tratam os itens anteriores não estejam expressamente indicados na proposta, os mesmos serão considerados como aceitos para efeito de julgamento;</w:t>
      </w:r>
    </w:p>
    <w:p w:rsidR="00190F3A" w:rsidRPr="00093172" w:rsidRDefault="00190F3A" w:rsidP="00C42551">
      <w:pPr>
        <w:tabs>
          <w:tab w:val="left" w:pos="0"/>
        </w:tabs>
        <w:ind w:firstLine="567"/>
        <w:jc w:val="both"/>
        <w:rPr>
          <w:sz w:val="22"/>
          <w:szCs w:val="22"/>
        </w:rPr>
      </w:pPr>
    </w:p>
    <w:p w:rsidR="00190F3A" w:rsidRPr="00093172" w:rsidRDefault="00190F3A" w:rsidP="00C42551">
      <w:pPr>
        <w:numPr>
          <w:ilvl w:val="0"/>
          <w:numId w:val="47"/>
        </w:numPr>
        <w:tabs>
          <w:tab w:val="left" w:pos="0"/>
          <w:tab w:val="left" w:pos="993"/>
        </w:tabs>
        <w:suppressAutoHyphens/>
        <w:ind w:left="0" w:firstLine="567"/>
        <w:jc w:val="both"/>
        <w:rPr>
          <w:vanish/>
          <w:sz w:val="22"/>
          <w:szCs w:val="22"/>
        </w:rPr>
      </w:pPr>
      <w:r w:rsidRPr="00093172">
        <w:rPr>
          <w:b/>
          <w:sz w:val="22"/>
          <w:szCs w:val="22"/>
        </w:rPr>
        <w:t>DO PAGAMENTO:</w:t>
      </w:r>
    </w:p>
    <w:p w:rsidR="00190F3A" w:rsidRPr="00093172" w:rsidRDefault="00190F3A" w:rsidP="00C42551">
      <w:pPr>
        <w:pStyle w:val="PargrafodaLista"/>
        <w:numPr>
          <w:ilvl w:val="0"/>
          <w:numId w:val="47"/>
        </w:numPr>
        <w:suppressAutoHyphens/>
        <w:ind w:left="0" w:firstLine="567"/>
        <w:jc w:val="both"/>
        <w:rPr>
          <w:vanish/>
          <w:sz w:val="22"/>
          <w:szCs w:val="22"/>
        </w:rPr>
      </w:pPr>
    </w:p>
    <w:p w:rsidR="00190F3A" w:rsidRPr="00093172" w:rsidRDefault="00190F3A" w:rsidP="00C42551">
      <w:pPr>
        <w:numPr>
          <w:ilvl w:val="1"/>
          <w:numId w:val="47"/>
        </w:numPr>
        <w:tabs>
          <w:tab w:val="left" w:pos="1276"/>
        </w:tabs>
        <w:suppressAutoHyphens/>
        <w:ind w:left="0" w:firstLine="567"/>
        <w:jc w:val="both"/>
        <w:rPr>
          <w:sz w:val="22"/>
          <w:szCs w:val="22"/>
        </w:rPr>
      </w:pPr>
      <w:r w:rsidRPr="00093172">
        <w:rPr>
          <w:sz w:val="22"/>
          <w:szCs w:val="22"/>
        </w:rPr>
        <w:t xml:space="preserve"> </w:t>
      </w:r>
    </w:p>
    <w:p w:rsidR="00190F3A" w:rsidRPr="00093172" w:rsidRDefault="00190F3A" w:rsidP="00C42551">
      <w:pPr>
        <w:pStyle w:val="PargrafodaLista"/>
        <w:numPr>
          <w:ilvl w:val="1"/>
          <w:numId w:val="41"/>
        </w:numPr>
        <w:tabs>
          <w:tab w:val="left" w:pos="1276"/>
        </w:tabs>
        <w:ind w:left="0" w:firstLine="709"/>
        <w:jc w:val="both"/>
        <w:rPr>
          <w:sz w:val="22"/>
          <w:szCs w:val="22"/>
        </w:rPr>
      </w:pPr>
      <w:r w:rsidRPr="00093172">
        <w:rPr>
          <w:sz w:val="22"/>
          <w:szCs w:val="22"/>
        </w:rPr>
        <w:t xml:space="preserve">O pagamento, decorrente das entregas dos produtos constantes do objeto deste Termo de Referência, será efetuado no prazo de até </w:t>
      </w:r>
      <w:r w:rsidRPr="00093172">
        <w:rPr>
          <w:bCs/>
          <w:sz w:val="22"/>
          <w:szCs w:val="22"/>
        </w:rPr>
        <w:t>30 (trinta) dias</w:t>
      </w:r>
      <w:r w:rsidRPr="00093172">
        <w:rPr>
          <w:sz w:val="22"/>
          <w:szCs w:val="22"/>
        </w:rPr>
        <w:t>, contados a partir do aceite definitivo dos equipamentos, após a apresentação da respectiva documentação fiscal, devidamente atestada pela comissão designada competente para recebimento, conforme dispõe o art. 40, inciso XIV, alínea “a”</w:t>
      </w:r>
      <w:r w:rsidRPr="00093172">
        <w:rPr>
          <w:bCs/>
          <w:sz w:val="22"/>
          <w:szCs w:val="22"/>
        </w:rPr>
        <w:t xml:space="preserve"> da Lei 8.666/93 </w:t>
      </w:r>
      <w:r w:rsidRPr="00093172">
        <w:rPr>
          <w:sz w:val="22"/>
          <w:szCs w:val="22"/>
        </w:rPr>
        <w:t xml:space="preserve">e alterações; </w:t>
      </w:r>
    </w:p>
    <w:p w:rsidR="00190F3A" w:rsidRPr="00093172" w:rsidRDefault="00190F3A" w:rsidP="00C42551">
      <w:pPr>
        <w:pStyle w:val="PargrafodaLista"/>
        <w:numPr>
          <w:ilvl w:val="1"/>
          <w:numId w:val="41"/>
        </w:numPr>
        <w:tabs>
          <w:tab w:val="left" w:pos="1276"/>
        </w:tabs>
        <w:ind w:left="0" w:firstLine="709"/>
        <w:jc w:val="both"/>
        <w:rPr>
          <w:sz w:val="22"/>
          <w:szCs w:val="22"/>
        </w:rPr>
      </w:pPr>
      <w:r w:rsidRPr="00093172">
        <w:rPr>
          <w:sz w:val="22"/>
          <w:szCs w:val="22"/>
        </w:rPr>
        <w:t>O pagamento deverá ser efetuado mediante a apresentação de</w:t>
      </w:r>
      <w:r w:rsidRPr="00093172">
        <w:rPr>
          <w:color w:val="000000"/>
          <w:sz w:val="22"/>
          <w:szCs w:val="22"/>
        </w:rPr>
        <w:t xml:space="preserve"> Nota Fiscal pela CONTRATADA,</w:t>
      </w:r>
      <w:r w:rsidRPr="00093172">
        <w:rPr>
          <w:sz w:val="22"/>
          <w:szCs w:val="22"/>
        </w:rPr>
        <w:t xml:space="preserve"> devidamente atestadas pela SEAE, conforme disposto no art. 73 da Lei n</w:t>
      </w:r>
      <w:r w:rsidRPr="00093172">
        <w:rPr>
          <w:strike/>
          <w:sz w:val="22"/>
          <w:szCs w:val="22"/>
        </w:rPr>
        <w:t>º</w:t>
      </w:r>
      <w:r w:rsidRPr="00093172">
        <w:rPr>
          <w:sz w:val="22"/>
          <w:szCs w:val="22"/>
        </w:rPr>
        <w:t xml:space="preserve"> 8.666, de 1993 e demais alterações.</w:t>
      </w:r>
    </w:p>
    <w:p w:rsidR="00190F3A" w:rsidRPr="00093172" w:rsidRDefault="00190F3A" w:rsidP="00C42551">
      <w:pPr>
        <w:numPr>
          <w:ilvl w:val="1"/>
          <w:numId w:val="41"/>
        </w:numPr>
        <w:tabs>
          <w:tab w:val="left" w:pos="1276"/>
        </w:tabs>
        <w:suppressAutoHyphens/>
        <w:ind w:left="0" w:firstLine="709"/>
        <w:jc w:val="both"/>
        <w:rPr>
          <w:bCs/>
          <w:sz w:val="22"/>
          <w:szCs w:val="22"/>
        </w:rPr>
      </w:pPr>
      <w:r w:rsidRPr="00093172">
        <w:rPr>
          <w:sz w:val="22"/>
          <w:szCs w:val="22"/>
        </w:rPr>
        <w:t xml:space="preserve"> O documento de cobrança </w:t>
      </w:r>
      <w:proofErr w:type="gramStart"/>
      <w:r w:rsidRPr="00093172">
        <w:rPr>
          <w:sz w:val="22"/>
          <w:szCs w:val="22"/>
        </w:rPr>
        <w:t>será em duas</w:t>
      </w:r>
      <w:proofErr w:type="gramEnd"/>
      <w:r w:rsidRPr="00093172">
        <w:rPr>
          <w:sz w:val="22"/>
          <w:szCs w:val="22"/>
        </w:rPr>
        <w:t xml:space="preserve"> vias da Nota Fiscal de prestação, discriminando os materiais requisitados. Deverão constar também na Nota Fiscal /</w:t>
      </w:r>
      <w:proofErr w:type="gramStart"/>
      <w:r w:rsidRPr="00093172">
        <w:rPr>
          <w:sz w:val="22"/>
          <w:szCs w:val="22"/>
        </w:rPr>
        <w:t>Fatura,</w:t>
      </w:r>
      <w:proofErr w:type="gramEnd"/>
      <w:r w:rsidRPr="00093172">
        <w:rPr>
          <w:sz w:val="22"/>
          <w:szCs w:val="22"/>
        </w:rPr>
        <w:t xml:space="preserve"> o Banco, a Agência Bancaria e o numero da conta corrente em nome da contratada na qual deverá ser depositado o respectivo pagamento. </w:t>
      </w:r>
    </w:p>
    <w:p w:rsidR="00190F3A" w:rsidRPr="00093172" w:rsidRDefault="00190F3A" w:rsidP="00C42551">
      <w:pPr>
        <w:numPr>
          <w:ilvl w:val="1"/>
          <w:numId w:val="41"/>
        </w:numPr>
        <w:tabs>
          <w:tab w:val="left" w:pos="1276"/>
        </w:tabs>
        <w:suppressAutoHyphens/>
        <w:ind w:left="0" w:firstLine="709"/>
        <w:jc w:val="both"/>
        <w:rPr>
          <w:bCs/>
          <w:sz w:val="22"/>
          <w:szCs w:val="22"/>
        </w:rPr>
      </w:pPr>
      <w:r w:rsidRPr="00093172">
        <w:rPr>
          <w:bCs/>
          <w:sz w:val="22"/>
          <w:szCs w:val="22"/>
        </w:rPr>
        <w:t>Não será efetuado qualquer pagamento à (s) empresa (s) Contratada (s) enquanto houver pendência de liquidação da obrigação financeira em virtude de penalidade a inadimplência contratual.</w:t>
      </w:r>
    </w:p>
    <w:p w:rsidR="00190F3A" w:rsidRPr="00093172" w:rsidRDefault="00190F3A" w:rsidP="00C42551">
      <w:pPr>
        <w:numPr>
          <w:ilvl w:val="1"/>
          <w:numId w:val="41"/>
        </w:numPr>
        <w:tabs>
          <w:tab w:val="left" w:pos="1276"/>
        </w:tabs>
        <w:suppressAutoHyphens/>
        <w:ind w:left="0" w:firstLine="709"/>
        <w:jc w:val="both"/>
        <w:rPr>
          <w:bCs/>
          <w:sz w:val="22"/>
          <w:szCs w:val="22"/>
        </w:rPr>
      </w:pPr>
      <w:r w:rsidRPr="00093172">
        <w:rPr>
          <w:bCs/>
          <w:sz w:val="22"/>
          <w:szCs w:val="22"/>
        </w:rPr>
        <w:t>Ocorrendo erro no documento da cobrança, este será devolvido e o pagamento será sustado para que a Contratada tome as medidas necessárias, passando o prazo para o pagamento a ser contado a partir da data da reapresentação do mesmo.</w:t>
      </w:r>
    </w:p>
    <w:p w:rsidR="00190F3A" w:rsidRPr="00093172" w:rsidRDefault="00190F3A" w:rsidP="00C42551">
      <w:pPr>
        <w:numPr>
          <w:ilvl w:val="1"/>
          <w:numId w:val="41"/>
        </w:numPr>
        <w:tabs>
          <w:tab w:val="left" w:pos="1276"/>
        </w:tabs>
        <w:suppressAutoHyphens/>
        <w:ind w:left="0" w:firstLine="709"/>
        <w:jc w:val="both"/>
        <w:rPr>
          <w:bCs/>
          <w:sz w:val="22"/>
          <w:szCs w:val="22"/>
        </w:rPr>
      </w:pPr>
      <w:r w:rsidRPr="00093172">
        <w:rPr>
          <w:bCs/>
          <w:sz w:val="22"/>
          <w:szCs w:val="22"/>
        </w:rPr>
        <w:t>Caso se constate erro ou irregularidade na Nota Fiscal, a SEAE, a seu critério, poderá devolvê-la, para as devidas correções, ou aceitá-la, com a glosa da parte que considerar indevida.</w:t>
      </w:r>
    </w:p>
    <w:p w:rsidR="00190F3A" w:rsidRPr="00093172" w:rsidRDefault="00190F3A" w:rsidP="00C42551">
      <w:pPr>
        <w:numPr>
          <w:ilvl w:val="1"/>
          <w:numId w:val="41"/>
        </w:numPr>
        <w:tabs>
          <w:tab w:val="left" w:pos="1276"/>
        </w:tabs>
        <w:suppressAutoHyphens/>
        <w:ind w:left="0" w:firstLine="709"/>
        <w:jc w:val="both"/>
        <w:rPr>
          <w:bCs/>
          <w:sz w:val="22"/>
          <w:szCs w:val="22"/>
        </w:rPr>
      </w:pPr>
      <w:r w:rsidRPr="00093172">
        <w:rPr>
          <w:bCs/>
          <w:sz w:val="22"/>
          <w:szCs w:val="22"/>
        </w:rPr>
        <w:t>Na hipótese de devolução, a Nota Fiscal será considerada como não apresentada, para fins de atendimento das condições contratuais.</w:t>
      </w:r>
    </w:p>
    <w:p w:rsidR="00190F3A" w:rsidRPr="00093172" w:rsidRDefault="00190F3A" w:rsidP="00C42551">
      <w:pPr>
        <w:numPr>
          <w:ilvl w:val="1"/>
          <w:numId w:val="41"/>
        </w:numPr>
        <w:tabs>
          <w:tab w:val="left" w:pos="1276"/>
        </w:tabs>
        <w:suppressAutoHyphens/>
        <w:ind w:left="0" w:firstLine="709"/>
        <w:jc w:val="both"/>
        <w:rPr>
          <w:bCs/>
          <w:sz w:val="22"/>
          <w:szCs w:val="22"/>
        </w:rPr>
      </w:pPr>
      <w:r w:rsidRPr="00093172">
        <w:rPr>
          <w:bCs/>
          <w:sz w:val="22"/>
          <w:szCs w:val="22"/>
        </w:rPr>
        <w:t>A SEAE não pagará, sem que tenha autorização prévia e formalmente, nenhum compromisso que lhe venha a ser cobrado diretamente por terceiros, seja ou não instituições financeiras, à exceção de determinações judiciais, devidamente protocoladas no órgão.</w:t>
      </w:r>
    </w:p>
    <w:p w:rsidR="00190F3A" w:rsidRPr="00093172" w:rsidRDefault="00190F3A" w:rsidP="00C42551">
      <w:pPr>
        <w:numPr>
          <w:ilvl w:val="1"/>
          <w:numId w:val="41"/>
        </w:numPr>
        <w:tabs>
          <w:tab w:val="left" w:pos="1276"/>
        </w:tabs>
        <w:suppressAutoHyphens/>
        <w:ind w:left="0" w:firstLine="709"/>
        <w:jc w:val="both"/>
        <w:rPr>
          <w:bCs/>
          <w:sz w:val="22"/>
          <w:szCs w:val="22"/>
        </w:rPr>
      </w:pPr>
      <w:r w:rsidRPr="00093172">
        <w:rPr>
          <w:bCs/>
          <w:sz w:val="22"/>
          <w:szCs w:val="22"/>
        </w:rPr>
        <w:t>Os eventuais encargos financeiros, processuais e outros, decorrentes da inobservância, pela licitante, de prazo de pagamento, serão de sua exclusiva responsabilidade.</w:t>
      </w:r>
    </w:p>
    <w:p w:rsidR="00190F3A" w:rsidRPr="00093172" w:rsidRDefault="00190F3A" w:rsidP="00C42551">
      <w:pPr>
        <w:numPr>
          <w:ilvl w:val="1"/>
          <w:numId w:val="41"/>
        </w:numPr>
        <w:tabs>
          <w:tab w:val="left" w:pos="1276"/>
        </w:tabs>
        <w:suppressAutoHyphens/>
        <w:ind w:left="0" w:firstLine="709"/>
        <w:jc w:val="both"/>
        <w:rPr>
          <w:sz w:val="22"/>
          <w:szCs w:val="22"/>
        </w:rPr>
      </w:pPr>
      <w:r w:rsidRPr="00093172">
        <w:rPr>
          <w:bCs/>
          <w:sz w:val="22"/>
          <w:szCs w:val="22"/>
        </w:rPr>
        <w:t>É condição para o pagamento do valor constante de cada Nota Fiscal/Fatura, a apresentação de Prova de Regularidade com o Fundo de Garantia por Tempo de Serviço (FGTS), com o Instituto Nacional do Seguro Social (INSS), e Certidão Negativa da Receita Estadual – SEFIN, Certidão Negativa Municipal, Certidão Negativa Federal e Certidão Negativa de Débitos Trabalhistas, podendo ser verificadas nos sítios eletrônicos.</w:t>
      </w:r>
    </w:p>
    <w:p w:rsidR="00F861BA" w:rsidRDefault="00F861BA" w:rsidP="00C42551">
      <w:pPr>
        <w:autoSpaceDE w:val="0"/>
        <w:autoSpaceDN w:val="0"/>
        <w:adjustRightInd w:val="0"/>
        <w:jc w:val="center"/>
        <w:rPr>
          <w:b/>
          <w:bCs/>
          <w:sz w:val="22"/>
          <w:szCs w:val="22"/>
        </w:rPr>
      </w:pPr>
    </w:p>
    <w:p w:rsidR="00190F3A" w:rsidRPr="00093172" w:rsidRDefault="00190F3A" w:rsidP="00C42551">
      <w:pPr>
        <w:pStyle w:val="SemEspaamento1"/>
        <w:numPr>
          <w:ilvl w:val="0"/>
          <w:numId w:val="41"/>
        </w:numPr>
        <w:tabs>
          <w:tab w:val="left" w:pos="851"/>
        </w:tabs>
        <w:spacing w:before="0" w:after="0"/>
        <w:ind w:left="0" w:right="0" w:firstLine="567"/>
        <w:rPr>
          <w:vanish/>
          <w:sz w:val="22"/>
          <w:szCs w:val="22"/>
        </w:rPr>
      </w:pPr>
      <w:r w:rsidRPr="00093172">
        <w:rPr>
          <w:b/>
          <w:sz w:val="22"/>
          <w:szCs w:val="22"/>
        </w:rPr>
        <w:t>DA DOTAÇÃO ORÇAMENTÁRIA:</w:t>
      </w:r>
    </w:p>
    <w:p w:rsidR="00190F3A" w:rsidRPr="00093172" w:rsidRDefault="00190F3A" w:rsidP="00C42551">
      <w:pPr>
        <w:pStyle w:val="PargrafodaLista"/>
        <w:numPr>
          <w:ilvl w:val="0"/>
          <w:numId w:val="55"/>
        </w:numPr>
        <w:suppressAutoHyphens/>
        <w:ind w:left="0" w:right="18" w:firstLine="567"/>
        <w:jc w:val="both"/>
        <w:rPr>
          <w:vanish/>
          <w:sz w:val="22"/>
          <w:szCs w:val="22"/>
        </w:rPr>
      </w:pPr>
    </w:p>
    <w:p w:rsidR="00190F3A" w:rsidRPr="00093172" w:rsidRDefault="00190F3A" w:rsidP="00C42551">
      <w:pPr>
        <w:pStyle w:val="PargrafodaLista"/>
        <w:numPr>
          <w:ilvl w:val="0"/>
          <w:numId w:val="55"/>
        </w:numPr>
        <w:suppressAutoHyphens/>
        <w:ind w:left="0" w:right="18" w:firstLine="567"/>
        <w:jc w:val="both"/>
        <w:rPr>
          <w:vanish/>
          <w:sz w:val="22"/>
          <w:szCs w:val="22"/>
        </w:rPr>
      </w:pPr>
    </w:p>
    <w:p w:rsidR="00190F3A" w:rsidRPr="00093172" w:rsidRDefault="00190F3A" w:rsidP="00C42551">
      <w:pPr>
        <w:pStyle w:val="PargrafodaLista"/>
        <w:numPr>
          <w:ilvl w:val="0"/>
          <w:numId w:val="55"/>
        </w:numPr>
        <w:suppressAutoHyphens/>
        <w:ind w:left="0" w:right="18" w:firstLine="567"/>
        <w:jc w:val="both"/>
        <w:rPr>
          <w:vanish/>
          <w:sz w:val="22"/>
          <w:szCs w:val="22"/>
        </w:rPr>
      </w:pPr>
    </w:p>
    <w:p w:rsidR="00190F3A" w:rsidRPr="00093172" w:rsidRDefault="00190F3A" w:rsidP="00C42551">
      <w:pPr>
        <w:pStyle w:val="PargrafodaLista"/>
        <w:numPr>
          <w:ilvl w:val="0"/>
          <w:numId w:val="55"/>
        </w:numPr>
        <w:suppressAutoHyphens/>
        <w:ind w:left="0" w:right="18" w:firstLine="567"/>
        <w:jc w:val="both"/>
        <w:rPr>
          <w:vanish/>
          <w:sz w:val="22"/>
          <w:szCs w:val="22"/>
        </w:rPr>
      </w:pPr>
    </w:p>
    <w:p w:rsidR="00190F3A" w:rsidRPr="00093172" w:rsidRDefault="00190F3A" w:rsidP="00C42551">
      <w:pPr>
        <w:pStyle w:val="PargrafodaLista"/>
        <w:numPr>
          <w:ilvl w:val="0"/>
          <w:numId w:val="55"/>
        </w:numPr>
        <w:suppressAutoHyphens/>
        <w:ind w:left="0" w:right="18" w:firstLine="567"/>
        <w:jc w:val="both"/>
        <w:rPr>
          <w:vanish/>
          <w:sz w:val="22"/>
          <w:szCs w:val="22"/>
        </w:rPr>
      </w:pPr>
    </w:p>
    <w:p w:rsidR="00190F3A" w:rsidRPr="00093172" w:rsidRDefault="00190F3A" w:rsidP="00C42551">
      <w:pPr>
        <w:pStyle w:val="PargrafodaLista"/>
        <w:numPr>
          <w:ilvl w:val="0"/>
          <w:numId w:val="55"/>
        </w:numPr>
        <w:suppressAutoHyphens/>
        <w:ind w:left="0" w:right="18" w:firstLine="567"/>
        <w:jc w:val="both"/>
        <w:rPr>
          <w:vanish/>
          <w:sz w:val="22"/>
          <w:szCs w:val="22"/>
        </w:rPr>
      </w:pPr>
    </w:p>
    <w:p w:rsidR="00190F3A" w:rsidRPr="00093172" w:rsidRDefault="00190F3A" w:rsidP="00C42551">
      <w:pPr>
        <w:pStyle w:val="PargrafodaLista"/>
        <w:numPr>
          <w:ilvl w:val="0"/>
          <w:numId w:val="55"/>
        </w:numPr>
        <w:suppressAutoHyphens/>
        <w:ind w:left="0" w:right="18" w:firstLine="567"/>
        <w:jc w:val="both"/>
        <w:rPr>
          <w:vanish/>
          <w:sz w:val="22"/>
          <w:szCs w:val="22"/>
        </w:rPr>
      </w:pPr>
    </w:p>
    <w:p w:rsidR="00190F3A" w:rsidRPr="00093172" w:rsidRDefault="00190F3A" w:rsidP="00C42551">
      <w:pPr>
        <w:pStyle w:val="PargrafodaLista"/>
        <w:numPr>
          <w:ilvl w:val="0"/>
          <w:numId w:val="55"/>
        </w:numPr>
        <w:suppressAutoHyphens/>
        <w:ind w:left="0" w:right="18" w:firstLine="567"/>
        <w:jc w:val="both"/>
        <w:rPr>
          <w:vanish/>
          <w:sz w:val="22"/>
          <w:szCs w:val="22"/>
        </w:rPr>
      </w:pPr>
    </w:p>
    <w:p w:rsidR="00190F3A" w:rsidRPr="00093172" w:rsidRDefault="00190F3A" w:rsidP="00C42551">
      <w:pPr>
        <w:numPr>
          <w:ilvl w:val="1"/>
          <w:numId w:val="55"/>
        </w:numPr>
        <w:tabs>
          <w:tab w:val="left" w:pos="1276"/>
        </w:tabs>
        <w:suppressAutoHyphens/>
        <w:ind w:left="0" w:right="18" w:firstLine="567"/>
        <w:jc w:val="both"/>
        <w:rPr>
          <w:sz w:val="22"/>
          <w:szCs w:val="22"/>
        </w:rPr>
      </w:pPr>
      <w:r w:rsidRPr="00093172">
        <w:rPr>
          <w:sz w:val="22"/>
          <w:szCs w:val="22"/>
        </w:rPr>
        <w:t xml:space="preserve"> </w:t>
      </w:r>
    </w:p>
    <w:p w:rsidR="00190F3A" w:rsidRPr="00093172" w:rsidRDefault="00190F3A" w:rsidP="00C42551">
      <w:pPr>
        <w:numPr>
          <w:ilvl w:val="1"/>
          <w:numId w:val="41"/>
        </w:numPr>
        <w:tabs>
          <w:tab w:val="left" w:pos="1276"/>
        </w:tabs>
        <w:suppressAutoHyphens/>
        <w:ind w:left="0" w:firstLine="851"/>
        <w:jc w:val="both"/>
        <w:rPr>
          <w:bCs/>
          <w:sz w:val="22"/>
          <w:szCs w:val="22"/>
        </w:rPr>
      </w:pPr>
      <w:r w:rsidRPr="00093172">
        <w:rPr>
          <w:bCs/>
          <w:sz w:val="22"/>
          <w:szCs w:val="22"/>
        </w:rPr>
        <w:t>A ação está prevista no PPA/2014 e o suporte orçamentário para sua execução está no PA: SEAE - 26.001.04.122.1277.2064 -, SESDEC - 15.001.06.122.1015.2087, SEDUC - 16.001.12.368.1015.2087 e SEJUS - 21.001.06.122.1015.2087,</w:t>
      </w:r>
      <w:r w:rsidRPr="00093172">
        <w:rPr>
          <w:sz w:val="22"/>
          <w:szCs w:val="22"/>
        </w:rPr>
        <w:t xml:space="preserve"> </w:t>
      </w:r>
      <w:r w:rsidRPr="00093172">
        <w:rPr>
          <w:bCs/>
          <w:sz w:val="22"/>
          <w:szCs w:val="22"/>
        </w:rPr>
        <w:t xml:space="preserve">quando da assinatura do Contrato por ser contratação por registro de preço sem demanda imediata, a cargo da CONTRATANTE, cujos programas de trabalho e elementos de despesas específicas deverão constar da respectiva Nota de Empenho. </w:t>
      </w:r>
    </w:p>
    <w:p w:rsidR="00190F3A" w:rsidRPr="00093172" w:rsidRDefault="00190F3A" w:rsidP="00C42551">
      <w:pPr>
        <w:pStyle w:val="PargrafodaLista"/>
        <w:numPr>
          <w:ilvl w:val="1"/>
          <w:numId w:val="41"/>
        </w:numPr>
        <w:tabs>
          <w:tab w:val="left" w:pos="1276"/>
        </w:tabs>
        <w:ind w:left="0" w:firstLine="851"/>
        <w:jc w:val="both"/>
        <w:rPr>
          <w:sz w:val="22"/>
          <w:szCs w:val="22"/>
        </w:rPr>
      </w:pPr>
      <w:r w:rsidRPr="00093172">
        <w:rPr>
          <w:sz w:val="22"/>
          <w:szCs w:val="22"/>
        </w:rPr>
        <w:lastRenderedPageBreak/>
        <w:t>A emissão da Nota de Crédito só será feita quando for efetivada a compra dos bens registrados de forma parcelada ou na totalidade, de acordo com interesse da CONTRATANTE.</w:t>
      </w:r>
    </w:p>
    <w:p w:rsidR="00190F3A" w:rsidRPr="00093172" w:rsidRDefault="00190F3A" w:rsidP="00C42551">
      <w:pPr>
        <w:numPr>
          <w:ilvl w:val="1"/>
          <w:numId w:val="41"/>
        </w:numPr>
        <w:tabs>
          <w:tab w:val="left" w:pos="1276"/>
        </w:tabs>
        <w:suppressAutoHyphens/>
        <w:ind w:left="0" w:firstLine="851"/>
        <w:jc w:val="both"/>
        <w:rPr>
          <w:sz w:val="22"/>
          <w:szCs w:val="22"/>
        </w:rPr>
      </w:pPr>
      <w:r w:rsidRPr="00093172">
        <w:rPr>
          <w:sz w:val="22"/>
          <w:szCs w:val="22"/>
        </w:rPr>
        <w:t>Tratando-se de Registros de Preços, os desembolsos obedecerão à inteira conveniência da Administração, segundo as necessidades desta SEAE, ao longo do período de vigência do registro de preços. Cabe observar que a administração não se obriga à aquisição dos itens registrados, nem a fazê-lo pelo quantitativo total previsto. Dessa forma o valor total obtido na licitação deve ser considerando somente como previsão de futuras e eventuais despesas, em conformidade com o disposto no § 4° do Art. 15 da Lei n. 8.666/93.</w:t>
      </w:r>
    </w:p>
    <w:p w:rsidR="00190F3A" w:rsidRPr="00093172" w:rsidRDefault="00190F3A" w:rsidP="00C42551">
      <w:pPr>
        <w:numPr>
          <w:ilvl w:val="1"/>
          <w:numId w:val="41"/>
        </w:numPr>
        <w:tabs>
          <w:tab w:val="left" w:pos="1276"/>
        </w:tabs>
        <w:suppressAutoHyphens/>
        <w:ind w:left="0" w:firstLine="851"/>
        <w:jc w:val="both"/>
        <w:rPr>
          <w:sz w:val="22"/>
          <w:szCs w:val="22"/>
        </w:rPr>
      </w:pPr>
      <w:r w:rsidRPr="00093172">
        <w:rPr>
          <w:sz w:val="22"/>
          <w:szCs w:val="22"/>
        </w:rPr>
        <w:t xml:space="preserve">A emissão da Nota de Empenho, Termo de Contrato e os pagamentos ficarão a cargo do Órgão Adquirente (Órgão Gerenciador, Órgão Participante ou Órgão Aderente da Ata). </w:t>
      </w:r>
    </w:p>
    <w:p w:rsidR="00190F3A" w:rsidRPr="00093172" w:rsidRDefault="00190F3A" w:rsidP="00C42551">
      <w:pPr>
        <w:numPr>
          <w:ilvl w:val="0"/>
          <w:numId w:val="41"/>
        </w:numPr>
        <w:tabs>
          <w:tab w:val="left" w:pos="851"/>
        </w:tabs>
        <w:suppressAutoHyphens/>
        <w:ind w:firstLine="207"/>
        <w:jc w:val="both"/>
        <w:rPr>
          <w:sz w:val="22"/>
          <w:szCs w:val="22"/>
        </w:rPr>
      </w:pPr>
      <w:r w:rsidRPr="00093172">
        <w:rPr>
          <w:b/>
          <w:sz w:val="22"/>
          <w:szCs w:val="22"/>
        </w:rPr>
        <w:t>ESTIMATIVA DA DESPESA</w:t>
      </w:r>
      <w:r w:rsidRPr="00093172">
        <w:rPr>
          <w:sz w:val="22"/>
          <w:szCs w:val="22"/>
        </w:rPr>
        <w:t xml:space="preserve">: </w:t>
      </w:r>
    </w:p>
    <w:p w:rsidR="00190F3A" w:rsidRPr="00093172" w:rsidRDefault="00190F3A" w:rsidP="00C42551">
      <w:pPr>
        <w:pStyle w:val="SemEspaamento1"/>
        <w:numPr>
          <w:ilvl w:val="1"/>
          <w:numId w:val="41"/>
        </w:numPr>
        <w:tabs>
          <w:tab w:val="left" w:pos="1276"/>
        </w:tabs>
        <w:spacing w:before="0" w:after="0"/>
        <w:ind w:left="0" w:right="0" w:firstLine="851"/>
        <w:jc w:val="both"/>
        <w:rPr>
          <w:bCs/>
          <w:sz w:val="22"/>
          <w:szCs w:val="22"/>
        </w:rPr>
      </w:pPr>
      <w:r w:rsidRPr="00093172">
        <w:rPr>
          <w:sz w:val="22"/>
          <w:szCs w:val="22"/>
        </w:rPr>
        <w:t>A pesquisa de mercado visando estimativa de preços deverá ser juntada aos autos pela Superintendência Estadual de Compras e Licitações - SUPEL, em atendimento a competência designativa pelo Decreto Estadual nº 10.538, de 11/06/2003.</w:t>
      </w:r>
    </w:p>
    <w:p w:rsidR="00190F3A" w:rsidRPr="00093172" w:rsidRDefault="00190F3A" w:rsidP="00C42551">
      <w:pPr>
        <w:pStyle w:val="SemEspaamento1"/>
        <w:spacing w:before="0" w:after="0"/>
        <w:ind w:left="0" w:right="0"/>
        <w:jc w:val="both"/>
        <w:rPr>
          <w:bCs/>
          <w:sz w:val="22"/>
          <w:szCs w:val="22"/>
        </w:rPr>
      </w:pPr>
    </w:p>
    <w:p w:rsidR="00190F3A" w:rsidRPr="00093172" w:rsidRDefault="00190F3A" w:rsidP="00C42551">
      <w:pPr>
        <w:pStyle w:val="Recuodecorpodetexto"/>
        <w:tabs>
          <w:tab w:val="left" w:pos="9781"/>
        </w:tabs>
        <w:jc w:val="both"/>
        <w:rPr>
          <w:b w:val="0"/>
          <w:bCs/>
          <w:sz w:val="22"/>
          <w:szCs w:val="22"/>
        </w:rPr>
      </w:pPr>
    </w:p>
    <w:p w:rsidR="00190F3A" w:rsidRPr="00093172" w:rsidRDefault="00190F3A" w:rsidP="00C42551">
      <w:pPr>
        <w:numPr>
          <w:ilvl w:val="0"/>
          <w:numId w:val="41"/>
        </w:numPr>
        <w:tabs>
          <w:tab w:val="left" w:pos="900"/>
          <w:tab w:val="left" w:pos="1080"/>
          <w:tab w:val="left" w:pos="1800"/>
          <w:tab w:val="left" w:pos="2700"/>
          <w:tab w:val="right" w:pos="4761"/>
        </w:tabs>
        <w:suppressAutoHyphens/>
        <w:ind w:right="-111" w:firstLine="207"/>
        <w:jc w:val="both"/>
        <w:rPr>
          <w:sz w:val="22"/>
          <w:szCs w:val="22"/>
        </w:rPr>
      </w:pPr>
      <w:r w:rsidRPr="00093172">
        <w:rPr>
          <w:b/>
          <w:sz w:val="22"/>
          <w:szCs w:val="22"/>
        </w:rPr>
        <w:t>OBRIGAÇÕES DA CONTRATADA:</w:t>
      </w:r>
    </w:p>
    <w:p w:rsidR="00190F3A" w:rsidRPr="00093172" w:rsidRDefault="00190F3A" w:rsidP="00C42551">
      <w:pPr>
        <w:numPr>
          <w:ilvl w:val="1"/>
          <w:numId w:val="41"/>
        </w:numPr>
        <w:tabs>
          <w:tab w:val="left" w:pos="993"/>
        </w:tabs>
        <w:suppressAutoHyphens/>
        <w:ind w:left="0" w:firstLine="993"/>
        <w:jc w:val="both"/>
        <w:rPr>
          <w:sz w:val="22"/>
          <w:szCs w:val="22"/>
        </w:rPr>
      </w:pPr>
      <w:r w:rsidRPr="00093172">
        <w:rPr>
          <w:sz w:val="22"/>
          <w:szCs w:val="22"/>
        </w:rPr>
        <w:t xml:space="preserve">Responder pelos danos causados diretamente à Administração ou a terceiros, </w:t>
      </w:r>
      <w:r w:rsidRPr="00093172">
        <w:rPr>
          <w:color w:val="000000"/>
          <w:sz w:val="22"/>
          <w:szCs w:val="22"/>
        </w:rPr>
        <w:t>decorrentes de sua culpa ou dolo quando da entrega dos equipamentos, n</w:t>
      </w:r>
      <w:r w:rsidRPr="00093172">
        <w:rPr>
          <w:sz w:val="22"/>
          <w:szCs w:val="22"/>
        </w:rPr>
        <w:t>ão excluindo ou reduzindo essa responsabilidade à fiscalização ou o acompanhamento do SEAE.</w:t>
      </w:r>
    </w:p>
    <w:p w:rsidR="00190F3A" w:rsidRPr="00093172" w:rsidRDefault="00190F3A" w:rsidP="00C42551">
      <w:pPr>
        <w:numPr>
          <w:ilvl w:val="1"/>
          <w:numId w:val="41"/>
        </w:numPr>
        <w:tabs>
          <w:tab w:val="left" w:pos="993"/>
        </w:tabs>
        <w:suppressAutoHyphens/>
        <w:ind w:left="0" w:firstLine="993"/>
        <w:jc w:val="both"/>
        <w:rPr>
          <w:sz w:val="22"/>
          <w:szCs w:val="22"/>
        </w:rPr>
      </w:pPr>
      <w:r w:rsidRPr="00093172">
        <w:rPr>
          <w:sz w:val="22"/>
          <w:szCs w:val="22"/>
        </w:rPr>
        <w:t>Reparar, corrigir, remover, substituir, às suas expensas, no total ou em parte, o equipamento que apresentar vícios, defeitos ou incorreções.</w:t>
      </w:r>
    </w:p>
    <w:p w:rsidR="00190F3A" w:rsidRPr="00093172" w:rsidRDefault="00190F3A" w:rsidP="00C42551">
      <w:pPr>
        <w:numPr>
          <w:ilvl w:val="1"/>
          <w:numId w:val="41"/>
        </w:numPr>
        <w:tabs>
          <w:tab w:val="left" w:pos="993"/>
        </w:tabs>
        <w:suppressAutoHyphens/>
        <w:ind w:left="0" w:firstLine="993"/>
        <w:jc w:val="both"/>
        <w:rPr>
          <w:sz w:val="22"/>
          <w:szCs w:val="22"/>
        </w:rPr>
      </w:pPr>
      <w:r w:rsidRPr="00093172">
        <w:rPr>
          <w:sz w:val="22"/>
          <w:szCs w:val="22"/>
        </w:rPr>
        <w:t>Comunicar ao CONTRATANTE qualquer anormalidade de caráter urgente e prestar os esclarecimentos julgados necessários.</w:t>
      </w:r>
    </w:p>
    <w:p w:rsidR="00190F3A" w:rsidRPr="00093172" w:rsidRDefault="00190F3A" w:rsidP="00C42551">
      <w:pPr>
        <w:numPr>
          <w:ilvl w:val="1"/>
          <w:numId w:val="41"/>
        </w:numPr>
        <w:tabs>
          <w:tab w:val="left" w:pos="993"/>
        </w:tabs>
        <w:suppressAutoHyphens/>
        <w:ind w:left="0" w:firstLine="993"/>
        <w:jc w:val="both"/>
        <w:rPr>
          <w:sz w:val="22"/>
          <w:szCs w:val="22"/>
        </w:rPr>
      </w:pPr>
      <w:r w:rsidRPr="00093172">
        <w:rPr>
          <w:sz w:val="22"/>
          <w:szCs w:val="22"/>
        </w:rPr>
        <w:t>Manter garantia, durante toda a execução do contrato, em compatibilidade com as obrigações exigidas neste Termo de Referência e no edital.</w:t>
      </w:r>
    </w:p>
    <w:p w:rsidR="00190F3A" w:rsidRPr="00093172" w:rsidRDefault="00190F3A" w:rsidP="00C42551">
      <w:pPr>
        <w:numPr>
          <w:ilvl w:val="1"/>
          <w:numId w:val="41"/>
        </w:numPr>
        <w:tabs>
          <w:tab w:val="left" w:pos="993"/>
        </w:tabs>
        <w:suppressAutoHyphens/>
        <w:ind w:left="0" w:firstLine="993"/>
        <w:jc w:val="both"/>
        <w:rPr>
          <w:sz w:val="22"/>
          <w:szCs w:val="22"/>
        </w:rPr>
      </w:pPr>
      <w:r w:rsidRPr="00093172">
        <w:rPr>
          <w:sz w:val="22"/>
          <w:szCs w:val="22"/>
        </w:rPr>
        <w:t>Os custos com tributos como: embalagens, fretes, seguros, encargos sociais e quaisquer outras despesas que indicam ou venham a incidir no preço proposto será inteira responsabilidade da CONTRATADA.</w:t>
      </w:r>
    </w:p>
    <w:p w:rsidR="00190F3A" w:rsidRPr="00093172" w:rsidRDefault="00190F3A" w:rsidP="00C42551">
      <w:pPr>
        <w:numPr>
          <w:ilvl w:val="1"/>
          <w:numId w:val="41"/>
        </w:numPr>
        <w:tabs>
          <w:tab w:val="left" w:pos="993"/>
        </w:tabs>
        <w:suppressAutoHyphens/>
        <w:ind w:left="0" w:firstLine="993"/>
        <w:jc w:val="both"/>
        <w:rPr>
          <w:sz w:val="22"/>
          <w:szCs w:val="22"/>
        </w:rPr>
      </w:pPr>
      <w:r w:rsidRPr="00093172">
        <w:rPr>
          <w:sz w:val="22"/>
          <w:szCs w:val="22"/>
        </w:rPr>
        <w:t xml:space="preserve">A contratada ficará responsável, para o item GATEWAY GSM, em recrutar e contratar a </w:t>
      </w:r>
      <w:proofErr w:type="spellStart"/>
      <w:r w:rsidRPr="00093172">
        <w:rPr>
          <w:sz w:val="22"/>
          <w:szCs w:val="22"/>
        </w:rPr>
        <w:t>mão-de-obra</w:t>
      </w:r>
      <w:proofErr w:type="spellEnd"/>
      <w:r w:rsidRPr="00093172">
        <w:rPr>
          <w:sz w:val="22"/>
          <w:szCs w:val="22"/>
        </w:rPr>
        <w:t xml:space="preserve"> especializada para a instalação em seu nome e sob sua responsabilidade, sem qualquer solidariedade da DETI/SEAE, cabendo-lhe efetuar todos os pagamentos, inclusive os relativos aos encargos previstos na legislação trabalhista, previdenciária e fiscal, bem como de seguros de transportes e quaisquer outros decorrentes de sua condição de empregadora.</w:t>
      </w:r>
    </w:p>
    <w:p w:rsidR="00190F3A" w:rsidRPr="00093172" w:rsidRDefault="00190F3A" w:rsidP="00C42551">
      <w:pPr>
        <w:numPr>
          <w:ilvl w:val="1"/>
          <w:numId w:val="41"/>
        </w:numPr>
        <w:tabs>
          <w:tab w:val="left" w:pos="993"/>
        </w:tabs>
        <w:suppressAutoHyphens/>
        <w:ind w:left="0" w:firstLine="993"/>
        <w:jc w:val="both"/>
        <w:rPr>
          <w:sz w:val="22"/>
          <w:szCs w:val="22"/>
        </w:rPr>
      </w:pPr>
      <w:r w:rsidRPr="00093172">
        <w:rPr>
          <w:sz w:val="22"/>
          <w:szCs w:val="22"/>
        </w:rPr>
        <w:t>Para o item GATEWAY GSM, realizar o treinamento da equipe operacional da DETI, que ficará responsável pela operacionalização do equipamento. Na data e local a ser previamente estabelecido, nas dependências da contratante, de acordo com os critérios especificados em cada item, para o grupo de operações, podendo ser realizado durante a execução do serviço ou após, devido à natureza simplificada do mesmo.</w:t>
      </w:r>
    </w:p>
    <w:p w:rsidR="00190F3A" w:rsidRPr="00093172" w:rsidRDefault="00190F3A" w:rsidP="00C42551">
      <w:pPr>
        <w:numPr>
          <w:ilvl w:val="1"/>
          <w:numId w:val="41"/>
        </w:numPr>
        <w:tabs>
          <w:tab w:val="left" w:pos="993"/>
        </w:tabs>
        <w:suppressAutoHyphens/>
        <w:ind w:left="0" w:firstLine="993"/>
        <w:jc w:val="both"/>
        <w:rPr>
          <w:sz w:val="22"/>
          <w:szCs w:val="22"/>
        </w:rPr>
      </w:pPr>
      <w:r w:rsidRPr="00093172">
        <w:rPr>
          <w:sz w:val="22"/>
          <w:szCs w:val="22"/>
        </w:rPr>
        <w:t>Fornecer certificado de garantia e manual dos equipamentos;</w:t>
      </w:r>
    </w:p>
    <w:p w:rsidR="00190F3A" w:rsidRPr="00093172" w:rsidRDefault="00190F3A" w:rsidP="00C42551">
      <w:pPr>
        <w:numPr>
          <w:ilvl w:val="1"/>
          <w:numId w:val="41"/>
        </w:numPr>
        <w:tabs>
          <w:tab w:val="left" w:pos="993"/>
        </w:tabs>
        <w:suppressAutoHyphens/>
        <w:ind w:left="0" w:firstLine="993"/>
        <w:jc w:val="both"/>
        <w:rPr>
          <w:sz w:val="22"/>
          <w:szCs w:val="22"/>
        </w:rPr>
      </w:pPr>
      <w:r w:rsidRPr="00093172">
        <w:rPr>
          <w:sz w:val="22"/>
          <w:szCs w:val="22"/>
        </w:rPr>
        <w:t>Disponibilizar um preposto com número telefone, e-mail para comunicação que, além de possuir os conhecimentos e a capacidade profissional necessária ao atendimento aos serviços contratados, detenha competência para resolver imediatamente todo e qualquer assunto relacionado com o objeto do contrato, sem custo adicional para a contratante.</w:t>
      </w:r>
    </w:p>
    <w:p w:rsidR="00190F3A" w:rsidRPr="00093172" w:rsidRDefault="00190F3A" w:rsidP="00C42551">
      <w:pPr>
        <w:numPr>
          <w:ilvl w:val="1"/>
          <w:numId w:val="41"/>
        </w:numPr>
        <w:tabs>
          <w:tab w:val="left" w:pos="993"/>
        </w:tabs>
        <w:suppressAutoHyphens/>
        <w:ind w:left="0" w:firstLine="993"/>
        <w:jc w:val="both"/>
        <w:rPr>
          <w:sz w:val="22"/>
          <w:szCs w:val="22"/>
        </w:rPr>
      </w:pPr>
      <w:r w:rsidRPr="00093172">
        <w:rPr>
          <w:sz w:val="22"/>
          <w:szCs w:val="22"/>
        </w:rPr>
        <w:t xml:space="preserve">A </w:t>
      </w:r>
      <w:r w:rsidRPr="00093172">
        <w:rPr>
          <w:bCs/>
          <w:sz w:val="22"/>
          <w:szCs w:val="22"/>
        </w:rPr>
        <w:t>LICITANTE</w:t>
      </w:r>
      <w:r w:rsidRPr="00093172">
        <w:rPr>
          <w:bCs/>
          <w:color w:val="FF3333"/>
          <w:sz w:val="22"/>
          <w:szCs w:val="22"/>
        </w:rPr>
        <w:t xml:space="preserve"> </w:t>
      </w:r>
      <w:r w:rsidRPr="00093172">
        <w:rPr>
          <w:bCs/>
          <w:sz w:val="22"/>
          <w:szCs w:val="22"/>
        </w:rPr>
        <w:t>deverá</w:t>
      </w:r>
      <w:r w:rsidRPr="00093172">
        <w:rPr>
          <w:sz w:val="22"/>
          <w:szCs w:val="22"/>
        </w:rPr>
        <w:t xml:space="preserve"> fornecer juntamente com a proposta os “FOLDERS”, ENCARTES, FOLHETOS TÉCNICOS ou CATÁLOGOS dos equipamentos ofertados, onde constem as especificações técnicas e a caracterização dos mesmos, permitindo a consistente avaliação dos itens.</w:t>
      </w:r>
    </w:p>
    <w:p w:rsidR="00190F3A" w:rsidRPr="00093172" w:rsidRDefault="00190F3A" w:rsidP="00C42551">
      <w:pPr>
        <w:jc w:val="both"/>
        <w:rPr>
          <w:sz w:val="22"/>
          <w:szCs w:val="22"/>
        </w:rPr>
      </w:pPr>
    </w:p>
    <w:p w:rsidR="00190F3A" w:rsidRPr="00093172" w:rsidRDefault="00190F3A" w:rsidP="00C42551">
      <w:pPr>
        <w:numPr>
          <w:ilvl w:val="0"/>
          <w:numId w:val="41"/>
        </w:numPr>
        <w:tabs>
          <w:tab w:val="left" w:pos="993"/>
        </w:tabs>
        <w:suppressAutoHyphens/>
        <w:ind w:firstLine="207"/>
        <w:rPr>
          <w:sz w:val="22"/>
          <w:szCs w:val="22"/>
        </w:rPr>
      </w:pPr>
      <w:r w:rsidRPr="00093172">
        <w:rPr>
          <w:b/>
          <w:sz w:val="22"/>
          <w:szCs w:val="22"/>
        </w:rPr>
        <w:t>OBRIGAÇÕES DO CONTRATANTE:</w:t>
      </w:r>
    </w:p>
    <w:p w:rsidR="00190F3A" w:rsidRPr="00093172" w:rsidRDefault="00190F3A" w:rsidP="00C42551">
      <w:pPr>
        <w:numPr>
          <w:ilvl w:val="1"/>
          <w:numId w:val="41"/>
        </w:numPr>
        <w:suppressAutoHyphens/>
        <w:ind w:left="0" w:firstLine="993"/>
        <w:jc w:val="both"/>
        <w:rPr>
          <w:sz w:val="22"/>
          <w:szCs w:val="22"/>
        </w:rPr>
      </w:pPr>
      <w:r w:rsidRPr="00093172">
        <w:rPr>
          <w:sz w:val="22"/>
          <w:szCs w:val="22"/>
        </w:rPr>
        <w:t>Notificar a Contratada quanto a defeitos dos equipamentos, cuja garantia estiver vigente, para manutenção preventiva e corretiva, sem ônus para o Governo de Rondônia, para as providencias conforme Termo de Referência.</w:t>
      </w:r>
    </w:p>
    <w:p w:rsidR="00190F3A" w:rsidRPr="00093172" w:rsidRDefault="00190F3A" w:rsidP="00C42551">
      <w:pPr>
        <w:numPr>
          <w:ilvl w:val="1"/>
          <w:numId w:val="41"/>
        </w:numPr>
        <w:suppressAutoHyphens/>
        <w:ind w:left="0" w:firstLine="993"/>
        <w:jc w:val="both"/>
        <w:rPr>
          <w:sz w:val="22"/>
          <w:szCs w:val="22"/>
        </w:rPr>
      </w:pPr>
      <w:r w:rsidRPr="00093172">
        <w:rPr>
          <w:sz w:val="22"/>
          <w:szCs w:val="22"/>
        </w:rPr>
        <w:lastRenderedPageBreak/>
        <w:t>Sustar o recebimento do equipamento caso este não esteja de acordo com as especificações apresentadas e aceitas.</w:t>
      </w:r>
    </w:p>
    <w:p w:rsidR="00190F3A" w:rsidRPr="00093172" w:rsidRDefault="00190F3A" w:rsidP="00C42551">
      <w:pPr>
        <w:numPr>
          <w:ilvl w:val="1"/>
          <w:numId w:val="41"/>
        </w:numPr>
        <w:suppressAutoHyphens/>
        <w:ind w:left="0" w:firstLine="993"/>
        <w:jc w:val="both"/>
        <w:rPr>
          <w:sz w:val="22"/>
          <w:szCs w:val="22"/>
        </w:rPr>
      </w:pPr>
      <w:r w:rsidRPr="00093172">
        <w:rPr>
          <w:sz w:val="22"/>
          <w:szCs w:val="22"/>
        </w:rPr>
        <w:t>Prestar as Informações e esclarecimento necessário à contratada.</w:t>
      </w:r>
    </w:p>
    <w:p w:rsidR="00190F3A" w:rsidRPr="00093172" w:rsidRDefault="00190F3A" w:rsidP="00C42551">
      <w:pPr>
        <w:numPr>
          <w:ilvl w:val="1"/>
          <w:numId w:val="41"/>
        </w:numPr>
        <w:suppressAutoHyphens/>
        <w:ind w:left="0" w:firstLine="993"/>
        <w:jc w:val="both"/>
        <w:rPr>
          <w:sz w:val="22"/>
          <w:szCs w:val="22"/>
        </w:rPr>
      </w:pPr>
      <w:r w:rsidRPr="00093172">
        <w:rPr>
          <w:sz w:val="22"/>
          <w:szCs w:val="22"/>
        </w:rPr>
        <w:t>Acompanhar e fiscalizar a entrega dos equipamentos.</w:t>
      </w:r>
    </w:p>
    <w:p w:rsidR="00190F3A" w:rsidRPr="00093172" w:rsidRDefault="00190F3A" w:rsidP="00C42551">
      <w:pPr>
        <w:numPr>
          <w:ilvl w:val="1"/>
          <w:numId w:val="41"/>
        </w:numPr>
        <w:suppressAutoHyphens/>
        <w:ind w:left="0" w:firstLine="993"/>
        <w:jc w:val="both"/>
        <w:rPr>
          <w:bCs/>
          <w:sz w:val="22"/>
          <w:szCs w:val="22"/>
        </w:rPr>
      </w:pPr>
      <w:r w:rsidRPr="00093172">
        <w:rPr>
          <w:sz w:val="22"/>
          <w:szCs w:val="22"/>
        </w:rPr>
        <w:t>Designar comissão para receber e verificar se o objeto encontra-se em perfeito estado e se atendem as especificações descritas.</w:t>
      </w:r>
    </w:p>
    <w:p w:rsidR="00190F3A" w:rsidRPr="00093172" w:rsidRDefault="00190F3A" w:rsidP="00C42551">
      <w:pPr>
        <w:numPr>
          <w:ilvl w:val="1"/>
          <w:numId w:val="41"/>
        </w:numPr>
        <w:suppressAutoHyphens/>
        <w:ind w:left="0" w:firstLine="993"/>
        <w:jc w:val="both"/>
        <w:rPr>
          <w:sz w:val="22"/>
          <w:szCs w:val="22"/>
        </w:rPr>
      </w:pPr>
      <w:r w:rsidRPr="00093172">
        <w:rPr>
          <w:bCs/>
          <w:sz w:val="22"/>
          <w:szCs w:val="22"/>
        </w:rPr>
        <w:t>Efetuar o pagamento até 30 (trinta) dias, após o recebimento definitivo dos veículos pela</w:t>
      </w:r>
      <w:r w:rsidRPr="00093172">
        <w:rPr>
          <w:sz w:val="22"/>
          <w:szCs w:val="22"/>
        </w:rPr>
        <w:t xml:space="preserve"> Coordenadoria de Gestão Patrimonial e comissão desta Secretaria de Estado de Assuntos Estratégicos - SEAE</w:t>
      </w:r>
      <w:r w:rsidRPr="00093172">
        <w:rPr>
          <w:bCs/>
          <w:sz w:val="22"/>
          <w:szCs w:val="22"/>
        </w:rPr>
        <w:t>, mediante apresentação da Nota Fiscal, devidamente atestada pelo setor competente, mediante ordem bancária, em moeda corrente.</w:t>
      </w:r>
    </w:p>
    <w:p w:rsidR="00190F3A" w:rsidRPr="00093172" w:rsidRDefault="00190F3A" w:rsidP="00C42551">
      <w:pPr>
        <w:numPr>
          <w:ilvl w:val="1"/>
          <w:numId w:val="41"/>
        </w:numPr>
        <w:tabs>
          <w:tab w:val="left" w:pos="142"/>
        </w:tabs>
        <w:suppressAutoHyphens/>
        <w:ind w:left="0" w:firstLine="993"/>
        <w:jc w:val="both"/>
        <w:rPr>
          <w:sz w:val="22"/>
          <w:szCs w:val="22"/>
        </w:rPr>
      </w:pPr>
      <w:r w:rsidRPr="00093172">
        <w:rPr>
          <w:sz w:val="22"/>
          <w:szCs w:val="22"/>
        </w:rPr>
        <w:t>Outras informaç</w:t>
      </w:r>
      <w:r w:rsidRPr="00093172">
        <w:rPr>
          <w:color w:val="000000"/>
          <w:sz w:val="22"/>
          <w:szCs w:val="22"/>
        </w:rPr>
        <w:t>ões sobre os equipamentos e con</w:t>
      </w:r>
      <w:r w:rsidRPr="00093172">
        <w:rPr>
          <w:sz w:val="22"/>
          <w:szCs w:val="22"/>
        </w:rPr>
        <w:t>dições de utilização dos mesmos podem ser obtidas na Diretoria Executiva de Tecnologia da Informação, no horário comercial de segunda-feira a sexta-feira, ou pelo telefone 3216-5104.</w:t>
      </w:r>
    </w:p>
    <w:p w:rsidR="00190F3A" w:rsidRPr="00093172" w:rsidRDefault="00190F3A" w:rsidP="00C42551">
      <w:pPr>
        <w:pStyle w:val="SemEspaamento1"/>
        <w:tabs>
          <w:tab w:val="left" w:pos="0"/>
        </w:tabs>
        <w:spacing w:before="0" w:after="0"/>
        <w:ind w:left="0"/>
        <w:jc w:val="both"/>
        <w:rPr>
          <w:sz w:val="22"/>
          <w:szCs w:val="22"/>
        </w:rPr>
      </w:pPr>
    </w:p>
    <w:p w:rsidR="00190F3A" w:rsidRPr="00093172" w:rsidRDefault="00190F3A" w:rsidP="00C42551">
      <w:pPr>
        <w:pStyle w:val="SemEspaamento1"/>
        <w:numPr>
          <w:ilvl w:val="0"/>
          <w:numId w:val="41"/>
        </w:numPr>
        <w:tabs>
          <w:tab w:val="left" w:pos="993"/>
        </w:tabs>
        <w:spacing w:before="0" w:after="0"/>
        <w:ind w:firstLine="207"/>
        <w:jc w:val="both"/>
        <w:rPr>
          <w:sz w:val="22"/>
          <w:szCs w:val="22"/>
        </w:rPr>
      </w:pPr>
      <w:r w:rsidRPr="00093172">
        <w:rPr>
          <w:b/>
          <w:sz w:val="22"/>
          <w:szCs w:val="22"/>
        </w:rPr>
        <w:t>VIGÊNCIA DA ATA DE REGISTRO DE PREÇOS:</w:t>
      </w:r>
    </w:p>
    <w:p w:rsidR="00190F3A" w:rsidRPr="00093172" w:rsidRDefault="00190F3A" w:rsidP="00C42551">
      <w:pPr>
        <w:pStyle w:val="SemEspaamento1"/>
        <w:numPr>
          <w:ilvl w:val="1"/>
          <w:numId w:val="41"/>
        </w:numPr>
        <w:tabs>
          <w:tab w:val="left" w:pos="142"/>
        </w:tabs>
        <w:spacing w:before="0" w:after="0"/>
        <w:ind w:left="0" w:firstLine="993"/>
        <w:jc w:val="both"/>
        <w:rPr>
          <w:sz w:val="22"/>
          <w:szCs w:val="22"/>
        </w:rPr>
      </w:pPr>
      <w:r w:rsidRPr="00093172">
        <w:rPr>
          <w:sz w:val="22"/>
          <w:szCs w:val="22"/>
        </w:rPr>
        <w:t>O Prazo de Vigência da Ata de Registro de Preços será de até 12(doze) meses, contados a partir da sua publicação no Diário Oficial do Estado.</w:t>
      </w:r>
    </w:p>
    <w:p w:rsidR="00190F3A" w:rsidRPr="00093172" w:rsidRDefault="00190F3A" w:rsidP="00C42551">
      <w:pPr>
        <w:pStyle w:val="SemEspaamento1"/>
        <w:tabs>
          <w:tab w:val="left" w:pos="142"/>
        </w:tabs>
        <w:spacing w:before="0" w:after="0"/>
        <w:ind w:left="851"/>
        <w:jc w:val="both"/>
        <w:rPr>
          <w:sz w:val="22"/>
          <w:szCs w:val="22"/>
        </w:rPr>
      </w:pPr>
    </w:p>
    <w:p w:rsidR="00190F3A" w:rsidRPr="00093172" w:rsidRDefault="00190F3A" w:rsidP="00C42551">
      <w:pPr>
        <w:pStyle w:val="Ttulo1"/>
        <w:numPr>
          <w:ilvl w:val="0"/>
          <w:numId w:val="41"/>
        </w:numPr>
        <w:tabs>
          <w:tab w:val="left" w:pos="993"/>
        </w:tabs>
        <w:suppressAutoHyphens/>
        <w:ind w:firstLine="207"/>
        <w:jc w:val="both"/>
        <w:rPr>
          <w:b w:val="0"/>
          <w:bCs/>
          <w:sz w:val="22"/>
          <w:szCs w:val="22"/>
        </w:rPr>
      </w:pPr>
      <w:r w:rsidRPr="00093172">
        <w:rPr>
          <w:i w:val="0"/>
          <w:sz w:val="22"/>
          <w:szCs w:val="22"/>
        </w:rPr>
        <w:t>DOS PARTICIPANTES NO REGISTRO DE PREÇO:</w:t>
      </w:r>
    </w:p>
    <w:p w:rsidR="00190F3A" w:rsidRPr="00093172" w:rsidRDefault="00190F3A" w:rsidP="00C42551">
      <w:pPr>
        <w:pStyle w:val="Recuodecorpodetexto"/>
        <w:numPr>
          <w:ilvl w:val="1"/>
          <w:numId w:val="41"/>
        </w:numPr>
        <w:tabs>
          <w:tab w:val="left" w:pos="142"/>
        </w:tabs>
        <w:suppressAutoHyphens/>
        <w:ind w:left="0" w:firstLine="993"/>
        <w:jc w:val="both"/>
        <w:rPr>
          <w:sz w:val="22"/>
          <w:szCs w:val="22"/>
        </w:rPr>
      </w:pPr>
      <w:r w:rsidRPr="00093172">
        <w:rPr>
          <w:b w:val="0"/>
          <w:bCs/>
          <w:sz w:val="22"/>
          <w:szCs w:val="22"/>
        </w:rPr>
        <w:t xml:space="preserve">Participarão do presente processo licitatório para registro de preços, além da Secretaria de Estado de Assuntos Estratégicos – SEAE, Secretaria de Estado da Segurança, Defesa e Cidadania – SESDEC, Secretaria de Estado da Justiça – SEJUS, Secretaria de Estado da Educação – SEDUC. </w:t>
      </w:r>
    </w:p>
    <w:p w:rsidR="00190F3A" w:rsidRPr="00093172" w:rsidRDefault="00190F3A" w:rsidP="00C42551">
      <w:pPr>
        <w:pStyle w:val="Recuodecorpodetexto"/>
        <w:tabs>
          <w:tab w:val="left" w:pos="142"/>
        </w:tabs>
        <w:ind w:left="993"/>
        <w:jc w:val="both"/>
        <w:rPr>
          <w:sz w:val="22"/>
          <w:szCs w:val="22"/>
        </w:rPr>
      </w:pPr>
    </w:p>
    <w:p w:rsidR="00190F3A" w:rsidRPr="00093172" w:rsidRDefault="00190F3A" w:rsidP="00C42551">
      <w:pPr>
        <w:pStyle w:val="Ttulo1"/>
        <w:numPr>
          <w:ilvl w:val="0"/>
          <w:numId w:val="41"/>
        </w:numPr>
        <w:tabs>
          <w:tab w:val="left" w:pos="993"/>
        </w:tabs>
        <w:suppressAutoHyphens/>
        <w:ind w:firstLine="207"/>
        <w:jc w:val="both"/>
        <w:rPr>
          <w:i w:val="0"/>
          <w:sz w:val="22"/>
          <w:szCs w:val="22"/>
        </w:rPr>
      </w:pPr>
      <w:r w:rsidRPr="00093172">
        <w:rPr>
          <w:i w:val="0"/>
          <w:sz w:val="22"/>
          <w:szCs w:val="22"/>
        </w:rPr>
        <w:t>DA UTILIZAÇÃO DA ATA DE REGISTRO DE PREÇOS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Cs/>
          <w:sz w:val="22"/>
          <w:szCs w:val="22"/>
        </w:rPr>
        <w:t xml:space="preserve"> </w:t>
      </w:r>
      <w:r w:rsidRPr="00093172">
        <w:rPr>
          <w:b w:val="0"/>
          <w:bCs/>
          <w:sz w:val="22"/>
          <w:szCs w:val="22"/>
        </w:rPr>
        <w:t>Desde que devidamente justificada a vantagem,</w:t>
      </w:r>
      <w:r w:rsidRPr="00093172">
        <w:rPr>
          <w:bCs/>
          <w:sz w:val="22"/>
          <w:szCs w:val="22"/>
        </w:rPr>
        <w:t xml:space="preserve"> e</w:t>
      </w:r>
      <w:r w:rsidRPr="00093172">
        <w:rPr>
          <w:b w:val="0"/>
          <w:bCs/>
          <w:sz w:val="22"/>
          <w:szCs w:val="22"/>
        </w:rPr>
        <w:t xml:space="preserve">sta Ata de Registro de Preços poderá ser utilizada por qualquer órgão da Administração Direta e Indireta, inclusive autarquias e fundações do GOVERNO DE RONDONIA, ou qualquer outro Órgão tanta da Esfera Estadual, Federal quanto Municipal, mediante consulta ao órgão gerenciador. </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As aquisições ou contratações adicionais não poderão exceder, por órgão ou entidade, a 100% dos quantitativos dos itens do instrumento convocatório e registrados na ata de registro de preços para o órgão gerenciador e órgãos participantes.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As adesões à ata de registro de preços não poderão exceder, na totalidade, ao quíntuplo do quantitativo de cada item registrado na ata de registro de preços para o órgão gerenciador e órgãos participantes, independente do número de órgãos não participantes que aderirem. </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 </w:t>
      </w:r>
      <w:proofErr w:type="gramStart"/>
      <w:r w:rsidRPr="00093172">
        <w:rPr>
          <w:b w:val="0"/>
          <w:bCs/>
          <w:sz w:val="22"/>
          <w:szCs w:val="22"/>
        </w:rPr>
        <w:t>Caberá ao órgão que se utilizar da ata, verificar a vantagem econômica da adesão a este Registro de Preço.”</w:t>
      </w:r>
      <w:proofErr w:type="gramEnd"/>
    </w:p>
    <w:p w:rsidR="00190F3A" w:rsidRPr="00093172" w:rsidRDefault="00190F3A" w:rsidP="00C42551">
      <w:pPr>
        <w:pStyle w:val="Recuodecorpodetexto"/>
        <w:tabs>
          <w:tab w:val="left" w:pos="142"/>
        </w:tabs>
        <w:ind w:left="993"/>
        <w:jc w:val="both"/>
        <w:rPr>
          <w:b w:val="0"/>
          <w:bCs/>
          <w:sz w:val="22"/>
          <w:szCs w:val="22"/>
        </w:rPr>
      </w:pPr>
    </w:p>
    <w:p w:rsidR="00190F3A" w:rsidRPr="00093172" w:rsidRDefault="00190F3A" w:rsidP="00C42551">
      <w:pPr>
        <w:pStyle w:val="Ttulo1"/>
        <w:numPr>
          <w:ilvl w:val="0"/>
          <w:numId w:val="41"/>
        </w:numPr>
        <w:tabs>
          <w:tab w:val="left" w:pos="993"/>
        </w:tabs>
        <w:suppressAutoHyphens/>
        <w:ind w:firstLine="207"/>
        <w:jc w:val="both"/>
        <w:rPr>
          <w:i w:val="0"/>
          <w:sz w:val="22"/>
          <w:szCs w:val="22"/>
        </w:rPr>
      </w:pPr>
      <w:r w:rsidRPr="00093172">
        <w:rPr>
          <w:i w:val="0"/>
          <w:sz w:val="22"/>
          <w:szCs w:val="22"/>
        </w:rPr>
        <w:t>DA ALTERAÇÃO DA ATA DE REGISTRO DE PREÇOS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 De acordo com artigo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w:t>
      </w:r>
      <w:proofErr w:type="gramStart"/>
      <w:r w:rsidRPr="00093172">
        <w:rPr>
          <w:b w:val="0"/>
          <w:bCs/>
          <w:sz w:val="22"/>
          <w:szCs w:val="22"/>
        </w:rPr>
        <w:t>93</w:t>
      </w:r>
      <w:proofErr w:type="gramEnd"/>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 Os fornecedores que não aceitarem reduzir seus preços aos valores praticados pelo mercado serão liberados do compromisso assumido, sem aplicação de penalidade.</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 A ordem de classificação dos fornecedores que aceitarem reduzir seus preços aos valores de mercado observará a classificação original.</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lastRenderedPageBreak/>
        <w:t xml:space="preserve"> Quando o preço de mercado tornar-se superior aos preços registrados, e o fornecedor não puder cumprir o </w:t>
      </w:r>
      <w:proofErr w:type="gramStart"/>
      <w:r w:rsidRPr="00093172">
        <w:rPr>
          <w:b w:val="0"/>
          <w:bCs/>
          <w:sz w:val="22"/>
          <w:szCs w:val="22"/>
        </w:rPr>
        <w:t>compromisso ,</w:t>
      </w:r>
      <w:proofErr w:type="gramEnd"/>
      <w:r w:rsidRPr="00093172">
        <w:rPr>
          <w:b w:val="0"/>
          <w:bCs/>
          <w:sz w:val="22"/>
          <w:szCs w:val="22"/>
        </w:rPr>
        <w:t xml:space="preserve"> o órgão gerenciador poderá:</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 Liberar o fornecedor do compromisso assumido, caso a comunicação ocorra antes do pedido de fornecimento, sem aplicação de penalidade se confirmada </w:t>
      </w:r>
      <w:proofErr w:type="gramStart"/>
      <w:r w:rsidRPr="00093172">
        <w:rPr>
          <w:b w:val="0"/>
          <w:bCs/>
          <w:sz w:val="22"/>
          <w:szCs w:val="22"/>
        </w:rPr>
        <w:t>a</w:t>
      </w:r>
      <w:proofErr w:type="gramEnd"/>
      <w:r w:rsidRPr="00093172">
        <w:rPr>
          <w:b w:val="0"/>
          <w:bCs/>
          <w:sz w:val="22"/>
          <w:szCs w:val="22"/>
        </w:rPr>
        <w:t xml:space="preserve"> veracidade dos motivos e comprovantes;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 Convocar os demais fornecedores para assegurar igual oportunidade de negociação;</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 Não havendo êxito nas negociações, o órgão gerenciador deverá proceder </w:t>
      </w:r>
      <w:proofErr w:type="gramStart"/>
      <w:r w:rsidRPr="00093172">
        <w:rPr>
          <w:b w:val="0"/>
          <w:bCs/>
          <w:sz w:val="22"/>
          <w:szCs w:val="22"/>
        </w:rPr>
        <w:t>a</w:t>
      </w:r>
      <w:proofErr w:type="gramEnd"/>
      <w:r w:rsidRPr="00093172">
        <w:rPr>
          <w:b w:val="0"/>
          <w:bCs/>
          <w:sz w:val="22"/>
          <w:szCs w:val="22"/>
        </w:rPr>
        <w:t xml:space="preserve"> revogação do item da ata de registro de preços, adotando as medidas cabíveis para obtenção da contratação mais vantajosa.</w:t>
      </w:r>
    </w:p>
    <w:p w:rsidR="00190F3A" w:rsidRPr="00093172" w:rsidRDefault="00190F3A" w:rsidP="00C42551">
      <w:pPr>
        <w:pStyle w:val="Recuodecorpodetexto"/>
        <w:tabs>
          <w:tab w:val="left" w:pos="142"/>
        </w:tabs>
        <w:ind w:left="993"/>
        <w:jc w:val="both"/>
        <w:rPr>
          <w:b w:val="0"/>
          <w:bCs/>
          <w:sz w:val="22"/>
          <w:szCs w:val="22"/>
        </w:rPr>
      </w:pPr>
    </w:p>
    <w:p w:rsidR="00190F3A" w:rsidRPr="00093172" w:rsidRDefault="00190F3A" w:rsidP="00C42551">
      <w:pPr>
        <w:pStyle w:val="PargrafodaLista"/>
        <w:numPr>
          <w:ilvl w:val="0"/>
          <w:numId w:val="41"/>
        </w:numPr>
        <w:tabs>
          <w:tab w:val="left" w:pos="993"/>
        </w:tabs>
        <w:ind w:firstLine="207"/>
        <w:jc w:val="both"/>
        <w:rPr>
          <w:b/>
          <w:sz w:val="22"/>
          <w:szCs w:val="22"/>
        </w:rPr>
      </w:pPr>
      <w:r w:rsidRPr="00093172">
        <w:rPr>
          <w:b/>
          <w:sz w:val="22"/>
          <w:szCs w:val="22"/>
        </w:rPr>
        <w:t>DA QUALIFICAÇÃO TÉCNICA DA LICITANTE</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As licitantes interessadas em participar do certame deverão fornecer a documentação a seguir para fins de aferimento de sua qualificação técnica:</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Apresentar atestados ou certidões de capacidade técnico-operacional que comprovem que tenha prestado (ou esteja prestando) serviços de fornecimento, dos itens nas quantidades de 30%</w:t>
      </w:r>
      <w:proofErr w:type="gramStart"/>
      <w:r w:rsidRPr="00093172">
        <w:rPr>
          <w:b w:val="0"/>
          <w:bCs/>
          <w:sz w:val="22"/>
          <w:szCs w:val="22"/>
        </w:rPr>
        <w:t>(</w:t>
      </w:r>
      <w:proofErr w:type="gramEnd"/>
      <w:r w:rsidRPr="00093172">
        <w:rPr>
          <w:b w:val="0"/>
          <w:bCs/>
          <w:sz w:val="22"/>
          <w:szCs w:val="22"/>
        </w:rPr>
        <w:t>trinta) das pretendidas;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Os atestados e/ou certidões deverão indicar contatos dos emitentes para que A DETI/SEAE, a seu critério, faça diligências sobre os serviços prestados;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A Assistência, manutenção e suporte técnicos deverão ser prestados pelo fabricante, ou pelo representante credenciado, desde que apresente na homologação da licitação declaração de autorização do fabricante para representante credenciado, não sendo possível a subcontratação de terceiros para realização dos serviços em nome do representante credenciado;</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Para a correta comprovação a licitante poderá apresentar atestados que contemplem o fornecimento e instalação dos itens mais relevantes, </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O(s) atestado(s) deverá (</w:t>
      </w:r>
      <w:proofErr w:type="spellStart"/>
      <w:r w:rsidRPr="00093172">
        <w:rPr>
          <w:b w:val="0"/>
          <w:bCs/>
          <w:sz w:val="22"/>
          <w:szCs w:val="22"/>
        </w:rPr>
        <w:t>ão</w:t>
      </w:r>
      <w:proofErr w:type="spellEnd"/>
      <w:r w:rsidRPr="00093172">
        <w:rPr>
          <w:b w:val="0"/>
          <w:bCs/>
          <w:sz w:val="22"/>
          <w:szCs w:val="22"/>
        </w:rPr>
        <w:t>) estar devidamente registrado(s).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A soma de atestados será permitida desde que sejam em períodos de execução compatíveis, ou seja, em períodos concomitantes. </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Será permitida a realização de diligencias técnicas, que terão os seguintes critérios: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proofErr w:type="gramStart"/>
      <w:r w:rsidRPr="00093172">
        <w:rPr>
          <w:b w:val="0"/>
          <w:bCs/>
          <w:sz w:val="22"/>
          <w:szCs w:val="22"/>
        </w:rPr>
        <w:t>A critério</w:t>
      </w:r>
      <w:proofErr w:type="gramEnd"/>
      <w:r w:rsidRPr="00093172">
        <w:rPr>
          <w:b w:val="0"/>
          <w:bCs/>
          <w:sz w:val="22"/>
          <w:szCs w:val="22"/>
        </w:rPr>
        <w:t xml:space="preserve"> da DETI poderão ser realizadas diligências para averiguar a fidedignidade das informações prestadas nos atestados apresentados como também apurar a qualidade dos serviços prestados e informados, observando o que segue:</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Depois de apresentados os atestados pela licitante provisoriamente vencedora, o Pregoeiro poderá suspender a disputa para que se realizem diligências na forma do art. 43, § 3º, da Lei n. 8.666/93, com o apoio técnico da DETI.</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Considerando o princípio da eficiência e que a fase de qualificação técnica deve comprovar a boa execução de objeto similar (não somente a mera execução com desprezo do nível mínimo de qualidade), as diligências se destinarão a confirmar as informações prestadas nos atestados e, principalmente, verificar o nível de qualidade dos serviços prestados.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As diligências poderão se dar por contato telefônico ou presencial com qualquer responsável pela contratação atestada pela licitante, podendo abranger análise de documentos complementares e pesquisa de satisfação com o usuário do software de gestão integrada de responsabilidade da empresa licitante – tudo para apurar com confiabilidade o nível de qualidade dos serviços prestados.</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 xml:space="preserve">Com parecer fundamentado e </w:t>
      </w:r>
      <w:proofErr w:type="gramStart"/>
      <w:r w:rsidRPr="00093172">
        <w:rPr>
          <w:b w:val="0"/>
          <w:bCs/>
          <w:sz w:val="22"/>
          <w:szCs w:val="22"/>
        </w:rPr>
        <w:t>sob critérios</w:t>
      </w:r>
      <w:proofErr w:type="gramEnd"/>
      <w:r w:rsidRPr="00093172">
        <w:rPr>
          <w:b w:val="0"/>
          <w:bCs/>
          <w:sz w:val="22"/>
          <w:szCs w:val="22"/>
        </w:rPr>
        <w:t xml:space="preserve"> objetivos e técnicos, a DETI poderá declarar inadequado ou favorável qualquer atestado apresentado durante o certame caso as informações prestadas não sejam confirmadas ou se apurem fatos que comprovem má execução contratual ou conduta inidônea da empresa (como o descumprimento a prazos ou a outras condições contratuais) – nesses casos o atestado apresentado será considerado não adequado às condições exigidas pelo edital, devendo o mesmo ser demonstrado através de parecer técnico devidamente fundamentado.</w:t>
      </w:r>
    </w:p>
    <w:p w:rsidR="00190F3A" w:rsidRPr="00093172" w:rsidRDefault="00190F3A" w:rsidP="00C42551">
      <w:pPr>
        <w:pStyle w:val="Recuodecorpodetexto"/>
        <w:numPr>
          <w:ilvl w:val="1"/>
          <w:numId w:val="41"/>
        </w:numPr>
        <w:tabs>
          <w:tab w:val="left" w:pos="142"/>
        </w:tabs>
        <w:suppressAutoHyphens/>
        <w:ind w:left="0" w:firstLine="993"/>
        <w:jc w:val="both"/>
        <w:rPr>
          <w:b w:val="0"/>
          <w:bCs/>
          <w:sz w:val="22"/>
          <w:szCs w:val="22"/>
        </w:rPr>
      </w:pPr>
      <w:r w:rsidRPr="00093172">
        <w:rPr>
          <w:b w:val="0"/>
          <w:bCs/>
          <w:sz w:val="22"/>
          <w:szCs w:val="22"/>
        </w:rPr>
        <w:t>Ocorrendo o fato descrito no item anterior, o Pregoeiro convocará a próxima licitante com proposta mais bem classificada para negociação e, após aceita sua proposta de preços, seus atestados de qualificação técnica poderão ser submetidos às mesmas diligências indicadas neste tópico – assim sucessivamente.</w:t>
      </w:r>
    </w:p>
    <w:p w:rsidR="00190F3A" w:rsidRPr="00093172" w:rsidRDefault="00190F3A" w:rsidP="00C42551">
      <w:pPr>
        <w:pStyle w:val="Recuodecorpodetexto"/>
        <w:tabs>
          <w:tab w:val="left" w:pos="142"/>
        </w:tabs>
        <w:ind w:left="851"/>
        <w:jc w:val="both"/>
        <w:rPr>
          <w:sz w:val="22"/>
          <w:szCs w:val="22"/>
        </w:rPr>
      </w:pPr>
    </w:p>
    <w:p w:rsidR="00190F3A" w:rsidRPr="00093172" w:rsidRDefault="00190F3A" w:rsidP="00C42551">
      <w:pPr>
        <w:pStyle w:val="PargrafodaLista"/>
        <w:numPr>
          <w:ilvl w:val="0"/>
          <w:numId w:val="41"/>
        </w:numPr>
        <w:jc w:val="both"/>
        <w:rPr>
          <w:sz w:val="22"/>
          <w:szCs w:val="22"/>
        </w:rPr>
      </w:pPr>
      <w:r w:rsidRPr="00093172">
        <w:rPr>
          <w:b/>
          <w:sz w:val="22"/>
          <w:szCs w:val="22"/>
        </w:rPr>
        <w:t xml:space="preserve">CRITÉRIOS DE JULGAMENTO DAS PROPOSTAS: </w:t>
      </w:r>
    </w:p>
    <w:p w:rsidR="00190F3A" w:rsidRPr="00093172" w:rsidRDefault="00190F3A" w:rsidP="00C42551">
      <w:pPr>
        <w:pStyle w:val="PargrafodaLista"/>
        <w:numPr>
          <w:ilvl w:val="1"/>
          <w:numId w:val="41"/>
        </w:numPr>
        <w:ind w:left="0" w:firstLine="851"/>
        <w:jc w:val="both"/>
        <w:rPr>
          <w:sz w:val="22"/>
          <w:szCs w:val="22"/>
        </w:rPr>
      </w:pPr>
      <w:r w:rsidRPr="00093172">
        <w:rPr>
          <w:sz w:val="22"/>
          <w:szCs w:val="22"/>
        </w:rPr>
        <w:t>No julgamento das propostas será adotado o critério de menor preço por item, desde que atendidas às especificações constantes deste termo.</w:t>
      </w:r>
    </w:p>
    <w:p w:rsidR="00190F3A" w:rsidRPr="00093172" w:rsidRDefault="00190F3A" w:rsidP="00C42551">
      <w:pPr>
        <w:pStyle w:val="PargrafodaLista"/>
        <w:numPr>
          <w:ilvl w:val="1"/>
          <w:numId w:val="41"/>
        </w:numPr>
        <w:tabs>
          <w:tab w:val="left" w:pos="993"/>
          <w:tab w:val="left" w:pos="1134"/>
        </w:tabs>
        <w:ind w:left="0" w:firstLine="851"/>
        <w:jc w:val="both"/>
        <w:outlineLvl w:val="0"/>
        <w:rPr>
          <w:b/>
          <w:sz w:val="22"/>
          <w:szCs w:val="22"/>
        </w:rPr>
      </w:pPr>
      <w:r w:rsidRPr="00093172">
        <w:rPr>
          <w:sz w:val="22"/>
          <w:szCs w:val="22"/>
        </w:rPr>
        <w:t>As análises técnicas dos conteúdos das propostas serão devidamente realizadas pela equipe técnica devidamente nomeada pela DETI, apoiada pela Comissão de Licitação da SUPEL.</w:t>
      </w:r>
    </w:p>
    <w:p w:rsidR="00190F3A" w:rsidRPr="00093172" w:rsidRDefault="00190F3A" w:rsidP="00C42551">
      <w:pPr>
        <w:pStyle w:val="PargrafodaLista"/>
        <w:tabs>
          <w:tab w:val="left" w:pos="993"/>
          <w:tab w:val="left" w:pos="1134"/>
        </w:tabs>
        <w:ind w:left="703"/>
        <w:jc w:val="both"/>
        <w:outlineLvl w:val="0"/>
        <w:rPr>
          <w:sz w:val="22"/>
          <w:szCs w:val="22"/>
        </w:rPr>
      </w:pPr>
    </w:p>
    <w:p w:rsidR="00190F3A" w:rsidRPr="00093172" w:rsidRDefault="00190F3A" w:rsidP="00C42551">
      <w:pPr>
        <w:pStyle w:val="PargrafodaLista"/>
        <w:tabs>
          <w:tab w:val="left" w:pos="993"/>
          <w:tab w:val="left" w:pos="1134"/>
        </w:tabs>
        <w:ind w:left="703"/>
        <w:jc w:val="both"/>
        <w:outlineLvl w:val="0"/>
        <w:rPr>
          <w:sz w:val="22"/>
          <w:szCs w:val="22"/>
        </w:rPr>
      </w:pPr>
    </w:p>
    <w:p w:rsidR="00190F3A" w:rsidRPr="00093172" w:rsidRDefault="00190F3A" w:rsidP="00C42551">
      <w:pPr>
        <w:pStyle w:val="PargrafodaLista"/>
        <w:numPr>
          <w:ilvl w:val="0"/>
          <w:numId w:val="41"/>
        </w:numPr>
        <w:tabs>
          <w:tab w:val="left" w:pos="993"/>
          <w:tab w:val="left" w:pos="1134"/>
        </w:tabs>
        <w:ind w:left="851"/>
        <w:jc w:val="both"/>
        <w:outlineLvl w:val="0"/>
        <w:rPr>
          <w:b/>
          <w:sz w:val="22"/>
          <w:szCs w:val="22"/>
        </w:rPr>
      </w:pPr>
      <w:r w:rsidRPr="00093172">
        <w:rPr>
          <w:sz w:val="22"/>
          <w:szCs w:val="22"/>
        </w:rPr>
        <w:t xml:space="preserve"> </w:t>
      </w:r>
      <w:r w:rsidRPr="00093172">
        <w:rPr>
          <w:b/>
          <w:sz w:val="22"/>
          <w:szCs w:val="22"/>
        </w:rPr>
        <w:t>GARANTIA CONTRATUAL:</w:t>
      </w:r>
    </w:p>
    <w:p w:rsidR="00190F3A" w:rsidRPr="00093172" w:rsidRDefault="00190F3A" w:rsidP="00C42551">
      <w:pPr>
        <w:jc w:val="both"/>
        <w:outlineLvl w:val="0"/>
        <w:rPr>
          <w:b/>
          <w:sz w:val="22"/>
          <w:szCs w:val="22"/>
        </w:rPr>
      </w:pPr>
    </w:p>
    <w:p w:rsidR="00190F3A" w:rsidRPr="00093172" w:rsidRDefault="00190F3A" w:rsidP="00C42551">
      <w:pPr>
        <w:pStyle w:val="PargrafodaLista"/>
        <w:tabs>
          <w:tab w:val="left" w:pos="993"/>
          <w:tab w:val="left" w:pos="1134"/>
        </w:tabs>
        <w:ind w:left="0" w:firstLine="426"/>
        <w:jc w:val="both"/>
        <w:outlineLvl w:val="0"/>
        <w:rPr>
          <w:sz w:val="22"/>
          <w:szCs w:val="22"/>
        </w:rPr>
      </w:pPr>
      <w:r w:rsidRPr="00093172">
        <w:rPr>
          <w:sz w:val="22"/>
          <w:szCs w:val="22"/>
        </w:rPr>
        <w:t>Para garantia fiel da execução dos compromissos ajustados a CONTRATADA prestará antes da assinatura contratual, garantia de 5% (cinco por cento) do valor global do Contrato, como previsto no art. 56, § 1º, II, III, da Lei nº 8.666/93.</w:t>
      </w:r>
    </w:p>
    <w:p w:rsidR="00190F3A" w:rsidRPr="00093172" w:rsidRDefault="00190F3A" w:rsidP="00C42551">
      <w:pPr>
        <w:tabs>
          <w:tab w:val="left" w:pos="993"/>
        </w:tabs>
        <w:jc w:val="both"/>
        <w:rPr>
          <w:sz w:val="22"/>
          <w:szCs w:val="22"/>
        </w:rPr>
      </w:pPr>
    </w:p>
    <w:p w:rsidR="00190F3A" w:rsidRPr="00093172" w:rsidRDefault="00190F3A" w:rsidP="00C42551">
      <w:pPr>
        <w:pStyle w:val="PargrafodaLista"/>
        <w:numPr>
          <w:ilvl w:val="0"/>
          <w:numId w:val="41"/>
        </w:numPr>
        <w:tabs>
          <w:tab w:val="left" w:pos="993"/>
        </w:tabs>
        <w:ind w:firstLine="207"/>
        <w:jc w:val="both"/>
        <w:rPr>
          <w:b/>
          <w:sz w:val="22"/>
          <w:szCs w:val="22"/>
        </w:rPr>
      </w:pPr>
      <w:r w:rsidRPr="00093172">
        <w:rPr>
          <w:b/>
          <w:sz w:val="22"/>
          <w:szCs w:val="22"/>
        </w:rPr>
        <w:t>DA INEXECUÇÃO E DA RESCISÃO CONTRATUAL</w:t>
      </w:r>
    </w:p>
    <w:p w:rsidR="00190F3A" w:rsidRPr="00093172" w:rsidRDefault="00190F3A" w:rsidP="00C42551">
      <w:pPr>
        <w:pStyle w:val="Recuodecorpodetexto"/>
        <w:ind w:left="6" w:firstLine="709"/>
        <w:jc w:val="both"/>
        <w:rPr>
          <w:b w:val="0"/>
          <w:sz w:val="22"/>
          <w:szCs w:val="22"/>
        </w:rPr>
      </w:pPr>
      <w:r w:rsidRPr="00093172">
        <w:rPr>
          <w:b w:val="0"/>
          <w:sz w:val="22"/>
          <w:szCs w:val="22"/>
        </w:rPr>
        <w:t xml:space="preserve"> O contrato poderá ser rescindido pela CONTRATANTE a qualquer tempo, no todo ou em parte, por conveniência administrativa, mediante notificação, através de ofício diretamente ou via postal com prova de recebimento, através de parecer fundamentado, assegurado, todavia os direitos adquiridos pela CONTRATADA;</w:t>
      </w:r>
    </w:p>
    <w:p w:rsidR="00190F3A" w:rsidRPr="00093172" w:rsidRDefault="00190F3A" w:rsidP="00C42551">
      <w:pPr>
        <w:pStyle w:val="Recuodecorpodetexto"/>
        <w:ind w:left="6" w:firstLine="709"/>
        <w:jc w:val="both"/>
        <w:rPr>
          <w:b w:val="0"/>
          <w:sz w:val="22"/>
          <w:szCs w:val="22"/>
        </w:rPr>
      </w:pPr>
      <w:r w:rsidRPr="00093172">
        <w:rPr>
          <w:b w:val="0"/>
          <w:sz w:val="22"/>
          <w:szCs w:val="22"/>
        </w:rPr>
        <w:t>O inadimplemento de quaisquer das cláusulas e disposições deste instrumento, implicara na sua rescisão ou na sustação do pagamento relativo aos serviços já efetuados, a critério da CONTRATANTE, independentemente de qualquer procedimento judicial;</w:t>
      </w:r>
    </w:p>
    <w:p w:rsidR="00190F3A" w:rsidRPr="00093172" w:rsidRDefault="00190F3A" w:rsidP="00C42551">
      <w:pPr>
        <w:pStyle w:val="Recuodecorpodetexto"/>
        <w:ind w:left="6" w:firstLine="709"/>
        <w:jc w:val="both"/>
        <w:rPr>
          <w:b w:val="0"/>
          <w:sz w:val="22"/>
          <w:szCs w:val="22"/>
        </w:rPr>
      </w:pPr>
      <w:r w:rsidRPr="00093172">
        <w:rPr>
          <w:b w:val="0"/>
          <w:sz w:val="22"/>
          <w:szCs w:val="22"/>
        </w:rPr>
        <w:t>Poderá valer-se das disposições constantes deste Termo de Referência para rescindir o Contrato, se a CONTRATADA contrair obrigações para com terceiros que possa de alguma forma, prejudicar a execução do objeto ora Contratado, bem como se:</w:t>
      </w:r>
    </w:p>
    <w:p w:rsidR="00190F3A" w:rsidRPr="00093172" w:rsidRDefault="00190F3A" w:rsidP="00C42551">
      <w:pPr>
        <w:pStyle w:val="Recuodecorpodetexto"/>
        <w:tabs>
          <w:tab w:val="left" w:pos="0"/>
        </w:tabs>
        <w:ind w:left="6"/>
        <w:jc w:val="both"/>
        <w:rPr>
          <w:b w:val="0"/>
          <w:sz w:val="22"/>
          <w:szCs w:val="22"/>
        </w:rPr>
      </w:pPr>
      <w:r w:rsidRPr="00093172">
        <w:rPr>
          <w:b w:val="0"/>
          <w:sz w:val="22"/>
          <w:szCs w:val="22"/>
        </w:rPr>
        <w:t>a) Retardar injustificadamente o início da execução, por mais de cinco dias corridos;</w:t>
      </w:r>
    </w:p>
    <w:p w:rsidR="00190F3A" w:rsidRPr="00093172" w:rsidRDefault="00190F3A" w:rsidP="00C42551">
      <w:pPr>
        <w:pStyle w:val="Recuodecorpodetexto"/>
        <w:tabs>
          <w:tab w:val="left" w:pos="0"/>
        </w:tabs>
        <w:ind w:left="6"/>
        <w:jc w:val="both"/>
        <w:rPr>
          <w:b w:val="0"/>
          <w:sz w:val="22"/>
          <w:szCs w:val="22"/>
        </w:rPr>
      </w:pPr>
      <w:r w:rsidRPr="00093172">
        <w:rPr>
          <w:b w:val="0"/>
          <w:sz w:val="22"/>
          <w:szCs w:val="22"/>
        </w:rPr>
        <w:t>b) Interromper a execução dos serviços, sem justo motivo;</w:t>
      </w:r>
    </w:p>
    <w:p w:rsidR="00190F3A" w:rsidRPr="00093172" w:rsidRDefault="00190F3A" w:rsidP="00C42551">
      <w:pPr>
        <w:pStyle w:val="Recuodecorpodetexto"/>
        <w:tabs>
          <w:tab w:val="left" w:pos="0"/>
        </w:tabs>
        <w:ind w:left="6"/>
        <w:jc w:val="both"/>
        <w:rPr>
          <w:b w:val="0"/>
          <w:sz w:val="22"/>
          <w:szCs w:val="22"/>
        </w:rPr>
      </w:pPr>
      <w:r w:rsidRPr="00093172">
        <w:rPr>
          <w:b w:val="0"/>
          <w:sz w:val="22"/>
          <w:szCs w:val="22"/>
        </w:rPr>
        <w:t>c) Ocasionar atraso ou embaraço do objeto do presente instrumento: e</w:t>
      </w:r>
    </w:p>
    <w:p w:rsidR="00190F3A" w:rsidRPr="00093172" w:rsidRDefault="00190F3A" w:rsidP="00C42551">
      <w:pPr>
        <w:pStyle w:val="Recuodecorpodetexto"/>
        <w:tabs>
          <w:tab w:val="left" w:pos="0"/>
        </w:tabs>
        <w:ind w:left="6"/>
        <w:jc w:val="both"/>
        <w:rPr>
          <w:b w:val="0"/>
          <w:sz w:val="22"/>
          <w:szCs w:val="22"/>
        </w:rPr>
      </w:pPr>
      <w:r w:rsidRPr="00093172">
        <w:rPr>
          <w:b w:val="0"/>
          <w:sz w:val="22"/>
          <w:szCs w:val="22"/>
        </w:rPr>
        <w:t>d) Deixar de recolher ou integralizar as cauções ou demais garantias, ou não recolher as multas dentro dos prazos fixados.</w:t>
      </w:r>
    </w:p>
    <w:p w:rsidR="00190F3A" w:rsidRPr="00093172" w:rsidRDefault="00190F3A" w:rsidP="00C42551">
      <w:pPr>
        <w:ind w:left="6"/>
        <w:jc w:val="both"/>
        <w:rPr>
          <w:b/>
          <w:bCs/>
          <w:sz w:val="22"/>
          <w:szCs w:val="22"/>
        </w:rPr>
      </w:pPr>
    </w:p>
    <w:p w:rsidR="00190F3A" w:rsidRPr="00093172" w:rsidRDefault="00190F3A" w:rsidP="00C42551">
      <w:pPr>
        <w:numPr>
          <w:ilvl w:val="0"/>
          <w:numId w:val="41"/>
        </w:numPr>
        <w:tabs>
          <w:tab w:val="left" w:pos="1134"/>
        </w:tabs>
        <w:ind w:firstLine="207"/>
        <w:jc w:val="both"/>
        <w:rPr>
          <w:sz w:val="22"/>
          <w:szCs w:val="22"/>
        </w:rPr>
      </w:pPr>
      <w:r w:rsidRPr="00093172">
        <w:rPr>
          <w:b/>
          <w:bCs/>
          <w:sz w:val="22"/>
          <w:szCs w:val="22"/>
        </w:rPr>
        <w:t>SANÇÕES E PENALIDADES:</w:t>
      </w:r>
    </w:p>
    <w:p w:rsidR="00190F3A" w:rsidRPr="00093172" w:rsidRDefault="00190F3A" w:rsidP="00C42551">
      <w:pPr>
        <w:ind w:left="6" w:firstLine="709"/>
        <w:jc w:val="both"/>
        <w:rPr>
          <w:bCs/>
          <w:sz w:val="22"/>
          <w:szCs w:val="22"/>
        </w:rPr>
      </w:pPr>
      <w:r w:rsidRPr="00093172">
        <w:rPr>
          <w:b/>
          <w:bCs/>
          <w:sz w:val="22"/>
          <w:szCs w:val="22"/>
        </w:rPr>
        <w:t xml:space="preserve"> 19.1 </w:t>
      </w:r>
      <w:r w:rsidRPr="00093172">
        <w:rPr>
          <w:bCs/>
          <w:sz w:val="22"/>
          <w:szCs w:val="22"/>
        </w:rPr>
        <w:t>A licitante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o Estado e com a União, e será descredenciado do SICAF e da SUPEL, pelo prazo de até cinco anos, ou enquanto perdurarem os motivos determinantes da punição ou até que seja promovida a reabilitação perante a própria autoridade que aplicou a sanção, ficando ainda sujeita, sem prejuízo da aplicação das sanções previstas na legislação vigente, à:</w:t>
      </w:r>
    </w:p>
    <w:p w:rsidR="00190F3A" w:rsidRPr="00093172" w:rsidRDefault="00190F3A" w:rsidP="00C42551">
      <w:pPr>
        <w:ind w:left="6" w:firstLine="709"/>
        <w:jc w:val="both"/>
        <w:rPr>
          <w:bCs/>
          <w:sz w:val="22"/>
          <w:szCs w:val="22"/>
        </w:rPr>
      </w:pPr>
      <w:r w:rsidRPr="00093172">
        <w:rPr>
          <w:bCs/>
          <w:sz w:val="22"/>
          <w:szCs w:val="22"/>
        </w:rPr>
        <w:t>a) Advertência, por escrito, sempre que forem constatadas falhas na execução dos serviços;</w:t>
      </w:r>
    </w:p>
    <w:p w:rsidR="00190F3A" w:rsidRPr="00093172" w:rsidRDefault="00190F3A" w:rsidP="00C42551">
      <w:pPr>
        <w:ind w:left="6" w:firstLine="709"/>
        <w:jc w:val="both"/>
        <w:rPr>
          <w:bCs/>
          <w:sz w:val="22"/>
          <w:szCs w:val="22"/>
        </w:rPr>
      </w:pPr>
      <w:r w:rsidRPr="00093172">
        <w:rPr>
          <w:bCs/>
          <w:sz w:val="22"/>
          <w:szCs w:val="22"/>
        </w:rPr>
        <w:t>b) Multa, conforme descrito na tabela 01, até o 30º (trigésimo) dia de atraso no cumprimento das obrigações;</w:t>
      </w:r>
    </w:p>
    <w:p w:rsidR="00190F3A" w:rsidRPr="00093172" w:rsidRDefault="00190F3A" w:rsidP="00C42551">
      <w:pPr>
        <w:ind w:left="6" w:firstLine="709"/>
        <w:jc w:val="both"/>
        <w:rPr>
          <w:bCs/>
          <w:sz w:val="22"/>
          <w:szCs w:val="22"/>
        </w:rPr>
      </w:pPr>
      <w:r w:rsidRPr="00093172">
        <w:rPr>
          <w:bCs/>
          <w:sz w:val="22"/>
          <w:szCs w:val="22"/>
        </w:rPr>
        <w:t>c) Multa de 10 % (dez por cento) do valor total contratado, a partir do 31º (trigésimo primeiro dia) de atraso, o que ensejará a rescisão contratual;</w:t>
      </w:r>
    </w:p>
    <w:p w:rsidR="00190F3A" w:rsidRPr="00093172" w:rsidRDefault="00190F3A" w:rsidP="00C42551">
      <w:pPr>
        <w:ind w:left="6" w:firstLine="709"/>
        <w:jc w:val="both"/>
        <w:rPr>
          <w:bCs/>
          <w:sz w:val="22"/>
          <w:szCs w:val="22"/>
        </w:rPr>
      </w:pPr>
      <w:r w:rsidRPr="00093172">
        <w:rPr>
          <w:bCs/>
          <w:sz w:val="22"/>
          <w:szCs w:val="22"/>
        </w:rPr>
        <w:t>d) Suspensão temporária de participação em licitação e impedimento de contratar com a Administração por prazo não superior a 05 (cinco) anos, de acordo com o Decreto nº 5.450/05;</w:t>
      </w:r>
    </w:p>
    <w:p w:rsidR="00190F3A" w:rsidRPr="00093172" w:rsidRDefault="00190F3A" w:rsidP="00C42551">
      <w:pPr>
        <w:ind w:left="6" w:firstLine="709"/>
        <w:jc w:val="both"/>
        <w:rPr>
          <w:bCs/>
          <w:sz w:val="22"/>
          <w:szCs w:val="22"/>
        </w:rPr>
      </w:pPr>
      <w:r w:rsidRPr="00093172">
        <w:rPr>
          <w:bCs/>
          <w:sz w:val="22"/>
          <w:szCs w:val="22"/>
        </w:rPr>
        <w:t>e) Declaração de Inidoneidade para licitar ou contratar com a União, Estados, Distrito Federal ou Municípios, com fulcro no Art.87, IV, da Lei Federal nº 8.666/93, quando a CONTRATADA deixar de cumprir as obrigações assumidas, praticando falta grave, dolosa ou revestida de má-fé.</w:t>
      </w:r>
    </w:p>
    <w:p w:rsidR="00190F3A" w:rsidRPr="00093172" w:rsidRDefault="00190F3A" w:rsidP="00C42551">
      <w:pPr>
        <w:pStyle w:val="PargrafodaLista"/>
        <w:numPr>
          <w:ilvl w:val="1"/>
          <w:numId w:val="48"/>
        </w:numPr>
        <w:tabs>
          <w:tab w:val="left" w:pos="851"/>
          <w:tab w:val="left" w:pos="1701"/>
          <w:tab w:val="left" w:pos="1985"/>
          <w:tab w:val="left" w:pos="9781"/>
        </w:tabs>
        <w:jc w:val="both"/>
        <w:rPr>
          <w:sz w:val="22"/>
          <w:szCs w:val="22"/>
        </w:rPr>
      </w:pPr>
      <w:r w:rsidRPr="00093172">
        <w:rPr>
          <w:sz w:val="22"/>
          <w:szCs w:val="22"/>
        </w:rPr>
        <w:t xml:space="preserve"> Cancelamento da Ata de Registro de Preços, além da aplicação da multa correspondente, aplicar-se-á suspensão temporária ao direito de licitar com o Estado de Rondônia, bem como </w:t>
      </w:r>
      <w:r w:rsidRPr="00093172">
        <w:rPr>
          <w:sz w:val="22"/>
          <w:szCs w:val="22"/>
        </w:rPr>
        <w:lastRenderedPageBreak/>
        <w:t>o impedimento de com ele contratar, pelo prazo de até 05 (cinco) anos, na hipótese de descumprimento integral de uma Ordem de Fornecimento ou descumprimento parcial de mais de uma Ordem de Fornecimento.</w:t>
      </w:r>
    </w:p>
    <w:p w:rsidR="00190F3A" w:rsidRPr="00093172" w:rsidRDefault="00190F3A" w:rsidP="00C42551">
      <w:pPr>
        <w:pStyle w:val="PargrafodaLista"/>
        <w:numPr>
          <w:ilvl w:val="1"/>
          <w:numId w:val="48"/>
        </w:numPr>
        <w:tabs>
          <w:tab w:val="left" w:pos="851"/>
          <w:tab w:val="left" w:pos="1701"/>
          <w:tab w:val="left" w:pos="1985"/>
          <w:tab w:val="left" w:pos="9781"/>
        </w:tabs>
        <w:jc w:val="both"/>
        <w:rPr>
          <w:sz w:val="22"/>
          <w:szCs w:val="22"/>
        </w:rPr>
      </w:pPr>
      <w:r w:rsidRPr="00093172">
        <w:rPr>
          <w:sz w:val="22"/>
          <w:szCs w:val="22"/>
        </w:rPr>
        <w:t>As multas serão, após regular processo administrativo, descontadas dos créditos da empresa detentora da Ata ou, se for o caso, cobrado administrativa ou judicialmente.</w:t>
      </w:r>
    </w:p>
    <w:p w:rsidR="00190F3A" w:rsidRPr="00093172" w:rsidRDefault="00190F3A" w:rsidP="00C42551">
      <w:pPr>
        <w:pStyle w:val="PargrafodaLista"/>
        <w:numPr>
          <w:ilvl w:val="1"/>
          <w:numId w:val="48"/>
        </w:numPr>
        <w:tabs>
          <w:tab w:val="left" w:pos="851"/>
          <w:tab w:val="left" w:pos="1701"/>
          <w:tab w:val="left" w:pos="1985"/>
          <w:tab w:val="left" w:pos="9781"/>
        </w:tabs>
        <w:jc w:val="both"/>
        <w:rPr>
          <w:sz w:val="22"/>
          <w:szCs w:val="22"/>
        </w:rPr>
      </w:pPr>
      <w:r w:rsidRPr="00093172">
        <w:rPr>
          <w:sz w:val="22"/>
          <w:szCs w:val="22"/>
        </w:rPr>
        <w:t>As penalidades previstas neste item têm caráter de sanção administrativa, consequentemente, a sua aplicação não exime a empresa detentora da Ata da reparação das eventuais perdas e danos que seu ato venha acarretar ao Estado de Rondônia.</w:t>
      </w:r>
    </w:p>
    <w:p w:rsidR="00190F3A" w:rsidRPr="00093172" w:rsidRDefault="00190F3A" w:rsidP="00C42551">
      <w:pPr>
        <w:ind w:left="6"/>
        <w:jc w:val="both"/>
        <w:rPr>
          <w:bCs/>
          <w:sz w:val="22"/>
          <w:szCs w:val="22"/>
        </w:rPr>
      </w:pPr>
    </w:p>
    <w:p w:rsidR="00190F3A" w:rsidRPr="00093172" w:rsidRDefault="00190F3A" w:rsidP="00C42551">
      <w:pPr>
        <w:pStyle w:val="PargrafodaLista"/>
        <w:numPr>
          <w:ilvl w:val="1"/>
          <w:numId w:val="48"/>
        </w:numPr>
        <w:tabs>
          <w:tab w:val="left" w:pos="851"/>
          <w:tab w:val="left" w:pos="1701"/>
          <w:tab w:val="left" w:pos="1985"/>
          <w:tab w:val="left" w:pos="9781"/>
        </w:tabs>
        <w:jc w:val="both"/>
        <w:rPr>
          <w:sz w:val="22"/>
          <w:szCs w:val="22"/>
        </w:rPr>
      </w:pPr>
      <w:r w:rsidRPr="00093172">
        <w:rPr>
          <w:sz w:val="22"/>
          <w:szCs w:val="22"/>
        </w:rPr>
        <w:t>Para efeito de aplicação de multas, às infrações são atribuídos graus, com percentuais de multa conforme a tabela a seguir:</w:t>
      </w:r>
    </w:p>
    <w:p w:rsidR="00190F3A" w:rsidRPr="00093172" w:rsidRDefault="00190F3A" w:rsidP="00190F3A">
      <w:pPr>
        <w:ind w:left="6"/>
        <w:jc w:val="both"/>
        <w:rPr>
          <w:bCs/>
          <w:sz w:val="22"/>
          <w:szCs w:val="22"/>
        </w:rPr>
      </w:pPr>
    </w:p>
    <w:p w:rsidR="00190F3A" w:rsidRPr="00093172" w:rsidRDefault="00190F3A" w:rsidP="00190F3A">
      <w:pPr>
        <w:pStyle w:val="EstiloCPL-Item8ptNoNegritoSemsublinhado"/>
        <w:numPr>
          <w:ilvl w:val="2"/>
          <w:numId w:val="48"/>
        </w:numPr>
        <w:rPr>
          <w:sz w:val="22"/>
          <w:szCs w:val="22"/>
        </w:rPr>
      </w:pPr>
      <w:r w:rsidRPr="00093172">
        <w:rPr>
          <w:sz w:val="22"/>
          <w:szCs w:val="22"/>
        </w:rPr>
        <w:t>Tabela de infrações e penalidades</w:t>
      </w:r>
    </w:p>
    <w:tbl>
      <w:tblPr>
        <w:tblW w:w="95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6358"/>
        <w:gridCol w:w="992"/>
        <w:gridCol w:w="1515"/>
      </w:tblGrid>
      <w:tr w:rsidR="00190F3A" w:rsidRPr="00093172" w:rsidTr="00A27362">
        <w:tc>
          <w:tcPr>
            <w:tcW w:w="696" w:type="dxa"/>
            <w:vAlign w:val="center"/>
          </w:tcPr>
          <w:p w:rsidR="00190F3A" w:rsidRPr="00093172" w:rsidRDefault="00190F3A" w:rsidP="00A27362">
            <w:pPr>
              <w:jc w:val="both"/>
              <w:rPr>
                <w:b/>
                <w:bCs/>
                <w:sz w:val="22"/>
                <w:szCs w:val="22"/>
              </w:rPr>
            </w:pPr>
            <w:r w:rsidRPr="00093172">
              <w:rPr>
                <w:b/>
                <w:bCs/>
                <w:sz w:val="22"/>
                <w:szCs w:val="22"/>
              </w:rPr>
              <w:t>Item</w:t>
            </w:r>
          </w:p>
        </w:tc>
        <w:tc>
          <w:tcPr>
            <w:tcW w:w="6358" w:type="dxa"/>
            <w:vAlign w:val="center"/>
          </w:tcPr>
          <w:p w:rsidR="00190F3A" w:rsidRPr="00093172" w:rsidRDefault="00190F3A" w:rsidP="00A27362">
            <w:pPr>
              <w:jc w:val="both"/>
              <w:rPr>
                <w:b/>
                <w:bCs/>
                <w:sz w:val="22"/>
                <w:szCs w:val="22"/>
              </w:rPr>
            </w:pPr>
            <w:r w:rsidRPr="00093172">
              <w:rPr>
                <w:b/>
                <w:bCs/>
                <w:sz w:val="22"/>
                <w:szCs w:val="22"/>
              </w:rPr>
              <w:t>DESCRIÇÃO DA INFRAÇÃO</w:t>
            </w:r>
          </w:p>
        </w:tc>
        <w:tc>
          <w:tcPr>
            <w:tcW w:w="992" w:type="dxa"/>
            <w:vAlign w:val="center"/>
          </w:tcPr>
          <w:p w:rsidR="00190F3A" w:rsidRPr="00093172" w:rsidRDefault="00190F3A" w:rsidP="00A27362">
            <w:pPr>
              <w:jc w:val="both"/>
              <w:rPr>
                <w:b/>
                <w:bCs/>
                <w:sz w:val="22"/>
                <w:szCs w:val="22"/>
              </w:rPr>
            </w:pPr>
            <w:r w:rsidRPr="00093172">
              <w:rPr>
                <w:b/>
                <w:bCs/>
                <w:sz w:val="22"/>
                <w:szCs w:val="22"/>
              </w:rPr>
              <w:t>GRAU</w:t>
            </w:r>
          </w:p>
        </w:tc>
        <w:tc>
          <w:tcPr>
            <w:tcW w:w="1515" w:type="dxa"/>
            <w:vAlign w:val="center"/>
          </w:tcPr>
          <w:p w:rsidR="00190F3A" w:rsidRPr="00093172" w:rsidRDefault="00190F3A" w:rsidP="00A27362">
            <w:pPr>
              <w:jc w:val="both"/>
              <w:rPr>
                <w:b/>
                <w:bCs/>
                <w:sz w:val="22"/>
                <w:szCs w:val="22"/>
              </w:rPr>
            </w:pPr>
            <w:r w:rsidRPr="00093172">
              <w:rPr>
                <w:b/>
                <w:bCs/>
                <w:sz w:val="22"/>
                <w:szCs w:val="22"/>
              </w:rPr>
              <w:t>MULTA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1.</w:t>
            </w:r>
          </w:p>
        </w:tc>
        <w:tc>
          <w:tcPr>
            <w:tcW w:w="6358" w:type="dxa"/>
          </w:tcPr>
          <w:p w:rsidR="00190F3A" w:rsidRPr="00093172" w:rsidRDefault="00190F3A" w:rsidP="00A27362">
            <w:pPr>
              <w:jc w:val="both"/>
              <w:rPr>
                <w:bCs/>
                <w:sz w:val="22"/>
                <w:szCs w:val="22"/>
              </w:rPr>
            </w:pPr>
            <w:r w:rsidRPr="00093172">
              <w:rPr>
                <w:bCs/>
                <w:sz w:val="22"/>
                <w:szCs w:val="22"/>
              </w:rPr>
              <w:t>Permitir situação que crie a possibilidade ou cause dano físico, lesão corporal ou consequências letais;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06</w:t>
            </w:r>
          </w:p>
        </w:tc>
        <w:tc>
          <w:tcPr>
            <w:tcW w:w="1515" w:type="dxa"/>
            <w:vAlign w:val="center"/>
          </w:tcPr>
          <w:p w:rsidR="00190F3A" w:rsidRPr="00093172" w:rsidRDefault="00190F3A" w:rsidP="00A27362">
            <w:pPr>
              <w:jc w:val="both"/>
              <w:rPr>
                <w:bCs/>
                <w:sz w:val="22"/>
                <w:szCs w:val="22"/>
              </w:rPr>
            </w:pPr>
            <w:r w:rsidRPr="00093172">
              <w:rPr>
                <w:bCs/>
                <w:sz w:val="22"/>
                <w:szCs w:val="22"/>
              </w:rPr>
              <w:t>4,0%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2.</w:t>
            </w:r>
          </w:p>
        </w:tc>
        <w:tc>
          <w:tcPr>
            <w:tcW w:w="6358" w:type="dxa"/>
          </w:tcPr>
          <w:p w:rsidR="00190F3A" w:rsidRPr="00093172" w:rsidRDefault="00190F3A" w:rsidP="00A27362">
            <w:pPr>
              <w:jc w:val="both"/>
              <w:rPr>
                <w:bCs/>
                <w:sz w:val="22"/>
                <w:szCs w:val="22"/>
              </w:rPr>
            </w:pPr>
            <w:r w:rsidRPr="00093172">
              <w:rPr>
                <w:bCs/>
                <w:sz w:val="22"/>
                <w:szCs w:val="22"/>
              </w:rPr>
              <w:t>Usar indevidamente informações sigilosas a que teve acesso;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06</w:t>
            </w:r>
          </w:p>
        </w:tc>
        <w:tc>
          <w:tcPr>
            <w:tcW w:w="1515" w:type="dxa"/>
            <w:vAlign w:val="center"/>
          </w:tcPr>
          <w:p w:rsidR="00190F3A" w:rsidRPr="00093172" w:rsidRDefault="00190F3A" w:rsidP="00A27362">
            <w:pPr>
              <w:jc w:val="both"/>
              <w:rPr>
                <w:bCs/>
                <w:sz w:val="22"/>
                <w:szCs w:val="22"/>
              </w:rPr>
            </w:pPr>
            <w:r w:rsidRPr="00093172">
              <w:rPr>
                <w:bCs/>
                <w:sz w:val="22"/>
                <w:szCs w:val="22"/>
              </w:rPr>
              <w:t>4,0%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3.</w:t>
            </w:r>
          </w:p>
        </w:tc>
        <w:tc>
          <w:tcPr>
            <w:tcW w:w="6358" w:type="dxa"/>
          </w:tcPr>
          <w:p w:rsidR="00190F3A" w:rsidRPr="00093172" w:rsidRDefault="00190F3A" w:rsidP="00A27362">
            <w:pPr>
              <w:jc w:val="both"/>
              <w:rPr>
                <w:bCs/>
                <w:sz w:val="22"/>
                <w:szCs w:val="22"/>
              </w:rPr>
            </w:pPr>
            <w:r w:rsidRPr="00093172">
              <w:rPr>
                <w:bCs/>
                <w:sz w:val="22"/>
                <w:szCs w:val="22"/>
              </w:rPr>
              <w:t>Suspender ou interromper, salvo por motivo de força maior ou caso fortuito, os serviços contratuais por dia e por unidade de atendimento;</w:t>
            </w:r>
          </w:p>
        </w:tc>
        <w:tc>
          <w:tcPr>
            <w:tcW w:w="992" w:type="dxa"/>
            <w:vAlign w:val="center"/>
          </w:tcPr>
          <w:p w:rsidR="00190F3A" w:rsidRPr="00093172" w:rsidRDefault="00190F3A" w:rsidP="00A27362">
            <w:pPr>
              <w:jc w:val="both"/>
              <w:rPr>
                <w:bCs/>
                <w:sz w:val="22"/>
                <w:szCs w:val="22"/>
              </w:rPr>
            </w:pPr>
            <w:r w:rsidRPr="00093172">
              <w:rPr>
                <w:bCs/>
                <w:sz w:val="22"/>
                <w:szCs w:val="22"/>
              </w:rPr>
              <w:t>05</w:t>
            </w:r>
          </w:p>
        </w:tc>
        <w:tc>
          <w:tcPr>
            <w:tcW w:w="1515" w:type="dxa"/>
            <w:vAlign w:val="center"/>
          </w:tcPr>
          <w:p w:rsidR="00190F3A" w:rsidRPr="00093172" w:rsidRDefault="00190F3A" w:rsidP="00A27362">
            <w:pPr>
              <w:jc w:val="both"/>
              <w:rPr>
                <w:bCs/>
                <w:sz w:val="22"/>
                <w:szCs w:val="22"/>
              </w:rPr>
            </w:pPr>
            <w:r w:rsidRPr="00093172">
              <w:rPr>
                <w:bCs/>
                <w:sz w:val="22"/>
                <w:szCs w:val="22"/>
              </w:rPr>
              <w:t>3,2%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4.</w:t>
            </w:r>
          </w:p>
        </w:tc>
        <w:tc>
          <w:tcPr>
            <w:tcW w:w="6358" w:type="dxa"/>
          </w:tcPr>
          <w:p w:rsidR="00190F3A" w:rsidRPr="00093172" w:rsidRDefault="00190F3A" w:rsidP="00A27362">
            <w:pPr>
              <w:jc w:val="both"/>
              <w:rPr>
                <w:bCs/>
                <w:sz w:val="22"/>
                <w:szCs w:val="22"/>
              </w:rPr>
            </w:pPr>
            <w:r w:rsidRPr="00093172">
              <w:rPr>
                <w:bCs/>
                <w:sz w:val="22"/>
                <w:szCs w:val="22"/>
              </w:rPr>
              <w:t>Destruir ou danificar documentos por culpa ou dolo de seus agentes;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05</w:t>
            </w:r>
          </w:p>
        </w:tc>
        <w:tc>
          <w:tcPr>
            <w:tcW w:w="1515" w:type="dxa"/>
            <w:vAlign w:val="center"/>
          </w:tcPr>
          <w:p w:rsidR="00190F3A" w:rsidRPr="00093172" w:rsidRDefault="00190F3A" w:rsidP="00A27362">
            <w:pPr>
              <w:jc w:val="both"/>
              <w:rPr>
                <w:bCs/>
                <w:sz w:val="22"/>
                <w:szCs w:val="22"/>
              </w:rPr>
            </w:pPr>
            <w:r w:rsidRPr="00093172">
              <w:rPr>
                <w:bCs/>
                <w:sz w:val="22"/>
                <w:szCs w:val="22"/>
              </w:rPr>
              <w:t>3,2%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5.</w:t>
            </w:r>
          </w:p>
        </w:tc>
        <w:tc>
          <w:tcPr>
            <w:tcW w:w="6358" w:type="dxa"/>
          </w:tcPr>
          <w:p w:rsidR="00190F3A" w:rsidRPr="00093172" w:rsidRDefault="00190F3A" w:rsidP="00A27362">
            <w:pPr>
              <w:jc w:val="both"/>
              <w:rPr>
                <w:bCs/>
                <w:sz w:val="22"/>
                <w:szCs w:val="22"/>
              </w:rPr>
            </w:pPr>
            <w:r w:rsidRPr="00093172">
              <w:rPr>
                <w:bCs/>
                <w:sz w:val="22"/>
                <w:szCs w:val="22"/>
              </w:rPr>
              <w:t>Recusar-se a executar serviço determinado pela FISCALIZAÇÃO, sem motivo justificado;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04</w:t>
            </w:r>
          </w:p>
        </w:tc>
        <w:tc>
          <w:tcPr>
            <w:tcW w:w="1515" w:type="dxa"/>
            <w:vAlign w:val="center"/>
          </w:tcPr>
          <w:p w:rsidR="00190F3A" w:rsidRPr="00093172" w:rsidRDefault="00190F3A" w:rsidP="00A27362">
            <w:pPr>
              <w:jc w:val="both"/>
              <w:rPr>
                <w:bCs/>
                <w:sz w:val="22"/>
                <w:szCs w:val="22"/>
              </w:rPr>
            </w:pPr>
            <w:r w:rsidRPr="00093172">
              <w:rPr>
                <w:bCs/>
                <w:sz w:val="22"/>
                <w:szCs w:val="22"/>
              </w:rPr>
              <w:t>1,6%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6.</w:t>
            </w:r>
          </w:p>
        </w:tc>
        <w:tc>
          <w:tcPr>
            <w:tcW w:w="6358" w:type="dxa"/>
          </w:tcPr>
          <w:p w:rsidR="00190F3A" w:rsidRPr="00093172" w:rsidRDefault="00190F3A" w:rsidP="00A27362">
            <w:pPr>
              <w:jc w:val="both"/>
              <w:rPr>
                <w:bCs/>
                <w:sz w:val="22"/>
                <w:szCs w:val="22"/>
              </w:rPr>
            </w:pPr>
            <w:r w:rsidRPr="00093172">
              <w:rPr>
                <w:bCs/>
                <w:sz w:val="22"/>
                <w:szCs w:val="22"/>
              </w:rPr>
              <w:t>Manter funcionário sem qualificação para a execução dos serviços; por empregado e por dia.</w:t>
            </w:r>
          </w:p>
        </w:tc>
        <w:tc>
          <w:tcPr>
            <w:tcW w:w="992" w:type="dxa"/>
            <w:vAlign w:val="center"/>
          </w:tcPr>
          <w:p w:rsidR="00190F3A" w:rsidRPr="00093172" w:rsidRDefault="00190F3A" w:rsidP="00A27362">
            <w:pPr>
              <w:jc w:val="both"/>
              <w:rPr>
                <w:bCs/>
                <w:sz w:val="22"/>
                <w:szCs w:val="22"/>
              </w:rPr>
            </w:pPr>
            <w:r w:rsidRPr="00093172">
              <w:rPr>
                <w:bCs/>
                <w:sz w:val="22"/>
                <w:szCs w:val="22"/>
              </w:rPr>
              <w:t>03</w:t>
            </w:r>
          </w:p>
        </w:tc>
        <w:tc>
          <w:tcPr>
            <w:tcW w:w="1515" w:type="dxa"/>
            <w:vAlign w:val="center"/>
          </w:tcPr>
          <w:p w:rsidR="00190F3A" w:rsidRPr="00093172" w:rsidRDefault="00190F3A" w:rsidP="00A27362">
            <w:pPr>
              <w:jc w:val="both"/>
              <w:rPr>
                <w:bCs/>
                <w:sz w:val="22"/>
                <w:szCs w:val="22"/>
              </w:rPr>
            </w:pPr>
            <w:r w:rsidRPr="00093172">
              <w:rPr>
                <w:bCs/>
                <w:sz w:val="22"/>
                <w:szCs w:val="22"/>
              </w:rPr>
              <w:t>0,8%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7.</w:t>
            </w:r>
          </w:p>
        </w:tc>
        <w:tc>
          <w:tcPr>
            <w:tcW w:w="6358" w:type="dxa"/>
          </w:tcPr>
          <w:p w:rsidR="00190F3A" w:rsidRPr="00093172" w:rsidRDefault="00190F3A" w:rsidP="00A27362">
            <w:pPr>
              <w:jc w:val="both"/>
              <w:rPr>
                <w:bCs/>
                <w:sz w:val="22"/>
                <w:szCs w:val="22"/>
              </w:rPr>
            </w:pPr>
            <w:r w:rsidRPr="00093172">
              <w:rPr>
                <w:bCs/>
                <w:sz w:val="22"/>
                <w:szCs w:val="22"/>
              </w:rPr>
              <w:t>Executar serviço incompleto, paliativo substitutivo como por caráter permanente, ou deixar de providenciar recomposição complementar;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02</w:t>
            </w:r>
          </w:p>
        </w:tc>
        <w:tc>
          <w:tcPr>
            <w:tcW w:w="1515" w:type="dxa"/>
            <w:vAlign w:val="center"/>
          </w:tcPr>
          <w:p w:rsidR="00190F3A" w:rsidRPr="00093172" w:rsidRDefault="00190F3A" w:rsidP="00A27362">
            <w:pPr>
              <w:jc w:val="both"/>
              <w:rPr>
                <w:bCs/>
                <w:sz w:val="22"/>
                <w:szCs w:val="22"/>
              </w:rPr>
            </w:pPr>
            <w:r w:rsidRPr="00093172">
              <w:rPr>
                <w:bCs/>
                <w:sz w:val="22"/>
                <w:szCs w:val="22"/>
              </w:rPr>
              <w:t>0,4%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8.</w:t>
            </w:r>
          </w:p>
        </w:tc>
        <w:tc>
          <w:tcPr>
            <w:tcW w:w="6358" w:type="dxa"/>
          </w:tcPr>
          <w:p w:rsidR="00190F3A" w:rsidRPr="00093172" w:rsidRDefault="00190F3A" w:rsidP="00A27362">
            <w:pPr>
              <w:jc w:val="both"/>
              <w:rPr>
                <w:bCs/>
                <w:sz w:val="22"/>
                <w:szCs w:val="22"/>
              </w:rPr>
            </w:pPr>
            <w:r w:rsidRPr="00093172">
              <w:rPr>
                <w:bCs/>
                <w:sz w:val="22"/>
                <w:szCs w:val="22"/>
              </w:rPr>
              <w:t>Fornecer informação pérfida de serviço ou substituição de material;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02</w:t>
            </w:r>
          </w:p>
        </w:tc>
        <w:tc>
          <w:tcPr>
            <w:tcW w:w="1515" w:type="dxa"/>
            <w:vAlign w:val="center"/>
          </w:tcPr>
          <w:p w:rsidR="00190F3A" w:rsidRPr="00093172" w:rsidRDefault="00190F3A" w:rsidP="00A27362">
            <w:pPr>
              <w:jc w:val="both"/>
              <w:rPr>
                <w:bCs/>
                <w:sz w:val="22"/>
                <w:szCs w:val="22"/>
              </w:rPr>
            </w:pPr>
            <w:r w:rsidRPr="00093172">
              <w:rPr>
                <w:bCs/>
                <w:sz w:val="22"/>
                <w:szCs w:val="22"/>
              </w:rPr>
              <w:t>0,4%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9.</w:t>
            </w:r>
          </w:p>
        </w:tc>
        <w:tc>
          <w:tcPr>
            <w:tcW w:w="6358" w:type="dxa"/>
          </w:tcPr>
          <w:p w:rsidR="00190F3A" w:rsidRPr="00093172" w:rsidRDefault="00190F3A" w:rsidP="00A27362">
            <w:pPr>
              <w:jc w:val="both"/>
              <w:rPr>
                <w:bCs/>
                <w:sz w:val="22"/>
                <w:szCs w:val="22"/>
              </w:rPr>
            </w:pPr>
            <w:r w:rsidRPr="00093172">
              <w:rPr>
                <w:bCs/>
                <w:sz w:val="22"/>
                <w:szCs w:val="22"/>
              </w:rPr>
              <w:t>Permitir a presença de funcionário sem uniforme e/ou com uniforme manchado, sujo, mal apresentado e/ou sem crachá registrado por ocorrência(s);</w:t>
            </w:r>
          </w:p>
        </w:tc>
        <w:tc>
          <w:tcPr>
            <w:tcW w:w="992" w:type="dxa"/>
            <w:vAlign w:val="center"/>
          </w:tcPr>
          <w:p w:rsidR="00190F3A" w:rsidRPr="00093172" w:rsidRDefault="00190F3A" w:rsidP="00A27362">
            <w:pPr>
              <w:jc w:val="both"/>
              <w:rPr>
                <w:bCs/>
                <w:sz w:val="22"/>
                <w:szCs w:val="22"/>
              </w:rPr>
            </w:pPr>
            <w:r w:rsidRPr="00093172">
              <w:rPr>
                <w:bCs/>
                <w:sz w:val="22"/>
                <w:szCs w:val="22"/>
              </w:rPr>
              <w:t>01</w:t>
            </w:r>
          </w:p>
        </w:tc>
        <w:tc>
          <w:tcPr>
            <w:tcW w:w="1515" w:type="dxa"/>
            <w:vAlign w:val="center"/>
          </w:tcPr>
          <w:p w:rsidR="00190F3A" w:rsidRPr="00093172" w:rsidRDefault="00190F3A" w:rsidP="00A27362">
            <w:pPr>
              <w:jc w:val="both"/>
              <w:rPr>
                <w:bCs/>
                <w:sz w:val="22"/>
                <w:szCs w:val="22"/>
              </w:rPr>
            </w:pPr>
            <w:r w:rsidRPr="00093172">
              <w:rPr>
                <w:bCs/>
                <w:sz w:val="22"/>
                <w:szCs w:val="22"/>
              </w:rPr>
              <w:t>0,2% por dia</w:t>
            </w:r>
          </w:p>
        </w:tc>
      </w:tr>
      <w:tr w:rsidR="00190F3A" w:rsidRPr="00093172" w:rsidTr="00A27362">
        <w:tc>
          <w:tcPr>
            <w:tcW w:w="9561" w:type="dxa"/>
            <w:gridSpan w:val="4"/>
          </w:tcPr>
          <w:p w:rsidR="00190F3A" w:rsidRPr="00093172" w:rsidRDefault="00190F3A" w:rsidP="00A27362">
            <w:pPr>
              <w:jc w:val="both"/>
              <w:rPr>
                <w:b/>
                <w:bCs/>
                <w:sz w:val="22"/>
                <w:szCs w:val="22"/>
              </w:rPr>
            </w:pPr>
            <w:r w:rsidRPr="00093172">
              <w:rPr>
                <w:b/>
                <w:bCs/>
                <w:sz w:val="22"/>
                <w:szCs w:val="22"/>
              </w:rPr>
              <w:t>Para os itens a seguir, deixar de:</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10.</w:t>
            </w:r>
          </w:p>
        </w:tc>
        <w:tc>
          <w:tcPr>
            <w:tcW w:w="6358" w:type="dxa"/>
          </w:tcPr>
          <w:p w:rsidR="00190F3A" w:rsidRPr="00093172" w:rsidRDefault="00190F3A" w:rsidP="00A27362">
            <w:pPr>
              <w:jc w:val="both"/>
              <w:rPr>
                <w:bCs/>
                <w:sz w:val="22"/>
                <w:szCs w:val="22"/>
              </w:rPr>
            </w:pPr>
            <w:r w:rsidRPr="00093172">
              <w:rPr>
                <w:bCs/>
                <w:sz w:val="22"/>
                <w:szCs w:val="22"/>
              </w:rPr>
              <w:t xml:space="preserve">Entregar os </w:t>
            </w:r>
            <w:proofErr w:type="spellStart"/>
            <w:r w:rsidRPr="00093172">
              <w:rPr>
                <w:bCs/>
                <w:sz w:val="22"/>
                <w:szCs w:val="22"/>
              </w:rPr>
              <w:t>vales-transporte</w:t>
            </w:r>
            <w:proofErr w:type="spellEnd"/>
            <w:r w:rsidRPr="00093172">
              <w:rPr>
                <w:bCs/>
                <w:sz w:val="22"/>
                <w:szCs w:val="22"/>
              </w:rPr>
              <w:t xml:space="preserve"> e/ou ticket-refeição nas datas avençadas, por ocorrência e por dia;</w:t>
            </w:r>
          </w:p>
        </w:tc>
        <w:tc>
          <w:tcPr>
            <w:tcW w:w="992" w:type="dxa"/>
            <w:vAlign w:val="center"/>
          </w:tcPr>
          <w:p w:rsidR="00190F3A" w:rsidRPr="00093172" w:rsidRDefault="00190F3A" w:rsidP="00A27362">
            <w:pPr>
              <w:jc w:val="both"/>
              <w:rPr>
                <w:bCs/>
                <w:sz w:val="22"/>
                <w:szCs w:val="22"/>
              </w:rPr>
            </w:pPr>
            <w:r w:rsidRPr="00093172">
              <w:rPr>
                <w:bCs/>
                <w:sz w:val="22"/>
                <w:szCs w:val="22"/>
              </w:rPr>
              <w:t>01</w:t>
            </w:r>
          </w:p>
        </w:tc>
        <w:tc>
          <w:tcPr>
            <w:tcW w:w="1515" w:type="dxa"/>
            <w:vAlign w:val="center"/>
          </w:tcPr>
          <w:p w:rsidR="00190F3A" w:rsidRPr="00093172" w:rsidRDefault="00190F3A" w:rsidP="00A27362">
            <w:pPr>
              <w:jc w:val="both"/>
              <w:rPr>
                <w:bCs/>
                <w:sz w:val="22"/>
                <w:szCs w:val="22"/>
              </w:rPr>
            </w:pPr>
            <w:r w:rsidRPr="00093172">
              <w:rPr>
                <w:bCs/>
                <w:sz w:val="22"/>
                <w:szCs w:val="22"/>
              </w:rPr>
              <w:t>0,2%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11.</w:t>
            </w:r>
          </w:p>
        </w:tc>
        <w:tc>
          <w:tcPr>
            <w:tcW w:w="6358" w:type="dxa"/>
          </w:tcPr>
          <w:p w:rsidR="00190F3A" w:rsidRPr="00093172" w:rsidRDefault="00190F3A" w:rsidP="00A27362">
            <w:pPr>
              <w:jc w:val="both"/>
              <w:rPr>
                <w:bCs/>
                <w:sz w:val="22"/>
                <w:szCs w:val="22"/>
              </w:rPr>
            </w:pPr>
            <w:r w:rsidRPr="00093172">
              <w:rPr>
                <w:bCs/>
                <w:sz w:val="22"/>
                <w:szCs w:val="22"/>
              </w:rPr>
              <w:t>Manter a documentação de habilitação atualizada; por item,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01</w:t>
            </w:r>
          </w:p>
        </w:tc>
        <w:tc>
          <w:tcPr>
            <w:tcW w:w="1515" w:type="dxa"/>
            <w:vAlign w:val="center"/>
          </w:tcPr>
          <w:p w:rsidR="00190F3A" w:rsidRPr="00093172" w:rsidRDefault="00190F3A" w:rsidP="00A27362">
            <w:pPr>
              <w:jc w:val="both"/>
              <w:rPr>
                <w:bCs/>
                <w:sz w:val="22"/>
                <w:szCs w:val="22"/>
              </w:rPr>
            </w:pPr>
            <w:r w:rsidRPr="00093172">
              <w:rPr>
                <w:bCs/>
                <w:sz w:val="22"/>
                <w:szCs w:val="22"/>
              </w:rPr>
              <w:t>0,2%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12.</w:t>
            </w:r>
          </w:p>
        </w:tc>
        <w:tc>
          <w:tcPr>
            <w:tcW w:w="6358" w:type="dxa"/>
          </w:tcPr>
          <w:p w:rsidR="00190F3A" w:rsidRPr="00093172" w:rsidRDefault="00190F3A" w:rsidP="00A27362">
            <w:pPr>
              <w:jc w:val="both"/>
              <w:rPr>
                <w:bCs/>
                <w:sz w:val="22"/>
                <w:szCs w:val="22"/>
              </w:rPr>
            </w:pPr>
            <w:r w:rsidRPr="00093172">
              <w:rPr>
                <w:bCs/>
                <w:sz w:val="22"/>
                <w:szCs w:val="22"/>
              </w:rPr>
              <w:t>Substituir funcionário que se conduza de modo inconveniente ou não atenda às necessidades do Órgão, por funcionário e por dia;</w:t>
            </w:r>
          </w:p>
        </w:tc>
        <w:tc>
          <w:tcPr>
            <w:tcW w:w="992" w:type="dxa"/>
            <w:vAlign w:val="center"/>
          </w:tcPr>
          <w:p w:rsidR="00190F3A" w:rsidRPr="00093172" w:rsidRDefault="00190F3A" w:rsidP="00A27362">
            <w:pPr>
              <w:jc w:val="both"/>
              <w:rPr>
                <w:bCs/>
                <w:sz w:val="22"/>
                <w:szCs w:val="22"/>
              </w:rPr>
            </w:pPr>
            <w:r w:rsidRPr="00093172">
              <w:rPr>
                <w:bCs/>
                <w:sz w:val="22"/>
                <w:szCs w:val="22"/>
              </w:rPr>
              <w:t>01</w:t>
            </w:r>
          </w:p>
        </w:tc>
        <w:tc>
          <w:tcPr>
            <w:tcW w:w="1515" w:type="dxa"/>
            <w:vAlign w:val="center"/>
          </w:tcPr>
          <w:p w:rsidR="00190F3A" w:rsidRPr="00093172" w:rsidRDefault="00190F3A" w:rsidP="00A27362">
            <w:pPr>
              <w:jc w:val="both"/>
              <w:rPr>
                <w:bCs/>
                <w:sz w:val="22"/>
                <w:szCs w:val="22"/>
              </w:rPr>
            </w:pPr>
            <w:r w:rsidRPr="00093172">
              <w:rPr>
                <w:bCs/>
                <w:sz w:val="22"/>
                <w:szCs w:val="22"/>
              </w:rPr>
              <w:t>0,2%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13.</w:t>
            </w:r>
          </w:p>
        </w:tc>
        <w:tc>
          <w:tcPr>
            <w:tcW w:w="6358" w:type="dxa"/>
          </w:tcPr>
          <w:p w:rsidR="00190F3A" w:rsidRPr="00093172" w:rsidRDefault="00190F3A" w:rsidP="00A27362">
            <w:pPr>
              <w:jc w:val="both"/>
              <w:rPr>
                <w:bCs/>
                <w:sz w:val="22"/>
                <w:szCs w:val="22"/>
              </w:rPr>
            </w:pPr>
            <w:r w:rsidRPr="00093172">
              <w:rPr>
                <w:bCs/>
                <w:sz w:val="22"/>
                <w:szCs w:val="22"/>
              </w:rPr>
              <w:t>Cumprir prazo previamente estabelecido com a FISCALIZAÇÃO para fornecimento de materiais ou execução de serviços; por unidade de tempo definida para determinar o atraso.</w:t>
            </w:r>
          </w:p>
        </w:tc>
        <w:tc>
          <w:tcPr>
            <w:tcW w:w="992" w:type="dxa"/>
            <w:vAlign w:val="center"/>
          </w:tcPr>
          <w:p w:rsidR="00190F3A" w:rsidRPr="00093172" w:rsidRDefault="00190F3A" w:rsidP="00A27362">
            <w:pPr>
              <w:jc w:val="both"/>
              <w:rPr>
                <w:bCs/>
                <w:sz w:val="22"/>
                <w:szCs w:val="22"/>
              </w:rPr>
            </w:pPr>
            <w:r w:rsidRPr="00093172">
              <w:rPr>
                <w:bCs/>
                <w:sz w:val="22"/>
                <w:szCs w:val="22"/>
              </w:rPr>
              <w:t>03</w:t>
            </w:r>
          </w:p>
        </w:tc>
        <w:tc>
          <w:tcPr>
            <w:tcW w:w="1515" w:type="dxa"/>
            <w:vAlign w:val="center"/>
          </w:tcPr>
          <w:p w:rsidR="00190F3A" w:rsidRPr="00093172" w:rsidRDefault="00190F3A" w:rsidP="00A27362">
            <w:pPr>
              <w:jc w:val="both"/>
              <w:rPr>
                <w:bCs/>
                <w:sz w:val="22"/>
                <w:szCs w:val="22"/>
              </w:rPr>
            </w:pPr>
            <w:r w:rsidRPr="00093172">
              <w:rPr>
                <w:bCs/>
                <w:sz w:val="22"/>
                <w:szCs w:val="22"/>
              </w:rPr>
              <w:t>0,8%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14.</w:t>
            </w:r>
          </w:p>
        </w:tc>
        <w:tc>
          <w:tcPr>
            <w:tcW w:w="6358" w:type="dxa"/>
          </w:tcPr>
          <w:p w:rsidR="00190F3A" w:rsidRPr="00093172" w:rsidRDefault="00190F3A" w:rsidP="00A27362">
            <w:pPr>
              <w:jc w:val="both"/>
              <w:rPr>
                <w:bCs/>
                <w:sz w:val="22"/>
                <w:szCs w:val="22"/>
              </w:rPr>
            </w:pPr>
            <w:r w:rsidRPr="00093172">
              <w:rPr>
                <w:bCs/>
                <w:sz w:val="22"/>
                <w:szCs w:val="22"/>
              </w:rPr>
              <w:t>Cumprir quaisquer dos itens do Edital e seus anexos, mesmo que não previstos nesta tabela de multas, após reincidência formalmente notificada pela FISCALIZAÇÃO;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03</w:t>
            </w:r>
          </w:p>
        </w:tc>
        <w:tc>
          <w:tcPr>
            <w:tcW w:w="1515" w:type="dxa"/>
            <w:vAlign w:val="center"/>
          </w:tcPr>
          <w:p w:rsidR="00190F3A" w:rsidRPr="00093172" w:rsidRDefault="00190F3A" w:rsidP="00A27362">
            <w:pPr>
              <w:jc w:val="both"/>
              <w:rPr>
                <w:bCs/>
                <w:sz w:val="22"/>
                <w:szCs w:val="22"/>
              </w:rPr>
            </w:pPr>
            <w:r w:rsidRPr="00093172">
              <w:rPr>
                <w:bCs/>
                <w:sz w:val="22"/>
                <w:szCs w:val="22"/>
              </w:rPr>
              <w:t>0,8%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15.</w:t>
            </w:r>
          </w:p>
        </w:tc>
        <w:tc>
          <w:tcPr>
            <w:tcW w:w="6358" w:type="dxa"/>
          </w:tcPr>
          <w:p w:rsidR="00190F3A" w:rsidRPr="00093172" w:rsidRDefault="00190F3A" w:rsidP="00A27362">
            <w:pPr>
              <w:jc w:val="both"/>
              <w:rPr>
                <w:bCs/>
                <w:sz w:val="22"/>
                <w:szCs w:val="22"/>
              </w:rPr>
            </w:pPr>
            <w:r w:rsidRPr="00093172">
              <w:rPr>
                <w:bCs/>
                <w:sz w:val="22"/>
                <w:szCs w:val="22"/>
              </w:rPr>
              <w:t>Zelar pelas instalações do órgão e do ambiente de trabalho, por item e por dia;</w:t>
            </w:r>
          </w:p>
        </w:tc>
        <w:tc>
          <w:tcPr>
            <w:tcW w:w="992" w:type="dxa"/>
            <w:vAlign w:val="center"/>
          </w:tcPr>
          <w:p w:rsidR="00190F3A" w:rsidRPr="00093172" w:rsidRDefault="00190F3A" w:rsidP="00A27362">
            <w:pPr>
              <w:jc w:val="both"/>
              <w:rPr>
                <w:bCs/>
                <w:sz w:val="22"/>
                <w:szCs w:val="22"/>
              </w:rPr>
            </w:pPr>
            <w:r w:rsidRPr="00093172">
              <w:rPr>
                <w:bCs/>
                <w:sz w:val="22"/>
                <w:szCs w:val="22"/>
              </w:rPr>
              <w:t>03</w:t>
            </w:r>
          </w:p>
        </w:tc>
        <w:tc>
          <w:tcPr>
            <w:tcW w:w="1515" w:type="dxa"/>
            <w:vAlign w:val="center"/>
          </w:tcPr>
          <w:p w:rsidR="00190F3A" w:rsidRPr="00093172" w:rsidRDefault="00190F3A" w:rsidP="00A27362">
            <w:pPr>
              <w:jc w:val="both"/>
              <w:rPr>
                <w:bCs/>
                <w:sz w:val="22"/>
                <w:szCs w:val="22"/>
              </w:rPr>
            </w:pPr>
            <w:r w:rsidRPr="00093172">
              <w:rPr>
                <w:bCs/>
                <w:sz w:val="22"/>
                <w:szCs w:val="22"/>
              </w:rPr>
              <w:t>0,8%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16.</w:t>
            </w:r>
          </w:p>
        </w:tc>
        <w:tc>
          <w:tcPr>
            <w:tcW w:w="6358" w:type="dxa"/>
          </w:tcPr>
          <w:p w:rsidR="00190F3A" w:rsidRPr="00093172" w:rsidRDefault="00190F3A" w:rsidP="00A27362">
            <w:pPr>
              <w:jc w:val="both"/>
              <w:rPr>
                <w:bCs/>
                <w:sz w:val="22"/>
                <w:szCs w:val="22"/>
              </w:rPr>
            </w:pPr>
            <w:r w:rsidRPr="00093172">
              <w:rPr>
                <w:bCs/>
                <w:sz w:val="22"/>
                <w:szCs w:val="22"/>
              </w:rPr>
              <w:t xml:space="preserve">Refazer serviço não aceito pela FISCALIZAÇÃO, nos </w:t>
            </w:r>
            <w:proofErr w:type="gramStart"/>
            <w:r w:rsidRPr="00093172">
              <w:rPr>
                <w:bCs/>
                <w:sz w:val="22"/>
                <w:szCs w:val="22"/>
              </w:rPr>
              <w:t>prazos</w:t>
            </w:r>
            <w:proofErr w:type="gramEnd"/>
          </w:p>
          <w:p w:rsidR="00190F3A" w:rsidRPr="00093172" w:rsidRDefault="00190F3A" w:rsidP="00A27362">
            <w:pPr>
              <w:jc w:val="both"/>
              <w:rPr>
                <w:bCs/>
                <w:sz w:val="22"/>
                <w:szCs w:val="22"/>
              </w:rPr>
            </w:pPr>
            <w:proofErr w:type="gramStart"/>
            <w:r w:rsidRPr="00093172">
              <w:rPr>
                <w:bCs/>
                <w:sz w:val="22"/>
                <w:szCs w:val="22"/>
              </w:rPr>
              <w:t>estabelecidos</w:t>
            </w:r>
            <w:proofErr w:type="gramEnd"/>
            <w:r w:rsidRPr="00093172">
              <w:rPr>
                <w:bCs/>
                <w:sz w:val="22"/>
                <w:szCs w:val="22"/>
              </w:rPr>
              <w:t xml:space="preserve"> no contrato ou determinado pela FISCALIZAÇÃO; por </w:t>
            </w:r>
            <w:r w:rsidRPr="00093172">
              <w:rPr>
                <w:bCs/>
                <w:sz w:val="22"/>
                <w:szCs w:val="22"/>
              </w:rPr>
              <w:lastRenderedPageBreak/>
              <w:t>unidade de tempo definida para determinar o atraso.</w:t>
            </w:r>
          </w:p>
        </w:tc>
        <w:tc>
          <w:tcPr>
            <w:tcW w:w="992" w:type="dxa"/>
            <w:vAlign w:val="center"/>
          </w:tcPr>
          <w:p w:rsidR="00190F3A" w:rsidRPr="00093172" w:rsidRDefault="00190F3A" w:rsidP="00A27362">
            <w:pPr>
              <w:jc w:val="both"/>
              <w:rPr>
                <w:bCs/>
                <w:sz w:val="22"/>
                <w:szCs w:val="22"/>
              </w:rPr>
            </w:pPr>
            <w:r w:rsidRPr="00093172">
              <w:rPr>
                <w:bCs/>
                <w:sz w:val="22"/>
                <w:szCs w:val="22"/>
              </w:rPr>
              <w:lastRenderedPageBreak/>
              <w:t>03</w:t>
            </w:r>
          </w:p>
        </w:tc>
        <w:tc>
          <w:tcPr>
            <w:tcW w:w="1515" w:type="dxa"/>
            <w:vAlign w:val="center"/>
          </w:tcPr>
          <w:p w:rsidR="00190F3A" w:rsidRPr="00093172" w:rsidRDefault="00190F3A" w:rsidP="00A27362">
            <w:pPr>
              <w:jc w:val="both"/>
              <w:rPr>
                <w:bCs/>
                <w:sz w:val="22"/>
                <w:szCs w:val="22"/>
              </w:rPr>
            </w:pPr>
            <w:r w:rsidRPr="00093172">
              <w:rPr>
                <w:bCs/>
                <w:sz w:val="22"/>
                <w:szCs w:val="22"/>
              </w:rPr>
              <w:t>0,8%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lastRenderedPageBreak/>
              <w:t>17.</w:t>
            </w:r>
          </w:p>
        </w:tc>
        <w:tc>
          <w:tcPr>
            <w:tcW w:w="6358" w:type="dxa"/>
          </w:tcPr>
          <w:p w:rsidR="00190F3A" w:rsidRPr="00093172" w:rsidRDefault="00190F3A" w:rsidP="00A27362">
            <w:pPr>
              <w:jc w:val="both"/>
              <w:rPr>
                <w:bCs/>
                <w:sz w:val="22"/>
                <w:szCs w:val="22"/>
              </w:rPr>
            </w:pPr>
            <w:r w:rsidRPr="00093172">
              <w:rPr>
                <w:bCs/>
                <w:sz w:val="22"/>
                <w:szCs w:val="22"/>
              </w:rPr>
              <w:t>Cumprir determinação formal ou instrução complementar da</w:t>
            </w:r>
          </w:p>
          <w:p w:rsidR="00190F3A" w:rsidRPr="00093172" w:rsidRDefault="00190F3A" w:rsidP="00A27362">
            <w:pPr>
              <w:jc w:val="both"/>
              <w:rPr>
                <w:bCs/>
                <w:sz w:val="22"/>
                <w:szCs w:val="22"/>
              </w:rPr>
            </w:pPr>
            <w:r w:rsidRPr="00093172">
              <w:rPr>
                <w:bCs/>
                <w:sz w:val="22"/>
                <w:szCs w:val="22"/>
              </w:rPr>
              <w:t>FISCALIZAÇÃO,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03</w:t>
            </w:r>
          </w:p>
        </w:tc>
        <w:tc>
          <w:tcPr>
            <w:tcW w:w="1515" w:type="dxa"/>
            <w:vAlign w:val="center"/>
          </w:tcPr>
          <w:p w:rsidR="00190F3A" w:rsidRPr="00093172" w:rsidRDefault="00190F3A" w:rsidP="00A27362">
            <w:pPr>
              <w:jc w:val="both"/>
              <w:rPr>
                <w:bCs/>
                <w:sz w:val="22"/>
                <w:szCs w:val="22"/>
              </w:rPr>
            </w:pPr>
            <w:r w:rsidRPr="00093172">
              <w:rPr>
                <w:bCs/>
                <w:sz w:val="22"/>
                <w:szCs w:val="22"/>
              </w:rPr>
              <w:t>0,8%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18.</w:t>
            </w:r>
          </w:p>
        </w:tc>
        <w:tc>
          <w:tcPr>
            <w:tcW w:w="6358" w:type="dxa"/>
          </w:tcPr>
          <w:p w:rsidR="00190F3A" w:rsidRPr="00093172" w:rsidRDefault="00190F3A" w:rsidP="00A27362">
            <w:pPr>
              <w:jc w:val="both"/>
              <w:rPr>
                <w:bCs/>
                <w:sz w:val="22"/>
                <w:szCs w:val="22"/>
              </w:rPr>
            </w:pPr>
            <w:r w:rsidRPr="00093172">
              <w:rPr>
                <w:bCs/>
                <w:sz w:val="22"/>
                <w:szCs w:val="22"/>
              </w:rPr>
              <w:t>Iniciar execução de serviço nos prazos estabelecidos pela FISCALIZAÇÃO, observados os limites mínimos estabelecidos por este Contrato; por serviço,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02</w:t>
            </w:r>
          </w:p>
        </w:tc>
        <w:tc>
          <w:tcPr>
            <w:tcW w:w="1515" w:type="dxa"/>
            <w:vAlign w:val="center"/>
          </w:tcPr>
          <w:p w:rsidR="00190F3A" w:rsidRPr="00093172" w:rsidRDefault="00190F3A" w:rsidP="00A27362">
            <w:pPr>
              <w:jc w:val="both"/>
              <w:rPr>
                <w:bCs/>
                <w:sz w:val="22"/>
                <w:szCs w:val="22"/>
              </w:rPr>
            </w:pPr>
            <w:r w:rsidRPr="00093172">
              <w:rPr>
                <w:bCs/>
                <w:sz w:val="22"/>
                <w:szCs w:val="22"/>
              </w:rPr>
              <w:t>0,4%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19.</w:t>
            </w:r>
          </w:p>
        </w:tc>
        <w:tc>
          <w:tcPr>
            <w:tcW w:w="6358" w:type="dxa"/>
          </w:tcPr>
          <w:p w:rsidR="00190F3A" w:rsidRPr="00093172" w:rsidRDefault="00190F3A" w:rsidP="00A27362">
            <w:pPr>
              <w:jc w:val="both"/>
              <w:rPr>
                <w:bCs/>
                <w:sz w:val="22"/>
                <w:szCs w:val="22"/>
              </w:rPr>
            </w:pPr>
            <w:r w:rsidRPr="00093172">
              <w:rPr>
                <w:bCs/>
                <w:sz w:val="22"/>
                <w:szCs w:val="22"/>
              </w:rPr>
              <w:t>Disponibilizar equipamentos, insumos e papel necessários à realização dos serviços do escopo do contrato;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02</w:t>
            </w:r>
          </w:p>
        </w:tc>
        <w:tc>
          <w:tcPr>
            <w:tcW w:w="1515" w:type="dxa"/>
            <w:vAlign w:val="center"/>
          </w:tcPr>
          <w:p w:rsidR="00190F3A" w:rsidRPr="00093172" w:rsidRDefault="00190F3A" w:rsidP="00A27362">
            <w:pPr>
              <w:jc w:val="both"/>
              <w:rPr>
                <w:bCs/>
                <w:sz w:val="22"/>
                <w:szCs w:val="22"/>
              </w:rPr>
            </w:pPr>
            <w:r w:rsidRPr="00093172">
              <w:rPr>
                <w:bCs/>
                <w:sz w:val="22"/>
                <w:szCs w:val="22"/>
              </w:rPr>
              <w:t>04%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20.</w:t>
            </w:r>
          </w:p>
        </w:tc>
        <w:tc>
          <w:tcPr>
            <w:tcW w:w="6358" w:type="dxa"/>
          </w:tcPr>
          <w:p w:rsidR="00190F3A" w:rsidRPr="00093172" w:rsidRDefault="00190F3A" w:rsidP="00A27362">
            <w:pPr>
              <w:jc w:val="both"/>
              <w:rPr>
                <w:bCs/>
                <w:sz w:val="22"/>
                <w:szCs w:val="22"/>
              </w:rPr>
            </w:pPr>
            <w:r w:rsidRPr="00093172">
              <w:rPr>
                <w:bCs/>
                <w:sz w:val="22"/>
                <w:szCs w:val="22"/>
              </w:rPr>
              <w:t>Ressarcir o órgão por eventuais danos causados por seus funcionários, em Veículos, equipamentos etc.</w:t>
            </w:r>
          </w:p>
        </w:tc>
        <w:tc>
          <w:tcPr>
            <w:tcW w:w="992" w:type="dxa"/>
            <w:vAlign w:val="center"/>
          </w:tcPr>
          <w:p w:rsidR="00190F3A" w:rsidRPr="00093172" w:rsidRDefault="00190F3A" w:rsidP="00A27362">
            <w:pPr>
              <w:jc w:val="both"/>
              <w:rPr>
                <w:bCs/>
                <w:sz w:val="22"/>
                <w:szCs w:val="22"/>
              </w:rPr>
            </w:pPr>
            <w:r w:rsidRPr="00093172">
              <w:rPr>
                <w:bCs/>
                <w:sz w:val="22"/>
                <w:szCs w:val="22"/>
              </w:rPr>
              <w:t>02</w:t>
            </w:r>
          </w:p>
        </w:tc>
        <w:tc>
          <w:tcPr>
            <w:tcW w:w="1515" w:type="dxa"/>
            <w:vAlign w:val="center"/>
          </w:tcPr>
          <w:p w:rsidR="00190F3A" w:rsidRPr="00093172" w:rsidRDefault="00190F3A" w:rsidP="00A27362">
            <w:pPr>
              <w:jc w:val="both"/>
              <w:rPr>
                <w:bCs/>
                <w:sz w:val="22"/>
                <w:szCs w:val="22"/>
              </w:rPr>
            </w:pPr>
            <w:r w:rsidRPr="00093172">
              <w:rPr>
                <w:bCs/>
                <w:sz w:val="22"/>
                <w:szCs w:val="22"/>
              </w:rPr>
              <w:t>0,4%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21.</w:t>
            </w:r>
          </w:p>
        </w:tc>
        <w:tc>
          <w:tcPr>
            <w:tcW w:w="6358" w:type="dxa"/>
          </w:tcPr>
          <w:p w:rsidR="00190F3A" w:rsidRPr="00093172" w:rsidRDefault="00190F3A" w:rsidP="00A27362">
            <w:pPr>
              <w:jc w:val="both"/>
              <w:rPr>
                <w:bCs/>
                <w:sz w:val="22"/>
                <w:szCs w:val="22"/>
              </w:rPr>
            </w:pPr>
            <w:r w:rsidRPr="00093172">
              <w:rPr>
                <w:bCs/>
                <w:sz w:val="22"/>
                <w:szCs w:val="22"/>
              </w:rPr>
              <w:t>Fornecer 02(dois) uniformes e dois pares de sapato, semestralmente, por funcionário e por ocorrência;</w:t>
            </w:r>
          </w:p>
        </w:tc>
        <w:tc>
          <w:tcPr>
            <w:tcW w:w="992" w:type="dxa"/>
            <w:vAlign w:val="center"/>
          </w:tcPr>
          <w:p w:rsidR="00190F3A" w:rsidRPr="00093172" w:rsidRDefault="00190F3A" w:rsidP="00A27362">
            <w:pPr>
              <w:jc w:val="both"/>
              <w:rPr>
                <w:bCs/>
                <w:sz w:val="22"/>
                <w:szCs w:val="22"/>
              </w:rPr>
            </w:pPr>
            <w:r w:rsidRPr="00093172">
              <w:rPr>
                <w:bCs/>
                <w:sz w:val="22"/>
                <w:szCs w:val="22"/>
              </w:rPr>
              <w:t>02</w:t>
            </w:r>
          </w:p>
        </w:tc>
        <w:tc>
          <w:tcPr>
            <w:tcW w:w="1515" w:type="dxa"/>
            <w:vAlign w:val="center"/>
          </w:tcPr>
          <w:p w:rsidR="00190F3A" w:rsidRPr="00093172" w:rsidRDefault="00190F3A" w:rsidP="00A27362">
            <w:pPr>
              <w:jc w:val="both"/>
              <w:rPr>
                <w:bCs/>
                <w:sz w:val="22"/>
                <w:szCs w:val="22"/>
              </w:rPr>
            </w:pPr>
            <w:r w:rsidRPr="00093172">
              <w:rPr>
                <w:bCs/>
                <w:sz w:val="22"/>
                <w:szCs w:val="22"/>
              </w:rPr>
              <w:t>0,4% por dia</w:t>
            </w:r>
          </w:p>
        </w:tc>
      </w:tr>
      <w:tr w:rsidR="00190F3A" w:rsidRPr="00093172" w:rsidTr="00A27362">
        <w:tc>
          <w:tcPr>
            <w:tcW w:w="696" w:type="dxa"/>
            <w:vAlign w:val="center"/>
          </w:tcPr>
          <w:p w:rsidR="00190F3A" w:rsidRPr="00093172" w:rsidRDefault="00190F3A" w:rsidP="00A27362">
            <w:pPr>
              <w:jc w:val="both"/>
              <w:rPr>
                <w:bCs/>
                <w:sz w:val="22"/>
                <w:szCs w:val="22"/>
              </w:rPr>
            </w:pPr>
            <w:r w:rsidRPr="00093172">
              <w:rPr>
                <w:bCs/>
                <w:sz w:val="22"/>
                <w:szCs w:val="22"/>
              </w:rPr>
              <w:t>22.</w:t>
            </w:r>
          </w:p>
        </w:tc>
        <w:tc>
          <w:tcPr>
            <w:tcW w:w="6358" w:type="dxa"/>
          </w:tcPr>
          <w:p w:rsidR="00190F3A" w:rsidRPr="00093172" w:rsidRDefault="00190F3A" w:rsidP="00A27362">
            <w:pPr>
              <w:jc w:val="both"/>
              <w:rPr>
                <w:bCs/>
                <w:sz w:val="22"/>
                <w:szCs w:val="22"/>
              </w:rPr>
            </w:pPr>
            <w:r w:rsidRPr="00093172">
              <w:rPr>
                <w:bCs/>
                <w:sz w:val="22"/>
                <w:szCs w:val="22"/>
              </w:rPr>
              <w:t>Registrar e controlar, diariamente, a assiduidade e a pontualidade de seu pessoal, por empregado e por dia;</w:t>
            </w:r>
          </w:p>
        </w:tc>
        <w:tc>
          <w:tcPr>
            <w:tcW w:w="992" w:type="dxa"/>
            <w:vAlign w:val="center"/>
          </w:tcPr>
          <w:p w:rsidR="00190F3A" w:rsidRPr="00093172" w:rsidRDefault="00190F3A" w:rsidP="00A27362">
            <w:pPr>
              <w:jc w:val="both"/>
              <w:rPr>
                <w:bCs/>
                <w:sz w:val="22"/>
                <w:szCs w:val="22"/>
              </w:rPr>
            </w:pPr>
            <w:r w:rsidRPr="00093172">
              <w:rPr>
                <w:bCs/>
                <w:sz w:val="22"/>
                <w:szCs w:val="22"/>
              </w:rPr>
              <w:t>01</w:t>
            </w:r>
          </w:p>
        </w:tc>
        <w:tc>
          <w:tcPr>
            <w:tcW w:w="1515" w:type="dxa"/>
            <w:vAlign w:val="center"/>
          </w:tcPr>
          <w:p w:rsidR="00190F3A" w:rsidRPr="00093172" w:rsidRDefault="00190F3A" w:rsidP="00A27362">
            <w:pPr>
              <w:jc w:val="both"/>
              <w:rPr>
                <w:bCs/>
                <w:sz w:val="22"/>
                <w:szCs w:val="22"/>
              </w:rPr>
            </w:pPr>
            <w:r w:rsidRPr="00093172">
              <w:rPr>
                <w:bCs/>
                <w:sz w:val="22"/>
                <w:szCs w:val="22"/>
              </w:rPr>
              <w:t>0,2% por dia</w:t>
            </w:r>
          </w:p>
        </w:tc>
      </w:tr>
    </w:tbl>
    <w:p w:rsidR="00190F3A" w:rsidRPr="00093172" w:rsidRDefault="00190F3A" w:rsidP="00190F3A">
      <w:pPr>
        <w:pStyle w:val="EstiloCPL-Item8ptNoNegritoSemsublinhado"/>
        <w:ind w:left="726"/>
        <w:rPr>
          <w:sz w:val="22"/>
          <w:szCs w:val="22"/>
        </w:rPr>
      </w:pPr>
    </w:p>
    <w:p w:rsidR="00190F3A" w:rsidRPr="00093172" w:rsidRDefault="00190F3A" w:rsidP="00190F3A">
      <w:pPr>
        <w:ind w:left="6"/>
        <w:jc w:val="both"/>
        <w:rPr>
          <w:b/>
          <w:bCs/>
          <w:sz w:val="22"/>
          <w:szCs w:val="22"/>
          <w:highlight w:val="yellow"/>
        </w:rPr>
      </w:pPr>
    </w:p>
    <w:p w:rsidR="00190F3A" w:rsidRPr="00093172" w:rsidRDefault="00190F3A" w:rsidP="00190F3A">
      <w:pPr>
        <w:ind w:firstLine="709"/>
        <w:jc w:val="both"/>
        <w:rPr>
          <w:bCs/>
          <w:sz w:val="22"/>
          <w:szCs w:val="22"/>
        </w:rPr>
      </w:pPr>
      <w:r w:rsidRPr="00093172">
        <w:rPr>
          <w:bCs/>
          <w:sz w:val="22"/>
          <w:szCs w:val="22"/>
        </w:rPr>
        <w:t xml:space="preserve">As multas previstas deve-se restringir a parte inadimplida do contrato.      </w:t>
      </w:r>
    </w:p>
    <w:p w:rsidR="00190F3A" w:rsidRPr="00093172" w:rsidRDefault="00190F3A" w:rsidP="00190F3A">
      <w:pPr>
        <w:ind w:firstLine="709"/>
        <w:jc w:val="both"/>
        <w:rPr>
          <w:bCs/>
          <w:sz w:val="22"/>
          <w:szCs w:val="22"/>
        </w:rPr>
      </w:pPr>
      <w:r w:rsidRPr="00093172">
        <w:rPr>
          <w:bCs/>
          <w:sz w:val="22"/>
          <w:szCs w:val="22"/>
        </w:rPr>
        <w:t xml:space="preserve"> As sanções aqui previstas poderão ser aplicadas concomitantemente, facultada a defesa prévia</w:t>
      </w:r>
      <w:proofErr w:type="gramStart"/>
      <w:r w:rsidRPr="00093172">
        <w:rPr>
          <w:bCs/>
          <w:sz w:val="22"/>
          <w:szCs w:val="22"/>
        </w:rPr>
        <w:t xml:space="preserve">  </w:t>
      </w:r>
      <w:proofErr w:type="gramEnd"/>
      <w:r w:rsidRPr="00093172">
        <w:rPr>
          <w:bCs/>
          <w:sz w:val="22"/>
          <w:szCs w:val="22"/>
        </w:rPr>
        <w:t>do  interessado no respectivo processo, no prazo de 05 (cinco) dias úteis.</w:t>
      </w:r>
    </w:p>
    <w:p w:rsidR="00190F3A" w:rsidRPr="00093172" w:rsidRDefault="00190F3A" w:rsidP="00190F3A">
      <w:pPr>
        <w:ind w:left="6" w:firstLine="709"/>
        <w:jc w:val="both"/>
        <w:rPr>
          <w:bCs/>
          <w:sz w:val="22"/>
          <w:szCs w:val="22"/>
        </w:rPr>
      </w:pPr>
      <w:r w:rsidRPr="00093172">
        <w:rPr>
          <w:bCs/>
          <w:sz w:val="22"/>
          <w:szCs w:val="22"/>
        </w:rPr>
        <w:t>Após 30 (trinta) dias da falta de execução do objeto, será considerada inexecução total do contrato, o que ensejará a rescisão contratual.</w:t>
      </w:r>
    </w:p>
    <w:p w:rsidR="00190F3A" w:rsidRPr="00093172" w:rsidRDefault="00190F3A" w:rsidP="00190F3A">
      <w:pPr>
        <w:ind w:left="6" w:firstLine="709"/>
        <w:jc w:val="both"/>
        <w:rPr>
          <w:bCs/>
          <w:sz w:val="22"/>
          <w:szCs w:val="22"/>
        </w:rPr>
      </w:pPr>
      <w:r w:rsidRPr="00093172">
        <w:rPr>
          <w:bCs/>
          <w:sz w:val="22"/>
          <w:szCs w:val="22"/>
        </w:rPr>
        <w:t xml:space="preserve"> As sanções de natureza pecuniária serão diretamente descontadas de créditos que eventualmente detenha a CONTRATADA ou efetuada a sua cobrança na forma prevista em lei.</w:t>
      </w:r>
    </w:p>
    <w:p w:rsidR="00190F3A" w:rsidRPr="00093172" w:rsidRDefault="00190F3A" w:rsidP="00190F3A">
      <w:pPr>
        <w:ind w:left="6" w:firstLine="709"/>
        <w:jc w:val="both"/>
        <w:rPr>
          <w:bCs/>
          <w:sz w:val="22"/>
          <w:szCs w:val="22"/>
        </w:rPr>
      </w:pPr>
      <w:r w:rsidRPr="00093172">
        <w:rPr>
          <w:bCs/>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w:t>
      </w:r>
    </w:p>
    <w:p w:rsidR="00190F3A" w:rsidRPr="00093172" w:rsidRDefault="00190F3A" w:rsidP="00190F3A">
      <w:pPr>
        <w:ind w:left="6" w:firstLine="709"/>
        <w:jc w:val="both"/>
        <w:rPr>
          <w:bCs/>
          <w:sz w:val="22"/>
          <w:szCs w:val="22"/>
        </w:rPr>
      </w:pPr>
      <w:r w:rsidRPr="00093172">
        <w:rPr>
          <w:bCs/>
          <w:sz w:val="22"/>
          <w:szCs w:val="22"/>
        </w:rPr>
        <w:t xml:space="preserve"> A sanção será obrigatoriamente registrada no Sistema de Cadastramento Unificado de Fornecedores – SICAF, bem como em sistemas Estaduais e, no caso de suspensão de licitar, a CONTRATADA será descredenciada por até 05 (cinco) anos, sem prejuízo das multas previstas neste Edital e das demais cominações legais.</w:t>
      </w:r>
    </w:p>
    <w:p w:rsidR="00190F3A" w:rsidRPr="00093172" w:rsidRDefault="00190F3A" w:rsidP="00190F3A">
      <w:pPr>
        <w:ind w:left="6" w:firstLine="709"/>
        <w:jc w:val="both"/>
        <w:rPr>
          <w:sz w:val="22"/>
          <w:szCs w:val="22"/>
        </w:rPr>
      </w:pPr>
    </w:p>
    <w:p w:rsidR="00190F3A" w:rsidRDefault="00190F3A" w:rsidP="00190F3A">
      <w:pPr>
        <w:widowControl w:val="0"/>
        <w:numPr>
          <w:ilvl w:val="0"/>
          <w:numId w:val="48"/>
        </w:numPr>
        <w:tabs>
          <w:tab w:val="left" w:pos="1134"/>
        </w:tabs>
        <w:ind w:left="426" w:firstLine="147"/>
        <w:jc w:val="both"/>
        <w:rPr>
          <w:b/>
          <w:sz w:val="22"/>
          <w:szCs w:val="22"/>
          <w:lang w:eastAsia="en-US"/>
        </w:rPr>
      </w:pPr>
      <w:r w:rsidRPr="00093172">
        <w:rPr>
          <w:b/>
          <w:sz w:val="22"/>
          <w:szCs w:val="22"/>
          <w:lang w:eastAsia="en-US"/>
        </w:rPr>
        <w:t>DO SIGILO DA INFORMAÇÃO</w:t>
      </w:r>
    </w:p>
    <w:p w:rsidR="00C42551" w:rsidRPr="00093172" w:rsidRDefault="00C42551" w:rsidP="00C42551">
      <w:pPr>
        <w:widowControl w:val="0"/>
        <w:tabs>
          <w:tab w:val="left" w:pos="1134"/>
        </w:tabs>
        <w:ind w:left="573"/>
        <w:jc w:val="both"/>
        <w:rPr>
          <w:b/>
          <w:sz w:val="22"/>
          <w:szCs w:val="22"/>
          <w:lang w:eastAsia="en-US"/>
        </w:rPr>
      </w:pPr>
    </w:p>
    <w:p w:rsidR="00190F3A" w:rsidRDefault="00190F3A" w:rsidP="00190F3A">
      <w:pPr>
        <w:widowControl w:val="0"/>
        <w:tabs>
          <w:tab w:val="left" w:pos="0"/>
          <w:tab w:val="left" w:pos="993"/>
          <w:tab w:val="left" w:pos="1276"/>
        </w:tabs>
        <w:ind w:left="6" w:firstLine="709"/>
        <w:jc w:val="both"/>
        <w:rPr>
          <w:sz w:val="22"/>
          <w:szCs w:val="22"/>
        </w:rPr>
      </w:pPr>
      <w:r w:rsidRPr="00093172">
        <w:rPr>
          <w:sz w:val="22"/>
          <w:szCs w:val="22"/>
        </w:rPr>
        <w:t xml:space="preserve">    Todas as informações, documentos relacionados à execução dos serviços serão consideradas sigilosas, obrigando-se a CONTRATADA a manter o mais completo e absoluto sigilo sobre quaisquer dados, materiais, pormenores, informações, especificações técnicas e comerciais da outra parte, de que venha a ter conhecimento ou acesso, ou que lhe venham a ser confiadas, </w:t>
      </w:r>
      <w:proofErr w:type="gramStart"/>
      <w:r w:rsidRPr="00093172">
        <w:rPr>
          <w:sz w:val="22"/>
          <w:szCs w:val="22"/>
        </w:rPr>
        <w:t>sejam</w:t>
      </w:r>
      <w:proofErr w:type="gramEnd"/>
      <w:r w:rsidRPr="00093172">
        <w:rPr>
          <w:sz w:val="22"/>
          <w:szCs w:val="22"/>
        </w:rPr>
        <w:t xml:space="preserve"> relacionados ou não com a prestação dos serviços, e não poderá, sob qualquer pretexto, reproduzir, divulgar, revelar ou dar conhecimento a terceiros estranhos a esta contratação, sob as penas da Lei  para indenização ao erário.</w:t>
      </w:r>
    </w:p>
    <w:p w:rsidR="00C42551" w:rsidRPr="00093172" w:rsidRDefault="00C42551" w:rsidP="00190F3A">
      <w:pPr>
        <w:widowControl w:val="0"/>
        <w:tabs>
          <w:tab w:val="left" w:pos="0"/>
          <w:tab w:val="left" w:pos="993"/>
          <w:tab w:val="left" w:pos="1276"/>
        </w:tabs>
        <w:ind w:left="6" w:firstLine="709"/>
        <w:jc w:val="both"/>
        <w:rPr>
          <w:sz w:val="22"/>
          <w:szCs w:val="22"/>
        </w:rPr>
      </w:pPr>
    </w:p>
    <w:p w:rsidR="00190F3A" w:rsidRDefault="00190F3A" w:rsidP="00190F3A">
      <w:pPr>
        <w:widowControl w:val="0"/>
        <w:numPr>
          <w:ilvl w:val="0"/>
          <w:numId w:val="48"/>
        </w:numPr>
        <w:tabs>
          <w:tab w:val="left" w:pos="1134"/>
        </w:tabs>
        <w:ind w:left="426" w:firstLine="147"/>
        <w:jc w:val="both"/>
        <w:rPr>
          <w:b/>
          <w:sz w:val="22"/>
          <w:szCs w:val="22"/>
          <w:lang w:eastAsia="en-US"/>
        </w:rPr>
      </w:pPr>
      <w:r w:rsidRPr="00093172">
        <w:rPr>
          <w:b/>
          <w:sz w:val="22"/>
          <w:szCs w:val="22"/>
          <w:lang w:eastAsia="en-US"/>
        </w:rPr>
        <w:t>DA VISITA TÉCNICA</w:t>
      </w:r>
    </w:p>
    <w:p w:rsidR="00C42551" w:rsidRPr="00093172" w:rsidRDefault="00C42551" w:rsidP="00C42551">
      <w:pPr>
        <w:widowControl w:val="0"/>
        <w:tabs>
          <w:tab w:val="left" w:pos="1134"/>
        </w:tabs>
        <w:ind w:left="573"/>
        <w:jc w:val="both"/>
        <w:rPr>
          <w:b/>
          <w:sz w:val="22"/>
          <w:szCs w:val="22"/>
          <w:lang w:eastAsia="en-US"/>
        </w:rPr>
      </w:pPr>
    </w:p>
    <w:p w:rsidR="00190F3A" w:rsidRPr="00093172" w:rsidRDefault="00190F3A" w:rsidP="00190F3A">
      <w:pPr>
        <w:widowControl w:val="0"/>
        <w:tabs>
          <w:tab w:val="left" w:pos="0"/>
          <w:tab w:val="left" w:pos="993"/>
          <w:tab w:val="left" w:pos="1276"/>
        </w:tabs>
        <w:ind w:left="6" w:firstLine="709"/>
        <w:jc w:val="both"/>
        <w:rPr>
          <w:sz w:val="22"/>
          <w:szCs w:val="22"/>
        </w:rPr>
      </w:pPr>
      <w:r w:rsidRPr="00093172">
        <w:rPr>
          <w:sz w:val="22"/>
          <w:szCs w:val="22"/>
        </w:rPr>
        <w:t xml:space="preserve">Em face à da instalação do item GATEWAY GSM (descritas no mesmo – Anexo I), será facultado aos licitantes interessados em participar da licitação a VISITA TÉCNICA ao local onde será instalado o equipamento, tendo em vista o objetivo da aquisição, devendo, examinar as áreas, tomando ciência do estado da infraestrutura física e lógica, características e eventuais dificuldades para implantação, especialmente no tocante as particularidades referentes às configurações no ambiente, por tratar-se de um ambiente critico e de alta disponibilidade, que prove serviços fundamentais para o Governo do Estado, posto que não </w:t>
      </w:r>
      <w:proofErr w:type="gramStart"/>
      <w:r w:rsidRPr="00093172">
        <w:rPr>
          <w:sz w:val="22"/>
          <w:szCs w:val="22"/>
        </w:rPr>
        <w:t>serão</w:t>
      </w:r>
      <w:proofErr w:type="gramEnd"/>
      <w:r w:rsidRPr="00093172">
        <w:rPr>
          <w:sz w:val="22"/>
          <w:szCs w:val="22"/>
        </w:rPr>
        <w:t xml:space="preserve"> aceitas alegações posteriores quanto ao desconhecimento da situação existente. Recomenda-se que as visitas técnicas sejam realizadas por profissional apto a mensurar os custos inerentes à contratação.</w:t>
      </w:r>
    </w:p>
    <w:p w:rsidR="00190F3A" w:rsidRPr="00093172" w:rsidRDefault="00190F3A" w:rsidP="00190F3A">
      <w:pPr>
        <w:widowControl w:val="0"/>
        <w:tabs>
          <w:tab w:val="left" w:pos="0"/>
          <w:tab w:val="left" w:pos="993"/>
          <w:tab w:val="left" w:pos="1276"/>
        </w:tabs>
        <w:ind w:left="6" w:firstLine="709"/>
        <w:jc w:val="both"/>
        <w:rPr>
          <w:sz w:val="22"/>
          <w:szCs w:val="22"/>
        </w:rPr>
      </w:pPr>
      <w:r w:rsidRPr="00093172">
        <w:rPr>
          <w:sz w:val="22"/>
          <w:szCs w:val="22"/>
        </w:rPr>
        <w:t xml:space="preserve">Embora a visita não seja obrigatória, será obrigatória a apresentação da </w:t>
      </w:r>
      <w:r w:rsidRPr="00093172">
        <w:rPr>
          <w:b/>
          <w:sz w:val="22"/>
          <w:szCs w:val="22"/>
        </w:rPr>
        <w:t>Declaração de Ciência da Infraestrutura</w:t>
      </w:r>
      <w:r w:rsidRPr="00093172">
        <w:rPr>
          <w:sz w:val="22"/>
          <w:szCs w:val="22"/>
        </w:rPr>
        <w:t xml:space="preserve">, atestando que a empresa tem conhecimento das condições e dificuldades locais para o </w:t>
      </w:r>
      <w:r w:rsidRPr="00093172">
        <w:rPr>
          <w:sz w:val="22"/>
          <w:szCs w:val="22"/>
        </w:rPr>
        <w:lastRenderedPageBreak/>
        <w:t>cumprimento das obrigações objeto da aquisição, que está ciente das condições e de que cumprirá o contrato fidedignamente, assumindo as condições deste termo, devidamente assinada pelo Representante Legal da empresa.</w:t>
      </w:r>
    </w:p>
    <w:p w:rsidR="00190F3A" w:rsidRPr="00093172" w:rsidRDefault="00190F3A" w:rsidP="00190F3A">
      <w:pPr>
        <w:widowControl w:val="0"/>
        <w:tabs>
          <w:tab w:val="left" w:pos="0"/>
          <w:tab w:val="left" w:pos="993"/>
          <w:tab w:val="left" w:pos="1276"/>
        </w:tabs>
        <w:ind w:left="6" w:firstLine="709"/>
        <w:jc w:val="both"/>
        <w:rPr>
          <w:sz w:val="22"/>
          <w:szCs w:val="22"/>
        </w:rPr>
      </w:pPr>
      <w:r w:rsidRPr="00093172">
        <w:rPr>
          <w:sz w:val="22"/>
          <w:szCs w:val="22"/>
        </w:rPr>
        <w:t xml:space="preserve">As visitas às instalações do Complexo Rio Madeira deverão ser solicitadas pela empresa interessada no máximo 02 (dois) dias uteis antes da data da licitação, onde a DETI informará a empresa sobre seu agendamento da visita informando (data e hora) em até 02 (dois) dias uteis antes da licitação, perante a Diretoria de Tecnologia da Informação – DETI, em Porto Velho, por meio dos telefones nº (69) 3216-5104 e (69), em dia de expediente no horário das 07h30min às 12h00min e das 14h00min às 17h30min. Contato: </w:t>
      </w:r>
      <w:proofErr w:type="spellStart"/>
      <w:r w:rsidRPr="00093172">
        <w:rPr>
          <w:sz w:val="22"/>
          <w:szCs w:val="22"/>
        </w:rPr>
        <w:t>Dirceo</w:t>
      </w:r>
      <w:proofErr w:type="spellEnd"/>
      <w:r w:rsidRPr="00093172">
        <w:rPr>
          <w:sz w:val="22"/>
          <w:szCs w:val="22"/>
        </w:rPr>
        <w:t xml:space="preserve"> </w:t>
      </w:r>
      <w:proofErr w:type="spellStart"/>
      <w:r w:rsidRPr="00093172">
        <w:rPr>
          <w:sz w:val="22"/>
          <w:szCs w:val="22"/>
        </w:rPr>
        <w:t>Chittolina</w:t>
      </w:r>
      <w:proofErr w:type="spellEnd"/>
      <w:r w:rsidRPr="00093172">
        <w:rPr>
          <w:sz w:val="22"/>
          <w:szCs w:val="22"/>
        </w:rPr>
        <w:t xml:space="preserve"> (Assessor Técnico). </w:t>
      </w:r>
    </w:p>
    <w:p w:rsidR="00190F3A" w:rsidRPr="00093172" w:rsidRDefault="00190F3A" w:rsidP="00190F3A">
      <w:pPr>
        <w:widowControl w:val="0"/>
        <w:tabs>
          <w:tab w:val="left" w:pos="0"/>
          <w:tab w:val="left" w:pos="993"/>
          <w:tab w:val="left" w:pos="1276"/>
        </w:tabs>
        <w:ind w:left="6" w:firstLine="709"/>
        <w:jc w:val="both"/>
        <w:rPr>
          <w:sz w:val="22"/>
          <w:szCs w:val="22"/>
        </w:rPr>
      </w:pPr>
      <w:r w:rsidRPr="00093172">
        <w:rPr>
          <w:sz w:val="22"/>
          <w:szCs w:val="22"/>
        </w:rPr>
        <w:t>Em nenhuma hipótese, o desconhecimento dos locais e de suas condições operacionais servirá como justificativa para a inexecução ou execução irregular;</w:t>
      </w:r>
    </w:p>
    <w:p w:rsidR="00190F3A" w:rsidRPr="00093172" w:rsidRDefault="00190F3A" w:rsidP="00190F3A">
      <w:pPr>
        <w:widowControl w:val="0"/>
        <w:tabs>
          <w:tab w:val="left" w:pos="0"/>
          <w:tab w:val="left" w:pos="993"/>
          <w:tab w:val="left" w:pos="1276"/>
        </w:tabs>
        <w:ind w:left="6" w:firstLine="709"/>
        <w:jc w:val="both"/>
        <w:rPr>
          <w:sz w:val="22"/>
          <w:szCs w:val="22"/>
        </w:rPr>
      </w:pPr>
      <w:r w:rsidRPr="00093172">
        <w:rPr>
          <w:sz w:val="22"/>
          <w:szCs w:val="22"/>
        </w:rPr>
        <w:t>A não apresentação da declaração de ciência da infraestrutura junto à proposta no ato licitatório acarretará a inabilitação da mesma;</w:t>
      </w:r>
    </w:p>
    <w:p w:rsidR="00190F3A" w:rsidRDefault="00190F3A" w:rsidP="00190F3A">
      <w:pPr>
        <w:widowControl w:val="0"/>
        <w:tabs>
          <w:tab w:val="left" w:pos="0"/>
          <w:tab w:val="left" w:pos="993"/>
          <w:tab w:val="left" w:pos="1276"/>
        </w:tabs>
        <w:ind w:left="6" w:firstLine="709"/>
        <w:jc w:val="both"/>
        <w:rPr>
          <w:sz w:val="22"/>
          <w:szCs w:val="22"/>
        </w:rPr>
      </w:pPr>
      <w:r w:rsidRPr="00093172">
        <w:rPr>
          <w:sz w:val="22"/>
          <w:szCs w:val="22"/>
        </w:rPr>
        <w:t xml:space="preserve">Quaisquer dúvidas de natureza técnica, porventura surgidas por ocasião da visita, </w:t>
      </w:r>
      <w:proofErr w:type="gramStart"/>
      <w:r w:rsidRPr="00093172">
        <w:rPr>
          <w:sz w:val="22"/>
          <w:szCs w:val="22"/>
        </w:rPr>
        <w:t>serão</w:t>
      </w:r>
      <w:proofErr w:type="gramEnd"/>
      <w:r w:rsidRPr="00093172">
        <w:rPr>
          <w:sz w:val="22"/>
          <w:szCs w:val="22"/>
        </w:rPr>
        <w:t xml:space="preserve"> esclarecidas pela Comissão do Complexo Rio Madeira, mediante expediente dirigido à Comissão de Licitação/SUPEL. </w:t>
      </w:r>
    </w:p>
    <w:p w:rsidR="00C42551" w:rsidRPr="00093172" w:rsidRDefault="00C42551" w:rsidP="00190F3A">
      <w:pPr>
        <w:widowControl w:val="0"/>
        <w:tabs>
          <w:tab w:val="left" w:pos="0"/>
          <w:tab w:val="left" w:pos="993"/>
          <w:tab w:val="left" w:pos="1276"/>
        </w:tabs>
        <w:ind w:left="6" w:firstLine="709"/>
        <w:jc w:val="both"/>
        <w:rPr>
          <w:sz w:val="22"/>
          <w:szCs w:val="22"/>
        </w:rPr>
      </w:pPr>
    </w:p>
    <w:p w:rsidR="00190F3A" w:rsidRPr="00093172" w:rsidRDefault="00190F3A" w:rsidP="00190F3A">
      <w:pPr>
        <w:widowControl w:val="0"/>
        <w:numPr>
          <w:ilvl w:val="0"/>
          <w:numId w:val="48"/>
        </w:numPr>
        <w:tabs>
          <w:tab w:val="left" w:pos="1134"/>
        </w:tabs>
        <w:ind w:left="426" w:firstLine="147"/>
        <w:jc w:val="both"/>
        <w:rPr>
          <w:b/>
          <w:sz w:val="22"/>
          <w:szCs w:val="22"/>
          <w:lang w:eastAsia="en-US"/>
        </w:rPr>
      </w:pPr>
      <w:r w:rsidRPr="00093172">
        <w:rPr>
          <w:b/>
          <w:sz w:val="22"/>
          <w:szCs w:val="22"/>
          <w:lang w:eastAsia="en-US"/>
        </w:rPr>
        <w:t>DA HABILITAÇÃO</w:t>
      </w:r>
    </w:p>
    <w:p w:rsidR="00190F3A" w:rsidRPr="00093172" w:rsidRDefault="00190F3A" w:rsidP="00190F3A">
      <w:pPr>
        <w:autoSpaceDE w:val="0"/>
        <w:autoSpaceDN w:val="0"/>
        <w:adjustRightInd w:val="0"/>
        <w:jc w:val="both"/>
        <w:rPr>
          <w:bCs/>
          <w:sz w:val="22"/>
          <w:szCs w:val="22"/>
        </w:rPr>
      </w:pPr>
    </w:p>
    <w:p w:rsidR="00190F3A" w:rsidRPr="00093172" w:rsidRDefault="00190F3A" w:rsidP="00190F3A">
      <w:pPr>
        <w:pStyle w:val="PargrafodaLista"/>
        <w:numPr>
          <w:ilvl w:val="1"/>
          <w:numId w:val="56"/>
        </w:numPr>
        <w:tabs>
          <w:tab w:val="left" w:pos="851"/>
          <w:tab w:val="left" w:pos="1560"/>
          <w:tab w:val="left" w:pos="1985"/>
          <w:tab w:val="left" w:pos="9781"/>
        </w:tabs>
        <w:jc w:val="both"/>
        <w:rPr>
          <w:b/>
          <w:sz w:val="22"/>
          <w:szCs w:val="22"/>
        </w:rPr>
      </w:pPr>
      <w:r w:rsidRPr="00093172">
        <w:rPr>
          <w:b/>
          <w:sz w:val="22"/>
          <w:szCs w:val="22"/>
        </w:rPr>
        <w:t xml:space="preserve"> RELATIVOS À REGULARIDADE FISCAL:</w:t>
      </w:r>
    </w:p>
    <w:p w:rsidR="00190F3A" w:rsidRPr="00093172" w:rsidRDefault="00190F3A" w:rsidP="00190F3A">
      <w:pPr>
        <w:tabs>
          <w:tab w:val="left" w:pos="851"/>
        </w:tabs>
        <w:ind w:left="567"/>
        <w:jc w:val="both"/>
        <w:rPr>
          <w:sz w:val="22"/>
          <w:szCs w:val="22"/>
        </w:rPr>
      </w:pPr>
    </w:p>
    <w:p w:rsidR="00190F3A" w:rsidRPr="00093172" w:rsidRDefault="00190F3A" w:rsidP="00190F3A">
      <w:pPr>
        <w:numPr>
          <w:ilvl w:val="0"/>
          <w:numId w:val="3"/>
        </w:numPr>
        <w:tabs>
          <w:tab w:val="clear" w:pos="720"/>
          <w:tab w:val="num" w:pos="567"/>
          <w:tab w:val="left" w:pos="851"/>
        </w:tabs>
        <w:ind w:left="567" w:firstLine="0"/>
        <w:jc w:val="both"/>
        <w:rPr>
          <w:sz w:val="22"/>
          <w:szCs w:val="22"/>
        </w:rPr>
      </w:pPr>
      <w:r w:rsidRPr="00093172">
        <w:rPr>
          <w:sz w:val="22"/>
          <w:szCs w:val="22"/>
        </w:rPr>
        <w:t>Certidão de Regularidade de Débitos com a</w:t>
      </w:r>
      <w:r w:rsidRPr="00093172">
        <w:rPr>
          <w:b/>
          <w:sz w:val="22"/>
          <w:szCs w:val="22"/>
        </w:rPr>
        <w:t xml:space="preserve"> Fazenda Federal</w:t>
      </w:r>
      <w:r w:rsidRPr="00093172">
        <w:rPr>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p>
    <w:p w:rsidR="00190F3A" w:rsidRPr="00093172" w:rsidRDefault="00190F3A" w:rsidP="00190F3A">
      <w:pPr>
        <w:tabs>
          <w:tab w:val="left" w:pos="851"/>
        </w:tabs>
        <w:ind w:left="567"/>
        <w:jc w:val="both"/>
        <w:rPr>
          <w:sz w:val="22"/>
          <w:szCs w:val="22"/>
        </w:rPr>
      </w:pPr>
    </w:p>
    <w:p w:rsidR="00190F3A" w:rsidRPr="00093172" w:rsidRDefault="00190F3A" w:rsidP="00190F3A">
      <w:pPr>
        <w:numPr>
          <w:ilvl w:val="0"/>
          <w:numId w:val="3"/>
        </w:numPr>
        <w:tabs>
          <w:tab w:val="clear" w:pos="720"/>
          <w:tab w:val="num" w:pos="567"/>
          <w:tab w:val="left" w:pos="851"/>
        </w:tabs>
        <w:ind w:left="567" w:firstLine="0"/>
        <w:jc w:val="both"/>
        <w:rPr>
          <w:sz w:val="22"/>
          <w:szCs w:val="22"/>
        </w:rPr>
      </w:pPr>
      <w:r w:rsidRPr="00093172">
        <w:rPr>
          <w:sz w:val="22"/>
          <w:szCs w:val="22"/>
        </w:rPr>
        <w:t xml:space="preserve">Certidão de Regularidade de Débitos com a </w:t>
      </w:r>
      <w:r w:rsidRPr="00093172">
        <w:rPr>
          <w:b/>
          <w:sz w:val="22"/>
          <w:szCs w:val="22"/>
        </w:rPr>
        <w:t xml:space="preserve">Fazenda Estadual, </w:t>
      </w:r>
      <w:r w:rsidRPr="00093172">
        <w:rPr>
          <w:sz w:val="22"/>
          <w:szCs w:val="22"/>
        </w:rPr>
        <w:t>admitida comprovação também, por meio de “certidão positiva com efeito de negativo”, diante da existência de débito confesso, parcelado e em fase de adimplemento;</w:t>
      </w:r>
    </w:p>
    <w:p w:rsidR="00190F3A" w:rsidRPr="00093172" w:rsidRDefault="00190F3A" w:rsidP="00190F3A">
      <w:pPr>
        <w:tabs>
          <w:tab w:val="left" w:pos="851"/>
        </w:tabs>
        <w:ind w:left="567"/>
        <w:jc w:val="both"/>
        <w:rPr>
          <w:sz w:val="22"/>
          <w:szCs w:val="22"/>
        </w:rPr>
      </w:pPr>
    </w:p>
    <w:p w:rsidR="00190F3A" w:rsidRPr="00093172" w:rsidRDefault="00190F3A" w:rsidP="00190F3A">
      <w:pPr>
        <w:numPr>
          <w:ilvl w:val="0"/>
          <w:numId w:val="3"/>
        </w:numPr>
        <w:tabs>
          <w:tab w:val="clear" w:pos="720"/>
          <w:tab w:val="num" w:pos="567"/>
          <w:tab w:val="left" w:pos="851"/>
        </w:tabs>
        <w:ind w:left="567" w:firstLine="0"/>
        <w:jc w:val="both"/>
        <w:rPr>
          <w:sz w:val="22"/>
          <w:szCs w:val="22"/>
        </w:rPr>
      </w:pPr>
      <w:r w:rsidRPr="00093172">
        <w:rPr>
          <w:sz w:val="22"/>
          <w:szCs w:val="22"/>
        </w:rPr>
        <w:t xml:space="preserve">Certidão de Regularidade de Débitos com a </w:t>
      </w:r>
      <w:r w:rsidRPr="00093172">
        <w:rPr>
          <w:b/>
          <w:sz w:val="22"/>
          <w:szCs w:val="22"/>
        </w:rPr>
        <w:t>Fazenda Municipal,</w:t>
      </w:r>
      <w:r w:rsidRPr="00093172">
        <w:rPr>
          <w:sz w:val="22"/>
          <w:szCs w:val="22"/>
        </w:rPr>
        <w:t xml:space="preserve"> admitida comprovação também, por meio de “certidão positiva com efeito de negativo”, diante da existência de débito confesso, parcelado e em fase de adimplemento;</w:t>
      </w:r>
    </w:p>
    <w:p w:rsidR="00190F3A" w:rsidRPr="00093172" w:rsidRDefault="00190F3A" w:rsidP="00190F3A">
      <w:pPr>
        <w:tabs>
          <w:tab w:val="left" w:pos="851"/>
        </w:tabs>
        <w:jc w:val="both"/>
        <w:rPr>
          <w:sz w:val="22"/>
          <w:szCs w:val="22"/>
        </w:rPr>
      </w:pPr>
    </w:p>
    <w:p w:rsidR="00190F3A" w:rsidRPr="00093172" w:rsidRDefault="00190F3A" w:rsidP="00190F3A">
      <w:pPr>
        <w:numPr>
          <w:ilvl w:val="0"/>
          <w:numId w:val="3"/>
        </w:numPr>
        <w:tabs>
          <w:tab w:val="clear" w:pos="720"/>
          <w:tab w:val="num" w:pos="567"/>
          <w:tab w:val="left" w:pos="851"/>
        </w:tabs>
        <w:ind w:left="567" w:firstLine="0"/>
        <w:jc w:val="both"/>
        <w:rPr>
          <w:sz w:val="22"/>
          <w:szCs w:val="22"/>
        </w:rPr>
      </w:pPr>
      <w:r w:rsidRPr="00093172">
        <w:rPr>
          <w:sz w:val="22"/>
          <w:szCs w:val="22"/>
        </w:rPr>
        <w:t xml:space="preserve">Certidão de Regularidade do </w:t>
      </w:r>
      <w:r w:rsidRPr="00093172">
        <w:rPr>
          <w:b/>
          <w:sz w:val="22"/>
          <w:szCs w:val="22"/>
        </w:rPr>
        <w:t>FGTS</w:t>
      </w:r>
      <w:r w:rsidRPr="00093172">
        <w:rPr>
          <w:sz w:val="22"/>
          <w:szCs w:val="22"/>
        </w:rPr>
        <w:t>, admitida comprovação também, por meio de “certidão positiva com efeito de negativo”, diante da existência de débito confesso, parcelado e em fase de adimplemento;</w:t>
      </w:r>
    </w:p>
    <w:p w:rsidR="00190F3A" w:rsidRPr="00093172" w:rsidRDefault="00190F3A" w:rsidP="00190F3A">
      <w:pPr>
        <w:rPr>
          <w:sz w:val="22"/>
          <w:szCs w:val="22"/>
        </w:rPr>
      </w:pPr>
    </w:p>
    <w:p w:rsidR="00190F3A" w:rsidRPr="00093172" w:rsidRDefault="00190F3A" w:rsidP="00190F3A">
      <w:pPr>
        <w:numPr>
          <w:ilvl w:val="0"/>
          <w:numId w:val="3"/>
        </w:numPr>
        <w:tabs>
          <w:tab w:val="clear" w:pos="720"/>
          <w:tab w:val="num" w:pos="567"/>
          <w:tab w:val="left" w:pos="851"/>
        </w:tabs>
        <w:ind w:left="567" w:firstLine="0"/>
        <w:jc w:val="both"/>
        <w:rPr>
          <w:sz w:val="22"/>
          <w:szCs w:val="22"/>
        </w:rPr>
      </w:pPr>
      <w:r w:rsidRPr="00093172">
        <w:rPr>
          <w:sz w:val="22"/>
          <w:szCs w:val="22"/>
        </w:rPr>
        <w:t xml:space="preserve">Certidão de Regularidade de Débito - </w:t>
      </w:r>
      <w:r w:rsidRPr="00093172">
        <w:rPr>
          <w:b/>
          <w:sz w:val="22"/>
          <w:szCs w:val="22"/>
        </w:rPr>
        <w:t>CND,</w:t>
      </w:r>
      <w:r w:rsidRPr="00093172">
        <w:rPr>
          <w:sz w:val="22"/>
          <w:szCs w:val="22"/>
        </w:rPr>
        <w:t xml:space="preserve"> relativa às Contribuições </w:t>
      </w:r>
      <w:proofErr w:type="gramStart"/>
      <w:r w:rsidRPr="00093172">
        <w:rPr>
          <w:sz w:val="22"/>
          <w:szCs w:val="22"/>
        </w:rPr>
        <w:t>Sociais fornecida</w:t>
      </w:r>
      <w:proofErr w:type="gramEnd"/>
      <w:r w:rsidRPr="00093172">
        <w:rPr>
          <w:sz w:val="22"/>
          <w:szCs w:val="22"/>
        </w:rPr>
        <w:t xml:space="preserve"> pelo </w:t>
      </w:r>
      <w:r w:rsidRPr="00093172">
        <w:rPr>
          <w:b/>
          <w:sz w:val="22"/>
          <w:szCs w:val="22"/>
        </w:rPr>
        <w:t>INSS</w:t>
      </w:r>
      <w:r w:rsidRPr="00093172">
        <w:rPr>
          <w:sz w:val="22"/>
          <w:szCs w:val="22"/>
        </w:rPr>
        <w:t xml:space="preserve"> - Instituto Nacional do Seguro Social Seguridade Social, admitida comprovação também, por meio de “certidão positiva com efeito de negativo”, diante da existência de débito confesso, parcelado e em fase de adimplemento;</w:t>
      </w:r>
    </w:p>
    <w:p w:rsidR="00190F3A" w:rsidRPr="00093172" w:rsidRDefault="00190F3A" w:rsidP="00190F3A">
      <w:pPr>
        <w:rPr>
          <w:sz w:val="22"/>
          <w:szCs w:val="22"/>
        </w:rPr>
      </w:pPr>
    </w:p>
    <w:p w:rsidR="00190F3A" w:rsidRPr="00093172" w:rsidRDefault="00190F3A" w:rsidP="00190F3A">
      <w:pPr>
        <w:numPr>
          <w:ilvl w:val="0"/>
          <w:numId w:val="3"/>
        </w:numPr>
        <w:tabs>
          <w:tab w:val="clear" w:pos="720"/>
          <w:tab w:val="num" w:pos="567"/>
          <w:tab w:val="left" w:pos="851"/>
        </w:tabs>
        <w:ind w:left="567" w:firstLine="0"/>
        <w:jc w:val="both"/>
        <w:rPr>
          <w:sz w:val="22"/>
          <w:szCs w:val="22"/>
        </w:rPr>
      </w:pPr>
      <w:r w:rsidRPr="00093172">
        <w:rPr>
          <w:bCs/>
          <w:sz w:val="22"/>
          <w:szCs w:val="22"/>
        </w:rPr>
        <w:t xml:space="preserve">Prova de Inscrição no </w:t>
      </w:r>
      <w:r w:rsidRPr="00093172">
        <w:rPr>
          <w:b/>
          <w:bCs/>
          <w:sz w:val="22"/>
          <w:szCs w:val="22"/>
        </w:rPr>
        <w:t>Cadastro de Contribuintes Estadual ou Municipal</w:t>
      </w:r>
      <w:r w:rsidRPr="00093172">
        <w:rPr>
          <w:bCs/>
          <w:sz w:val="22"/>
          <w:szCs w:val="22"/>
        </w:rPr>
        <w:t xml:space="preserve">, se </w:t>
      </w:r>
      <w:proofErr w:type="gramStart"/>
      <w:r w:rsidRPr="00093172">
        <w:rPr>
          <w:bCs/>
          <w:sz w:val="22"/>
          <w:szCs w:val="22"/>
        </w:rPr>
        <w:t>houver,</w:t>
      </w:r>
      <w:proofErr w:type="gramEnd"/>
      <w:r w:rsidRPr="00093172">
        <w:rPr>
          <w:bCs/>
          <w:sz w:val="22"/>
          <w:szCs w:val="22"/>
        </w:rPr>
        <w:t xml:space="preserve"> relativo ao domicílio ou sede da Licitante, pertinente ao seu ramo de atividade</w:t>
      </w:r>
      <w:r w:rsidRPr="00093172">
        <w:rPr>
          <w:bCs/>
          <w:color w:val="000000"/>
          <w:sz w:val="22"/>
          <w:szCs w:val="22"/>
        </w:rPr>
        <w:t xml:space="preserve"> e compatível com o objeto contratual.</w:t>
      </w:r>
    </w:p>
    <w:p w:rsidR="00190F3A" w:rsidRDefault="00190F3A" w:rsidP="00190F3A">
      <w:pPr>
        <w:ind w:left="540"/>
        <w:jc w:val="both"/>
        <w:rPr>
          <w:b/>
          <w:sz w:val="22"/>
          <w:szCs w:val="22"/>
        </w:rPr>
      </w:pPr>
    </w:p>
    <w:p w:rsidR="00C42551" w:rsidRPr="00093172" w:rsidRDefault="00C42551" w:rsidP="00190F3A">
      <w:pPr>
        <w:ind w:left="540"/>
        <w:jc w:val="both"/>
        <w:rPr>
          <w:b/>
          <w:sz w:val="22"/>
          <w:szCs w:val="22"/>
        </w:rPr>
      </w:pPr>
    </w:p>
    <w:p w:rsidR="00190F3A" w:rsidRPr="00093172" w:rsidRDefault="00190F3A" w:rsidP="00190F3A">
      <w:pPr>
        <w:pStyle w:val="PargrafodaLista"/>
        <w:numPr>
          <w:ilvl w:val="1"/>
          <w:numId w:val="56"/>
        </w:numPr>
        <w:tabs>
          <w:tab w:val="left" w:pos="851"/>
          <w:tab w:val="left" w:pos="1560"/>
          <w:tab w:val="left" w:pos="1985"/>
          <w:tab w:val="left" w:pos="9781"/>
        </w:tabs>
        <w:jc w:val="both"/>
        <w:rPr>
          <w:b/>
          <w:sz w:val="22"/>
          <w:szCs w:val="22"/>
        </w:rPr>
      </w:pPr>
      <w:r w:rsidRPr="00093172">
        <w:rPr>
          <w:b/>
          <w:sz w:val="22"/>
          <w:szCs w:val="22"/>
        </w:rPr>
        <w:t>RELATIVOS À HABILITAÇÃO JURÍDICA:</w:t>
      </w:r>
    </w:p>
    <w:p w:rsidR="00190F3A" w:rsidRPr="00093172" w:rsidRDefault="00190F3A" w:rsidP="00190F3A">
      <w:pPr>
        <w:ind w:left="540"/>
        <w:jc w:val="both"/>
        <w:rPr>
          <w:b/>
          <w:bCs/>
          <w:sz w:val="22"/>
          <w:szCs w:val="22"/>
        </w:rPr>
      </w:pPr>
    </w:p>
    <w:p w:rsidR="00190F3A" w:rsidRPr="00093172" w:rsidRDefault="00190F3A" w:rsidP="00190F3A">
      <w:pPr>
        <w:numPr>
          <w:ilvl w:val="0"/>
          <w:numId w:val="4"/>
        </w:numPr>
        <w:tabs>
          <w:tab w:val="left" w:pos="900"/>
        </w:tabs>
        <w:autoSpaceDE w:val="0"/>
        <w:autoSpaceDN w:val="0"/>
        <w:adjustRightInd w:val="0"/>
        <w:ind w:left="540" w:firstLine="0"/>
        <w:jc w:val="both"/>
        <w:rPr>
          <w:color w:val="000000"/>
          <w:sz w:val="22"/>
          <w:szCs w:val="22"/>
        </w:rPr>
      </w:pPr>
      <w:r w:rsidRPr="00093172">
        <w:rPr>
          <w:b/>
          <w:bCs/>
          <w:color w:val="000000"/>
          <w:sz w:val="22"/>
          <w:szCs w:val="22"/>
        </w:rPr>
        <w:t>Ato Constitutivo, Estatuto ou Contrato Social,</w:t>
      </w:r>
      <w:r w:rsidRPr="00093172">
        <w:rPr>
          <w:bCs/>
          <w:color w:val="000000"/>
          <w:sz w:val="22"/>
          <w:szCs w:val="22"/>
        </w:rPr>
        <w:t xml:space="preserve"> em vigor</w:t>
      </w:r>
      <w:r w:rsidRPr="00093172">
        <w:rPr>
          <w:color w:val="000000"/>
          <w:sz w:val="22"/>
          <w:szCs w:val="22"/>
        </w:rPr>
        <w:t xml:space="preserve">, devidamente registrado na Junta Comercial, em se tratando de sociedades comerciais, e, no caso de sociedade por ações, </w:t>
      </w:r>
      <w:r w:rsidRPr="00093172">
        <w:rPr>
          <w:color w:val="000000"/>
          <w:sz w:val="22"/>
          <w:szCs w:val="22"/>
        </w:rPr>
        <w:lastRenderedPageBreak/>
        <w:t>acompanhado de documentos de eleição de seus administradores, para comprovação do ramo de atividade, onde seja compatível com o objeto desta licitação;</w:t>
      </w:r>
    </w:p>
    <w:p w:rsidR="00190F3A" w:rsidRPr="00093172" w:rsidRDefault="00190F3A" w:rsidP="00190F3A">
      <w:pPr>
        <w:autoSpaceDE w:val="0"/>
        <w:autoSpaceDN w:val="0"/>
        <w:adjustRightInd w:val="0"/>
        <w:ind w:left="540"/>
        <w:jc w:val="both"/>
        <w:rPr>
          <w:color w:val="000000"/>
          <w:sz w:val="22"/>
          <w:szCs w:val="22"/>
        </w:rPr>
      </w:pPr>
    </w:p>
    <w:p w:rsidR="00190F3A" w:rsidRPr="00093172" w:rsidRDefault="00190F3A" w:rsidP="00190F3A">
      <w:pPr>
        <w:numPr>
          <w:ilvl w:val="0"/>
          <w:numId w:val="4"/>
        </w:numPr>
        <w:tabs>
          <w:tab w:val="left" w:pos="900"/>
        </w:tabs>
        <w:autoSpaceDE w:val="0"/>
        <w:autoSpaceDN w:val="0"/>
        <w:adjustRightInd w:val="0"/>
        <w:jc w:val="both"/>
        <w:rPr>
          <w:bCs/>
          <w:sz w:val="22"/>
          <w:szCs w:val="22"/>
        </w:rPr>
      </w:pPr>
      <w:r w:rsidRPr="00093172">
        <w:rPr>
          <w:bCs/>
          <w:sz w:val="22"/>
          <w:szCs w:val="22"/>
        </w:rPr>
        <w:t xml:space="preserve">Declaração de que a empresa não utiliza </w:t>
      </w:r>
      <w:proofErr w:type="spellStart"/>
      <w:r w:rsidRPr="00093172">
        <w:rPr>
          <w:bCs/>
          <w:sz w:val="22"/>
          <w:szCs w:val="22"/>
        </w:rPr>
        <w:t>mão-de-obra</w:t>
      </w:r>
      <w:proofErr w:type="spellEnd"/>
      <w:r w:rsidRPr="00093172">
        <w:rPr>
          <w:bCs/>
          <w:sz w:val="22"/>
          <w:szCs w:val="22"/>
        </w:rPr>
        <w:t xml:space="preserve"> direta ou indireta de menores, na forma do art. 27, inciso V, da Lei 8666/93, com a redação dada pela Lei nº. 9.854, de 27 de outubro de 1999.</w:t>
      </w:r>
    </w:p>
    <w:p w:rsidR="00190F3A" w:rsidRPr="00093172" w:rsidRDefault="00190F3A" w:rsidP="00190F3A">
      <w:pPr>
        <w:tabs>
          <w:tab w:val="left" w:pos="900"/>
        </w:tabs>
        <w:autoSpaceDE w:val="0"/>
        <w:autoSpaceDN w:val="0"/>
        <w:adjustRightInd w:val="0"/>
        <w:ind w:left="900"/>
        <w:jc w:val="both"/>
        <w:rPr>
          <w:bCs/>
          <w:sz w:val="22"/>
          <w:szCs w:val="22"/>
        </w:rPr>
      </w:pPr>
    </w:p>
    <w:p w:rsidR="00190F3A" w:rsidRPr="00093172" w:rsidRDefault="00190F3A" w:rsidP="00190F3A">
      <w:pPr>
        <w:numPr>
          <w:ilvl w:val="0"/>
          <w:numId w:val="4"/>
        </w:numPr>
        <w:tabs>
          <w:tab w:val="left" w:pos="900"/>
        </w:tabs>
        <w:autoSpaceDE w:val="0"/>
        <w:autoSpaceDN w:val="0"/>
        <w:adjustRightInd w:val="0"/>
        <w:jc w:val="both"/>
        <w:rPr>
          <w:bCs/>
          <w:sz w:val="22"/>
          <w:szCs w:val="22"/>
        </w:rPr>
      </w:pPr>
      <w:r w:rsidRPr="00093172">
        <w:rPr>
          <w:bCs/>
          <w:sz w:val="22"/>
          <w:szCs w:val="22"/>
        </w:rPr>
        <w:t xml:space="preserve">Declaração de que se compromete a informar </w:t>
      </w:r>
      <w:proofErr w:type="gramStart"/>
      <w:r w:rsidRPr="00093172">
        <w:rPr>
          <w:bCs/>
          <w:sz w:val="22"/>
          <w:szCs w:val="22"/>
        </w:rPr>
        <w:t>a SUPERVENIÊNCIA DE FATO IMPEDITIVO de sua habilitação, nos termos do § 2º do art. 32 da lei</w:t>
      </w:r>
      <w:proofErr w:type="gramEnd"/>
      <w:r w:rsidRPr="00093172">
        <w:rPr>
          <w:bCs/>
          <w:sz w:val="22"/>
          <w:szCs w:val="22"/>
        </w:rPr>
        <w:t xml:space="preserve"> 8666/93, observadas as penalidades cabíveis. </w:t>
      </w:r>
    </w:p>
    <w:p w:rsidR="00190F3A" w:rsidRPr="00093172" w:rsidRDefault="00190F3A" w:rsidP="00190F3A">
      <w:pPr>
        <w:tabs>
          <w:tab w:val="left" w:pos="900"/>
        </w:tabs>
        <w:autoSpaceDE w:val="0"/>
        <w:autoSpaceDN w:val="0"/>
        <w:adjustRightInd w:val="0"/>
        <w:ind w:left="900"/>
        <w:jc w:val="both"/>
        <w:rPr>
          <w:b/>
          <w:bCs/>
          <w:sz w:val="22"/>
          <w:szCs w:val="22"/>
        </w:rPr>
      </w:pPr>
      <w:proofErr w:type="spellStart"/>
      <w:r w:rsidRPr="00093172">
        <w:rPr>
          <w:b/>
          <w:bCs/>
          <w:sz w:val="22"/>
          <w:szCs w:val="22"/>
        </w:rPr>
        <w:t>Obs</w:t>
      </w:r>
      <w:proofErr w:type="spellEnd"/>
      <w:r w:rsidRPr="00093172">
        <w:rPr>
          <w:b/>
          <w:bCs/>
          <w:sz w:val="22"/>
          <w:szCs w:val="22"/>
        </w:rPr>
        <w:t xml:space="preserve">: </w:t>
      </w:r>
      <w:r w:rsidRPr="00093172">
        <w:rPr>
          <w:bCs/>
          <w:sz w:val="22"/>
          <w:szCs w:val="22"/>
        </w:rPr>
        <w:t>As DECLARAÇÕES exigidas nas alíneas "b" e "c"</w:t>
      </w:r>
      <w:proofErr w:type="gramStart"/>
      <w:r w:rsidRPr="00093172">
        <w:rPr>
          <w:bCs/>
          <w:sz w:val="22"/>
          <w:szCs w:val="22"/>
        </w:rPr>
        <w:t>, deverão</w:t>
      </w:r>
      <w:proofErr w:type="gramEnd"/>
      <w:r w:rsidRPr="00093172">
        <w:rPr>
          <w:bCs/>
          <w:sz w:val="22"/>
          <w:szCs w:val="22"/>
        </w:rPr>
        <w:t xml:space="preserve"> ser preenchidas junto ao sistema Comprasnet no momento do cadastramento da Proposta de Preços, onde serão consultadas e anexadas aos autos.</w:t>
      </w:r>
      <w:r w:rsidRPr="00093172">
        <w:rPr>
          <w:b/>
          <w:bCs/>
          <w:sz w:val="22"/>
          <w:szCs w:val="22"/>
        </w:rPr>
        <w:t xml:space="preserve"> </w:t>
      </w:r>
    </w:p>
    <w:p w:rsidR="00190F3A" w:rsidRPr="00093172" w:rsidRDefault="00190F3A" w:rsidP="00190F3A">
      <w:pPr>
        <w:tabs>
          <w:tab w:val="left" w:pos="900"/>
        </w:tabs>
        <w:autoSpaceDE w:val="0"/>
        <w:autoSpaceDN w:val="0"/>
        <w:adjustRightInd w:val="0"/>
        <w:ind w:left="900"/>
        <w:jc w:val="both"/>
        <w:rPr>
          <w:b/>
          <w:bCs/>
          <w:color w:val="FF0000"/>
          <w:sz w:val="22"/>
          <w:szCs w:val="22"/>
        </w:rPr>
      </w:pPr>
    </w:p>
    <w:p w:rsidR="00190F3A" w:rsidRPr="00093172" w:rsidRDefault="00190F3A" w:rsidP="00190F3A">
      <w:pPr>
        <w:pStyle w:val="PargrafodaLista"/>
        <w:numPr>
          <w:ilvl w:val="1"/>
          <w:numId w:val="56"/>
        </w:numPr>
        <w:tabs>
          <w:tab w:val="left" w:pos="851"/>
          <w:tab w:val="left" w:pos="1560"/>
          <w:tab w:val="left" w:pos="1985"/>
          <w:tab w:val="left" w:pos="9781"/>
        </w:tabs>
        <w:jc w:val="both"/>
        <w:rPr>
          <w:b/>
          <w:sz w:val="22"/>
          <w:szCs w:val="22"/>
        </w:rPr>
      </w:pPr>
      <w:r w:rsidRPr="00093172">
        <w:rPr>
          <w:b/>
          <w:sz w:val="22"/>
          <w:szCs w:val="22"/>
        </w:rPr>
        <w:t>RELATIVOS À QUALIFICAÇÃO ECONÔMICO-FINANCEIRA:</w:t>
      </w:r>
    </w:p>
    <w:p w:rsidR="00190F3A" w:rsidRPr="00093172" w:rsidRDefault="00190F3A" w:rsidP="00190F3A">
      <w:pPr>
        <w:ind w:left="540"/>
        <w:jc w:val="both"/>
        <w:rPr>
          <w:b/>
          <w:bCs/>
          <w:sz w:val="22"/>
          <w:szCs w:val="22"/>
        </w:rPr>
      </w:pPr>
    </w:p>
    <w:p w:rsidR="00190F3A" w:rsidRPr="00093172" w:rsidRDefault="00190F3A" w:rsidP="00190F3A">
      <w:pPr>
        <w:tabs>
          <w:tab w:val="left" w:pos="720"/>
        </w:tabs>
        <w:ind w:left="567"/>
        <w:jc w:val="both"/>
        <w:rPr>
          <w:sz w:val="22"/>
          <w:szCs w:val="22"/>
        </w:rPr>
      </w:pPr>
      <w:r w:rsidRPr="00093172">
        <w:rPr>
          <w:b/>
          <w:sz w:val="22"/>
          <w:szCs w:val="22"/>
        </w:rPr>
        <w:t xml:space="preserve">a) </w:t>
      </w:r>
      <w:r w:rsidRPr="00093172">
        <w:rPr>
          <w:sz w:val="22"/>
          <w:szCs w:val="22"/>
        </w:rPr>
        <w:t xml:space="preserve">Certidão Negativa de Recuperação Judicial – Lei n° 11.101/05 </w:t>
      </w:r>
      <w:r w:rsidRPr="00093172">
        <w:rPr>
          <w:b/>
          <w:sz w:val="22"/>
          <w:szCs w:val="22"/>
        </w:rPr>
        <w:t>(falência e concordata)</w:t>
      </w:r>
      <w:r w:rsidRPr="00093172">
        <w:rPr>
          <w:sz w:val="22"/>
          <w:szCs w:val="22"/>
        </w:rPr>
        <w:t xml:space="preserve"> emitida pelo órgão competente, </w:t>
      </w:r>
      <w:r w:rsidRPr="00093172">
        <w:rPr>
          <w:b/>
          <w:color w:val="FF0000"/>
          <w:sz w:val="22"/>
          <w:szCs w:val="22"/>
          <w:u w:val="single"/>
        </w:rPr>
        <w:t>expedida nos últimos 30 (trinta)</w:t>
      </w:r>
      <w:r w:rsidRPr="00093172">
        <w:rPr>
          <w:sz w:val="22"/>
          <w:szCs w:val="22"/>
        </w:rPr>
        <w:t xml:space="preserve"> dias caso não conste o prazo de validade.</w:t>
      </w:r>
    </w:p>
    <w:p w:rsidR="00190F3A" w:rsidRPr="00093172" w:rsidRDefault="00190F3A" w:rsidP="00190F3A">
      <w:pPr>
        <w:ind w:left="567"/>
        <w:jc w:val="both"/>
        <w:rPr>
          <w:sz w:val="22"/>
          <w:szCs w:val="22"/>
        </w:rPr>
      </w:pPr>
    </w:p>
    <w:p w:rsidR="00C42551" w:rsidRDefault="00190F3A" w:rsidP="00190F3A">
      <w:pPr>
        <w:pStyle w:val="PargrafodaLista"/>
        <w:numPr>
          <w:ilvl w:val="1"/>
          <w:numId w:val="56"/>
        </w:numPr>
        <w:tabs>
          <w:tab w:val="left" w:pos="851"/>
          <w:tab w:val="left" w:pos="1560"/>
          <w:tab w:val="left" w:pos="1985"/>
          <w:tab w:val="left" w:pos="9781"/>
        </w:tabs>
        <w:jc w:val="both"/>
        <w:rPr>
          <w:b/>
          <w:sz w:val="22"/>
          <w:szCs w:val="22"/>
        </w:rPr>
      </w:pPr>
      <w:r w:rsidRPr="00093172">
        <w:rPr>
          <w:b/>
          <w:sz w:val="22"/>
          <w:szCs w:val="22"/>
        </w:rPr>
        <w:t>RELATIVOS À REGULARIDADE TRABALHISTA:</w:t>
      </w:r>
    </w:p>
    <w:p w:rsidR="00190F3A" w:rsidRPr="00093172" w:rsidRDefault="00190F3A" w:rsidP="00C42551">
      <w:pPr>
        <w:pStyle w:val="PargrafodaLista"/>
        <w:tabs>
          <w:tab w:val="left" w:pos="851"/>
          <w:tab w:val="left" w:pos="1560"/>
          <w:tab w:val="left" w:pos="1985"/>
          <w:tab w:val="left" w:pos="9781"/>
        </w:tabs>
        <w:ind w:left="1080"/>
        <w:jc w:val="both"/>
        <w:rPr>
          <w:b/>
          <w:sz w:val="22"/>
          <w:szCs w:val="22"/>
        </w:rPr>
      </w:pPr>
      <w:r w:rsidRPr="00093172">
        <w:rPr>
          <w:b/>
          <w:sz w:val="22"/>
          <w:szCs w:val="22"/>
        </w:rPr>
        <w:tab/>
      </w:r>
    </w:p>
    <w:p w:rsidR="00190F3A" w:rsidRPr="00093172" w:rsidRDefault="00190F3A" w:rsidP="00190F3A">
      <w:pPr>
        <w:numPr>
          <w:ilvl w:val="0"/>
          <w:numId w:val="5"/>
        </w:numPr>
        <w:tabs>
          <w:tab w:val="clear" w:pos="720"/>
          <w:tab w:val="left" w:pos="851"/>
        </w:tabs>
        <w:ind w:left="567" w:firstLine="0"/>
        <w:jc w:val="both"/>
        <w:rPr>
          <w:sz w:val="22"/>
          <w:szCs w:val="22"/>
        </w:rPr>
      </w:pPr>
      <w:r w:rsidRPr="00093172">
        <w:rPr>
          <w:sz w:val="22"/>
          <w:szCs w:val="22"/>
        </w:rPr>
        <w:t xml:space="preserve">Certidão de Regularidade de Débito – </w:t>
      </w:r>
      <w:r w:rsidRPr="00093172">
        <w:rPr>
          <w:b/>
          <w:sz w:val="22"/>
          <w:szCs w:val="22"/>
        </w:rPr>
        <w:t>CNDT</w:t>
      </w:r>
      <w:r w:rsidRPr="00093172">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190F3A" w:rsidRPr="00093172" w:rsidRDefault="00190F3A" w:rsidP="00190F3A">
      <w:pPr>
        <w:tabs>
          <w:tab w:val="left" w:pos="851"/>
        </w:tabs>
        <w:ind w:left="567"/>
        <w:jc w:val="both"/>
        <w:rPr>
          <w:sz w:val="22"/>
          <w:szCs w:val="22"/>
        </w:rPr>
      </w:pPr>
    </w:p>
    <w:p w:rsidR="00190F3A" w:rsidRPr="00093172" w:rsidRDefault="00051953" w:rsidP="00190F3A">
      <w:pPr>
        <w:pStyle w:val="PargrafodaLista"/>
        <w:numPr>
          <w:ilvl w:val="1"/>
          <w:numId w:val="56"/>
        </w:numPr>
        <w:tabs>
          <w:tab w:val="left" w:pos="851"/>
          <w:tab w:val="left" w:pos="1560"/>
          <w:tab w:val="left" w:pos="1985"/>
          <w:tab w:val="left" w:pos="9781"/>
        </w:tabs>
        <w:ind w:left="709" w:firstLine="0"/>
        <w:jc w:val="both"/>
        <w:rPr>
          <w:b/>
          <w:sz w:val="22"/>
          <w:szCs w:val="22"/>
        </w:rPr>
      </w:pPr>
      <w:hyperlink r:id="rId21" w:history="1">
        <w:r w:rsidR="00190F3A" w:rsidRPr="00093172">
          <w:rPr>
            <w:b/>
            <w:sz w:val="22"/>
            <w:szCs w:val="22"/>
          </w:rPr>
          <w:t>Declaração – que não emprega menor de acordo com o Inciso XXXIII, Artigo 7º da Constituição Fede</w:t>
        </w:r>
      </w:hyperlink>
      <w:r w:rsidR="00190F3A" w:rsidRPr="00093172">
        <w:rPr>
          <w:b/>
          <w:sz w:val="22"/>
          <w:szCs w:val="22"/>
        </w:rPr>
        <w:t>ral.</w:t>
      </w:r>
    </w:p>
    <w:p w:rsidR="00190F3A" w:rsidRPr="00093172" w:rsidRDefault="00190F3A" w:rsidP="00190F3A">
      <w:pPr>
        <w:pStyle w:val="PargrafodaLista"/>
        <w:tabs>
          <w:tab w:val="left" w:pos="851"/>
          <w:tab w:val="left" w:pos="1560"/>
          <w:tab w:val="left" w:pos="1985"/>
          <w:tab w:val="left" w:pos="9781"/>
        </w:tabs>
        <w:ind w:left="709"/>
        <w:jc w:val="both"/>
        <w:rPr>
          <w:b/>
          <w:sz w:val="22"/>
          <w:szCs w:val="22"/>
        </w:rPr>
      </w:pPr>
    </w:p>
    <w:p w:rsidR="00190F3A" w:rsidRPr="00093172" w:rsidRDefault="00190F3A" w:rsidP="00190F3A">
      <w:pPr>
        <w:pStyle w:val="PargrafodaLista"/>
        <w:numPr>
          <w:ilvl w:val="1"/>
          <w:numId w:val="56"/>
        </w:numPr>
        <w:tabs>
          <w:tab w:val="left" w:pos="851"/>
          <w:tab w:val="left" w:pos="1560"/>
          <w:tab w:val="left" w:pos="1985"/>
          <w:tab w:val="left" w:pos="9781"/>
        </w:tabs>
        <w:ind w:left="709" w:firstLine="0"/>
        <w:jc w:val="both"/>
        <w:rPr>
          <w:b/>
          <w:sz w:val="22"/>
          <w:szCs w:val="22"/>
        </w:rPr>
      </w:pPr>
      <w:r w:rsidRPr="00093172">
        <w:rPr>
          <w:b/>
          <w:sz w:val="22"/>
          <w:szCs w:val="22"/>
        </w:rPr>
        <w:t xml:space="preserve">OS DEMAIS ITENS DE HABILITAÇÃO SERÃO DEFINIDOS NO EDITAL. </w:t>
      </w:r>
    </w:p>
    <w:p w:rsidR="00190F3A" w:rsidRPr="00093172" w:rsidRDefault="00190F3A" w:rsidP="00190F3A">
      <w:pPr>
        <w:tabs>
          <w:tab w:val="left" w:pos="0"/>
          <w:tab w:val="left" w:pos="567"/>
        </w:tabs>
        <w:jc w:val="both"/>
        <w:rPr>
          <w:b/>
          <w:bCs/>
          <w:color w:val="000000"/>
          <w:sz w:val="22"/>
          <w:szCs w:val="22"/>
        </w:rPr>
      </w:pPr>
    </w:p>
    <w:p w:rsidR="00190F3A" w:rsidRPr="00C42551" w:rsidRDefault="00190F3A" w:rsidP="00190F3A">
      <w:pPr>
        <w:pStyle w:val="PargrafodaLista"/>
        <w:numPr>
          <w:ilvl w:val="0"/>
          <w:numId w:val="56"/>
        </w:numPr>
        <w:tabs>
          <w:tab w:val="left" w:pos="1080"/>
        </w:tabs>
        <w:ind w:right="-111" w:firstLine="147"/>
        <w:jc w:val="both"/>
        <w:rPr>
          <w:bCs/>
          <w:sz w:val="22"/>
          <w:szCs w:val="22"/>
        </w:rPr>
      </w:pPr>
      <w:r w:rsidRPr="00093172">
        <w:rPr>
          <w:b/>
          <w:sz w:val="22"/>
          <w:szCs w:val="22"/>
        </w:rPr>
        <w:t>DAS CONDIÇÕES GERAIS:</w:t>
      </w:r>
    </w:p>
    <w:p w:rsidR="00C42551" w:rsidRPr="00093172" w:rsidRDefault="00C42551" w:rsidP="00C42551">
      <w:pPr>
        <w:pStyle w:val="PargrafodaLista"/>
        <w:tabs>
          <w:tab w:val="left" w:pos="1080"/>
        </w:tabs>
        <w:ind w:left="507" w:right="-111"/>
        <w:jc w:val="both"/>
        <w:rPr>
          <w:bCs/>
          <w:sz w:val="22"/>
          <w:szCs w:val="22"/>
        </w:rPr>
      </w:pPr>
    </w:p>
    <w:p w:rsidR="00190F3A" w:rsidRPr="00093172" w:rsidRDefault="00190F3A" w:rsidP="00190F3A">
      <w:pPr>
        <w:pStyle w:val="PargrafodaLista"/>
        <w:numPr>
          <w:ilvl w:val="1"/>
          <w:numId w:val="56"/>
        </w:numPr>
        <w:ind w:left="0" w:firstLine="709"/>
        <w:jc w:val="both"/>
        <w:outlineLvl w:val="0"/>
        <w:rPr>
          <w:sz w:val="22"/>
          <w:szCs w:val="22"/>
        </w:rPr>
      </w:pPr>
      <w:r w:rsidRPr="00093172">
        <w:rPr>
          <w:sz w:val="22"/>
          <w:szCs w:val="22"/>
        </w:rPr>
        <w:t>O Cancelamento da Nota de Empenho poderá ter lugar, de pleno direito se a empresa não atender as solicitações dentro dos prazos estipulados, bem como a entrega do produto fora das especificações exigidas, e, caso isto ocorra, poderá ser convocada a segunda empresa colocada no certame licitatório para efetuar a entrega do produto, em iguais condições do primeiro colocado, e assim sucessivamente por ordem de classificação; ou ainda procedendo a Administração ao cancelamento do certame, caso prejudicada a finalidade pública da contratação quanto ao prazo e evolução mercadológica.</w:t>
      </w:r>
    </w:p>
    <w:p w:rsidR="00190F3A" w:rsidRPr="00093172" w:rsidRDefault="00190F3A" w:rsidP="00190F3A">
      <w:pPr>
        <w:pStyle w:val="PargrafodaLista"/>
        <w:numPr>
          <w:ilvl w:val="1"/>
          <w:numId w:val="56"/>
        </w:numPr>
        <w:ind w:left="0" w:firstLine="709"/>
        <w:jc w:val="both"/>
        <w:outlineLvl w:val="0"/>
        <w:rPr>
          <w:sz w:val="22"/>
          <w:szCs w:val="22"/>
        </w:rPr>
      </w:pPr>
      <w:r w:rsidRPr="00093172">
        <w:rPr>
          <w:sz w:val="22"/>
          <w:szCs w:val="22"/>
        </w:rPr>
        <w:t>A CONTRATANTE poderá realizar acréscimos ou supressões nas quantidades de equipamentos inicialmente previstos para a aquisição, respeitados os limites de artigo 65 da Lei 8.666/93 e suas alterações, tendo como base os preços constantes da(s) proposta(s) da(s) CONTRATADA(s).</w:t>
      </w:r>
    </w:p>
    <w:p w:rsidR="00190F3A" w:rsidRPr="00093172" w:rsidRDefault="00190F3A" w:rsidP="00190F3A">
      <w:pPr>
        <w:pStyle w:val="PargrafodaLista"/>
        <w:numPr>
          <w:ilvl w:val="1"/>
          <w:numId w:val="56"/>
        </w:numPr>
        <w:ind w:left="0" w:firstLine="709"/>
        <w:jc w:val="both"/>
        <w:rPr>
          <w:bCs/>
          <w:sz w:val="22"/>
          <w:szCs w:val="22"/>
        </w:rPr>
      </w:pPr>
      <w:r w:rsidRPr="00093172">
        <w:rPr>
          <w:sz w:val="22"/>
          <w:szCs w:val="22"/>
        </w:rPr>
        <w:t xml:space="preserve"> </w:t>
      </w:r>
      <w:r w:rsidRPr="00093172">
        <w:rPr>
          <w:bCs/>
          <w:sz w:val="22"/>
          <w:szCs w:val="22"/>
        </w:rPr>
        <w:t>As omissões dúvidas e casos não previstos neste instrumento serão resolvidos e decididos aplicando as regras contratuais e a Lei 8.666/93 e suas alterações, e/ou subsidiariamente no disposto acima, caso persista a pendência pelos Técnicos da DETI.</w:t>
      </w:r>
    </w:p>
    <w:p w:rsidR="00190F3A" w:rsidRPr="00093172" w:rsidRDefault="00190F3A" w:rsidP="00190F3A">
      <w:pPr>
        <w:pStyle w:val="PargrafodaLista"/>
        <w:numPr>
          <w:ilvl w:val="1"/>
          <w:numId w:val="56"/>
        </w:numPr>
        <w:ind w:left="0" w:firstLine="709"/>
        <w:jc w:val="both"/>
        <w:rPr>
          <w:bCs/>
          <w:sz w:val="22"/>
          <w:szCs w:val="22"/>
        </w:rPr>
      </w:pPr>
      <w:r w:rsidRPr="00093172">
        <w:rPr>
          <w:bCs/>
          <w:sz w:val="22"/>
          <w:szCs w:val="22"/>
        </w:rPr>
        <w:t>O produto ofertado deverá atender aos dispositivos da Lei nº. 8.078/90 (Código de Defesa do Consumidor):</w:t>
      </w:r>
    </w:p>
    <w:p w:rsidR="00190F3A" w:rsidRPr="00093172" w:rsidRDefault="00190F3A" w:rsidP="00190F3A">
      <w:pPr>
        <w:pStyle w:val="PargrafodaLista"/>
        <w:numPr>
          <w:ilvl w:val="1"/>
          <w:numId w:val="56"/>
        </w:numPr>
        <w:ind w:left="0" w:firstLine="709"/>
        <w:jc w:val="both"/>
        <w:rPr>
          <w:bCs/>
          <w:sz w:val="22"/>
          <w:szCs w:val="22"/>
        </w:rPr>
      </w:pPr>
      <w:r w:rsidRPr="00093172">
        <w:rPr>
          <w:bCs/>
          <w:sz w:val="22"/>
          <w:szCs w:val="22"/>
        </w:rPr>
        <w:t>Qualquer tolerância da Administração Pública quanto a eventuais infrações não implicará renúncia a direitos e não pode ser entendida como aceitação, novação ou precedente;</w:t>
      </w:r>
    </w:p>
    <w:p w:rsidR="00190F3A" w:rsidRPr="00093172" w:rsidRDefault="00190F3A" w:rsidP="00190F3A">
      <w:pPr>
        <w:ind w:right="-111"/>
        <w:jc w:val="both"/>
        <w:rPr>
          <w:sz w:val="22"/>
          <w:szCs w:val="22"/>
        </w:rPr>
      </w:pPr>
    </w:p>
    <w:p w:rsidR="00190F3A" w:rsidRPr="00093172" w:rsidRDefault="00190F3A" w:rsidP="00190F3A">
      <w:pPr>
        <w:numPr>
          <w:ilvl w:val="0"/>
          <w:numId w:val="56"/>
        </w:numPr>
        <w:tabs>
          <w:tab w:val="left" w:pos="1134"/>
        </w:tabs>
        <w:ind w:firstLine="147"/>
        <w:jc w:val="both"/>
        <w:rPr>
          <w:b/>
          <w:bCs/>
          <w:sz w:val="22"/>
          <w:szCs w:val="22"/>
        </w:rPr>
      </w:pPr>
      <w:r w:rsidRPr="00093172">
        <w:rPr>
          <w:b/>
          <w:sz w:val="22"/>
          <w:szCs w:val="22"/>
        </w:rPr>
        <w:t xml:space="preserve">DOS </w:t>
      </w:r>
      <w:r w:rsidRPr="00093172">
        <w:rPr>
          <w:b/>
          <w:bCs/>
          <w:sz w:val="22"/>
          <w:szCs w:val="22"/>
        </w:rPr>
        <w:t>ANEXOS</w:t>
      </w:r>
    </w:p>
    <w:p w:rsidR="00190F3A" w:rsidRPr="00093172" w:rsidRDefault="00190F3A" w:rsidP="00190F3A">
      <w:pPr>
        <w:jc w:val="both"/>
        <w:rPr>
          <w:b/>
          <w:bCs/>
          <w:sz w:val="22"/>
          <w:szCs w:val="22"/>
        </w:rPr>
      </w:pPr>
    </w:p>
    <w:p w:rsidR="00190F3A" w:rsidRPr="00093172" w:rsidRDefault="00190F3A" w:rsidP="00190F3A">
      <w:pPr>
        <w:ind w:firstLine="567"/>
        <w:jc w:val="both"/>
        <w:rPr>
          <w:bCs/>
          <w:sz w:val="22"/>
          <w:szCs w:val="22"/>
        </w:rPr>
      </w:pPr>
      <w:r w:rsidRPr="00093172">
        <w:rPr>
          <w:bCs/>
          <w:sz w:val="22"/>
          <w:szCs w:val="22"/>
        </w:rPr>
        <w:t>Fazem parte deste Termo de Referência os seguintes anexos:</w:t>
      </w:r>
    </w:p>
    <w:p w:rsidR="00190F3A" w:rsidRPr="00093172" w:rsidRDefault="00190F3A" w:rsidP="00190F3A">
      <w:pPr>
        <w:jc w:val="both"/>
        <w:rPr>
          <w:bCs/>
          <w:sz w:val="22"/>
          <w:szCs w:val="22"/>
        </w:rPr>
      </w:pPr>
    </w:p>
    <w:p w:rsidR="00190F3A" w:rsidRPr="00093172" w:rsidRDefault="00190F3A" w:rsidP="00190F3A">
      <w:pPr>
        <w:ind w:left="357"/>
        <w:jc w:val="both"/>
        <w:rPr>
          <w:b/>
          <w:sz w:val="22"/>
          <w:szCs w:val="22"/>
        </w:rPr>
      </w:pPr>
      <w:r w:rsidRPr="00093172">
        <w:rPr>
          <w:b/>
          <w:sz w:val="22"/>
          <w:szCs w:val="22"/>
        </w:rPr>
        <w:t>Anexo I – ESPECIFICAÇÃO TÉCNICA</w:t>
      </w:r>
      <w:r w:rsidRPr="00093172">
        <w:rPr>
          <w:b/>
          <w:sz w:val="22"/>
          <w:szCs w:val="22"/>
          <w:lang w:val="it-IT"/>
        </w:rPr>
        <w:t>;</w:t>
      </w:r>
    </w:p>
    <w:p w:rsidR="00190F3A" w:rsidRPr="00093172" w:rsidRDefault="00190F3A" w:rsidP="00190F3A">
      <w:pPr>
        <w:ind w:left="357"/>
        <w:jc w:val="both"/>
        <w:rPr>
          <w:b/>
          <w:sz w:val="22"/>
          <w:szCs w:val="22"/>
        </w:rPr>
      </w:pPr>
      <w:r w:rsidRPr="00093172">
        <w:rPr>
          <w:b/>
          <w:bCs/>
          <w:sz w:val="22"/>
          <w:szCs w:val="22"/>
        </w:rPr>
        <w:t xml:space="preserve">Anexo II </w:t>
      </w:r>
      <w:r w:rsidRPr="00093172">
        <w:rPr>
          <w:b/>
          <w:sz w:val="22"/>
          <w:szCs w:val="22"/>
        </w:rPr>
        <w:t>– MODELO TERMO DE RECEBIMENTO PROVISÓRIO</w:t>
      </w:r>
    </w:p>
    <w:p w:rsidR="00190F3A" w:rsidRPr="00093172" w:rsidRDefault="00190F3A" w:rsidP="00190F3A">
      <w:pPr>
        <w:ind w:left="357"/>
        <w:jc w:val="both"/>
        <w:rPr>
          <w:b/>
          <w:sz w:val="22"/>
          <w:szCs w:val="22"/>
        </w:rPr>
      </w:pPr>
      <w:r w:rsidRPr="00093172">
        <w:rPr>
          <w:b/>
          <w:sz w:val="22"/>
          <w:szCs w:val="22"/>
        </w:rPr>
        <w:t>Anexo III– MODELO TERMO DE ACEITE DEFINITIVO</w:t>
      </w:r>
    </w:p>
    <w:p w:rsidR="00190F3A" w:rsidRPr="00093172" w:rsidRDefault="00190F3A" w:rsidP="00190F3A">
      <w:pPr>
        <w:ind w:left="357"/>
        <w:jc w:val="both"/>
        <w:rPr>
          <w:b/>
          <w:sz w:val="22"/>
          <w:szCs w:val="22"/>
        </w:rPr>
      </w:pPr>
      <w:r w:rsidRPr="00093172">
        <w:rPr>
          <w:b/>
          <w:sz w:val="22"/>
          <w:szCs w:val="22"/>
        </w:rPr>
        <w:t xml:space="preserve">Anexo IV– MODELO </w:t>
      </w:r>
      <w:r w:rsidRPr="00093172">
        <w:rPr>
          <w:b/>
          <w:smallCaps/>
          <w:kern w:val="32"/>
          <w:sz w:val="22"/>
          <w:szCs w:val="22"/>
        </w:rPr>
        <w:t>TERMO DE CONFIDENCIALIDADE</w:t>
      </w:r>
      <w:r w:rsidRPr="00093172">
        <w:rPr>
          <w:b/>
          <w:sz w:val="22"/>
          <w:szCs w:val="22"/>
        </w:rPr>
        <w:t xml:space="preserve"> </w:t>
      </w:r>
    </w:p>
    <w:p w:rsidR="00190F3A" w:rsidRPr="00093172" w:rsidRDefault="00190F3A" w:rsidP="00190F3A">
      <w:pPr>
        <w:ind w:left="357"/>
        <w:jc w:val="both"/>
        <w:rPr>
          <w:b/>
          <w:sz w:val="22"/>
          <w:szCs w:val="22"/>
        </w:rPr>
      </w:pPr>
      <w:r w:rsidRPr="00093172">
        <w:rPr>
          <w:b/>
          <w:sz w:val="22"/>
          <w:szCs w:val="22"/>
        </w:rPr>
        <w:t>Anexo V - DECLARAÇÃO DE CIÊNCIA DA INFRAESTRUTURA</w:t>
      </w:r>
    </w:p>
    <w:p w:rsidR="00190F3A" w:rsidRPr="00093172" w:rsidRDefault="00190F3A" w:rsidP="00190F3A">
      <w:pPr>
        <w:ind w:right="-111"/>
        <w:jc w:val="both"/>
        <w:rPr>
          <w:sz w:val="22"/>
          <w:szCs w:val="22"/>
        </w:rPr>
      </w:pPr>
    </w:p>
    <w:p w:rsidR="00190F3A" w:rsidRPr="00093172" w:rsidRDefault="00190F3A" w:rsidP="00190F3A">
      <w:pPr>
        <w:ind w:right="-111"/>
        <w:jc w:val="both"/>
        <w:rPr>
          <w:sz w:val="22"/>
          <w:szCs w:val="22"/>
        </w:rPr>
      </w:pPr>
    </w:p>
    <w:p w:rsidR="00190F3A" w:rsidRPr="00093172" w:rsidRDefault="00190F3A" w:rsidP="00190F3A">
      <w:pPr>
        <w:ind w:right="-111"/>
        <w:jc w:val="right"/>
        <w:rPr>
          <w:sz w:val="22"/>
          <w:szCs w:val="22"/>
        </w:rPr>
      </w:pPr>
      <w:r w:rsidRPr="00093172">
        <w:rPr>
          <w:sz w:val="22"/>
          <w:szCs w:val="22"/>
        </w:rPr>
        <w:t>Porto Velho – RO, 05 de maio de 2015.</w:t>
      </w:r>
    </w:p>
    <w:p w:rsidR="00190F3A" w:rsidRPr="00093172" w:rsidRDefault="00190F3A" w:rsidP="00190F3A">
      <w:pPr>
        <w:pBdr>
          <w:bottom w:val="single" w:sz="4" w:space="0" w:color="000000"/>
        </w:pBdr>
        <w:rPr>
          <w:sz w:val="22"/>
          <w:szCs w:val="22"/>
        </w:rPr>
      </w:pPr>
    </w:p>
    <w:p w:rsidR="00190F3A" w:rsidRPr="00093172" w:rsidRDefault="00190F3A" w:rsidP="00190F3A">
      <w:pPr>
        <w:pBdr>
          <w:bottom w:val="single" w:sz="4" w:space="0" w:color="000000"/>
        </w:pBdr>
        <w:rPr>
          <w:sz w:val="22"/>
          <w:szCs w:val="22"/>
        </w:rPr>
      </w:pPr>
    </w:p>
    <w:p w:rsidR="00190F3A" w:rsidRPr="00093172" w:rsidRDefault="00190F3A" w:rsidP="00190F3A">
      <w:pPr>
        <w:tabs>
          <w:tab w:val="center" w:pos="5954"/>
        </w:tabs>
        <w:rPr>
          <w:sz w:val="22"/>
          <w:szCs w:val="22"/>
        </w:rPr>
      </w:pPr>
      <w:r w:rsidRPr="00093172">
        <w:rPr>
          <w:b/>
          <w:sz w:val="22"/>
          <w:szCs w:val="22"/>
        </w:rPr>
        <w:t>Elaboração</w:t>
      </w:r>
    </w:p>
    <w:p w:rsidR="00190F3A" w:rsidRPr="00093172" w:rsidRDefault="00190F3A" w:rsidP="00190F3A">
      <w:pPr>
        <w:tabs>
          <w:tab w:val="center" w:pos="5954"/>
        </w:tabs>
        <w:rPr>
          <w:sz w:val="22"/>
          <w:szCs w:val="22"/>
        </w:rPr>
      </w:pPr>
    </w:p>
    <w:p w:rsidR="00190F3A" w:rsidRPr="00093172" w:rsidRDefault="00190F3A" w:rsidP="00190F3A">
      <w:pPr>
        <w:pStyle w:val="Standard"/>
        <w:jc w:val="center"/>
        <w:rPr>
          <w:b/>
          <w:i/>
          <w:sz w:val="22"/>
          <w:szCs w:val="22"/>
        </w:rPr>
      </w:pPr>
    </w:p>
    <w:p w:rsidR="00190F3A" w:rsidRPr="00093172" w:rsidRDefault="00190F3A" w:rsidP="00190F3A">
      <w:pPr>
        <w:pStyle w:val="Standard"/>
        <w:rPr>
          <w:sz w:val="22"/>
          <w:szCs w:val="22"/>
        </w:rPr>
      </w:pPr>
      <w:r w:rsidRPr="00093172">
        <w:rPr>
          <w:b/>
          <w:i/>
          <w:sz w:val="22"/>
          <w:szCs w:val="22"/>
        </w:rPr>
        <w:t>RAQUEL ADRIANA MAZZUCHELLI</w:t>
      </w:r>
    </w:p>
    <w:p w:rsidR="00190F3A" w:rsidRPr="00093172" w:rsidRDefault="00190F3A" w:rsidP="00190F3A">
      <w:pPr>
        <w:pStyle w:val="Standard"/>
        <w:rPr>
          <w:i/>
          <w:sz w:val="22"/>
          <w:szCs w:val="22"/>
        </w:rPr>
      </w:pPr>
      <w:r w:rsidRPr="00093172">
        <w:rPr>
          <w:sz w:val="22"/>
          <w:szCs w:val="22"/>
        </w:rPr>
        <w:t>Assessora Técnica - DETIC/SEAE</w:t>
      </w:r>
    </w:p>
    <w:p w:rsidR="00190F3A" w:rsidRPr="00093172" w:rsidRDefault="00190F3A" w:rsidP="00190F3A">
      <w:pPr>
        <w:rPr>
          <w:sz w:val="22"/>
          <w:szCs w:val="22"/>
        </w:rPr>
      </w:pPr>
      <w:r w:rsidRPr="00093172">
        <w:rPr>
          <w:i/>
          <w:sz w:val="22"/>
          <w:szCs w:val="22"/>
        </w:rPr>
        <w:t xml:space="preserve">Mat. </w:t>
      </w:r>
      <w:r w:rsidRPr="00093172">
        <w:rPr>
          <w:sz w:val="22"/>
          <w:szCs w:val="22"/>
        </w:rPr>
        <w:t>300124921</w:t>
      </w:r>
    </w:p>
    <w:p w:rsidR="00190F3A" w:rsidRPr="00093172" w:rsidRDefault="00190F3A" w:rsidP="00190F3A">
      <w:pPr>
        <w:pStyle w:val="Standard"/>
        <w:ind w:firstLine="851"/>
        <w:rPr>
          <w:sz w:val="22"/>
          <w:szCs w:val="22"/>
        </w:rPr>
      </w:pPr>
    </w:p>
    <w:p w:rsidR="00190F3A" w:rsidRPr="00093172" w:rsidRDefault="00190F3A" w:rsidP="00190F3A">
      <w:pPr>
        <w:pBdr>
          <w:bottom w:val="single" w:sz="4" w:space="0" w:color="000000"/>
        </w:pBdr>
        <w:rPr>
          <w:sz w:val="22"/>
          <w:szCs w:val="22"/>
        </w:rPr>
      </w:pPr>
    </w:p>
    <w:p w:rsidR="00190F3A" w:rsidRPr="00093172" w:rsidRDefault="00190F3A" w:rsidP="00190F3A">
      <w:pPr>
        <w:tabs>
          <w:tab w:val="center" w:pos="5954"/>
        </w:tabs>
        <w:rPr>
          <w:sz w:val="22"/>
          <w:szCs w:val="22"/>
        </w:rPr>
      </w:pPr>
      <w:r w:rsidRPr="00093172">
        <w:rPr>
          <w:b/>
          <w:sz w:val="22"/>
          <w:szCs w:val="22"/>
        </w:rPr>
        <w:t>Revisão</w:t>
      </w:r>
    </w:p>
    <w:p w:rsidR="00190F3A" w:rsidRPr="00093172" w:rsidRDefault="00190F3A" w:rsidP="00190F3A">
      <w:pPr>
        <w:tabs>
          <w:tab w:val="center" w:pos="5954"/>
        </w:tabs>
        <w:rPr>
          <w:sz w:val="22"/>
          <w:szCs w:val="22"/>
        </w:rPr>
      </w:pPr>
    </w:p>
    <w:p w:rsidR="00190F3A" w:rsidRPr="00093172" w:rsidRDefault="00190F3A" w:rsidP="00190F3A">
      <w:pPr>
        <w:tabs>
          <w:tab w:val="center" w:pos="5954"/>
        </w:tabs>
        <w:rPr>
          <w:sz w:val="22"/>
          <w:szCs w:val="22"/>
        </w:rPr>
      </w:pPr>
    </w:p>
    <w:p w:rsidR="00190F3A" w:rsidRPr="00093172" w:rsidRDefault="00190F3A" w:rsidP="00190F3A">
      <w:pPr>
        <w:pStyle w:val="Standard"/>
        <w:rPr>
          <w:b/>
          <w:i/>
          <w:sz w:val="22"/>
          <w:szCs w:val="22"/>
        </w:rPr>
      </w:pPr>
      <w:r w:rsidRPr="00093172">
        <w:rPr>
          <w:b/>
          <w:i/>
          <w:sz w:val="22"/>
          <w:szCs w:val="22"/>
        </w:rPr>
        <w:t>RONALDO SAWADA VIEGAS</w:t>
      </w:r>
    </w:p>
    <w:p w:rsidR="00190F3A" w:rsidRPr="00093172" w:rsidRDefault="00190F3A" w:rsidP="00190F3A">
      <w:pPr>
        <w:pStyle w:val="Standard"/>
        <w:rPr>
          <w:sz w:val="22"/>
          <w:szCs w:val="22"/>
        </w:rPr>
      </w:pPr>
      <w:r w:rsidRPr="00093172">
        <w:rPr>
          <w:sz w:val="22"/>
          <w:szCs w:val="22"/>
        </w:rPr>
        <w:t>Diretor Executivo de Tecnologia da Informação/SEAE</w:t>
      </w:r>
    </w:p>
    <w:p w:rsidR="00190F3A" w:rsidRPr="00093172" w:rsidRDefault="00190F3A" w:rsidP="00190F3A">
      <w:pPr>
        <w:pStyle w:val="Standard"/>
        <w:rPr>
          <w:sz w:val="22"/>
          <w:szCs w:val="22"/>
        </w:rPr>
      </w:pPr>
      <w:r w:rsidRPr="00093172">
        <w:rPr>
          <w:sz w:val="22"/>
          <w:szCs w:val="22"/>
        </w:rPr>
        <w:t>Matrícula nº 30002158</w:t>
      </w:r>
    </w:p>
    <w:p w:rsidR="00190F3A" w:rsidRPr="00093172" w:rsidRDefault="00190F3A" w:rsidP="00190F3A">
      <w:pPr>
        <w:pStyle w:val="Standard"/>
        <w:rPr>
          <w:sz w:val="22"/>
          <w:szCs w:val="22"/>
        </w:rPr>
      </w:pPr>
    </w:p>
    <w:p w:rsidR="00190F3A" w:rsidRPr="00093172" w:rsidRDefault="00190F3A" w:rsidP="00190F3A">
      <w:pPr>
        <w:pStyle w:val="Standard"/>
        <w:rPr>
          <w:sz w:val="22"/>
          <w:szCs w:val="22"/>
        </w:rPr>
      </w:pPr>
    </w:p>
    <w:p w:rsidR="00190F3A" w:rsidRPr="00093172" w:rsidRDefault="00190F3A" w:rsidP="00190F3A">
      <w:pPr>
        <w:rPr>
          <w:b/>
          <w:sz w:val="22"/>
          <w:szCs w:val="22"/>
        </w:rPr>
      </w:pPr>
      <w:r w:rsidRPr="00093172">
        <w:rPr>
          <w:b/>
          <w:sz w:val="22"/>
          <w:szCs w:val="22"/>
        </w:rPr>
        <w:t>Aprovação do Ordenador</w:t>
      </w:r>
    </w:p>
    <w:p w:rsidR="00190F3A" w:rsidRPr="00093172" w:rsidRDefault="00190F3A" w:rsidP="00190F3A">
      <w:pPr>
        <w:rPr>
          <w:b/>
          <w:sz w:val="22"/>
          <w:szCs w:val="22"/>
        </w:rPr>
      </w:pPr>
    </w:p>
    <w:p w:rsidR="00190F3A" w:rsidRPr="00093172" w:rsidRDefault="00190F3A" w:rsidP="00190F3A">
      <w:pPr>
        <w:jc w:val="center"/>
        <w:rPr>
          <w:b/>
          <w:sz w:val="22"/>
          <w:szCs w:val="22"/>
        </w:rPr>
      </w:pPr>
    </w:p>
    <w:p w:rsidR="00190F3A" w:rsidRPr="00093172" w:rsidRDefault="00190F3A" w:rsidP="00190F3A">
      <w:pPr>
        <w:pStyle w:val="Standard"/>
        <w:rPr>
          <w:b/>
          <w:i/>
          <w:sz w:val="22"/>
          <w:szCs w:val="22"/>
        </w:rPr>
      </w:pPr>
      <w:r w:rsidRPr="00093172">
        <w:rPr>
          <w:b/>
          <w:i/>
          <w:sz w:val="22"/>
          <w:szCs w:val="22"/>
        </w:rPr>
        <w:t>ROSANA CRISTINA VIEIRA DE SOUZA</w:t>
      </w:r>
    </w:p>
    <w:p w:rsidR="00190F3A" w:rsidRPr="00093172" w:rsidRDefault="00190F3A" w:rsidP="00190F3A">
      <w:pPr>
        <w:pStyle w:val="Standard"/>
        <w:rPr>
          <w:sz w:val="22"/>
          <w:szCs w:val="22"/>
        </w:rPr>
      </w:pPr>
      <w:r w:rsidRPr="00093172">
        <w:rPr>
          <w:sz w:val="22"/>
          <w:szCs w:val="22"/>
        </w:rPr>
        <w:t>Diretora Executiva - SEAE</w:t>
      </w:r>
    </w:p>
    <w:p w:rsidR="00190F3A" w:rsidRPr="00093172" w:rsidRDefault="00190F3A" w:rsidP="00190F3A">
      <w:pPr>
        <w:pStyle w:val="Standard"/>
        <w:rPr>
          <w:sz w:val="22"/>
          <w:szCs w:val="22"/>
        </w:rPr>
      </w:pPr>
      <w:r w:rsidRPr="00093172">
        <w:rPr>
          <w:sz w:val="22"/>
          <w:szCs w:val="22"/>
        </w:rPr>
        <w:t>Matricula 300117125</w:t>
      </w:r>
    </w:p>
    <w:p w:rsidR="00190F3A" w:rsidRPr="00093172" w:rsidRDefault="00190F3A" w:rsidP="00190F3A">
      <w:pPr>
        <w:rPr>
          <w:sz w:val="22"/>
          <w:szCs w:val="22"/>
        </w:rPr>
      </w:pPr>
    </w:p>
    <w:p w:rsidR="00190F3A" w:rsidRDefault="00190F3A"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C42551" w:rsidRDefault="00C42551" w:rsidP="00F861BA">
      <w:pPr>
        <w:autoSpaceDE w:val="0"/>
        <w:autoSpaceDN w:val="0"/>
        <w:adjustRightInd w:val="0"/>
        <w:jc w:val="center"/>
        <w:rPr>
          <w:b/>
          <w:bCs/>
          <w:sz w:val="22"/>
          <w:szCs w:val="22"/>
        </w:rPr>
      </w:pPr>
    </w:p>
    <w:p w:rsidR="00190F3A" w:rsidRDefault="00190F3A" w:rsidP="00F861BA">
      <w:pPr>
        <w:autoSpaceDE w:val="0"/>
        <w:autoSpaceDN w:val="0"/>
        <w:adjustRightInd w:val="0"/>
        <w:jc w:val="center"/>
        <w:rPr>
          <w:b/>
          <w:bCs/>
          <w:sz w:val="22"/>
          <w:szCs w:val="22"/>
        </w:rPr>
      </w:pPr>
    </w:p>
    <w:p w:rsidR="00C42551" w:rsidRDefault="00190F3A" w:rsidP="00190F3A">
      <w:pPr>
        <w:pStyle w:val="Ttulo"/>
        <w:rPr>
          <w:rFonts w:ascii="Times New Roman" w:hAnsi="Times New Roman"/>
          <w:sz w:val="22"/>
          <w:szCs w:val="22"/>
          <w:lang w:val="it-IT"/>
        </w:rPr>
      </w:pPr>
      <w:r w:rsidRPr="00093172">
        <w:rPr>
          <w:rFonts w:ascii="Times New Roman" w:hAnsi="Times New Roman"/>
          <w:sz w:val="22"/>
          <w:szCs w:val="22"/>
          <w:lang w:val="it-IT"/>
        </w:rPr>
        <w:t xml:space="preserve">ANEXO I - </w:t>
      </w:r>
      <w:r w:rsidR="00C42551">
        <w:rPr>
          <w:rFonts w:ascii="Times New Roman" w:hAnsi="Times New Roman"/>
          <w:sz w:val="22"/>
          <w:szCs w:val="22"/>
          <w:lang w:val="it-IT"/>
        </w:rPr>
        <w:t>DO TERMO DE REFERÊNCIA</w:t>
      </w:r>
    </w:p>
    <w:p w:rsidR="00190F3A" w:rsidRPr="00093172" w:rsidRDefault="00190F3A" w:rsidP="00190F3A">
      <w:pPr>
        <w:pStyle w:val="Ttulo"/>
        <w:rPr>
          <w:rFonts w:ascii="Times New Roman" w:hAnsi="Times New Roman"/>
          <w:sz w:val="22"/>
          <w:szCs w:val="22"/>
          <w:lang w:val="it-IT"/>
        </w:rPr>
      </w:pPr>
      <w:r w:rsidRPr="00093172">
        <w:rPr>
          <w:rFonts w:ascii="Times New Roman" w:hAnsi="Times New Roman"/>
          <w:sz w:val="22"/>
          <w:szCs w:val="22"/>
          <w:lang w:val="it-IT"/>
        </w:rPr>
        <w:t>ESPECIFICAÇÃO TÉCNICA</w:t>
      </w:r>
    </w:p>
    <w:p w:rsidR="00190F3A" w:rsidRPr="00093172" w:rsidRDefault="00190F3A" w:rsidP="00190F3A">
      <w:pPr>
        <w:pStyle w:val="Ttulo"/>
        <w:jc w:val="left"/>
        <w:rPr>
          <w:rFonts w:ascii="Times New Roman" w:hAnsi="Times New Roman"/>
          <w:sz w:val="22"/>
          <w:szCs w:val="22"/>
          <w:lang w:val="it-IT"/>
        </w:rPr>
      </w:pPr>
    </w:p>
    <w:p w:rsidR="00190F3A" w:rsidRPr="00093172" w:rsidRDefault="00190F3A" w:rsidP="00190F3A">
      <w:pPr>
        <w:pStyle w:val="NormalWeb"/>
        <w:spacing w:before="0" w:after="0"/>
        <w:jc w:val="both"/>
        <w:rPr>
          <w:b/>
          <w:bCs/>
          <w:sz w:val="22"/>
          <w:szCs w:val="22"/>
          <w:lang w:val="it-IT"/>
        </w:rPr>
      </w:pPr>
      <w:r w:rsidRPr="00093172">
        <w:rPr>
          <w:b/>
          <w:bCs/>
          <w:sz w:val="22"/>
          <w:szCs w:val="22"/>
          <w:lang w:val="it-IT"/>
        </w:rPr>
        <w:t>ITEM 01 – APARELHO TELEFONE IP TIPO I – USUÁRIO</w:t>
      </w:r>
    </w:p>
    <w:p w:rsidR="00190F3A" w:rsidRPr="00190F3A" w:rsidRDefault="00190F3A" w:rsidP="00190F3A">
      <w:pPr>
        <w:pStyle w:val="NormalWeb"/>
        <w:spacing w:before="0" w:after="0"/>
        <w:ind w:firstLine="709"/>
        <w:jc w:val="both"/>
        <w:rPr>
          <w:sz w:val="22"/>
          <w:szCs w:val="22"/>
          <w:lang w:val="it-IT"/>
        </w:rPr>
      </w:pPr>
      <w:r w:rsidRPr="00190F3A">
        <w:rPr>
          <w:sz w:val="22"/>
          <w:szCs w:val="22"/>
          <w:lang w:val="it-IT"/>
        </w:rPr>
        <w:t>QUANTO</w:t>
      </w:r>
      <w:r w:rsidRPr="00190F3A">
        <w:rPr>
          <w:b/>
          <w:bCs/>
          <w:sz w:val="22"/>
          <w:szCs w:val="22"/>
          <w:lang w:val="it-IT"/>
        </w:rPr>
        <w:t xml:space="preserve"> </w:t>
      </w:r>
      <w:r w:rsidRPr="00190F3A">
        <w:rPr>
          <w:sz w:val="22"/>
          <w:szCs w:val="22"/>
          <w:lang w:val="it-IT"/>
        </w:rPr>
        <w:t>AOS PROTOCOLOS</w:t>
      </w:r>
    </w:p>
    <w:p w:rsidR="00190F3A" w:rsidRPr="00190F3A" w:rsidRDefault="00190F3A" w:rsidP="00190F3A">
      <w:pPr>
        <w:numPr>
          <w:ilvl w:val="3"/>
          <w:numId w:val="0"/>
        </w:numPr>
        <w:tabs>
          <w:tab w:val="left" w:pos="1985"/>
        </w:tabs>
        <w:suppressAutoHyphens/>
        <w:snapToGrid w:val="0"/>
        <w:ind w:left="1134"/>
        <w:jc w:val="both"/>
        <w:rPr>
          <w:sz w:val="22"/>
          <w:szCs w:val="22"/>
          <w:lang w:val="it-IT"/>
        </w:rPr>
      </w:pPr>
      <w:r w:rsidRPr="00190F3A">
        <w:rPr>
          <w:sz w:val="22"/>
          <w:szCs w:val="22"/>
          <w:lang w:val="it-IT"/>
        </w:rPr>
        <w:t xml:space="preserve">SIP RFC3261, TCP/IP/UDP, RTP/RTCP, HTTP/HTTPS, ARP/RARP, ICMP, DNS (A record, SRV, NAPTR), DHCP, PPPoE, , TFTP, NTP, STUN, SIMPLE, TR-069, 802.1x, IPv6 </w:t>
      </w:r>
    </w:p>
    <w:p w:rsidR="00190F3A" w:rsidRPr="00093172" w:rsidRDefault="00190F3A" w:rsidP="00190F3A">
      <w:pPr>
        <w:pStyle w:val="NormalWeb"/>
        <w:spacing w:before="0" w:after="0"/>
        <w:ind w:firstLine="709"/>
        <w:jc w:val="both"/>
        <w:rPr>
          <w:sz w:val="22"/>
          <w:szCs w:val="22"/>
        </w:rPr>
      </w:pPr>
      <w:proofErr w:type="gramStart"/>
      <w:r w:rsidRPr="00093172">
        <w:rPr>
          <w:sz w:val="22"/>
          <w:szCs w:val="22"/>
        </w:rPr>
        <w:t>QUANTO</w:t>
      </w:r>
      <w:r w:rsidRPr="00093172">
        <w:rPr>
          <w:b/>
          <w:bCs/>
          <w:sz w:val="22"/>
          <w:szCs w:val="22"/>
        </w:rPr>
        <w:t xml:space="preserve"> </w:t>
      </w:r>
      <w:r w:rsidRPr="00093172">
        <w:rPr>
          <w:sz w:val="22"/>
          <w:szCs w:val="22"/>
        </w:rPr>
        <w:t>CONTAS</w:t>
      </w:r>
      <w:proofErr w:type="gramEnd"/>
      <w:r w:rsidRPr="00093172">
        <w:rPr>
          <w:sz w:val="22"/>
          <w:szCs w:val="22"/>
        </w:rPr>
        <w:t xml:space="preserve"> SIP</w:t>
      </w:r>
    </w:p>
    <w:p w:rsidR="00190F3A" w:rsidRPr="00093172" w:rsidRDefault="00190F3A" w:rsidP="00190F3A">
      <w:pPr>
        <w:pStyle w:val="NormalWeb"/>
        <w:spacing w:before="0" w:after="0"/>
        <w:ind w:left="1134"/>
        <w:jc w:val="both"/>
        <w:rPr>
          <w:sz w:val="22"/>
          <w:szCs w:val="22"/>
        </w:rPr>
      </w:pPr>
      <w:proofErr w:type="gramStart"/>
      <w:r w:rsidRPr="00093172">
        <w:rPr>
          <w:sz w:val="22"/>
          <w:szCs w:val="22"/>
        </w:rPr>
        <w:t>1</w:t>
      </w:r>
      <w:proofErr w:type="gramEnd"/>
      <w:r w:rsidRPr="00093172">
        <w:rPr>
          <w:sz w:val="22"/>
          <w:szCs w:val="22"/>
        </w:rPr>
        <w:t xml:space="preserve"> Conta SIP</w:t>
      </w:r>
    </w:p>
    <w:p w:rsidR="00190F3A" w:rsidRPr="00093172" w:rsidRDefault="00190F3A" w:rsidP="00190F3A">
      <w:pPr>
        <w:pStyle w:val="NormalWeb"/>
        <w:spacing w:before="0" w:after="0"/>
        <w:ind w:firstLine="709"/>
        <w:jc w:val="both"/>
        <w:rPr>
          <w:sz w:val="22"/>
          <w:szCs w:val="22"/>
        </w:rPr>
      </w:pPr>
      <w:proofErr w:type="gramStart"/>
      <w:r w:rsidRPr="00093172">
        <w:rPr>
          <w:sz w:val="22"/>
          <w:szCs w:val="22"/>
        </w:rPr>
        <w:t>QUANTO INTERFACES</w:t>
      </w:r>
      <w:proofErr w:type="gramEnd"/>
      <w:r w:rsidRPr="00093172">
        <w:rPr>
          <w:sz w:val="22"/>
          <w:szCs w:val="22"/>
        </w:rPr>
        <w:t xml:space="preserve"> DE REDE</w:t>
      </w:r>
    </w:p>
    <w:p w:rsidR="00190F3A" w:rsidRPr="00093172" w:rsidRDefault="00190F3A" w:rsidP="00190F3A">
      <w:pPr>
        <w:pStyle w:val="NormalWeb"/>
        <w:spacing w:before="0" w:after="0"/>
        <w:ind w:firstLine="1134"/>
        <w:jc w:val="both"/>
        <w:rPr>
          <w:sz w:val="22"/>
          <w:szCs w:val="22"/>
        </w:rPr>
      </w:pPr>
      <w:r w:rsidRPr="00093172">
        <w:rPr>
          <w:sz w:val="22"/>
          <w:szCs w:val="22"/>
        </w:rPr>
        <w:t>Duas Portas Ethernet 10/100</w:t>
      </w:r>
    </w:p>
    <w:p w:rsidR="00190F3A" w:rsidRPr="00093172" w:rsidRDefault="00190F3A" w:rsidP="00190F3A">
      <w:pPr>
        <w:pStyle w:val="NormalWeb"/>
        <w:spacing w:before="0" w:after="0"/>
        <w:ind w:firstLine="709"/>
        <w:jc w:val="both"/>
        <w:rPr>
          <w:sz w:val="22"/>
          <w:szCs w:val="22"/>
        </w:rPr>
      </w:pPr>
      <w:r w:rsidRPr="00093172">
        <w:rPr>
          <w:sz w:val="22"/>
          <w:szCs w:val="22"/>
        </w:rPr>
        <w:t>QUANTO DISPLAY GRAFICO</w:t>
      </w:r>
    </w:p>
    <w:p w:rsidR="00190F3A" w:rsidRPr="00093172" w:rsidRDefault="00190F3A" w:rsidP="00190F3A">
      <w:pPr>
        <w:pStyle w:val="NormalWeb"/>
        <w:spacing w:before="0" w:after="0"/>
        <w:ind w:firstLine="1134"/>
        <w:jc w:val="both"/>
        <w:rPr>
          <w:sz w:val="22"/>
          <w:szCs w:val="22"/>
        </w:rPr>
      </w:pPr>
      <w:r w:rsidRPr="00093172">
        <w:rPr>
          <w:sz w:val="22"/>
          <w:szCs w:val="22"/>
        </w:rPr>
        <w:t>LCD Gráfico 128x40</w:t>
      </w:r>
    </w:p>
    <w:p w:rsidR="00190F3A" w:rsidRPr="00093172" w:rsidRDefault="00190F3A" w:rsidP="00190F3A">
      <w:pPr>
        <w:pStyle w:val="NormalWeb"/>
        <w:spacing w:before="0" w:after="0"/>
        <w:ind w:firstLine="709"/>
        <w:jc w:val="both"/>
        <w:rPr>
          <w:sz w:val="22"/>
          <w:szCs w:val="22"/>
        </w:rPr>
      </w:pPr>
      <w:proofErr w:type="gramStart"/>
      <w:r w:rsidRPr="00093172">
        <w:rPr>
          <w:sz w:val="22"/>
          <w:szCs w:val="22"/>
        </w:rPr>
        <w:t>QUANTO TECLAS</w:t>
      </w:r>
      <w:proofErr w:type="gramEnd"/>
    </w:p>
    <w:p w:rsidR="00190F3A" w:rsidRPr="00093172" w:rsidRDefault="00190F3A" w:rsidP="00190F3A">
      <w:pPr>
        <w:pStyle w:val="NormalWeb"/>
        <w:spacing w:before="0" w:after="0"/>
        <w:ind w:left="1134"/>
        <w:jc w:val="both"/>
        <w:rPr>
          <w:sz w:val="22"/>
          <w:szCs w:val="22"/>
        </w:rPr>
      </w:pPr>
      <w:proofErr w:type="gramStart"/>
      <w:r w:rsidRPr="00093172">
        <w:rPr>
          <w:sz w:val="22"/>
          <w:szCs w:val="22"/>
        </w:rPr>
        <w:t>3</w:t>
      </w:r>
      <w:proofErr w:type="gramEnd"/>
      <w:r w:rsidRPr="00093172">
        <w:rPr>
          <w:sz w:val="22"/>
          <w:szCs w:val="22"/>
        </w:rPr>
        <w:t xml:space="preserve"> Teclas Programáveis, 9 Teclas dedicadas: Agenda, Espera, Flash, Transferência, Silêncio, Volume, Conferência, Redial e Mensagem (</w:t>
      </w:r>
      <w:proofErr w:type="spellStart"/>
      <w:r w:rsidRPr="00093172">
        <w:rPr>
          <w:sz w:val="22"/>
          <w:szCs w:val="22"/>
        </w:rPr>
        <w:t>Led</w:t>
      </w:r>
      <w:proofErr w:type="spellEnd"/>
      <w:r w:rsidRPr="00093172">
        <w:rPr>
          <w:sz w:val="22"/>
          <w:szCs w:val="22"/>
        </w:rPr>
        <w:t xml:space="preserve"> indicador)</w:t>
      </w:r>
    </w:p>
    <w:p w:rsidR="00190F3A" w:rsidRPr="00093172" w:rsidRDefault="00190F3A" w:rsidP="00190F3A">
      <w:pPr>
        <w:pStyle w:val="NormalWeb"/>
        <w:spacing w:before="0" w:after="0"/>
        <w:ind w:firstLine="709"/>
        <w:jc w:val="both"/>
        <w:rPr>
          <w:sz w:val="22"/>
          <w:szCs w:val="22"/>
        </w:rPr>
      </w:pPr>
      <w:r w:rsidRPr="00093172">
        <w:rPr>
          <w:sz w:val="22"/>
          <w:szCs w:val="22"/>
        </w:rPr>
        <w:t>QUANTO MODULO TECLAS</w:t>
      </w:r>
    </w:p>
    <w:p w:rsidR="00190F3A" w:rsidRPr="00093172" w:rsidRDefault="00190F3A" w:rsidP="00190F3A">
      <w:pPr>
        <w:pStyle w:val="NormalWeb"/>
        <w:spacing w:before="0" w:after="0"/>
        <w:ind w:firstLine="1134"/>
        <w:jc w:val="both"/>
        <w:rPr>
          <w:sz w:val="22"/>
          <w:szCs w:val="22"/>
        </w:rPr>
      </w:pPr>
      <w:r w:rsidRPr="00093172">
        <w:rPr>
          <w:sz w:val="22"/>
          <w:szCs w:val="22"/>
        </w:rPr>
        <w:t xml:space="preserve">Sim (GXP2200 EXT até </w:t>
      </w:r>
      <w:proofErr w:type="gramStart"/>
      <w:r w:rsidRPr="00093172">
        <w:rPr>
          <w:sz w:val="22"/>
          <w:szCs w:val="22"/>
        </w:rPr>
        <w:t>4</w:t>
      </w:r>
      <w:proofErr w:type="gramEnd"/>
      <w:r w:rsidRPr="00093172">
        <w:rPr>
          <w:sz w:val="22"/>
          <w:szCs w:val="22"/>
        </w:rPr>
        <w:t xml:space="preserve"> unidades)</w:t>
      </w:r>
    </w:p>
    <w:p w:rsidR="00190F3A" w:rsidRPr="00093172" w:rsidRDefault="00190F3A" w:rsidP="00190F3A">
      <w:pPr>
        <w:pStyle w:val="NormalWeb"/>
        <w:spacing w:before="0" w:after="0"/>
        <w:ind w:firstLine="709"/>
        <w:jc w:val="both"/>
        <w:rPr>
          <w:sz w:val="22"/>
          <w:szCs w:val="22"/>
        </w:rPr>
      </w:pPr>
      <w:proofErr w:type="gramStart"/>
      <w:r w:rsidRPr="00093172">
        <w:rPr>
          <w:sz w:val="22"/>
          <w:szCs w:val="22"/>
        </w:rPr>
        <w:t>QUANTO PORTAS</w:t>
      </w:r>
      <w:proofErr w:type="gramEnd"/>
      <w:r w:rsidRPr="00093172">
        <w:rPr>
          <w:sz w:val="22"/>
          <w:szCs w:val="22"/>
        </w:rPr>
        <w:t xml:space="preserve"> AUXILIARES</w:t>
      </w:r>
    </w:p>
    <w:p w:rsidR="00190F3A" w:rsidRPr="00093172" w:rsidRDefault="00190F3A" w:rsidP="00190F3A">
      <w:pPr>
        <w:pStyle w:val="NormalWeb"/>
        <w:spacing w:before="0" w:after="0"/>
        <w:ind w:firstLine="1134"/>
        <w:jc w:val="both"/>
        <w:rPr>
          <w:sz w:val="22"/>
          <w:szCs w:val="22"/>
        </w:rPr>
      </w:pPr>
      <w:r w:rsidRPr="00093172">
        <w:rPr>
          <w:sz w:val="22"/>
          <w:szCs w:val="22"/>
        </w:rPr>
        <w:t xml:space="preserve">RJ9 </w:t>
      </w:r>
      <w:proofErr w:type="spellStart"/>
      <w:r w:rsidRPr="00093172">
        <w:rPr>
          <w:sz w:val="22"/>
          <w:szCs w:val="22"/>
        </w:rPr>
        <w:t>headset</w:t>
      </w:r>
      <w:proofErr w:type="spellEnd"/>
      <w:r w:rsidRPr="00093172">
        <w:rPr>
          <w:sz w:val="22"/>
          <w:szCs w:val="22"/>
        </w:rPr>
        <w:t xml:space="preserve"> </w:t>
      </w:r>
      <w:proofErr w:type="spellStart"/>
      <w:proofErr w:type="gramStart"/>
      <w:r w:rsidRPr="00093172">
        <w:rPr>
          <w:sz w:val="22"/>
          <w:szCs w:val="22"/>
        </w:rPr>
        <w:t>jack</w:t>
      </w:r>
      <w:proofErr w:type="spellEnd"/>
      <w:proofErr w:type="gramEnd"/>
      <w:r w:rsidRPr="00093172">
        <w:rPr>
          <w:sz w:val="22"/>
          <w:szCs w:val="22"/>
        </w:rPr>
        <w:t>, USB, SD</w:t>
      </w:r>
    </w:p>
    <w:p w:rsidR="00190F3A" w:rsidRPr="00093172" w:rsidRDefault="00190F3A" w:rsidP="00190F3A">
      <w:pPr>
        <w:pStyle w:val="NormalWeb"/>
        <w:spacing w:before="0" w:after="0"/>
        <w:ind w:firstLine="709"/>
        <w:jc w:val="both"/>
        <w:rPr>
          <w:sz w:val="22"/>
          <w:szCs w:val="22"/>
          <w:lang w:val="en-US"/>
        </w:rPr>
      </w:pPr>
      <w:r w:rsidRPr="00093172">
        <w:rPr>
          <w:sz w:val="22"/>
          <w:szCs w:val="22"/>
          <w:lang w:val="en-US"/>
        </w:rPr>
        <w:t>QUANTO CODECS DE VOZ</w:t>
      </w:r>
    </w:p>
    <w:p w:rsidR="00190F3A" w:rsidRPr="00093172" w:rsidRDefault="00190F3A" w:rsidP="00190F3A">
      <w:pPr>
        <w:pStyle w:val="NormalWeb"/>
        <w:tabs>
          <w:tab w:val="left" w:pos="1560"/>
        </w:tabs>
        <w:spacing w:before="0" w:after="0"/>
        <w:ind w:left="1134"/>
        <w:jc w:val="both"/>
        <w:rPr>
          <w:sz w:val="22"/>
          <w:szCs w:val="22"/>
          <w:lang w:val="en-US"/>
        </w:rPr>
      </w:pPr>
      <w:r w:rsidRPr="00093172">
        <w:rPr>
          <w:sz w:val="22"/>
          <w:szCs w:val="22"/>
          <w:lang w:val="en-US"/>
        </w:rPr>
        <w:t xml:space="preserve">G.723.1, G.729A/B, G.711µ/a, G.726-32, G.722 (wide-band), </w:t>
      </w:r>
      <w:proofErr w:type="spellStart"/>
      <w:r w:rsidRPr="00093172">
        <w:rPr>
          <w:sz w:val="22"/>
          <w:szCs w:val="22"/>
          <w:lang w:val="en-US"/>
        </w:rPr>
        <w:t>iLBC</w:t>
      </w:r>
      <w:proofErr w:type="spellEnd"/>
      <w:r w:rsidRPr="00093172">
        <w:rPr>
          <w:sz w:val="22"/>
          <w:szCs w:val="22"/>
          <w:lang w:val="en-US"/>
        </w:rPr>
        <w:t>, in-band and out-of-band DTMF (in audio, RFC2833, SIP INFO)</w:t>
      </w:r>
    </w:p>
    <w:p w:rsidR="00190F3A" w:rsidRPr="00093172" w:rsidRDefault="00190F3A" w:rsidP="00190F3A">
      <w:pPr>
        <w:pStyle w:val="NormalWeb"/>
        <w:spacing w:before="0" w:after="0"/>
        <w:ind w:firstLine="709"/>
        <w:jc w:val="both"/>
        <w:rPr>
          <w:sz w:val="22"/>
          <w:szCs w:val="22"/>
        </w:rPr>
      </w:pPr>
      <w:r w:rsidRPr="00093172">
        <w:rPr>
          <w:sz w:val="22"/>
          <w:szCs w:val="22"/>
        </w:rPr>
        <w:t>QUANTO AS FUNCIONALIDADES</w:t>
      </w:r>
    </w:p>
    <w:p w:rsidR="00190F3A" w:rsidRPr="00093172" w:rsidRDefault="00190F3A" w:rsidP="00190F3A">
      <w:pPr>
        <w:pStyle w:val="NormalWeb"/>
        <w:spacing w:before="0" w:after="0"/>
        <w:ind w:left="1134"/>
        <w:jc w:val="both"/>
        <w:rPr>
          <w:sz w:val="22"/>
          <w:szCs w:val="22"/>
        </w:rPr>
      </w:pPr>
      <w:r w:rsidRPr="00093172">
        <w:rPr>
          <w:sz w:val="22"/>
          <w:szCs w:val="22"/>
        </w:rPr>
        <w:t xml:space="preserve">Espera, Desvio, Transferência, Conferência a </w:t>
      </w:r>
      <w:proofErr w:type="gramStart"/>
      <w:r w:rsidRPr="00093172">
        <w:rPr>
          <w:sz w:val="22"/>
          <w:szCs w:val="22"/>
        </w:rPr>
        <w:t>3</w:t>
      </w:r>
      <w:proofErr w:type="gramEnd"/>
      <w:r w:rsidRPr="00093172">
        <w:rPr>
          <w:sz w:val="22"/>
          <w:szCs w:val="22"/>
        </w:rPr>
        <w:t xml:space="preserve">, Toques personalizados, Marcação Rápida, OFF-HOOK (Chamada Automática ao levantar Auscultador), </w:t>
      </w:r>
      <w:proofErr w:type="spellStart"/>
      <w:r w:rsidRPr="00093172">
        <w:rPr>
          <w:sz w:val="22"/>
          <w:szCs w:val="22"/>
        </w:rPr>
        <w:t>Registo</w:t>
      </w:r>
      <w:proofErr w:type="spellEnd"/>
      <w:r w:rsidRPr="00093172">
        <w:rPr>
          <w:sz w:val="22"/>
          <w:szCs w:val="22"/>
        </w:rPr>
        <w:t xml:space="preserve"> de Chamadas.</w:t>
      </w:r>
    </w:p>
    <w:p w:rsidR="00190F3A" w:rsidRPr="00093172" w:rsidRDefault="00190F3A" w:rsidP="00190F3A">
      <w:pPr>
        <w:pStyle w:val="NormalWeb"/>
        <w:spacing w:before="0" w:after="0"/>
        <w:ind w:firstLine="709"/>
        <w:jc w:val="both"/>
        <w:rPr>
          <w:sz w:val="22"/>
          <w:szCs w:val="22"/>
        </w:rPr>
      </w:pPr>
      <w:r w:rsidRPr="00093172">
        <w:rPr>
          <w:sz w:val="22"/>
          <w:szCs w:val="22"/>
        </w:rPr>
        <w:t>QUANTO AO QOS</w:t>
      </w:r>
    </w:p>
    <w:p w:rsidR="00190F3A" w:rsidRPr="00093172" w:rsidRDefault="00190F3A" w:rsidP="00190F3A">
      <w:pPr>
        <w:pStyle w:val="NormalWeb"/>
        <w:spacing w:before="0" w:after="0"/>
        <w:ind w:left="1134"/>
        <w:jc w:val="both"/>
        <w:rPr>
          <w:sz w:val="22"/>
          <w:szCs w:val="22"/>
        </w:rPr>
      </w:pPr>
      <w:r w:rsidRPr="00093172">
        <w:rPr>
          <w:sz w:val="22"/>
          <w:szCs w:val="22"/>
        </w:rPr>
        <w:t xml:space="preserve">Password para Utilizador e Administrador (MD5), Ficheiro de Configuração seguro (AES), SRTP, TLS, 802.1x media </w:t>
      </w:r>
      <w:proofErr w:type="spellStart"/>
      <w:proofErr w:type="gramStart"/>
      <w:r w:rsidRPr="00093172">
        <w:rPr>
          <w:sz w:val="22"/>
          <w:szCs w:val="22"/>
        </w:rPr>
        <w:t>access</w:t>
      </w:r>
      <w:proofErr w:type="spellEnd"/>
      <w:proofErr w:type="gramEnd"/>
      <w:r w:rsidRPr="00093172">
        <w:rPr>
          <w:sz w:val="22"/>
          <w:szCs w:val="22"/>
        </w:rPr>
        <w:t xml:space="preserve"> </w:t>
      </w:r>
      <w:proofErr w:type="spellStart"/>
      <w:r w:rsidRPr="00093172">
        <w:rPr>
          <w:sz w:val="22"/>
          <w:szCs w:val="22"/>
        </w:rPr>
        <w:t>control</w:t>
      </w:r>
      <w:proofErr w:type="spellEnd"/>
    </w:p>
    <w:p w:rsidR="00190F3A" w:rsidRPr="00093172" w:rsidRDefault="00190F3A" w:rsidP="00190F3A">
      <w:pPr>
        <w:pStyle w:val="NormalWeb"/>
        <w:spacing w:before="0" w:after="0"/>
        <w:ind w:firstLine="709"/>
        <w:jc w:val="both"/>
        <w:rPr>
          <w:sz w:val="22"/>
          <w:szCs w:val="22"/>
        </w:rPr>
      </w:pPr>
      <w:r w:rsidRPr="00093172">
        <w:rPr>
          <w:sz w:val="22"/>
          <w:szCs w:val="22"/>
        </w:rPr>
        <w:t>QUANTO A ATUALIZAÇÃO</w:t>
      </w:r>
    </w:p>
    <w:p w:rsidR="00190F3A" w:rsidRPr="00093172" w:rsidRDefault="00190F3A" w:rsidP="00190F3A">
      <w:pPr>
        <w:pStyle w:val="NormalWeb"/>
        <w:spacing w:before="0" w:after="0"/>
        <w:ind w:left="1134"/>
        <w:jc w:val="both"/>
        <w:rPr>
          <w:sz w:val="22"/>
          <w:szCs w:val="22"/>
        </w:rPr>
      </w:pPr>
      <w:r w:rsidRPr="00093172">
        <w:rPr>
          <w:sz w:val="22"/>
          <w:szCs w:val="22"/>
        </w:rPr>
        <w:t xml:space="preserve">Atualização de Firmware via TFTP/HTTP/HTTPS, Atualização em quantidade TR-069, AES Ficheiro </w:t>
      </w:r>
      <w:proofErr w:type="spellStart"/>
      <w:r w:rsidRPr="00093172">
        <w:rPr>
          <w:sz w:val="22"/>
          <w:szCs w:val="22"/>
        </w:rPr>
        <w:t>encriptado</w:t>
      </w:r>
      <w:proofErr w:type="spellEnd"/>
      <w:r w:rsidRPr="00093172">
        <w:rPr>
          <w:sz w:val="22"/>
          <w:szCs w:val="22"/>
        </w:rPr>
        <w:t xml:space="preserve"> </w:t>
      </w:r>
      <w:proofErr w:type="gramStart"/>
      <w:r w:rsidRPr="00093172">
        <w:rPr>
          <w:sz w:val="22"/>
          <w:szCs w:val="22"/>
        </w:rPr>
        <w:t>XML</w:t>
      </w:r>
      <w:proofErr w:type="gramEnd"/>
    </w:p>
    <w:p w:rsidR="00190F3A" w:rsidRPr="00093172" w:rsidRDefault="00190F3A" w:rsidP="00190F3A">
      <w:pPr>
        <w:pStyle w:val="NormalWeb"/>
        <w:spacing w:before="0" w:after="0"/>
        <w:ind w:firstLine="709"/>
        <w:jc w:val="both"/>
        <w:rPr>
          <w:sz w:val="22"/>
          <w:szCs w:val="22"/>
        </w:rPr>
      </w:pPr>
      <w:r w:rsidRPr="00093172">
        <w:rPr>
          <w:sz w:val="22"/>
          <w:szCs w:val="22"/>
        </w:rPr>
        <w:t>QUANTO A ENERGIA</w:t>
      </w:r>
    </w:p>
    <w:p w:rsidR="00190F3A" w:rsidRPr="00093172" w:rsidRDefault="00190F3A" w:rsidP="00190F3A">
      <w:pPr>
        <w:pStyle w:val="NormalWeb"/>
        <w:spacing w:before="0" w:after="0"/>
        <w:ind w:firstLine="1134"/>
        <w:jc w:val="both"/>
        <w:rPr>
          <w:sz w:val="22"/>
          <w:szCs w:val="22"/>
        </w:rPr>
      </w:pPr>
      <w:r w:rsidRPr="00093172">
        <w:rPr>
          <w:sz w:val="22"/>
          <w:szCs w:val="22"/>
        </w:rPr>
        <w:t>Input 100-240VAC 50-</w:t>
      </w:r>
      <w:proofErr w:type="gramStart"/>
      <w:r w:rsidRPr="00093172">
        <w:rPr>
          <w:sz w:val="22"/>
          <w:szCs w:val="22"/>
        </w:rPr>
        <w:t>60Hz</w:t>
      </w:r>
      <w:proofErr w:type="gramEnd"/>
      <w:r w:rsidRPr="00093172">
        <w:rPr>
          <w:sz w:val="22"/>
          <w:szCs w:val="22"/>
        </w:rPr>
        <w:t>; Output +5VDC, 800mA; Poe Integrado (802.3</w:t>
      </w:r>
      <w:proofErr w:type="spellStart"/>
      <w:r w:rsidRPr="00093172">
        <w:rPr>
          <w:sz w:val="22"/>
          <w:szCs w:val="22"/>
        </w:rPr>
        <w:t>af</w:t>
      </w:r>
      <w:proofErr w:type="spellEnd"/>
      <w:r w:rsidRPr="00093172">
        <w:rPr>
          <w:sz w:val="22"/>
          <w:szCs w:val="22"/>
        </w:rPr>
        <w:t>)</w:t>
      </w:r>
    </w:p>
    <w:p w:rsidR="00190F3A" w:rsidRPr="00093172" w:rsidRDefault="00190F3A" w:rsidP="00190F3A">
      <w:pPr>
        <w:pStyle w:val="NormalWeb"/>
        <w:spacing w:before="0" w:after="0"/>
        <w:ind w:firstLine="709"/>
        <w:jc w:val="both"/>
        <w:rPr>
          <w:sz w:val="22"/>
          <w:szCs w:val="22"/>
        </w:rPr>
      </w:pPr>
      <w:r w:rsidRPr="00093172">
        <w:rPr>
          <w:sz w:val="22"/>
          <w:szCs w:val="22"/>
        </w:rPr>
        <w:lastRenderedPageBreak/>
        <w:t>QUANTO AS LINGUAGENS</w:t>
      </w:r>
    </w:p>
    <w:p w:rsidR="00190F3A" w:rsidRDefault="00190F3A" w:rsidP="00190F3A">
      <w:pPr>
        <w:pStyle w:val="NormalWeb"/>
        <w:spacing w:before="0" w:after="0"/>
        <w:ind w:firstLine="709"/>
        <w:jc w:val="both"/>
        <w:rPr>
          <w:sz w:val="22"/>
          <w:szCs w:val="22"/>
        </w:rPr>
      </w:pPr>
      <w:r w:rsidRPr="00093172">
        <w:rPr>
          <w:sz w:val="22"/>
          <w:szCs w:val="22"/>
        </w:rPr>
        <w:t xml:space="preserve">Português, Inglês e </w:t>
      </w:r>
      <w:proofErr w:type="gramStart"/>
      <w:r w:rsidRPr="00093172">
        <w:rPr>
          <w:sz w:val="22"/>
          <w:szCs w:val="22"/>
        </w:rPr>
        <w:t>Outros</w:t>
      </w:r>
      <w:proofErr w:type="gramEnd"/>
    </w:p>
    <w:p w:rsidR="00A27362" w:rsidRPr="00093172" w:rsidRDefault="00A27362" w:rsidP="00190F3A">
      <w:pPr>
        <w:pStyle w:val="NormalWeb"/>
        <w:spacing w:before="0" w:after="0"/>
        <w:ind w:firstLine="709"/>
        <w:jc w:val="both"/>
        <w:rPr>
          <w:sz w:val="22"/>
          <w:szCs w:val="22"/>
        </w:rPr>
      </w:pPr>
    </w:p>
    <w:p w:rsidR="00190F3A" w:rsidRPr="00093172" w:rsidRDefault="00190F3A" w:rsidP="00190F3A">
      <w:pPr>
        <w:pStyle w:val="NormalWeb"/>
        <w:spacing w:before="0" w:after="0"/>
        <w:jc w:val="both"/>
        <w:rPr>
          <w:b/>
          <w:bCs/>
          <w:sz w:val="22"/>
          <w:szCs w:val="22"/>
          <w:lang w:val="it-IT"/>
        </w:rPr>
      </w:pPr>
      <w:r w:rsidRPr="00093172">
        <w:rPr>
          <w:b/>
          <w:bCs/>
          <w:sz w:val="22"/>
          <w:szCs w:val="22"/>
          <w:lang w:val="it-IT"/>
        </w:rPr>
        <w:t>ITEM 02 – APARELHO TELEFONE IP TIPO II – USUÁRIO</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AS LINHAS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no mínimo, 02 (duas) linhas diferentes (Protocolo SIP IETF RFC 3261);</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AO DISPLAY</w:t>
      </w:r>
    </w:p>
    <w:p w:rsidR="00190F3A" w:rsidRPr="00093172" w:rsidRDefault="00190F3A" w:rsidP="00190F3A">
      <w:pPr>
        <w:numPr>
          <w:ilvl w:val="3"/>
          <w:numId w:val="0"/>
        </w:numPr>
        <w:tabs>
          <w:tab w:val="left" w:pos="1728"/>
        </w:tabs>
        <w:suppressAutoHyphens/>
        <w:snapToGrid w:val="0"/>
        <w:ind w:left="1728" w:hanging="648"/>
        <w:jc w:val="both"/>
        <w:rPr>
          <w:sz w:val="22"/>
          <w:szCs w:val="22"/>
        </w:rPr>
      </w:pPr>
      <w:proofErr w:type="gramStart"/>
      <w:r w:rsidRPr="00093172">
        <w:rPr>
          <w:sz w:val="22"/>
          <w:szCs w:val="22"/>
        </w:rPr>
        <w:t>Deverá ser</w:t>
      </w:r>
      <w:proofErr w:type="gramEnd"/>
      <w:r w:rsidRPr="00093172">
        <w:rPr>
          <w:sz w:val="22"/>
          <w:szCs w:val="22"/>
        </w:rPr>
        <w:t xml:space="preserve"> do tipo matriz gráfica de LCD com resolução de, no mínimo, 128 linhas x 40 colunas.</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AS TECLAS DE FUNÇÃO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no mínimo, 03 (três) teclas sensíveis ao contexto programáveis.</w:t>
      </w:r>
      <w:proofErr w:type="gramStart"/>
      <w:r w:rsidRPr="00093172">
        <w:rPr>
          <w:sz w:val="22"/>
          <w:szCs w:val="22"/>
        </w:rPr>
        <w:tab/>
      </w:r>
      <w:proofErr w:type="gramEnd"/>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no mínimo, 02 (duas) teclas para linhas.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 Deverá possuir, no mínimo, 02 (duas) específicas para </w:t>
      </w:r>
      <w:proofErr w:type="gramStart"/>
      <w:r w:rsidRPr="00093172">
        <w:rPr>
          <w:sz w:val="22"/>
          <w:szCs w:val="22"/>
        </w:rPr>
        <w:t>menu</w:t>
      </w:r>
      <w:proofErr w:type="gramEnd"/>
      <w:r w:rsidRPr="00093172">
        <w:rPr>
          <w:sz w:val="22"/>
          <w:szCs w:val="22"/>
        </w:rPr>
        <w:t xml:space="preserve"> e discagem.</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 Deverá possuir, no mínimo, 03 (três) teclas de navegação;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no mínimo, 02 (duas) teclas de controle de volume.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TECLA DE ESPERA.</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TECLA DE SELEÇÃO DE HEADSET.</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TECLA DE VIVA-VOZ.</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TECLA “MUDO”.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TECLA “REDISCAGEM”.</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 COMPATIBILIDADE COM HEADSETS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ser Compatível com a </w:t>
      </w:r>
      <w:proofErr w:type="spellStart"/>
      <w:r w:rsidRPr="00093172">
        <w:rPr>
          <w:sz w:val="22"/>
          <w:szCs w:val="22"/>
        </w:rPr>
        <w:t>headsets</w:t>
      </w:r>
      <w:proofErr w:type="spellEnd"/>
      <w:r w:rsidRPr="00093172">
        <w:rPr>
          <w:sz w:val="22"/>
          <w:szCs w:val="22"/>
        </w:rPr>
        <w:t xml:space="preserve"> com </w:t>
      </w:r>
      <w:proofErr w:type="spellStart"/>
      <w:r w:rsidRPr="00093172">
        <w:rPr>
          <w:sz w:val="22"/>
          <w:szCs w:val="22"/>
        </w:rPr>
        <w:t>plug</w:t>
      </w:r>
      <w:proofErr w:type="spellEnd"/>
      <w:r w:rsidRPr="00093172">
        <w:rPr>
          <w:sz w:val="22"/>
          <w:szCs w:val="22"/>
        </w:rPr>
        <w:t xml:space="preserve"> de 2.5 mm e conector RJ-9;</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AS CARACTERÍSTICAS DE ÁUDIO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VIVA-VOZ FULL-DUPLEX com tecnologia de melhoria de áudio e cancelamento de eco padrão HD.</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possuir Resposta de </w:t>
      </w:r>
      <w:proofErr w:type="spellStart"/>
      <w:r w:rsidRPr="00093172">
        <w:rPr>
          <w:sz w:val="22"/>
          <w:szCs w:val="22"/>
        </w:rPr>
        <w:t>Freqüência</w:t>
      </w:r>
      <w:proofErr w:type="spellEnd"/>
      <w:r w:rsidRPr="00093172">
        <w:rPr>
          <w:sz w:val="22"/>
          <w:szCs w:val="22"/>
        </w:rPr>
        <w:t xml:space="preserve"> HD para operação com MONOFONE e VIVA-VOZ.</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CODECS: G.711 μ/A, G.723.1, G.729A/B, G.726, </w:t>
      </w:r>
      <w:proofErr w:type="spellStart"/>
      <w:proofErr w:type="gramStart"/>
      <w:r w:rsidRPr="00093172">
        <w:rPr>
          <w:sz w:val="22"/>
          <w:szCs w:val="22"/>
        </w:rPr>
        <w:t>iLBC</w:t>
      </w:r>
      <w:proofErr w:type="spellEnd"/>
      <w:proofErr w:type="gramEnd"/>
      <w:r w:rsidRPr="00093172">
        <w:rPr>
          <w:sz w:val="22"/>
          <w:szCs w:val="22"/>
        </w:rPr>
        <w:t>, e G.722.</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controles de volume.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áudio HD.</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detecção de atividade de voz (VAD).</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geração de RUÍDO DE CONFORTO.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Geração de DTMF e transmissão de DTMF pelo tráfego RTP.</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transmissão dos pacotes de áudio com baixo </w:t>
      </w:r>
      <w:proofErr w:type="spellStart"/>
      <w:r w:rsidRPr="00093172">
        <w:rPr>
          <w:i/>
          <w:sz w:val="22"/>
          <w:szCs w:val="22"/>
        </w:rPr>
        <w:t>delay</w:t>
      </w:r>
      <w:proofErr w:type="spellEnd"/>
      <w:r w:rsidRPr="00093172">
        <w:rPr>
          <w:sz w:val="22"/>
          <w:szCs w:val="22"/>
        </w:rPr>
        <w:t>.</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JITTER BUFFER adaptativos para compensar as condições de rede.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dispositivo para compensar a perda de pacotes.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CANCELAMENTO DE ECO.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supressão de RUÍDOS DE FUNDO.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TOQUE DE CHAMADA DIFERENCIADO.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TRANSFERÊNCIA DE CHAMADA.</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CHAMADA EM ESPERA.</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CONFERÊNCIA com TRÊS participantes.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DISCAGEM RÁPIDA e REDISCAGEM. </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notificação de CHAMADAS PERDIDAS.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ATENDIMENTO AUTOMÁTICO.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a opção de NÃO PERTURBE.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servidor WEB interno para configuração e operação.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DISPLAY DE RELÓGIO.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HISTÓRICO DE CHAMADAS com, no mínimo 500 entradas;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LISTA DE CONTATOS com, no mínimo, 500 entradas, podendo ser integrada através de XML ou LDAP;</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tons de chamadas configuráveis.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interface gráfica em português brasileiro.</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AS CARACTERÍSTICAS DA REDE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lastRenderedPageBreak/>
        <w:t>Deverá possuir, no mínimo, 02 (duas) portas 10/100 MBPS Ethernet com switch interno.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a configuração via DHCP e IP manualmente.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sincronismo de tempo através de SNTP.</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r w:rsidRPr="00093172">
        <w:rPr>
          <w:sz w:val="22"/>
          <w:szCs w:val="22"/>
        </w:rPr>
        <w:t>provisionamento</w:t>
      </w:r>
      <w:proofErr w:type="spellEnd"/>
      <w:r w:rsidRPr="00093172">
        <w:rPr>
          <w:sz w:val="22"/>
          <w:szCs w:val="22"/>
        </w:rPr>
        <w:t xml:space="preserve"> através de FTP, HTTP ou HTTPS.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a redundância no servidor de chamadas e de </w:t>
      </w:r>
      <w:proofErr w:type="spellStart"/>
      <w:r w:rsidRPr="00093172">
        <w:rPr>
          <w:sz w:val="22"/>
          <w:szCs w:val="22"/>
        </w:rPr>
        <w:t>provisionamento</w:t>
      </w:r>
      <w:proofErr w:type="spellEnd"/>
      <w:r w:rsidRPr="00093172">
        <w:rPr>
          <w:sz w:val="22"/>
          <w:szCs w:val="22"/>
        </w:rPr>
        <w:t>.</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proofErr w:type="gramStart"/>
      <w:r w:rsidRPr="00093172">
        <w:rPr>
          <w:sz w:val="22"/>
          <w:szCs w:val="22"/>
        </w:rPr>
        <w:t>QoS</w:t>
      </w:r>
      <w:proofErr w:type="spellEnd"/>
      <w:proofErr w:type="gramEnd"/>
      <w:r w:rsidRPr="00093172">
        <w:rPr>
          <w:sz w:val="22"/>
          <w:szCs w:val="22"/>
        </w:rPr>
        <w:t xml:space="preserve"> segundo IEEE 802.1</w:t>
      </w:r>
      <w:proofErr w:type="spellStart"/>
      <w:r w:rsidRPr="00093172">
        <w:rPr>
          <w:sz w:val="22"/>
          <w:szCs w:val="22"/>
        </w:rPr>
        <w:t>p/Q</w:t>
      </w:r>
      <w:proofErr w:type="spellEnd"/>
      <w:r w:rsidRPr="00093172">
        <w:rPr>
          <w:sz w:val="22"/>
          <w:szCs w:val="22"/>
        </w:rPr>
        <w:t xml:space="preserve"> </w:t>
      </w:r>
      <w:proofErr w:type="spellStart"/>
      <w:r w:rsidRPr="00093172">
        <w:rPr>
          <w:sz w:val="22"/>
          <w:szCs w:val="22"/>
        </w:rPr>
        <w:t>tagging</w:t>
      </w:r>
      <w:proofErr w:type="spellEnd"/>
      <w:r w:rsidRPr="00093172">
        <w:rPr>
          <w:sz w:val="22"/>
          <w:szCs w:val="22"/>
        </w:rPr>
        <w:t xml:space="preserve"> (VLAN).</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Network </w:t>
      </w:r>
      <w:proofErr w:type="spellStart"/>
      <w:r w:rsidRPr="00093172">
        <w:rPr>
          <w:sz w:val="22"/>
          <w:szCs w:val="22"/>
        </w:rPr>
        <w:t>Address</w:t>
      </w:r>
      <w:proofErr w:type="spellEnd"/>
      <w:r w:rsidRPr="00093172">
        <w:rPr>
          <w:sz w:val="22"/>
          <w:szCs w:val="22"/>
        </w:rPr>
        <w:t xml:space="preserve"> </w:t>
      </w:r>
      <w:proofErr w:type="spellStart"/>
      <w:r w:rsidRPr="00093172">
        <w:rPr>
          <w:sz w:val="22"/>
          <w:szCs w:val="22"/>
        </w:rPr>
        <w:t>Translation</w:t>
      </w:r>
      <w:proofErr w:type="spellEnd"/>
      <w:r w:rsidRPr="00093172">
        <w:rPr>
          <w:sz w:val="22"/>
          <w:szCs w:val="22"/>
        </w:rPr>
        <w:t xml:space="preserve"> (NAT) ou protocolo compatível com a função.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RTCP (RFC 1889).</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salvar LOG de eventos em servidor;</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MAPA DE DISCAGEM.</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diagnósticos de funcionamento (HARDWARE).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relatório de status e estatísticas de funcionamento.</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 SEGURANÇA</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r w:rsidRPr="00093172">
        <w:rPr>
          <w:sz w:val="22"/>
          <w:szCs w:val="22"/>
        </w:rPr>
        <w:t>Transport</w:t>
      </w:r>
      <w:proofErr w:type="spellEnd"/>
      <w:r w:rsidRPr="00093172">
        <w:rPr>
          <w:sz w:val="22"/>
          <w:szCs w:val="22"/>
        </w:rPr>
        <w:t xml:space="preserve"> </w:t>
      </w:r>
      <w:proofErr w:type="spellStart"/>
      <w:r w:rsidRPr="00093172">
        <w:rPr>
          <w:sz w:val="22"/>
          <w:szCs w:val="22"/>
        </w:rPr>
        <w:t>Layer</w:t>
      </w:r>
      <w:proofErr w:type="spellEnd"/>
      <w:r w:rsidRPr="00093172">
        <w:rPr>
          <w:sz w:val="22"/>
          <w:szCs w:val="22"/>
        </w:rPr>
        <w:t xml:space="preserve"> </w:t>
      </w:r>
      <w:proofErr w:type="spellStart"/>
      <w:r w:rsidRPr="00093172">
        <w:rPr>
          <w:sz w:val="22"/>
          <w:szCs w:val="22"/>
        </w:rPr>
        <w:t>Security</w:t>
      </w:r>
      <w:proofErr w:type="spellEnd"/>
      <w:r w:rsidRPr="00093172">
        <w:rPr>
          <w:sz w:val="22"/>
          <w:szCs w:val="22"/>
        </w:rPr>
        <w:t xml:space="preserve"> (TLS) e SECURE REAL-TIME PROTOCOL.</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possuir autenticação via DIGEST AUTHENTICATION (MD5 </w:t>
      </w:r>
      <w:proofErr w:type="spellStart"/>
      <w:r w:rsidRPr="00093172">
        <w:rPr>
          <w:sz w:val="22"/>
          <w:szCs w:val="22"/>
        </w:rPr>
        <w:t>and</w:t>
      </w:r>
      <w:proofErr w:type="spellEnd"/>
      <w:r w:rsidRPr="00093172">
        <w:rPr>
          <w:sz w:val="22"/>
          <w:szCs w:val="22"/>
        </w:rPr>
        <w:t xml:space="preserve"> MD5-</w:t>
      </w:r>
      <w:proofErr w:type="spellStart"/>
      <w:r w:rsidRPr="00093172">
        <w:rPr>
          <w:sz w:val="22"/>
          <w:szCs w:val="22"/>
        </w:rPr>
        <w:t>sess</w:t>
      </w:r>
      <w:proofErr w:type="spellEnd"/>
      <w:r w:rsidRPr="00093172">
        <w:rPr>
          <w:sz w:val="22"/>
          <w:szCs w:val="22"/>
        </w:rPr>
        <w:t>).</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LOGIN via senha de usuário e administrador (</w:t>
      </w:r>
      <w:proofErr w:type="gramStart"/>
      <w:r w:rsidRPr="00093172">
        <w:rPr>
          <w:sz w:val="22"/>
          <w:szCs w:val="22"/>
        </w:rPr>
        <w:t>2</w:t>
      </w:r>
      <w:proofErr w:type="gramEnd"/>
      <w:r w:rsidRPr="00093172">
        <w:rPr>
          <w:sz w:val="22"/>
          <w:szCs w:val="22"/>
        </w:rPr>
        <w:t xml:space="preserve"> níveis).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r w:rsidRPr="00093172">
        <w:rPr>
          <w:sz w:val="22"/>
          <w:szCs w:val="22"/>
        </w:rPr>
        <w:t>provisionamento</w:t>
      </w:r>
      <w:proofErr w:type="spellEnd"/>
      <w:r w:rsidRPr="00093172">
        <w:rPr>
          <w:sz w:val="22"/>
          <w:szCs w:val="22"/>
        </w:rPr>
        <w:t xml:space="preserve"> seguro através de arquivo criptografado com AES;</w:t>
      </w:r>
    </w:p>
    <w:p w:rsidR="00190F3A" w:rsidRPr="00093172" w:rsidRDefault="00190F3A" w:rsidP="00190F3A">
      <w:pPr>
        <w:numPr>
          <w:ilvl w:val="2"/>
          <w:numId w:val="0"/>
        </w:numPr>
        <w:tabs>
          <w:tab w:val="left" w:pos="1214"/>
        </w:tabs>
        <w:suppressAutoHyphens/>
        <w:snapToGrid w:val="0"/>
        <w:ind w:left="1214" w:hanging="504"/>
        <w:jc w:val="both"/>
        <w:rPr>
          <w:sz w:val="22"/>
          <w:szCs w:val="22"/>
        </w:rPr>
      </w:pPr>
      <w:proofErr w:type="gramStart"/>
      <w:r w:rsidRPr="00093172">
        <w:rPr>
          <w:sz w:val="22"/>
          <w:szCs w:val="22"/>
        </w:rPr>
        <w:t>QUANTO ALIMENTAÇÃO</w:t>
      </w:r>
      <w:proofErr w:type="gramEnd"/>
      <w:r w:rsidRPr="00093172">
        <w:rPr>
          <w:sz w:val="22"/>
          <w:szCs w:val="22"/>
        </w:rPr>
        <w:t xml:space="preserve"> ELÉTRICA</w:t>
      </w:r>
    </w:p>
    <w:p w:rsidR="00190F3A" w:rsidRPr="00093172" w:rsidRDefault="00190F3A" w:rsidP="00190F3A">
      <w:pPr>
        <w:numPr>
          <w:ilvl w:val="3"/>
          <w:numId w:val="0"/>
        </w:numPr>
        <w:tabs>
          <w:tab w:val="left" w:pos="1214"/>
          <w:tab w:val="num" w:pos="1728"/>
        </w:tabs>
        <w:suppressAutoHyphens/>
        <w:snapToGrid w:val="0"/>
        <w:ind w:left="1728" w:hanging="648"/>
        <w:jc w:val="both"/>
        <w:rPr>
          <w:sz w:val="22"/>
          <w:szCs w:val="22"/>
        </w:rPr>
      </w:pPr>
      <w:r w:rsidRPr="00093172">
        <w:rPr>
          <w:sz w:val="22"/>
          <w:szCs w:val="22"/>
        </w:rPr>
        <w:t>Deverá ser compatível o padrão IEEE 802.3</w:t>
      </w:r>
      <w:proofErr w:type="spellStart"/>
      <w:r w:rsidRPr="00093172">
        <w:rPr>
          <w:sz w:val="22"/>
          <w:szCs w:val="22"/>
        </w:rPr>
        <w:t>af</w:t>
      </w:r>
      <w:proofErr w:type="spellEnd"/>
      <w:r w:rsidRPr="00093172">
        <w:rPr>
          <w:sz w:val="22"/>
          <w:szCs w:val="22"/>
        </w:rPr>
        <w:t xml:space="preserve"> (POWER OVER ETHERNET).</w:t>
      </w:r>
    </w:p>
    <w:p w:rsidR="00190F3A" w:rsidRPr="00093172" w:rsidRDefault="00190F3A" w:rsidP="00190F3A">
      <w:pPr>
        <w:numPr>
          <w:ilvl w:val="3"/>
          <w:numId w:val="0"/>
        </w:numPr>
        <w:tabs>
          <w:tab w:val="left" w:pos="1214"/>
          <w:tab w:val="num" w:pos="1728"/>
        </w:tabs>
        <w:suppressAutoHyphens/>
        <w:snapToGrid w:val="0"/>
        <w:ind w:left="1728" w:hanging="648"/>
        <w:jc w:val="both"/>
        <w:rPr>
          <w:sz w:val="22"/>
          <w:szCs w:val="22"/>
        </w:rPr>
      </w:pPr>
      <w:r w:rsidRPr="00093172">
        <w:rPr>
          <w:sz w:val="22"/>
          <w:szCs w:val="22"/>
        </w:rPr>
        <w:t>Deverá ser entregue também com fonte de alimentação de 100~240VAC automático ou chaveado para 50~</w:t>
      </w:r>
      <w:proofErr w:type="gramStart"/>
      <w:r w:rsidRPr="00093172">
        <w:rPr>
          <w:sz w:val="22"/>
          <w:szCs w:val="22"/>
        </w:rPr>
        <w:t>60Hz</w:t>
      </w:r>
      <w:proofErr w:type="gramEnd"/>
      <w:r w:rsidRPr="00093172">
        <w:rPr>
          <w:sz w:val="22"/>
          <w:szCs w:val="22"/>
        </w:rPr>
        <w:t xml:space="preserve"> 120 mA.</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AS CONDIÇÕES AMBIENTAIS</w:t>
      </w:r>
    </w:p>
    <w:p w:rsidR="00190F3A" w:rsidRPr="00093172" w:rsidRDefault="00190F3A" w:rsidP="00190F3A">
      <w:pPr>
        <w:numPr>
          <w:ilvl w:val="3"/>
          <w:numId w:val="0"/>
        </w:numPr>
        <w:tabs>
          <w:tab w:val="left" w:pos="1214"/>
          <w:tab w:val="left" w:pos="1728"/>
        </w:tabs>
        <w:suppressAutoHyphens/>
        <w:snapToGrid w:val="0"/>
        <w:ind w:left="1728" w:hanging="648"/>
        <w:jc w:val="both"/>
        <w:rPr>
          <w:sz w:val="22"/>
          <w:szCs w:val="22"/>
        </w:rPr>
      </w:pPr>
      <w:r w:rsidRPr="00093172">
        <w:rPr>
          <w:sz w:val="22"/>
          <w:szCs w:val="22"/>
        </w:rPr>
        <w:t>Deverá suportar temperatura de operação: +10ºC a +40°C.</w:t>
      </w:r>
    </w:p>
    <w:p w:rsidR="00190F3A" w:rsidRPr="00093172" w:rsidRDefault="00190F3A" w:rsidP="00190F3A">
      <w:pPr>
        <w:numPr>
          <w:ilvl w:val="3"/>
          <w:numId w:val="0"/>
        </w:numPr>
        <w:tabs>
          <w:tab w:val="left" w:pos="1214"/>
          <w:tab w:val="left" w:pos="1728"/>
        </w:tabs>
        <w:suppressAutoHyphens/>
        <w:snapToGrid w:val="0"/>
        <w:ind w:left="1728" w:hanging="648"/>
        <w:jc w:val="both"/>
        <w:rPr>
          <w:sz w:val="22"/>
          <w:szCs w:val="22"/>
        </w:rPr>
      </w:pPr>
      <w:r w:rsidRPr="00093172">
        <w:rPr>
          <w:sz w:val="22"/>
          <w:szCs w:val="22"/>
        </w:rPr>
        <w:t>Deverá suportar umidade relativa: de 20% a 85%, sem condensação.</w:t>
      </w:r>
    </w:p>
    <w:p w:rsidR="00190F3A" w:rsidRPr="00093172" w:rsidRDefault="00190F3A" w:rsidP="00190F3A">
      <w:pPr>
        <w:numPr>
          <w:ilvl w:val="2"/>
          <w:numId w:val="0"/>
        </w:numPr>
        <w:tabs>
          <w:tab w:val="num" w:pos="1214"/>
          <w:tab w:val="left" w:pos="1728"/>
        </w:tabs>
        <w:suppressAutoHyphens/>
        <w:snapToGrid w:val="0"/>
        <w:ind w:left="1214" w:hanging="504"/>
        <w:jc w:val="both"/>
        <w:rPr>
          <w:sz w:val="22"/>
          <w:szCs w:val="22"/>
        </w:rPr>
      </w:pPr>
      <w:r w:rsidRPr="00093172">
        <w:rPr>
          <w:sz w:val="22"/>
          <w:szCs w:val="22"/>
        </w:rPr>
        <w:t>Deverá ser homologado pela ANATEL.</w:t>
      </w:r>
    </w:p>
    <w:p w:rsidR="00190F3A" w:rsidRPr="00093172" w:rsidRDefault="00190F3A" w:rsidP="00190F3A">
      <w:pPr>
        <w:pStyle w:val="NormalWeb"/>
        <w:spacing w:before="0" w:after="0"/>
        <w:jc w:val="both"/>
        <w:rPr>
          <w:sz w:val="22"/>
          <w:szCs w:val="22"/>
          <w:lang w:val="it-IT"/>
        </w:rPr>
      </w:pPr>
    </w:p>
    <w:p w:rsidR="00190F3A" w:rsidRPr="00093172" w:rsidRDefault="00190F3A" w:rsidP="00190F3A">
      <w:pPr>
        <w:pStyle w:val="NormalWeb"/>
        <w:spacing w:before="0" w:after="0"/>
        <w:jc w:val="both"/>
        <w:rPr>
          <w:b/>
          <w:bCs/>
          <w:sz w:val="22"/>
          <w:szCs w:val="22"/>
          <w:lang w:val="it-IT"/>
        </w:rPr>
      </w:pPr>
      <w:r w:rsidRPr="00093172">
        <w:rPr>
          <w:b/>
          <w:bCs/>
          <w:sz w:val="22"/>
          <w:szCs w:val="22"/>
          <w:lang w:val="it-IT"/>
        </w:rPr>
        <w:t>ITEM 03 – APARELHO TELEFONE IP TIPO III – GERENTE</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AS LINHAS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no mínimo, 04 (quatro) linhas diferentes (Protocolo SIP IETF RFC 3261);</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AO DISPLAY</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ser do tipo matriz gráfica de LCD TFT colorido com resolução de, no mínimo, 480 linhas x 270 colunas.</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AS TECLAS DE FUNÇÃO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no mínimo, 05 (cinco) teclas sensíveis ao contexto programáveis.</w:t>
      </w:r>
      <w:proofErr w:type="gramStart"/>
      <w:r w:rsidRPr="00093172">
        <w:rPr>
          <w:sz w:val="22"/>
          <w:szCs w:val="22"/>
        </w:rPr>
        <w:tab/>
      </w:r>
      <w:proofErr w:type="gramEnd"/>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no mínimo, 02 (duas) teclas para linhas.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 Deverá possuir, no mínimo, 02 (duas) específicas para </w:t>
      </w:r>
      <w:proofErr w:type="gramStart"/>
      <w:r w:rsidRPr="00093172">
        <w:rPr>
          <w:sz w:val="22"/>
          <w:szCs w:val="22"/>
        </w:rPr>
        <w:t>menu</w:t>
      </w:r>
      <w:proofErr w:type="gramEnd"/>
      <w:r w:rsidRPr="00093172">
        <w:rPr>
          <w:sz w:val="22"/>
          <w:szCs w:val="22"/>
        </w:rPr>
        <w:t xml:space="preserve"> e discagem.</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 Deverá possuir, no mínimo, 03 (três) teclas de navegação;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no mínimo, 02 (duas) teclas de controle de volume.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TECLA DE ESPERA.</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TECLA DE SELEÇÃO DE HEADSET.</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TECLA DE VIVA-VOZ.</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TECLA “MUDO”.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TECLA “REDISCAGEM”.</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 COMPATIBILIDADE COM HEADSETS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ser Compatível com a </w:t>
      </w:r>
      <w:proofErr w:type="spellStart"/>
      <w:r w:rsidRPr="00093172">
        <w:rPr>
          <w:sz w:val="22"/>
          <w:szCs w:val="22"/>
        </w:rPr>
        <w:t>headsets</w:t>
      </w:r>
      <w:proofErr w:type="spellEnd"/>
      <w:r w:rsidRPr="00093172">
        <w:rPr>
          <w:sz w:val="22"/>
          <w:szCs w:val="22"/>
        </w:rPr>
        <w:t xml:space="preserve"> com </w:t>
      </w:r>
      <w:proofErr w:type="spellStart"/>
      <w:r w:rsidRPr="00093172">
        <w:rPr>
          <w:sz w:val="22"/>
          <w:szCs w:val="22"/>
        </w:rPr>
        <w:t>plug</w:t>
      </w:r>
      <w:proofErr w:type="spellEnd"/>
      <w:r w:rsidRPr="00093172">
        <w:rPr>
          <w:sz w:val="22"/>
          <w:szCs w:val="22"/>
        </w:rPr>
        <w:t xml:space="preserve"> de 2.5 mm e conector RJ-9;</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AS CARACTERÍSTICAS DE ÁUDIO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VIVA-VOZ FULL-DUPLEX com tecnologia de melhoria de áudio e cancelamento de eco padrão HD.</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possuir Resposta de </w:t>
      </w:r>
      <w:proofErr w:type="spellStart"/>
      <w:r w:rsidRPr="00093172">
        <w:rPr>
          <w:sz w:val="22"/>
          <w:szCs w:val="22"/>
        </w:rPr>
        <w:t>Freqüência</w:t>
      </w:r>
      <w:proofErr w:type="spellEnd"/>
      <w:r w:rsidRPr="00093172">
        <w:rPr>
          <w:sz w:val="22"/>
          <w:szCs w:val="22"/>
        </w:rPr>
        <w:t xml:space="preserve"> HD para operação com MONOFONE e VIVA-VOZ.</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CODECS: G.711 μ/A, G.723.1, G.729A/B, G.726, </w:t>
      </w:r>
      <w:proofErr w:type="spellStart"/>
      <w:proofErr w:type="gramStart"/>
      <w:r w:rsidRPr="00093172">
        <w:rPr>
          <w:sz w:val="22"/>
          <w:szCs w:val="22"/>
        </w:rPr>
        <w:t>iLBC</w:t>
      </w:r>
      <w:proofErr w:type="spellEnd"/>
      <w:proofErr w:type="gramEnd"/>
      <w:r w:rsidRPr="00093172">
        <w:rPr>
          <w:sz w:val="22"/>
          <w:szCs w:val="22"/>
        </w:rPr>
        <w:t>, e G.722.</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controles de volume.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áudio HD.</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detecção de atividade de voz (VAD).</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lastRenderedPageBreak/>
        <w:t>Deverá suportar geração de RUÍDO DE CONFORTO.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Geração de DTMF e transmissão de DTMF pelo tráfego RTP.</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transmissão dos pacotes de áudio com baixo </w:t>
      </w:r>
      <w:proofErr w:type="spellStart"/>
      <w:r w:rsidRPr="00093172">
        <w:rPr>
          <w:i/>
          <w:sz w:val="22"/>
          <w:szCs w:val="22"/>
        </w:rPr>
        <w:t>delay</w:t>
      </w:r>
      <w:proofErr w:type="spellEnd"/>
      <w:r w:rsidRPr="00093172">
        <w:rPr>
          <w:sz w:val="22"/>
          <w:szCs w:val="22"/>
        </w:rPr>
        <w:t>.</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JITTER BUFFER adaptativos para compensar as condições de rede.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dispositivo para compensar a perda de pacotes.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CANCELAMENTO DE ECO.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supressão de RUÍDOS DE FUNDO.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TOQUE DE CHAMADA DIFERENCIADO.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TRANSFERÊNCIA DE CHAMADA.</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CHAMADA EM ESPERA.</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CONFERÊNCIA com TRÊS participantes.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DISCAGEM RÁPIDA e REDISCAGEM. </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notificação de CHAMADAS PERDIDAS.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ATENDIMENTO AUTOMÁTICO.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a opção de NÃO PERTURBE.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servidor WEB interno para configuração e operação.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DISPLAY DE RELÓGIO.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HISTÓRICO DE CHAMADAS com, no mínimo 500 entradas;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LISTA DE CONTATOS com, no mínimo, 500 entradas, podendo ser integrada através de XML ou LDAP;</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tons de chamadas configuráveis.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interface gráfica em português brasileiro.</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AS CARACTERÍSTICAS DA REDE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no mínimo, 02 (duas) portas 10/100 MBPS Ethernet com switch interno.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a configuração via DHCP e IP manualmente.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sincronismo de tempo através de SNTP.</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r w:rsidRPr="00093172">
        <w:rPr>
          <w:sz w:val="22"/>
          <w:szCs w:val="22"/>
        </w:rPr>
        <w:t>provisionamento</w:t>
      </w:r>
      <w:proofErr w:type="spellEnd"/>
      <w:r w:rsidRPr="00093172">
        <w:rPr>
          <w:sz w:val="22"/>
          <w:szCs w:val="22"/>
        </w:rPr>
        <w:t xml:space="preserve"> através de FTP, HTTP ou HTTPS.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a redundância no servidor de chamadas e de </w:t>
      </w:r>
      <w:proofErr w:type="spellStart"/>
      <w:r w:rsidRPr="00093172">
        <w:rPr>
          <w:sz w:val="22"/>
          <w:szCs w:val="22"/>
        </w:rPr>
        <w:t>provisionamento</w:t>
      </w:r>
      <w:proofErr w:type="spellEnd"/>
      <w:r w:rsidRPr="00093172">
        <w:rPr>
          <w:sz w:val="22"/>
          <w:szCs w:val="22"/>
        </w:rPr>
        <w:t>.</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proofErr w:type="gramStart"/>
      <w:r w:rsidRPr="00093172">
        <w:rPr>
          <w:sz w:val="22"/>
          <w:szCs w:val="22"/>
        </w:rPr>
        <w:t>QoS</w:t>
      </w:r>
      <w:proofErr w:type="spellEnd"/>
      <w:proofErr w:type="gramEnd"/>
      <w:r w:rsidRPr="00093172">
        <w:rPr>
          <w:sz w:val="22"/>
          <w:szCs w:val="22"/>
        </w:rPr>
        <w:t xml:space="preserve"> segundo IEEE 802.1</w:t>
      </w:r>
      <w:proofErr w:type="spellStart"/>
      <w:r w:rsidRPr="00093172">
        <w:rPr>
          <w:sz w:val="22"/>
          <w:szCs w:val="22"/>
        </w:rPr>
        <w:t>p/Q</w:t>
      </w:r>
      <w:proofErr w:type="spellEnd"/>
      <w:r w:rsidRPr="00093172">
        <w:rPr>
          <w:sz w:val="22"/>
          <w:szCs w:val="22"/>
        </w:rPr>
        <w:t xml:space="preserve"> </w:t>
      </w:r>
      <w:proofErr w:type="spellStart"/>
      <w:r w:rsidRPr="00093172">
        <w:rPr>
          <w:sz w:val="22"/>
          <w:szCs w:val="22"/>
        </w:rPr>
        <w:t>tagging</w:t>
      </w:r>
      <w:proofErr w:type="spellEnd"/>
      <w:r w:rsidRPr="00093172">
        <w:rPr>
          <w:sz w:val="22"/>
          <w:szCs w:val="22"/>
        </w:rPr>
        <w:t xml:space="preserve"> (VLAN).</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Network </w:t>
      </w:r>
      <w:proofErr w:type="spellStart"/>
      <w:r w:rsidRPr="00093172">
        <w:rPr>
          <w:sz w:val="22"/>
          <w:szCs w:val="22"/>
        </w:rPr>
        <w:t>Address</w:t>
      </w:r>
      <w:proofErr w:type="spellEnd"/>
      <w:r w:rsidRPr="00093172">
        <w:rPr>
          <w:sz w:val="22"/>
          <w:szCs w:val="22"/>
        </w:rPr>
        <w:t xml:space="preserve"> </w:t>
      </w:r>
      <w:proofErr w:type="spellStart"/>
      <w:r w:rsidRPr="00093172">
        <w:rPr>
          <w:sz w:val="22"/>
          <w:szCs w:val="22"/>
        </w:rPr>
        <w:t>Translation</w:t>
      </w:r>
      <w:proofErr w:type="spellEnd"/>
      <w:r w:rsidRPr="00093172">
        <w:rPr>
          <w:sz w:val="22"/>
          <w:szCs w:val="22"/>
        </w:rPr>
        <w:t xml:space="preserve"> (NAT) ou protocolo compatível com a função.</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RTCP (RFC 1889).</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salvar LOG de eventos em servidor;</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MAPA DE DISCAGEM.</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suportar diagnósticos de funcionamento (HARDWARE).</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relatório de status e estatísticas de funcionamento.</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 SEGURANÇA</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r w:rsidRPr="00093172">
        <w:rPr>
          <w:sz w:val="22"/>
          <w:szCs w:val="22"/>
        </w:rPr>
        <w:t>Transport</w:t>
      </w:r>
      <w:proofErr w:type="spellEnd"/>
      <w:r w:rsidRPr="00093172">
        <w:rPr>
          <w:sz w:val="22"/>
          <w:szCs w:val="22"/>
        </w:rPr>
        <w:t xml:space="preserve"> </w:t>
      </w:r>
      <w:proofErr w:type="spellStart"/>
      <w:r w:rsidRPr="00093172">
        <w:rPr>
          <w:sz w:val="22"/>
          <w:szCs w:val="22"/>
        </w:rPr>
        <w:t>Layer</w:t>
      </w:r>
      <w:proofErr w:type="spellEnd"/>
      <w:r w:rsidRPr="00093172">
        <w:rPr>
          <w:sz w:val="22"/>
          <w:szCs w:val="22"/>
        </w:rPr>
        <w:t xml:space="preserve"> </w:t>
      </w:r>
      <w:proofErr w:type="spellStart"/>
      <w:r w:rsidRPr="00093172">
        <w:rPr>
          <w:sz w:val="22"/>
          <w:szCs w:val="22"/>
        </w:rPr>
        <w:t>Security</w:t>
      </w:r>
      <w:proofErr w:type="spellEnd"/>
      <w:r w:rsidRPr="00093172">
        <w:rPr>
          <w:sz w:val="22"/>
          <w:szCs w:val="22"/>
        </w:rPr>
        <w:t xml:space="preserve"> (TLS) e SECURE REAL-TIME PROTOCOL.</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possuir autenticação via DIGEST AUTHENTICATION (MD5 </w:t>
      </w:r>
      <w:proofErr w:type="spellStart"/>
      <w:r w:rsidRPr="00093172">
        <w:rPr>
          <w:sz w:val="22"/>
          <w:szCs w:val="22"/>
        </w:rPr>
        <w:t>and</w:t>
      </w:r>
      <w:proofErr w:type="spellEnd"/>
      <w:r w:rsidRPr="00093172">
        <w:rPr>
          <w:sz w:val="22"/>
          <w:szCs w:val="22"/>
        </w:rPr>
        <w:t xml:space="preserve"> MD5-</w:t>
      </w:r>
      <w:proofErr w:type="spellStart"/>
      <w:r w:rsidRPr="00093172">
        <w:rPr>
          <w:sz w:val="22"/>
          <w:szCs w:val="22"/>
        </w:rPr>
        <w:t>sess</w:t>
      </w:r>
      <w:proofErr w:type="spellEnd"/>
      <w:r w:rsidRPr="00093172">
        <w:rPr>
          <w:sz w:val="22"/>
          <w:szCs w:val="22"/>
        </w:rPr>
        <w:t>).</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Deverá possuir LOGIN via senha de usuário e administrador (</w:t>
      </w:r>
      <w:proofErr w:type="gramStart"/>
      <w:r w:rsidRPr="00093172">
        <w:rPr>
          <w:sz w:val="22"/>
          <w:szCs w:val="22"/>
        </w:rPr>
        <w:t>2</w:t>
      </w:r>
      <w:proofErr w:type="gramEnd"/>
      <w:r w:rsidRPr="00093172">
        <w:rPr>
          <w:sz w:val="22"/>
          <w:szCs w:val="22"/>
        </w:rPr>
        <w:t xml:space="preserve"> níveis).</w:t>
      </w:r>
    </w:p>
    <w:p w:rsidR="00190F3A" w:rsidRPr="00093172" w:rsidRDefault="00190F3A" w:rsidP="00190F3A">
      <w:pPr>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r w:rsidRPr="00093172">
        <w:rPr>
          <w:sz w:val="22"/>
          <w:szCs w:val="22"/>
        </w:rPr>
        <w:t>provisionamento</w:t>
      </w:r>
      <w:proofErr w:type="spellEnd"/>
      <w:r w:rsidRPr="00093172">
        <w:rPr>
          <w:sz w:val="22"/>
          <w:szCs w:val="22"/>
        </w:rPr>
        <w:t xml:space="preserve"> seguro através de arquivo criptografado com AES;</w:t>
      </w:r>
    </w:p>
    <w:p w:rsidR="00190F3A" w:rsidRPr="00093172" w:rsidRDefault="00190F3A" w:rsidP="00190F3A">
      <w:pPr>
        <w:numPr>
          <w:ilvl w:val="2"/>
          <w:numId w:val="0"/>
        </w:numPr>
        <w:tabs>
          <w:tab w:val="left" w:pos="1214"/>
        </w:tabs>
        <w:suppressAutoHyphens/>
        <w:snapToGrid w:val="0"/>
        <w:ind w:left="1214" w:hanging="504"/>
        <w:jc w:val="both"/>
        <w:rPr>
          <w:sz w:val="22"/>
          <w:szCs w:val="22"/>
        </w:rPr>
      </w:pPr>
      <w:proofErr w:type="gramStart"/>
      <w:r w:rsidRPr="00093172">
        <w:rPr>
          <w:sz w:val="22"/>
          <w:szCs w:val="22"/>
        </w:rPr>
        <w:t>QUANTO ALIMENTAÇÃO</w:t>
      </w:r>
      <w:proofErr w:type="gramEnd"/>
      <w:r w:rsidRPr="00093172">
        <w:rPr>
          <w:sz w:val="22"/>
          <w:szCs w:val="22"/>
        </w:rPr>
        <w:t xml:space="preserve"> ELÉTRICA</w:t>
      </w:r>
    </w:p>
    <w:p w:rsidR="00190F3A" w:rsidRPr="00093172" w:rsidRDefault="00190F3A" w:rsidP="00190F3A">
      <w:pPr>
        <w:numPr>
          <w:ilvl w:val="3"/>
          <w:numId w:val="0"/>
        </w:numPr>
        <w:tabs>
          <w:tab w:val="left" w:pos="1214"/>
          <w:tab w:val="num" w:pos="1728"/>
        </w:tabs>
        <w:suppressAutoHyphens/>
        <w:snapToGrid w:val="0"/>
        <w:ind w:left="1728" w:hanging="648"/>
        <w:jc w:val="both"/>
        <w:rPr>
          <w:sz w:val="22"/>
          <w:szCs w:val="22"/>
        </w:rPr>
      </w:pPr>
      <w:r w:rsidRPr="00093172">
        <w:rPr>
          <w:sz w:val="22"/>
          <w:szCs w:val="22"/>
        </w:rPr>
        <w:t>Deverá ser compatível o padrão IEEE 802.3</w:t>
      </w:r>
      <w:proofErr w:type="spellStart"/>
      <w:r w:rsidRPr="00093172">
        <w:rPr>
          <w:sz w:val="22"/>
          <w:szCs w:val="22"/>
        </w:rPr>
        <w:t>af</w:t>
      </w:r>
      <w:proofErr w:type="spellEnd"/>
      <w:r w:rsidRPr="00093172">
        <w:rPr>
          <w:sz w:val="22"/>
          <w:szCs w:val="22"/>
        </w:rPr>
        <w:t xml:space="preserve"> (POWER OVER ETHERNET).</w:t>
      </w:r>
    </w:p>
    <w:p w:rsidR="00190F3A" w:rsidRPr="00093172" w:rsidRDefault="00190F3A" w:rsidP="00190F3A">
      <w:pPr>
        <w:numPr>
          <w:ilvl w:val="3"/>
          <w:numId w:val="0"/>
        </w:numPr>
        <w:tabs>
          <w:tab w:val="left" w:pos="1214"/>
          <w:tab w:val="num" w:pos="1728"/>
        </w:tabs>
        <w:suppressAutoHyphens/>
        <w:snapToGrid w:val="0"/>
        <w:ind w:left="1728" w:hanging="648"/>
        <w:jc w:val="both"/>
        <w:rPr>
          <w:sz w:val="22"/>
          <w:szCs w:val="22"/>
        </w:rPr>
      </w:pPr>
      <w:r w:rsidRPr="00093172">
        <w:rPr>
          <w:sz w:val="22"/>
          <w:szCs w:val="22"/>
        </w:rPr>
        <w:t>Deverá ser entregue também com fonte de alimentação de 100~240VAC automático ou chaveado para 50~</w:t>
      </w:r>
      <w:proofErr w:type="gramStart"/>
      <w:r w:rsidRPr="00093172">
        <w:rPr>
          <w:sz w:val="22"/>
          <w:szCs w:val="22"/>
        </w:rPr>
        <w:t>60Hz</w:t>
      </w:r>
      <w:proofErr w:type="gramEnd"/>
      <w:r w:rsidRPr="00093172">
        <w:rPr>
          <w:sz w:val="22"/>
          <w:szCs w:val="22"/>
        </w:rPr>
        <w:t xml:space="preserve"> 120 mA.</w:t>
      </w:r>
    </w:p>
    <w:p w:rsidR="00190F3A" w:rsidRPr="00093172" w:rsidRDefault="00190F3A" w:rsidP="00190F3A">
      <w:pPr>
        <w:numPr>
          <w:ilvl w:val="2"/>
          <w:numId w:val="0"/>
        </w:numPr>
        <w:tabs>
          <w:tab w:val="left" w:pos="1214"/>
        </w:tabs>
        <w:suppressAutoHyphens/>
        <w:snapToGrid w:val="0"/>
        <w:ind w:left="1214" w:hanging="504"/>
        <w:jc w:val="both"/>
        <w:rPr>
          <w:sz w:val="22"/>
          <w:szCs w:val="22"/>
        </w:rPr>
      </w:pPr>
      <w:r w:rsidRPr="00093172">
        <w:rPr>
          <w:sz w:val="22"/>
          <w:szCs w:val="22"/>
        </w:rPr>
        <w:t>QUANTO AS CONDIÇÕES AMBIENTAIS</w:t>
      </w:r>
    </w:p>
    <w:p w:rsidR="00190F3A" w:rsidRPr="00093172" w:rsidRDefault="00190F3A" w:rsidP="00190F3A">
      <w:pPr>
        <w:numPr>
          <w:ilvl w:val="3"/>
          <w:numId w:val="0"/>
        </w:numPr>
        <w:tabs>
          <w:tab w:val="left" w:pos="1214"/>
          <w:tab w:val="left" w:pos="1728"/>
        </w:tabs>
        <w:suppressAutoHyphens/>
        <w:snapToGrid w:val="0"/>
        <w:ind w:left="1728" w:hanging="648"/>
        <w:jc w:val="both"/>
        <w:rPr>
          <w:sz w:val="22"/>
          <w:szCs w:val="22"/>
        </w:rPr>
      </w:pPr>
      <w:r w:rsidRPr="00093172">
        <w:rPr>
          <w:sz w:val="22"/>
          <w:szCs w:val="22"/>
        </w:rPr>
        <w:t>Deverá suportar temperatura de operação: +10ºC a +40°C.</w:t>
      </w:r>
    </w:p>
    <w:p w:rsidR="00190F3A" w:rsidRPr="00093172" w:rsidRDefault="00190F3A" w:rsidP="00190F3A">
      <w:pPr>
        <w:numPr>
          <w:ilvl w:val="3"/>
          <w:numId w:val="0"/>
        </w:numPr>
        <w:tabs>
          <w:tab w:val="left" w:pos="1214"/>
          <w:tab w:val="left" w:pos="1728"/>
        </w:tabs>
        <w:suppressAutoHyphens/>
        <w:snapToGrid w:val="0"/>
        <w:ind w:left="1728" w:hanging="648"/>
        <w:jc w:val="both"/>
        <w:rPr>
          <w:sz w:val="22"/>
          <w:szCs w:val="22"/>
        </w:rPr>
      </w:pPr>
      <w:r w:rsidRPr="00093172">
        <w:rPr>
          <w:sz w:val="22"/>
          <w:szCs w:val="22"/>
        </w:rPr>
        <w:t>Deverá suportar umidade relativa: de 20% a 85%, sem condensação.</w:t>
      </w:r>
    </w:p>
    <w:p w:rsidR="00190F3A" w:rsidRPr="00093172" w:rsidRDefault="00190F3A" w:rsidP="00190F3A">
      <w:pPr>
        <w:numPr>
          <w:ilvl w:val="2"/>
          <w:numId w:val="0"/>
        </w:numPr>
        <w:tabs>
          <w:tab w:val="num" w:pos="1214"/>
          <w:tab w:val="left" w:pos="1728"/>
        </w:tabs>
        <w:suppressAutoHyphens/>
        <w:snapToGrid w:val="0"/>
        <w:ind w:left="1214" w:hanging="504"/>
        <w:jc w:val="both"/>
        <w:rPr>
          <w:sz w:val="22"/>
          <w:szCs w:val="22"/>
        </w:rPr>
      </w:pPr>
      <w:proofErr w:type="gramStart"/>
      <w:r w:rsidRPr="00093172">
        <w:rPr>
          <w:sz w:val="22"/>
          <w:szCs w:val="22"/>
        </w:rPr>
        <w:t>Deverá ser</w:t>
      </w:r>
      <w:proofErr w:type="gramEnd"/>
      <w:r w:rsidRPr="00093172">
        <w:rPr>
          <w:sz w:val="22"/>
          <w:szCs w:val="22"/>
        </w:rPr>
        <w:t xml:space="preserve"> do mesmo fabricante dos itens 4.6, 4.7, 4.8 e 4.9.</w:t>
      </w:r>
    </w:p>
    <w:p w:rsidR="00190F3A" w:rsidRPr="00093172" w:rsidRDefault="00190F3A" w:rsidP="00190F3A">
      <w:pPr>
        <w:pStyle w:val="NormalWeb"/>
        <w:tabs>
          <w:tab w:val="num" w:pos="0"/>
        </w:tabs>
        <w:spacing w:before="0" w:after="0"/>
        <w:jc w:val="both"/>
        <w:rPr>
          <w:b/>
          <w:bCs/>
          <w:sz w:val="22"/>
          <w:szCs w:val="22"/>
          <w:lang w:val="it-IT"/>
        </w:rPr>
      </w:pPr>
      <w:r w:rsidRPr="00093172">
        <w:rPr>
          <w:b/>
          <w:bCs/>
          <w:sz w:val="22"/>
          <w:szCs w:val="22"/>
          <w:lang w:val="it-IT"/>
        </w:rPr>
        <w:t>ITEM 04 – HANDSET USB</w:t>
      </w:r>
    </w:p>
    <w:p w:rsidR="00190F3A" w:rsidRPr="00093172" w:rsidRDefault="00190F3A" w:rsidP="00190F3A">
      <w:pPr>
        <w:pStyle w:val="PargrafodaLista"/>
        <w:numPr>
          <w:ilvl w:val="1"/>
          <w:numId w:val="0"/>
        </w:numPr>
        <w:tabs>
          <w:tab w:val="left" w:pos="792"/>
          <w:tab w:val="left" w:pos="1214"/>
        </w:tabs>
        <w:suppressAutoHyphens/>
        <w:snapToGrid w:val="0"/>
        <w:ind w:left="792" w:hanging="432"/>
        <w:jc w:val="both"/>
        <w:rPr>
          <w:sz w:val="22"/>
          <w:szCs w:val="22"/>
        </w:rPr>
      </w:pPr>
      <w:r w:rsidRPr="00093172">
        <w:rPr>
          <w:sz w:val="22"/>
          <w:szCs w:val="22"/>
        </w:rPr>
        <w:t>HEADSET USB</w:t>
      </w:r>
    </w:p>
    <w:p w:rsidR="00190F3A" w:rsidRPr="00093172" w:rsidRDefault="00190F3A" w:rsidP="00190F3A">
      <w:pPr>
        <w:pStyle w:val="PargrafodaLista"/>
        <w:numPr>
          <w:ilvl w:val="2"/>
          <w:numId w:val="0"/>
        </w:numPr>
        <w:tabs>
          <w:tab w:val="left" w:pos="1214"/>
        </w:tabs>
        <w:suppressAutoHyphens/>
        <w:snapToGrid w:val="0"/>
        <w:ind w:left="1214" w:hanging="504"/>
        <w:jc w:val="both"/>
        <w:rPr>
          <w:sz w:val="22"/>
          <w:szCs w:val="22"/>
        </w:rPr>
      </w:pPr>
      <w:r w:rsidRPr="00093172">
        <w:rPr>
          <w:sz w:val="22"/>
          <w:szCs w:val="22"/>
        </w:rPr>
        <w:t>CARACTERÍSTICAS BÁSICAS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ter interface USB;</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ter microfone </w:t>
      </w:r>
      <w:proofErr w:type="spellStart"/>
      <w:r w:rsidRPr="00093172">
        <w:rPr>
          <w:sz w:val="22"/>
          <w:szCs w:val="22"/>
        </w:rPr>
        <w:t>cancelador</w:t>
      </w:r>
      <w:proofErr w:type="spellEnd"/>
      <w:r w:rsidRPr="00093172">
        <w:rPr>
          <w:sz w:val="22"/>
          <w:szCs w:val="22"/>
        </w:rPr>
        <w:t xml:space="preserve"> de ruído;</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lastRenderedPageBreak/>
        <w:t>Deverá ser do tipo monoaural</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Redução de ruídos e supressor de eco para qualidade de áudio em aplicações </w:t>
      </w:r>
      <w:proofErr w:type="spellStart"/>
      <w:proofErr w:type="gramStart"/>
      <w:r w:rsidRPr="00093172">
        <w:rPr>
          <w:sz w:val="22"/>
          <w:szCs w:val="22"/>
        </w:rPr>
        <w:t>VoIP</w:t>
      </w:r>
      <w:proofErr w:type="spellEnd"/>
      <w:proofErr w:type="gramEnd"/>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Processamento digital de áudio</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Tubo de voz removível</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Compatível com qualquer sistema operacional Windows ou Linux; </w:t>
      </w:r>
    </w:p>
    <w:p w:rsidR="00190F3A" w:rsidRPr="00093172" w:rsidRDefault="00190F3A" w:rsidP="00190F3A">
      <w:pPr>
        <w:tabs>
          <w:tab w:val="left" w:pos="1728"/>
        </w:tabs>
        <w:snapToGrid w:val="0"/>
        <w:jc w:val="both"/>
        <w:rPr>
          <w:sz w:val="22"/>
          <w:szCs w:val="22"/>
        </w:rPr>
      </w:pPr>
    </w:p>
    <w:p w:rsidR="00190F3A" w:rsidRPr="00093172" w:rsidRDefault="00190F3A" w:rsidP="00190F3A">
      <w:pPr>
        <w:pStyle w:val="NormalWeb"/>
        <w:tabs>
          <w:tab w:val="num" w:pos="0"/>
        </w:tabs>
        <w:spacing w:before="0" w:after="0"/>
        <w:jc w:val="both"/>
        <w:rPr>
          <w:b/>
          <w:bCs/>
          <w:sz w:val="22"/>
          <w:szCs w:val="22"/>
          <w:lang w:val="it-IT"/>
        </w:rPr>
      </w:pPr>
      <w:r w:rsidRPr="00093172">
        <w:rPr>
          <w:b/>
          <w:bCs/>
          <w:sz w:val="22"/>
          <w:szCs w:val="22"/>
          <w:lang w:val="it-IT"/>
        </w:rPr>
        <w:t>ITEM 05 – GATEWAY ANALOGICO FXO – TIPO I</w:t>
      </w:r>
    </w:p>
    <w:p w:rsidR="00190F3A" w:rsidRPr="00093172" w:rsidRDefault="00190F3A" w:rsidP="00190F3A">
      <w:pPr>
        <w:pStyle w:val="PargrafodaLista"/>
        <w:numPr>
          <w:ilvl w:val="1"/>
          <w:numId w:val="0"/>
        </w:numPr>
        <w:tabs>
          <w:tab w:val="left" w:pos="792"/>
          <w:tab w:val="left" w:pos="1214"/>
        </w:tabs>
        <w:suppressAutoHyphens/>
        <w:snapToGrid w:val="0"/>
        <w:ind w:left="792" w:hanging="432"/>
        <w:jc w:val="both"/>
        <w:rPr>
          <w:sz w:val="22"/>
          <w:szCs w:val="22"/>
        </w:rPr>
      </w:pPr>
      <w:r w:rsidRPr="00093172">
        <w:rPr>
          <w:sz w:val="22"/>
          <w:szCs w:val="22"/>
        </w:rPr>
        <w:t xml:space="preserve">GATEWAY FXO </w:t>
      </w:r>
    </w:p>
    <w:p w:rsidR="00190F3A" w:rsidRPr="00093172" w:rsidRDefault="00190F3A" w:rsidP="00190F3A">
      <w:pPr>
        <w:pStyle w:val="PargrafodaLista"/>
        <w:numPr>
          <w:ilvl w:val="2"/>
          <w:numId w:val="0"/>
        </w:numPr>
        <w:tabs>
          <w:tab w:val="left" w:pos="1214"/>
        </w:tabs>
        <w:suppressAutoHyphens/>
        <w:snapToGrid w:val="0"/>
        <w:ind w:left="1214" w:hanging="504"/>
        <w:jc w:val="both"/>
        <w:rPr>
          <w:sz w:val="22"/>
          <w:szCs w:val="22"/>
        </w:rPr>
      </w:pPr>
      <w:r w:rsidRPr="00093172">
        <w:rPr>
          <w:sz w:val="22"/>
          <w:szCs w:val="22"/>
        </w:rPr>
        <w:t>CARACTERÍSTICAS BÁSICAS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O Gateway deve ser fornecido com </w:t>
      </w:r>
      <w:proofErr w:type="gramStart"/>
      <w:r w:rsidRPr="00093172">
        <w:rPr>
          <w:sz w:val="22"/>
          <w:szCs w:val="22"/>
        </w:rPr>
        <w:t>4</w:t>
      </w:r>
      <w:proofErr w:type="gramEnd"/>
      <w:r w:rsidRPr="00093172">
        <w:rPr>
          <w:sz w:val="22"/>
          <w:szCs w:val="22"/>
        </w:rPr>
        <w:t xml:space="preserve"> portas FXO loop start</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CODECS: G.711 μ/A, G.723, G.729A/B e </w:t>
      </w:r>
      <w:proofErr w:type="gramStart"/>
      <w:r w:rsidRPr="00093172">
        <w:rPr>
          <w:sz w:val="22"/>
          <w:szCs w:val="22"/>
        </w:rPr>
        <w:t>GSM</w:t>
      </w:r>
      <w:proofErr w:type="gramEnd"/>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detecção de atividade de voz (VAD).</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geração de RUÍDO DE CONFORTO (CNG).</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CANCELAMENTO DE ECO (AEC).</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TRANSFERÊNCIA DE CHAMADA.</w:t>
      </w:r>
    </w:p>
    <w:p w:rsidR="00190F3A" w:rsidRPr="00093172" w:rsidRDefault="00190F3A" w:rsidP="00190F3A">
      <w:pPr>
        <w:pStyle w:val="PargrafodaLista"/>
        <w:numPr>
          <w:ilvl w:val="2"/>
          <w:numId w:val="0"/>
        </w:numPr>
        <w:tabs>
          <w:tab w:val="left" w:pos="1214"/>
        </w:tabs>
        <w:suppressAutoHyphens/>
        <w:snapToGrid w:val="0"/>
        <w:ind w:left="1214" w:hanging="504"/>
        <w:jc w:val="both"/>
        <w:rPr>
          <w:sz w:val="22"/>
          <w:szCs w:val="22"/>
        </w:rPr>
      </w:pPr>
      <w:r w:rsidRPr="00093172">
        <w:rPr>
          <w:sz w:val="22"/>
          <w:szCs w:val="22"/>
        </w:rPr>
        <w:t>QUANTO AS CARACTERÍSTICAS DA REDE</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possuir, no mínimo, 01 (uma) porta 10/100 MBPS Ethernet.</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a configuração via DHCP e IP manualmente.</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sincronismo de tempo através de SNTP ou NTP.</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proofErr w:type="gramStart"/>
      <w:r w:rsidRPr="00093172">
        <w:rPr>
          <w:sz w:val="22"/>
          <w:szCs w:val="22"/>
        </w:rPr>
        <w:t>QoS</w:t>
      </w:r>
      <w:proofErr w:type="spellEnd"/>
      <w:proofErr w:type="gramEnd"/>
      <w:r w:rsidRPr="00093172">
        <w:rPr>
          <w:sz w:val="22"/>
          <w:szCs w:val="22"/>
        </w:rPr>
        <w:t xml:space="preserve"> segundo IEEE 802.1</w:t>
      </w:r>
      <w:proofErr w:type="spellStart"/>
      <w:r w:rsidRPr="00093172">
        <w:rPr>
          <w:sz w:val="22"/>
          <w:szCs w:val="22"/>
        </w:rPr>
        <w:t>p/Q</w:t>
      </w:r>
      <w:proofErr w:type="spellEnd"/>
      <w:r w:rsidRPr="00093172">
        <w:rPr>
          <w:sz w:val="22"/>
          <w:szCs w:val="22"/>
        </w:rPr>
        <w:t xml:space="preserve"> </w:t>
      </w:r>
      <w:proofErr w:type="spellStart"/>
      <w:r w:rsidRPr="00093172">
        <w:rPr>
          <w:sz w:val="22"/>
          <w:szCs w:val="22"/>
        </w:rPr>
        <w:t>tagging</w:t>
      </w:r>
      <w:proofErr w:type="spellEnd"/>
      <w:r w:rsidRPr="00093172">
        <w:rPr>
          <w:sz w:val="22"/>
          <w:szCs w:val="22"/>
        </w:rPr>
        <w:t xml:space="preserve"> (VLAN), </w:t>
      </w:r>
      <w:proofErr w:type="spellStart"/>
      <w:r w:rsidRPr="00093172">
        <w:rPr>
          <w:sz w:val="22"/>
          <w:szCs w:val="22"/>
        </w:rPr>
        <w:t>Layer</w:t>
      </w:r>
      <w:proofErr w:type="spellEnd"/>
      <w:r w:rsidRPr="00093172">
        <w:rPr>
          <w:sz w:val="22"/>
          <w:szCs w:val="22"/>
        </w:rPr>
        <w:t xml:space="preserve"> 3 </w:t>
      </w:r>
      <w:proofErr w:type="spellStart"/>
      <w:r w:rsidRPr="00093172">
        <w:rPr>
          <w:sz w:val="22"/>
          <w:szCs w:val="22"/>
        </w:rPr>
        <w:t>Qos</w:t>
      </w:r>
      <w:proofErr w:type="spellEnd"/>
      <w:r w:rsidRPr="00093172">
        <w:rPr>
          <w:sz w:val="22"/>
          <w:szCs w:val="22"/>
        </w:rPr>
        <w:t>(</w:t>
      </w:r>
      <w:proofErr w:type="spellStart"/>
      <w:r w:rsidRPr="00093172">
        <w:rPr>
          <w:sz w:val="22"/>
          <w:szCs w:val="22"/>
        </w:rPr>
        <w:t>DiffServ</w:t>
      </w:r>
      <w:proofErr w:type="spellEnd"/>
      <w:r w:rsidRPr="00093172">
        <w:rPr>
          <w:sz w:val="22"/>
          <w:szCs w:val="22"/>
        </w:rPr>
        <w:t>).</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MAPA DE DISCAGEM.</w:t>
      </w:r>
    </w:p>
    <w:p w:rsidR="00190F3A" w:rsidRPr="00093172" w:rsidRDefault="00190F3A" w:rsidP="00190F3A">
      <w:pPr>
        <w:pStyle w:val="PargrafodaLista"/>
        <w:numPr>
          <w:ilvl w:val="2"/>
          <w:numId w:val="0"/>
        </w:numPr>
        <w:tabs>
          <w:tab w:val="left" w:pos="1214"/>
        </w:tabs>
        <w:suppressAutoHyphens/>
        <w:snapToGrid w:val="0"/>
        <w:ind w:left="1214" w:hanging="504"/>
        <w:jc w:val="both"/>
        <w:rPr>
          <w:sz w:val="22"/>
          <w:szCs w:val="22"/>
        </w:rPr>
      </w:pPr>
      <w:r w:rsidRPr="00093172">
        <w:rPr>
          <w:sz w:val="22"/>
          <w:szCs w:val="22"/>
        </w:rPr>
        <w:t>QUANTO A SEGURANÇA</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r w:rsidRPr="00093172">
        <w:rPr>
          <w:sz w:val="22"/>
          <w:szCs w:val="22"/>
        </w:rPr>
        <w:t>Transport</w:t>
      </w:r>
      <w:proofErr w:type="spellEnd"/>
      <w:r w:rsidRPr="00093172">
        <w:rPr>
          <w:sz w:val="22"/>
          <w:szCs w:val="22"/>
        </w:rPr>
        <w:t xml:space="preserve"> </w:t>
      </w:r>
      <w:proofErr w:type="spellStart"/>
      <w:r w:rsidRPr="00093172">
        <w:rPr>
          <w:sz w:val="22"/>
          <w:szCs w:val="22"/>
        </w:rPr>
        <w:t>Layer</w:t>
      </w:r>
      <w:proofErr w:type="spellEnd"/>
      <w:r w:rsidRPr="00093172">
        <w:rPr>
          <w:sz w:val="22"/>
          <w:szCs w:val="22"/>
        </w:rPr>
        <w:t xml:space="preserve"> </w:t>
      </w:r>
      <w:proofErr w:type="spellStart"/>
      <w:r w:rsidRPr="00093172">
        <w:rPr>
          <w:sz w:val="22"/>
          <w:szCs w:val="22"/>
        </w:rPr>
        <w:t>Security</w:t>
      </w:r>
      <w:proofErr w:type="spellEnd"/>
      <w:r w:rsidRPr="00093172">
        <w:rPr>
          <w:sz w:val="22"/>
          <w:szCs w:val="22"/>
        </w:rPr>
        <w:t xml:space="preserve"> (TLS).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possuir autenticação via DIGEST AUTHENTICATION.</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possuir </w:t>
      </w:r>
      <w:proofErr w:type="spellStart"/>
      <w:r w:rsidRPr="00093172">
        <w:rPr>
          <w:sz w:val="22"/>
          <w:szCs w:val="22"/>
        </w:rPr>
        <w:t>encriptação</w:t>
      </w:r>
      <w:proofErr w:type="spellEnd"/>
      <w:r w:rsidRPr="00093172">
        <w:rPr>
          <w:sz w:val="22"/>
          <w:szCs w:val="22"/>
        </w:rPr>
        <w:t xml:space="preserve"> usando MD5</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(CNG).</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CANCELAMENTO DE ECO (AEC).</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TRANSFERÊNCIA DE CHAMADA</w:t>
      </w:r>
    </w:p>
    <w:p w:rsidR="00190F3A" w:rsidRPr="00093172" w:rsidRDefault="00190F3A" w:rsidP="00190F3A">
      <w:pPr>
        <w:pStyle w:val="PargrafodaLista"/>
        <w:numPr>
          <w:ilvl w:val="3"/>
          <w:numId w:val="0"/>
        </w:numPr>
        <w:tabs>
          <w:tab w:val="left" w:pos="1728"/>
        </w:tabs>
        <w:suppressAutoHyphens/>
        <w:snapToGrid w:val="0"/>
        <w:ind w:left="720"/>
        <w:jc w:val="both"/>
        <w:rPr>
          <w:sz w:val="22"/>
          <w:szCs w:val="22"/>
        </w:rPr>
      </w:pPr>
      <w:r w:rsidRPr="00093172">
        <w:rPr>
          <w:sz w:val="22"/>
          <w:szCs w:val="22"/>
        </w:rPr>
        <w:t>Deverá ser homologado pela ANATEL.</w:t>
      </w:r>
    </w:p>
    <w:p w:rsidR="00190F3A" w:rsidRPr="00093172" w:rsidRDefault="00190F3A" w:rsidP="00190F3A">
      <w:pPr>
        <w:pStyle w:val="NormalWeb"/>
        <w:tabs>
          <w:tab w:val="num" w:pos="0"/>
        </w:tabs>
        <w:spacing w:before="0" w:after="0"/>
        <w:jc w:val="both"/>
        <w:rPr>
          <w:b/>
          <w:bCs/>
          <w:sz w:val="22"/>
          <w:szCs w:val="22"/>
          <w:lang w:val="it-IT"/>
        </w:rPr>
      </w:pPr>
      <w:r w:rsidRPr="00093172">
        <w:rPr>
          <w:b/>
          <w:bCs/>
          <w:sz w:val="22"/>
          <w:szCs w:val="22"/>
          <w:lang w:val="it-IT"/>
        </w:rPr>
        <w:t>ITEM 06 – GATEWAY ANALOGICO FXO – TIPO II</w:t>
      </w:r>
    </w:p>
    <w:p w:rsidR="00190F3A" w:rsidRPr="00093172" w:rsidRDefault="00190F3A" w:rsidP="00190F3A">
      <w:pPr>
        <w:pStyle w:val="PargrafodaLista"/>
        <w:numPr>
          <w:ilvl w:val="1"/>
          <w:numId w:val="0"/>
        </w:numPr>
        <w:tabs>
          <w:tab w:val="left" w:pos="792"/>
          <w:tab w:val="left" w:pos="1214"/>
        </w:tabs>
        <w:suppressAutoHyphens/>
        <w:snapToGrid w:val="0"/>
        <w:ind w:left="792" w:hanging="432"/>
        <w:jc w:val="both"/>
        <w:rPr>
          <w:sz w:val="22"/>
          <w:szCs w:val="22"/>
        </w:rPr>
      </w:pPr>
      <w:r w:rsidRPr="00093172">
        <w:rPr>
          <w:sz w:val="22"/>
          <w:szCs w:val="22"/>
        </w:rPr>
        <w:t xml:space="preserve">GATEWAY FXO </w:t>
      </w:r>
    </w:p>
    <w:p w:rsidR="00190F3A" w:rsidRPr="00093172" w:rsidRDefault="00190F3A" w:rsidP="00190F3A">
      <w:pPr>
        <w:pStyle w:val="PargrafodaLista"/>
        <w:numPr>
          <w:ilvl w:val="2"/>
          <w:numId w:val="0"/>
        </w:numPr>
        <w:tabs>
          <w:tab w:val="left" w:pos="1214"/>
        </w:tabs>
        <w:suppressAutoHyphens/>
        <w:snapToGrid w:val="0"/>
        <w:ind w:left="1214" w:hanging="504"/>
        <w:jc w:val="both"/>
        <w:rPr>
          <w:sz w:val="22"/>
          <w:szCs w:val="22"/>
        </w:rPr>
      </w:pPr>
      <w:r w:rsidRPr="00093172">
        <w:rPr>
          <w:sz w:val="22"/>
          <w:szCs w:val="22"/>
        </w:rPr>
        <w:t>CARACTERÍSTICAS BÁSICAS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O Gateway deve ser fornecido com </w:t>
      </w:r>
      <w:proofErr w:type="gramStart"/>
      <w:r w:rsidRPr="00093172">
        <w:rPr>
          <w:sz w:val="22"/>
          <w:szCs w:val="22"/>
        </w:rPr>
        <w:t>8</w:t>
      </w:r>
      <w:proofErr w:type="gramEnd"/>
      <w:r w:rsidRPr="00093172">
        <w:rPr>
          <w:sz w:val="22"/>
          <w:szCs w:val="22"/>
        </w:rPr>
        <w:t xml:space="preserve"> portas FXO loop start</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CODECS: G.711 μ/A, G.723, G.729A/B e </w:t>
      </w:r>
      <w:proofErr w:type="gramStart"/>
      <w:r w:rsidRPr="00093172">
        <w:rPr>
          <w:sz w:val="22"/>
          <w:szCs w:val="22"/>
        </w:rPr>
        <w:t>GSM</w:t>
      </w:r>
      <w:proofErr w:type="gramEnd"/>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detecção de atividade de voz (VAD).</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geração de RUÍDO DE CONFORTO (CNG).</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CANCELAMENTO DE ECO (AEC).</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TRANSFERÊNCIA DE CHAMADA.</w:t>
      </w:r>
    </w:p>
    <w:p w:rsidR="00190F3A" w:rsidRPr="00093172" w:rsidRDefault="00190F3A" w:rsidP="00190F3A">
      <w:pPr>
        <w:pStyle w:val="PargrafodaLista"/>
        <w:numPr>
          <w:ilvl w:val="2"/>
          <w:numId w:val="0"/>
        </w:numPr>
        <w:tabs>
          <w:tab w:val="left" w:pos="1214"/>
        </w:tabs>
        <w:suppressAutoHyphens/>
        <w:snapToGrid w:val="0"/>
        <w:ind w:left="1214" w:hanging="504"/>
        <w:jc w:val="both"/>
        <w:rPr>
          <w:sz w:val="22"/>
          <w:szCs w:val="22"/>
        </w:rPr>
      </w:pPr>
      <w:r w:rsidRPr="00093172">
        <w:rPr>
          <w:sz w:val="22"/>
          <w:szCs w:val="22"/>
        </w:rPr>
        <w:t>QUANTO AS CARACTERÍSTICAS DA REDE</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possuir, no mínimo, 01 (uma) porta 10/100 MBPS Ethernet.</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a configuração via DHCP e IP manualmente.</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sincronismo de tempo através de SNTP ou NTP.</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proofErr w:type="gramStart"/>
      <w:r w:rsidRPr="00093172">
        <w:rPr>
          <w:sz w:val="22"/>
          <w:szCs w:val="22"/>
        </w:rPr>
        <w:t>QoS</w:t>
      </w:r>
      <w:proofErr w:type="spellEnd"/>
      <w:proofErr w:type="gramEnd"/>
      <w:r w:rsidRPr="00093172">
        <w:rPr>
          <w:sz w:val="22"/>
          <w:szCs w:val="22"/>
        </w:rPr>
        <w:t xml:space="preserve"> segundo IEEE 802.1</w:t>
      </w:r>
      <w:proofErr w:type="spellStart"/>
      <w:r w:rsidRPr="00093172">
        <w:rPr>
          <w:sz w:val="22"/>
          <w:szCs w:val="22"/>
        </w:rPr>
        <w:t>p/Q</w:t>
      </w:r>
      <w:proofErr w:type="spellEnd"/>
      <w:r w:rsidRPr="00093172">
        <w:rPr>
          <w:sz w:val="22"/>
          <w:szCs w:val="22"/>
        </w:rPr>
        <w:t xml:space="preserve"> </w:t>
      </w:r>
      <w:proofErr w:type="spellStart"/>
      <w:r w:rsidRPr="00093172">
        <w:rPr>
          <w:sz w:val="22"/>
          <w:szCs w:val="22"/>
        </w:rPr>
        <w:t>tagging</w:t>
      </w:r>
      <w:proofErr w:type="spellEnd"/>
      <w:r w:rsidRPr="00093172">
        <w:rPr>
          <w:sz w:val="22"/>
          <w:szCs w:val="22"/>
        </w:rPr>
        <w:t xml:space="preserve"> (VLAN), </w:t>
      </w:r>
      <w:proofErr w:type="spellStart"/>
      <w:r w:rsidRPr="00093172">
        <w:rPr>
          <w:sz w:val="22"/>
          <w:szCs w:val="22"/>
        </w:rPr>
        <w:t>Layer</w:t>
      </w:r>
      <w:proofErr w:type="spellEnd"/>
      <w:r w:rsidRPr="00093172">
        <w:rPr>
          <w:sz w:val="22"/>
          <w:szCs w:val="22"/>
        </w:rPr>
        <w:t xml:space="preserve"> 3 </w:t>
      </w:r>
      <w:proofErr w:type="spellStart"/>
      <w:r w:rsidRPr="00093172">
        <w:rPr>
          <w:sz w:val="22"/>
          <w:szCs w:val="22"/>
        </w:rPr>
        <w:t>Qos</w:t>
      </w:r>
      <w:proofErr w:type="spellEnd"/>
      <w:r w:rsidRPr="00093172">
        <w:rPr>
          <w:sz w:val="22"/>
          <w:szCs w:val="22"/>
        </w:rPr>
        <w:t>(</w:t>
      </w:r>
      <w:proofErr w:type="spellStart"/>
      <w:r w:rsidRPr="00093172">
        <w:rPr>
          <w:sz w:val="22"/>
          <w:szCs w:val="22"/>
        </w:rPr>
        <w:t>DiffServ</w:t>
      </w:r>
      <w:proofErr w:type="spellEnd"/>
      <w:r w:rsidRPr="00093172">
        <w:rPr>
          <w:sz w:val="22"/>
          <w:szCs w:val="22"/>
        </w:rPr>
        <w:t>).</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MAPA DE DISCAGEM.</w:t>
      </w:r>
    </w:p>
    <w:p w:rsidR="00190F3A" w:rsidRPr="00093172" w:rsidRDefault="00190F3A" w:rsidP="00190F3A">
      <w:pPr>
        <w:pStyle w:val="PargrafodaLista"/>
        <w:numPr>
          <w:ilvl w:val="2"/>
          <w:numId w:val="0"/>
        </w:numPr>
        <w:tabs>
          <w:tab w:val="left" w:pos="1214"/>
        </w:tabs>
        <w:suppressAutoHyphens/>
        <w:snapToGrid w:val="0"/>
        <w:ind w:left="1214" w:hanging="504"/>
        <w:jc w:val="both"/>
        <w:rPr>
          <w:sz w:val="22"/>
          <w:szCs w:val="22"/>
        </w:rPr>
      </w:pPr>
      <w:r w:rsidRPr="00093172">
        <w:rPr>
          <w:sz w:val="22"/>
          <w:szCs w:val="22"/>
        </w:rPr>
        <w:t>QUANTO A SEGURANÇA</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w:t>
      </w:r>
      <w:proofErr w:type="spellStart"/>
      <w:r w:rsidRPr="00093172">
        <w:rPr>
          <w:sz w:val="22"/>
          <w:szCs w:val="22"/>
        </w:rPr>
        <w:t>Transport</w:t>
      </w:r>
      <w:proofErr w:type="spellEnd"/>
      <w:r w:rsidRPr="00093172">
        <w:rPr>
          <w:sz w:val="22"/>
          <w:szCs w:val="22"/>
        </w:rPr>
        <w:t xml:space="preserve"> </w:t>
      </w:r>
      <w:proofErr w:type="spellStart"/>
      <w:r w:rsidRPr="00093172">
        <w:rPr>
          <w:sz w:val="22"/>
          <w:szCs w:val="22"/>
        </w:rPr>
        <w:t>Layer</w:t>
      </w:r>
      <w:proofErr w:type="spellEnd"/>
      <w:r w:rsidRPr="00093172">
        <w:rPr>
          <w:sz w:val="22"/>
          <w:szCs w:val="22"/>
        </w:rPr>
        <w:t xml:space="preserve"> </w:t>
      </w:r>
      <w:proofErr w:type="spellStart"/>
      <w:r w:rsidRPr="00093172">
        <w:rPr>
          <w:sz w:val="22"/>
          <w:szCs w:val="22"/>
        </w:rPr>
        <w:t>Security</w:t>
      </w:r>
      <w:proofErr w:type="spellEnd"/>
      <w:r w:rsidRPr="00093172">
        <w:rPr>
          <w:sz w:val="22"/>
          <w:szCs w:val="22"/>
        </w:rPr>
        <w:t xml:space="preserve"> (TLS).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possuir autenticação via DIGEST AUTHENTICATION.</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possuir </w:t>
      </w:r>
      <w:proofErr w:type="spellStart"/>
      <w:r w:rsidRPr="00093172">
        <w:rPr>
          <w:sz w:val="22"/>
          <w:szCs w:val="22"/>
        </w:rPr>
        <w:t>encriptação</w:t>
      </w:r>
      <w:proofErr w:type="spellEnd"/>
      <w:r w:rsidRPr="00093172">
        <w:rPr>
          <w:sz w:val="22"/>
          <w:szCs w:val="22"/>
        </w:rPr>
        <w:t xml:space="preserve"> usando MD5</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(CNG).</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CANCELAMENTO DE ECO (AEC).</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TRANSFERÊNCIA DE CHAMADA</w:t>
      </w:r>
    </w:p>
    <w:p w:rsidR="00190F3A" w:rsidRPr="00093172" w:rsidRDefault="00190F3A" w:rsidP="00190F3A">
      <w:pPr>
        <w:pStyle w:val="PargrafodaLista"/>
        <w:numPr>
          <w:ilvl w:val="3"/>
          <w:numId w:val="0"/>
        </w:numPr>
        <w:tabs>
          <w:tab w:val="left" w:pos="1728"/>
        </w:tabs>
        <w:suppressAutoHyphens/>
        <w:snapToGrid w:val="0"/>
        <w:ind w:left="720"/>
        <w:jc w:val="both"/>
        <w:rPr>
          <w:sz w:val="22"/>
          <w:szCs w:val="22"/>
        </w:rPr>
      </w:pPr>
      <w:r w:rsidRPr="00093172">
        <w:rPr>
          <w:sz w:val="22"/>
          <w:szCs w:val="22"/>
        </w:rPr>
        <w:t>Deverá ser homologado pela ANATEL.</w:t>
      </w:r>
    </w:p>
    <w:p w:rsidR="00190F3A" w:rsidRPr="00093172" w:rsidRDefault="00190F3A" w:rsidP="00190F3A">
      <w:pPr>
        <w:pStyle w:val="NormalWeb"/>
        <w:tabs>
          <w:tab w:val="num" w:pos="0"/>
        </w:tabs>
        <w:spacing w:before="0" w:after="0"/>
        <w:jc w:val="both"/>
        <w:rPr>
          <w:b/>
          <w:bCs/>
          <w:sz w:val="22"/>
          <w:szCs w:val="22"/>
          <w:lang w:val="it-IT"/>
        </w:rPr>
      </w:pPr>
      <w:r w:rsidRPr="00093172">
        <w:rPr>
          <w:b/>
          <w:bCs/>
          <w:sz w:val="22"/>
          <w:szCs w:val="22"/>
          <w:lang w:val="it-IT"/>
        </w:rPr>
        <w:t>ITEM 07 – GATEWAY GSM</w:t>
      </w:r>
    </w:p>
    <w:p w:rsidR="00190F3A" w:rsidRPr="00093172" w:rsidRDefault="00190F3A" w:rsidP="00190F3A">
      <w:pPr>
        <w:pStyle w:val="PargrafodaLista"/>
        <w:numPr>
          <w:ilvl w:val="1"/>
          <w:numId w:val="0"/>
        </w:numPr>
        <w:tabs>
          <w:tab w:val="left" w:pos="792"/>
          <w:tab w:val="left" w:pos="1214"/>
        </w:tabs>
        <w:suppressAutoHyphens/>
        <w:snapToGrid w:val="0"/>
        <w:ind w:left="792" w:hanging="432"/>
        <w:jc w:val="both"/>
        <w:rPr>
          <w:sz w:val="22"/>
          <w:szCs w:val="22"/>
        </w:rPr>
      </w:pPr>
      <w:r w:rsidRPr="00093172">
        <w:rPr>
          <w:sz w:val="22"/>
          <w:szCs w:val="22"/>
        </w:rPr>
        <w:lastRenderedPageBreak/>
        <w:t>GATEWAY GSM</w:t>
      </w:r>
    </w:p>
    <w:p w:rsidR="00190F3A" w:rsidRPr="00093172" w:rsidRDefault="00190F3A" w:rsidP="00190F3A">
      <w:pPr>
        <w:pStyle w:val="PargrafodaLista"/>
        <w:numPr>
          <w:ilvl w:val="2"/>
          <w:numId w:val="0"/>
        </w:numPr>
        <w:tabs>
          <w:tab w:val="left" w:pos="1214"/>
        </w:tabs>
        <w:suppressAutoHyphens/>
        <w:snapToGrid w:val="0"/>
        <w:ind w:left="1214" w:hanging="504"/>
        <w:jc w:val="both"/>
        <w:rPr>
          <w:sz w:val="22"/>
          <w:szCs w:val="22"/>
        </w:rPr>
      </w:pPr>
      <w:r w:rsidRPr="00093172">
        <w:rPr>
          <w:sz w:val="22"/>
          <w:szCs w:val="22"/>
        </w:rPr>
        <w:t>CARACTERÍSTICAS BÁSICAS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O Gateway deve ser fornecido com 28 portas GSM </w:t>
      </w:r>
      <w:proofErr w:type="spellStart"/>
      <w:r w:rsidRPr="00093172">
        <w:rPr>
          <w:sz w:val="22"/>
          <w:szCs w:val="22"/>
        </w:rPr>
        <w:t>Quad-Band</w:t>
      </w:r>
      <w:proofErr w:type="spellEnd"/>
      <w:r w:rsidRPr="00093172">
        <w:rPr>
          <w:sz w:val="22"/>
          <w:szCs w:val="22"/>
        </w:rPr>
        <w:t xml:space="preserve"> (850, 900, 1800 e </w:t>
      </w:r>
      <w:proofErr w:type="gramStart"/>
      <w:r w:rsidRPr="00093172">
        <w:rPr>
          <w:sz w:val="22"/>
          <w:szCs w:val="22"/>
        </w:rPr>
        <w:t>1900MHz</w:t>
      </w:r>
      <w:proofErr w:type="gramEnd"/>
      <w:r w:rsidRPr="00093172">
        <w:rPr>
          <w:sz w:val="22"/>
          <w:szCs w:val="22"/>
        </w:rPr>
        <w:t>)</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Compatível com Protocolo SIP, IAX, GTALK e </w:t>
      </w:r>
      <w:proofErr w:type="gramStart"/>
      <w:r w:rsidRPr="00093172">
        <w:rPr>
          <w:sz w:val="22"/>
          <w:szCs w:val="22"/>
        </w:rPr>
        <w:t>SMPP</w:t>
      </w:r>
      <w:proofErr w:type="gramEnd"/>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suportar CODECS: G.711 A/U, G.729AB, </w:t>
      </w:r>
      <w:proofErr w:type="spellStart"/>
      <w:proofErr w:type="gramStart"/>
      <w:r w:rsidRPr="00093172">
        <w:rPr>
          <w:sz w:val="22"/>
          <w:szCs w:val="22"/>
        </w:rPr>
        <w:t>iLBC</w:t>
      </w:r>
      <w:proofErr w:type="spellEnd"/>
      <w:proofErr w:type="gramEnd"/>
      <w:r w:rsidRPr="00093172">
        <w:rPr>
          <w:sz w:val="22"/>
          <w:szCs w:val="22"/>
        </w:rPr>
        <w:t xml:space="preserve">, </w:t>
      </w:r>
      <w:proofErr w:type="spellStart"/>
      <w:r w:rsidRPr="00093172">
        <w:rPr>
          <w:sz w:val="22"/>
          <w:szCs w:val="22"/>
        </w:rPr>
        <w:t>Speex</w:t>
      </w:r>
      <w:proofErr w:type="spellEnd"/>
      <w:r w:rsidRPr="00093172">
        <w:rPr>
          <w:sz w:val="22"/>
          <w:szCs w:val="22"/>
        </w:rPr>
        <w:t xml:space="preserve">, GSM-FR, G.723, G.726, L16 e SILK. </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ser fornecido em gabinete para fixação em </w:t>
      </w:r>
      <w:proofErr w:type="spellStart"/>
      <w:r w:rsidRPr="00093172">
        <w:rPr>
          <w:sz w:val="22"/>
          <w:szCs w:val="22"/>
        </w:rPr>
        <w:t>rack</w:t>
      </w:r>
      <w:proofErr w:type="spellEnd"/>
      <w:r w:rsidRPr="00093172">
        <w:rPr>
          <w:sz w:val="22"/>
          <w:szCs w:val="22"/>
        </w:rPr>
        <w:t xml:space="preserve"> </w:t>
      </w:r>
      <w:proofErr w:type="gramStart"/>
      <w:r w:rsidRPr="00093172">
        <w:rPr>
          <w:sz w:val="22"/>
          <w:szCs w:val="22"/>
        </w:rPr>
        <w:t xml:space="preserve">de </w:t>
      </w:r>
      <w:proofErr w:type="spellStart"/>
      <w:r w:rsidRPr="00093172">
        <w:rPr>
          <w:sz w:val="22"/>
          <w:szCs w:val="22"/>
        </w:rPr>
        <w:t>de</w:t>
      </w:r>
      <w:proofErr w:type="spellEnd"/>
      <w:proofErr w:type="gramEnd"/>
      <w:r w:rsidRPr="00093172">
        <w:rPr>
          <w:sz w:val="22"/>
          <w:szCs w:val="22"/>
        </w:rPr>
        <w:t xml:space="preserve"> 19 polegadas. </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permitir filtros de números para discagem.</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permitir a criação de listas de acesso permitindo originar chamadas somente de </w:t>
      </w:r>
      <w:proofErr w:type="gramStart"/>
      <w:r w:rsidRPr="00093172">
        <w:rPr>
          <w:sz w:val="22"/>
          <w:szCs w:val="22"/>
        </w:rPr>
        <w:t>algumas dispositivos</w:t>
      </w:r>
      <w:proofErr w:type="gramEnd"/>
      <w:r w:rsidRPr="00093172">
        <w:rPr>
          <w:sz w:val="22"/>
          <w:szCs w:val="22"/>
        </w:rPr>
        <w:t xml:space="preserve"> de origem (por endereço IP).</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permitir a consulta a base de dados de portabilidade de modo</w:t>
      </w:r>
      <w:proofErr w:type="gramStart"/>
      <w:r w:rsidRPr="00093172">
        <w:rPr>
          <w:sz w:val="22"/>
          <w:szCs w:val="22"/>
        </w:rPr>
        <w:t xml:space="preserve"> a saber</w:t>
      </w:r>
      <w:proofErr w:type="gramEnd"/>
      <w:r w:rsidRPr="00093172">
        <w:rPr>
          <w:sz w:val="22"/>
          <w:szCs w:val="22"/>
        </w:rPr>
        <w:t xml:space="preserve"> antes de fazer a chamada, qual é a operadora a ser utilizada.</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Permitir o bloqueio de discagem para números pré-determinados.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permitir o envio de SMS através dos protocolos SIP, AMI, SMPP, HTTP ou e-mail.</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incluir a função de </w:t>
      </w:r>
      <w:proofErr w:type="spellStart"/>
      <w:r w:rsidRPr="00093172">
        <w:rPr>
          <w:sz w:val="22"/>
          <w:szCs w:val="22"/>
        </w:rPr>
        <w:t>call-back</w:t>
      </w:r>
      <w:proofErr w:type="spellEnd"/>
      <w:r w:rsidRPr="00093172">
        <w:rPr>
          <w:sz w:val="22"/>
          <w:szCs w:val="22"/>
        </w:rPr>
        <w:t>;</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Permitir a manipulação de números de discagem retirando ou acrescentando dígitos segundo regras determinadas.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 xml:space="preserve">Deverá ser </w:t>
      </w:r>
      <w:proofErr w:type="gramStart"/>
      <w:r w:rsidRPr="00093172">
        <w:rPr>
          <w:sz w:val="22"/>
          <w:szCs w:val="22"/>
        </w:rPr>
        <w:t>do tipo modular</w:t>
      </w:r>
      <w:proofErr w:type="gramEnd"/>
      <w:r w:rsidRPr="00093172">
        <w:rPr>
          <w:sz w:val="22"/>
          <w:szCs w:val="22"/>
        </w:rPr>
        <w:t xml:space="preserve"> com cartões permitindo a ampliação para até 20 canais, no mínimo, no mesmo chassis.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permitir LCR (</w:t>
      </w:r>
      <w:proofErr w:type="spellStart"/>
      <w:r w:rsidRPr="00093172">
        <w:rPr>
          <w:sz w:val="22"/>
          <w:szCs w:val="22"/>
        </w:rPr>
        <w:t>Least</w:t>
      </w:r>
      <w:proofErr w:type="spellEnd"/>
      <w:r w:rsidRPr="00093172">
        <w:rPr>
          <w:sz w:val="22"/>
          <w:szCs w:val="22"/>
        </w:rPr>
        <w:t xml:space="preserve"> </w:t>
      </w:r>
      <w:proofErr w:type="spellStart"/>
      <w:r w:rsidRPr="00093172">
        <w:rPr>
          <w:sz w:val="22"/>
          <w:szCs w:val="22"/>
        </w:rPr>
        <w:t>Cost</w:t>
      </w:r>
      <w:proofErr w:type="spellEnd"/>
      <w:r w:rsidRPr="00093172">
        <w:rPr>
          <w:sz w:val="22"/>
          <w:szCs w:val="22"/>
        </w:rPr>
        <w:t xml:space="preserve"> </w:t>
      </w:r>
      <w:proofErr w:type="spellStart"/>
      <w:r w:rsidRPr="00093172">
        <w:rPr>
          <w:sz w:val="22"/>
          <w:szCs w:val="22"/>
        </w:rPr>
        <w:t>Routing</w:t>
      </w:r>
      <w:proofErr w:type="spellEnd"/>
      <w:r w:rsidRPr="00093172">
        <w:rPr>
          <w:sz w:val="22"/>
          <w:szCs w:val="22"/>
        </w:rPr>
        <w:t xml:space="preserve">) permitindo o </w:t>
      </w:r>
      <w:proofErr w:type="spellStart"/>
      <w:r w:rsidRPr="00093172">
        <w:rPr>
          <w:sz w:val="22"/>
          <w:szCs w:val="22"/>
        </w:rPr>
        <w:t>roteamento</w:t>
      </w:r>
      <w:proofErr w:type="spellEnd"/>
      <w:r w:rsidRPr="00093172">
        <w:rPr>
          <w:sz w:val="22"/>
          <w:szCs w:val="22"/>
        </w:rPr>
        <w:t xml:space="preserve"> de chamadas segundo critérios pré-definidos para reduzir os custos das chamadas.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permitir o acesso à interface de gerenciamento através de ambiente Web.</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possuir, no mínimo, 02 (duas) portas 10/100 MBPS Ethernet.</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a configuração via DHCP e IP manualmente.</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Deverá suportar sincronismo de tempo através de SNTP ou NTP.</w:t>
      </w:r>
    </w:p>
    <w:p w:rsidR="00190F3A" w:rsidRPr="00093172" w:rsidRDefault="00190F3A" w:rsidP="00190F3A">
      <w:pPr>
        <w:pStyle w:val="PargrafodaLista"/>
        <w:numPr>
          <w:ilvl w:val="3"/>
          <w:numId w:val="0"/>
        </w:numPr>
        <w:tabs>
          <w:tab w:val="left" w:pos="1843"/>
        </w:tabs>
        <w:suppressAutoHyphens/>
        <w:snapToGrid w:val="0"/>
        <w:ind w:left="1134"/>
        <w:jc w:val="both"/>
        <w:rPr>
          <w:sz w:val="22"/>
          <w:szCs w:val="22"/>
        </w:rPr>
      </w:pPr>
      <w:r w:rsidRPr="00093172">
        <w:rPr>
          <w:sz w:val="22"/>
          <w:szCs w:val="22"/>
        </w:rPr>
        <w:t xml:space="preserve">Deverá ser acompanhado de </w:t>
      </w:r>
      <w:proofErr w:type="spellStart"/>
      <w:r w:rsidRPr="00093172">
        <w:rPr>
          <w:sz w:val="22"/>
          <w:szCs w:val="22"/>
        </w:rPr>
        <w:t>combinador</w:t>
      </w:r>
      <w:proofErr w:type="spellEnd"/>
      <w:r w:rsidRPr="00093172">
        <w:rPr>
          <w:sz w:val="22"/>
          <w:szCs w:val="22"/>
        </w:rPr>
        <w:t xml:space="preserve"> de sinal para a instalação de antena externa ao local de instalação para que o nível de sinal no gateway seja aceitável, bem como a própria antena.</w:t>
      </w:r>
    </w:p>
    <w:p w:rsidR="00190F3A" w:rsidRPr="00093172" w:rsidRDefault="00190F3A" w:rsidP="00190F3A">
      <w:pPr>
        <w:pStyle w:val="PargrafodaLista"/>
        <w:numPr>
          <w:ilvl w:val="3"/>
          <w:numId w:val="0"/>
        </w:numPr>
        <w:tabs>
          <w:tab w:val="left" w:pos="1843"/>
        </w:tabs>
        <w:suppressAutoHyphens/>
        <w:snapToGrid w:val="0"/>
        <w:ind w:left="1134"/>
        <w:jc w:val="both"/>
        <w:rPr>
          <w:sz w:val="22"/>
          <w:szCs w:val="22"/>
        </w:rPr>
      </w:pPr>
      <w:r w:rsidRPr="00093172">
        <w:rPr>
          <w:sz w:val="22"/>
          <w:szCs w:val="22"/>
        </w:rPr>
        <w:t xml:space="preserve">Deverá ser fornecido com a instalação da antena externa, que terá uma distância do equipamento de aproximadamente 30(trinta) metros. </w:t>
      </w:r>
    </w:p>
    <w:p w:rsidR="00190F3A" w:rsidRPr="00093172" w:rsidRDefault="00190F3A" w:rsidP="00190F3A">
      <w:pPr>
        <w:pStyle w:val="PargrafodaLista"/>
        <w:numPr>
          <w:ilvl w:val="3"/>
          <w:numId w:val="0"/>
        </w:numPr>
        <w:tabs>
          <w:tab w:val="left" w:pos="1843"/>
        </w:tabs>
        <w:suppressAutoHyphens/>
        <w:snapToGrid w:val="0"/>
        <w:ind w:left="1134"/>
        <w:jc w:val="both"/>
        <w:rPr>
          <w:sz w:val="22"/>
          <w:szCs w:val="22"/>
        </w:rPr>
      </w:pPr>
      <w:r w:rsidRPr="00093172">
        <w:rPr>
          <w:sz w:val="22"/>
          <w:szCs w:val="22"/>
        </w:rPr>
        <w:t>Deverá ser homologado pela ANATEL.</w:t>
      </w:r>
    </w:p>
    <w:p w:rsidR="00190F3A" w:rsidRPr="00093172" w:rsidRDefault="00190F3A" w:rsidP="00190F3A">
      <w:pPr>
        <w:pStyle w:val="NormalWeb"/>
        <w:tabs>
          <w:tab w:val="num" w:pos="0"/>
        </w:tabs>
        <w:spacing w:before="0" w:after="0"/>
        <w:jc w:val="both"/>
        <w:rPr>
          <w:b/>
          <w:bCs/>
          <w:sz w:val="22"/>
          <w:szCs w:val="22"/>
          <w:lang w:val="it-IT"/>
        </w:rPr>
      </w:pPr>
      <w:r w:rsidRPr="00093172">
        <w:rPr>
          <w:b/>
          <w:bCs/>
          <w:sz w:val="22"/>
          <w:szCs w:val="22"/>
          <w:lang w:val="it-IT"/>
        </w:rPr>
        <w:t>ITEM 08 – ATA/Gateway FXS</w:t>
      </w:r>
    </w:p>
    <w:p w:rsidR="00190F3A" w:rsidRPr="00093172" w:rsidRDefault="00190F3A" w:rsidP="00190F3A">
      <w:pPr>
        <w:pStyle w:val="PargrafodaLista"/>
        <w:numPr>
          <w:ilvl w:val="2"/>
          <w:numId w:val="0"/>
        </w:numPr>
        <w:tabs>
          <w:tab w:val="left" w:pos="1214"/>
        </w:tabs>
        <w:suppressAutoHyphens/>
        <w:snapToGrid w:val="0"/>
        <w:ind w:left="1214" w:hanging="504"/>
        <w:jc w:val="both"/>
        <w:rPr>
          <w:sz w:val="22"/>
          <w:szCs w:val="22"/>
        </w:rPr>
      </w:pPr>
      <w:r w:rsidRPr="00093172">
        <w:rPr>
          <w:sz w:val="22"/>
          <w:szCs w:val="22"/>
        </w:rPr>
        <w:t>CARACTERÍSTICAS BÁSICAS</w:t>
      </w:r>
    </w:p>
    <w:p w:rsidR="00190F3A" w:rsidRPr="00093172" w:rsidRDefault="00190F3A" w:rsidP="00190F3A">
      <w:pPr>
        <w:pStyle w:val="PargrafodaLista"/>
        <w:numPr>
          <w:ilvl w:val="3"/>
          <w:numId w:val="0"/>
        </w:numPr>
        <w:tabs>
          <w:tab w:val="left" w:pos="1728"/>
        </w:tabs>
        <w:suppressAutoHyphens/>
        <w:snapToGrid w:val="0"/>
        <w:ind w:left="1728" w:hanging="877"/>
        <w:jc w:val="both"/>
        <w:rPr>
          <w:sz w:val="22"/>
          <w:szCs w:val="22"/>
        </w:rPr>
      </w:pPr>
      <w:proofErr w:type="gramStart"/>
      <w:r w:rsidRPr="00093172">
        <w:rPr>
          <w:sz w:val="22"/>
          <w:szCs w:val="22"/>
        </w:rPr>
        <w:t>2</w:t>
      </w:r>
      <w:proofErr w:type="gramEnd"/>
      <w:r w:rsidRPr="00093172">
        <w:rPr>
          <w:sz w:val="22"/>
          <w:szCs w:val="22"/>
        </w:rPr>
        <w:t xml:space="preserve"> portas RJ11 FXS (para ramais)</w:t>
      </w:r>
    </w:p>
    <w:p w:rsidR="00190F3A" w:rsidRPr="00093172" w:rsidRDefault="00190F3A" w:rsidP="00190F3A">
      <w:pPr>
        <w:pStyle w:val="PargrafodaLista"/>
        <w:numPr>
          <w:ilvl w:val="3"/>
          <w:numId w:val="0"/>
        </w:numPr>
        <w:tabs>
          <w:tab w:val="left" w:pos="1728"/>
        </w:tabs>
        <w:suppressAutoHyphens/>
        <w:snapToGrid w:val="0"/>
        <w:ind w:left="1728" w:hanging="877"/>
        <w:jc w:val="both"/>
        <w:rPr>
          <w:sz w:val="22"/>
          <w:szCs w:val="22"/>
        </w:rPr>
      </w:pPr>
      <w:proofErr w:type="gramStart"/>
      <w:r w:rsidRPr="00093172">
        <w:rPr>
          <w:sz w:val="22"/>
          <w:szCs w:val="22"/>
        </w:rPr>
        <w:t>2</w:t>
      </w:r>
      <w:proofErr w:type="gramEnd"/>
      <w:r w:rsidRPr="00093172">
        <w:rPr>
          <w:sz w:val="22"/>
          <w:szCs w:val="22"/>
        </w:rPr>
        <w:t xml:space="preserve"> portas RJ45 10/100 </w:t>
      </w:r>
      <w:proofErr w:type="spellStart"/>
      <w:r w:rsidRPr="00093172">
        <w:rPr>
          <w:sz w:val="22"/>
          <w:szCs w:val="22"/>
        </w:rPr>
        <w:t>Mbps</w:t>
      </w:r>
      <w:proofErr w:type="spellEnd"/>
      <w:r w:rsidRPr="00093172">
        <w:rPr>
          <w:sz w:val="22"/>
          <w:szCs w:val="22"/>
        </w:rPr>
        <w:t xml:space="preserve"> LAN/WAN</w:t>
      </w:r>
    </w:p>
    <w:p w:rsidR="00190F3A" w:rsidRPr="00093172" w:rsidRDefault="00190F3A" w:rsidP="00190F3A">
      <w:pPr>
        <w:pStyle w:val="PargrafodaLista"/>
        <w:numPr>
          <w:ilvl w:val="3"/>
          <w:numId w:val="0"/>
        </w:numPr>
        <w:tabs>
          <w:tab w:val="left" w:pos="1728"/>
        </w:tabs>
        <w:suppressAutoHyphens/>
        <w:snapToGrid w:val="0"/>
        <w:ind w:left="1728" w:hanging="877"/>
        <w:jc w:val="both"/>
        <w:rPr>
          <w:sz w:val="22"/>
          <w:szCs w:val="22"/>
        </w:rPr>
      </w:pPr>
      <w:r w:rsidRPr="00093172">
        <w:rPr>
          <w:sz w:val="22"/>
          <w:szCs w:val="22"/>
        </w:rPr>
        <w:t>Recursos necessários: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proofErr w:type="spellStart"/>
      <w:r w:rsidRPr="00093172">
        <w:rPr>
          <w:sz w:val="22"/>
          <w:szCs w:val="22"/>
        </w:rPr>
        <w:t>Call</w:t>
      </w:r>
      <w:proofErr w:type="spellEnd"/>
      <w:r w:rsidRPr="00093172">
        <w:rPr>
          <w:sz w:val="22"/>
          <w:szCs w:val="22"/>
        </w:rPr>
        <w:t xml:space="preserve"> </w:t>
      </w:r>
      <w:proofErr w:type="spellStart"/>
      <w:r w:rsidRPr="00093172">
        <w:rPr>
          <w:sz w:val="22"/>
          <w:szCs w:val="22"/>
        </w:rPr>
        <w:t>Waiting</w:t>
      </w:r>
      <w:proofErr w:type="spellEnd"/>
      <w:r w:rsidRPr="00093172">
        <w:rPr>
          <w:sz w:val="22"/>
          <w:szCs w:val="22"/>
        </w:rPr>
        <w:t xml:space="preserve"> (</w:t>
      </w:r>
      <w:proofErr w:type="spellStart"/>
      <w:r w:rsidRPr="00093172">
        <w:rPr>
          <w:sz w:val="22"/>
          <w:szCs w:val="22"/>
        </w:rPr>
        <w:t>Chamanda</w:t>
      </w:r>
      <w:proofErr w:type="spellEnd"/>
      <w:r w:rsidRPr="00093172">
        <w:rPr>
          <w:sz w:val="22"/>
          <w:szCs w:val="22"/>
        </w:rPr>
        <w:t xml:space="preserve"> em espera)</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Flash</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proofErr w:type="spellStart"/>
      <w:r w:rsidRPr="00093172">
        <w:rPr>
          <w:sz w:val="22"/>
          <w:szCs w:val="22"/>
        </w:rPr>
        <w:t>Blind</w:t>
      </w:r>
      <w:proofErr w:type="spellEnd"/>
      <w:r w:rsidRPr="00093172">
        <w:rPr>
          <w:sz w:val="22"/>
          <w:szCs w:val="22"/>
        </w:rPr>
        <w:t xml:space="preserve"> </w:t>
      </w:r>
      <w:proofErr w:type="spellStart"/>
      <w:r w:rsidRPr="00093172">
        <w:rPr>
          <w:sz w:val="22"/>
          <w:szCs w:val="22"/>
        </w:rPr>
        <w:t>Transfer</w:t>
      </w:r>
      <w:proofErr w:type="spellEnd"/>
      <w:r w:rsidRPr="00093172">
        <w:rPr>
          <w:sz w:val="22"/>
          <w:szCs w:val="22"/>
        </w:rPr>
        <w:t xml:space="preserve"> (Transferência cega)</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proofErr w:type="spellStart"/>
      <w:r w:rsidRPr="00093172">
        <w:rPr>
          <w:sz w:val="22"/>
          <w:szCs w:val="22"/>
        </w:rPr>
        <w:t>Attended</w:t>
      </w:r>
      <w:proofErr w:type="spellEnd"/>
      <w:r w:rsidRPr="00093172">
        <w:rPr>
          <w:sz w:val="22"/>
          <w:szCs w:val="22"/>
        </w:rPr>
        <w:t xml:space="preserve"> </w:t>
      </w:r>
      <w:proofErr w:type="spellStart"/>
      <w:r w:rsidRPr="00093172">
        <w:rPr>
          <w:sz w:val="22"/>
          <w:szCs w:val="22"/>
        </w:rPr>
        <w:t>Transfer</w:t>
      </w:r>
      <w:proofErr w:type="spellEnd"/>
      <w:r w:rsidRPr="00093172">
        <w:rPr>
          <w:sz w:val="22"/>
          <w:szCs w:val="22"/>
        </w:rPr>
        <w:t xml:space="preserve"> (Transferência atendida)</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r w:rsidRPr="00093172">
        <w:rPr>
          <w:sz w:val="22"/>
          <w:szCs w:val="22"/>
        </w:rPr>
        <w:t>3-</w:t>
      </w:r>
      <w:proofErr w:type="spellStart"/>
      <w:r w:rsidRPr="00093172">
        <w:rPr>
          <w:sz w:val="22"/>
          <w:szCs w:val="22"/>
        </w:rPr>
        <w:t>way</w:t>
      </w:r>
      <w:proofErr w:type="spellEnd"/>
      <w:r w:rsidRPr="00093172">
        <w:rPr>
          <w:sz w:val="22"/>
          <w:szCs w:val="22"/>
        </w:rPr>
        <w:t xml:space="preserve"> </w:t>
      </w:r>
      <w:proofErr w:type="spellStart"/>
      <w:r w:rsidRPr="00093172">
        <w:rPr>
          <w:sz w:val="22"/>
          <w:szCs w:val="22"/>
        </w:rPr>
        <w:t>conference</w:t>
      </w:r>
      <w:proofErr w:type="spellEnd"/>
      <w:r w:rsidRPr="00093172">
        <w:rPr>
          <w:sz w:val="22"/>
          <w:szCs w:val="22"/>
        </w:rPr>
        <w:t xml:space="preserve"> (conferência a </w:t>
      </w:r>
      <w:proofErr w:type="gramStart"/>
      <w:r w:rsidRPr="00093172">
        <w:rPr>
          <w:sz w:val="22"/>
          <w:szCs w:val="22"/>
        </w:rPr>
        <w:t>3</w:t>
      </w:r>
      <w:proofErr w:type="gramEnd"/>
      <w:r w:rsidRPr="00093172">
        <w:rPr>
          <w:sz w:val="22"/>
          <w:szCs w:val="22"/>
        </w:rPr>
        <w:t>)</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rPr>
      </w:pPr>
      <w:proofErr w:type="spellStart"/>
      <w:r w:rsidRPr="00093172">
        <w:rPr>
          <w:sz w:val="22"/>
          <w:szCs w:val="22"/>
        </w:rPr>
        <w:t>Call</w:t>
      </w:r>
      <w:proofErr w:type="spellEnd"/>
      <w:r w:rsidRPr="00093172">
        <w:rPr>
          <w:sz w:val="22"/>
          <w:szCs w:val="22"/>
        </w:rPr>
        <w:t xml:space="preserve"> </w:t>
      </w:r>
      <w:proofErr w:type="spellStart"/>
      <w:r w:rsidRPr="00093172">
        <w:rPr>
          <w:sz w:val="22"/>
          <w:szCs w:val="22"/>
        </w:rPr>
        <w:t>forward</w:t>
      </w:r>
      <w:proofErr w:type="spellEnd"/>
      <w:r w:rsidRPr="00093172">
        <w:rPr>
          <w:sz w:val="22"/>
          <w:szCs w:val="22"/>
        </w:rPr>
        <w:t xml:space="preserve"> (redirecionamento de chamada)</w:t>
      </w:r>
    </w:p>
    <w:p w:rsidR="00190F3A" w:rsidRPr="00190F3A"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190F3A">
        <w:rPr>
          <w:sz w:val="22"/>
          <w:szCs w:val="22"/>
          <w:lang w:val="en-US"/>
        </w:rPr>
        <w:t xml:space="preserve">CODEC's: G729A/B, G.711A/U, G.723.1, </w:t>
      </w:r>
      <w:proofErr w:type="spellStart"/>
      <w:r w:rsidRPr="00190F3A">
        <w:rPr>
          <w:sz w:val="22"/>
          <w:szCs w:val="22"/>
          <w:lang w:val="en-US"/>
        </w:rPr>
        <w:t>iLBC</w:t>
      </w:r>
      <w:proofErr w:type="spellEnd"/>
      <w:r w:rsidRPr="00190F3A">
        <w:rPr>
          <w:sz w:val="22"/>
          <w:szCs w:val="22"/>
          <w:lang w:val="en-US"/>
        </w:rPr>
        <w:t xml:space="preserve"> </w:t>
      </w:r>
    </w:p>
    <w:p w:rsidR="00190F3A" w:rsidRPr="00190F3A"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190F3A">
        <w:rPr>
          <w:sz w:val="22"/>
          <w:szCs w:val="22"/>
          <w:lang w:val="en-US"/>
        </w:rPr>
        <w:t xml:space="preserve">Voice Active Detector (VAD) </w:t>
      </w:r>
      <w:proofErr w:type="gramStart"/>
      <w:r w:rsidRPr="00190F3A">
        <w:rPr>
          <w:sz w:val="22"/>
          <w:szCs w:val="22"/>
          <w:lang w:val="en-US"/>
        </w:rPr>
        <w:t xml:space="preserve">e  </w:t>
      </w:r>
      <w:proofErr w:type="spellStart"/>
      <w:r w:rsidRPr="00190F3A">
        <w:rPr>
          <w:sz w:val="22"/>
          <w:szCs w:val="22"/>
          <w:lang w:val="en-US"/>
        </w:rPr>
        <w:t>Confort</w:t>
      </w:r>
      <w:proofErr w:type="spellEnd"/>
      <w:proofErr w:type="gramEnd"/>
      <w:r w:rsidRPr="00190F3A">
        <w:rPr>
          <w:sz w:val="22"/>
          <w:szCs w:val="22"/>
          <w:lang w:val="en-US"/>
        </w:rPr>
        <w:t xml:space="preserve"> Noise Generation (CNG)</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093172">
        <w:rPr>
          <w:sz w:val="22"/>
          <w:szCs w:val="22"/>
          <w:lang w:val="en-US"/>
        </w:rPr>
        <w:t>Dynamic Jitter Buffer e G.168 compliant Line Echo Cancellation</w:t>
      </w:r>
    </w:p>
    <w:p w:rsidR="00190F3A" w:rsidRPr="00190F3A"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190F3A">
        <w:rPr>
          <w:sz w:val="22"/>
          <w:szCs w:val="22"/>
          <w:lang w:val="en-US"/>
        </w:rPr>
        <w:t>Message Waiting Indicator</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093172">
        <w:rPr>
          <w:sz w:val="22"/>
          <w:szCs w:val="22"/>
          <w:lang w:val="en-US"/>
        </w:rPr>
        <w:t>DTMF via RFC2833, In-audio and SIP INFO</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093172">
        <w:rPr>
          <w:sz w:val="22"/>
          <w:szCs w:val="22"/>
          <w:lang w:val="en-US"/>
        </w:rPr>
        <w:t xml:space="preserve">T.38 </w:t>
      </w:r>
      <w:proofErr w:type="gramStart"/>
      <w:r w:rsidRPr="00093172">
        <w:rPr>
          <w:sz w:val="22"/>
          <w:szCs w:val="22"/>
          <w:lang w:val="en-US"/>
        </w:rPr>
        <w:t>compliant  up</w:t>
      </w:r>
      <w:proofErr w:type="gramEnd"/>
      <w:r w:rsidRPr="00093172">
        <w:rPr>
          <w:sz w:val="22"/>
          <w:szCs w:val="22"/>
          <w:lang w:val="en-US"/>
        </w:rPr>
        <w:t xml:space="preserve"> to 14.4kbps V.17, V.19, V.27ter, V.29</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093172">
        <w:rPr>
          <w:sz w:val="22"/>
          <w:szCs w:val="22"/>
          <w:lang w:val="en-US"/>
        </w:rPr>
        <w:t xml:space="preserve">Can operate in NAT Router </w:t>
      </w:r>
      <w:proofErr w:type="spellStart"/>
      <w:r w:rsidRPr="00093172">
        <w:rPr>
          <w:sz w:val="22"/>
          <w:szCs w:val="22"/>
          <w:lang w:val="en-US"/>
        </w:rPr>
        <w:t>ou</w:t>
      </w:r>
      <w:proofErr w:type="spellEnd"/>
      <w:r w:rsidRPr="00093172">
        <w:rPr>
          <w:sz w:val="22"/>
          <w:szCs w:val="22"/>
          <w:lang w:val="en-US"/>
        </w:rPr>
        <w:t xml:space="preserve"> Switched Mode</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093172">
        <w:rPr>
          <w:sz w:val="22"/>
          <w:szCs w:val="22"/>
          <w:lang w:val="en-US"/>
        </w:rPr>
        <w:t>Support Layer 2 (802.1Q VLAN, 802.1p) and Layer 3 (</w:t>
      </w:r>
      <w:proofErr w:type="spellStart"/>
      <w:r w:rsidRPr="00093172">
        <w:rPr>
          <w:sz w:val="22"/>
          <w:szCs w:val="22"/>
          <w:lang w:val="en-US"/>
        </w:rPr>
        <w:t>ToS</w:t>
      </w:r>
      <w:proofErr w:type="spellEnd"/>
      <w:r w:rsidRPr="00093172">
        <w:rPr>
          <w:sz w:val="22"/>
          <w:szCs w:val="22"/>
          <w:lang w:val="en-US"/>
        </w:rPr>
        <w:t xml:space="preserve">, </w:t>
      </w:r>
      <w:proofErr w:type="spellStart"/>
      <w:r w:rsidRPr="00093172">
        <w:rPr>
          <w:sz w:val="22"/>
          <w:szCs w:val="22"/>
          <w:lang w:val="en-US"/>
        </w:rPr>
        <w:t>DiffServ</w:t>
      </w:r>
      <w:proofErr w:type="spellEnd"/>
      <w:r w:rsidRPr="00093172">
        <w:rPr>
          <w:sz w:val="22"/>
          <w:szCs w:val="22"/>
          <w:lang w:val="en-US"/>
        </w:rPr>
        <w:t xml:space="preserve">, MPLS) </w:t>
      </w:r>
      <w:proofErr w:type="spellStart"/>
      <w:r w:rsidRPr="00093172">
        <w:rPr>
          <w:sz w:val="22"/>
          <w:szCs w:val="22"/>
          <w:lang w:val="en-US"/>
        </w:rPr>
        <w:t>QoS</w:t>
      </w:r>
      <w:proofErr w:type="spellEnd"/>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093172">
        <w:rPr>
          <w:sz w:val="22"/>
          <w:szCs w:val="22"/>
          <w:lang w:val="en-US"/>
        </w:rPr>
        <w:t>SIP (RFC3261), SIP over TCP/TLS</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093172">
        <w:rPr>
          <w:sz w:val="22"/>
          <w:szCs w:val="22"/>
          <w:lang w:val="en-US"/>
        </w:rPr>
        <w:t>DNS SRV and Failover SIP Server</w:t>
      </w:r>
    </w:p>
    <w:p w:rsidR="00190F3A" w:rsidRPr="00093172" w:rsidRDefault="00190F3A" w:rsidP="00190F3A">
      <w:pPr>
        <w:pStyle w:val="PargrafodaLista"/>
        <w:numPr>
          <w:ilvl w:val="3"/>
          <w:numId w:val="0"/>
        </w:numPr>
        <w:tabs>
          <w:tab w:val="left" w:pos="1728"/>
        </w:tabs>
        <w:suppressAutoHyphens/>
        <w:snapToGrid w:val="0"/>
        <w:ind w:left="1728" w:hanging="648"/>
        <w:jc w:val="both"/>
        <w:rPr>
          <w:sz w:val="22"/>
          <w:szCs w:val="22"/>
          <w:lang w:val="en-US"/>
        </w:rPr>
      </w:pPr>
      <w:r w:rsidRPr="00093172">
        <w:rPr>
          <w:sz w:val="22"/>
          <w:szCs w:val="22"/>
          <w:lang w:val="en-US"/>
        </w:rPr>
        <w:t xml:space="preserve">Secure and automated provisioning system for large </w:t>
      </w:r>
      <w:proofErr w:type="spellStart"/>
      <w:r w:rsidRPr="00093172">
        <w:rPr>
          <w:sz w:val="22"/>
          <w:szCs w:val="22"/>
          <w:lang w:val="en-US"/>
        </w:rPr>
        <w:t>deploiment</w:t>
      </w:r>
      <w:proofErr w:type="spellEnd"/>
    </w:p>
    <w:p w:rsidR="00190F3A" w:rsidRPr="00093172" w:rsidRDefault="00190F3A" w:rsidP="00190F3A">
      <w:pPr>
        <w:rPr>
          <w:sz w:val="22"/>
          <w:szCs w:val="22"/>
          <w:lang w:val="it-IT"/>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190F3A" w:rsidRPr="00093172" w:rsidRDefault="00190F3A" w:rsidP="00190F3A">
      <w:pPr>
        <w:jc w:val="center"/>
        <w:rPr>
          <w:b/>
          <w:smallCaps/>
          <w:kern w:val="32"/>
          <w:sz w:val="22"/>
          <w:szCs w:val="22"/>
          <w:lang w:val="en-US"/>
        </w:rPr>
      </w:pPr>
    </w:p>
    <w:p w:rsidR="00A27362" w:rsidRPr="008028B1" w:rsidRDefault="00190F3A" w:rsidP="00190F3A">
      <w:pPr>
        <w:jc w:val="center"/>
        <w:rPr>
          <w:b/>
          <w:sz w:val="22"/>
          <w:szCs w:val="22"/>
          <w:lang w:val="it-IT"/>
        </w:rPr>
      </w:pPr>
      <w:r w:rsidRPr="008028B1">
        <w:rPr>
          <w:b/>
          <w:smallCaps/>
          <w:kern w:val="32"/>
          <w:sz w:val="22"/>
          <w:szCs w:val="22"/>
        </w:rPr>
        <w:t xml:space="preserve">Anexo II – </w:t>
      </w:r>
      <w:r w:rsidR="00A27362" w:rsidRPr="008028B1">
        <w:rPr>
          <w:b/>
          <w:sz w:val="22"/>
          <w:szCs w:val="22"/>
          <w:lang w:val="it-IT"/>
        </w:rPr>
        <w:t>DO TERMO DE REFERÊNCIA</w:t>
      </w:r>
    </w:p>
    <w:p w:rsidR="00A27362" w:rsidRDefault="00A27362" w:rsidP="00190F3A">
      <w:pPr>
        <w:jc w:val="center"/>
        <w:rPr>
          <w:b/>
          <w:smallCaps/>
          <w:kern w:val="32"/>
          <w:sz w:val="22"/>
          <w:szCs w:val="22"/>
        </w:rPr>
      </w:pPr>
    </w:p>
    <w:p w:rsidR="00190F3A" w:rsidRDefault="008028B1" w:rsidP="008028B1">
      <w:pPr>
        <w:tabs>
          <w:tab w:val="center" w:pos="4677"/>
          <w:tab w:val="left" w:pos="8402"/>
        </w:tabs>
        <w:rPr>
          <w:b/>
          <w:smallCaps/>
          <w:kern w:val="32"/>
          <w:sz w:val="22"/>
          <w:szCs w:val="22"/>
        </w:rPr>
      </w:pPr>
      <w:r>
        <w:rPr>
          <w:b/>
          <w:smallCaps/>
          <w:kern w:val="32"/>
          <w:sz w:val="22"/>
          <w:szCs w:val="22"/>
        </w:rPr>
        <w:tab/>
      </w:r>
      <w:r w:rsidR="00190F3A" w:rsidRPr="00093172">
        <w:rPr>
          <w:b/>
          <w:smallCaps/>
          <w:kern w:val="32"/>
          <w:sz w:val="22"/>
          <w:szCs w:val="22"/>
        </w:rPr>
        <w:t>Termo de Recebimento Provisório (</w:t>
      </w:r>
      <w:proofErr w:type="spellStart"/>
      <w:r w:rsidR="00190F3A" w:rsidRPr="00093172">
        <w:rPr>
          <w:b/>
          <w:smallCaps/>
          <w:kern w:val="32"/>
          <w:sz w:val="22"/>
          <w:szCs w:val="22"/>
        </w:rPr>
        <w:t>T.R.P.</w:t>
      </w:r>
      <w:proofErr w:type="spellEnd"/>
      <w:proofErr w:type="gramStart"/>
      <w:r w:rsidR="00190F3A" w:rsidRPr="00093172">
        <w:rPr>
          <w:b/>
          <w:smallCaps/>
          <w:kern w:val="32"/>
          <w:sz w:val="22"/>
          <w:szCs w:val="22"/>
        </w:rPr>
        <w:t>)</w:t>
      </w:r>
      <w:proofErr w:type="gramEnd"/>
      <w:r>
        <w:rPr>
          <w:b/>
          <w:smallCaps/>
          <w:kern w:val="32"/>
          <w:sz w:val="22"/>
          <w:szCs w:val="22"/>
        </w:rPr>
        <w:tab/>
      </w:r>
    </w:p>
    <w:p w:rsidR="008028B1" w:rsidRPr="00093172" w:rsidRDefault="008028B1" w:rsidP="008028B1">
      <w:pPr>
        <w:tabs>
          <w:tab w:val="center" w:pos="4677"/>
          <w:tab w:val="left" w:pos="8402"/>
        </w:tabs>
        <w:rPr>
          <w:b/>
          <w:smallCaps/>
          <w:kern w:val="32"/>
          <w:sz w:val="22"/>
          <w:szCs w:val="22"/>
        </w:rPr>
      </w:pPr>
    </w:p>
    <w:p w:rsidR="00190F3A" w:rsidRPr="00093172" w:rsidRDefault="00190F3A" w:rsidP="00190F3A">
      <w:pPr>
        <w:autoSpaceDE w:val="0"/>
        <w:autoSpaceDN w:val="0"/>
        <w:adjustRightInd w:val="0"/>
        <w:ind w:left="851"/>
        <w:jc w:val="both"/>
        <w:rPr>
          <w:sz w:val="22"/>
          <w:szCs w:val="22"/>
        </w:rPr>
      </w:pPr>
      <w:r w:rsidRPr="00093172">
        <w:rPr>
          <w:sz w:val="22"/>
          <w:szCs w:val="22"/>
        </w:rPr>
        <w:t>A Diretoria Executiva de Tecnologia da Informação e Comunicação - DETI atesta as Notas Fiscais apresentadas pela empresa &lt;CONTRATADA&gt; mediante o Contrato nº XXX/2014.</w:t>
      </w:r>
    </w:p>
    <w:p w:rsidR="00190F3A" w:rsidRPr="00093172" w:rsidRDefault="00190F3A" w:rsidP="00190F3A">
      <w:pPr>
        <w:autoSpaceDE w:val="0"/>
        <w:autoSpaceDN w:val="0"/>
        <w:adjustRightInd w:val="0"/>
        <w:ind w:left="851"/>
        <w:jc w:val="both"/>
        <w:rPr>
          <w:sz w:val="22"/>
          <w:szCs w:val="22"/>
        </w:rPr>
      </w:pPr>
      <w:r w:rsidRPr="00093172">
        <w:rPr>
          <w:sz w:val="22"/>
          <w:szCs w:val="22"/>
        </w:rPr>
        <w:t>Este Termo de Recebimento Provisório é em relação à entrega parcial/total dos equipamentos e materiais que compõem a Célula de Infraestrutura Gerenciável.</w:t>
      </w:r>
    </w:p>
    <w:p w:rsidR="00190F3A" w:rsidRPr="00093172" w:rsidRDefault="00190F3A" w:rsidP="00190F3A">
      <w:pPr>
        <w:autoSpaceDE w:val="0"/>
        <w:autoSpaceDN w:val="0"/>
        <w:adjustRightInd w:val="0"/>
        <w:ind w:left="851"/>
        <w:jc w:val="both"/>
        <w:rPr>
          <w:sz w:val="22"/>
          <w:szCs w:val="22"/>
        </w:rPr>
      </w:pPr>
      <w:r w:rsidRPr="00093172">
        <w:rPr>
          <w:sz w:val="22"/>
          <w:szCs w:val="22"/>
        </w:rPr>
        <w:t xml:space="preserve">A seguir são descriminadas em planilha as nota(s) </w:t>
      </w:r>
      <w:proofErr w:type="gramStart"/>
      <w:r w:rsidRPr="00093172">
        <w:rPr>
          <w:sz w:val="22"/>
          <w:szCs w:val="22"/>
        </w:rPr>
        <w:t>fiscal(</w:t>
      </w:r>
      <w:proofErr w:type="gramEnd"/>
      <w:r w:rsidRPr="00093172">
        <w:rPr>
          <w:sz w:val="22"/>
          <w:szCs w:val="22"/>
        </w:rPr>
        <w:t>is) entregues.</w:t>
      </w:r>
    </w:p>
    <w:tbl>
      <w:tblPr>
        <w:tblW w:w="8087" w:type="dxa"/>
        <w:jc w:val="center"/>
        <w:tblInd w:w="875" w:type="dxa"/>
        <w:tblLayout w:type="fixed"/>
        <w:tblCellMar>
          <w:left w:w="70" w:type="dxa"/>
          <w:right w:w="70" w:type="dxa"/>
        </w:tblCellMar>
        <w:tblLook w:val="04A0"/>
      </w:tblPr>
      <w:tblGrid>
        <w:gridCol w:w="4099"/>
        <w:gridCol w:w="992"/>
        <w:gridCol w:w="1276"/>
        <w:gridCol w:w="1720"/>
      </w:tblGrid>
      <w:tr w:rsidR="00190F3A" w:rsidRPr="00093172" w:rsidTr="00A27362">
        <w:trPr>
          <w:trHeight w:val="750"/>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rsidR="00190F3A" w:rsidRPr="00093172" w:rsidRDefault="00190F3A" w:rsidP="00A27362">
            <w:pPr>
              <w:jc w:val="both"/>
              <w:rPr>
                <w:b/>
                <w:bCs/>
                <w:sz w:val="22"/>
                <w:szCs w:val="22"/>
              </w:rPr>
            </w:pPr>
            <w:r w:rsidRPr="00093172">
              <w:rPr>
                <w:b/>
                <w:bCs/>
                <w:sz w:val="22"/>
                <w:szCs w:val="22"/>
              </w:rPr>
              <w:t>DESCRIÇÃO</w:t>
            </w:r>
          </w:p>
        </w:tc>
        <w:tc>
          <w:tcPr>
            <w:tcW w:w="992" w:type="dxa"/>
            <w:tcBorders>
              <w:top w:val="single" w:sz="4" w:space="0" w:color="auto"/>
              <w:left w:val="nil"/>
              <w:bottom w:val="single" w:sz="4" w:space="0" w:color="auto"/>
              <w:right w:val="single" w:sz="4" w:space="0" w:color="auto"/>
            </w:tcBorders>
            <w:shd w:val="clear" w:color="auto" w:fill="auto"/>
            <w:vAlign w:val="center"/>
          </w:tcPr>
          <w:p w:rsidR="00190F3A" w:rsidRPr="00093172" w:rsidRDefault="00190F3A" w:rsidP="00A27362">
            <w:pPr>
              <w:jc w:val="both"/>
              <w:rPr>
                <w:b/>
                <w:bCs/>
                <w:sz w:val="22"/>
                <w:szCs w:val="22"/>
              </w:rPr>
            </w:pPr>
            <w:r w:rsidRPr="00093172">
              <w:rPr>
                <w:b/>
                <w:bCs/>
                <w:sz w:val="22"/>
                <w:szCs w:val="22"/>
              </w:rPr>
              <w:t>NOTA FISCAL</w:t>
            </w:r>
          </w:p>
        </w:tc>
        <w:tc>
          <w:tcPr>
            <w:tcW w:w="1276" w:type="dxa"/>
            <w:tcBorders>
              <w:top w:val="single" w:sz="4" w:space="0" w:color="auto"/>
              <w:left w:val="nil"/>
              <w:bottom w:val="single" w:sz="4" w:space="0" w:color="auto"/>
              <w:right w:val="single" w:sz="4" w:space="0" w:color="auto"/>
            </w:tcBorders>
            <w:shd w:val="clear" w:color="auto" w:fill="auto"/>
            <w:vAlign w:val="center"/>
          </w:tcPr>
          <w:p w:rsidR="00190F3A" w:rsidRPr="00093172" w:rsidRDefault="00190F3A" w:rsidP="00A27362">
            <w:pPr>
              <w:jc w:val="both"/>
              <w:rPr>
                <w:b/>
                <w:bCs/>
                <w:sz w:val="22"/>
                <w:szCs w:val="22"/>
              </w:rPr>
            </w:pPr>
            <w:r w:rsidRPr="00093172">
              <w:rPr>
                <w:b/>
                <w:bCs/>
                <w:sz w:val="22"/>
                <w:szCs w:val="22"/>
              </w:rPr>
              <w:t>DATA DA NOTA</w:t>
            </w:r>
          </w:p>
        </w:tc>
        <w:tc>
          <w:tcPr>
            <w:tcW w:w="1720" w:type="dxa"/>
            <w:tcBorders>
              <w:top w:val="single" w:sz="4" w:space="0" w:color="auto"/>
              <w:left w:val="nil"/>
              <w:bottom w:val="single" w:sz="4" w:space="0" w:color="auto"/>
              <w:right w:val="single" w:sz="4" w:space="0" w:color="auto"/>
            </w:tcBorders>
            <w:shd w:val="clear" w:color="auto" w:fill="auto"/>
            <w:vAlign w:val="center"/>
          </w:tcPr>
          <w:p w:rsidR="00190F3A" w:rsidRPr="00093172" w:rsidRDefault="00190F3A" w:rsidP="00A27362">
            <w:pPr>
              <w:jc w:val="both"/>
              <w:rPr>
                <w:b/>
                <w:bCs/>
                <w:sz w:val="22"/>
                <w:szCs w:val="22"/>
              </w:rPr>
            </w:pPr>
            <w:r w:rsidRPr="00093172">
              <w:rPr>
                <w:b/>
                <w:bCs/>
                <w:sz w:val="22"/>
                <w:szCs w:val="22"/>
              </w:rPr>
              <w:t xml:space="preserve">VALOR </w:t>
            </w:r>
          </w:p>
          <w:p w:rsidR="00190F3A" w:rsidRPr="00093172" w:rsidRDefault="00190F3A" w:rsidP="00A27362">
            <w:pPr>
              <w:jc w:val="both"/>
              <w:rPr>
                <w:b/>
                <w:bCs/>
                <w:sz w:val="22"/>
                <w:szCs w:val="22"/>
              </w:rPr>
            </w:pPr>
            <w:r w:rsidRPr="00093172">
              <w:rPr>
                <w:b/>
                <w:bCs/>
                <w:sz w:val="22"/>
                <w:szCs w:val="22"/>
              </w:rPr>
              <w:t>NOTA (R$)</w:t>
            </w:r>
          </w:p>
        </w:tc>
      </w:tr>
      <w:tr w:rsidR="00190F3A" w:rsidRPr="00093172" w:rsidTr="00A27362">
        <w:trPr>
          <w:trHeight w:val="900"/>
          <w:jc w:val="center"/>
        </w:trPr>
        <w:tc>
          <w:tcPr>
            <w:tcW w:w="4099" w:type="dxa"/>
            <w:tcBorders>
              <w:top w:val="nil"/>
              <w:left w:val="single" w:sz="4" w:space="0" w:color="auto"/>
              <w:bottom w:val="single" w:sz="4" w:space="0" w:color="auto"/>
              <w:right w:val="single" w:sz="4" w:space="0" w:color="auto"/>
            </w:tcBorders>
            <w:shd w:val="clear" w:color="auto" w:fill="auto"/>
            <w:vAlign w:val="center"/>
          </w:tcPr>
          <w:p w:rsidR="00190F3A" w:rsidRPr="00093172" w:rsidRDefault="00190F3A" w:rsidP="00A27362">
            <w:pPr>
              <w:jc w:val="both"/>
              <w:rPr>
                <w:sz w:val="22"/>
                <w:szCs w:val="22"/>
              </w:rPr>
            </w:pPr>
            <w:r w:rsidRPr="00093172">
              <w:rPr>
                <w:sz w:val="22"/>
                <w:szCs w:val="22"/>
              </w:rPr>
              <w:t xml:space="preserve">OBJETO (*) DA NOTA FISCAL CORRESPONDENTE A AQUISIÇÃO DE LICENÇAS E EQUIPAMENTOS PARA AMPLIAÇÃO </w:t>
            </w:r>
            <w:proofErr w:type="gramStart"/>
            <w:r w:rsidRPr="00093172">
              <w:rPr>
                <w:sz w:val="22"/>
                <w:szCs w:val="22"/>
              </w:rPr>
              <w:t>DO DATA</w:t>
            </w:r>
            <w:proofErr w:type="gramEnd"/>
            <w:r w:rsidRPr="00093172">
              <w:rPr>
                <w:sz w:val="22"/>
                <w:szCs w:val="22"/>
              </w:rPr>
              <w:t xml:space="preserve"> CENTER.</w:t>
            </w:r>
          </w:p>
        </w:tc>
        <w:tc>
          <w:tcPr>
            <w:tcW w:w="992" w:type="dxa"/>
            <w:tcBorders>
              <w:top w:val="nil"/>
              <w:left w:val="nil"/>
              <w:bottom w:val="single" w:sz="4" w:space="0" w:color="auto"/>
              <w:right w:val="single" w:sz="4" w:space="0" w:color="auto"/>
            </w:tcBorders>
            <w:shd w:val="clear" w:color="auto" w:fill="auto"/>
            <w:vAlign w:val="center"/>
          </w:tcPr>
          <w:p w:rsidR="00190F3A" w:rsidRPr="00093172" w:rsidRDefault="00190F3A" w:rsidP="00A27362">
            <w:pPr>
              <w:jc w:val="both"/>
              <w:rPr>
                <w:sz w:val="22"/>
                <w:szCs w:val="22"/>
              </w:rPr>
            </w:pPr>
            <w:r w:rsidRPr="00093172">
              <w:rPr>
                <w:sz w:val="22"/>
                <w:szCs w:val="22"/>
              </w:rPr>
              <w:t>N (_____)</w:t>
            </w:r>
          </w:p>
        </w:tc>
        <w:tc>
          <w:tcPr>
            <w:tcW w:w="1276" w:type="dxa"/>
            <w:tcBorders>
              <w:top w:val="nil"/>
              <w:left w:val="nil"/>
              <w:bottom w:val="single" w:sz="4" w:space="0" w:color="auto"/>
              <w:right w:val="single" w:sz="4" w:space="0" w:color="auto"/>
            </w:tcBorders>
            <w:shd w:val="clear" w:color="auto" w:fill="auto"/>
            <w:vAlign w:val="center"/>
          </w:tcPr>
          <w:p w:rsidR="00190F3A" w:rsidRPr="00093172" w:rsidRDefault="00190F3A" w:rsidP="00A27362">
            <w:pPr>
              <w:jc w:val="both"/>
              <w:rPr>
                <w:sz w:val="22"/>
                <w:szCs w:val="22"/>
              </w:rPr>
            </w:pPr>
            <w:r w:rsidRPr="00093172">
              <w:rPr>
                <w:sz w:val="22"/>
                <w:szCs w:val="22"/>
              </w:rPr>
              <w:t>__/__/2014</w:t>
            </w:r>
          </w:p>
        </w:tc>
        <w:tc>
          <w:tcPr>
            <w:tcW w:w="1720" w:type="dxa"/>
            <w:tcBorders>
              <w:top w:val="nil"/>
              <w:left w:val="nil"/>
              <w:bottom w:val="single" w:sz="4" w:space="0" w:color="auto"/>
              <w:right w:val="single" w:sz="4" w:space="0" w:color="auto"/>
            </w:tcBorders>
            <w:shd w:val="clear" w:color="auto" w:fill="auto"/>
            <w:vAlign w:val="center"/>
          </w:tcPr>
          <w:p w:rsidR="00190F3A" w:rsidRPr="00093172" w:rsidRDefault="00190F3A" w:rsidP="00A27362">
            <w:pPr>
              <w:jc w:val="both"/>
              <w:rPr>
                <w:sz w:val="22"/>
                <w:szCs w:val="22"/>
              </w:rPr>
            </w:pPr>
            <w:r w:rsidRPr="00093172">
              <w:rPr>
                <w:sz w:val="22"/>
                <w:szCs w:val="22"/>
              </w:rPr>
              <w:t>R$          0,00</w:t>
            </w:r>
          </w:p>
        </w:tc>
      </w:tr>
      <w:tr w:rsidR="00190F3A" w:rsidRPr="00093172" w:rsidTr="00A27362">
        <w:trPr>
          <w:trHeight w:val="315"/>
          <w:jc w:val="center"/>
        </w:trPr>
        <w:tc>
          <w:tcPr>
            <w:tcW w:w="6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0F3A" w:rsidRPr="00093172" w:rsidRDefault="00190F3A" w:rsidP="00A27362">
            <w:pPr>
              <w:jc w:val="both"/>
              <w:rPr>
                <w:sz w:val="22"/>
                <w:szCs w:val="22"/>
              </w:rPr>
            </w:pPr>
            <w:r w:rsidRPr="00093172">
              <w:rPr>
                <w:sz w:val="22"/>
                <w:szCs w:val="22"/>
              </w:rPr>
              <w:t>A = TOTAL (VALOR TOTAL DOS ITENS 2 A 5)</w:t>
            </w:r>
          </w:p>
        </w:tc>
        <w:tc>
          <w:tcPr>
            <w:tcW w:w="1720" w:type="dxa"/>
            <w:tcBorders>
              <w:top w:val="nil"/>
              <w:left w:val="nil"/>
              <w:bottom w:val="single" w:sz="4" w:space="0" w:color="auto"/>
              <w:right w:val="single" w:sz="4" w:space="0" w:color="auto"/>
            </w:tcBorders>
            <w:shd w:val="clear" w:color="auto" w:fill="auto"/>
            <w:noWrap/>
            <w:vAlign w:val="bottom"/>
          </w:tcPr>
          <w:p w:rsidR="00190F3A" w:rsidRPr="00093172" w:rsidRDefault="00190F3A" w:rsidP="00A27362">
            <w:pPr>
              <w:jc w:val="both"/>
              <w:rPr>
                <w:sz w:val="22"/>
                <w:szCs w:val="22"/>
              </w:rPr>
            </w:pPr>
            <w:r w:rsidRPr="00093172">
              <w:rPr>
                <w:sz w:val="22"/>
                <w:szCs w:val="22"/>
              </w:rPr>
              <w:t>R$          0,00</w:t>
            </w:r>
          </w:p>
        </w:tc>
      </w:tr>
    </w:tbl>
    <w:p w:rsidR="00190F3A" w:rsidRPr="00093172" w:rsidRDefault="00190F3A" w:rsidP="00190F3A">
      <w:pPr>
        <w:ind w:left="851"/>
        <w:jc w:val="both"/>
        <w:rPr>
          <w:b/>
          <w:bCs/>
          <w:sz w:val="22"/>
          <w:szCs w:val="22"/>
        </w:rPr>
      </w:pPr>
      <w:r w:rsidRPr="00093172">
        <w:rPr>
          <w:b/>
          <w:sz w:val="22"/>
          <w:szCs w:val="22"/>
        </w:rPr>
        <w:t xml:space="preserve">(*) </w:t>
      </w:r>
      <w:r w:rsidRPr="00093172">
        <w:rPr>
          <w:b/>
          <w:bCs/>
          <w:sz w:val="22"/>
          <w:szCs w:val="22"/>
        </w:rPr>
        <w:t xml:space="preserve">A CONTRATADA PODERÁ EMITIR “N” NOTAS FISCAIS DESDE QUE A SOMATÓRIA DELAS SEJAM </w:t>
      </w:r>
      <w:proofErr w:type="gramStart"/>
      <w:r w:rsidRPr="00093172">
        <w:rPr>
          <w:b/>
          <w:bCs/>
          <w:sz w:val="22"/>
          <w:szCs w:val="22"/>
        </w:rPr>
        <w:t>IGUAIS</w:t>
      </w:r>
      <w:proofErr w:type="gramEnd"/>
      <w:r w:rsidRPr="00093172">
        <w:rPr>
          <w:b/>
          <w:bCs/>
          <w:sz w:val="22"/>
          <w:szCs w:val="22"/>
        </w:rPr>
        <w:t xml:space="preserve"> AO VALOR DO BEM EM CONTRATO. </w:t>
      </w:r>
    </w:p>
    <w:p w:rsidR="00190F3A" w:rsidRPr="00093172" w:rsidRDefault="00190F3A" w:rsidP="00190F3A">
      <w:pPr>
        <w:ind w:left="851"/>
        <w:jc w:val="both"/>
        <w:rPr>
          <w:b/>
          <w:bCs/>
          <w:sz w:val="22"/>
          <w:szCs w:val="22"/>
        </w:rPr>
      </w:pPr>
      <w:r w:rsidRPr="00093172">
        <w:rPr>
          <w:b/>
          <w:bCs/>
          <w:sz w:val="22"/>
          <w:szCs w:val="22"/>
        </w:rPr>
        <w:t xml:space="preserve">(**) O PAGAMENTO PODERÁ SER EFETUADO PARCIALMENTE E PROPORCIONALMENTE AOS QUANTITATIVOS DO OBJETO, SENDO </w:t>
      </w:r>
      <w:proofErr w:type="gramStart"/>
      <w:r w:rsidRPr="00093172">
        <w:rPr>
          <w:b/>
          <w:bCs/>
          <w:sz w:val="22"/>
          <w:szCs w:val="22"/>
        </w:rPr>
        <w:t>PERMITIDO</w:t>
      </w:r>
      <w:proofErr w:type="gramEnd"/>
      <w:r w:rsidRPr="00093172">
        <w:rPr>
          <w:b/>
          <w:bCs/>
          <w:sz w:val="22"/>
          <w:szCs w:val="22"/>
        </w:rPr>
        <w:t xml:space="preserve"> AO DETI-RO EMITIR “N” TERMOS PROVISÓRIOS DE ACORDO COM A LOGÍSTICA DE ENTREGA DA CONTRADADA.</w:t>
      </w:r>
    </w:p>
    <w:p w:rsidR="00190F3A" w:rsidRPr="00093172" w:rsidRDefault="00190F3A" w:rsidP="00190F3A">
      <w:pPr>
        <w:pBdr>
          <w:top w:val="single" w:sz="4" w:space="1" w:color="auto"/>
          <w:left w:val="single" w:sz="4" w:space="4" w:color="auto"/>
          <w:bottom w:val="single" w:sz="4" w:space="1" w:color="auto"/>
          <w:right w:val="single" w:sz="4" w:space="4" w:color="auto"/>
        </w:pBdr>
        <w:ind w:left="851"/>
        <w:jc w:val="both"/>
        <w:rPr>
          <w:bCs/>
          <w:sz w:val="22"/>
          <w:szCs w:val="22"/>
          <w:lang w:eastAsia="ar-SA"/>
        </w:rPr>
      </w:pPr>
      <w:r w:rsidRPr="00093172">
        <w:rPr>
          <w:bCs/>
          <w:sz w:val="22"/>
          <w:szCs w:val="22"/>
          <w:lang w:eastAsia="ar-SA"/>
        </w:rPr>
        <w:t>Neste Termo ainda será destacado a marca e modelo com seus respectivos números de séries (</w:t>
      </w:r>
      <w:proofErr w:type="spellStart"/>
      <w:r w:rsidRPr="00093172">
        <w:rPr>
          <w:bCs/>
          <w:i/>
          <w:sz w:val="22"/>
          <w:szCs w:val="22"/>
          <w:lang w:eastAsia="ar-SA"/>
        </w:rPr>
        <w:t>part</w:t>
      </w:r>
      <w:proofErr w:type="spellEnd"/>
      <w:r w:rsidRPr="00093172">
        <w:rPr>
          <w:bCs/>
          <w:i/>
          <w:sz w:val="22"/>
          <w:szCs w:val="22"/>
          <w:lang w:eastAsia="ar-SA"/>
        </w:rPr>
        <w:t xml:space="preserve"> </w:t>
      </w:r>
      <w:proofErr w:type="spellStart"/>
      <w:r w:rsidRPr="00093172">
        <w:rPr>
          <w:bCs/>
          <w:i/>
          <w:sz w:val="22"/>
          <w:szCs w:val="22"/>
          <w:lang w:eastAsia="ar-SA"/>
        </w:rPr>
        <w:t>numbers</w:t>
      </w:r>
      <w:proofErr w:type="spellEnd"/>
      <w:r w:rsidRPr="00093172">
        <w:rPr>
          <w:bCs/>
          <w:sz w:val="22"/>
          <w:szCs w:val="22"/>
          <w:lang w:eastAsia="ar-SA"/>
        </w:rPr>
        <w:t>) de todos os equipamentos que compõem os módulos da Célula.</w:t>
      </w:r>
    </w:p>
    <w:p w:rsidR="00190F3A" w:rsidRPr="00093172" w:rsidRDefault="00190F3A" w:rsidP="00190F3A">
      <w:pPr>
        <w:jc w:val="both"/>
        <w:rPr>
          <w:b/>
          <w:bCs/>
          <w:sz w:val="22"/>
          <w:szCs w:val="22"/>
          <w:lang w:eastAsia="ar-SA"/>
        </w:rPr>
      </w:pPr>
    </w:p>
    <w:p w:rsidR="00190F3A" w:rsidRPr="00093172" w:rsidRDefault="00190F3A" w:rsidP="00190F3A">
      <w:pPr>
        <w:jc w:val="center"/>
        <w:rPr>
          <w:b/>
          <w:bCs/>
          <w:sz w:val="22"/>
          <w:szCs w:val="22"/>
          <w:lang w:eastAsia="ar-SA"/>
        </w:rPr>
      </w:pPr>
    </w:p>
    <w:p w:rsidR="00190F3A" w:rsidRPr="00093172" w:rsidRDefault="00190F3A" w:rsidP="00190F3A">
      <w:pPr>
        <w:jc w:val="center"/>
        <w:rPr>
          <w:b/>
          <w:bCs/>
          <w:sz w:val="22"/>
          <w:szCs w:val="22"/>
          <w:lang w:eastAsia="ar-SA"/>
        </w:rPr>
      </w:pPr>
      <w:r w:rsidRPr="00093172">
        <w:rPr>
          <w:b/>
          <w:bCs/>
          <w:sz w:val="22"/>
          <w:szCs w:val="22"/>
          <w:lang w:eastAsia="ar-SA"/>
        </w:rPr>
        <w:t>Nome do Gestor do Contrato</w:t>
      </w:r>
    </w:p>
    <w:p w:rsidR="00190F3A" w:rsidRPr="00093172" w:rsidRDefault="00190F3A" w:rsidP="00190F3A">
      <w:pPr>
        <w:pStyle w:val="p5"/>
        <w:tabs>
          <w:tab w:val="clear" w:pos="400"/>
          <w:tab w:val="left" w:pos="0"/>
        </w:tabs>
        <w:spacing w:line="240" w:lineRule="auto"/>
        <w:ind w:left="0" w:firstLine="0"/>
        <w:jc w:val="center"/>
        <w:rPr>
          <w:rFonts w:cs="Times New Roman"/>
          <w:bCs/>
          <w:sz w:val="22"/>
          <w:szCs w:val="22"/>
        </w:rPr>
      </w:pPr>
      <w:r w:rsidRPr="00093172">
        <w:rPr>
          <w:rFonts w:cs="Times New Roman"/>
          <w:bCs/>
          <w:sz w:val="22"/>
          <w:szCs w:val="22"/>
        </w:rPr>
        <w:t>Assinatura/Carimbo</w:t>
      </w:r>
    </w:p>
    <w:p w:rsidR="00190F3A" w:rsidRPr="00093172" w:rsidRDefault="00190F3A" w:rsidP="00190F3A">
      <w:pPr>
        <w:jc w:val="center"/>
        <w:rPr>
          <w:sz w:val="22"/>
          <w:szCs w:val="22"/>
        </w:rPr>
      </w:pPr>
    </w:p>
    <w:p w:rsidR="00190F3A" w:rsidRPr="00093172" w:rsidRDefault="00190F3A" w:rsidP="00190F3A">
      <w:pPr>
        <w:ind w:left="851"/>
        <w:jc w:val="center"/>
        <w:rPr>
          <w:bCs/>
          <w:sz w:val="22"/>
          <w:szCs w:val="22"/>
        </w:rPr>
      </w:pPr>
      <w:r w:rsidRPr="00093172">
        <w:rPr>
          <w:sz w:val="22"/>
          <w:szCs w:val="22"/>
        </w:rPr>
        <w:t xml:space="preserve">De acordo, autorizo o pagamento referente ao fornecimento do objeto, conforme apresentado na cláusula “x” – Do Pagamento, contrato nº </w:t>
      </w:r>
      <w:proofErr w:type="spellStart"/>
      <w:r w:rsidRPr="00093172">
        <w:rPr>
          <w:sz w:val="22"/>
          <w:szCs w:val="22"/>
        </w:rPr>
        <w:t>xx</w:t>
      </w:r>
      <w:proofErr w:type="spellEnd"/>
      <w:r w:rsidRPr="00093172">
        <w:rPr>
          <w:sz w:val="22"/>
          <w:szCs w:val="22"/>
        </w:rPr>
        <w:t>/2014.</w:t>
      </w:r>
    </w:p>
    <w:p w:rsidR="00190F3A" w:rsidRPr="00093172" w:rsidRDefault="00190F3A" w:rsidP="00190F3A">
      <w:pPr>
        <w:ind w:firstLine="720"/>
        <w:jc w:val="center"/>
        <w:rPr>
          <w:sz w:val="22"/>
          <w:szCs w:val="22"/>
          <w:lang w:eastAsia="en-US"/>
        </w:rPr>
      </w:pPr>
    </w:p>
    <w:p w:rsidR="00190F3A" w:rsidRPr="00093172" w:rsidRDefault="00190F3A" w:rsidP="00190F3A">
      <w:pPr>
        <w:ind w:firstLine="720"/>
        <w:jc w:val="center"/>
        <w:rPr>
          <w:sz w:val="22"/>
          <w:szCs w:val="22"/>
          <w:lang w:eastAsia="en-US"/>
        </w:rPr>
      </w:pPr>
    </w:p>
    <w:p w:rsidR="00190F3A" w:rsidRPr="00093172" w:rsidRDefault="00190F3A" w:rsidP="00190F3A">
      <w:pPr>
        <w:pStyle w:val="p5"/>
        <w:tabs>
          <w:tab w:val="clear" w:pos="400"/>
          <w:tab w:val="left" w:pos="0"/>
        </w:tabs>
        <w:snapToGrid w:val="0"/>
        <w:spacing w:line="240" w:lineRule="auto"/>
        <w:ind w:left="0" w:firstLine="0"/>
        <w:jc w:val="center"/>
        <w:rPr>
          <w:rFonts w:cs="Times New Roman"/>
          <w:b/>
          <w:bCs/>
          <w:sz w:val="22"/>
          <w:szCs w:val="22"/>
        </w:rPr>
      </w:pPr>
      <w:r w:rsidRPr="00093172">
        <w:rPr>
          <w:rFonts w:cs="Times New Roman"/>
          <w:b/>
          <w:bCs/>
          <w:sz w:val="22"/>
          <w:szCs w:val="22"/>
        </w:rPr>
        <w:t>Coordenador</w:t>
      </w:r>
    </w:p>
    <w:p w:rsidR="00190F3A" w:rsidRPr="00093172" w:rsidRDefault="00190F3A" w:rsidP="00190F3A">
      <w:pPr>
        <w:pStyle w:val="p5"/>
        <w:tabs>
          <w:tab w:val="clear" w:pos="400"/>
          <w:tab w:val="left" w:pos="0"/>
        </w:tabs>
        <w:snapToGrid w:val="0"/>
        <w:spacing w:line="240" w:lineRule="auto"/>
        <w:ind w:left="0" w:firstLine="0"/>
        <w:jc w:val="center"/>
        <w:rPr>
          <w:rFonts w:cs="Times New Roman"/>
          <w:b/>
          <w:bCs/>
          <w:sz w:val="22"/>
          <w:szCs w:val="22"/>
        </w:rPr>
      </w:pPr>
      <w:r w:rsidRPr="00093172">
        <w:rPr>
          <w:rFonts w:cs="Times New Roman"/>
          <w:b/>
          <w:bCs/>
          <w:sz w:val="22"/>
          <w:szCs w:val="22"/>
        </w:rPr>
        <w:lastRenderedPageBreak/>
        <w:t>Cargo</w:t>
      </w:r>
    </w:p>
    <w:p w:rsidR="00190F3A" w:rsidRPr="00093172" w:rsidRDefault="00190F3A" w:rsidP="00190F3A">
      <w:pPr>
        <w:pStyle w:val="p5"/>
        <w:tabs>
          <w:tab w:val="clear" w:pos="400"/>
          <w:tab w:val="left" w:pos="0"/>
        </w:tabs>
        <w:spacing w:line="240" w:lineRule="auto"/>
        <w:ind w:left="0" w:firstLine="0"/>
        <w:jc w:val="center"/>
        <w:rPr>
          <w:rFonts w:cs="Times New Roman"/>
          <w:bCs/>
          <w:sz w:val="22"/>
          <w:szCs w:val="22"/>
        </w:rPr>
      </w:pPr>
    </w:p>
    <w:p w:rsidR="00190F3A" w:rsidRPr="00093172" w:rsidRDefault="00190F3A" w:rsidP="00190F3A">
      <w:pPr>
        <w:pStyle w:val="p5"/>
        <w:tabs>
          <w:tab w:val="clear" w:pos="400"/>
          <w:tab w:val="left" w:pos="0"/>
        </w:tabs>
        <w:spacing w:line="240" w:lineRule="auto"/>
        <w:ind w:left="0" w:firstLine="0"/>
        <w:jc w:val="center"/>
        <w:rPr>
          <w:rFonts w:cs="Times New Roman"/>
          <w:bCs/>
          <w:sz w:val="22"/>
          <w:szCs w:val="22"/>
        </w:rPr>
      </w:pPr>
      <w:r w:rsidRPr="00093172">
        <w:rPr>
          <w:rFonts w:cs="Times New Roman"/>
          <w:bCs/>
          <w:sz w:val="22"/>
          <w:szCs w:val="22"/>
        </w:rPr>
        <w:t xml:space="preserve">Porto Velho, ____ de _________________de </w:t>
      </w:r>
      <w:proofErr w:type="gramStart"/>
      <w:r w:rsidRPr="00093172">
        <w:rPr>
          <w:rFonts w:cs="Times New Roman"/>
          <w:bCs/>
          <w:sz w:val="22"/>
          <w:szCs w:val="22"/>
        </w:rPr>
        <w:t>2015</w:t>
      </w:r>
      <w:proofErr w:type="gramEnd"/>
    </w:p>
    <w:p w:rsidR="008028B1" w:rsidRPr="008028B1" w:rsidRDefault="00190F3A" w:rsidP="00190F3A">
      <w:pPr>
        <w:jc w:val="center"/>
        <w:rPr>
          <w:b/>
          <w:smallCaps/>
          <w:kern w:val="32"/>
          <w:sz w:val="22"/>
          <w:szCs w:val="22"/>
        </w:rPr>
      </w:pPr>
      <w:r w:rsidRPr="00093172">
        <w:rPr>
          <w:smallCaps/>
          <w:kern w:val="32"/>
          <w:sz w:val="22"/>
          <w:szCs w:val="22"/>
        </w:rPr>
        <w:br w:type="page"/>
      </w:r>
      <w:r w:rsidRPr="00093172">
        <w:rPr>
          <w:b/>
          <w:smallCaps/>
          <w:kern w:val="32"/>
          <w:sz w:val="22"/>
          <w:szCs w:val="22"/>
        </w:rPr>
        <w:lastRenderedPageBreak/>
        <w:t xml:space="preserve">Anexo III – </w:t>
      </w:r>
      <w:r w:rsidR="008028B1" w:rsidRPr="008028B1">
        <w:rPr>
          <w:b/>
          <w:sz w:val="22"/>
          <w:szCs w:val="22"/>
          <w:lang w:val="it-IT"/>
        </w:rPr>
        <w:t>DO TERMO DE REFERÊNCIA</w:t>
      </w:r>
    </w:p>
    <w:p w:rsidR="00190F3A" w:rsidRPr="008028B1" w:rsidRDefault="00190F3A" w:rsidP="00190F3A">
      <w:pPr>
        <w:jc w:val="center"/>
        <w:rPr>
          <w:b/>
          <w:smallCaps/>
          <w:kern w:val="32"/>
          <w:sz w:val="22"/>
          <w:szCs w:val="22"/>
        </w:rPr>
      </w:pPr>
      <w:r w:rsidRPr="008028B1">
        <w:rPr>
          <w:b/>
          <w:smallCaps/>
          <w:kern w:val="32"/>
          <w:sz w:val="22"/>
          <w:szCs w:val="22"/>
        </w:rPr>
        <w:t>Termo de Aceite Definitivo (</w:t>
      </w:r>
      <w:proofErr w:type="spellStart"/>
      <w:r w:rsidRPr="008028B1">
        <w:rPr>
          <w:b/>
          <w:smallCaps/>
          <w:kern w:val="32"/>
          <w:sz w:val="22"/>
          <w:szCs w:val="22"/>
        </w:rPr>
        <w:t>T.A.D.</w:t>
      </w:r>
      <w:proofErr w:type="spellEnd"/>
      <w:r w:rsidRPr="008028B1">
        <w:rPr>
          <w:b/>
          <w:smallCaps/>
          <w:kern w:val="32"/>
          <w:sz w:val="22"/>
          <w:szCs w:val="22"/>
        </w:rPr>
        <w:t>)</w:t>
      </w:r>
    </w:p>
    <w:p w:rsidR="008028B1" w:rsidRPr="00093172" w:rsidRDefault="008028B1" w:rsidP="00190F3A">
      <w:pPr>
        <w:jc w:val="center"/>
        <w:rPr>
          <w:b/>
          <w:smallCaps/>
          <w:kern w:val="32"/>
          <w:sz w:val="22"/>
          <w:szCs w:val="22"/>
        </w:rPr>
      </w:pPr>
    </w:p>
    <w:p w:rsidR="00190F3A" w:rsidRPr="00093172" w:rsidRDefault="00190F3A" w:rsidP="00190F3A">
      <w:pPr>
        <w:autoSpaceDE w:val="0"/>
        <w:autoSpaceDN w:val="0"/>
        <w:adjustRightInd w:val="0"/>
        <w:ind w:left="851"/>
        <w:jc w:val="both"/>
        <w:rPr>
          <w:sz w:val="22"/>
          <w:szCs w:val="22"/>
        </w:rPr>
      </w:pPr>
      <w:r w:rsidRPr="00093172">
        <w:rPr>
          <w:sz w:val="22"/>
          <w:szCs w:val="22"/>
        </w:rPr>
        <w:t>A Diretoria Executiva de Tecnologia da Informação e Comunicação - DETI atesta a instalação e testes de todos os equipamentos e materiais da Célula de Infraestrutura de Alta Disponibilidade Gerenciável, não tendo nada que desabone o projeto executado e a conduta da empresa contratada durante esse período.</w:t>
      </w:r>
    </w:p>
    <w:p w:rsidR="00190F3A" w:rsidRPr="00093172" w:rsidRDefault="00190F3A" w:rsidP="00190F3A">
      <w:pPr>
        <w:autoSpaceDE w:val="0"/>
        <w:autoSpaceDN w:val="0"/>
        <w:adjustRightInd w:val="0"/>
        <w:ind w:left="851"/>
        <w:jc w:val="both"/>
        <w:rPr>
          <w:sz w:val="22"/>
          <w:szCs w:val="22"/>
        </w:rPr>
      </w:pPr>
      <w:r w:rsidRPr="00093172">
        <w:rPr>
          <w:sz w:val="22"/>
          <w:szCs w:val="22"/>
        </w:rPr>
        <w:t>Este Aceite é referente ao Contrato nº XXX/2014.</w:t>
      </w:r>
    </w:p>
    <w:p w:rsidR="00190F3A" w:rsidRPr="00093172" w:rsidRDefault="00190F3A" w:rsidP="00190F3A">
      <w:pPr>
        <w:autoSpaceDE w:val="0"/>
        <w:autoSpaceDN w:val="0"/>
        <w:adjustRightInd w:val="0"/>
        <w:ind w:left="851"/>
        <w:jc w:val="both"/>
        <w:rPr>
          <w:sz w:val="22"/>
          <w:szCs w:val="22"/>
        </w:rPr>
      </w:pPr>
      <w:r w:rsidRPr="00093172">
        <w:rPr>
          <w:sz w:val="22"/>
          <w:szCs w:val="22"/>
        </w:rPr>
        <w:t xml:space="preserve">A seguir são descriminadas os valores a receber em planilha referentes </w:t>
      </w:r>
      <w:proofErr w:type="gramStart"/>
      <w:r w:rsidRPr="00093172">
        <w:rPr>
          <w:sz w:val="22"/>
          <w:szCs w:val="22"/>
        </w:rPr>
        <w:t>as</w:t>
      </w:r>
      <w:proofErr w:type="gramEnd"/>
      <w:r w:rsidRPr="00093172">
        <w:rPr>
          <w:sz w:val="22"/>
          <w:szCs w:val="22"/>
        </w:rPr>
        <w:t xml:space="preserve"> nota(s) fiscal(is) entregues quando do fornecimento dos equipamentos.</w:t>
      </w:r>
    </w:p>
    <w:tbl>
      <w:tblPr>
        <w:tblW w:w="8087" w:type="dxa"/>
        <w:jc w:val="center"/>
        <w:tblInd w:w="875" w:type="dxa"/>
        <w:tblLayout w:type="fixed"/>
        <w:tblCellMar>
          <w:left w:w="70" w:type="dxa"/>
          <w:right w:w="70" w:type="dxa"/>
        </w:tblCellMar>
        <w:tblLook w:val="04A0"/>
      </w:tblPr>
      <w:tblGrid>
        <w:gridCol w:w="4099"/>
        <w:gridCol w:w="992"/>
        <w:gridCol w:w="1276"/>
        <w:gridCol w:w="1720"/>
      </w:tblGrid>
      <w:tr w:rsidR="00190F3A" w:rsidRPr="00093172" w:rsidTr="00A27362">
        <w:trPr>
          <w:trHeight w:val="750"/>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rsidR="00190F3A" w:rsidRPr="00093172" w:rsidRDefault="00190F3A" w:rsidP="00A27362">
            <w:pPr>
              <w:jc w:val="both"/>
              <w:rPr>
                <w:b/>
                <w:bCs/>
                <w:sz w:val="22"/>
                <w:szCs w:val="22"/>
              </w:rPr>
            </w:pPr>
            <w:r w:rsidRPr="00093172">
              <w:rPr>
                <w:b/>
                <w:bCs/>
                <w:sz w:val="22"/>
                <w:szCs w:val="22"/>
              </w:rPr>
              <w:t>DESCRIÇÃO</w:t>
            </w:r>
          </w:p>
        </w:tc>
        <w:tc>
          <w:tcPr>
            <w:tcW w:w="992" w:type="dxa"/>
            <w:tcBorders>
              <w:top w:val="single" w:sz="4" w:space="0" w:color="auto"/>
              <w:left w:val="nil"/>
              <w:bottom w:val="single" w:sz="4" w:space="0" w:color="auto"/>
              <w:right w:val="single" w:sz="4" w:space="0" w:color="auto"/>
            </w:tcBorders>
            <w:shd w:val="clear" w:color="auto" w:fill="auto"/>
            <w:vAlign w:val="center"/>
          </w:tcPr>
          <w:p w:rsidR="00190F3A" w:rsidRPr="00093172" w:rsidRDefault="00190F3A" w:rsidP="00A27362">
            <w:pPr>
              <w:jc w:val="both"/>
              <w:rPr>
                <w:b/>
                <w:bCs/>
                <w:sz w:val="22"/>
                <w:szCs w:val="22"/>
              </w:rPr>
            </w:pPr>
            <w:r w:rsidRPr="00093172">
              <w:rPr>
                <w:b/>
                <w:bCs/>
                <w:sz w:val="22"/>
                <w:szCs w:val="22"/>
              </w:rPr>
              <w:t>NOTA FISCAL</w:t>
            </w:r>
          </w:p>
        </w:tc>
        <w:tc>
          <w:tcPr>
            <w:tcW w:w="1276" w:type="dxa"/>
            <w:tcBorders>
              <w:top w:val="single" w:sz="4" w:space="0" w:color="auto"/>
              <w:left w:val="nil"/>
              <w:bottom w:val="single" w:sz="4" w:space="0" w:color="auto"/>
              <w:right w:val="single" w:sz="4" w:space="0" w:color="auto"/>
            </w:tcBorders>
            <w:shd w:val="clear" w:color="auto" w:fill="auto"/>
            <w:vAlign w:val="center"/>
          </w:tcPr>
          <w:p w:rsidR="00190F3A" w:rsidRPr="00093172" w:rsidRDefault="00190F3A" w:rsidP="00A27362">
            <w:pPr>
              <w:jc w:val="both"/>
              <w:rPr>
                <w:b/>
                <w:bCs/>
                <w:sz w:val="22"/>
                <w:szCs w:val="22"/>
              </w:rPr>
            </w:pPr>
            <w:r w:rsidRPr="00093172">
              <w:rPr>
                <w:b/>
                <w:bCs/>
                <w:sz w:val="22"/>
                <w:szCs w:val="22"/>
              </w:rPr>
              <w:t>DATA DA NOTA</w:t>
            </w:r>
          </w:p>
        </w:tc>
        <w:tc>
          <w:tcPr>
            <w:tcW w:w="1720" w:type="dxa"/>
            <w:tcBorders>
              <w:top w:val="single" w:sz="4" w:space="0" w:color="auto"/>
              <w:left w:val="nil"/>
              <w:bottom w:val="single" w:sz="4" w:space="0" w:color="auto"/>
              <w:right w:val="single" w:sz="4" w:space="0" w:color="auto"/>
            </w:tcBorders>
            <w:shd w:val="clear" w:color="auto" w:fill="auto"/>
            <w:vAlign w:val="center"/>
          </w:tcPr>
          <w:p w:rsidR="00190F3A" w:rsidRPr="00093172" w:rsidRDefault="00190F3A" w:rsidP="00A27362">
            <w:pPr>
              <w:jc w:val="both"/>
              <w:rPr>
                <w:b/>
                <w:bCs/>
                <w:sz w:val="22"/>
                <w:szCs w:val="22"/>
              </w:rPr>
            </w:pPr>
            <w:r w:rsidRPr="00093172">
              <w:rPr>
                <w:b/>
                <w:bCs/>
                <w:sz w:val="22"/>
                <w:szCs w:val="22"/>
              </w:rPr>
              <w:t xml:space="preserve">VALOR </w:t>
            </w:r>
          </w:p>
          <w:p w:rsidR="00190F3A" w:rsidRPr="00093172" w:rsidRDefault="00190F3A" w:rsidP="00A27362">
            <w:pPr>
              <w:jc w:val="both"/>
              <w:rPr>
                <w:b/>
                <w:bCs/>
                <w:sz w:val="22"/>
                <w:szCs w:val="22"/>
              </w:rPr>
            </w:pPr>
            <w:r w:rsidRPr="00093172">
              <w:rPr>
                <w:b/>
                <w:bCs/>
                <w:sz w:val="22"/>
                <w:szCs w:val="22"/>
              </w:rPr>
              <w:t>NOTA (R$)</w:t>
            </w:r>
          </w:p>
        </w:tc>
      </w:tr>
      <w:tr w:rsidR="00190F3A" w:rsidRPr="00093172" w:rsidTr="00A27362">
        <w:trPr>
          <w:trHeight w:val="900"/>
          <w:jc w:val="center"/>
        </w:trPr>
        <w:tc>
          <w:tcPr>
            <w:tcW w:w="4099" w:type="dxa"/>
            <w:tcBorders>
              <w:top w:val="nil"/>
              <w:left w:val="single" w:sz="4" w:space="0" w:color="auto"/>
              <w:bottom w:val="single" w:sz="4" w:space="0" w:color="auto"/>
              <w:right w:val="single" w:sz="4" w:space="0" w:color="auto"/>
            </w:tcBorders>
            <w:shd w:val="clear" w:color="auto" w:fill="auto"/>
            <w:vAlign w:val="center"/>
          </w:tcPr>
          <w:p w:rsidR="00190F3A" w:rsidRPr="00093172" w:rsidRDefault="00190F3A" w:rsidP="00A27362">
            <w:pPr>
              <w:jc w:val="both"/>
              <w:rPr>
                <w:sz w:val="22"/>
                <w:szCs w:val="22"/>
              </w:rPr>
            </w:pPr>
            <w:r w:rsidRPr="00093172">
              <w:rPr>
                <w:sz w:val="22"/>
                <w:szCs w:val="22"/>
              </w:rPr>
              <w:t xml:space="preserve">OBJETO (*) DA NOTA FISCAL CORRESPONDENTE A INSTALAÇÃO E TESTES DAS LICENÇAS E EQUIPAMENTOS PARA AMPLIAÇÃO </w:t>
            </w:r>
            <w:proofErr w:type="gramStart"/>
            <w:r w:rsidRPr="00093172">
              <w:rPr>
                <w:sz w:val="22"/>
                <w:szCs w:val="22"/>
              </w:rPr>
              <w:t>DO DATA</w:t>
            </w:r>
            <w:proofErr w:type="gramEnd"/>
            <w:r w:rsidRPr="00093172">
              <w:rPr>
                <w:sz w:val="22"/>
                <w:szCs w:val="22"/>
              </w:rPr>
              <w:t xml:space="preserve"> CENTER.</w:t>
            </w:r>
          </w:p>
        </w:tc>
        <w:tc>
          <w:tcPr>
            <w:tcW w:w="992" w:type="dxa"/>
            <w:tcBorders>
              <w:top w:val="nil"/>
              <w:left w:val="nil"/>
              <w:bottom w:val="single" w:sz="4" w:space="0" w:color="auto"/>
              <w:right w:val="single" w:sz="4" w:space="0" w:color="auto"/>
            </w:tcBorders>
            <w:shd w:val="clear" w:color="auto" w:fill="auto"/>
            <w:vAlign w:val="center"/>
          </w:tcPr>
          <w:p w:rsidR="00190F3A" w:rsidRPr="00093172" w:rsidRDefault="00190F3A" w:rsidP="00A27362">
            <w:pPr>
              <w:jc w:val="both"/>
              <w:rPr>
                <w:sz w:val="22"/>
                <w:szCs w:val="22"/>
              </w:rPr>
            </w:pPr>
            <w:r w:rsidRPr="00093172">
              <w:rPr>
                <w:sz w:val="22"/>
                <w:szCs w:val="22"/>
              </w:rPr>
              <w:t>N (_____)</w:t>
            </w:r>
          </w:p>
        </w:tc>
        <w:tc>
          <w:tcPr>
            <w:tcW w:w="1276" w:type="dxa"/>
            <w:tcBorders>
              <w:top w:val="nil"/>
              <w:left w:val="nil"/>
              <w:bottom w:val="single" w:sz="4" w:space="0" w:color="auto"/>
              <w:right w:val="single" w:sz="4" w:space="0" w:color="auto"/>
            </w:tcBorders>
            <w:shd w:val="clear" w:color="auto" w:fill="auto"/>
            <w:vAlign w:val="center"/>
          </w:tcPr>
          <w:p w:rsidR="00190F3A" w:rsidRPr="00093172" w:rsidRDefault="00190F3A" w:rsidP="00A27362">
            <w:pPr>
              <w:jc w:val="both"/>
              <w:rPr>
                <w:sz w:val="22"/>
                <w:szCs w:val="22"/>
              </w:rPr>
            </w:pPr>
            <w:r w:rsidRPr="00093172">
              <w:rPr>
                <w:sz w:val="22"/>
                <w:szCs w:val="22"/>
              </w:rPr>
              <w:t>__/__/2014</w:t>
            </w:r>
          </w:p>
        </w:tc>
        <w:tc>
          <w:tcPr>
            <w:tcW w:w="1720" w:type="dxa"/>
            <w:tcBorders>
              <w:top w:val="nil"/>
              <w:left w:val="nil"/>
              <w:bottom w:val="single" w:sz="4" w:space="0" w:color="auto"/>
              <w:right w:val="single" w:sz="4" w:space="0" w:color="auto"/>
            </w:tcBorders>
            <w:shd w:val="clear" w:color="auto" w:fill="auto"/>
            <w:vAlign w:val="center"/>
          </w:tcPr>
          <w:p w:rsidR="00190F3A" w:rsidRPr="00093172" w:rsidRDefault="00190F3A" w:rsidP="00A27362">
            <w:pPr>
              <w:jc w:val="both"/>
              <w:rPr>
                <w:sz w:val="22"/>
                <w:szCs w:val="22"/>
              </w:rPr>
            </w:pPr>
            <w:r w:rsidRPr="00093172">
              <w:rPr>
                <w:sz w:val="22"/>
                <w:szCs w:val="22"/>
              </w:rPr>
              <w:t>R$          0,00</w:t>
            </w:r>
          </w:p>
        </w:tc>
      </w:tr>
      <w:tr w:rsidR="00190F3A" w:rsidRPr="00093172" w:rsidTr="00A27362">
        <w:trPr>
          <w:trHeight w:val="315"/>
          <w:jc w:val="center"/>
        </w:trPr>
        <w:tc>
          <w:tcPr>
            <w:tcW w:w="63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0F3A" w:rsidRPr="00093172" w:rsidRDefault="00190F3A" w:rsidP="00A27362">
            <w:pPr>
              <w:jc w:val="both"/>
              <w:rPr>
                <w:sz w:val="22"/>
                <w:szCs w:val="22"/>
              </w:rPr>
            </w:pPr>
            <w:r w:rsidRPr="00093172">
              <w:rPr>
                <w:sz w:val="22"/>
                <w:szCs w:val="22"/>
              </w:rPr>
              <w:t>TOTAL</w:t>
            </w:r>
          </w:p>
        </w:tc>
        <w:tc>
          <w:tcPr>
            <w:tcW w:w="1720" w:type="dxa"/>
            <w:tcBorders>
              <w:top w:val="nil"/>
              <w:left w:val="nil"/>
              <w:bottom w:val="single" w:sz="4" w:space="0" w:color="auto"/>
              <w:right w:val="single" w:sz="4" w:space="0" w:color="auto"/>
            </w:tcBorders>
            <w:shd w:val="clear" w:color="auto" w:fill="auto"/>
            <w:noWrap/>
            <w:vAlign w:val="bottom"/>
          </w:tcPr>
          <w:p w:rsidR="00190F3A" w:rsidRPr="00093172" w:rsidRDefault="00190F3A" w:rsidP="00A27362">
            <w:pPr>
              <w:jc w:val="both"/>
              <w:rPr>
                <w:sz w:val="22"/>
                <w:szCs w:val="22"/>
              </w:rPr>
            </w:pPr>
            <w:r w:rsidRPr="00093172">
              <w:rPr>
                <w:sz w:val="22"/>
                <w:szCs w:val="22"/>
              </w:rPr>
              <w:t>R$          0,00</w:t>
            </w:r>
          </w:p>
        </w:tc>
      </w:tr>
    </w:tbl>
    <w:p w:rsidR="00190F3A" w:rsidRPr="00093172" w:rsidRDefault="00190F3A" w:rsidP="00190F3A">
      <w:pPr>
        <w:jc w:val="both"/>
        <w:rPr>
          <w:b/>
          <w:bCs/>
          <w:sz w:val="22"/>
          <w:szCs w:val="22"/>
          <w:lang w:eastAsia="ar-SA"/>
        </w:rPr>
      </w:pPr>
    </w:p>
    <w:p w:rsidR="00190F3A" w:rsidRPr="00093172" w:rsidRDefault="00190F3A" w:rsidP="00190F3A">
      <w:pPr>
        <w:jc w:val="both"/>
        <w:rPr>
          <w:b/>
          <w:bCs/>
          <w:sz w:val="22"/>
          <w:szCs w:val="22"/>
          <w:lang w:eastAsia="ar-SA"/>
        </w:rPr>
      </w:pPr>
    </w:p>
    <w:p w:rsidR="00190F3A" w:rsidRPr="00093172" w:rsidRDefault="00190F3A" w:rsidP="00190F3A">
      <w:pPr>
        <w:jc w:val="center"/>
        <w:rPr>
          <w:b/>
          <w:bCs/>
          <w:sz w:val="22"/>
          <w:szCs w:val="22"/>
          <w:lang w:eastAsia="ar-SA"/>
        </w:rPr>
      </w:pPr>
      <w:r w:rsidRPr="00093172">
        <w:rPr>
          <w:b/>
          <w:bCs/>
          <w:sz w:val="22"/>
          <w:szCs w:val="22"/>
          <w:lang w:eastAsia="ar-SA"/>
        </w:rPr>
        <w:t>Nome do Gestor do Contrato</w:t>
      </w:r>
    </w:p>
    <w:p w:rsidR="00190F3A" w:rsidRPr="00093172" w:rsidRDefault="00190F3A" w:rsidP="00190F3A">
      <w:pPr>
        <w:pStyle w:val="p5"/>
        <w:tabs>
          <w:tab w:val="clear" w:pos="400"/>
          <w:tab w:val="left" w:pos="0"/>
        </w:tabs>
        <w:spacing w:line="240" w:lineRule="auto"/>
        <w:ind w:left="0" w:firstLine="0"/>
        <w:jc w:val="center"/>
        <w:rPr>
          <w:rFonts w:cs="Times New Roman"/>
          <w:bCs/>
          <w:sz w:val="22"/>
          <w:szCs w:val="22"/>
        </w:rPr>
      </w:pPr>
      <w:r w:rsidRPr="00093172">
        <w:rPr>
          <w:rFonts w:cs="Times New Roman"/>
          <w:bCs/>
          <w:sz w:val="22"/>
          <w:szCs w:val="22"/>
        </w:rPr>
        <w:t>Assinatura/Carimbo</w:t>
      </w:r>
    </w:p>
    <w:p w:rsidR="00190F3A" w:rsidRPr="00093172" w:rsidRDefault="00190F3A" w:rsidP="00190F3A">
      <w:pPr>
        <w:jc w:val="center"/>
        <w:rPr>
          <w:sz w:val="22"/>
          <w:szCs w:val="22"/>
        </w:rPr>
      </w:pPr>
    </w:p>
    <w:p w:rsidR="00190F3A" w:rsidRPr="00093172" w:rsidRDefault="00190F3A" w:rsidP="00190F3A">
      <w:pPr>
        <w:autoSpaceDE w:val="0"/>
        <w:autoSpaceDN w:val="0"/>
        <w:adjustRightInd w:val="0"/>
        <w:ind w:left="851"/>
        <w:jc w:val="center"/>
        <w:rPr>
          <w:sz w:val="22"/>
          <w:szCs w:val="22"/>
        </w:rPr>
      </w:pPr>
      <w:r w:rsidRPr="00093172">
        <w:rPr>
          <w:sz w:val="22"/>
          <w:szCs w:val="22"/>
        </w:rPr>
        <w:t xml:space="preserve">De acordo, autorizo o pagamento referente </w:t>
      </w:r>
      <w:proofErr w:type="gramStart"/>
      <w:r w:rsidRPr="00093172">
        <w:rPr>
          <w:sz w:val="22"/>
          <w:szCs w:val="22"/>
        </w:rPr>
        <w:t>a</w:t>
      </w:r>
      <w:proofErr w:type="gramEnd"/>
      <w:r w:rsidRPr="00093172">
        <w:rPr>
          <w:sz w:val="22"/>
          <w:szCs w:val="22"/>
        </w:rPr>
        <w:t xml:space="preserve"> instalação, operação assistida e testes dos equipamentos do objeto, conforme apresentado na cláusula “x” – Do Pagamento, contrato nº </w:t>
      </w:r>
      <w:proofErr w:type="spellStart"/>
      <w:r w:rsidRPr="00093172">
        <w:rPr>
          <w:sz w:val="22"/>
          <w:szCs w:val="22"/>
        </w:rPr>
        <w:t>xx</w:t>
      </w:r>
      <w:proofErr w:type="spellEnd"/>
      <w:r w:rsidRPr="00093172">
        <w:rPr>
          <w:sz w:val="22"/>
          <w:szCs w:val="22"/>
        </w:rPr>
        <w:t>/2014.</w:t>
      </w:r>
    </w:p>
    <w:p w:rsidR="00190F3A" w:rsidRPr="00093172" w:rsidRDefault="00190F3A" w:rsidP="00190F3A">
      <w:pPr>
        <w:pStyle w:val="p5"/>
        <w:tabs>
          <w:tab w:val="clear" w:pos="400"/>
          <w:tab w:val="left" w:pos="0"/>
        </w:tabs>
        <w:snapToGrid w:val="0"/>
        <w:spacing w:line="240" w:lineRule="auto"/>
        <w:ind w:left="0" w:firstLine="0"/>
        <w:jc w:val="center"/>
        <w:rPr>
          <w:rFonts w:cs="Times New Roman"/>
          <w:b/>
          <w:bCs/>
          <w:sz w:val="22"/>
          <w:szCs w:val="22"/>
        </w:rPr>
      </w:pPr>
    </w:p>
    <w:p w:rsidR="00190F3A" w:rsidRPr="00093172" w:rsidRDefault="00190F3A" w:rsidP="00190F3A">
      <w:pPr>
        <w:pStyle w:val="p5"/>
        <w:tabs>
          <w:tab w:val="clear" w:pos="400"/>
          <w:tab w:val="left" w:pos="0"/>
        </w:tabs>
        <w:snapToGrid w:val="0"/>
        <w:spacing w:line="240" w:lineRule="auto"/>
        <w:ind w:left="0" w:firstLine="0"/>
        <w:jc w:val="center"/>
        <w:rPr>
          <w:rFonts w:cs="Times New Roman"/>
          <w:b/>
          <w:bCs/>
          <w:sz w:val="22"/>
          <w:szCs w:val="22"/>
        </w:rPr>
      </w:pPr>
    </w:p>
    <w:p w:rsidR="00190F3A" w:rsidRPr="00093172" w:rsidRDefault="00190F3A" w:rsidP="00190F3A">
      <w:pPr>
        <w:pStyle w:val="p5"/>
        <w:tabs>
          <w:tab w:val="clear" w:pos="400"/>
          <w:tab w:val="left" w:pos="0"/>
        </w:tabs>
        <w:snapToGrid w:val="0"/>
        <w:spacing w:line="240" w:lineRule="auto"/>
        <w:ind w:left="0" w:firstLine="0"/>
        <w:jc w:val="center"/>
        <w:rPr>
          <w:rFonts w:cs="Times New Roman"/>
          <w:b/>
          <w:bCs/>
          <w:sz w:val="22"/>
          <w:szCs w:val="22"/>
        </w:rPr>
      </w:pPr>
    </w:p>
    <w:p w:rsidR="00190F3A" w:rsidRPr="00093172" w:rsidRDefault="00190F3A" w:rsidP="00190F3A">
      <w:pPr>
        <w:pStyle w:val="p5"/>
        <w:tabs>
          <w:tab w:val="clear" w:pos="400"/>
          <w:tab w:val="left" w:pos="0"/>
        </w:tabs>
        <w:snapToGrid w:val="0"/>
        <w:spacing w:line="240" w:lineRule="auto"/>
        <w:ind w:left="0" w:firstLine="0"/>
        <w:jc w:val="center"/>
        <w:rPr>
          <w:rFonts w:cs="Times New Roman"/>
          <w:b/>
          <w:bCs/>
          <w:sz w:val="22"/>
          <w:szCs w:val="22"/>
        </w:rPr>
      </w:pPr>
      <w:r w:rsidRPr="00093172">
        <w:rPr>
          <w:rFonts w:cs="Times New Roman"/>
          <w:b/>
          <w:bCs/>
          <w:sz w:val="22"/>
          <w:szCs w:val="22"/>
        </w:rPr>
        <w:t>Coordenador</w:t>
      </w:r>
    </w:p>
    <w:p w:rsidR="00190F3A" w:rsidRPr="00093172" w:rsidRDefault="00190F3A" w:rsidP="00190F3A">
      <w:pPr>
        <w:pStyle w:val="p5"/>
        <w:tabs>
          <w:tab w:val="clear" w:pos="400"/>
          <w:tab w:val="left" w:pos="0"/>
        </w:tabs>
        <w:snapToGrid w:val="0"/>
        <w:spacing w:line="240" w:lineRule="auto"/>
        <w:ind w:left="0" w:firstLine="0"/>
        <w:jc w:val="center"/>
        <w:rPr>
          <w:rFonts w:cs="Times New Roman"/>
          <w:b/>
          <w:bCs/>
          <w:sz w:val="22"/>
          <w:szCs w:val="22"/>
        </w:rPr>
      </w:pPr>
      <w:r w:rsidRPr="00093172">
        <w:rPr>
          <w:rFonts w:cs="Times New Roman"/>
          <w:b/>
          <w:bCs/>
          <w:sz w:val="22"/>
          <w:szCs w:val="22"/>
        </w:rPr>
        <w:t>Cargo</w:t>
      </w:r>
    </w:p>
    <w:p w:rsidR="00190F3A" w:rsidRPr="00093172" w:rsidRDefault="00190F3A" w:rsidP="00190F3A">
      <w:pPr>
        <w:pStyle w:val="p5"/>
        <w:tabs>
          <w:tab w:val="clear" w:pos="400"/>
          <w:tab w:val="left" w:pos="0"/>
        </w:tabs>
        <w:snapToGrid w:val="0"/>
        <w:spacing w:line="240" w:lineRule="auto"/>
        <w:ind w:left="0" w:firstLine="0"/>
        <w:jc w:val="center"/>
        <w:rPr>
          <w:rFonts w:cs="Times New Roman"/>
          <w:b/>
          <w:bCs/>
          <w:sz w:val="22"/>
          <w:szCs w:val="22"/>
        </w:rPr>
      </w:pPr>
    </w:p>
    <w:p w:rsidR="00190F3A" w:rsidRPr="00093172" w:rsidRDefault="00190F3A" w:rsidP="00190F3A">
      <w:pPr>
        <w:pStyle w:val="p5"/>
        <w:tabs>
          <w:tab w:val="clear" w:pos="400"/>
          <w:tab w:val="left" w:pos="0"/>
        </w:tabs>
        <w:snapToGrid w:val="0"/>
        <w:spacing w:line="240" w:lineRule="auto"/>
        <w:ind w:left="0" w:firstLine="0"/>
        <w:jc w:val="center"/>
        <w:rPr>
          <w:rFonts w:cs="Times New Roman"/>
          <w:b/>
          <w:bCs/>
          <w:sz w:val="22"/>
          <w:szCs w:val="22"/>
        </w:rPr>
      </w:pPr>
    </w:p>
    <w:p w:rsidR="00190F3A" w:rsidRPr="00093172" w:rsidRDefault="00190F3A" w:rsidP="00190F3A">
      <w:pPr>
        <w:pStyle w:val="p5"/>
        <w:tabs>
          <w:tab w:val="clear" w:pos="400"/>
          <w:tab w:val="left" w:pos="0"/>
        </w:tabs>
        <w:spacing w:line="240" w:lineRule="auto"/>
        <w:ind w:left="0" w:firstLine="0"/>
        <w:jc w:val="center"/>
        <w:rPr>
          <w:rFonts w:cs="Times New Roman"/>
          <w:bCs/>
          <w:sz w:val="22"/>
          <w:szCs w:val="22"/>
        </w:rPr>
      </w:pPr>
    </w:p>
    <w:p w:rsidR="00190F3A" w:rsidRPr="00093172" w:rsidRDefault="00190F3A" w:rsidP="00190F3A">
      <w:pPr>
        <w:pStyle w:val="p5"/>
        <w:tabs>
          <w:tab w:val="clear" w:pos="400"/>
          <w:tab w:val="left" w:pos="0"/>
        </w:tabs>
        <w:spacing w:line="240" w:lineRule="auto"/>
        <w:ind w:left="0" w:firstLine="0"/>
        <w:jc w:val="center"/>
        <w:rPr>
          <w:rFonts w:cs="Times New Roman"/>
          <w:bCs/>
          <w:sz w:val="22"/>
          <w:szCs w:val="22"/>
        </w:rPr>
      </w:pPr>
      <w:r w:rsidRPr="00093172">
        <w:rPr>
          <w:rFonts w:cs="Times New Roman"/>
          <w:bCs/>
          <w:sz w:val="22"/>
          <w:szCs w:val="22"/>
        </w:rPr>
        <w:t xml:space="preserve">Porto Velho, ____ de _________________de </w:t>
      </w:r>
      <w:proofErr w:type="gramStart"/>
      <w:r w:rsidRPr="00093172">
        <w:rPr>
          <w:rFonts w:cs="Times New Roman"/>
          <w:bCs/>
          <w:sz w:val="22"/>
          <w:szCs w:val="22"/>
        </w:rPr>
        <w:t>2015</w:t>
      </w:r>
      <w:proofErr w:type="gramEnd"/>
    </w:p>
    <w:p w:rsidR="00190F3A" w:rsidRPr="00093172" w:rsidRDefault="00190F3A" w:rsidP="00190F3A">
      <w:pPr>
        <w:jc w:val="both"/>
        <w:rPr>
          <w:smallCaps/>
          <w:kern w:val="32"/>
          <w:sz w:val="22"/>
          <w:szCs w:val="22"/>
        </w:rPr>
      </w:pPr>
    </w:p>
    <w:p w:rsidR="00190F3A" w:rsidRPr="00093172" w:rsidRDefault="00190F3A" w:rsidP="00190F3A">
      <w:pPr>
        <w:jc w:val="both"/>
        <w:rPr>
          <w:smallCaps/>
          <w:kern w:val="32"/>
          <w:sz w:val="22"/>
          <w:szCs w:val="22"/>
        </w:rPr>
      </w:pPr>
    </w:p>
    <w:p w:rsidR="00190F3A" w:rsidRPr="00093172" w:rsidRDefault="00190F3A" w:rsidP="00190F3A">
      <w:pPr>
        <w:jc w:val="both"/>
        <w:rPr>
          <w:smallCaps/>
          <w:kern w:val="32"/>
          <w:sz w:val="22"/>
          <w:szCs w:val="22"/>
        </w:rPr>
      </w:pPr>
    </w:p>
    <w:p w:rsidR="00190F3A" w:rsidRPr="00093172" w:rsidRDefault="00190F3A" w:rsidP="00190F3A">
      <w:pPr>
        <w:jc w:val="both"/>
        <w:rPr>
          <w:smallCaps/>
          <w:kern w:val="32"/>
          <w:sz w:val="22"/>
          <w:szCs w:val="22"/>
        </w:rPr>
      </w:pPr>
    </w:p>
    <w:p w:rsidR="00190F3A" w:rsidRDefault="00190F3A" w:rsidP="00190F3A">
      <w:pPr>
        <w:jc w:val="both"/>
        <w:rPr>
          <w:smallCaps/>
          <w:kern w:val="32"/>
          <w:sz w:val="22"/>
          <w:szCs w:val="22"/>
        </w:rPr>
      </w:pPr>
    </w:p>
    <w:p w:rsidR="008028B1" w:rsidRDefault="008028B1" w:rsidP="00190F3A">
      <w:pPr>
        <w:jc w:val="both"/>
        <w:rPr>
          <w:smallCaps/>
          <w:kern w:val="32"/>
          <w:sz w:val="22"/>
          <w:szCs w:val="22"/>
        </w:rPr>
      </w:pPr>
    </w:p>
    <w:p w:rsidR="008028B1" w:rsidRDefault="008028B1" w:rsidP="00190F3A">
      <w:pPr>
        <w:jc w:val="both"/>
        <w:rPr>
          <w:smallCaps/>
          <w:kern w:val="32"/>
          <w:sz w:val="22"/>
          <w:szCs w:val="22"/>
        </w:rPr>
      </w:pPr>
    </w:p>
    <w:p w:rsidR="008028B1" w:rsidRDefault="008028B1" w:rsidP="00190F3A">
      <w:pPr>
        <w:jc w:val="both"/>
        <w:rPr>
          <w:smallCaps/>
          <w:kern w:val="32"/>
          <w:sz w:val="22"/>
          <w:szCs w:val="22"/>
        </w:rPr>
      </w:pPr>
    </w:p>
    <w:p w:rsidR="008028B1" w:rsidRDefault="008028B1" w:rsidP="00190F3A">
      <w:pPr>
        <w:jc w:val="both"/>
        <w:rPr>
          <w:smallCaps/>
          <w:kern w:val="32"/>
          <w:sz w:val="22"/>
          <w:szCs w:val="22"/>
        </w:rPr>
      </w:pPr>
    </w:p>
    <w:p w:rsidR="008028B1" w:rsidRDefault="008028B1" w:rsidP="00190F3A">
      <w:pPr>
        <w:jc w:val="both"/>
        <w:rPr>
          <w:smallCaps/>
          <w:kern w:val="32"/>
          <w:sz w:val="22"/>
          <w:szCs w:val="22"/>
        </w:rPr>
      </w:pPr>
    </w:p>
    <w:p w:rsidR="008028B1" w:rsidRDefault="008028B1" w:rsidP="00190F3A">
      <w:pPr>
        <w:jc w:val="both"/>
        <w:rPr>
          <w:smallCaps/>
          <w:kern w:val="32"/>
          <w:sz w:val="22"/>
          <w:szCs w:val="22"/>
        </w:rPr>
      </w:pPr>
    </w:p>
    <w:p w:rsidR="008028B1" w:rsidRPr="00093172" w:rsidRDefault="008028B1" w:rsidP="00190F3A">
      <w:pPr>
        <w:jc w:val="both"/>
        <w:rPr>
          <w:smallCaps/>
          <w:kern w:val="32"/>
          <w:sz w:val="22"/>
          <w:szCs w:val="22"/>
        </w:rPr>
      </w:pPr>
    </w:p>
    <w:p w:rsidR="00190F3A" w:rsidRPr="00093172" w:rsidRDefault="00190F3A" w:rsidP="00190F3A">
      <w:pPr>
        <w:jc w:val="both"/>
        <w:rPr>
          <w:smallCaps/>
          <w:kern w:val="32"/>
          <w:sz w:val="22"/>
          <w:szCs w:val="22"/>
        </w:rPr>
      </w:pPr>
    </w:p>
    <w:p w:rsidR="00190F3A" w:rsidRPr="00093172" w:rsidRDefault="00190F3A" w:rsidP="00190F3A">
      <w:pPr>
        <w:jc w:val="both"/>
        <w:rPr>
          <w:smallCaps/>
          <w:kern w:val="32"/>
          <w:sz w:val="22"/>
          <w:szCs w:val="22"/>
        </w:rPr>
      </w:pPr>
    </w:p>
    <w:p w:rsidR="00190F3A" w:rsidRPr="008028B1" w:rsidRDefault="00190F3A" w:rsidP="00190F3A">
      <w:pPr>
        <w:pStyle w:val="Ttulo1"/>
        <w:contextualSpacing/>
        <w:jc w:val="center"/>
        <w:rPr>
          <w:i w:val="0"/>
          <w:smallCaps/>
          <w:sz w:val="22"/>
          <w:szCs w:val="22"/>
        </w:rPr>
      </w:pPr>
    </w:p>
    <w:p w:rsidR="008028B1" w:rsidRPr="008028B1" w:rsidRDefault="00190F3A" w:rsidP="00190F3A">
      <w:pPr>
        <w:pStyle w:val="Ttulo1"/>
        <w:contextualSpacing/>
        <w:jc w:val="center"/>
        <w:rPr>
          <w:i w:val="0"/>
          <w:smallCaps/>
          <w:sz w:val="22"/>
          <w:szCs w:val="22"/>
        </w:rPr>
      </w:pPr>
      <w:r w:rsidRPr="008028B1">
        <w:rPr>
          <w:i w:val="0"/>
          <w:smallCaps/>
          <w:sz w:val="22"/>
          <w:szCs w:val="22"/>
        </w:rPr>
        <w:t xml:space="preserve">Anexo IV – </w:t>
      </w:r>
      <w:r w:rsidR="008028B1" w:rsidRPr="008028B1">
        <w:rPr>
          <w:i w:val="0"/>
          <w:sz w:val="22"/>
          <w:szCs w:val="22"/>
          <w:lang w:val="it-IT"/>
        </w:rPr>
        <w:t>DO TERMO DE REFERÊNCIA</w:t>
      </w:r>
      <w:r w:rsidR="008028B1" w:rsidRPr="008028B1">
        <w:rPr>
          <w:i w:val="0"/>
          <w:smallCaps/>
          <w:sz w:val="22"/>
          <w:szCs w:val="22"/>
        </w:rPr>
        <w:t xml:space="preserve"> </w:t>
      </w:r>
    </w:p>
    <w:p w:rsidR="00190F3A" w:rsidRPr="008028B1" w:rsidRDefault="00190F3A" w:rsidP="00190F3A">
      <w:pPr>
        <w:pStyle w:val="Ttulo1"/>
        <w:contextualSpacing/>
        <w:jc w:val="center"/>
        <w:rPr>
          <w:b w:val="0"/>
          <w:i w:val="0"/>
          <w:smallCaps/>
          <w:sz w:val="22"/>
          <w:szCs w:val="22"/>
        </w:rPr>
      </w:pPr>
      <w:r w:rsidRPr="008028B1">
        <w:rPr>
          <w:b w:val="0"/>
          <w:i w:val="0"/>
          <w:smallCaps/>
          <w:sz w:val="22"/>
          <w:szCs w:val="22"/>
        </w:rPr>
        <w:t>Modelo de Termo de Confidencialidade</w:t>
      </w:r>
    </w:p>
    <w:p w:rsidR="00190F3A" w:rsidRPr="008028B1" w:rsidRDefault="00190F3A" w:rsidP="00190F3A">
      <w:pPr>
        <w:pStyle w:val="Ttulo1"/>
        <w:contextualSpacing/>
        <w:jc w:val="center"/>
        <w:rPr>
          <w:b w:val="0"/>
          <w:i w:val="0"/>
          <w:smallCaps/>
          <w:sz w:val="22"/>
          <w:szCs w:val="22"/>
        </w:rPr>
      </w:pPr>
      <w:r w:rsidRPr="008028B1">
        <w:rPr>
          <w:b w:val="0"/>
          <w:i w:val="0"/>
          <w:sz w:val="22"/>
          <w:szCs w:val="22"/>
        </w:rPr>
        <w:t>(logomarca da empresa em Papel timbrado)</w:t>
      </w:r>
    </w:p>
    <w:p w:rsidR="00190F3A" w:rsidRPr="008028B1" w:rsidRDefault="00190F3A" w:rsidP="00190F3A">
      <w:pPr>
        <w:jc w:val="both"/>
        <w:rPr>
          <w:bCs/>
          <w:sz w:val="22"/>
          <w:szCs w:val="22"/>
        </w:rPr>
      </w:pPr>
    </w:p>
    <w:p w:rsidR="00190F3A" w:rsidRPr="008028B1" w:rsidRDefault="00190F3A" w:rsidP="00190F3A">
      <w:pPr>
        <w:pStyle w:val="Ttulo4"/>
        <w:numPr>
          <w:ilvl w:val="3"/>
          <w:numId w:val="0"/>
        </w:numPr>
        <w:tabs>
          <w:tab w:val="num" w:pos="0"/>
        </w:tabs>
        <w:suppressAutoHyphens/>
        <w:ind w:left="864" w:hanging="864"/>
        <w:rPr>
          <w:sz w:val="22"/>
          <w:szCs w:val="22"/>
        </w:rPr>
      </w:pPr>
      <w:r w:rsidRPr="008028B1">
        <w:rPr>
          <w:sz w:val="22"/>
          <w:szCs w:val="22"/>
        </w:rPr>
        <w:t>TERMO DE CONFIDENCIALIDADE</w:t>
      </w:r>
    </w:p>
    <w:p w:rsidR="00190F3A" w:rsidRPr="008028B1" w:rsidRDefault="00190F3A" w:rsidP="00190F3A">
      <w:pPr>
        <w:rPr>
          <w:sz w:val="22"/>
          <w:szCs w:val="22"/>
        </w:rPr>
      </w:pPr>
    </w:p>
    <w:p w:rsidR="00190F3A" w:rsidRPr="00093172" w:rsidRDefault="00190F3A" w:rsidP="00190F3A">
      <w:pPr>
        <w:autoSpaceDE w:val="0"/>
        <w:jc w:val="both"/>
        <w:rPr>
          <w:sz w:val="22"/>
          <w:szCs w:val="22"/>
        </w:rPr>
      </w:pPr>
    </w:p>
    <w:p w:rsidR="00190F3A" w:rsidRPr="00093172" w:rsidRDefault="00190F3A" w:rsidP="00190F3A">
      <w:pPr>
        <w:pStyle w:val="WW-Corpodetexto21"/>
        <w:spacing w:after="0" w:line="240" w:lineRule="auto"/>
        <w:rPr>
          <w:rFonts w:ascii="Times New Roman" w:hAnsi="Times New Roman" w:cs="Times New Roman"/>
          <w:color w:val="auto"/>
          <w:sz w:val="22"/>
          <w:szCs w:val="22"/>
        </w:rPr>
      </w:pPr>
      <w:r w:rsidRPr="00093172">
        <w:rPr>
          <w:rFonts w:ascii="Times New Roman" w:hAnsi="Times New Roman" w:cs="Times New Roman"/>
          <w:color w:val="auto"/>
          <w:sz w:val="22"/>
          <w:szCs w:val="22"/>
        </w:rPr>
        <w:t>A empresa _________________, por intermédio de seu representante legal, doravante designado simplesmente RESPONSÁVEL, se compromete, por meio do presente TERMO DE CONFIDENCIALIDADE, a não divulgar sem autorização expressa quaisquer dados e informações de propriedade do GOVERNO DO ESTADO DE RONDÔNIA</w:t>
      </w:r>
      <w:r w:rsidRPr="00093172">
        <w:rPr>
          <w:rFonts w:ascii="Times New Roman" w:hAnsi="Times New Roman" w:cs="Times New Roman"/>
          <w:b/>
          <w:color w:val="auto"/>
          <w:sz w:val="22"/>
          <w:szCs w:val="22"/>
        </w:rPr>
        <w:t xml:space="preserve"> </w:t>
      </w:r>
      <w:r w:rsidRPr="00093172">
        <w:rPr>
          <w:rFonts w:ascii="Times New Roman" w:hAnsi="Times New Roman" w:cs="Times New Roman"/>
          <w:color w:val="auto"/>
          <w:sz w:val="22"/>
          <w:szCs w:val="22"/>
        </w:rPr>
        <w:t>e de seus órgãos da Administração Direta, Administração Indireta (autarquias, fundações, empresas públicas e sociedades de economia mista) e Órgãos Relativamente Autônomos, doravante simplesmente designados como, em conformidade com as seguintes condições:</w:t>
      </w:r>
    </w:p>
    <w:p w:rsidR="00190F3A" w:rsidRPr="00093172" w:rsidRDefault="00190F3A" w:rsidP="00190F3A">
      <w:pPr>
        <w:autoSpaceDE w:val="0"/>
        <w:jc w:val="both"/>
        <w:rPr>
          <w:sz w:val="22"/>
          <w:szCs w:val="22"/>
        </w:rPr>
      </w:pPr>
      <w:r w:rsidRPr="00093172">
        <w:rPr>
          <w:sz w:val="22"/>
          <w:szCs w:val="22"/>
        </w:rPr>
        <w:t xml:space="preserve">1. O RESPONSÁVEL reconhece que, em razão da sua prestação de serviços ao concernente ao Aplicativo Sistema de Gestão de Pessoas, estabelece contato com dados e informações privativas </w:t>
      </w:r>
      <w:proofErr w:type="gramStart"/>
      <w:r w:rsidRPr="00093172">
        <w:rPr>
          <w:sz w:val="22"/>
          <w:szCs w:val="22"/>
        </w:rPr>
        <w:t>do ,</w:t>
      </w:r>
      <w:proofErr w:type="gramEnd"/>
      <w:r w:rsidRPr="00093172">
        <w:rPr>
          <w:sz w:val="22"/>
          <w:szCs w:val="22"/>
        </w:rPr>
        <w:t xml:space="preserve"> definidas como confidencias. Essas informações devem ser tratadas confidencialmente sob qualquer condição e não podem ser divulgadas a terceiros não autorizados, aí se incluindo os próprios empregados </w:t>
      </w:r>
      <w:proofErr w:type="gramStart"/>
      <w:r w:rsidRPr="00093172">
        <w:rPr>
          <w:sz w:val="22"/>
          <w:szCs w:val="22"/>
        </w:rPr>
        <w:t>do ...</w:t>
      </w:r>
      <w:proofErr w:type="gramEnd"/>
      <w:r w:rsidRPr="00093172">
        <w:rPr>
          <w:sz w:val="22"/>
          <w:szCs w:val="22"/>
        </w:rPr>
        <w:t xml:space="preserve">.............. </w:t>
      </w:r>
      <w:r w:rsidRPr="00093172">
        <w:rPr>
          <w:b/>
          <w:sz w:val="22"/>
          <w:szCs w:val="22"/>
        </w:rPr>
        <w:t xml:space="preserve"> </w:t>
      </w:r>
      <w:proofErr w:type="gramStart"/>
      <w:r w:rsidRPr="00093172">
        <w:rPr>
          <w:sz w:val="22"/>
          <w:szCs w:val="22"/>
        </w:rPr>
        <w:t>e</w:t>
      </w:r>
      <w:proofErr w:type="gramEnd"/>
      <w:r w:rsidRPr="00093172">
        <w:rPr>
          <w:sz w:val="22"/>
          <w:szCs w:val="22"/>
        </w:rPr>
        <w:t xml:space="preserve"> do RESPONSÁVEL, sem expressa e escrita autorização do .</w:t>
      </w:r>
    </w:p>
    <w:p w:rsidR="00190F3A" w:rsidRPr="00093172" w:rsidRDefault="00190F3A" w:rsidP="00190F3A">
      <w:pPr>
        <w:autoSpaceDE w:val="0"/>
        <w:jc w:val="both"/>
        <w:rPr>
          <w:sz w:val="22"/>
          <w:szCs w:val="22"/>
        </w:rPr>
      </w:pPr>
      <w:r w:rsidRPr="00093172">
        <w:rPr>
          <w:sz w:val="22"/>
          <w:szCs w:val="22"/>
        </w:rPr>
        <w:t>2. As informações a serem tratadas confidencialmente são aquelas assim consideradas no âmbito do</w:t>
      </w:r>
      <w:proofErr w:type="gramStart"/>
      <w:r w:rsidRPr="00093172">
        <w:rPr>
          <w:sz w:val="22"/>
          <w:szCs w:val="22"/>
        </w:rPr>
        <w:t>.......................</w:t>
      </w:r>
      <w:proofErr w:type="gramEnd"/>
      <w:r w:rsidRPr="00093172">
        <w:rPr>
          <w:sz w:val="22"/>
          <w:szCs w:val="22"/>
        </w:rPr>
        <w:t xml:space="preserve"> </w:t>
      </w:r>
      <w:r w:rsidRPr="00093172">
        <w:rPr>
          <w:b/>
          <w:sz w:val="22"/>
          <w:szCs w:val="22"/>
        </w:rPr>
        <w:t xml:space="preserve"> </w:t>
      </w:r>
      <w:proofErr w:type="gramStart"/>
      <w:r w:rsidRPr="00093172">
        <w:rPr>
          <w:sz w:val="22"/>
          <w:szCs w:val="22"/>
        </w:rPr>
        <w:t>e</w:t>
      </w:r>
      <w:proofErr w:type="gramEnd"/>
      <w:r w:rsidRPr="00093172">
        <w:rPr>
          <w:sz w:val="22"/>
          <w:szCs w:val="22"/>
        </w:rPr>
        <w:t xml:space="preserve"> que, por sua natureza, não devem ser de conhecimento de terceiros, tais como:</w:t>
      </w:r>
    </w:p>
    <w:p w:rsidR="00190F3A" w:rsidRPr="00093172" w:rsidRDefault="00190F3A" w:rsidP="00190F3A">
      <w:pPr>
        <w:numPr>
          <w:ilvl w:val="0"/>
          <w:numId w:val="57"/>
        </w:numPr>
        <w:tabs>
          <w:tab w:val="left" w:pos="426"/>
        </w:tabs>
        <w:suppressAutoHyphens/>
        <w:autoSpaceDE w:val="0"/>
        <w:ind w:left="426" w:hanging="426"/>
        <w:jc w:val="both"/>
        <w:rPr>
          <w:sz w:val="22"/>
          <w:szCs w:val="22"/>
        </w:rPr>
      </w:pPr>
      <w:r w:rsidRPr="00093172">
        <w:rPr>
          <w:sz w:val="22"/>
          <w:szCs w:val="22"/>
        </w:rPr>
        <w:t xml:space="preserve">Consultas em tela, listagens, arquivos em qualquer mídia e documentações com informações confidenciais sobre cadastro de acesso ao ambiente físico e lógico </w:t>
      </w:r>
      <w:proofErr w:type="gramStart"/>
      <w:r w:rsidRPr="00093172">
        <w:rPr>
          <w:sz w:val="22"/>
          <w:szCs w:val="22"/>
        </w:rPr>
        <w:t>do Data</w:t>
      </w:r>
      <w:proofErr w:type="gramEnd"/>
      <w:r w:rsidRPr="00093172">
        <w:rPr>
          <w:sz w:val="22"/>
          <w:szCs w:val="22"/>
        </w:rPr>
        <w:t xml:space="preserve"> Center;</w:t>
      </w:r>
    </w:p>
    <w:p w:rsidR="00190F3A" w:rsidRPr="00093172" w:rsidRDefault="00190F3A" w:rsidP="00190F3A">
      <w:pPr>
        <w:numPr>
          <w:ilvl w:val="0"/>
          <w:numId w:val="57"/>
        </w:numPr>
        <w:tabs>
          <w:tab w:val="left" w:pos="426"/>
        </w:tabs>
        <w:suppressAutoHyphens/>
        <w:autoSpaceDE w:val="0"/>
        <w:ind w:left="426" w:hanging="426"/>
        <w:jc w:val="both"/>
        <w:rPr>
          <w:sz w:val="22"/>
          <w:szCs w:val="22"/>
        </w:rPr>
      </w:pPr>
      <w:r w:rsidRPr="00093172">
        <w:rPr>
          <w:sz w:val="22"/>
          <w:szCs w:val="22"/>
        </w:rPr>
        <w:t>Condições de acesso, acomodação e disposição das infraestruturas físicas elétricas e lógicas que alimentam o ambiente de Data Center.</w:t>
      </w:r>
    </w:p>
    <w:p w:rsidR="00190F3A" w:rsidRPr="00093172" w:rsidRDefault="00190F3A" w:rsidP="00190F3A">
      <w:pPr>
        <w:numPr>
          <w:ilvl w:val="0"/>
          <w:numId w:val="57"/>
        </w:numPr>
        <w:tabs>
          <w:tab w:val="left" w:pos="426"/>
        </w:tabs>
        <w:suppressAutoHyphens/>
        <w:autoSpaceDE w:val="0"/>
        <w:ind w:left="426" w:hanging="426"/>
        <w:jc w:val="both"/>
        <w:rPr>
          <w:sz w:val="22"/>
          <w:szCs w:val="22"/>
        </w:rPr>
      </w:pPr>
      <w:r w:rsidRPr="00093172">
        <w:rPr>
          <w:sz w:val="22"/>
          <w:szCs w:val="22"/>
        </w:rPr>
        <w:t xml:space="preserve">Modelos, marcas, versões de softwares que deverão ser informadas as proponentes para precificação e composição de </w:t>
      </w:r>
      <w:proofErr w:type="gramStart"/>
      <w:r w:rsidRPr="00093172">
        <w:rPr>
          <w:sz w:val="22"/>
          <w:szCs w:val="22"/>
        </w:rPr>
        <w:t>proposta</w:t>
      </w:r>
      <w:proofErr w:type="gramEnd"/>
    </w:p>
    <w:p w:rsidR="00190F3A" w:rsidRPr="00093172" w:rsidRDefault="00190F3A" w:rsidP="00190F3A">
      <w:pPr>
        <w:autoSpaceDE w:val="0"/>
        <w:jc w:val="both"/>
        <w:rPr>
          <w:sz w:val="22"/>
          <w:szCs w:val="22"/>
        </w:rPr>
      </w:pPr>
      <w:r w:rsidRPr="00093172">
        <w:rPr>
          <w:sz w:val="22"/>
          <w:szCs w:val="22"/>
        </w:rPr>
        <w:t>3. Em caso de dúvida acerca da natureza confidencial de determinado documento, dado ou informação, o RESPONSÁVEL deverá mantê-lo sob sigilo até que venha a ser autorizado expressamente pelo representante legal do</w:t>
      </w:r>
      <w:proofErr w:type="gramStart"/>
      <w:r w:rsidRPr="00093172">
        <w:rPr>
          <w:sz w:val="22"/>
          <w:szCs w:val="22"/>
        </w:rPr>
        <w:t>....................</w:t>
      </w:r>
      <w:proofErr w:type="gramEnd"/>
      <w:r w:rsidRPr="00093172">
        <w:rPr>
          <w:sz w:val="22"/>
          <w:szCs w:val="22"/>
        </w:rPr>
        <w:t xml:space="preserve"> , a tratá-lo diferentemente, sendo que em hipótese alguma a ausência de manifestação expressa do</w:t>
      </w:r>
      <w:proofErr w:type="gramStart"/>
      <w:r w:rsidRPr="00093172">
        <w:rPr>
          <w:sz w:val="22"/>
          <w:szCs w:val="22"/>
        </w:rPr>
        <w:t xml:space="preserve">  </w:t>
      </w:r>
      <w:proofErr w:type="gramEnd"/>
      <w:r w:rsidRPr="00093172">
        <w:rPr>
          <w:sz w:val="22"/>
          <w:szCs w:val="22"/>
        </w:rPr>
        <w:t>poderá ser interpretada como liberação de qualquer dos compromissos ora assumidos.</w:t>
      </w:r>
    </w:p>
    <w:p w:rsidR="00190F3A" w:rsidRPr="00093172" w:rsidRDefault="00190F3A" w:rsidP="00190F3A">
      <w:pPr>
        <w:autoSpaceDE w:val="0"/>
        <w:jc w:val="both"/>
        <w:rPr>
          <w:sz w:val="22"/>
          <w:szCs w:val="22"/>
        </w:rPr>
      </w:pPr>
      <w:r w:rsidRPr="00093172">
        <w:rPr>
          <w:sz w:val="22"/>
          <w:szCs w:val="22"/>
        </w:rPr>
        <w:t>4. O RESPONSÁVEL declara, para os devidos fins, que:</w:t>
      </w:r>
    </w:p>
    <w:p w:rsidR="00190F3A" w:rsidRPr="00093172" w:rsidRDefault="00190F3A" w:rsidP="00190F3A">
      <w:pPr>
        <w:numPr>
          <w:ilvl w:val="0"/>
          <w:numId w:val="58"/>
        </w:numPr>
        <w:tabs>
          <w:tab w:val="left" w:pos="426"/>
        </w:tabs>
        <w:suppressAutoHyphens/>
        <w:autoSpaceDE w:val="0"/>
        <w:ind w:left="426" w:hanging="426"/>
        <w:jc w:val="both"/>
        <w:rPr>
          <w:sz w:val="22"/>
          <w:szCs w:val="22"/>
        </w:rPr>
      </w:pPr>
      <w:r w:rsidRPr="00093172">
        <w:rPr>
          <w:sz w:val="22"/>
          <w:szCs w:val="22"/>
        </w:rPr>
        <w:t xml:space="preserve">Há plena ciência da confidencialidade dos dados, informações e documentos de propriedade </w:t>
      </w:r>
      <w:proofErr w:type="gramStart"/>
      <w:r w:rsidRPr="00093172">
        <w:rPr>
          <w:sz w:val="22"/>
          <w:szCs w:val="22"/>
        </w:rPr>
        <w:t>do ...</w:t>
      </w:r>
      <w:proofErr w:type="gramEnd"/>
      <w:r w:rsidRPr="00093172">
        <w:rPr>
          <w:sz w:val="22"/>
          <w:szCs w:val="22"/>
        </w:rPr>
        <w:t>................ , a que o RESPONSÁVEL terá acesso, considerando-se dados e informações confidenciais, para os fins deste documento, quaisquer informações, dados ou documentos de qualquer natureza constantes do banco de dados do Aplicativo ou não, independentemente da forma e do meio pelo qual tais informações e dados forem acessados;</w:t>
      </w:r>
    </w:p>
    <w:p w:rsidR="00190F3A" w:rsidRPr="00093172" w:rsidRDefault="00190F3A" w:rsidP="00190F3A">
      <w:pPr>
        <w:numPr>
          <w:ilvl w:val="0"/>
          <w:numId w:val="58"/>
        </w:numPr>
        <w:tabs>
          <w:tab w:val="left" w:pos="426"/>
        </w:tabs>
        <w:suppressAutoHyphens/>
        <w:autoSpaceDE w:val="0"/>
        <w:ind w:left="426" w:hanging="426"/>
        <w:jc w:val="both"/>
        <w:rPr>
          <w:sz w:val="22"/>
          <w:szCs w:val="22"/>
        </w:rPr>
      </w:pPr>
      <w:r w:rsidRPr="00093172">
        <w:rPr>
          <w:sz w:val="22"/>
          <w:szCs w:val="22"/>
        </w:rPr>
        <w:t>A qualquer tempo e sob as penas da lei, será observado o dever de manter sigilo quanto a tais dados e informações, utilizando-os exclusivamente para o propósito das atividades relacionadas a esta contratação, e não os distribuindo, revelando ou divulgando a terceiros, em hipótese alguma, sem o prévio e expresso consentimento do Governo do Estado de Rondônia, exceto se por exigência de lei ou determinação judicial.</w:t>
      </w:r>
    </w:p>
    <w:p w:rsidR="00190F3A" w:rsidRPr="00093172" w:rsidRDefault="00190F3A" w:rsidP="00190F3A">
      <w:pPr>
        <w:pStyle w:val="TxBrp10"/>
        <w:spacing w:line="240" w:lineRule="auto"/>
        <w:ind w:left="0" w:right="-108" w:firstLine="0"/>
        <w:rPr>
          <w:sz w:val="22"/>
          <w:szCs w:val="22"/>
          <w:lang w:val="pt-BR"/>
        </w:rPr>
      </w:pPr>
    </w:p>
    <w:p w:rsidR="00190F3A" w:rsidRPr="00093172" w:rsidRDefault="00190F3A" w:rsidP="00190F3A">
      <w:pPr>
        <w:pStyle w:val="TxBrp10"/>
        <w:spacing w:line="240" w:lineRule="auto"/>
        <w:ind w:left="0" w:right="-108" w:firstLine="0"/>
        <w:rPr>
          <w:sz w:val="22"/>
          <w:szCs w:val="22"/>
          <w:lang w:val="pt-BR"/>
        </w:rPr>
      </w:pPr>
      <w:r w:rsidRPr="00093172">
        <w:rPr>
          <w:sz w:val="22"/>
          <w:szCs w:val="22"/>
          <w:lang w:val="pt-BR"/>
        </w:rPr>
        <w:t>5. Não serão considerados confidenciais os dados e as informações:</w:t>
      </w:r>
    </w:p>
    <w:p w:rsidR="00190F3A" w:rsidRPr="00093172" w:rsidRDefault="00190F3A" w:rsidP="00190F3A">
      <w:pPr>
        <w:numPr>
          <w:ilvl w:val="0"/>
          <w:numId w:val="59"/>
        </w:numPr>
        <w:tabs>
          <w:tab w:val="left" w:pos="567"/>
        </w:tabs>
        <w:suppressAutoHyphens/>
        <w:autoSpaceDE w:val="0"/>
        <w:ind w:left="567" w:hanging="283"/>
        <w:jc w:val="both"/>
        <w:rPr>
          <w:sz w:val="22"/>
          <w:szCs w:val="22"/>
        </w:rPr>
      </w:pPr>
      <w:proofErr w:type="gramStart"/>
      <w:r w:rsidRPr="00093172">
        <w:rPr>
          <w:sz w:val="22"/>
          <w:szCs w:val="22"/>
        </w:rPr>
        <w:t>que</w:t>
      </w:r>
      <w:proofErr w:type="gramEnd"/>
      <w:r w:rsidRPr="00093172">
        <w:rPr>
          <w:sz w:val="22"/>
          <w:szCs w:val="22"/>
        </w:rPr>
        <w:t xml:space="preserve"> sejam ou venham a tornar-se de domínio público sem violação deste Termo; </w:t>
      </w:r>
    </w:p>
    <w:p w:rsidR="00190F3A" w:rsidRPr="00093172" w:rsidRDefault="00190F3A" w:rsidP="00190F3A">
      <w:pPr>
        <w:numPr>
          <w:ilvl w:val="0"/>
          <w:numId w:val="59"/>
        </w:numPr>
        <w:tabs>
          <w:tab w:val="left" w:pos="567"/>
        </w:tabs>
        <w:suppressAutoHyphens/>
        <w:autoSpaceDE w:val="0"/>
        <w:ind w:left="567" w:hanging="283"/>
        <w:jc w:val="both"/>
        <w:rPr>
          <w:sz w:val="22"/>
          <w:szCs w:val="22"/>
        </w:rPr>
      </w:pPr>
      <w:proofErr w:type="gramStart"/>
      <w:r w:rsidRPr="00093172">
        <w:rPr>
          <w:sz w:val="22"/>
          <w:szCs w:val="22"/>
        </w:rPr>
        <w:t>recebidas</w:t>
      </w:r>
      <w:proofErr w:type="gramEnd"/>
      <w:r w:rsidRPr="00093172">
        <w:rPr>
          <w:sz w:val="22"/>
          <w:szCs w:val="22"/>
        </w:rPr>
        <w:t xml:space="preserve"> de boa-fé pela contratada de terceiros que tenham o direito de divulgá-las; ou</w:t>
      </w:r>
    </w:p>
    <w:p w:rsidR="00190F3A" w:rsidRPr="00093172" w:rsidRDefault="00190F3A" w:rsidP="00190F3A">
      <w:pPr>
        <w:numPr>
          <w:ilvl w:val="0"/>
          <w:numId w:val="59"/>
        </w:numPr>
        <w:tabs>
          <w:tab w:val="left" w:pos="567"/>
        </w:tabs>
        <w:suppressAutoHyphens/>
        <w:autoSpaceDE w:val="0"/>
        <w:ind w:left="567" w:hanging="283"/>
        <w:jc w:val="both"/>
        <w:rPr>
          <w:sz w:val="22"/>
          <w:szCs w:val="22"/>
        </w:rPr>
      </w:pPr>
      <w:proofErr w:type="gramStart"/>
      <w:r w:rsidRPr="00093172">
        <w:rPr>
          <w:sz w:val="22"/>
          <w:szCs w:val="22"/>
        </w:rPr>
        <w:t>cuja</w:t>
      </w:r>
      <w:proofErr w:type="gramEnd"/>
      <w:r w:rsidRPr="00093172">
        <w:rPr>
          <w:sz w:val="22"/>
          <w:szCs w:val="22"/>
        </w:rPr>
        <w:t xml:space="preserve"> livre divulgação tenha sido autorizada, por escrito, pela Governo do Estado de Rondônia.</w:t>
      </w:r>
    </w:p>
    <w:p w:rsidR="00190F3A" w:rsidRPr="00093172" w:rsidRDefault="00190F3A" w:rsidP="00190F3A">
      <w:pPr>
        <w:autoSpaceDE w:val="0"/>
        <w:jc w:val="both"/>
        <w:rPr>
          <w:sz w:val="22"/>
          <w:szCs w:val="22"/>
        </w:rPr>
      </w:pPr>
    </w:p>
    <w:p w:rsidR="00190F3A" w:rsidRPr="00093172" w:rsidRDefault="00190F3A" w:rsidP="00190F3A">
      <w:pPr>
        <w:autoSpaceDE w:val="0"/>
        <w:jc w:val="both"/>
        <w:rPr>
          <w:sz w:val="22"/>
          <w:szCs w:val="22"/>
        </w:rPr>
      </w:pPr>
      <w:r w:rsidRPr="00093172">
        <w:rPr>
          <w:sz w:val="22"/>
          <w:szCs w:val="22"/>
        </w:rPr>
        <w:t>6. O RESPONSÁVEL recolherá, ao término do Contrato concernente ao Aplicativo, para imediata devolução ao</w:t>
      </w:r>
      <w:proofErr w:type="gramStart"/>
      <w:r w:rsidRPr="00093172">
        <w:rPr>
          <w:sz w:val="22"/>
          <w:szCs w:val="22"/>
        </w:rPr>
        <w:t>...........................</w:t>
      </w:r>
      <w:proofErr w:type="gramEnd"/>
      <w:r w:rsidRPr="00093172">
        <w:rPr>
          <w:sz w:val="22"/>
          <w:szCs w:val="22"/>
        </w:rPr>
        <w:t xml:space="preserve"> , todo e qualquer material de propriedade deste, inclusive notas pessoais envolvendo matéria sigilosa a este relacionada, registro de documentos de qualquer natureza que tenham </w:t>
      </w:r>
      <w:r w:rsidRPr="00093172">
        <w:rPr>
          <w:sz w:val="22"/>
          <w:szCs w:val="22"/>
        </w:rPr>
        <w:lastRenderedPageBreak/>
        <w:t xml:space="preserve">sido criados, usados ou mantidos sob seu controle ou posse seja de seus empregados, prepostos, prestadores de serviço seja de fornecedores, com vínculo empregatício ou eventual com o RESPONSÁVEL, assumindo o compromisso de não utilizar qualquer informação sigilosa ou confidencial a que teve acesso enquanto contratado </w:t>
      </w:r>
      <w:proofErr w:type="gramStart"/>
      <w:r w:rsidRPr="00093172">
        <w:rPr>
          <w:sz w:val="22"/>
          <w:szCs w:val="22"/>
        </w:rPr>
        <w:t>pelo .</w:t>
      </w:r>
      <w:proofErr w:type="gramEnd"/>
    </w:p>
    <w:p w:rsidR="00190F3A" w:rsidRPr="00093172" w:rsidRDefault="00190F3A" w:rsidP="00190F3A">
      <w:pPr>
        <w:widowControl w:val="0"/>
        <w:jc w:val="both"/>
        <w:rPr>
          <w:sz w:val="22"/>
          <w:szCs w:val="22"/>
        </w:rPr>
      </w:pPr>
    </w:p>
    <w:p w:rsidR="00190F3A" w:rsidRPr="00093172" w:rsidRDefault="00190F3A" w:rsidP="00190F3A">
      <w:pPr>
        <w:widowControl w:val="0"/>
        <w:jc w:val="both"/>
        <w:rPr>
          <w:sz w:val="22"/>
          <w:szCs w:val="22"/>
        </w:rPr>
      </w:pPr>
      <w:r w:rsidRPr="00093172">
        <w:rPr>
          <w:sz w:val="22"/>
          <w:szCs w:val="22"/>
        </w:rPr>
        <w:t>7. O RESPONSÁVEL determinará a todos os seus empregados, prepostos e prestadores de serviço que estejam, direta ou indiretamente, envolvidos com a prestação de serviços objeto desta contratação, a observância do presente Termo, adotando todas as precauções e medidas para que as obrigações oriundas do presente instrumento sejam efetivamente cumpridas.</w:t>
      </w:r>
    </w:p>
    <w:p w:rsidR="00190F3A" w:rsidRPr="00093172" w:rsidRDefault="00190F3A" w:rsidP="00190F3A">
      <w:pPr>
        <w:widowControl w:val="0"/>
        <w:jc w:val="both"/>
        <w:rPr>
          <w:b/>
          <w:sz w:val="22"/>
          <w:szCs w:val="22"/>
        </w:rPr>
      </w:pPr>
    </w:p>
    <w:p w:rsidR="00190F3A" w:rsidRPr="00093172" w:rsidRDefault="00190F3A" w:rsidP="00190F3A">
      <w:pPr>
        <w:widowControl w:val="0"/>
        <w:jc w:val="both"/>
        <w:rPr>
          <w:sz w:val="22"/>
          <w:szCs w:val="22"/>
        </w:rPr>
      </w:pPr>
      <w:r w:rsidRPr="00093172">
        <w:rPr>
          <w:sz w:val="22"/>
          <w:szCs w:val="22"/>
        </w:rPr>
        <w:t>8</w:t>
      </w:r>
      <w:r w:rsidRPr="00093172">
        <w:rPr>
          <w:b/>
          <w:sz w:val="22"/>
          <w:szCs w:val="22"/>
        </w:rPr>
        <w:t xml:space="preserve">. </w:t>
      </w:r>
      <w:r w:rsidRPr="00093172">
        <w:rPr>
          <w:sz w:val="22"/>
          <w:szCs w:val="22"/>
        </w:rPr>
        <w:t xml:space="preserve">O RESPONSÁVEL se compromete no âmbito do Contrato objeto do presente Termo, a apresentar </w:t>
      </w:r>
      <w:proofErr w:type="gramStart"/>
      <w:r w:rsidRPr="00093172">
        <w:rPr>
          <w:sz w:val="22"/>
          <w:szCs w:val="22"/>
        </w:rPr>
        <w:t>ao ...</w:t>
      </w:r>
      <w:proofErr w:type="gramEnd"/>
      <w:r w:rsidRPr="00093172">
        <w:rPr>
          <w:sz w:val="22"/>
          <w:szCs w:val="22"/>
        </w:rPr>
        <w:t>....................</w:t>
      </w:r>
      <w:r w:rsidRPr="00093172">
        <w:rPr>
          <w:b/>
          <w:sz w:val="22"/>
          <w:szCs w:val="22"/>
        </w:rPr>
        <w:t xml:space="preserve"> </w:t>
      </w:r>
      <w:proofErr w:type="gramStart"/>
      <w:r w:rsidRPr="00093172">
        <w:rPr>
          <w:sz w:val="22"/>
          <w:szCs w:val="22"/>
        </w:rPr>
        <w:t>declaração</w:t>
      </w:r>
      <w:proofErr w:type="gramEnd"/>
      <w:r w:rsidRPr="00093172">
        <w:rPr>
          <w:sz w:val="22"/>
          <w:szCs w:val="22"/>
        </w:rPr>
        <w:t xml:space="preserve"> individual de adesão e aceitação das presentes cláusulas, de cada integrante ou participante da equipe que prestar ou vier a prestar os serviços, aqui descritos.</w:t>
      </w:r>
    </w:p>
    <w:p w:rsidR="00190F3A" w:rsidRPr="00093172" w:rsidRDefault="00190F3A" w:rsidP="00190F3A">
      <w:pPr>
        <w:widowControl w:val="0"/>
        <w:jc w:val="both"/>
        <w:rPr>
          <w:sz w:val="22"/>
          <w:szCs w:val="22"/>
        </w:rPr>
      </w:pPr>
    </w:p>
    <w:p w:rsidR="00190F3A" w:rsidRPr="00093172" w:rsidRDefault="00190F3A" w:rsidP="00190F3A">
      <w:pPr>
        <w:widowControl w:val="0"/>
        <w:jc w:val="both"/>
        <w:rPr>
          <w:sz w:val="22"/>
          <w:szCs w:val="22"/>
        </w:rPr>
      </w:pPr>
      <w:r w:rsidRPr="00093172">
        <w:rPr>
          <w:sz w:val="22"/>
          <w:szCs w:val="22"/>
        </w:rPr>
        <w:t>9. O RESPONSÁVEL obriga-se a informar imediatamente ao</w:t>
      </w:r>
      <w:proofErr w:type="gramStart"/>
      <w:r w:rsidRPr="00093172">
        <w:rPr>
          <w:sz w:val="22"/>
          <w:szCs w:val="22"/>
        </w:rPr>
        <w:t>.......................</w:t>
      </w:r>
      <w:proofErr w:type="gramEnd"/>
      <w:r w:rsidRPr="00093172">
        <w:rPr>
          <w:sz w:val="22"/>
          <w:szCs w:val="22"/>
        </w:rPr>
        <w:t xml:space="preserve"> </w:t>
      </w:r>
      <w:r w:rsidRPr="00093172">
        <w:rPr>
          <w:b/>
          <w:sz w:val="22"/>
          <w:szCs w:val="22"/>
        </w:rPr>
        <w:t xml:space="preserve"> </w:t>
      </w:r>
      <w:proofErr w:type="gramStart"/>
      <w:r w:rsidRPr="00093172">
        <w:rPr>
          <w:sz w:val="22"/>
          <w:szCs w:val="22"/>
        </w:rPr>
        <w:t>qualquer</w:t>
      </w:r>
      <w:proofErr w:type="gramEnd"/>
      <w:r w:rsidRPr="00093172">
        <w:rPr>
          <w:sz w:val="22"/>
          <w:szCs w:val="22"/>
        </w:rPr>
        <w:t xml:space="preserve"> violação das regras de sigilo ora estabelecidas que tenha ocorrido por sua ação ou omissão, independentemente da existência de dolo ou culpa, bem como de seus empregados, prepostos e prestadores de serviço.</w:t>
      </w:r>
    </w:p>
    <w:p w:rsidR="00190F3A" w:rsidRPr="00093172" w:rsidRDefault="00190F3A" w:rsidP="00190F3A">
      <w:pPr>
        <w:widowControl w:val="0"/>
        <w:jc w:val="both"/>
        <w:rPr>
          <w:sz w:val="22"/>
          <w:szCs w:val="22"/>
        </w:rPr>
      </w:pPr>
    </w:p>
    <w:p w:rsidR="00190F3A" w:rsidRPr="00093172" w:rsidRDefault="00190F3A" w:rsidP="00190F3A">
      <w:pPr>
        <w:widowControl w:val="0"/>
        <w:jc w:val="both"/>
        <w:rPr>
          <w:sz w:val="22"/>
          <w:szCs w:val="22"/>
        </w:rPr>
      </w:pPr>
      <w:r w:rsidRPr="00093172">
        <w:rPr>
          <w:sz w:val="22"/>
          <w:szCs w:val="22"/>
        </w:rPr>
        <w:t xml:space="preserve">10. O RESPONSÁVEL atesta que a infraestrutura verificada </w:t>
      </w:r>
      <w:r w:rsidRPr="00093172">
        <w:rPr>
          <w:i/>
          <w:sz w:val="22"/>
          <w:szCs w:val="22"/>
        </w:rPr>
        <w:t>in loco</w:t>
      </w:r>
      <w:r w:rsidRPr="00093172">
        <w:rPr>
          <w:sz w:val="22"/>
          <w:szCs w:val="22"/>
        </w:rPr>
        <w:t xml:space="preserve"> condiz com a necessidade pleiteada na contratação em questão, estando </w:t>
      </w:r>
      <w:proofErr w:type="gramStart"/>
      <w:r w:rsidRPr="00093172">
        <w:rPr>
          <w:sz w:val="22"/>
          <w:szCs w:val="22"/>
        </w:rPr>
        <w:t>a</w:t>
      </w:r>
      <w:proofErr w:type="gramEnd"/>
      <w:r w:rsidRPr="00093172">
        <w:rPr>
          <w:sz w:val="22"/>
          <w:szCs w:val="22"/>
        </w:rPr>
        <w:t xml:space="preserve"> mesma dimensionada de forma racional.</w:t>
      </w:r>
    </w:p>
    <w:p w:rsidR="00190F3A" w:rsidRPr="00093172" w:rsidRDefault="00190F3A" w:rsidP="00190F3A">
      <w:pPr>
        <w:widowControl w:val="0"/>
        <w:jc w:val="both"/>
        <w:rPr>
          <w:sz w:val="22"/>
          <w:szCs w:val="22"/>
        </w:rPr>
      </w:pPr>
    </w:p>
    <w:p w:rsidR="00190F3A" w:rsidRPr="00093172" w:rsidRDefault="00190F3A" w:rsidP="00190F3A">
      <w:pPr>
        <w:widowControl w:val="0"/>
        <w:jc w:val="both"/>
        <w:rPr>
          <w:sz w:val="22"/>
          <w:szCs w:val="22"/>
        </w:rPr>
      </w:pPr>
      <w:r w:rsidRPr="00093172">
        <w:rPr>
          <w:sz w:val="22"/>
          <w:szCs w:val="22"/>
        </w:rPr>
        <w:t xml:space="preserve">11. O descumprimento de quaisquer das cláusulas do presente Termo acarretará a responsabilidade civil e criminal dos que, comprovadamente, estiverem envolvidos no descumprimento ou violação. </w:t>
      </w:r>
    </w:p>
    <w:p w:rsidR="00190F3A" w:rsidRPr="00093172" w:rsidRDefault="00190F3A" w:rsidP="00190F3A">
      <w:pPr>
        <w:widowControl w:val="0"/>
        <w:jc w:val="both"/>
        <w:rPr>
          <w:sz w:val="22"/>
          <w:szCs w:val="22"/>
        </w:rPr>
      </w:pPr>
    </w:p>
    <w:p w:rsidR="00190F3A" w:rsidRPr="00093172" w:rsidRDefault="00190F3A" w:rsidP="00190F3A">
      <w:pPr>
        <w:widowControl w:val="0"/>
        <w:jc w:val="both"/>
        <w:rPr>
          <w:sz w:val="22"/>
          <w:szCs w:val="22"/>
        </w:rPr>
      </w:pPr>
      <w:r w:rsidRPr="00093172">
        <w:rPr>
          <w:sz w:val="22"/>
          <w:szCs w:val="22"/>
        </w:rPr>
        <w:t xml:space="preserve">12. As obrigações a que alude este instrumento perdurarão inclusive após a cessação do vínculo contratual entre o RESPONSÁVEL e </w:t>
      </w:r>
      <w:proofErr w:type="gramStart"/>
      <w:r w:rsidRPr="00093172">
        <w:rPr>
          <w:sz w:val="22"/>
          <w:szCs w:val="22"/>
        </w:rPr>
        <w:t>o ...</w:t>
      </w:r>
      <w:proofErr w:type="gramEnd"/>
      <w:r w:rsidRPr="00093172">
        <w:rPr>
          <w:sz w:val="22"/>
          <w:szCs w:val="22"/>
        </w:rPr>
        <w:t>...................</w:t>
      </w:r>
      <w:r w:rsidRPr="00093172">
        <w:rPr>
          <w:b/>
          <w:sz w:val="22"/>
          <w:szCs w:val="22"/>
        </w:rPr>
        <w:t xml:space="preserve"> </w:t>
      </w:r>
      <w:proofErr w:type="gramStart"/>
      <w:r w:rsidRPr="00093172">
        <w:rPr>
          <w:sz w:val="22"/>
          <w:szCs w:val="22"/>
        </w:rPr>
        <w:t>e</w:t>
      </w:r>
      <w:proofErr w:type="gramEnd"/>
      <w:r w:rsidRPr="00093172">
        <w:rPr>
          <w:sz w:val="22"/>
          <w:szCs w:val="22"/>
        </w:rPr>
        <w:t xml:space="preserve"> abrangem as informações presentes e futuras.</w:t>
      </w:r>
    </w:p>
    <w:p w:rsidR="00190F3A" w:rsidRPr="00093172" w:rsidRDefault="00190F3A" w:rsidP="00190F3A">
      <w:pPr>
        <w:widowControl w:val="0"/>
        <w:jc w:val="both"/>
        <w:rPr>
          <w:sz w:val="22"/>
          <w:szCs w:val="22"/>
        </w:rPr>
      </w:pPr>
    </w:p>
    <w:p w:rsidR="00190F3A" w:rsidRPr="00093172" w:rsidRDefault="00190F3A" w:rsidP="00190F3A">
      <w:pPr>
        <w:widowControl w:val="0"/>
        <w:jc w:val="both"/>
        <w:rPr>
          <w:sz w:val="22"/>
          <w:szCs w:val="22"/>
        </w:rPr>
      </w:pPr>
      <w:r w:rsidRPr="00093172">
        <w:rPr>
          <w:sz w:val="22"/>
          <w:szCs w:val="22"/>
        </w:rPr>
        <w:t>13. É eleito o foro da comarca de Porto Velho,</w:t>
      </w:r>
      <w:proofErr w:type="gramStart"/>
      <w:r w:rsidRPr="00093172">
        <w:rPr>
          <w:sz w:val="22"/>
          <w:szCs w:val="22"/>
        </w:rPr>
        <w:t>.........</w:t>
      </w:r>
      <w:proofErr w:type="gramEnd"/>
      <w:r w:rsidRPr="00093172">
        <w:rPr>
          <w:sz w:val="22"/>
          <w:szCs w:val="22"/>
        </w:rPr>
        <w:t xml:space="preserve"> , como único competente para dirimir as controvérsias oriundas do presente Termo.</w:t>
      </w:r>
    </w:p>
    <w:p w:rsidR="00190F3A" w:rsidRPr="00093172" w:rsidRDefault="00190F3A" w:rsidP="00190F3A">
      <w:pPr>
        <w:jc w:val="both"/>
        <w:rPr>
          <w:sz w:val="22"/>
          <w:szCs w:val="22"/>
        </w:rPr>
      </w:pPr>
    </w:p>
    <w:p w:rsidR="00190F3A" w:rsidRPr="00093172" w:rsidRDefault="00190F3A" w:rsidP="00190F3A">
      <w:pPr>
        <w:jc w:val="both"/>
        <w:rPr>
          <w:sz w:val="22"/>
          <w:szCs w:val="22"/>
        </w:rPr>
      </w:pPr>
    </w:p>
    <w:p w:rsidR="00190F3A" w:rsidRPr="00093172" w:rsidRDefault="00190F3A" w:rsidP="00190F3A">
      <w:pPr>
        <w:jc w:val="both"/>
        <w:rPr>
          <w:sz w:val="22"/>
          <w:szCs w:val="22"/>
        </w:rPr>
      </w:pPr>
      <w:r w:rsidRPr="00093172">
        <w:rPr>
          <w:sz w:val="22"/>
          <w:szCs w:val="22"/>
        </w:rPr>
        <w:t>Porto Velho</w:t>
      </w:r>
      <w:proofErr w:type="gramStart"/>
      <w:r w:rsidRPr="00093172">
        <w:rPr>
          <w:sz w:val="22"/>
          <w:szCs w:val="22"/>
        </w:rPr>
        <w:t>, …</w:t>
      </w:r>
      <w:proofErr w:type="gramEnd"/>
      <w:r w:rsidRPr="00093172">
        <w:rPr>
          <w:sz w:val="22"/>
          <w:szCs w:val="22"/>
        </w:rPr>
        <w:t>… de …………… de 2015.</w:t>
      </w:r>
    </w:p>
    <w:p w:rsidR="00190F3A" w:rsidRPr="00093172" w:rsidRDefault="00190F3A" w:rsidP="00190F3A">
      <w:pPr>
        <w:jc w:val="both"/>
        <w:rPr>
          <w:sz w:val="22"/>
          <w:szCs w:val="22"/>
        </w:rPr>
      </w:pPr>
    </w:p>
    <w:p w:rsidR="00190F3A" w:rsidRPr="00093172" w:rsidRDefault="00190F3A" w:rsidP="00190F3A">
      <w:pPr>
        <w:jc w:val="both"/>
        <w:rPr>
          <w:sz w:val="22"/>
          <w:szCs w:val="22"/>
        </w:rPr>
      </w:pPr>
      <w:r w:rsidRPr="00093172">
        <w:rPr>
          <w:sz w:val="22"/>
          <w:szCs w:val="22"/>
        </w:rPr>
        <w:t>_____________________________</w:t>
      </w:r>
    </w:p>
    <w:p w:rsidR="00190F3A" w:rsidRPr="00093172" w:rsidRDefault="00190F3A" w:rsidP="00190F3A">
      <w:pPr>
        <w:ind w:left="720"/>
        <w:jc w:val="both"/>
        <w:rPr>
          <w:b/>
          <w:sz w:val="22"/>
          <w:szCs w:val="22"/>
        </w:rPr>
      </w:pPr>
      <w:r w:rsidRPr="00093172">
        <w:rPr>
          <w:sz w:val="22"/>
          <w:szCs w:val="22"/>
        </w:rPr>
        <w:t>(empresa contratada)</w:t>
      </w:r>
    </w:p>
    <w:p w:rsidR="00190F3A" w:rsidRDefault="00190F3A" w:rsidP="00190F3A">
      <w:pPr>
        <w:pStyle w:val="Ttulo1"/>
        <w:jc w:val="both"/>
        <w:rPr>
          <w:smallCaps/>
          <w:sz w:val="22"/>
          <w:szCs w:val="22"/>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Default="008028B1" w:rsidP="008028B1">
      <w:pPr>
        <w:rPr>
          <w:highlight w:val="red"/>
        </w:rPr>
      </w:pPr>
    </w:p>
    <w:p w:rsidR="008028B1" w:rsidRPr="008028B1" w:rsidRDefault="008028B1" w:rsidP="008028B1">
      <w:pPr>
        <w:rPr>
          <w:highlight w:val="red"/>
        </w:rPr>
      </w:pPr>
    </w:p>
    <w:p w:rsidR="00190F3A" w:rsidRPr="008028B1" w:rsidRDefault="00190F3A" w:rsidP="00190F3A">
      <w:pPr>
        <w:pStyle w:val="Ttulo1"/>
        <w:contextualSpacing/>
        <w:jc w:val="center"/>
        <w:rPr>
          <w:i w:val="0"/>
          <w:smallCaps/>
          <w:sz w:val="22"/>
          <w:szCs w:val="22"/>
        </w:rPr>
      </w:pPr>
      <w:r w:rsidRPr="008028B1">
        <w:rPr>
          <w:i w:val="0"/>
          <w:smallCaps/>
          <w:sz w:val="22"/>
          <w:szCs w:val="22"/>
        </w:rPr>
        <w:t xml:space="preserve">Anexo </w:t>
      </w:r>
      <w:r w:rsidR="008028B1" w:rsidRPr="008028B1">
        <w:rPr>
          <w:i w:val="0"/>
          <w:smallCaps/>
          <w:sz w:val="22"/>
          <w:szCs w:val="22"/>
        </w:rPr>
        <w:t>V</w:t>
      </w:r>
      <w:r w:rsidRPr="008028B1">
        <w:rPr>
          <w:i w:val="0"/>
          <w:smallCaps/>
          <w:sz w:val="22"/>
          <w:szCs w:val="22"/>
        </w:rPr>
        <w:t xml:space="preserve"> – Modelo de Declaração de Ciência da Infraestrutura</w:t>
      </w:r>
    </w:p>
    <w:p w:rsidR="00190F3A" w:rsidRPr="008028B1" w:rsidRDefault="00190F3A" w:rsidP="00190F3A">
      <w:pPr>
        <w:pStyle w:val="Ttulo1"/>
        <w:contextualSpacing/>
        <w:jc w:val="center"/>
        <w:rPr>
          <w:i w:val="0"/>
          <w:smallCaps/>
          <w:sz w:val="22"/>
          <w:szCs w:val="22"/>
        </w:rPr>
      </w:pPr>
      <w:r w:rsidRPr="008028B1">
        <w:rPr>
          <w:i w:val="0"/>
          <w:sz w:val="22"/>
          <w:szCs w:val="22"/>
        </w:rPr>
        <w:t>(logomarca da empresa em Papel timbrado)</w:t>
      </w:r>
    </w:p>
    <w:p w:rsidR="00190F3A" w:rsidRPr="00093172" w:rsidRDefault="00190F3A" w:rsidP="00190F3A">
      <w:pPr>
        <w:ind w:left="426"/>
        <w:rPr>
          <w:sz w:val="22"/>
          <w:szCs w:val="22"/>
        </w:rPr>
      </w:pPr>
    </w:p>
    <w:p w:rsidR="00190F3A" w:rsidRPr="00093172" w:rsidRDefault="00190F3A" w:rsidP="00190F3A">
      <w:pPr>
        <w:tabs>
          <w:tab w:val="left" w:pos="1418"/>
        </w:tabs>
        <w:autoSpaceDE w:val="0"/>
        <w:autoSpaceDN w:val="0"/>
        <w:adjustRightInd w:val="0"/>
        <w:ind w:left="851"/>
        <w:jc w:val="both"/>
        <w:rPr>
          <w:sz w:val="22"/>
          <w:szCs w:val="22"/>
        </w:rPr>
      </w:pPr>
      <w:r w:rsidRPr="00093172">
        <w:rPr>
          <w:sz w:val="22"/>
          <w:szCs w:val="22"/>
        </w:rPr>
        <w:t xml:space="preserve">Pela presente, declaramos conhecer e compreender por inteiro o teor do Processo Licitatório nº </w:t>
      </w:r>
      <w:proofErr w:type="spellStart"/>
      <w:r w:rsidRPr="00093172">
        <w:rPr>
          <w:sz w:val="22"/>
          <w:szCs w:val="22"/>
        </w:rPr>
        <w:t>xx</w:t>
      </w:r>
      <w:proofErr w:type="spellEnd"/>
      <w:r w:rsidRPr="00093172">
        <w:rPr>
          <w:sz w:val="22"/>
          <w:szCs w:val="22"/>
        </w:rPr>
        <w:t xml:space="preserve">/2014, cujo objeto é AQUISIÇÃO de infraestrutura complementar para Telefonia de Voz sobre IP do Governo do Estado de Rondônia, compreendendo: Telefones IP, </w:t>
      </w:r>
      <w:proofErr w:type="spellStart"/>
      <w:r w:rsidRPr="00093172">
        <w:rPr>
          <w:sz w:val="22"/>
          <w:szCs w:val="22"/>
        </w:rPr>
        <w:t>Headsets</w:t>
      </w:r>
      <w:proofErr w:type="spellEnd"/>
      <w:r w:rsidRPr="00093172">
        <w:rPr>
          <w:sz w:val="22"/>
          <w:szCs w:val="22"/>
        </w:rPr>
        <w:t>, Gateways IP e Gateways GSM com instalação.</w:t>
      </w:r>
    </w:p>
    <w:p w:rsidR="00190F3A" w:rsidRPr="00093172" w:rsidRDefault="00190F3A" w:rsidP="00190F3A">
      <w:pPr>
        <w:autoSpaceDE w:val="0"/>
        <w:autoSpaceDN w:val="0"/>
        <w:adjustRightInd w:val="0"/>
        <w:ind w:left="851"/>
        <w:jc w:val="both"/>
        <w:rPr>
          <w:sz w:val="22"/>
          <w:szCs w:val="22"/>
        </w:rPr>
      </w:pPr>
      <w:r w:rsidRPr="00093172">
        <w:rPr>
          <w:sz w:val="22"/>
          <w:szCs w:val="22"/>
        </w:rPr>
        <w:t xml:space="preserve">Declaramos ainda ter pleno conhecimentos das condições de infraestrutura e operação </w:t>
      </w:r>
      <w:proofErr w:type="gramStart"/>
      <w:r w:rsidRPr="00093172">
        <w:rPr>
          <w:sz w:val="22"/>
          <w:szCs w:val="22"/>
        </w:rPr>
        <w:t>do  Data</w:t>
      </w:r>
      <w:proofErr w:type="gramEnd"/>
      <w:r w:rsidRPr="00093172">
        <w:rPr>
          <w:sz w:val="22"/>
          <w:szCs w:val="22"/>
        </w:rPr>
        <w:t xml:space="preserve"> Center da DETI, não encontrando qualquer impedimento à execução do objeto supracitado e daremos  fiel cumprimento às obrigações objetivo desta licitação,  incluindo a instalação e configuração no itens ofertados dentro cenário de operação indicado pela DETI, pelo preço ofertado.</w:t>
      </w:r>
    </w:p>
    <w:p w:rsidR="00190F3A" w:rsidRPr="00093172" w:rsidRDefault="00190F3A" w:rsidP="00190F3A">
      <w:pPr>
        <w:ind w:left="720"/>
        <w:rPr>
          <w:sz w:val="22"/>
          <w:szCs w:val="22"/>
        </w:rPr>
      </w:pPr>
    </w:p>
    <w:p w:rsidR="00190F3A" w:rsidRPr="00093172" w:rsidRDefault="00190F3A" w:rsidP="00190F3A">
      <w:pPr>
        <w:ind w:left="720"/>
        <w:rPr>
          <w:sz w:val="22"/>
          <w:szCs w:val="22"/>
        </w:rPr>
      </w:pPr>
    </w:p>
    <w:p w:rsidR="00190F3A" w:rsidRPr="00093172" w:rsidRDefault="00190F3A" w:rsidP="00190F3A">
      <w:pPr>
        <w:ind w:left="720"/>
        <w:rPr>
          <w:sz w:val="22"/>
          <w:szCs w:val="22"/>
        </w:rPr>
      </w:pPr>
      <w:r w:rsidRPr="00093172">
        <w:rPr>
          <w:sz w:val="22"/>
          <w:szCs w:val="22"/>
        </w:rPr>
        <w:t>Empresa: _____________________________________________________</w:t>
      </w:r>
    </w:p>
    <w:p w:rsidR="00190F3A" w:rsidRPr="00093172" w:rsidRDefault="00190F3A" w:rsidP="00190F3A">
      <w:pPr>
        <w:ind w:left="720"/>
        <w:rPr>
          <w:sz w:val="22"/>
          <w:szCs w:val="22"/>
        </w:rPr>
      </w:pPr>
      <w:r w:rsidRPr="00093172">
        <w:rPr>
          <w:sz w:val="22"/>
          <w:szCs w:val="22"/>
        </w:rPr>
        <w:t xml:space="preserve">CNPJ (MF): __________________________ </w:t>
      </w:r>
      <w:proofErr w:type="spellStart"/>
      <w:r w:rsidRPr="00093172">
        <w:rPr>
          <w:sz w:val="22"/>
          <w:szCs w:val="22"/>
        </w:rPr>
        <w:t>Tel</w:t>
      </w:r>
      <w:proofErr w:type="spellEnd"/>
      <w:r w:rsidRPr="00093172">
        <w:rPr>
          <w:sz w:val="22"/>
          <w:szCs w:val="22"/>
        </w:rPr>
        <w:t>/Fax: ________________</w:t>
      </w:r>
    </w:p>
    <w:p w:rsidR="00190F3A" w:rsidRPr="00093172" w:rsidRDefault="00190F3A" w:rsidP="00190F3A">
      <w:pPr>
        <w:ind w:left="720"/>
        <w:rPr>
          <w:sz w:val="22"/>
          <w:szCs w:val="22"/>
        </w:rPr>
      </w:pPr>
      <w:r w:rsidRPr="00093172">
        <w:rPr>
          <w:sz w:val="22"/>
          <w:szCs w:val="22"/>
        </w:rPr>
        <w:t>Endereço: _____________________________________________________</w:t>
      </w:r>
    </w:p>
    <w:p w:rsidR="00190F3A" w:rsidRPr="00093172" w:rsidRDefault="00190F3A" w:rsidP="00190F3A">
      <w:pPr>
        <w:ind w:left="720"/>
        <w:rPr>
          <w:sz w:val="22"/>
          <w:szCs w:val="22"/>
        </w:rPr>
      </w:pPr>
      <w:r w:rsidRPr="00093172">
        <w:rPr>
          <w:sz w:val="22"/>
          <w:szCs w:val="22"/>
        </w:rPr>
        <w:t>E-mail: _______________________________________________________</w:t>
      </w:r>
    </w:p>
    <w:p w:rsidR="00190F3A" w:rsidRPr="00093172" w:rsidRDefault="00190F3A" w:rsidP="00190F3A">
      <w:pPr>
        <w:ind w:left="720"/>
        <w:rPr>
          <w:sz w:val="22"/>
          <w:szCs w:val="22"/>
        </w:rPr>
      </w:pPr>
      <w:r w:rsidRPr="00093172">
        <w:rPr>
          <w:sz w:val="22"/>
          <w:szCs w:val="22"/>
        </w:rPr>
        <w:t>Responsável Técnico da Empresa: _________________________________</w:t>
      </w:r>
    </w:p>
    <w:p w:rsidR="00190F3A" w:rsidRPr="00093172" w:rsidRDefault="00190F3A" w:rsidP="00190F3A">
      <w:pPr>
        <w:ind w:left="720"/>
        <w:rPr>
          <w:sz w:val="22"/>
          <w:szCs w:val="22"/>
        </w:rPr>
      </w:pPr>
      <w:r w:rsidRPr="00093172">
        <w:rPr>
          <w:sz w:val="22"/>
          <w:szCs w:val="22"/>
        </w:rPr>
        <w:t xml:space="preserve">Registro do Responsável técnico, CREA nº: </w:t>
      </w:r>
      <w:proofErr w:type="gramStart"/>
      <w:r w:rsidRPr="00093172">
        <w:rPr>
          <w:sz w:val="22"/>
          <w:szCs w:val="22"/>
        </w:rPr>
        <w:t>___________________________</w:t>
      </w:r>
      <w:proofErr w:type="gramEnd"/>
    </w:p>
    <w:p w:rsidR="00190F3A" w:rsidRPr="00093172" w:rsidRDefault="00190F3A" w:rsidP="00190F3A">
      <w:pPr>
        <w:ind w:left="720"/>
        <w:rPr>
          <w:sz w:val="22"/>
          <w:szCs w:val="22"/>
        </w:rPr>
      </w:pPr>
    </w:p>
    <w:p w:rsidR="00190F3A" w:rsidRPr="00093172" w:rsidRDefault="00190F3A" w:rsidP="00190F3A">
      <w:pPr>
        <w:ind w:left="720"/>
        <w:rPr>
          <w:sz w:val="22"/>
          <w:szCs w:val="22"/>
        </w:rPr>
      </w:pPr>
      <w:r w:rsidRPr="00093172">
        <w:rPr>
          <w:sz w:val="22"/>
          <w:szCs w:val="22"/>
        </w:rPr>
        <w:t>Porto Velho-RO, ____ de ____________ de 2015</w:t>
      </w:r>
      <w:bookmarkStart w:id="0" w:name="_GoBack"/>
      <w:bookmarkEnd w:id="0"/>
      <w:r w:rsidRPr="00093172">
        <w:rPr>
          <w:sz w:val="22"/>
          <w:szCs w:val="22"/>
        </w:rPr>
        <w:t>.</w:t>
      </w:r>
    </w:p>
    <w:p w:rsidR="00190F3A" w:rsidRPr="00093172" w:rsidRDefault="00190F3A" w:rsidP="00190F3A">
      <w:pPr>
        <w:ind w:left="720"/>
        <w:rPr>
          <w:sz w:val="22"/>
          <w:szCs w:val="22"/>
        </w:rPr>
      </w:pPr>
    </w:p>
    <w:p w:rsidR="00190F3A" w:rsidRPr="00093172" w:rsidRDefault="00190F3A" w:rsidP="00190F3A">
      <w:pPr>
        <w:ind w:left="720"/>
        <w:rPr>
          <w:sz w:val="22"/>
          <w:szCs w:val="22"/>
        </w:rPr>
      </w:pPr>
      <w:r w:rsidRPr="00093172">
        <w:rPr>
          <w:sz w:val="22"/>
          <w:szCs w:val="22"/>
        </w:rPr>
        <w:t>_______________________________________________</w:t>
      </w:r>
    </w:p>
    <w:p w:rsidR="00190F3A" w:rsidRPr="00093172" w:rsidRDefault="00190F3A" w:rsidP="00190F3A">
      <w:pPr>
        <w:ind w:left="720"/>
        <w:rPr>
          <w:sz w:val="22"/>
          <w:szCs w:val="22"/>
        </w:rPr>
      </w:pPr>
      <w:r w:rsidRPr="00093172">
        <w:rPr>
          <w:sz w:val="22"/>
          <w:szCs w:val="22"/>
        </w:rPr>
        <w:t>(Nome, identidade e assinatura do Responsável Técnico da Empresa</w:t>
      </w:r>
      <w:proofErr w:type="gramStart"/>
      <w:r w:rsidRPr="00093172">
        <w:rPr>
          <w:sz w:val="22"/>
          <w:szCs w:val="22"/>
        </w:rPr>
        <w:t>)</w:t>
      </w:r>
      <w:proofErr w:type="gramEnd"/>
    </w:p>
    <w:p w:rsidR="00190F3A" w:rsidRPr="00093172" w:rsidRDefault="00190F3A" w:rsidP="00190F3A">
      <w:pPr>
        <w:ind w:left="720"/>
        <w:rPr>
          <w:sz w:val="22"/>
          <w:szCs w:val="22"/>
        </w:rPr>
      </w:pPr>
    </w:p>
    <w:p w:rsidR="00190F3A" w:rsidRPr="00093172" w:rsidRDefault="00190F3A" w:rsidP="00190F3A">
      <w:pPr>
        <w:ind w:left="720"/>
        <w:rPr>
          <w:sz w:val="22"/>
          <w:szCs w:val="22"/>
        </w:rPr>
      </w:pPr>
      <w:r w:rsidRPr="00093172">
        <w:rPr>
          <w:sz w:val="22"/>
          <w:szCs w:val="22"/>
        </w:rPr>
        <w:t>__________________________________________________</w:t>
      </w:r>
    </w:p>
    <w:p w:rsidR="00190F3A" w:rsidRPr="00093172" w:rsidRDefault="00190F3A" w:rsidP="00190F3A">
      <w:pPr>
        <w:ind w:left="720"/>
        <w:rPr>
          <w:smallCaps/>
          <w:sz w:val="22"/>
          <w:szCs w:val="22"/>
        </w:rPr>
      </w:pPr>
      <w:proofErr w:type="gramStart"/>
      <w:r w:rsidRPr="00093172">
        <w:rPr>
          <w:sz w:val="22"/>
          <w:szCs w:val="22"/>
        </w:rPr>
        <w:t xml:space="preserve">(Nome e assinatura do Responsável pela Fiscalização </w:t>
      </w:r>
    </w:p>
    <w:p w:rsidR="00190F3A" w:rsidRPr="00093172" w:rsidRDefault="00190F3A" w:rsidP="00190F3A">
      <w:pPr>
        <w:rPr>
          <w:sz w:val="22"/>
          <w:szCs w:val="22"/>
        </w:rPr>
      </w:pPr>
      <w:proofErr w:type="gramEnd"/>
    </w:p>
    <w:p w:rsidR="00190F3A" w:rsidRPr="00D03BA4" w:rsidRDefault="00190F3A" w:rsidP="00F861BA">
      <w:pPr>
        <w:autoSpaceDE w:val="0"/>
        <w:autoSpaceDN w:val="0"/>
        <w:adjustRightInd w:val="0"/>
        <w:jc w:val="center"/>
        <w:rPr>
          <w:b/>
          <w:bCs/>
          <w:sz w:val="22"/>
          <w:szCs w:val="22"/>
        </w:rPr>
        <w:sectPr w:rsidR="00190F3A" w:rsidRPr="00D03BA4" w:rsidSect="00A024E2">
          <w:headerReference w:type="default" r:id="rId22"/>
          <w:footerReference w:type="default" r:id="rId23"/>
          <w:pgSz w:w="11907" w:h="16840" w:code="9"/>
          <w:pgMar w:top="1258" w:right="1418" w:bottom="1135" w:left="1134" w:header="284" w:footer="447" w:gutter="0"/>
          <w:cols w:space="708"/>
          <w:docGrid w:linePitch="360"/>
        </w:sectPr>
      </w:pPr>
    </w:p>
    <w:p w:rsidR="007C01F6" w:rsidRPr="008D10F4" w:rsidRDefault="000E70A0" w:rsidP="00614736">
      <w:pPr>
        <w:pStyle w:val="Ttulo1"/>
        <w:jc w:val="center"/>
        <w:rPr>
          <w:i w:val="0"/>
          <w:sz w:val="22"/>
          <w:szCs w:val="22"/>
        </w:rPr>
      </w:pPr>
      <w:r w:rsidRPr="008D10F4">
        <w:rPr>
          <w:i w:val="0"/>
          <w:sz w:val="22"/>
          <w:szCs w:val="22"/>
        </w:rPr>
        <w:lastRenderedPageBreak/>
        <w:t xml:space="preserve">ANEXO II </w:t>
      </w:r>
      <w:r w:rsidR="000755AF" w:rsidRPr="008D10F4">
        <w:rPr>
          <w:i w:val="0"/>
          <w:sz w:val="22"/>
          <w:szCs w:val="22"/>
        </w:rPr>
        <w:t>do EDITAL</w:t>
      </w:r>
    </w:p>
    <w:p w:rsidR="002C185D" w:rsidRDefault="000E70A0" w:rsidP="00614736">
      <w:pPr>
        <w:pStyle w:val="Ttulo1"/>
        <w:jc w:val="center"/>
        <w:rPr>
          <w:i w:val="0"/>
          <w:sz w:val="22"/>
          <w:szCs w:val="22"/>
        </w:rPr>
      </w:pPr>
      <w:r w:rsidRPr="008D10F4">
        <w:rPr>
          <w:i w:val="0"/>
          <w:sz w:val="22"/>
          <w:szCs w:val="22"/>
        </w:rPr>
        <w:t>ESTIMATIV</w:t>
      </w:r>
      <w:r w:rsidR="007C01F6" w:rsidRPr="008D10F4">
        <w:rPr>
          <w:i w:val="0"/>
          <w:sz w:val="22"/>
          <w:szCs w:val="22"/>
        </w:rPr>
        <w:t xml:space="preserve">A </w:t>
      </w:r>
      <w:r w:rsidRPr="008D10F4">
        <w:rPr>
          <w:i w:val="0"/>
          <w:sz w:val="22"/>
          <w:szCs w:val="22"/>
        </w:rPr>
        <w:t>DE PREÇOS</w:t>
      </w:r>
    </w:p>
    <w:p w:rsidR="007935FC" w:rsidRDefault="007935FC" w:rsidP="007935FC"/>
    <w:p w:rsidR="007935FC" w:rsidRDefault="007935FC" w:rsidP="007935FC">
      <w:pPr>
        <w:jc w:val="center"/>
        <w:rPr>
          <w:sz w:val="22"/>
          <w:szCs w:val="22"/>
        </w:rPr>
      </w:pPr>
    </w:p>
    <w:tbl>
      <w:tblPr>
        <w:tblW w:w="14473" w:type="dxa"/>
        <w:tblInd w:w="65" w:type="dxa"/>
        <w:tblCellMar>
          <w:left w:w="70" w:type="dxa"/>
          <w:right w:w="70" w:type="dxa"/>
        </w:tblCellMar>
        <w:tblLook w:val="04A0"/>
      </w:tblPr>
      <w:tblGrid>
        <w:gridCol w:w="1140"/>
        <w:gridCol w:w="5953"/>
        <w:gridCol w:w="1180"/>
        <w:gridCol w:w="1940"/>
        <w:gridCol w:w="2080"/>
        <w:gridCol w:w="2180"/>
      </w:tblGrid>
      <w:tr w:rsidR="008D10F4" w:rsidTr="008D10F4">
        <w:trPr>
          <w:trHeight w:val="1155"/>
        </w:trPr>
        <w:tc>
          <w:tcPr>
            <w:tcW w:w="1140" w:type="dxa"/>
            <w:tcBorders>
              <w:top w:val="single" w:sz="4" w:space="0" w:color="auto"/>
              <w:left w:val="single" w:sz="4" w:space="0" w:color="auto"/>
              <w:bottom w:val="nil"/>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ITEM</w:t>
            </w:r>
          </w:p>
        </w:tc>
        <w:tc>
          <w:tcPr>
            <w:tcW w:w="5953" w:type="dxa"/>
            <w:tcBorders>
              <w:top w:val="single" w:sz="4" w:space="0" w:color="auto"/>
              <w:left w:val="nil"/>
              <w:bottom w:val="nil"/>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DESCRIÇÃO</w:t>
            </w:r>
          </w:p>
        </w:tc>
        <w:tc>
          <w:tcPr>
            <w:tcW w:w="1180" w:type="dxa"/>
            <w:tcBorders>
              <w:top w:val="single" w:sz="4" w:space="0" w:color="auto"/>
              <w:left w:val="nil"/>
              <w:bottom w:val="nil"/>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UNID</w:t>
            </w:r>
          </w:p>
        </w:tc>
        <w:tc>
          <w:tcPr>
            <w:tcW w:w="1940" w:type="dxa"/>
            <w:tcBorders>
              <w:top w:val="single" w:sz="4" w:space="0" w:color="auto"/>
              <w:left w:val="nil"/>
              <w:bottom w:val="nil"/>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CONSUMO ESTIMADO</w:t>
            </w:r>
          </w:p>
        </w:tc>
        <w:tc>
          <w:tcPr>
            <w:tcW w:w="2080" w:type="dxa"/>
            <w:tcBorders>
              <w:top w:val="single" w:sz="4" w:space="0" w:color="auto"/>
              <w:left w:val="nil"/>
              <w:bottom w:val="nil"/>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PREÇO MÉDIO</w:t>
            </w:r>
          </w:p>
        </w:tc>
        <w:tc>
          <w:tcPr>
            <w:tcW w:w="2180" w:type="dxa"/>
            <w:tcBorders>
              <w:top w:val="single" w:sz="4" w:space="0" w:color="auto"/>
              <w:left w:val="nil"/>
              <w:bottom w:val="nil"/>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 xml:space="preserve">VALOR TOTAL </w:t>
            </w:r>
          </w:p>
        </w:tc>
      </w:tr>
      <w:tr w:rsidR="008D10F4" w:rsidTr="008D10F4">
        <w:trPr>
          <w:trHeight w:val="465"/>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1</w:t>
            </w:r>
            <w:proofErr w:type="gramEnd"/>
          </w:p>
        </w:tc>
        <w:tc>
          <w:tcPr>
            <w:tcW w:w="5953" w:type="dxa"/>
            <w:tcBorders>
              <w:top w:val="single" w:sz="4" w:space="0" w:color="auto"/>
              <w:left w:val="nil"/>
              <w:bottom w:val="single" w:sz="4" w:space="0" w:color="auto"/>
              <w:right w:val="single" w:sz="4" w:space="0" w:color="auto"/>
            </w:tcBorders>
            <w:shd w:val="clear" w:color="auto" w:fill="auto"/>
            <w:vAlign w:val="bottom"/>
            <w:hideMark/>
          </w:tcPr>
          <w:p w:rsidR="008D10F4" w:rsidRPr="008028B1" w:rsidRDefault="008D10F4">
            <w:pPr>
              <w:jc w:val="both"/>
              <w:rPr>
                <w:bCs/>
                <w:sz w:val="24"/>
                <w:szCs w:val="24"/>
              </w:rPr>
            </w:pPr>
            <w:r w:rsidRPr="008028B1">
              <w:rPr>
                <w:bCs/>
                <w:sz w:val="24"/>
                <w:szCs w:val="24"/>
              </w:rPr>
              <w:t xml:space="preserve">***Telefone IP Tipo I </w:t>
            </w:r>
            <w:r w:rsidR="00A8354B">
              <w:rPr>
                <w:bCs/>
                <w:sz w:val="24"/>
                <w:szCs w:val="24"/>
              </w:rPr>
              <w:t>–</w:t>
            </w:r>
            <w:r w:rsidRPr="008028B1">
              <w:rPr>
                <w:bCs/>
                <w:sz w:val="24"/>
                <w:szCs w:val="24"/>
              </w:rPr>
              <w:t xml:space="preserve"> Usuário</w:t>
            </w:r>
            <w:r w:rsidR="00A8354B">
              <w:rPr>
                <w:bCs/>
                <w:sz w:val="24"/>
                <w:szCs w:val="24"/>
              </w:rPr>
              <w:t xml:space="preserve"> </w:t>
            </w:r>
            <w:r w:rsidR="00A8354B" w:rsidRPr="00A8354B">
              <w:rPr>
                <w:bCs/>
                <w:sz w:val="24"/>
                <w:szCs w:val="24"/>
              </w:rPr>
              <w:t xml:space="preserve">(DESCRIÇÃO COMPLETA NO TERMO DE </w:t>
            </w:r>
            <w:proofErr w:type="gramStart"/>
            <w:r w:rsidR="00A8354B" w:rsidRPr="00A8354B">
              <w:rPr>
                <w:bCs/>
                <w:sz w:val="24"/>
                <w:szCs w:val="24"/>
              </w:rPr>
              <w:t>REFERENCIA ,</w:t>
            </w:r>
            <w:proofErr w:type="gramEnd"/>
            <w:r w:rsidR="00A8354B" w:rsidRPr="00A8354B">
              <w:rPr>
                <w:bCs/>
                <w:sz w:val="24"/>
                <w:szCs w:val="24"/>
              </w:rPr>
              <w:t xml:space="preserve"> ANEXO I DO EDITAL)</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spellStart"/>
            <w:r w:rsidRPr="008028B1">
              <w:rPr>
                <w:bCs/>
                <w:sz w:val="24"/>
                <w:szCs w:val="24"/>
              </w:rPr>
              <w:t>Und</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1.000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299,50</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299.500,00</w:t>
            </w:r>
          </w:p>
        </w:tc>
      </w:tr>
      <w:tr w:rsidR="008D10F4" w:rsidTr="008D10F4">
        <w:trPr>
          <w:trHeight w:val="46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2</w:t>
            </w:r>
            <w:proofErr w:type="gramEnd"/>
          </w:p>
        </w:tc>
        <w:tc>
          <w:tcPr>
            <w:tcW w:w="5953" w:type="dxa"/>
            <w:tcBorders>
              <w:top w:val="nil"/>
              <w:left w:val="nil"/>
              <w:bottom w:val="single" w:sz="4" w:space="0" w:color="auto"/>
              <w:right w:val="single" w:sz="4" w:space="0" w:color="auto"/>
            </w:tcBorders>
            <w:shd w:val="clear" w:color="auto" w:fill="auto"/>
            <w:vAlign w:val="bottom"/>
            <w:hideMark/>
          </w:tcPr>
          <w:p w:rsidR="008D10F4" w:rsidRPr="008028B1" w:rsidRDefault="008D10F4">
            <w:pPr>
              <w:jc w:val="both"/>
              <w:rPr>
                <w:bCs/>
                <w:sz w:val="24"/>
                <w:szCs w:val="24"/>
              </w:rPr>
            </w:pPr>
            <w:r w:rsidRPr="008028B1">
              <w:rPr>
                <w:bCs/>
                <w:sz w:val="24"/>
                <w:szCs w:val="24"/>
              </w:rPr>
              <w:t xml:space="preserve">***Telefone IP Tipo II </w:t>
            </w:r>
            <w:r w:rsidR="00A8354B">
              <w:rPr>
                <w:bCs/>
                <w:sz w:val="24"/>
                <w:szCs w:val="24"/>
              </w:rPr>
              <w:t>–</w:t>
            </w:r>
            <w:r w:rsidRPr="008028B1">
              <w:rPr>
                <w:bCs/>
                <w:sz w:val="24"/>
                <w:szCs w:val="24"/>
              </w:rPr>
              <w:t xml:space="preserve"> Usuário</w:t>
            </w:r>
            <w:r w:rsidR="00A8354B">
              <w:rPr>
                <w:bCs/>
                <w:sz w:val="24"/>
                <w:szCs w:val="24"/>
              </w:rPr>
              <w:t xml:space="preserve"> </w:t>
            </w:r>
            <w:r w:rsidR="00A8354B" w:rsidRPr="00A8354B">
              <w:rPr>
                <w:bCs/>
                <w:sz w:val="24"/>
                <w:szCs w:val="24"/>
              </w:rPr>
              <w:t xml:space="preserve">(DESCRIÇÃO COMPLETA NO TERMO DE </w:t>
            </w:r>
            <w:proofErr w:type="gramStart"/>
            <w:r w:rsidR="00A8354B" w:rsidRPr="00A8354B">
              <w:rPr>
                <w:bCs/>
                <w:sz w:val="24"/>
                <w:szCs w:val="24"/>
              </w:rPr>
              <w:t>REFERENCIA ,</w:t>
            </w:r>
            <w:proofErr w:type="gramEnd"/>
            <w:r w:rsidR="00A8354B" w:rsidRPr="00A8354B">
              <w:rPr>
                <w:bCs/>
                <w:sz w:val="24"/>
                <w:szCs w:val="24"/>
              </w:rPr>
              <w:t xml:space="preserve"> ANEXO I DO EDITAL)</w:t>
            </w:r>
          </w:p>
        </w:tc>
        <w:tc>
          <w:tcPr>
            <w:tcW w:w="1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spellStart"/>
            <w:r w:rsidRPr="008028B1">
              <w:rPr>
                <w:bCs/>
                <w:sz w:val="24"/>
                <w:szCs w:val="24"/>
              </w:rPr>
              <w:t>Und</w:t>
            </w:r>
            <w:proofErr w:type="spellEnd"/>
          </w:p>
        </w:tc>
        <w:tc>
          <w:tcPr>
            <w:tcW w:w="194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500</w:t>
            </w:r>
          </w:p>
        </w:tc>
        <w:tc>
          <w:tcPr>
            <w:tcW w:w="20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466,00</w:t>
            </w:r>
          </w:p>
        </w:tc>
        <w:tc>
          <w:tcPr>
            <w:tcW w:w="2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233.000,00</w:t>
            </w:r>
          </w:p>
        </w:tc>
      </w:tr>
      <w:tr w:rsidR="008D10F4" w:rsidTr="008D10F4">
        <w:trPr>
          <w:trHeight w:val="43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3</w:t>
            </w:r>
            <w:proofErr w:type="gramEnd"/>
          </w:p>
        </w:tc>
        <w:tc>
          <w:tcPr>
            <w:tcW w:w="5953" w:type="dxa"/>
            <w:tcBorders>
              <w:top w:val="nil"/>
              <w:left w:val="nil"/>
              <w:bottom w:val="single" w:sz="4" w:space="0" w:color="auto"/>
              <w:right w:val="single" w:sz="4" w:space="0" w:color="auto"/>
            </w:tcBorders>
            <w:shd w:val="clear" w:color="auto" w:fill="auto"/>
            <w:vAlign w:val="bottom"/>
            <w:hideMark/>
          </w:tcPr>
          <w:p w:rsidR="008D10F4" w:rsidRPr="008028B1" w:rsidRDefault="008D10F4">
            <w:pPr>
              <w:jc w:val="both"/>
              <w:rPr>
                <w:bCs/>
                <w:sz w:val="24"/>
                <w:szCs w:val="24"/>
              </w:rPr>
            </w:pPr>
            <w:r w:rsidRPr="008028B1">
              <w:rPr>
                <w:bCs/>
                <w:sz w:val="24"/>
                <w:szCs w:val="24"/>
              </w:rPr>
              <w:t xml:space="preserve">***Telefone IP Tipo III </w:t>
            </w:r>
            <w:r w:rsidR="00A8354B">
              <w:rPr>
                <w:bCs/>
                <w:sz w:val="24"/>
                <w:szCs w:val="24"/>
              </w:rPr>
              <w:t>–</w:t>
            </w:r>
            <w:r w:rsidRPr="008028B1">
              <w:rPr>
                <w:bCs/>
                <w:sz w:val="24"/>
                <w:szCs w:val="24"/>
              </w:rPr>
              <w:t xml:space="preserve"> Gerente</w:t>
            </w:r>
            <w:r w:rsidR="00A8354B">
              <w:rPr>
                <w:bCs/>
                <w:sz w:val="24"/>
                <w:szCs w:val="24"/>
              </w:rPr>
              <w:t xml:space="preserve"> </w:t>
            </w:r>
            <w:r w:rsidR="00A8354B" w:rsidRPr="00A8354B">
              <w:rPr>
                <w:bCs/>
                <w:sz w:val="24"/>
                <w:szCs w:val="24"/>
              </w:rPr>
              <w:t xml:space="preserve">(DESCRIÇÃO COMPLETA NO TERMO DE </w:t>
            </w:r>
            <w:proofErr w:type="gramStart"/>
            <w:r w:rsidR="00A8354B" w:rsidRPr="00A8354B">
              <w:rPr>
                <w:bCs/>
                <w:sz w:val="24"/>
                <w:szCs w:val="24"/>
              </w:rPr>
              <w:t>REFERENCIA ,</w:t>
            </w:r>
            <w:proofErr w:type="gramEnd"/>
            <w:r w:rsidR="00A8354B" w:rsidRPr="00A8354B">
              <w:rPr>
                <w:bCs/>
                <w:sz w:val="24"/>
                <w:szCs w:val="24"/>
              </w:rPr>
              <w:t xml:space="preserve"> ANEXO I DO EDITAL)</w:t>
            </w:r>
          </w:p>
        </w:tc>
        <w:tc>
          <w:tcPr>
            <w:tcW w:w="1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spellStart"/>
            <w:r w:rsidRPr="008028B1">
              <w:rPr>
                <w:bCs/>
                <w:sz w:val="24"/>
                <w:szCs w:val="24"/>
              </w:rPr>
              <w:t>Und</w:t>
            </w:r>
            <w:proofErr w:type="spellEnd"/>
          </w:p>
        </w:tc>
        <w:tc>
          <w:tcPr>
            <w:tcW w:w="194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500</w:t>
            </w:r>
          </w:p>
        </w:tc>
        <w:tc>
          <w:tcPr>
            <w:tcW w:w="20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531,73</w:t>
            </w:r>
          </w:p>
        </w:tc>
        <w:tc>
          <w:tcPr>
            <w:tcW w:w="2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265.865,00</w:t>
            </w:r>
          </w:p>
        </w:tc>
      </w:tr>
      <w:tr w:rsidR="008D10F4" w:rsidTr="008D10F4">
        <w:trPr>
          <w:trHeight w:val="40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4</w:t>
            </w:r>
            <w:proofErr w:type="gramEnd"/>
          </w:p>
        </w:tc>
        <w:tc>
          <w:tcPr>
            <w:tcW w:w="5953" w:type="dxa"/>
            <w:tcBorders>
              <w:top w:val="nil"/>
              <w:left w:val="nil"/>
              <w:bottom w:val="single" w:sz="4" w:space="0" w:color="auto"/>
              <w:right w:val="single" w:sz="4" w:space="0" w:color="auto"/>
            </w:tcBorders>
            <w:shd w:val="clear" w:color="auto" w:fill="auto"/>
            <w:vAlign w:val="bottom"/>
            <w:hideMark/>
          </w:tcPr>
          <w:p w:rsidR="008D10F4" w:rsidRPr="008028B1" w:rsidRDefault="008D10F4">
            <w:pPr>
              <w:jc w:val="both"/>
              <w:rPr>
                <w:bCs/>
                <w:sz w:val="24"/>
                <w:szCs w:val="24"/>
              </w:rPr>
            </w:pPr>
            <w:r w:rsidRPr="008028B1">
              <w:rPr>
                <w:bCs/>
                <w:sz w:val="24"/>
                <w:szCs w:val="24"/>
              </w:rPr>
              <w:t>***</w:t>
            </w:r>
            <w:proofErr w:type="spellStart"/>
            <w:proofErr w:type="gramStart"/>
            <w:r w:rsidRPr="008028B1">
              <w:rPr>
                <w:bCs/>
                <w:sz w:val="24"/>
                <w:szCs w:val="24"/>
              </w:rPr>
              <w:t>HeadSets</w:t>
            </w:r>
            <w:proofErr w:type="spellEnd"/>
            <w:proofErr w:type="gramEnd"/>
            <w:r w:rsidR="00A8354B">
              <w:rPr>
                <w:bCs/>
                <w:sz w:val="24"/>
                <w:szCs w:val="24"/>
              </w:rPr>
              <w:t xml:space="preserve"> </w:t>
            </w:r>
            <w:r w:rsidR="00A8354B" w:rsidRPr="00A8354B">
              <w:rPr>
                <w:bCs/>
                <w:sz w:val="24"/>
                <w:szCs w:val="24"/>
              </w:rPr>
              <w:t>(DESCRIÇÃO COMPLETA NO TERMO DE REFERENCIA , ANEXO I DO EDITAL)</w:t>
            </w:r>
          </w:p>
        </w:tc>
        <w:tc>
          <w:tcPr>
            <w:tcW w:w="1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spellStart"/>
            <w:r w:rsidRPr="008028B1">
              <w:rPr>
                <w:bCs/>
                <w:sz w:val="24"/>
                <w:szCs w:val="24"/>
              </w:rPr>
              <w:t>Und</w:t>
            </w:r>
            <w:proofErr w:type="spellEnd"/>
          </w:p>
        </w:tc>
        <w:tc>
          <w:tcPr>
            <w:tcW w:w="194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1.000</w:t>
            </w:r>
          </w:p>
        </w:tc>
        <w:tc>
          <w:tcPr>
            <w:tcW w:w="20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113,08</w:t>
            </w:r>
          </w:p>
        </w:tc>
        <w:tc>
          <w:tcPr>
            <w:tcW w:w="2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113.080,00</w:t>
            </w:r>
          </w:p>
        </w:tc>
      </w:tr>
      <w:tr w:rsidR="008D10F4" w:rsidTr="008D10F4">
        <w:trPr>
          <w:trHeight w:val="43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5</w:t>
            </w:r>
            <w:proofErr w:type="gramEnd"/>
          </w:p>
        </w:tc>
        <w:tc>
          <w:tcPr>
            <w:tcW w:w="5953" w:type="dxa"/>
            <w:tcBorders>
              <w:top w:val="nil"/>
              <w:left w:val="nil"/>
              <w:bottom w:val="single" w:sz="4" w:space="0" w:color="auto"/>
              <w:right w:val="single" w:sz="4" w:space="0" w:color="auto"/>
            </w:tcBorders>
            <w:shd w:val="clear" w:color="auto" w:fill="auto"/>
            <w:noWrap/>
            <w:vAlign w:val="bottom"/>
            <w:hideMark/>
          </w:tcPr>
          <w:p w:rsidR="008D10F4" w:rsidRPr="008028B1" w:rsidRDefault="008D10F4">
            <w:pPr>
              <w:jc w:val="both"/>
              <w:rPr>
                <w:bCs/>
                <w:sz w:val="24"/>
                <w:szCs w:val="24"/>
              </w:rPr>
            </w:pPr>
            <w:r w:rsidRPr="008028B1">
              <w:rPr>
                <w:bCs/>
                <w:sz w:val="24"/>
                <w:szCs w:val="24"/>
              </w:rPr>
              <w:t>***Gateway Analógico FXO - Tipo I</w:t>
            </w:r>
            <w:r w:rsidR="00A8354B">
              <w:rPr>
                <w:bCs/>
                <w:sz w:val="24"/>
                <w:szCs w:val="24"/>
              </w:rPr>
              <w:t xml:space="preserve"> </w:t>
            </w:r>
            <w:r w:rsidR="00A8354B" w:rsidRPr="00A8354B">
              <w:rPr>
                <w:bCs/>
                <w:sz w:val="24"/>
                <w:szCs w:val="24"/>
              </w:rPr>
              <w:t xml:space="preserve">(DESCRIÇÃO COMPLETA NO TERMO DE </w:t>
            </w:r>
            <w:proofErr w:type="gramStart"/>
            <w:r w:rsidR="00A8354B" w:rsidRPr="00A8354B">
              <w:rPr>
                <w:bCs/>
                <w:sz w:val="24"/>
                <w:szCs w:val="24"/>
              </w:rPr>
              <w:t>REFERENCIA ,</w:t>
            </w:r>
            <w:proofErr w:type="gramEnd"/>
            <w:r w:rsidR="00A8354B" w:rsidRPr="00A8354B">
              <w:rPr>
                <w:bCs/>
                <w:sz w:val="24"/>
                <w:szCs w:val="24"/>
              </w:rPr>
              <w:t xml:space="preserve"> ANEXO I DO EDITAL)</w:t>
            </w:r>
          </w:p>
        </w:tc>
        <w:tc>
          <w:tcPr>
            <w:tcW w:w="1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spellStart"/>
            <w:r w:rsidRPr="008028B1">
              <w:rPr>
                <w:bCs/>
                <w:sz w:val="24"/>
                <w:szCs w:val="24"/>
              </w:rPr>
              <w:t>Und</w:t>
            </w:r>
            <w:proofErr w:type="spellEnd"/>
          </w:p>
        </w:tc>
        <w:tc>
          <w:tcPr>
            <w:tcW w:w="194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5</w:t>
            </w:r>
            <w:proofErr w:type="gramEnd"/>
          </w:p>
        </w:tc>
        <w:tc>
          <w:tcPr>
            <w:tcW w:w="20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1.526,73</w:t>
            </w:r>
          </w:p>
        </w:tc>
        <w:tc>
          <w:tcPr>
            <w:tcW w:w="2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7.633,65</w:t>
            </w:r>
          </w:p>
        </w:tc>
      </w:tr>
      <w:tr w:rsidR="008D10F4" w:rsidTr="008D10F4">
        <w:trPr>
          <w:trHeight w:val="43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6</w:t>
            </w:r>
            <w:proofErr w:type="gramEnd"/>
          </w:p>
        </w:tc>
        <w:tc>
          <w:tcPr>
            <w:tcW w:w="5953" w:type="dxa"/>
            <w:tcBorders>
              <w:top w:val="nil"/>
              <w:left w:val="nil"/>
              <w:bottom w:val="single" w:sz="4" w:space="0" w:color="auto"/>
              <w:right w:val="single" w:sz="4" w:space="0" w:color="auto"/>
            </w:tcBorders>
            <w:shd w:val="clear" w:color="auto" w:fill="auto"/>
            <w:vAlign w:val="bottom"/>
            <w:hideMark/>
          </w:tcPr>
          <w:p w:rsidR="008D10F4" w:rsidRPr="008028B1" w:rsidRDefault="008D10F4">
            <w:pPr>
              <w:jc w:val="both"/>
              <w:rPr>
                <w:bCs/>
                <w:color w:val="000000"/>
                <w:sz w:val="24"/>
                <w:szCs w:val="24"/>
              </w:rPr>
            </w:pPr>
            <w:r w:rsidRPr="008028B1">
              <w:rPr>
                <w:bCs/>
                <w:color w:val="000000"/>
                <w:sz w:val="24"/>
                <w:szCs w:val="24"/>
              </w:rPr>
              <w:t>***Gateway Analógico FXO - Tipo II</w:t>
            </w:r>
            <w:r w:rsidR="00A8354B">
              <w:rPr>
                <w:bCs/>
                <w:color w:val="000000"/>
                <w:sz w:val="24"/>
                <w:szCs w:val="24"/>
              </w:rPr>
              <w:t xml:space="preserve"> </w:t>
            </w:r>
            <w:r w:rsidR="00A8354B" w:rsidRPr="00A8354B">
              <w:rPr>
                <w:bCs/>
                <w:color w:val="000000"/>
                <w:sz w:val="24"/>
                <w:szCs w:val="24"/>
              </w:rPr>
              <w:t xml:space="preserve">(DESCRIÇÃO COMPLETA NO TERMO DE </w:t>
            </w:r>
            <w:proofErr w:type="gramStart"/>
            <w:r w:rsidR="00A8354B" w:rsidRPr="00A8354B">
              <w:rPr>
                <w:bCs/>
                <w:color w:val="000000"/>
                <w:sz w:val="24"/>
                <w:szCs w:val="24"/>
              </w:rPr>
              <w:t>REFERENCIA ,</w:t>
            </w:r>
            <w:proofErr w:type="gramEnd"/>
            <w:r w:rsidR="00A8354B" w:rsidRPr="00A8354B">
              <w:rPr>
                <w:bCs/>
                <w:color w:val="000000"/>
                <w:sz w:val="24"/>
                <w:szCs w:val="24"/>
              </w:rPr>
              <w:t xml:space="preserve"> ANEXO I DO EDITAL)</w:t>
            </w:r>
          </w:p>
        </w:tc>
        <w:tc>
          <w:tcPr>
            <w:tcW w:w="1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spellStart"/>
            <w:r w:rsidRPr="008028B1">
              <w:rPr>
                <w:bCs/>
                <w:sz w:val="24"/>
                <w:szCs w:val="24"/>
              </w:rPr>
              <w:t>Und</w:t>
            </w:r>
            <w:proofErr w:type="spellEnd"/>
          </w:p>
        </w:tc>
        <w:tc>
          <w:tcPr>
            <w:tcW w:w="194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5</w:t>
            </w:r>
            <w:proofErr w:type="gramEnd"/>
          </w:p>
        </w:tc>
        <w:tc>
          <w:tcPr>
            <w:tcW w:w="20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2.071,56</w:t>
            </w:r>
          </w:p>
        </w:tc>
        <w:tc>
          <w:tcPr>
            <w:tcW w:w="2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10.357,80</w:t>
            </w:r>
          </w:p>
        </w:tc>
      </w:tr>
      <w:tr w:rsidR="008D10F4" w:rsidTr="008D10F4">
        <w:trPr>
          <w:trHeight w:val="40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7</w:t>
            </w:r>
            <w:proofErr w:type="gramEnd"/>
          </w:p>
        </w:tc>
        <w:tc>
          <w:tcPr>
            <w:tcW w:w="5953" w:type="dxa"/>
            <w:tcBorders>
              <w:top w:val="nil"/>
              <w:left w:val="nil"/>
              <w:bottom w:val="single" w:sz="4" w:space="0" w:color="auto"/>
              <w:right w:val="single" w:sz="4" w:space="0" w:color="auto"/>
            </w:tcBorders>
            <w:shd w:val="clear" w:color="auto" w:fill="auto"/>
            <w:vAlign w:val="bottom"/>
            <w:hideMark/>
          </w:tcPr>
          <w:p w:rsidR="008D10F4" w:rsidRPr="008028B1" w:rsidRDefault="008D10F4">
            <w:pPr>
              <w:jc w:val="both"/>
              <w:rPr>
                <w:bCs/>
                <w:color w:val="000000"/>
                <w:sz w:val="24"/>
                <w:szCs w:val="24"/>
              </w:rPr>
            </w:pPr>
            <w:r w:rsidRPr="008028B1">
              <w:rPr>
                <w:bCs/>
                <w:color w:val="000000"/>
                <w:sz w:val="24"/>
                <w:szCs w:val="24"/>
              </w:rPr>
              <w:t>***Gateway GSM</w:t>
            </w:r>
            <w:r w:rsidR="00A8354B">
              <w:rPr>
                <w:bCs/>
                <w:color w:val="000000"/>
                <w:sz w:val="24"/>
                <w:szCs w:val="24"/>
              </w:rPr>
              <w:t xml:space="preserve"> </w:t>
            </w:r>
            <w:r w:rsidR="00A8354B" w:rsidRPr="00A8354B">
              <w:rPr>
                <w:bCs/>
                <w:color w:val="000000"/>
                <w:sz w:val="24"/>
                <w:szCs w:val="24"/>
              </w:rPr>
              <w:t xml:space="preserve">(DESCRIÇÃO COMPLETA NO TERMO DE </w:t>
            </w:r>
            <w:proofErr w:type="gramStart"/>
            <w:r w:rsidR="00A8354B" w:rsidRPr="00A8354B">
              <w:rPr>
                <w:bCs/>
                <w:color w:val="000000"/>
                <w:sz w:val="24"/>
                <w:szCs w:val="24"/>
              </w:rPr>
              <w:t>REFERENCIA ,</w:t>
            </w:r>
            <w:proofErr w:type="gramEnd"/>
            <w:r w:rsidR="00A8354B" w:rsidRPr="00A8354B">
              <w:rPr>
                <w:bCs/>
                <w:color w:val="000000"/>
                <w:sz w:val="24"/>
                <w:szCs w:val="24"/>
              </w:rPr>
              <w:t xml:space="preserve"> ANEXO I DO EDITAL)</w:t>
            </w:r>
          </w:p>
        </w:tc>
        <w:tc>
          <w:tcPr>
            <w:tcW w:w="1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spellStart"/>
            <w:r w:rsidRPr="008028B1">
              <w:rPr>
                <w:bCs/>
                <w:sz w:val="24"/>
                <w:szCs w:val="24"/>
              </w:rPr>
              <w:t>Und</w:t>
            </w:r>
            <w:proofErr w:type="spellEnd"/>
          </w:p>
        </w:tc>
        <w:tc>
          <w:tcPr>
            <w:tcW w:w="194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4</w:t>
            </w:r>
            <w:proofErr w:type="gramEnd"/>
          </w:p>
        </w:tc>
        <w:tc>
          <w:tcPr>
            <w:tcW w:w="20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5.614,15</w:t>
            </w:r>
          </w:p>
        </w:tc>
        <w:tc>
          <w:tcPr>
            <w:tcW w:w="2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22.456,60</w:t>
            </w:r>
          </w:p>
        </w:tc>
      </w:tr>
      <w:tr w:rsidR="008D10F4" w:rsidTr="008D10F4">
        <w:trPr>
          <w:trHeight w:val="465"/>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gramStart"/>
            <w:r w:rsidRPr="008028B1">
              <w:rPr>
                <w:bCs/>
                <w:sz w:val="24"/>
                <w:szCs w:val="24"/>
              </w:rPr>
              <w:t>8</w:t>
            </w:r>
            <w:proofErr w:type="gramEnd"/>
          </w:p>
        </w:tc>
        <w:tc>
          <w:tcPr>
            <w:tcW w:w="5953" w:type="dxa"/>
            <w:tcBorders>
              <w:top w:val="nil"/>
              <w:left w:val="nil"/>
              <w:bottom w:val="single" w:sz="4" w:space="0" w:color="auto"/>
              <w:right w:val="single" w:sz="4" w:space="0" w:color="auto"/>
            </w:tcBorders>
            <w:shd w:val="clear" w:color="auto" w:fill="auto"/>
            <w:vAlign w:val="bottom"/>
            <w:hideMark/>
          </w:tcPr>
          <w:p w:rsidR="008D10F4" w:rsidRPr="008028B1" w:rsidRDefault="008D10F4">
            <w:pPr>
              <w:jc w:val="both"/>
              <w:rPr>
                <w:bCs/>
                <w:color w:val="000000"/>
                <w:sz w:val="24"/>
                <w:szCs w:val="24"/>
              </w:rPr>
            </w:pPr>
            <w:r w:rsidRPr="008028B1">
              <w:rPr>
                <w:bCs/>
                <w:color w:val="000000"/>
                <w:sz w:val="24"/>
                <w:szCs w:val="24"/>
              </w:rPr>
              <w:t>***ATA/Gateway FXS</w:t>
            </w:r>
            <w:r w:rsidR="00A8354B">
              <w:rPr>
                <w:bCs/>
                <w:color w:val="000000"/>
                <w:sz w:val="24"/>
                <w:szCs w:val="24"/>
              </w:rPr>
              <w:t xml:space="preserve"> </w:t>
            </w:r>
            <w:r w:rsidR="00A8354B" w:rsidRPr="00A8354B">
              <w:rPr>
                <w:bCs/>
                <w:color w:val="000000"/>
                <w:sz w:val="24"/>
                <w:szCs w:val="24"/>
              </w:rPr>
              <w:t xml:space="preserve">(DESCRIÇÃO COMPLETA NO TERMO DE </w:t>
            </w:r>
            <w:proofErr w:type="gramStart"/>
            <w:r w:rsidR="00A8354B" w:rsidRPr="00A8354B">
              <w:rPr>
                <w:bCs/>
                <w:color w:val="000000"/>
                <w:sz w:val="24"/>
                <w:szCs w:val="24"/>
              </w:rPr>
              <w:t>REFERENCIA ,</w:t>
            </w:r>
            <w:proofErr w:type="gramEnd"/>
            <w:r w:rsidR="00A8354B" w:rsidRPr="00A8354B">
              <w:rPr>
                <w:bCs/>
                <w:color w:val="000000"/>
                <w:sz w:val="24"/>
                <w:szCs w:val="24"/>
              </w:rPr>
              <w:t xml:space="preserve"> ANEXO I DO EDITAL)</w:t>
            </w:r>
          </w:p>
        </w:tc>
        <w:tc>
          <w:tcPr>
            <w:tcW w:w="1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proofErr w:type="spellStart"/>
            <w:r w:rsidRPr="008028B1">
              <w:rPr>
                <w:bCs/>
                <w:sz w:val="24"/>
                <w:szCs w:val="24"/>
              </w:rPr>
              <w:t>Und</w:t>
            </w:r>
            <w:proofErr w:type="spellEnd"/>
          </w:p>
        </w:tc>
        <w:tc>
          <w:tcPr>
            <w:tcW w:w="194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500</w:t>
            </w:r>
          </w:p>
        </w:tc>
        <w:tc>
          <w:tcPr>
            <w:tcW w:w="20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sz w:val="24"/>
                <w:szCs w:val="24"/>
              </w:rPr>
            </w:pPr>
            <w:r w:rsidRPr="008028B1">
              <w:rPr>
                <w:bCs/>
                <w:sz w:val="24"/>
                <w:szCs w:val="24"/>
              </w:rPr>
              <w:t>276,82</w:t>
            </w:r>
          </w:p>
        </w:tc>
        <w:tc>
          <w:tcPr>
            <w:tcW w:w="2180" w:type="dxa"/>
            <w:tcBorders>
              <w:top w:val="nil"/>
              <w:left w:val="nil"/>
              <w:bottom w:val="single" w:sz="4" w:space="0" w:color="auto"/>
              <w:right w:val="single" w:sz="4" w:space="0" w:color="auto"/>
            </w:tcBorders>
            <w:shd w:val="clear" w:color="auto" w:fill="auto"/>
            <w:vAlign w:val="center"/>
            <w:hideMark/>
          </w:tcPr>
          <w:p w:rsidR="008D10F4" w:rsidRPr="008028B1" w:rsidRDefault="008D10F4">
            <w:pPr>
              <w:jc w:val="center"/>
              <w:rPr>
                <w:bCs/>
                <w:color w:val="000000"/>
                <w:sz w:val="24"/>
                <w:szCs w:val="24"/>
              </w:rPr>
            </w:pPr>
            <w:r w:rsidRPr="008028B1">
              <w:rPr>
                <w:bCs/>
                <w:color w:val="000000"/>
                <w:sz w:val="24"/>
                <w:szCs w:val="24"/>
              </w:rPr>
              <w:t>138.410,00</w:t>
            </w:r>
          </w:p>
        </w:tc>
      </w:tr>
      <w:tr w:rsidR="008D10F4" w:rsidTr="008D10F4">
        <w:trPr>
          <w:trHeight w:val="375"/>
        </w:trPr>
        <w:tc>
          <w:tcPr>
            <w:tcW w:w="1140" w:type="dxa"/>
            <w:tcBorders>
              <w:top w:val="nil"/>
              <w:left w:val="nil"/>
              <w:bottom w:val="nil"/>
              <w:right w:val="nil"/>
            </w:tcBorders>
            <w:shd w:val="clear" w:color="auto" w:fill="auto"/>
            <w:vAlign w:val="center"/>
            <w:hideMark/>
          </w:tcPr>
          <w:p w:rsidR="008D10F4" w:rsidRPr="008028B1" w:rsidRDefault="008D10F4">
            <w:pPr>
              <w:jc w:val="center"/>
              <w:rPr>
                <w:bCs/>
                <w:sz w:val="24"/>
                <w:szCs w:val="24"/>
              </w:rPr>
            </w:pPr>
          </w:p>
        </w:tc>
        <w:tc>
          <w:tcPr>
            <w:tcW w:w="5953" w:type="dxa"/>
            <w:tcBorders>
              <w:top w:val="nil"/>
              <w:left w:val="nil"/>
              <w:bottom w:val="nil"/>
              <w:right w:val="nil"/>
            </w:tcBorders>
            <w:shd w:val="clear" w:color="auto" w:fill="auto"/>
            <w:vAlign w:val="bottom"/>
            <w:hideMark/>
          </w:tcPr>
          <w:p w:rsidR="008D10F4" w:rsidRPr="008028B1" w:rsidRDefault="008D10F4">
            <w:pPr>
              <w:jc w:val="both"/>
              <w:rPr>
                <w:bCs/>
                <w:color w:val="000000"/>
                <w:sz w:val="24"/>
                <w:szCs w:val="24"/>
              </w:rPr>
            </w:pPr>
          </w:p>
        </w:tc>
        <w:tc>
          <w:tcPr>
            <w:tcW w:w="1180" w:type="dxa"/>
            <w:tcBorders>
              <w:top w:val="nil"/>
              <w:left w:val="nil"/>
              <w:bottom w:val="nil"/>
              <w:right w:val="nil"/>
            </w:tcBorders>
            <w:shd w:val="clear" w:color="auto" w:fill="auto"/>
            <w:vAlign w:val="center"/>
            <w:hideMark/>
          </w:tcPr>
          <w:p w:rsidR="008D10F4" w:rsidRPr="008028B1" w:rsidRDefault="008D10F4">
            <w:pPr>
              <w:jc w:val="center"/>
              <w:rPr>
                <w:bCs/>
                <w:sz w:val="24"/>
                <w:szCs w:val="24"/>
              </w:rPr>
            </w:pPr>
          </w:p>
        </w:tc>
        <w:tc>
          <w:tcPr>
            <w:tcW w:w="1940" w:type="dxa"/>
            <w:tcBorders>
              <w:top w:val="nil"/>
              <w:left w:val="nil"/>
              <w:bottom w:val="nil"/>
              <w:right w:val="nil"/>
            </w:tcBorders>
            <w:shd w:val="clear" w:color="auto" w:fill="auto"/>
            <w:vAlign w:val="center"/>
            <w:hideMark/>
          </w:tcPr>
          <w:p w:rsidR="008D10F4" w:rsidRPr="008028B1" w:rsidRDefault="008D10F4">
            <w:pPr>
              <w:jc w:val="center"/>
              <w:rPr>
                <w:bCs/>
                <w:sz w:val="24"/>
                <w:szCs w:val="24"/>
              </w:rPr>
            </w:pPr>
          </w:p>
        </w:tc>
        <w:tc>
          <w:tcPr>
            <w:tcW w:w="2080" w:type="dxa"/>
            <w:tcBorders>
              <w:top w:val="nil"/>
              <w:left w:val="nil"/>
              <w:bottom w:val="single" w:sz="4" w:space="0" w:color="auto"/>
              <w:right w:val="nil"/>
            </w:tcBorders>
            <w:shd w:val="clear" w:color="auto" w:fill="auto"/>
            <w:vAlign w:val="center"/>
            <w:hideMark/>
          </w:tcPr>
          <w:p w:rsidR="008D10F4" w:rsidRPr="008028B1" w:rsidRDefault="008D10F4">
            <w:pPr>
              <w:jc w:val="center"/>
              <w:rPr>
                <w:b/>
                <w:bCs/>
                <w:sz w:val="24"/>
                <w:szCs w:val="24"/>
              </w:rPr>
            </w:pPr>
          </w:p>
        </w:tc>
        <w:tc>
          <w:tcPr>
            <w:tcW w:w="2180" w:type="dxa"/>
            <w:tcBorders>
              <w:top w:val="nil"/>
              <w:left w:val="nil"/>
              <w:bottom w:val="nil"/>
              <w:right w:val="nil"/>
            </w:tcBorders>
            <w:shd w:val="clear" w:color="auto" w:fill="auto"/>
            <w:vAlign w:val="center"/>
            <w:hideMark/>
          </w:tcPr>
          <w:p w:rsidR="008D10F4" w:rsidRPr="008028B1" w:rsidRDefault="008D10F4">
            <w:pPr>
              <w:jc w:val="center"/>
              <w:rPr>
                <w:b/>
                <w:bCs/>
                <w:color w:val="000000"/>
                <w:sz w:val="24"/>
                <w:szCs w:val="24"/>
              </w:rPr>
            </w:pPr>
          </w:p>
        </w:tc>
      </w:tr>
      <w:tr w:rsidR="008D10F4" w:rsidTr="008D10F4">
        <w:trPr>
          <w:trHeight w:val="420"/>
        </w:trPr>
        <w:tc>
          <w:tcPr>
            <w:tcW w:w="1140" w:type="dxa"/>
            <w:tcBorders>
              <w:top w:val="nil"/>
              <w:left w:val="nil"/>
              <w:bottom w:val="nil"/>
              <w:right w:val="nil"/>
            </w:tcBorders>
            <w:shd w:val="clear" w:color="auto" w:fill="auto"/>
            <w:vAlign w:val="center"/>
            <w:hideMark/>
          </w:tcPr>
          <w:p w:rsidR="008D10F4" w:rsidRPr="008028B1" w:rsidRDefault="008D10F4">
            <w:pPr>
              <w:rPr>
                <w:bCs/>
                <w:sz w:val="24"/>
                <w:szCs w:val="24"/>
              </w:rPr>
            </w:pPr>
          </w:p>
        </w:tc>
        <w:tc>
          <w:tcPr>
            <w:tcW w:w="5953" w:type="dxa"/>
            <w:tcBorders>
              <w:top w:val="nil"/>
              <w:left w:val="nil"/>
              <w:bottom w:val="nil"/>
              <w:right w:val="nil"/>
            </w:tcBorders>
            <w:shd w:val="clear" w:color="auto" w:fill="auto"/>
            <w:vAlign w:val="center"/>
            <w:hideMark/>
          </w:tcPr>
          <w:p w:rsidR="008D10F4" w:rsidRPr="008028B1" w:rsidRDefault="008D10F4">
            <w:pPr>
              <w:rPr>
                <w:bCs/>
                <w:sz w:val="24"/>
                <w:szCs w:val="24"/>
              </w:rPr>
            </w:pPr>
          </w:p>
        </w:tc>
        <w:tc>
          <w:tcPr>
            <w:tcW w:w="1180" w:type="dxa"/>
            <w:tcBorders>
              <w:top w:val="nil"/>
              <w:left w:val="nil"/>
              <w:bottom w:val="nil"/>
              <w:right w:val="nil"/>
            </w:tcBorders>
            <w:shd w:val="clear" w:color="auto" w:fill="auto"/>
            <w:vAlign w:val="center"/>
            <w:hideMark/>
          </w:tcPr>
          <w:p w:rsidR="008D10F4" w:rsidRPr="008028B1" w:rsidRDefault="008D10F4">
            <w:pPr>
              <w:rPr>
                <w:bCs/>
                <w:sz w:val="24"/>
                <w:szCs w:val="24"/>
              </w:rPr>
            </w:pPr>
          </w:p>
        </w:tc>
        <w:tc>
          <w:tcPr>
            <w:tcW w:w="1940" w:type="dxa"/>
            <w:tcBorders>
              <w:top w:val="nil"/>
              <w:left w:val="nil"/>
              <w:bottom w:val="nil"/>
              <w:right w:val="single" w:sz="4" w:space="0" w:color="auto"/>
            </w:tcBorders>
            <w:shd w:val="clear" w:color="auto" w:fill="auto"/>
            <w:vAlign w:val="center"/>
            <w:hideMark/>
          </w:tcPr>
          <w:p w:rsidR="008D10F4" w:rsidRPr="008028B1" w:rsidRDefault="008D10F4">
            <w:pPr>
              <w:rPr>
                <w:bCs/>
                <w:sz w:val="24"/>
                <w:szCs w:val="24"/>
              </w:rPr>
            </w:pPr>
          </w:p>
        </w:tc>
        <w:tc>
          <w:tcPr>
            <w:tcW w:w="20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D10F4" w:rsidRPr="008028B1" w:rsidRDefault="008D10F4">
            <w:pPr>
              <w:jc w:val="center"/>
              <w:rPr>
                <w:b/>
                <w:bCs/>
                <w:sz w:val="24"/>
                <w:szCs w:val="24"/>
              </w:rPr>
            </w:pPr>
            <w:r w:rsidRPr="008028B1">
              <w:rPr>
                <w:b/>
                <w:bCs/>
                <w:sz w:val="24"/>
                <w:szCs w:val="24"/>
              </w:rPr>
              <w:t>VALOR TOTAL:</w:t>
            </w:r>
          </w:p>
        </w:tc>
        <w:tc>
          <w:tcPr>
            <w:tcW w:w="2180" w:type="dxa"/>
            <w:tcBorders>
              <w:top w:val="single" w:sz="4" w:space="0" w:color="auto"/>
              <w:left w:val="nil"/>
              <w:bottom w:val="single" w:sz="4" w:space="0" w:color="auto"/>
              <w:right w:val="single" w:sz="4" w:space="0" w:color="auto"/>
            </w:tcBorders>
            <w:shd w:val="clear" w:color="000000" w:fill="FFFF00"/>
            <w:vAlign w:val="center"/>
            <w:hideMark/>
          </w:tcPr>
          <w:p w:rsidR="008D10F4" w:rsidRPr="008028B1" w:rsidRDefault="008D10F4">
            <w:pPr>
              <w:jc w:val="center"/>
              <w:rPr>
                <w:b/>
                <w:bCs/>
                <w:sz w:val="24"/>
                <w:szCs w:val="24"/>
              </w:rPr>
            </w:pPr>
            <w:r w:rsidRPr="008028B1">
              <w:rPr>
                <w:b/>
                <w:bCs/>
                <w:sz w:val="24"/>
                <w:szCs w:val="24"/>
              </w:rPr>
              <w:t>1.090.303,05</w:t>
            </w:r>
          </w:p>
        </w:tc>
      </w:tr>
    </w:tbl>
    <w:p w:rsidR="00240EF2" w:rsidRDefault="00240EF2" w:rsidP="007935FC">
      <w:pPr>
        <w:jc w:val="center"/>
        <w:rPr>
          <w:sz w:val="22"/>
          <w:szCs w:val="22"/>
        </w:rPr>
      </w:pPr>
    </w:p>
    <w:p w:rsidR="00240EF2" w:rsidRDefault="00240EF2" w:rsidP="007935FC">
      <w:pPr>
        <w:jc w:val="center"/>
        <w:rPr>
          <w:sz w:val="22"/>
          <w:szCs w:val="22"/>
        </w:rPr>
      </w:pPr>
    </w:p>
    <w:p w:rsidR="00240EF2" w:rsidRDefault="00240EF2" w:rsidP="007935FC">
      <w:pPr>
        <w:jc w:val="center"/>
        <w:rPr>
          <w:sz w:val="22"/>
          <w:szCs w:val="22"/>
        </w:rPr>
      </w:pPr>
    </w:p>
    <w:p w:rsidR="00240EF2" w:rsidRDefault="00240EF2" w:rsidP="007935FC">
      <w:pPr>
        <w:jc w:val="center"/>
        <w:rPr>
          <w:sz w:val="22"/>
          <w:szCs w:val="22"/>
        </w:rPr>
      </w:pPr>
    </w:p>
    <w:p w:rsidR="00240EF2" w:rsidRPr="007935FC" w:rsidRDefault="00240EF2" w:rsidP="007935FC">
      <w:pPr>
        <w:jc w:val="center"/>
        <w:rPr>
          <w:sz w:val="22"/>
          <w:szCs w:val="22"/>
        </w:rPr>
      </w:pPr>
    </w:p>
    <w:p w:rsidR="007935FC" w:rsidRPr="00614736" w:rsidRDefault="007935FC" w:rsidP="007935FC">
      <w:pPr>
        <w:jc w:val="center"/>
        <w:sectPr w:rsidR="007935FC" w:rsidRPr="00614736" w:rsidSect="00C72C70">
          <w:headerReference w:type="default" r:id="rId24"/>
          <w:footerReference w:type="default" r:id="rId25"/>
          <w:headerReference w:type="first" r:id="rId26"/>
          <w:footerReference w:type="first" r:id="rId27"/>
          <w:pgSz w:w="16840" w:h="11907" w:orient="landscape" w:code="9"/>
          <w:pgMar w:top="992" w:right="851" w:bottom="851" w:left="851" w:header="0" w:footer="204" w:gutter="567"/>
          <w:pgNumType w:start="0"/>
          <w:cols w:space="720"/>
          <w:titlePg/>
        </w:sectPr>
      </w:pPr>
    </w:p>
    <w:p w:rsidR="003D1818" w:rsidRPr="00FD5D86" w:rsidRDefault="003D1818" w:rsidP="00295AD8">
      <w:pPr>
        <w:pStyle w:val="Ttulo1"/>
        <w:jc w:val="center"/>
        <w:rPr>
          <w:i w:val="0"/>
          <w:sz w:val="22"/>
          <w:szCs w:val="22"/>
        </w:rPr>
      </w:pPr>
    </w:p>
    <w:p w:rsidR="00295AD8" w:rsidRPr="009C7516" w:rsidRDefault="00295AD8" w:rsidP="00295AD8">
      <w:pPr>
        <w:pStyle w:val="Ttulo1"/>
        <w:jc w:val="center"/>
        <w:rPr>
          <w:i w:val="0"/>
          <w:sz w:val="22"/>
          <w:szCs w:val="22"/>
        </w:rPr>
      </w:pPr>
      <w:r w:rsidRPr="009C7516">
        <w:rPr>
          <w:i w:val="0"/>
          <w:sz w:val="22"/>
          <w:szCs w:val="22"/>
        </w:rPr>
        <w:t>ANEXO III DO EDITAL</w:t>
      </w:r>
    </w:p>
    <w:p w:rsidR="0061030C" w:rsidRPr="009C7516" w:rsidRDefault="0061030C" w:rsidP="006279A9">
      <w:pPr>
        <w:jc w:val="both"/>
        <w:rPr>
          <w:b/>
          <w:bCs/>
          <w:sz w:val="22"/>
          <w:szCs w:val="22"/>
        </w:rPr>
      </w:pPr>
    </w:p>
    <w:p w:rsidR="0061030C" w:rsidRDefault="0061030C" w:rsidP="008028B1">
      <w:pPr>
        <w:pStyle w:val="Ttulo1"/>
        <w:jc w:val="both"/>
        <w:rPr>
          <w:i w:val="0"/>
          <w:color w:val="FF0000"/>
          <w:sz w:val="22"/>
          <w:szCs w:val="22"/>
        </w:rPr>
      </w:pPr>
      <w:r w:rsidRPr="009C7516">
        <w:rPr>
          <w:i w:val="0"/>
          <w:iCs/>
          <w:sz w:val="22"/>
          <w:szCs w:val="22"/>
        </w:rPr>
        <w:t xml:space="preserve">MINUTA DA ATA DE REGISTRO DE PREÇOS </w:t>
      </w:r>
      <w:r w:rsidRPr="009C7516">
        <w:rPr>
          <w:i w:val="0"/>
          <w:iCs/>
          <w:sz w:val="22"/>
          <w:szCs w:val="22"/>
          <w:highlight w:val="yellow"/>
        </w:rPr>
        <w:t xml:space="preserve">PARA </w:t>
      </w:r>
      <w:r w:rsidR="008028B1" w:rsidRPr="008028B1">
        <w:rPr>
          <w:i w:val="0"/>
          <w:color w:val="FF0000"/>
          <w:sz w:val="22"/>
          <w:szCs w:val="22"/>
        </w:rPr>
        <w:t>AQUISIÇÃO DE EQUIPAMENTOS DE INFRAESTRUTURA COMPLEMENTAR PARA TELEFONIA DE VOZ SOBRE IP</w:t>
      </w:r>
    </w:p>
    <w:p w:rsidR="008028B1" w:rsidRPr="008028B1" w:rsidRDefault="008028B1" w:rsidP="008028B1"/>
    <w:p w:rsidR="0061030C" w:rsidRPr="009C7516" w:rsidRDefault="0061030C" w:rsidP="006279A9">
      <w:pPr>
        <w:jc w:val="both"/>
        <w:rPr>
          <w:sz w:val="22"/>
          <w:szCs w:val="22"/>
        </w:rPr>
      </w:pPr>
      <w:r w:rsidRPr="009C7516">
        <w:rPr>
          <w:b/>
          <w:bCs/>
          <w:sz w:val="22"/>
          <w:szCs w:val="22"/>
        </w:rPr>
        <w:t xml:space="preserve">ATA DE REGISTRO DE PREÇOS: </w:t>
      </w:r>
      <w:r w:rsidRPr="009C7516">
        <w:rPr>
          <w:sz w:val="22"/>
          <w:szCs w:val="22"/>
        </w:rPr>
        <w:t>N° ____/201</w:t>
      </w:r>
      <w:r w:rsidR="00B55F68" w:rsidRPr="009C7516">
        <w:rPr>
          <w:sz w:val="22"/>
          <w:szCs w:val="22"/>
        </w:rPr>
        <w:t>5</w:t>
      </w:r>
      <w:r w:rsidRPr="009C7516">
        <w:rPr>
          <w:sz w:val="22"/>
          <w:szCs w:val="22"/>
        </w:rPr>
        <w:t>/SUPEL</w:t>
      </w:r>
    </w:p>
    <w:p w:rsidR="0061030C" w:rsidRDefault="0061030C" w:rsidP="006279A9">
      <w:pPr>
        <w:jc w:val="both"/>
        <w:rPr>
          <w:sz w:val="22"/>
          <w:szCs w:val="22"/>
        </w:rPr>
      </w:pPr>
    </w:p>
    <w:p w:rsidR="00B5235A" w:rsidRPr="009C7516" w:rsidRDefault="00B5235A" w:rsidP="006279A9">
      <w:pPr>
        <w:jc w:val="both"/>
        <w:rPr>
          <w:sz w:val="22"/>
          <w:szCs w:val="22"/>
        </w:rPr>
      </w:pPr>
    </w:p>
    <w:p w:rsidR="0061030C" w:rsidRPr="009C7516" w:rsidRDefault="0061030C" w:rsidP="006279A9">
      <w:pPr>
        <w:jc w:val="both"/>
        <w:rPr>
          <w:color w:val="FF0000"/>
          <w:sz w:val="22"/>
          <w:szCs w:val="22"/>
        </w:rPr>
      </w:pPr>
      <w:r w:rsidRPr="009C7516">
        <w:rPr>
          <w:b/>
          <w:bCs/>
          <w:sz w:val="22"/>
          <w:szCs w:val="22"/>
        </w:rPr>
        <w:t xml:space="preserve">PREGÃO ELETRÔNICO: </w:t>
      </w:r>
      <w:r w:rsidRPr="009C7516">
        <w:rPr>
          <w:sz w:val="22"/>
          <w:szCs w:val="22"/>
        </w:rPr>
        <w:t xml:space="preserve">Nº </w:t>
      </w:r>
      <w:r w:rsidR="00097378">
        <w:rPr>
          <w:b/>
          <w:color w:val="FF0000"/>
          <w:sz w:val="22"/>
          <w:szCs w:val="22"/>
          <w:highlight w:val="yellow"/>
        </w:rPr>
        <w:t>126/2015/ALFA/SUPEL/</w:t>
      </w:r>
      <w:proofErr w:type="gramStart"/>
      <w:r w:rsidR="00097378">
        <w:rPr>
          <w:b/>
          <w:color w:val="FF0000"/>
          <w:sz w:val="22"/>
          <w:szCs w:val="22"/>
          <w:highlight w:val="yellow"/>
        </w:rPr>
        <w:t xml:space="preserve">RO </w:t>
      </w:r>
      <w:r w:rsidRPr="009C7516">
        <w:rPr>
          <w:color w:val="FF0000"/>
          <w:sz w:val="22"/>
          <w:szCs w:val="22"/>
          <w:highlight w:val="yellow"/>
        </w:rPr>
        <w:t>.</w:t>
      </w:r>
      <w:proofErr w:type="gramEnd"/>
    </w:p>
    <w:p w:rsidR="0061030C" w:rsidRPr="009C7516" w:rsidRDefault="0061030C" w:rsidP="006279A9">
      <w:pPr>
        <w:jc w:val="both"/>
        <w:rPr>
          <w:color w:val="FF0000"/>
          <w:sz w:val="22"/>
          <w:szCs w:val="22"/>
        </w:rPr>
      </w:pPr>
      <w:r w:rsidRPr="009C7516">
        <w:rPr>
          <w:b/>
          <w:bCs/>
          <w:sz w:val="22"/>
          <w:szCs w:val="22"/>
        </w:rPr>
        <w:t xml:space="preserve">PROCESSO: </w:t>
      </w:r>
      <w:r w:rsidRPr="009C7516">
        <w:rPr>
          <w:sz w:val="22"/>
          <w:szCs w:val="22"/>
        </w:rPr>
        <w:t xml:space="preserve">Nº </w:t>
      </w:r>
      <w:r w:rsidR="00C71C18">
        <w:rPr>
          <w:b/>
          <w:noProof/>
          <w:color w:val="FF0000"/>
          <w:sz w:val="22"/>
          <w:szCs w:val="22"/>
          <w:highlight w:val="yellow"/>
        </w:rPr>
        <w:t>01.2601.00294-00/2014/SEAE/RO</w:t>
      </w:r>
      <w:r w:rsidR="00E40520" w:rsidRPr="009C7516">
        <w:rPr>
          <w:b/>
          <w:color w:val="FF0000"/>
          <w:sz w:val="22"/>
          <w:szCs w:val="22"/>
          <w:highlight w:val="yellow"/>
        </w:rPr>
        <w:t>,</w:t>
      </w:r>
    </w:p>
    <w:p w:rsidR="00295AD8" w:rsidRPr="009C7516" w:rsidRDefault="00295AD8" w:rsidP="006279A9">
      <w:pPr>
        <w:jc w:val="both"/>
        <w:rPr>
          <w:sz w:val="22"/>
          <w:szCs w:val="22"/>
        </w:rPr>
      </w:pPr>
    </w:p>
    <w:p w:rsidR="00404F13" w:rsidRPr="009C7516" w:rsidRDefault="00404F13" w:rsidP="00EF1D87">
      <w:pPr>
        <w:ind w:right="-2" w:firstLine="709"/>
        <w:jc w:val="both"/>
        <w:rPr>
          <w:sz w:val="22"/>
          <w:szCs w:val="22"/>
        </w:rPr>
      </w:pPr>
      <w:r w:rsidRPr="009C7516">
        <w:rPr>
          <w:sz w:val="22"/>
          <w:szCs w:val="22"/>
        </w:rPr>
        <w:t xml:space="preserve">Pelo presente instrumento, o Estado de Rondônia, através da SUPERINTENDÊNCIA ESTADUAL DE COMPRAS E LICITAÇÕES – SUPEL </w:t>
      </w:r>
      <w:r w:rsidRPr="009C7516">
        <w:rPr>
          <w:color w:val="000000"/>
          <w:sz w:val="22"/>
          <w:szCs w:val="22"/>
        </w:rPr>
        <w:t xml:space="preserve">situada à </w:t>
      </w:r>
      <w:r w:rsidRPr="009C7516">
        <w:rPr>
          <w:sz w:val="22"/>
          <w:szCs w:val="22"/>
        </w:rPr>
        <w:t>AV. FARQUAR N° 2986 COMPLEXO RIO MADEIRA EDIFÍCIO, CURVO 03 RIO JAMARI 1º ANDAR – BAIRRO: PEDRINHAS</w:t>
      </w:r>
      <w:r w:rsidRPr="009C7516">
        <w:rPr>
          <w:color w:val="000000"/>
          <w:sz w:val="22"/>
          <w:szCs w:val="22"/>
        </w:rPr>
        <w:t xml:space="preserve">, neste ato representado pelo </w:t>
      </w:r>
      <w:r w:rsidRPr="009C7516">
        <w:rPr>
          <w:b/>
          <w:bCs/>
          <w:color w:val="000000"/>
          <w:sz w:val="22"/>
          <w:szCs w:val="22"/>
        </w:rPr>
        <w:t>Superintendente da SUPEL</w:t>
      </w:r>
      <w:r w:rsidRPr="009C7516">
        <w:rPr>
          <w:color w:val="000000"/>
          <w:sz w:val="22"/>
          <w:szCs w:val="22"/>
        </w:rPr>
        <w:t xml:space="preserve">, Senhor Márcio Rogério Gabriel e a(s) empresa(s) qualificada(s) no Anexo Único desta Ata, resolvem </w:t>
      </w:r>
      <w:r w:rsidRPr="009C7516">
        <w:rPr>
          <w:b/>
          <w:bCs/>
          <w:color w:val="000000"/>
          <w:sz w:val="22"/>
          <w:szCs w:val="22"/>
        </w:rPr>
        <w:t xml:space="preserve">REGISTRAR O </w:t>
      </w:r>
      <w:r w:rsidRPr="009C7516">
        <w:rPr>
          <w:b/>
          <w:bCs/>
          <w:sz w:val="22"/>
          <w:szCs w:val="22"/>
        </w:rPr>
        <w:t xml:space="preserve">PREÇO </w:t>
      </w:r>
      <w:r w:rsidRPr="009C7516">
        <w:rPr>
          <w:color w:val="000000"/>
          <w:sz w:val="22"/>
          <w:szCs w:val="22"/>
        </w:rPr>
        <w:t xml:space="preserve">para futura e eventual </w:t>
      </w:r>
      <w:r w:rsidR="00B5235A" w:rsidRPr="00C97B5A">
        <w:rPr>
          <w:color w:val="FF0000"/>
          <w:sz w:val="22"/>
          <w:szCs w:val="22"/>
        </w:rPr>
        <w:t xml:space="preserve">aquisição de equipamentos de infraestrutura complementar para Telefonia de Voz sobre IP do Governo do Estado de Rondônia, compreendendo: Telefones IP, </w:t>
      </w:r>
      <w:proofErr w:type="spellStart"/>
      <w:r w:rsidR="00B5235A" w:rsidRPr="00C97B5A">
        <w:rPr>
          <w:color w:val="FF0000"/>
          <w:sz w:val="22"/>
          <w:szCs w:val="22"/>
        </w:rPr>
        <w:t>Headsets</w:t>
      </w:r>
      <w:proofErr w:type="spellEnd"/>
      <w:r w:rsidR="00B5235A" w:rsidRPr="00C97B5A">
        <w:rPr>
          <w:color w:val="FF0000"/>
          <w:sz w:val="22"/>
          <w:szCs w:val="22"/>
        </w:rPr>
        <w:t>, Gateways IP e Gateways GSM com instalação, especificados no Termo de Referência anexo I d</w:t>
      </w:r>
      <w:r w:rsidR="00B5235A">
        <w:rPr>
          <w:color w:val="FF0000"/>
          <w:sz w:val="22"/>
          <w:szCs w:val="22"/>
        </w:rPr>
        <w:t>o</w:t>
      </w:r>
      <w:r w:rsidR="00B5235A" w:rsidRPr="00C97B5A">
        <w:rPr>
          <w:color w:val="FF0000"/>
          <w:sz w:val="22"/>
          <w:szCs w:val="22"/>
        </w:rPr>
        <w:t xml:space="preserve"> edital</w:t>
      </w:r>
      <w:r w:rsidR="00EF1D87" w:rsidRPr="009C7516">
        <w:rPr>
          <w:color w:val="FF0000"/>
          <w:sz w:val="22"/>
          <w:szCs w:val="22"/>
        </w:rPr>
        <w:t xml:space="preserve">, </w:t>
      </w:r>
      <w:r w:rsidRPr="009C7516">
        <w:rPr>
          <w:sz w:val="22"/>
          <w:szCs w:val="22"/>
        </w:rPr>
        <w:t>atendendo as condições previstas no instrumento convocatório e as constantes nesta Ata de Registro de Preços, sujeitando-se as partes às normas constantes da Lei nº. 8.666/93 e suas alterações, Decreto Estadual nº 18.340/13 e suas alterações e em conformidade com as disposições a seguir.</w:t>
      </w:r>
    </w:p>
    <w:p w:rsidR="00404F13" w:rsidRDefault="00404F13" w:rsidP="00404F13">
      <w:pPr>
        <w:ind w:right="-121"/>
        <w:jc w:val="both"/>
        <w:rPr>
          <w:sz w:val="22"/>
          <w:szCs w:val="22"/>
        </w:rPr>
      </w:pPr>
    </w:p>
    <w:p w:rsidR="00B5235A" w:rsidRPr="009C7516" w:rsidRDefault="00B5235A" w:rsidP="00404F13">
      <w:pPr>
        <w:ind w:right="-121"/>
        <w:jc w:val="both"/>
        <w:rPr>
          <w:sz w:val="22"/>
          <w:szCs w:val="22"/>
        </w:rPr>
      </w:pPr>
    </w:p>
    <w:p w:rsidR="00404F13" w:rsidRPr="009C7516" w:rsidRDefault="00404F13" w:rsidP="002C14F4">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b/>
          <w:bCs/>
          <w:color w:val="0000FF"/>
          <w:sz w:val="22"/>
          <w:szCs w:val="22"/>
        </w:rPr>
      </w:pPr>
      <w:r w:rsidRPr="009C7516">
        <w:rPr>
          <w:b/>
          <w:bCs/>
          <w:color w:val="0000FF"/>
          <w:sz w:val="22"/>
          <w:szCs w:val="22"/>
        </w:rPr>
        <w:t>DO OBJETO</w:t>
      </w:r>
    </w:p>
    <w:p w:rsidR="002C6CF3" w:rsidRPr="009C7516" w:rsidRDefault="002C6CF3" w:rsidP="002C6CF3">
      <w:pPr>
        <w:pStyle w:val="PargrafodaLista"/>
        <w:jc w:val="both"/>
        <w:rPr>
          <w:sz w:val="22"/>
          <w:szCs w:val="22"/>
        </w:rPr>
      </w:pPr>
    </w:p>
    <w:p w:rsidR="006279A9" w:rsidRPr="009C7516" w:rsidRDefault="00404F13" w:rsidP="00EF1D87">
      <w:pPr>
        <w:ind w:right="-2"/>
        <w:jc w:val="both"/>
        <w:rPr>
          <w:bCs/>
          <w:sz w:val="22"/>
          <w:szCs w:val="22"/>
        </w:rPr>
      </w:pPr>
      <w:r w:rsidRPr="009C7516">
        <w:rPr>
          <w:sz w:val="22"/>
          <w:szCs w:val="22"/>
        </w:rPr>
        <w:t xml:space="preserve">REGISTRAR O PREÇO </w:t>
      </w:r>
      <w:r w:rsidRPr="009C7516">
        <w:rPr>
          <w:color w:val="000000"/>
          <w:sz w:val="22"/>
          <w:szCs w:val="22"/>
        </w:rPr>
        <w:t>para futura e eventual</w:t>
      </w:r>
      <w:r w:rsidR="008D6BCD" w:rsidRPr="009C7516">
        <w:rPr>
          <w:color w:val="000000"/>
          <w:sz w:val="22"/>
          <w:szCs w:val="22"/>
        </w:rPr>
        <w:t>:</w:t>
      </w:r>
      <w:r w:rsidR="00971D5C" w:rsidRPr="009C7516">
        <w:rPr>
          <w:color w:val="000000"/>
          <w:sz w:val="22"/>
          <w:szCs w:val="22"/>
        </w:rPr>
        <w:t xml:space="preserve"> </w:t>
      </w:r>
      <w:r w:rsidR="00B5235A" w:rsidRPr="00C97B5A">
        <w:rPr>
          <w:color w:val="FF0000"/>
          <w:sz w:val="22"/>
          <w:szCs w:val="22"/>
        </w:rPr>
        <w:t xml:space="preserve">aquisição de equipamentos de infraestrutura complementar para Telefonia de Voz sobre IP do Governo do Estado de Rondônia, compreendendo: Telefones IP, </w:t>
      </w:r>
      <w:proofErr w:type="spellStart"/>
      <w:r w:rsidR="00B5235A" w:rsidRPr="00C97B5A">
        <w:rPr>
          <w:color w:val="FF0000"/>
          <w:sz w:val="22"/>
          <w:szCs w:val="22"/>
        </w:rPr>
        <w:t>Headsets</w:t>
      </w:r>
      <w:proofErr w:type="spellEnd"/>
      <w:r w:rsidR="00B5235A" w:rsidRPr="00C97B5A">
        <w:rPr>
          <w:color w:val="FF0000"/>
          <w:sz w:val="22"/>
          <w:szCs w:val="22"/>
        </w:rPr>
        <w:t>, Gateways IP e Gateways GSM com instalação, especificados no Termo de Referência anexo I d</w:t>
      </w:r>
      <w:r w:rsidR="00B5235A">
        <w:rPr>
          <w:color w:val="FF0000"/>
          <w:sz w:val="22"/>
          <w:szCs w:val="22"/>
        </w:rPr>
        <w:t>o</w:t>
      </w:r>
      <w:r w:rsidR="00B5235A" w:rsidRPr="00C97B5A">
        <w:rPr>
          <w:color w:val="FF0000"/>
          <w:sz w:val="22"/>
          <w:szCs w:val="22"/>
        </w:rPr>
        <w:t xml:space="preserve"> edital</w:t>
      </w:r>
      <w:proofErr w:type="gramStart"/>
      <w:r w:rsidR="00B5235A" w:rsidRPr="00C97B5A">
        <w:rPr>
          <w:color w:val="FF0000"/>
          <w:sz w:val="22"/>
          <w:szCs w:val="22"/>
        </w:rPr>
        <w:t>.</w:t>
      </w:r>
      <w:r w:rsidR="006279A9" w:rsidRPr="009C7516">
        <w:rPr>
          <w:color w:val="FF0000"/>
          <w:sz w:val="22"/>
          <w:szCs w:val="22"/>
        </w:rPr>
        <w:t>.</w:t>
      </w:r>
      <w:proofErr w:type="gramEnd"/>
    </w:p>
    <w:p w:rsidR="008D6BCD" w:rsidRPr="009C7516" w:rsidRDefault="008D6BCD" w:rsidP="00404F13">
      <w:pPr>
        <w:jc w:val="both"/>
        <w:rPr>
          <w:b/>
          <w:bCs/>
          <w:sz w:val="22"/>
          <w:szCs w:val="22"/>
        </w:rPr>
      </w:pPr>
    </w:p>
    <w:p w:rsidR="00404F13" w:rsidRPr="009C7516" w:rsidRDefault="00404F13" w:rsidP="00404F13">
      <w:pPr>
        <w:jc w:val="both"/>
        <w:rPr>
          <w:b/>
          <w:bCs/>
          <w:sz w:val="22"/>
          <w:szCs w:val="22"/>
        </w:rPr>
      </w:pPr>
      <w:r w:rsidRPr="009C7516">
        <w:rPr>
          <w:b/>
          <w:bCs/>
          <w:sz w:val="22"/>
          <w:szCs w:val="22"/>
        </w:rPr>
        <w:t>1.2. DA VIGÊNCIA</w:t>
      </w:r>
    </w:p>
    <w:p w:rsidR="00404F13" w:rsidRPr="009C7516" w:rsidRDefault="00404F13" w:rsidP="00404F13">
      <w:pPr>
        <w:jc w:val="both"/>
        <w:rPr>
          <w:b/>
          <w:bCs/>
          <w:sz w:val="22"/>
          <w:szCs w:val="22"/>
        </w:rPr>
      </w:pPr>
    </w:p>
    <w:p w:rsidR="00404F13" w:rsidRPr="009C7516" w:rsidRDefault="00404F13" w:rsidP="00404F13">
      <w:pPr>
        <w:ind w:right="-1"/>
        <w:jc w:val="both"/>
        <w:rPr>
          <w:sz w:val="22"/>
          <w:szCs w:val="22"/>
        </w:rPr>
      </w:pPr>
      <w:r w:rsidRPr="009C7516">
        <w:rPr>
          <w:b/>
          <w:bCs/>
          <w:sz w:val="22"/>
          <w:szCs w:val="22"/>
        </w:rPr>
        <w:t>2.1.</w:t>
      </w:r>
      <w:r w:rsidRPr="009C7516">
        <w:rPr>
          <w:sz w:val="22"/>
          <w:szCs w:val="22"/>
        </w:rPr>
        <w:t xml:space="preserve"> </w:t>
      </w:r>
      <w:proofErr w:type="gramStart"/>
      <w:r w:rsidR="00C17063" w:rsidRPr="009C7516">
        <w:rPr>
          <w:sz w:val="22"/>
          <w:szCs w:val="22"/>
        </w:rPr>
        <w:t>A</w:t>
      </w:r>
      <w:r w:rsidRPr="009C7516">
        <w:rPr>
          <w:sz w:val="22"/>
          <w:szCs w:val="22"/>
        </w:rPr>
        <w:t xml:space="preserve"> presente</w:t>
      </w:r>
      <w:proofErr w:type="gramEnd"/>
      <w:r w:rsidR="00C17063" w:rsidRPr="009C7516">
        <w:rPr>
          <w:sz w:val="22"/>
          <w:szCs w:val="22"/>
        </w:rPr>
        <w:t xml:space="preserve"> Ata de</w:t>
      </w:r>
      <w:r w:rsidRPr="009C7516">
        <w:rPr>
          <w:sz w:val="22"/>
          <w:szCs w:val="22"/>
        </w:rPr>
        <w:t xml:space="preserve"> Registro de Preços terá validade de</w:t>
      </w:r>
      <w:r w:rsidRPr="009C7516">
        <w:rPr>
          <w:b/>
          <w:bCs/>
          <w:sz w:val="22"/>
          <w:szCs w:val="22"/>
        </w:rPr>
        <w:t xml:space="preserve"> </w:t>
      </w:r>
      <w:r w:rsidRPr="009C7516">
        <w:rPr>
          <w:b/>
          <w:bCs/>
          <w:color w:val="FF0000"/>
          <w:sz w:val="22"/>
          <w:szCs w:val="22"/>
        </w:rPr>
        <w:t>12 (doze) meses</w:t>
      </w:r>
      <w:r w:rsidRPr="009C7516">
        <w:rPr>
          <w:b/>
          <w:bCs/>
          <w:sz w:val="22"/>
          <w:szCs w:val="22"/>
        </w:rPr>
        <w:t>,</w:t>
      </w:r>
      <w:r w:rsidRPr="009C7516">
        <w:rPr>
          <w:sz w:val="22"/>
          <w:szCs w:val="22"/>
        </w:rPr>
        <w:t xml:space="preserve"> contados a partir de sua publicação no Diário Oficial do Estado.</w:t>
      </w:r>
    </w:p>
    <w:p w:rsidR="00404F13" w:rsidRPr="009C7516" w:rsidRDefault="00404F13" w:rsidP="00404F13">
      <w:pPr>
        <w:ind w:right="-1"/>
        <w:jc w:val="both"/>
        <w:rPr>
          <w:sz w:val="22"/>
          <w:szCs w:val="22"/>
        </w:rPr>
      </w:pPr>
    </w:p>
    <w:p w:rsidR="00404F13" w:rsidRPr="009C7516" w:rsidRDefault="00404F13" w:rsidP="00404F13">
      <w:pPr>
        <w:ind w:right="-1"/>
        <w:jc w:val="both"/>
        <w:rPr>
          <w:sz w:val="22"/>
          <w:szCs w:val="22"/>
        </w:rPr>
      </w:pPr>
      <w:r w:rsidRPr="009C7516">
        <w:rPr>
          <w:b/>
          <w:sz w:val="22"/>
          <w:szCs w:val="22"/>
        </w:rPr>
        <w:t>2.1.1.</w:t>
      </w:r>
      <w:r w:rsidRPr="009C7516">
        <w:rPr>
          <w:sz w:val="22"/>
          <w:szCs w:val="22"/>
        </w:rPr>
        <w:t xml:space="preserve"> A vigência dos contratos decorrentes do Sistema de Registro de Preços será definida nos instrumentos convocatórios, observado o artigo 57 da Lei 8.666, de 1993, conforme Decreto Estadual nº 18.340/13.</w:t>
      </w:r>
    </w:p>
    <w:p w:rsidR="00404F13" w:rsidRPr="009C7516" w:rsidRDefault="00404F13" w:rsidP="00404F13">
      <w:pPr>
        <w:ind w:right="-1"/>
        <w:jc w:val="both"/>
        <w:rPr>
          <w:sz w:val="22"/>
          <w:szCs w:val="22"/>
        </w:rPr>
      </w:pPr>
    </w:p>
    <w:p w:rsidR="00404F13" w:rsidRPr="009C7516" w:rsidRDefault="00404F13" w:rsidP="00A827A6">
      <w:pPr>
        <w:pStyle w:val="Corpodetexto2"/>
        <w:pBdr>
          <w:top w:val="single" w:sz="4" w:space="1" w:color="auto"/>
          <w:left w:val="single" w:sz="4" w:space="0" w:color="auto"/>
          <w:bottom w:val="single" w:sz="4" w:space="1" w:color="auto"/>
          <w:right w:val="single" w:sz="4" w:space="4" w:color="auto"/>
        </w:pBdr>
        <w:shd w:val="clear" w:color="auto" w:fill="D9D9D9" w:themeFill="background1" w:themeFillShade="D9"/>
        <w:ind w:right="-1"/>
        <w:jc w:val="both"/>
        <w:rPr>
          <w:color w:val="0000FF"/>
          <w:sz w:val="22"/>
          <w:szCs w:val="22"/>
        </w:rPr>
      </w:pPr>
      <w:r w:rsidRPr="009C7516">
        <w:rPr>
          <w:bCs/>
          <w:color w:val="0000FF"/>
          <w:sz w:val="22"/>
          <w:szCs w:val="22"/>
        </w:rPr>
        <w:t>3. DA GERÊNCIA DA PRESENTE ATA DE REGISTRO DE PREÇOS</w:t>
      </w:r>
    </w:p>
    <w:p w:rsidR="00404F13" w:rsidRPr="009C7516" w:rsidRDefault="00404F13" w:rsidP="00404F13">
      <w:pPr>
        <w:pStyle w:val="Corpodetexto2"/>
        <w:ind w:right="-1"/>
        <w:jc w:val="both"/>
        <w:rPr>
          <w:sz w:val="22"/>
          <w:szCs w:val="22"/>
        </w:rPr>
      </w:pPr>
    </w:p>
    <w:p w:rsidR="00404F13" w:rsidRPr="009C7516" w:rsidRDefault="00404F13" w:rsidP="00404F13">
      <w:pPr>
        <w:pStyle w:val="Corpodetexto2"/>
        <w:ind w:right="-1"/>
        <w:jc w:val="both"/>
        <w:rPr>
          <w:b w:val="0"/>
          <w:sz w:val="22"/>
          <w:szCs w:val="22"/>
        </w:rPr>
      </w:pPr>
      <w:r w:rsidRPr="009C7516">
        <w:rPr>
          <w:bCs/>
          <w:sz w:val="22"/>
          <w:szCs w:val="22"/>
        </w:rPr>
        <w:t>3.1.</w:t>
      </w:r>
      <w:r w:rsidRPr="009C7516">
        <w:rPr>
          <w:b w:val="0"/>
          <w:sz w:val="22"/>
          <w:szCs w:val="22"/>
        </w:rPr>
        <w:t xml:space="preserve"> Caberá à Superintendência Estadual de Compras e Licitações – SUPEL a condução do conjunto de procedimentos do certame para registro de preços e gerenciamento da Ata dele recorrente (Decreto 18.340/13 artigo 5º, incisos VII e VIII). No entanto, a alocação de recursos, empenhamento, análise do mérito das quantidades adquiridas, bem como a finalidade pública na utilização dos materiais e serviços são de responsabilidade exclusiva do ordenador de despesas do órgão requisitante. </w:t>
      </w:r>
    </w:p>
    <w:p w:rsidR="00404F13" w:rsidRPr="009C7516" w:rsidRDefault="00404F13" w:rsidP="00404F13">
      <w:pPr>
        <w:pStyle w:val="Corpodetexto2"/>
        <w:ind w:right="-1"/>
        <w:jc w:val="both"/>
        <w:rPr>
          <w:b w:val="0"/>
          <w:bCs/>
          <w:sz w:val="22"/>
          <w:szCs w:val="22"/>
        </w:rPr>
      </w:pPr>
    </w:p>
    <w:p w:rsidR="00404F13" w:rsidRPr="009C7516" w:rsidRDefault="00404F13" w:rsidP="009C7516">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color w:val="0000FF"/>
          <w:sz w:val="22"/>
          <w:szCs w:val="22"/>
        </w:rPr>
      </w:pPr>
      <w:r w:rsidRPr="009C7516">
        <w:rPr>
          <w:bCs/>
          <w:color w:val="0000FF"/>
          <w:sz w:val="22"/>
          <w:szCs w:val="22"/>
        </w:rPr>
        <w:t xml:space="preserve">4. DA ESPECIFICAÇÃO, QUANTIDADE E </w:t>
      </w:r>
      <w:proofErr w:type="gramStart"/>
      <w:r w:rsidRPr="009C7516">
        <w:rPr>
          <w:bCs/>
          <w:color w:val="0000FF"/>
          <w:sz w:val="22"/>
          <w:szCs w:val="22"/>
        </w:rPr>
        <w:t>PREÇO</w:t>
      </w:r>
      <w:proofErr w:type="gramEnd"/>
    </w:p>
    <w:p w:rsidR="00404F13" w:rsidRPr="009C7516" w:rsidRDefault="00404F13" w:rsidP="00404F13">
      <w:pPr>
        <w:pStyle w:val="Corpodetexto2"/>
        <w:ind w:right="-1"/>
        <w:jc w:val="both"/>
        <w:rPr>
          <w:sz w:val="22"/>
          <w:szCs w:val="22"/>
        </w:rPr>
      </w:pPr>
    </w:p>
    <w:p w:rsidR="00404F13" w:rsidRPr="009C7516" w:rsidRDefault="00404F13" w:rsidP="00404F13">
      <w:pPr>
        <w:pStyle w:val="Corpodetexto2"/>
        <w:ind w:right="-1"/>
        <w:jc w:val="both"/>
        <w:rPr>
          <w:b w:val="0"/>
          <w:sz w:val="22"/>
          <w:szCs w:val="22"/>
        </w:rPr>
      </w:pPr>
      <w:r w:rsidRPr="009C7516">
        <w:rPr>
          <w:bCs/>
          <w:sz w:val="22"/>
          <w:szCs w:val="22"/>
        </w:rPr>
        <w:t>4.1</w:t>
      </w:r>
      <w:r w:rsidRPr="009C7516">
        <w:rPr>
          <w:b w:val="0"/>
          <w:sz w:val="22"/>
          <w:szCs w:val="22"/>
        </w:rPr>
        <w:t>. O preço, a quantidade, o fornecedor e a especificação do item registrado nesta Ata, encontram-se indicados no Anexo I deste instrumento.</w:t>
      </w:r>
    </w:p>
    <w:p w:rsidR="00404F13" w:rsidRPr="009C7516" w:rsidRDefault="00404F13" w:rsidP="00404F13">
      <w:pPr>
        <w:pStyle w:val="Corpodetexto2"/>
        <w:ind w:right="-1"/>
        <w:jc w:val="both"/>
        <w:rPr>
          <w:b w:val="0"/>
          <w:sz w:val="22"/>
          <w:szCs w:val="22"/>
        </w:rPr>
      </w:pPr>
    </w:p>
    <w:p w:rsidR="00404F13" w:rsidRPr="009C7516" w:rsidRDefault="00404F13" w:rsidP="009C751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color w:val="0000FF"/>
          <w:sz w:val="22"/>
          <w:szCs w:val="22"/>
        </w:rPr>
      </w:pPr>
      <w:r w:rsidRPr="009C7516">
        <w:rPr>
          <w:b/>
          <w:bCs/>
          <w:color w:val="0000FF"/>
          <w:sz w:val="22"/>
          <w:szCs w:val="22"/>
        </w:rPr>
        <w:lastRenderedPageBreak/>
        <w:t>5 - PRAZOS E CONDIÇÕES DE FORNECIMENTO</w:t>
      </w:r>
    </w:p>
    <w:p w:rsidR="00404F13" w:rsidRPr="009C7516" w:rsidRDefault="00404F13" w:rsidP="00404F13">
      <w:pPr>
        <w:jc w:val="both"/>
        <w:rPr>
          <w:b/>
          <w:bCs/>
          <w:color w:val="000000"/>
          <w:sz w:val="22"/>
          <w:szCs w:val="22"/>
        </w:rPr>
      </w:pPr>
    </w:p>
    <w:p w:rsidR="00404F13" w:rsidRPr="009C7516" w:rsidRDefault="00404F13" w:rsidP="00404F13">
      <w:pPr>
        <w:jc w:val="both"/>
        <w:rPr>
          <w:sz w:val="22"/>
          <w:szCs w:val="22"/>
        </w:rPr>
      </w:pPr>
      <w:r w:rsidRPr="009C7516">
        <w:rPr>
          <w:sz w:val="22"/>
          <w:szCs w:val="22"/>
        </w:rPr>
        <w:t>A DETENTORA do registro de preços se obriga, nos termos do Edital e deste instrumento, a:</w:t>
      </w:r>
    </w:p>
    <w:p w:rsidR="00404F13" w:rsidRPr="009C7516" w:rsidRDefault="00404F13" w:rsidP="00404F13">
      <w:pPr>
        <w:numPr>
          <w:ilvl w:val="1"/>
          <w:numId w:val="25"/>
        </w:numPr>
        <w:tabs>
          <w:tab w:val="clear" w:pos="360"/>
          <w:tab w:val="num" w:pos="0"/>
          <w:tab w:val="left" w:pos="426"/>
        </w:tabs>
        <w:ind w:left="0" w:firstLine="0"/>
        <w:jc w:val="both"/>
        <w:rPr>
          <w:sz w:val="22"/>
          <w:szCs w:val="22"/>
        </w:rPr>
      </w:pPr>
      <w:r w:rsidRPr="009C7516">
        <w:rPr>
          <w:sz w:val="22"/>
          <w:szCs w:val="22"/>
        </w:rPr>
        <w:t>Retirar a Nota de Empenho junto ao órgão solicitante no prazo de até 05 (cinco) dias, contados da convocação;</w:t>
      </w:r>
    </w:p>
    <w:p w:rsidR="00DD50EA" w:rsidRPr="009C7516" w:rsidRDefault="00DD50EA" w:rsidP="00DD50EA">
      <w:pPr>
        <w:tabs>
          <w:tab w:val="left" w:pos="426"/>
        </w:tabs>
        <w:jc w:val="both"/>
        <w:rPr>
          <w:sz w:val="22"/>
          <w:szCs w:val="22"/>
        </w:rPr>
      </w:pPr>
    </w:p>
    <w:p w:rsidR="00404F13" w:rsidRPr="009C7516" w:rsidRDefault="00404F13" w:rsidP="00404F13">
      <w:pPr>
        <w:numPr>
          <w:ilvl w:val="1"/>
          <w:numId w:val="25"/>
        </w:numPr>
        <w:tabs>
          <w:tab w:val="clear" w:pos="360"/>
          <w:tab w:val="num" w:pos="0"/>
          <w:tab w:val="left" w:pos="426"/>
        </w:tabs>
        <w:ind w:left="0" w:firstLine="0"/>
        <w:jc w:val="both"/>
        <w:rPr>
          <w:sz w:val="22"/>
          <w:szCs w:val="22"/>
        </w:rPr>
      </w:pPr>
      <w:r w:rsidRPr="009C7516">
        <w:rPr>
          <w:sz w:val="22"/>
          <w:szCs w:val="22"/>
        </w:rPr>
        <w:t>Iniciar o fornecimento do objeto dessa Ata, conforme prazo estabelecido no Termo de Referência e edital de licitações.</w:t>
      </w:r>
    </w:p>
    <w:p w:rsidR="00404F13" w:rsidRPr="009C7516" w:rsidRDefault="00404F13" w:rsidP="00404F13">
      <w:pPr>
        <w:tabs>
          <w:tab w:val="num" w:pos="0"/>
          <w:tab w:val="left" w:pos="426"/>
        </w:tabs>
        <w:jc w:val="both"/>
        <w:rPr>
          <w:sz w:val="22"/>
          <w:szCs w:val="22"/>
        </w:rPr>
      </w:pPr>
    </w:p>
    <w:p w:rsidR="00404F13" w:rsidRPr="00B5235A" w:rsidRDefault="00404F13" w:rsidP="00404F13">
      <w:pPr>
        <w:numPr>
          <w:ilvl w:val="1"/>
          <w:numId w:val="25"/>
        </w:numPr>
        <w:tabs>
          <w:tab w:val="clear" w:pos="360"/>
          <w:tab w:val="num" w:pos="0"/>
          <w:tab w:val="left" w:pos="426"/>
        </w:tabs>
        <w:ind w:left="0" w:firstLine="0"/>
        <w:jc w:val="both"/>
        <w:rPr>
          <w:sz w:val="22"/>
          <w:szCs w:val="22"/>
        </w:rPr>
      </w:pPr>
      <w:r w:rsidRPr="00B5235A">
        <w:rPr>
          <w:sz w:val="22"/>
          <w:szCs w:val="22"/>
        </w:rPr>
        <w:t xml:space="preserve">Não será admitida a entrega pela detentora do registro, de qualquer item, sem que esta esteja de posse da respectiva nota de empenho, liberação de fornecimento, ou documento equivalente.       </w:t>
      </w:r>
    </w:p>
    <w:p w:rsidR="00404F13" w:rsidRPr="00B5235A" w:rsidRDefault="00404F13" w:rsidP="00404F13">
      <w:pPr>
        <w:jc w:val="both"/>
        <w:rPr>
          <w:sz w:val="22"/>
          <w:szCs w:val="22"/>
        </w:rPr>
      </w:pPr>
      <w:r w:rsidRPr="00B5235A">
        <w:rPr>
          <w:sz w:val="22"/>
          <w:szCs w:val="22"/>
        </w:rPr>
        <w:t xml:space="preserve">  </w:t>
      </w:r>
    </w:p>
    <w:p w:rsidR="00404F13" w:rsidRPr="00B5235A" w:rsidRDefault="00404F13" w:rsidP="00404F13">
      <w:pPr>
        <w:jc w:val="both"/>
        <w:rPr>
          <w:sz w:val="22"/>
          <w:szCs w:val="22"/>
        </w:rPr>
      </w:pPr>
      <w:r w:rsidRPr="00B5235A">
        <w:rPr>
          <w:b/>
          <w:sz w:val="22"/>
          <w:szCs w:val="22"/>
        </w:rPr>
        <w:t>5.4.</w:t>
      </w:r>
      <w:r w:rsidRPr="00B5235A">
        <w:rPr>
          <w:sz w:val="22"/>
          <w:szCs w:val="22"/>
        </w:rPr>
        <w:t xml:space="preserve"> O objeto e/ou serviço desta ata deverá ser fornecido parcialmente durante a vigência da ata ou contrato, de acordo com as necessidades dos órgãos requerentes, nas quantidades solicitadas pelos mesmos.</w:t>
      </w:r>
    </w:p>
    <w:p w:rsidR="00404F13" w:rsidRPr="00B5235A" w:rsidRDefault="00404F13" w:rsidP="00404F13">
      <w:pPr>
        <w:pStyle w:val="Corpodetexto2"/>
        <w:ind w:right="-1"/>
        <w:jc w:val="both"/>
        <w:rPr>
          <w:sz w:val="22"/>
          <w:szCs w:val="22"/>
        </w:rPr>
      </w:pPr>
    </w:p>
    <w:p w:rsidR="00404F13" w:rsidRPr="00B5235A" w:rsidRDefault="00404F13" w:rsidP="009C751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color w:val="0000FF"/>
          <w:sz w:val="22"/>
          <w:szCs w:val="22"/>
        </w:rPr>
      </w:pPr>
      <w:r w:rsidRPr="00B5235A">
        <w:rPr>
          <w:b/>
          <w:bCs/>
          <w:color w:val="0000FF"/>
          <w:sz w:val="22"/>
          <w:szCs w:val="22"/>
        </w:rPr>
        <w:t xml:space="preserve">6 - </w:t>
      </w:r>
      <w:r w:rsidR="00C17063" w:rsidRPr="00B5235A">
        <w:rPr>
          <w:b/>
          <w:bCs/>
          <w:color w:val="0000FF"/>
          <w:sz w:val="22"/>
          <w:szCs w:val="22"/>
        </w:rPr>
        <w:t>D O PRAZO E LOCAL DE ENTREGA E RECEBIMENTO</w:t>
      </w:r>
    </w:p>
    <w:p w:rsidR="00D5286D" w:rsidRPr="00B5235A" w:rsidRDefault="00D5286D" w:rsidP="00404F13">
      <w:pPr>
        <w:jc w:val="both"/>
        <w:rPr>
          <w:b/>
          <w:bCs/>
          <w:sz w:val="22"/>
          <w:szCs w:val="22"/>
        </w:rPr>
      </w:pPr>
    </w:p>
    <w:p w:rsidR="00B5235A" w:rsidRPr="00B5235A" w:rsidRDefault="00B5235A" w:rsidP="00B5235A">
      <w:pPr>
        <w:tabs>
          <w:tab w:val="left" w:pos="993"/>
          <w:tab w:val="left" w:pos="1276"/>
        </w:tabs>
        <w:jc w:val="both"/>
        <w:rPr>
          <w:color w:val="000000" w:themeColor="text1"/>
          <w:sz w:val="22"/>
          <w:szCs w:val="22"/>
        </w:rPr>
      </w:pPr>
      <w:r w:rsidRPr="00B5235A">
        <w:rPr>
          <w:b/>
          <w:color w:val="000000" w:themeColor="text1"/>
          <w:sz w:val="22"/>
          <w:szCs w:val="22"/>
        </w:rPr>
        <w:t>6.1. DO PRAZO DE ENTREGA</w:t>
      </w:r>
      <w:r w:rsidRPr="00B5235A">
        <w:rPr>
          <w:color w:val="000000" w:themeColor="text1"/>
          <w:sz w:val="22"/>
          <w:szCs w:val="22"/>
        </w:rPr>
        <w:t xml:space="preserve">: </w:t>
      </w:r>
    </w:p>
    <w:p w:rsidR="00B5235A" w:rsidRPr="00B5235A" w:rsidRDefault="00B5235A" w:rsidP="00B5235A">
      <w:pPr>
        <w:tabs>
          <w:tab w:val="left" w:pos="993"/>
          <w:tab w:val="left" w:pos="1276"/>
        </w:tabs>
        <w:jc w:val="both"/>
        <w:rPr>
          <w:color w:val="000000" w:themeColor="text1"/>
          <w:sz w:val="22"/>
          <w:szCs w:val="22"/>
        </w:rPr>
      </w:pPr>
    </w:p>
    <w:p w:rsidR="00B5235A" w:rsidRPr="00B5235A" w:rsidRDefault="00B5235A" w:rsidP="00B5235A">
      <w:pPr>
        <w:tabs>
          <w:tab w:val="left" w:pos="993"/>
          <w:tab w:val="left" w:pos="1276"/>
        </w:tabs>
        <w:ind w:left="567"/>
        <w:jc w:val="both"/>
        <w:rPr>
          <w:color w:val="FF0000"/>
          <w:sz w:val="22"/>
          <w:szCs w:val="22"/>
        </w:rPr>
      </w:pPr>
      <w:r w:rsidRPr="00B5235A">
        <w:rPr>
          <w:color w:val="000000" w:themeColor="text1"/>
          <w:sz w:val="22"/>
          <w:szCs w:val="22"/>
        </w:rPr>
        <w:t>6.1.1.</w:t>
      </w:r>
      <w:r w:rsidRPr="00B5235A">
        <w:rPr>
          <w:color w:val="FF0000"/>
          <w:sz w:val="22"/>
          <w:szCs w:val="22"/>
        </w:rPr>
        <w:t xml:space="preserve"> As entregas serão parceladas, </w:t>
      </w:r>
      <w:proofErr w:type="gramStart"/>
      <w:r w:rsidRPr="00B5235A">
        <w:rPr>
          <w:color w:val="FF0000"/>
          <w:sz w:val="22"/>
          <w:szCs w:val="22"/>
        </w:rPr>
        <w:t>na medida que</w:t>
      </w:r>
      <w:proofErr w:type="gramEnd"/>
      <w:r w:rsidRPr="00B5235A">
        <w:rPr>
          <w:color w:val="FF0000"/>
          <w:sz w:val="22"/>
          <w:szCs w:val="22"/>
        </w:rPr>
        <w:t xml:space="preserve"> forem solicitadas pelo executivo estadual e deverão ser entregues no </w:t>
      </w:r>
      <w:r w:rsidRPr="00B5235A">
        <w:rPr>
          <w:color w:val="FF0000"/>
          <w:sz w:val="22"/>
          <w:szCs w:val="22"/>
          <w:u w:val="single"/>
        </w:rPr>
        <w:t>prazo máximo de 30 (trinta) dias</w:t>
      </w:r>
      <w:r w:rsidRPr="00B5235A">
        <w:rPr>
          <w:color w:val="FF0000"/>
          <w:sz w:val="22"/>
          <w:szCs w:val="22"/>
        </w:rPr>
        <w:t xml:space="preserve">, após o recebimento da nota empenho. </w:t>
      </w:r>
    </w:p>
    <w:p w:rsidR="00B5235A" w:rsidRPr="00B5235A" w:rsidRDefault="00B5235A" w:rsidP="00B5235A">
      <w:pPr>
        <w:tabs>
          <w:tab w:val="left" w:pos="993"/>
          <w:tab w:val="left" w:pos="1276"/>
        </w:tabs>
        <w:ind w:left="567"/>
        <w:jc w:val="both"/>
        <w:rPr>
          <w:color w:val="000000" w:themeColor="text1"/>
          <w:sz w:val="22"/>
          <w:szCs w:val="22"/>
        </w:rPr>
      </w:pPr>
    </w:p>
    <w:p w:rsidR="00B5235A" w:rsidRPr="00B5235A" w:rsidRDefault="00B5235A" w:rsidP="00B5235A">
      <w:pPr>
        <w:ind w:left="540" w:firstLine="27"/>
        <w:jc w:val="both"/>
        <w:rPr>
          <w:b/>
          <w:color w:val="FF0000"/>
          <w:sz w:val="22"/>
          <w:szCs w:val="22"/>
        </w:rPr>
      </w:pPr>
      <w:r w:rsidRPr="00B5235A">
        <w:rPr>
          <w:color w:val="000000" w:themeColor="text1"/>
          <w:sz w:val="22"/>
          <w:szCs w:val="22"/>
        </w:rPr>
        <w:t>6.1.2.</w:t>
      </w:r>
      <w:r w:rsidRPr="00B5235A">
        <w:rPr>
          <w:color w:val="FF0000"/>
          <w:sz w:val="22"/>
          <w:szCs w:val="22"/>
        </w:rPr>
        <w:t xml:space="preserve"> Apenas o item Gateway GSM deverá ser entregue com instalação, pelos motivos supracitados. Quanto ao item em questão, o mesmo deverá ser </w:t>
      </w:r>
      <w:r w:rsidRPr="00B5235A">
        <w:rPr>
          <w:color w:val="FF0000"/>
          <w:sz w:val="22"/>
          <w:szCs w:val="22"/>
          <w:u w:val="single"/>
        </w:rPr>
        <w:t>entregue e instalado no prazo máximo de 45(quarenta e cinco) dias</w:t>
      </w:r>
      <w:r w:rsidRPr="00B5235A">
        <w:rPr>
          <w:color w:val="FF0000"/>
          <w:sz w:val="22"/>
          <w:szCs w:val="22"/>
        </w:rPr>
        <w:t xml:space="preserve"> corridos, contados a partir da assinatura do contrato.</w:t>
      </w:r>
    </w:p>
    <w:p w:rsidR="00B5235A" w:rsidRPr="00B5235A" w:rsidRDefault="00B5235A" w:rsidP="00B5235A">
      <w:pPr>
        <w:ind w:left="567" w:firstLine="27"/>
        <w:jc w:val="both"/>
        <w:rPr>
          <w:b/>
          <w:color w:val="0000FF"/>
          <w:sz w:val="22"/>
          <w:szCs w:val="22"/>
        </w:rPr>
      </w:pPr>
    </w:p>
    <w:p w:rsidR="00B5235A" w:rsidRPr="00B5235A" w:rsidRDefault="00B5235A" w:rsidP="00B5235A">
      <w:pPr>
        <w:tabs>
          <w:tab w:val="left" w:pos="993"/>
          <w:tab w:val="left" w:pos="1276"/>
        </w:tabs>
        <w:jc w:val="both"/>
        <w:rPr>
          <w:b/>
          <w:color w:val="000000" w:themeColor="text1"/>
          <w:sz w:val="22"/>
          <w:szCs w:val="22"/>
        </w:rPr>
      </w:pPr>
      <w:r w:rsidRPr="00B5235A">
        <w:rPr>
          <w:b/>
          <w:color w:val="000000" w:themeColor="text1"/>
          <w:sz w:val="22"/>
          <w:szCs w:val="22"/>
        </w:rPr>
        <w:t>6.2.2. DO LOCAL DE ENTREGA:</w:t>
      </w:r>
    </w:p>
    <w:p w:rsidR="00B5235A" w:rsidRPr="00B5235A" w:rsidRDefault="00B5235A" w:rsidP="00B5235A">
      <w:pPr>
        <w:tabs>
          <w:tab w:val="left" w:pos="993"/>
          <w:tab w:val="left" w:pos="1276"/>
        </w:tabs>
        <w:ind w:left="709"/>
        <w:jc w:val="both"/>
        <w:rPr>
          <w:b/>
          <w:sz w:val="22"/>
          <w:szCs w:val="22"/>
        </w:rPr>
      </w:pPr>
    </w:p>
    <w:p w:rsidR="00B5235A" w:rsidRPr="00B5235A" w:rsidRDefault="00B5235A" w:rsidP="00190F3A">
      <w:pPr>
        <w:pStyle w:val="PargrafodaLista"/>
        <w:numPr>
          <w:ilvl w:val="3"/>
          <w:numId w:val="43"/>
        </w:numPr>
        <w:tabs>
          <w:tab w:val="left" w:pos="993"/>
          <w:tab w:val="left" w:pos="1276"/>
        </w:tabs>
        <w:ind w:left="709" w:firstLine="0"/>
        <w:jc w:val="both"/>
        <w:rPr>
          <w:color w:val="FF0000"/>
          <w:sz w:val="22"/>
          <w:szCs w:val="22"/>
        </w:rPr>
      </w:pPr>
      <w:r w:rsidRPr="00B5235A">
        <w:rPr>
          <w:color w:val="FF0000"/>
          <w:sz w:val="22"/>
          <w:szCs w:val="22"/>
        </w:rPr>
        <w:t xml:space="preserve">Os bens deverão ser entregue na </w:t>
      </w:r>
      <w:r w:rsidRPr="00B5235A">
        <w:rPr>
          <w:b/>
          <w:color w:val="FF0000"/>
          <w:sz w:val="22"/>
          <w:szCs w:val="22"/>
        </w:rPr>
        <w:t>Coordenadoria de Gestão Patrimonial</w:t>
      </w:r>
      <w:r w:rsidRPr="00B5235A">
        <w:rPr>
          <w:color w:val="FF0000"/>
          <w:sz w:val="22"/>
          <w:szCs w:val="22"/>
        </w:rPr>
        <w:t xml:space="preserve"> - </w:t>
      </w:r>
      <w:r w:rsidRPr="00B5235A">
        <w:rPr>
          <w:b/>
          <w:color w:val="FF0000"/>
          <w:sz w:val="22"/>
          <w:szCs w:val="22"/>
        </w:rPr>
        <w:t>CGP</w:t>
      </w:r>
      <w:r w:rsidRPr="00B5235A">
        <w:rPr>
          <w:color w:val="FF0000"/>
          <w:sz w:val="22"/>
          <w:szCs w:val="22"/>
        </w:rPr>
        <w:t xml:space="preserve">, sito a Rua Antônio Lacerda, 4138 - B. Industrial </w:t>
      </w:r>
      <w:proofErr w:type="gramStart"/>
      <w:r w:rsidRPr="00B5235A">
        <w:rPr>
          <w:color w:val="FF0000"/>
          <w:sz w:val="22"/>
          <w:szCs w:val="22"/>
        </w:rPr>
        <w:t>CEP:</w:t>
      </w:r>
      <w:proofErr w:type="gramEnd"/>
      <w:r w:rsidRPr="00B5235A">
        <w:rPr>
          <w:color w:val="FF0000"/>
          <w:sz w:val="22"/>
          <w:szCs w:val="22"/>
        </w:rPr>
        <w:t>76.801-038 - Porto Velho/RO, no horário das 07:30 às 13:30 horas, de segunda a sexta feira, pela comissão de recebimento designada pelo ordenador de despesa, através de Portaria designativa.</w:t>
      </w:r>
    </w:p>
    <w:p w:rsidR="00B5235A" w:rsidRPr="00B5235A" w:rsidRDefault="00B5235A" w:rsidP="00B5235A">
      <w:pPr>
        <w:tabs>
          <w:tab w:val="left" w:pos="993"/>
          <w:tab w:val="left" w:pos="1276"/>
        </w:tabs>
        <w:ind w:left="709"/>
        <w:jc w:val="both"/>
        <w:rPr>
          <w:color w:val="FF0000"/>
          <w:sz w:val="22"/>
          <w:szCs w:val="22"/>
        </w:rPr>
      </w:pPr>
    </w:p>
    <w:p w:rsidR="00B5235A" w:rsidRPr="00B5235A" w:rsidRDefault="00B5235A" w:rsidP="00B5235A">
      <w:pPr>
        <w:tabs>
          <w:tab w:val="left" w:pos="709"/>
          <w:tab w:val="left" w:pos="851"/>
          <w:tab w:val="left" w:pos="1276"/>
        </w:tabs>
        <w:suppressAutoHyphens/>
        <w:ind w:left="709"/>
        <w:jc w:val="both"/>
        <w:rPr>
          <w:color w:val="FF0000"/>
          <w:sz w:val="22"/>
          <w:szCs w:val="22"/>
        </w:rPr>
      </w:pPr>
      <w:proofErr w:type="gramStart"/>
      <w:r w:rsidRPr="00B5235A">
        <w:rPr>
          <w:b/>
          <w:color w:val="000000" w:themeColor="text1"/>
          <w:sz w:val="22"/>
          <w:szCs w:val="22"/>
        </w:rPr>
        <w:t>6.2.2.2.</w:t>
      </w:r>
      <w:proofErr w:type="gramEnd"/>
      <w:r w:rsidRPr="00B5235A">
        <w:rPr>
          <w:color w:val="FF0000"/>
          <w:sz w:val="22"/>
          <w:szCs w:val="22"/>
        </w:rPr>
        <w:t>Apenas o item Gateway GSM deverá ser entregue com instalação, pelos motivos supracitados. Quanto ao item em questão, o mesmo deverá ser entregue e instalado no prazo máximo de 45(quarenta e cinco) dias corridos, contados a partir da assinatura do contrato. A instalação será no Palácio Rio Madeira, Ed. Sede, Subsolo, Andar “rés ao chão”, Bairro Pedrinhas, nº 2986 em Porto Velho-RO, no horário de expediente das 07h30min às 12h00min e das 14h00min às 17h30min, conforme as normas inerentes ao objeto.</w:t>
      </w:r>
    </w:p>
    <w:p w:rsidR="00B5235A" w:rsidRPr="00B5235A" w:rsidRDefault="00B5235A" w:rsidP="00B5235A">
      <w:pPr>
        <w:tabs>
          <w:tab w:val="left" w:pos="709"/>
          <w:tab w:val="left" w:pos="851"/>
          <w:tab w:val="left" w:pos="1276"/>
        </w:tabs>
        <w:suppressAutoHyphens/>
        <w:ind w:left="426"/>
        <w:jc w:val="both"/>
        <w:rPr>
          <w:sz w:val="22"/>
          <w:szCs w:val="22"/>
        </w:rPr>
      </w:pPr>
    </w:p>
    <w:p w:rsidR="00B5235A" w:rsidRPr="00B5235A" w:rsidRDefault="00B5235A" w:rsidP="00190F3A">
      <w:pPr>
        <w:pStyle w:val="PargrafodaLista"/>
        <w:numPr>
          <w:ilvl w:val="1"/>
          <w:numId w:val="44"/>
        </w:numPr>
        <w:ind w:right="-1"/>
        <w:jc w:val="both"/>
        <w:rPr>
          <w:color w:val="FF0000"/>
          <w:sz w:val="22"/>
          <w:szCs w:val="22"/>
        </w:rPr>
      </w:pPr>
      <w:r w:rsidRPr="00B5235A">
        <w:rPr>
          <w:b/>
          <w:sz w:val="22"/>
          <w:szCs w:val="22"/>
        </w:rPr>
        <w:t>DA GARANTIA</w:t>
      </w:r>
      <w:r w:rsidRPr="00B5235A">
        <w:rPr>
          <w:sz w:val="22"/>
          <w:szCs w:val="22"/>
        </w:rPr>
        <w:t xml:space="preserve">: </w:t>
      </w:r>
      <w:r w:rsidRPr="00B5235A">
        <w:rPr>
          <w:color w:val="FF0000"/>
          <w:sz w:val="22"/>
          <w:szCs w:val="22"/>
        </w:rPr>
        <w:t xml:space="preserve">A garantia/assistência técnica do </w:t>
      </w:r>
      <w:r w:rsidRPr="00B5235A">
        <w:rPr>
          <w:b/>
          <w:color w:val="FF0000"/>
          <w:sz w:val="22"/>
          <w:szCs w:val="22"/>
        </w:rPr>
        <w:t xml:space="preserve">fabricante deverá ser especificada na proposta. </w:t>
      </w:r>
      <w:r w:rsidRPr="00B5235A">
        <w:rPr>
          <w:color w:val="FF0000"/>
          <w:sz w:val="22"/>
          <w:szCs w:val="22"/>
        </w:rPr>
        <w:t>Contudo, determinam-se as características mínimas a serem cumpridas/consideradas a saber:</w:t>
      </w:r>
    </w:p>
    <w:p w:rsidR="00B5235A" w:rsidRPr="00B5235A" w:rsidRDefault="00B5235A" w:rsidP="00B5235A">
      <w:pPr>
        <w:pStyle w:val="PargrafodaLista"/>
        <w:ind w:left="960" w:right="-1"/>
        <w:jc w:val="both"/>
        <w:rPr>
          <w:b/>
          <w:color w:val="FF0000"/>
          <w:sz w:val="22"/>
          <w:szCs w:val="22"/>
        </w:rPr>
      </w:pPr>
    </w:p>
    <w:p w:rsidR="00B5235A" w:rsidRPr="00B5235A" w:rsidRDefault="00B5235A" w:rsidP="00B5235A">
      <w:pPr>
        <w:ind w:left="567" w:right="-1"/>
        <w:jc w:val="both"/>
        <w:rPr>
          <w:color w:val="FF0000"/>
          <w:sz w:val="22"/>
          <w:szCs w:val="22"/>
        </w:rPr>
      </w:pPr>
      <w:r w:rsidRPr="00B5235A">
        <w:rPr>
          <w:b/>
          <w:color w:val="000000" w:themeColor="text1"/>
          <w:sz w:val="22"/>
          <w:szCs w:val="22"/>
        </w:rPr>
        <w:t>6.3.1.</w:t>
      </w:r>
      <w:r w:rsidRPr="00B5235A">
        <w:rPr>
          <w:color w:val="FF0000"/>
          <w:sz w:val="22"/>
          <w:szCs w:val="22"/>
        </w:rPr>
        <w:t xml:space="preserve"> A Licitante deverá oferecer garantia de adequado funcionamento dos equipamentos, pelo prazo mínimo de </w:t>
      </w:r>
      <w:r w:rsidRPr="00B5235A">
        <w:rPr>
          <w:b/>
          <w:color w:val="FF0000"/>
          <w:sz w:val="22"/>
          <w:szCs w:val="22"/>
        </w:rPr>
        <w:t xml:space="preserve">12 (doze) meses, </w:t>
      </w:r>
      <w:r w:rsidRPr="00B5235A">
        <w:rPr>
          <w:color w:val="FF0000"/>
          <w:sz w:val="22"/>
          <w:szCs w:val="22"/>
        </w:rPr>
        <w:t xml:space="preserve">comprometendo-se a manter ou credenciar, em Porto Velho, Ariquemes, Cacoal, </w:t>
      </w:r>
      <w:proofErr w:type="spellStart"/>
      <w:r w:rsidRPr="00B5235A">
        <w:rPr>
          <w:color w:val="FF0000"/>
          <w:sz w:val="22"/>
          <w:szCs w:val="22"/>
        </w:rPr>
        <w:t>Ji-parana</w:t>
      </w:r>
      <w:proofErr w:type="spellEnd"/>
      <w:r w:rsidRPr="00B5235A">
        <w:rPr>
          <w:color w:val="FF0000"/>
          <w:sz w:val="22"/>
          <w:szCs w:val="22"/>
        </w:rPr>
        <w:t xml:space="preserve"> e </w:t>
      </w:r>
      <w:proofErr w:type="spellStart"/>
      <w:r w:rsidRPr="00B5235A">
        <w:rPr>
          <w:color w:val="FF0000"/>
          <w:sz w:val="22"/>
          <w:szCs w:val="22"/>
        </w:rPr>
        <w:t>Vilhena</w:t>
      </w:r>
      <w:proofErr w:type="spellEnd"/>
      <w:r w:rsidRPr="00B5235A">
        <w:rPr>
          <w:color w:val="FF0000"/>
          <w:sz w:val="22"/>
          <w:szCs w:val="22"/>
        </w:rPr>
        <w:t xml:space="preserve"> serviço de assistência técnica apta a sanar eventuais problemas que os equipamentos possam apresentar ou ainda, não sendo possível manter assistência autorizada neste local, responsabilizar-se-á por eventuais deslocamentos, e respectivos custos, caso sejam necessários para viabilizar a correção dos problemas a surgirem, bem como disponibilizar telefone de contato do preposto técnico para comunicação entre as partes.</w:t>
      </w:r>
    </w:p>
    <w:p w:rsidR="00B5235A" w:rsidRPr="00B5235A" w:rsidRDefault="00B5235A" w:rsidP="00B5235A">
      <w:pPr>
        <w:ind w:left="567" w:right="-1"/>
        <w:jc w:val="both"/>
        <w:rPr>
          <w:color w:val="FF0000"/>
          <w:sz w:val="22"/>
          <w:szCs w:val="22"/>
        </w:rPr>
      </w:pPr>
    </w:p>
    <w:p w:rsidR="00B5235A" w:rsidRPr="00B5235A" w:rsidRDefault="00B5235A" w:rsidP="00B5235A">
      <w:pPr>
        <w:pStyle w:val="Corpodetexto3"/>
        <w:tabs>
          <w:tab w:val="left" w:pos="900"/>
        </w:tabs>
        <w:spacing w:after="0"/>
        <w:ind w:left="567" w:right="47"/>
        <w:jc w:val="both"/>
        <w:rPr>
          <w:b w:val="0"/>
          <w:color w:val="FF0000"/>
          <w:sz w:val="22"/>
          <w:szCs w:val="22"/>
        </w:rPr>
      </w:pPr>
      <w:r w:rsidRPr="00B5235A">
        <w:rPr>
          <w:color w:val="000000" w:themeColor="text1"/>
          <w:sz w:val="22"/>
          <w:szCs w:val="22"/>
        </w:rPr>
        <w:t>6.3.2.</w:t>
      </w:r>
      <w:r w:rsidRPr="00B5235A">
        <w:rPr>
          <w:b w:val="0"/>
          <w:color w:val="FF0000"/>
          <w:sz w:val="22"/>
          <w:szCs w:val="22"/>
        </w:rPr>
        <w:t xml:space="preserve"> A empresa fornecedora do material deverá oferecer garantia de no mínimo </w:t>
      </w:r>
      <w:proofErr w:type="gramStart"/>
      <w:r w:rsidRPr="00B5235A">
        <w:rPr>
          <w:b w:val="0"/>
          <w:color w:val="FF0000"/>
          <w:sz w:val="22"/>
          <w:szCs w:val="22"/>
        </w:rPr>
        <w:t>1</w:t>
      </w:r>
      <w:proofErr w:type="gramEnd"/>
      <w:r w:rsidRPr="00B5235A">
        <w:rPr>
          <w:b w:val="0"/>
          <w:color w:val="FF0000"/>
          <w:sz w:val="22"/>
          <w:szCs w:val="22"/>
        </w:rPr>
        <w:t xml:space="preserve"> (um) ano,  prevalecendo a garantia oferecida pelo fabricante do mesmo, se for por prazo superior.</w:t>
      </w:r>
    </w:p>
    <w:p w:rsidR="00B5235A" w:rsidRPr="00B5235A" w:rsidRDefault="00B5235A" w:rsidP="00B5235A">
      <w:pPr>
        <w:pStyle w:val="Corpodetexto3"/>
        <w:tabs>
          <w:tab w:val="left" w:pos="900"/>
        </w:tabs>
        <w:spacing w:after="0"/>
        <w:ind w:left="567" w:right="47"/>
        <w:jc w:val="both"/>
        <w:rPr>
          <w:b w:val="0"/>
          <w:color w:val="FF0000"/>
          <w:sz w:val="22"/>
          <w:szCs w:val="22"/>
          <w:highlight w:val="yellow"/>
        </w:rPr>
      </w:pPr>
    </w:p>
    <w:p w:rsidR="00B5235A" w:rsidRPr="00B5235A" w:rsidRDefault="00B5235A" w:rsidP="00B5235A">
      <w:pPr>
        <w:jc w:val="both"/>
        <w:rPr>
          <w:color w:val="FF0000"/>
          <w:sz w:val="22"/>
          <w:szCs w:val="22"/>
        </w:rPr>
      </w:pPr>
      <w:r w:rsidRPr="00B5235A">
        <w:rPr>
          <w:b/>
          <w:bCs/>
          <w:iCs/>
          <w:sz w:val="22"/>
          <w:szCs w:val="22"/>
        </w:rPr>
        <w:lastRenderedPageBreak/>
        <w:t>6.4. DA VIGÊNCIA DA ATA:</w:t>
      </w:r>
      <w:r w:rsidRPr="00B5235A">
        <w:rPr>
          <w:bCs/>
          <w:iCs/>
          <w:sz w:val="22"/>
          <w:szCs w:val="22"/>
        </w:rPr>
        <w:t xml:space="preserve"> </w:t>
      </w:r>
      <w:r w:rsidRPr="00B5235A">
        <w:rPr>
          <w:color w:val="FF0000"/>
          <w:sz w:val="22"/>
          <w:szCs w:val="22"/>
        </w:rPr>
        <w:t xml:space="preserve">O prazo de vigência da Ata do Registro de Preços será de </w:t>
      </w:r>
      <w:r w:rsidRPr="00B5235A">
        <w:rPr>
          <w:b/>
          <w:color w:val="FF0000"/>
          <w:sz w:val="22"/>
          <w:szCs w:val="22"/>
        </w:rPr>
        <w:t>12 (doze) meses</w:t>
      </w:r>
      <w:r w:rsidRPr="00B5235A">
        <w:rPr>
          <w:color w:val="FF0000"/>
          <w:sz w:val="22"/>
          <w:szCs w:val="22"/>
        </w:rPr>
        <w:t xml:space="preserve"> contados a partir da publicação da Ata no Diário Oficial do Estado. </w:t>
      </w:r>
    </w:p>
    <w:p w:rsidR="00B5235A" w:rsidRPr="00B5235A" w:rsidRDefault="00B5235A" w:rsidP="00B5235A">
      <w:pPr>
        <w:ind w:left="709" w:firstLine="26"/>
        <w:jc w:val="both"/>
        <w:rPr>
          <w:color w:val="FF0000"/>
          <w:sz w:val="22"/>
          <w:szCs w:val="22"/>
        </w:rPr>
      </w:pPr>
    </w:p>
    <w:p w:rsidR="00B5235A" w:rsidRPr="00B5235A" w:rsidRDefault="00B5235A" w:rsidP="00B5235A">
      <w:pPr>
        <w:ind w:left="567"/>
        <w:jc w:val="both"/>
        <w:rPr>
          <w:color w:val="FF0000"/>
          <w:sz w:val="22"/>
          <w:szCs w:val="22"/>
        </w:rPr>
      </w:pPr>
      <w:r w:rsidRPr="00B5235A">
        <w:rPr>
          <w:b/>
          <w:color w:val="000000" w:themeColor="text1"/>
          <w:sz w:val="22"/>
          <w:szCs w:val="22"/>
        </w:rPr>
        <w:t>6.3.1</w:t>
      </w:r>
      <w:r w:rsidRPr="00B5235A">
        <w:rPr>
          <w:color w:val="FF0000"/>
          <w:sz w:val="22"/>
          <w:szCs w:val="22"/>
        </w:rPr>
        <w:t xml:space="preserve">. Os contratos decorrentes desta Ata de Registro de Preços terão sua vigência conforme as disposições contidas no art. 57 da Lei Federal 8.666/93. </w:t>
      </w:r>
    </w:p>
    <w:p w:rsidR="00B5235A" w:rsidRPr="00B5235A" w:rsidRDefault="00B5235A" w:rsidP="00B5235A">
      <w:pPr>
        <w:ind w:left="567"/>
        <w:jc w:val="both"/>
        <w:rPr>
          <w:color w:val="FF0000"/>
          <w:sz w:val="22"/>
          <w:szCs w:val="22"/>
        </w:rPr>
      </w:pPr>
    </w:p>
    <w:p w:rsidR="00B5235A" w:rsidRPr="00B5235A" w:rsidRDefault="00B5235A" w:rsidP="00190F3A">
      <w:pPr>
        <w:pStyle w:val="Recuodecorpodetexto3"/>
        <w:numPr>
          <w:ilvl w:val="1"/>
          <w:numId w:val="45"/>
        </w:numPr>
        <w:tabs>
          <w:tab w:val="left" w:pos="426"/>
        </w:tabs>
        <w:ind w:left="0" w:firstLine="0"/>
        <w:jc w:val="both"/>
        <w:rPr>
          <w:b/>
          <w:bCs/>
          <w:sz w:val="22"/>
          <w:szCs w:val="22"/>
        </w:rPr>
      </w:pPr>
      <w:r w:rsidRPr="00B5235A">
        <w:rPr>
          <w:b/>
          <w:sz w:val="22"/>
          <w:szCs w:val="22"/>
        </w:rPr>
        <w:t>DO RECEBIMENTO:</w:t>
      </w:r>
      <w:r w:rsidRPr="00B5235A">
        <w:rPr>
          <w:color w:val="FF0000"/>
          <w:sz w:val="22"/>
          <w:szCs w:val="22"/>
        </w:rPr>
        <w:t xml:space="preserve"> </w:t>
      </w:r>
    </w:p>
    <w:p w:rsidR="00B5235A" w:rsidRPr="00B5235A" w:rsidRDefault="00B5235A" w:rsidP="00B5235A">
      <w:pPr>
        <w:pStyle w:val="Recuodecorpodetexto3"/>
        <w:jc w:val="both"/>
        <w:rPr>
          <w:b/>
          <w:bCs/>
          <w:sz w:val="22"/>
          <w:szCs w:val="22"/>
        </w:rPr>
      </w:pPr>
    </w:p>
    <w:p w:rsidR="00B5235A" w:rsidRPr="00B5235A" w:rsidRDefault="00B5235A" w:rsidP="00B5235A">
      <w:pPr>
        <w:tabs>
          <w:tab w:val="left" w:pos="1276"/>
        </w:tabs>
        <w:spacing w:line="276" w:lineRule="auto"/>
        <w:ind w:left="567"/>
        <w:jc w:val="both"/>
        <w:rPr>
          <w:sz w:val="22"/>
          <w:szCs w:val="22"/>
        </w:rPr>
      </w:pPr>
      <w:r w:rsidRPr="00B5235A">
        <w:rPr>
          <w:b/>
          <w:color w:val="000000" w:themeColor="text1"/>
          <w:sz w:val="22"/>
          <w:szCs w:val="22"/>
        </w:rPr>
        <w:t>6.5.1</w:t>
      </w:r>
      <w:r w:rsidRPr="00B5235A">
        <w:rPr>
          <w:b/>
          <w:color w:val="FF0000"/>
          <w:sz w:val="22"/>
          <w:szCs w:val="22"/>
        </w:rPr>
        <w:t>.</w:t>
      </w:r>
      <w:r w:rsidRPr="00B5235A">
        <w:rPr>
          <w:color w:val="FF0000"/>
          <w:sz w:val="22"/>
          <w:szCs w:val="22"/>
        </w:rPr>
        <w:t xml:space="preserve"> No recebimento e aceitação dos materiais serão observadas as especificações contidas neste termo de referencia e as disposições contidas nos Artigos 73 a 76 das Leis Federais números 8.666/93 e 10.520/02, e suas alterações.</w:t>
      </w:r>
    </w:p>
    <w:p w:rsidR="00B5235A" w:rsidRPr="00B5235A" w:rsidRDefault="00B5235A" w:rsidP="00B5235A">
      <w:pPr>
        <w:pStyle w:val="PargrafodaLista"/>
        <w:tabs>
          <w:tab w:val="left" w:pos="1276"/>
        </w:tabs>
        <w:spacing w:line="276" w:lineRule="auto"/>
        <w:ind w:left="567"/>
        <w:jc w:val="both"/>
        <w:rPr>
          <w:sz w:val="22"/>
          <w:szCs w:val="22"/>
        </w:rPr>
      </w:pPr>
    </w:p>
    <w:p w:rsidR="00B5235A" w:rsidRPr="00B5235A" w:rsidRDefault="00B5235A" w:rsidP="00190F3A">
      <w:pPr>
        <w:pStyle w:val="Corpodetexto31"/>
        <w:numPr>
          <w:ilvl w:val="2"/>
          <w:numId w:val="45"/>
        </w:numPr>
        <w:tabs>
          <w:tab w:val="left" w:pos="1276"/>
        </w:tabs>
        <w:suppressAutoHyphens/>
        <w:spacing w:line="276" w:lineRule="auto"/>
        <w:ind w:left="567" w:firstLine="0"/>
        <w:rPr>
          <w:b/>
          <w:color w:val="FF0000"/>
          <w:sz w:val="22"/>
          <w:szCs w:val="22"/>
        </w:rPr>
      </w:pPr>
      <w:r w:rsidRPr="00B5235A">
        <w:rPr>
          <w:color w:val="FF0000"/>
          <w:sz w:val="22"/>
          <w:szCs w:val="22"/>
        </w:rPr>
        <w:t>A empresa vencedora de cada item ficará obrigada a trocar, às suas expensas, o produto que for recusado por apresentar-se danificado, ou que estiver em desacordo com o disposto neste temo e no edital e seus anexos.</w:t>
      </w:r>
    </w:p>
    <w:p w:rsidR="00B5235A" w:rsidRPr="00B5235A" w:rsidRDefault="00B5235A" w:rsidP="00B5235A">
      <w:pPr>
        <w:pStyle w:val="Corpodetexto31"/>
        <w:tabs>
          <w:tab w:val="left" w:pos="1276"/>
        </w:tabs>
        <w:suppressAutoHyphens/>
        <w:spacing w:line="276" w:lineRule="auto"/>
        <w:ind w:left="567"/>
        <w:rPr>
          <w:b/>
          <w:color w:val="FF0000"/>
          <w:sz w:val="22"/>
          <w:szCs w:val="22"/>
        </w:rPr>
      </w:pPr>
    </w:p>
    <w:p w:rsidR="00B5235A" w:rsidRPr="00B5235A" w:rsidRDefault="00B5235A" w:rsidP="00190F3A">
      <w:pPr>
        <w:pStyle w:val="Corpodetexto31"/>
        <w:numPr>
          <w:ilvl w:val="2"/>
          <w:numId w:val="45"/>
        </w:numPr>
        <w:tabs>
          <w:tab w:val="left" w:pos="1276"/>
        </w:tabs>
        <w:suppressAutoHyphens/>
        <w:spacing w:line="276" w:lineRule="auto"/>
        <w:ind w:left="567" w:firstLine="0"/>
        <w:rPr>
          <w:b/>
          <w:color w:val="FF0000"/>
          <w:sz w:val="22"/>
          <w:szCs w:val="22"/>
        </w:rPr>
      </w:pPr>
      <w:r w:rsidRPr="00B5235A">
        <w:rPr>
          <w:color w:val="FF0000"/>
          <w:sz w:val="22"/>
          <w:szCs w:val="22"/>
        </w:rPr>
        <w:t>Expedida a Autorização de fornecimento e/ou Executado o Contrato, o recebimento de seu objeto ficará condicionado à observância das normas contidas no art. 40, inciso XVI e § 4º, inciso II, c/c o Art. 73, Inciso II, “a” e “b”, da Lei 8.666/93 e alterações, sendo que a conferência e o recebimento ficarão sob as responsabilidades de Servidor e/ou Comissão de Recebimento da Coordenadoria de Gestão Patrimonial, podendo ser:</w:t>
      </w:r>
    </w:p>
    <w:p w:rsidR="00B5235A" w:rsidRPr="00B5235A" w:rsidRDefault="00B5235A" w:rsidP="00B5235A">
      <w:pPr>
        <w:pStyle w:val="Corpodetexto31"/>
        <w:tabs>
          <w:tab w:val="left" w:pos="1276"/>
        </w:tabs>
        <w:suppressAutoHyphens/>
        <w:spacing w:line="276" w:lineRule="auto"/>
        <w:ind w:left="567"/>
        <w:rPr>
          <w:b/>
          <w:color w:val="FF0000"/>
          <w:sz w:val="22"/>
          <w:szCs w:val="22"/>
        </w:rPr>
      </w:pPr>
    </w:p>
    <w:p w:rsidR="00B5235A" w:rsidRPr="00B5235A" w:rsidRDefault="00B5235A" w:rsidP="00B5235A">
      <w:pPr>
        <w:pStyle w:val="Recuodecorpodetexto"/>
        <w:tabs>
          <w:tab w:val="num" w:pos="851"/>
          <w:tab w:val="left" w:pos="1276"/>
        </w:tabs>
        <w:spacing w:line="276" w:lineRule="auto"/>
        <w:ind w:left="567"/>
        <w:jc w:val="both"/>
        <w:rPr>
          <w:b w:val="0"/>
          <w:bCs/>
          <w:color w:val="FF0000"/>
          <w:sz w:val="22"/>
          <w:szCs w:val="22"/>
        </w:rPr>
      </w:pPr>
      <w:r w:rsidRPr="00B5235A">
        <w:rPr>
          <w:b w:val="0"/>
          <w:color w:val="000000" w:themeColor="text1"/>
          <w:sz w:val="22"/>
          <w:szCs w:val="22"/>
        </w:rPr>
        <w:t>“</w:t>
      </w:r>
      <w:proofErr w:type="gramStart"/>
      <w:r w:rsidRPr="00B5235A">
        <w:rPr>
          <w:b w:val="0"/>
          <w:bCs/>
          <w:color w:val="000000" w:themeColor="text1"/>
          <w:sz w:val="22"/>
          <w:szCs w:val="22"/>
        </w:rPr>
        <w:t>a)</w:t>
      </w:r>
      <w:proofErr w:type="gramEnd"/>
      <w:r w:rsidRPr="00B5235A">
        <w:rPr>
          <w:b w:val="0"/>
          <w:bCs/>
          <w:color w:val="FF0000"/>
          <w:sz w:val="22"/>
          <w:szCs w:val="22"/>
        </w:rPr>
        <w:t xml:space="preserve"> Provisoriamente, para efeito de posterior verificação da conformidade do material com a especificação (não superior a 15 dias);</w:t>
      </w:r>
    </w:p>
    <w:p w:rsidR="00B5235A" w:rsidRPr="00B5235A" w:rsidRDefault="00B5235A" w:rsidP="00B5235A">
      <w:pPr>
        <w:pStyle w:val="Recuodecorpodetexto"/>
        <w:tabs>
          <w:tab w:val="num" w:pos="851"/>
          <w:tab w:val="left" w:pos="1276"/>
        </w:tabs>
        <w:spacing w:line="276" w:lineRule="auto"/>
        <w:ind w:left="567"/>
        <w:jc w:val="both"/>
        <w:rPr>
          <w:color w:val="FF0000"/>
          <w:sz w:val="22"/>
          <w:szCs w:val="22"/>
        </w:rPr>
      </w:pPr>
    </w:p>
    <w:p w:rsidR="00B5235A" w:rsidRPr="00B5235A" w:rsidRDefault="00B5235A" w:rsidP="00B5235A">
      <w:pPr>
        <w:tabs>
          <w:tab w:val="num" w:pos="851"/>
          <w:tab w:val="left" w:pos="1276"/>
        </w:tabs>
        <w:spacing w:line="276" w:lineRule="auto"/>
        <w:ind w:left="567"/>
        <w:jc w:val="both"/>
        <w:rPr>
          <w:color w:val="FF0000"/>
          <w:sz w:val="22"/>
          <w:szCs w:val="22"/>
        </w:rPr>
      </w:pPr>
      <w:r w:rsidRPr="00B5235A">
        <w:rPr>
          <w:color w:val="000000" w:themeColor="text1"/>
          <w:sz w:val="22"/>
          <w:szCs w:val="22"/>
        </w:rPr>
        <w:t>“</w:t>
      </w:r>
      <w:proofErr w:type="gramStart"/>
      <w:r w:rsidRPr="00B5235A">
        <w:rPr>
          <w:color w:val="000000" w:themeColor="text1"/>
          <w:sz w:val="22"/>
          <w:szCs w:val="22"/>
        </w:rPr>
        <w:t>b)</w:t>
      </w:r>
      <w:proofErr w:type="gramEnd"/>
      <w:r w:rsidRPr="00B5235A">
        <w:rPr>
          <w:color w:val="FF0000"/>
          <w:sz w:val="22"/>
          <w:szCs w:val="22"/>
        </w:rPr>
        <w:t xml:space="preserve"> Definitivamente após a verificação da qualidade e quantidade do bem com aceitação </w:t>
      </w:r>
      <w:r w:rsidRPr="00B5235A">
        <w:rPr>
          <w:bCs/>
          <w:color w:val="FF0000"/>
          <w:sz w:val="22"/>
          <w:szCs w:val="22"/>
        </w:rPr>
        <w:t>(não superior a  15 dias)</w:t>
      </w:r>
      <w:r w:rsidRPr="00B5235A">
        <w:rPr>
          <w:color w:val="FF0000"/>
          <w:sz w:val="22"/>
          <w:szCs w:val="22"/>
        </w:rPr>
        <w:t xml:space="preserve">.” </w:t>
      </w:r>
    </w:p>
    <w:p w:rsidR="00B5235A" w:rsidRPr="00B5235A" w:rsidRDefault="00B5235A" w:rsidP="00B5235A">
      <w:pPr>
        <w:tabs>
          <w:tab w:val="num" w:pos="851"/>
          <w:tab w:val="left" w:pos="1276"/>
        </w:tabs>
        <w:spacing w:line="276" w:lineRule="auto"/>
        <w:ind w:left="567"/>
        <w:jc w:val="both"/>
        <w:rPr>
          <w:color w:val="FF0000"/>
          <w:sz w:val="22"/>
          <w:szCs w:val="22"/>
        </w:rPr>
      </w:pPr>
    </w:p>
    <w:p w:rsidR="00B5235A" w:rsidRPr="00B5235A" w:rsidRDefault="00B5235A" w:rsidP="00190F3A">
      <w:pPr>
        <w:pStyle w:val="PargrafodaLista"/>
        <w:widowControl w:val="0"/>
        <w:numPr>
          <w:ilvl w:val="2"/>
          <w:numId w:val="45"/>
        </w:numPr>
        <w:tabs>
          <w:tab w:val="left" w:pos="1276"/>
        </w:tabs>
        <w:suppressAutoHyphens/>
        <w:spacing w:line="276" w:lineRule="auto"/>
        <w:ind w:left="567" w:firstLine="0"/>
        <w:jc w:val="both"/>
        <w:rPr>
          <w:color w:val="FF0000"/>
          <w:sz w:val="22"/>
          <w:szCs w:val="22"/>
        </w:rPr>
      </w:pPr>
      <w:r w:rsidRPr="00B5235A">
        <w:rPr>
          <w:color w:val="FF0000"/>
          <w:sz w:val="22"/>
          <w:szCs w:val="22"/>
        </w:rPr>
        <w:t>.Só será reconhecida a entrega como realizada se os quantitativos dos itens da nota fiscal forem aceitos, se algum bem constante na mesma for recusado, a nota ficará esperando regularização e a data de entrega será a data do “fechamento do empenho” com a entrega de todos os itens conforme solicitado.</w:t>
      </w:r>
    </w:p>
    <w:p w:rsidR="00B5235A" w:rsidRPr="00B5235A" w:rsidRDefault="00B5235A" w:rsidP="00B5235A">
      <w:pPr>
        <w:pStyle w:val="PargrafodaLista"/>
        <w:widowControl w:val="0"/>
        <w:tabs>
          <w:tab w:val="left" w:pos="1276"/>
        </w:tabs>
        <w:suppressAutoHyphens/>
        <w:spacing w:line="276" w:lineRule="auto"/>
        <w:ind w:left="567"/>
        <w:jc w:val="both"/>
        <w:rPr>
          <w:color w:val="FF0000"/>
          <w:sz w:val="22"/>
          <w:szCs w:val="22"/>
        </w:rPr>
      </w:pPr>
    </w:p>
    <w:p w:rsidR="00B5235A" w:rsidRPr="00B5235A" w:rsidRDefault="00B5235A" w:rsidP="00190F3A">
      <w:pPr>
        <w:pStyle w:val="Recuodecorpodetexto3"/>
        <w:numPr>
          <w:ilvl w:val="2"/>
          <w:numId w:val="45"/>
        </w:numPr>
        <w:ind w:left="567" w:firstLine="0"/>
        <w:jc w:val="both"/>
        <w:rPr>
          <w:b/>
          <w:bCs/>
          <w:color w:val="FF0000"/>
          <w:sz w:val="22"/>
          <w:szCs w:val="22"/>
        </w:rPr>
      </w:pPr>
      <w:r w:rsidRPr="00B5235A">
        <w:rPr>
          <w:color w:val="FF0000"/>
          <w:sz w:val="22"/>
          <w:szCs w:val="22"/>
        </w:rPr>
        <w:t>A empresa vencedora de cada item ficará obrigada a trocar, às suas expensas, o que for recusado por apresentar-se contraditório à Ordem de Fornecimento e/ou distintos dos ofertados, ou qualquer outra coisa que estiver em desacordo com o disposto no referido instrumento convocatório e seus anexos no prazo máximo de 03 (três) dias, conforme determina a lei.</w:t>
      </w:r>
    </w:p>
    <w:p w:rsidR="00B5235A" w:rsidRPr="00B5235A" w:rsidRDefault="00B5235A" w:rsidP="00B5235A">
      <w:pPr>
        <w:pStyle w:val="Corpodetexto3"/>
        <w:ind w:left="567"/>
        <w:rPr>
          <w:color w:val="FF0000"/>
          <w:sz w:val="22"/>
          <w:szCs w:val="22"/>
        </w:rPr>
      </w:pPr>
    </w:p>
    <w:p w:rsidR="00B5235A" w:rsidRPr="00B5235A" w:rsidRDefault="00B5235A" w:rsidP="00190F3A">
      <w:pPr>
        <w:pStyle w:val="Corpodetexto3"/>
        <w:numPr>
          <w:ilvl w:val="2"/>
          <w:numId w:val="45"/>
        </w:numPr>
        <w:tabs>
          <w:tab w:val="left" w:pos="900"/>
        </w:tabs>
        <w:spacing w:after="0"/>
        <w:ind w:left="567" w:right="47" w:firstLine="0"/>
        <w:jc w:val="both"/>
        <w:rPr>
          <w:b w:val="0"/>
          <w:color w:val="FF0000"/>
          <w:sz w:val="22"/>
          <w:szCs w:val="22"/>
        </w:rPr>
      </w:pPr>
      <w:r w:rsidRPr="00B5235A">
        <w:rPr>
          <w:b w:val="0"/>
          <w:color w:val="FF0000"/>
          <w:sz w:val="22"/>
          <w:szCs w:val="22"/>
        </w:rPr>
        <w:t xml:space="preserve">Expedida a Nota de Empenho, o recebimento de seu objeto ficará condicionado </w:t>
      </w:r>
      <w:proofErr w:type="gramStart"/>
      <w:r w:rsidRPr="00B5235A">
        <w:rPr>
          <w:b w:val="0"/>
          <w:color w:val="FF0000"/>
          <w:sz w:val="22"/>
          <w:szCs w:val="22"/>
        </w:rPr>
        <w:t>a</w:t>
      </w:r>
      <w:proofErr w:type="gramEnd"/>
      <w:r w:rsidRPr="00B5235A">
        <w:rPr>
          <w:b w:val="0"/>
          <w:color w:val="FF0000"/>
          <w:sz w:val="22"/>
          <w:szCs w:val="22"/>
        </w:rPr>
        <w:t xml:space="preserve"> observância das normas contidas no art. 40, inciso XVI, c/c o art. 73 inciso II, “a” e “b”, da Lei 8.666/93 e alterações.</w:t>
      </w:r>
    </w:p>
    <w:p w:rsidR="00B5235A" w:rsidRPr="00B5235A" w:rsidRDefault="00B5235A" w:rsidP="00D5286D">
      <w:pPr>
        <w:jc w:val="both"/>
        <w:rPr>
          <w:b/>
          <w:sz w:val="22"/>
          <w:szCs w:val="22"/>
        </w:rPr>
      </w:pPr>
    </w:p>
    <w:p w:rsidR="007016D4" w:rsidRPr="009C7516" w:rsidRDefault="00652563" w:rsidP="00190F3A">
      <w:pPr>
        <w:pStyle w:val="Corpodetexto3"/>
        <w:numPr>
          <w:ilvl w:val="0"/>
          <w:numId w:val="3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ind w:left="0" w:right="47" w:firstLine="0"/>
        <w:jc w:val="both"/>
        <w:rPr>
          <w:bCs/>
          <w:color w:val="0000FF"/>
          <w:sz w:val="22"/>
          <w:szCs w:val="22"/>
        </w:rPr>
      </w:pPr>
      <w:r>
        <w:rPr>
          <w:bCs/>
          <w:color w:val="0000FF"/>
          <w:sz w:val="22"/>
          <w:szCs w:val="22"/>
        </w:rPr>
        <w:t xml:space="preserve">- </w:t>
      </w:r>
      <w:r w:rsidR="00404F13" w:rsidRPr="009C7516">
        <w:rPr>
          <w:bCs/>
          <w:color w:val="0000FF"/>
          <w:sz w:val="22"/>
          <w:szCs w:val="22"/>
        </w:rPr>
        <w:t>DAS CONDIÇÕES DE PAGAMENTO</w:t>
      </w:r>
    </w:p>
    <w:p w:rsidR="007016D4" w:rsidRPr="009C7516" w:rsidRDefault="007016D4" w:rsidP="007016D4">
      <w:pPr>
        <w:pStyle w:val="NormalWeb"/>
        <w:tabs>
          <w:tab w:val="num" w:pos="0"/>
        </w:tabs>
        <w:spacing w:before="0" w:after="0" w:line="360" w:lineRule="auto"/>
        <w:jc w:val="both"/>
        <w:rPr>
          <w:sz w:val="22"/>
          <w:szCs w:val="22"/>
        </w:rPr>
      </w:pPr>
    </w:p>
    <w:p w:rsidR="007016D4" w:rsidRPr="009C7516" w:rsidRDefault="007016D4" w:rsidP="007016D4">
      <w:pPr>
        <w:pStyle w:val="NormalWeb"/>
        <w:tabs>
          <w:tab w:val="num" w:pos="0"/>
        </w:tabs>
        <w:spacing w:before="0" w:after="0"/>
        <w:jc w:val="both"/>
        <w:rPr>
          <w:sz w:val="22"/>
          <w:szCs w:val="22"/>
        </w:rPr>
      </w:pPr>
      <w:r w:rsidRPr="009C7516">
        <w:rPr>
          <w:b/>
          <w:sz w:val="22"/>
          <w:szCs w:val="22"/>
        </w:rPr>
        <w:t>7.1.</w:t>
      </w:r>
      <w:r w:rsidRPr="009C7516">
        <w:rPr>
          <w:sz w:val="22"/>
          <w:szCs w:val="22"/>
        </w:rPr>
        <w:t xml:space="preserve"> O pagamento deverá ser efetuado mediante a apresentação de Nota Fiscal pela contratada, devidamente atestadas pela Administração, conforme disposto no art. 73 da Lei n</w:t>
      </w:r>
      <w:r w:rsidRPr="009C7516">
        <w:rPr>
          <w:strike/>
          <w:sz w:val="22"/>
          <w:szCs w:val="22"/>
        </w:rPr>
        <w:t>º</w:t>
      </w:r>
      <w:r w:rsidRPr="009C7516">
        <w:rPr>
          <w:sz w:val="22"/>
          <w:szCs w:val="22"/>
        </w:rPr>
        <w:t xml:space="preserve"> 8.666, de 1993.</w:t>
      </w:r>
      <w:r w:rsidRPr="009C7516">
        <w:rPr>
          <w:sz w:val="22"/>
          <w:szCs w:val="22"/>
        </w:rPr>
        <w:tab/>
        <w:t>O prazo para pagamento da Nota Fiscal, devidamente atestada pela CONTRATANTE, será de 30 (trinta) dias corridos, contados da data de sua apresentação.</w:t>
      </w:r>
    </w:p>
    <w:p w:rsidR="007016D4" w:rsidRPr="009C7516" w:rsidRDefault="007016D4" w:rsidP="00652563">
      <w:pPr>
        <w:pStyle w:val="NormalWeb"/>
        <w:tabs>
          <w:tab w:val="num" w:pos="0"/>
        </w:tabs>
        <w:spacing w:before="0" w:after="0"/>
        <w:jc w:val="both"/>
        <w:rPr>
          <w:sz w:val="22"/>
          <w:szCs w:val="22"/>
        </w:rPr>
      </w:pPr>
    </w:p>
    <w:p w:rsidR="007016D4" w:rsidRPr="009C7516" w:rsidRDefault="009C7516" w:rsidP="00652563">
      <w:pPr>
        <w:tabs>
          <w:tab w:val="num" w:pos="0"/>
        </w:tabs>
        <w:jc w:val="both"/>
        <w:rPr>
          <w:sz w:val="22"/>
          <w:szCs w:val="22"/>
        </w:rPr>
      </w:pPr>
      <w:r w:rsidRPr="009C7516">
        <w:rPr>
          <w:b/>
          <w:sz w:val="22"/>
          <w:szCs w:val="22"/>
        </w:rPr>
        <w:t>7.2</w:t>
      </w:r>
      <w:r>
        <w:rPr>
          <w:sz w:val="22"/>
          <w:szCs w:val="22"/>
        </w:rPr>
        <w:t xml:space="preserve">. </w:t>
      </w:r>
      <w:r w:rsidR="007016D4" w:rsidRPr="009C7516">
        <w:rPr>
          <w:sz w:val="22"/>
          <w:szCs w:val="22"/>
        </w:rPr>
        <w:t>Não será efetuado qualquer pagamento à (s) empresa (s) Contratada (s) enquanto houver pendência de liquidação da obrigação financeira em virtude de penalidade ou inadimplência contratual.</w:t>
      </w:r>
    </w:p>
    <w:p w:rsidR="007016D4" w:rsidRDefault="009C7516" w:rsidP="00A827A6">
      <w:pPr>
        <w:tabs>
          <w:tab w:val="num" w:pos="0"/>
        </w:tabs>
        <w:jc w:val="both"/>
        <w:rPr>
          <w:sz w:val="22"/>
          <w:szCs w:val="22"/>
        </w:rPr>
      </w:pPr>
      <w:r w:rsidRPr="009C7516">
        <w:rPr>
          <w:b/>
          <w:sz w:val="22"/>
          <w:szCs w:val="22"/>
        </w:rPr>
        <w:lastRenderedPageBreak/>
        <w:t>7.3</w:t>
      </w:r>
      <w:r>
        <w:rPr>
          <w:sz w:val="22"/>
          <w:szCs w:val="22"/>
        </w:rPr>
        <w:t xml:space="preserve"> </w:t>
      </w:r>
      <w:r w:rsidR="007016D4" w:rsidRPr="009C7516">
        <w:rPr>
          <w:sz w:val="22"/>
          <w:szCs w:val="22"/>
        </w:rPr>
        <w:t xml:space="preserve">Quando da ocorrência de eventuais atrasos de pagamento provocados exclusivamente pela CONTRATANTE, o valor devido deverá ser </w:t>
      </w:r>
      <w:r w:rsidR="007016D4" w:rsidRPr="009C7516">
        <w:rPr>
          <w:sz w:val="22"/>
          <w:szCs w:val="22"/>
        </w:rPr>
        <w:tab/>
        <w:t>acrescido de atualização financeira, e sua apuração se fará desde a data de seu vencimento até a data do efetivo pagamento, em que os juros de mora serão calculados à taxa de 0,5% (meio por cento) ao mês, ou 6% (seis por cento) ao ano, mediante ap</w:t>
      </w:r>
      <w:r w:rsidR="00652563">
        <w:rPr>
          <w:sz w:val="22"/>
          <w:szCs w:val="22"/>
        </w:rPr>
        <w:t>licação das seguintes fórmulas:</w:t>
      </w:r>
    </w:p>
    <w:p w:rsidR="00652563" w:rsidRPr="009C7516" w:rsidRDefault="00652563" w:rsidP="00652563">
      <w:pPr>
        <w:tabs>
          <w:tab w:val="num" w:pos="0"/>
        </w:tabs>
        <w:ind w:firstLine="709"/>
        <w:jc w:val="both"/>
        <w:rPr>
          <w:sz w:val="22"/>
          <w:szCs w:val="22"/>
        </w:rPr>
      </w:pPr>
    </w:p>
    <w:p w:rsidR="007016D4" w:rsidRPr="009C7516" w:rsidRDefault="007016D4" w:rsidP="00652563">
      <w:pPr>
        <w:pStyle w:val="NormalWeb"/>
        <w:tabs>
          <w:tab w:val="num" w:pos="0"/>
        </w:tabs>
        <w:spacing w:before="0" w:after="0"/>
        <w:rPr>
          <w:sz w:val="22"/>
          <w:szCs w:val="22"/>
          <w:u w:val="single"/>
        </w:rPr>
      </w:pPr>
      <w:r w:rsidRPr="009C7516">
        <w:rPr>
          <w:sz w:val="22"/>
          <w:szCs w:val="22"/>
        </w:rPr>
        <w:t>I=</w:t>
      </w:r>
      <w:r w:rsidRPr="009C7516">
        <w:rPr>
          <w:sz w:val="22"/>
          <w:szCs w:val="22"/>
          <w:u w:val="single"/>
        </w:rPr>
        <w:t xml:space="preserve"> (TX/100)</w:t>
      </w:r>
    </w:p>
    <w:p w:rsidR="007016D4" w:rsidRPr="009C7516" w:rsidRDefault="00652563" w:rsidP="00652563">
      <w:pPr>
        <w:pStyle w:val="NormalWeb"/>
        <w:tabs>
          <w:tab w:val="num" w:pos="0"/>
        </w:tabs>
        <w:spacing w:before="0" w:after="0"/>
        <w:rPr>
          <w:sz w:val="22"/>
          <w:szCs w:val="22"/>
        </w:rPr>
      </w:pPr>
      <w:r>
        <w:rPr>
          <w:sz w:val="22"/>
          <w:szCs w:val="22"/>
        </w:rPr>
        <w:t xml:space="preserve">        </w:t>
      </w:r>
      <w:r w:rsidR="007016D4" w:rsidRPr="009C7516">
        <w:rPr>
          <w:sz w:val="22"/>
          <w:szCs w:val="22"/>
        </w:rPr>
        <w:t>365</w:t>
      </w:r>
    </w:p>
    <w:p w:rsidR="007016D4" w:rsidRDefault="007016D4" w:rsidP="00652563">
      <w:pPr>
        <w:pStyle w:val="NormalWeb"/>
        <w:tabs>
          <w:tab w:val="num" w:pos="0"/>
        </w:tabs>
        <w:spacing w:before="0" w:after="0"/>
        <w:rPr>
          <w:sz w:val="22"/>
          <w:szCs w:val="22"/>
        </w:rPr>
      </w:pPr>
      <w:r w:rsidRPr="009C7516">
        <w:rPr>
          <w:sz w:val="22"/>
          <w:szCs w:val="22"/>
        </w:rPr>
        <w:t>EM = I x N x VP, onde:</w:t>
      </w:r>
    </w:p>
    <w:p w:rsidR="00652563" w:rsidRPr="009C7516" w:rsidRDefault="00652563" w:rsidP="00652563">
      <w:pPr>
        <w:pStyle w:val="NormalWeb"/>
        <w:tabs>
          <w:tab w:val="num" w:pos="0"/>
        </w:tabs>
        <w:spacing w:before="0" w:after="0"/>
        <w:rPr>
          <w:sz w:val="22"/>
          <w:szCs w:val="22"/>
        </w:rPr>
      </w:pPr>
    </w:p>
    <w:p w:rsidR="007016D4" w:rsidRPr="009C7516" w:rsidRDefault="007016D4" w:rsidP="00652563">
      <w:pPr>
        <w:pStyle w:val="NormalWeb"/>
        <w:tabs>
          <w:tab w:val="num" w:pos="0"/>
        </w:tabs>
        <w:spacing w:before="0" w:after="0"/>
        <w:rPr>
          <w:sz w:val="22"/>
          <w:szCs w:val="22"/>
        </w:rPr>
      </w:pPr>
      <w:r w:rsidRPr="009C7516">
        <w:rPr>
          <w:sz w:val="22"/>
          <w:szCs w:val="22"/>
        </w:rPr>
        <w:t>I = Índice de atualização financeira;</w:t>
      </w:r>
    </w:p>
    <w:p w:rsidR="007016D4" w:rsidRPr="009C7516" w:rsidRDefault="007016D4" w:rsidP="00652563">
      <w:pPr>
        <w:pStyle w:val="NormalWeb"/>
        <w:tabs>
          <w:tab w:val="num" w:pos="0"/>
        </w:tabs>
        <w:spacing w:before="0" w:after="0"/>
        <w:rPr>
          <w:sz w:val="22"/>
          <w:szCs w:val="22"/>
        </w:rPr>
      </w:pPr>
      <w:r w:rsidRPr="009C7516">
        <w:rPr>
          <w:sz w:val="22"/>
          <w:szCs w:val="22"/>
        </w:rPr>
        <w:t>TX = Percentual da taxa de juros de mora anual;</w:t>
      </w:r>
    </w:p>
    <w:p w:rsidR="007016D4" w:rsidRPr="009C7516" w:rsidRDefault="007016D4" w:rsidP="00652563">
      <w:pPr>
        <w:pStyle w:val="NormalWeb"/>
        <w:tabs>
          <w:tab w:val="num" w:pos="0"/>
        </w:tabs>
        <w:spacing w:before="0" w:after="0"/>
        <w:rPr>
          <w:sz w:val="22"/>
          <w:szCs w:val="22"/>
        </w:rPr>
      </w:pPr>
      <w:r w:rsidRPr="009C7516">
        <w:rPr>
          <w:sz w:val="22"/>
          <w:szCs w:val="22"/>
        </w:rPr>
        <w:t>EM = Encargos moratórios;</w:t>
      </w:r>
    </w:p>
    <w:p w:rsidR="007016D4" w:rsidRPr="009C7516" w:rsidRDefault="007016D4" w:rsidP="00652563">
      <w:pPr>
        <w:pStyle w:val="NormalWeb"/>
        <w:tabs>
          <w:tab w:val="num" w:pos="0"/>
        </w:tabs>
        <w:spacing w:before="0" w:after="0"/>
        <w:rPr>
          <w:sz w:val="22"/>
          <w:szCs w:val="22"/>
        </w:rPr>
      </w:pPr>
      <w:r w:rsidRPr="009C7516">
        <w:rPr>
          <w:sz w:val="22"/>
          <w:szCs w:val="22"/>
        </w:rPr>
        <w:t>N = Número de dias entre a data prevista para o pagamento e a do efetivo pagamento;</w:t>
      </w:r>
    </w:p>
    <w:p w:rsidR="007016D4" w:rsidRDefault="007016D4" w:rsidP="00652563">
      <w:pPr>
        <w:pStyle w:val="NormalWeb"/>
        <w:tabs>
          <w:tab w:val="num" w:pos="0"/>
        </w:tabs>
        <w:spacing w:before="0" w:after="0"/>
        <w:rPr>
          <w:sz w:val="22"/>
          <w:szCs w:val="22"/>
        </w:rPr>
      </w:pPr>
      <w:r w:rsidRPr="009C7516">
        <w:rPr>
          <w:sz w:val="22"/>
          <w:szCs w:val="22"/>
        </w:rPr>
        <w:t>VP = Valor da parcela em atraso.</w:t>
      </w:r>
    </w:p>
    <w:p w:rsidR="00652563" w:rsidRPr="009C7516" w:rsidRDefault="00652563" w:rsidP="00652563">
      <w:pPr>
        <w:pStyle w:val="NormalWeb"/>
        <w:tabs>
          <w:tab w:val="num" w:pos="0"/>
        </w:tabs>
        <w:spacing w:before="0" w:after="0"/>
        <w:jc w:val="center"/>
        <w:rPr>
          <w:sz w:val="22"/>
          <w:szCs w:val="22"/>
        </w:rPr>
      </w:pPr>
    </w:p>
    <w:p w:rsidR="007016D4" w:rsidRDefault="009C7516" w:rsidP="00652563">
      <w:pPr>
        <w:tabs>
          <w:tab w:val="num" w:pos="284"/>
        </w:tabs>
        <w:rPr>
          <w:bCs/>
          <w:sz w:val="22"/>
          <w:szCs w:val="22"/>
        </w:rPr>
      </w:pPr>
      <w:r w:rsidRPr="00652563">
        <w:rPr>
          <w:b/>
          <w:bCs/>
          <w:sz w:val="22"/>
          <w:szCs w:val="22"/>
        </w:rPr>
        <w:t>7.4</w:t>
      </w:r>
      <w:r>
        <w:rPr>
          <w:bCs/>
          <w:sz w:val="22"/>
          <w:szCs w:val="22"/>
        </w:rPr>
        <w:t xml:space="preserve">. </w:t>
      </w:r>
      <w:r w:rsidR="007016D4" w:rsidRPr="009C7516">
        <w:rPr>
          <w:bCs/>
          <w:sz w:val="22"/>
          <w:szCs w:val="22"/>
        </w:rPr>
        <w:t>Ocorrendo erro no documento da cobrança, este será devolvido e o pagamento será sustado para que a Contratada tome as medidas necessárias, passando o prazo para o pagamento a ser contado a partir de data da reapresentação do mesmo.</w:t>
      </w:r>
    </w:p>
    <w:p w:rsidR="00652563" w:rsidRPr="009C7516" w:rsidRDefault="00652563" w:rsidP="00652563">
      <w:pPr>
        <w:tabs>
          <w:tab w:val="num" w:pos="284"/>
        </w:tabs>
        <w:rPr>
          <w:bCs/>
          <w:sz w:val="22"/>
          <w:szCs w:val="22"/>
        </w:rPr>
      </w:pPr>
    </w:p>
    <w:p w:rsidR="007016D4" w:rsidRDefault="009C7516" w:rsidP="00652563">
      <w:pPr>
        <w:tabs>
          <w:tab w:val="num" w:pos="284"/>
        </w:tabs>
        <w:rPr>
          <w:bCs/>
          <w:sz w:val="22"/>
          <w:szCs w:val="22"/>
        </w:rPr>
      </w:pPr>
      <w:r w:rsidRPr="00652563">
        <w:rPr>
          <w:b/>
          <w:bCs/>
          <w:sz w:val="22"/>
          <w:szCs w:val="22"/>
        </w:rPr>
        <w:t>7.5</w:t>
      </w:r>
      <w:r>
        <w:rPr>
          <w:bCs/>
          <w:sz w:val="22"/>
          <w:szCs w:val="22"/>
        </w:rPr>
        <w:t xml:space="preserve">. </w:t>
      </w:r>
      <w:r w:rsidR="007016D4" w:rsidRPr="009C7516">
        <w:rPr>
          <w:bCs/>
          <w:sz w:val="22"/>
          <w:szCs w:val="22"/>
        </w:rPr>
        <w:t>Caso se constate erro ou irregularidade na Nota Fiscal, a ADMINISTRAÇÃO, a seu critério, poderá devolvê-la, para as devidas correções, ou aceitá-las, com a glosa da parte que considerar indevida.</w:t>
      </w:r>
    </w:p>
    <w:p w:rsidR="00652563" w:rsidRPr="009C7516" w:rsidRDefault="00652563" w:rsidP="00652563">
      <w:pPr>
        <w:tabs>
          <w:tab w:val="num" w:pos="284"/>
        </w:tabs>
        <w:rPr>
          <w:bCs/>
          <w:sz w:val="22"/>
          <w:szCs w:val="22"/>
        </w:rPr>
      </w:pPr>
    </w:p>
    <w:p w:rsidR="007016D4" w:rsidRDefault="00652563" w:rsidP="00652563">
      <w:pPr>
        <w:tabs>
          <w:tab w:val="num" w:pos="284"/>
        </w:tabs>
        <w:rPr>
          <w:bCs/>
          <w:sz w:val="22"/>
          <w:szCs w:val="22"/>
        </w:rPr>
      </w:pPr>
      <w:r w:rsidRPr="00652563">
        <w:rPr>
          <w:b/>
          <w:bCs/>
          <w:sz w:val="22"/>
          <w:szCs w:val="22"/>
        </w:rPr>
        <w:t>7.6.</w:t>
      </w:r>
      <w:r>
        <w:rPr>
          <w:bCs/>
          <w:sz w:val="22"/>
          <w:szCs w:val="22"/>
        </w:rPr>
        <w:t xml:space="preserve"> </w:t>
      </w:r>
      <w:r w:rsidR="007016D4" w:rsidRPr="009C7516">
        <w:rPr>
          <w:bCs/>
          <w:sz w:val="22"/>
          <w:szCs w:val="22"/>
        </w:rPr>
        <w:t>Na hipótese de devolução, a Nota Fiscal será considerada como não apresentada, para fins de atendimento das condições contratuais.</w:t>
      </w:r>
    </w:p>
    <w:p w:rsidR="00652563" w:rsidRPr="009C7516" w:rsidRDefault="00652563" w:rsidP="00652563">
      <w:pPr>
        <w:tabs>
          <w:tab w:val="num" w:pos="284"/>
        </w:tabs>
        <w:rPr>
          <w:bCs/>
          <w:sz w:val="22"/>
          <w:szCs w:val="22"/>
        </w:rPr>
      </w:pPr>
    </w:p>
    <w:p w:rsidR="007016D4" w:rsidRPr="009C7516" w:rsidRDefault="00652563" w:rsidP="00652563">
      <w:pPr>
        <w:tabs>
          <w:tab w:val="num" w:pos="284"/>
        </w:tabs>
        <w:rPr>
          <w:bCs/>
          <w:sz w:val="22"/>
          <w:szCs w:val="22"/>
        </w:rPr>
      </w:pPr>
      <w:r w:rsidRPr="00B5235A">
        <w:rPr>
          <w:b/>
          <w:bCs/>
          <w:sz w:val="22"/>
          <w:szCs w:val="22"/>
        </w:rPr>
        <w:t>7.7</w:t>
      </w:r>
      <w:r w:rsidRPr="00652563">
        <w:rPr>
          <w:bCs/>
          <w:sz w:val="22"/>
          <w:szCs w:val="22"/>
        </w:rPr>
        <w:t>.</w:t>
      </w:r>
      <w:r>
        <w:rPr>
          <w:bCs/>
          <w:sz w:val="22"/>
          <w:szCs w:val="22"/>
        </w:rPr>
        <w:t xml:space="preserve"> </w:t>
      </w:r>
      <w:r w:rsidR="007016D4" w:rsidRPr="009C7516">
        <w:rPr>
          <w:bCs/>
          <w:sz w:val="22"/>
          <w:szCs w:val="22"/>
        </w:rPr>
        <w:t>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652563" w:rsidRDefault="00652563" w:rsidP="00652563">
      <w:pPr>
        <w:tabs>
          <w:tab w:val="num" w:pos="284"/>
        </w:tabs>
        <w:rPr>
          <w:bCs/>
          <w:sz w:val="22"/>
          <w:szCs w:val="22"/>
        </w:rPr>
      </w:pPr>
    </w:p>
    <w:p w:rsidR="007016D4" w:rsidRPr="009C7516" w:rsidRDefault="00652563" w:rsidP="00652563">
      <w:pPr>
        <w:tabs>
          <w:tab w:val="num" w:pos="284"/>
        </w:tabs>
        <w:rPr>
          <w:bCs/>
          <w:sz w:val="22"/>
          <w:szCs w:val="22"/>
        </w:rPr>
      </w:pPr>
      <w:r w:rsidRPr="00652563">
        <w:rPr>
          <w:b/>
          <w:bCs/>
          <w:sz w:val="22"/>
          <w:szCs w:val="22"/>
        </w:rPr>
        <w:t>7.8.</w:t>
      </w:r>
      <w:r>
        <w:rPr>
          <w:bCs/>
          <w:sz w:val="22"/>
          <w:szCs w:val="22"/>
        </w:rPr>
        <w:t xml:space="preserve"> </w:t>
      </w:r>
      <w:r w:rsidR="007016D4" w:rsidRPr="009C7516">
        <w:rPr>
          <w:bCs/>
          <w:sz w:val="22"/>
          <w:szCs w:val="22"/>
        </w:rPr>
        <w:t>Os eventuais encargos financeiro, processuais e outros, decorrentes da inobservância, pela licitante, de prazo de pagamento, serão de sua exclusiva responsabilidade.</w:t>
      </w:r>
    </w:p>
    <w:p w:rsidR="00652563" w:rsidRDefault="00652563" w:rsidP="00652563">
      <w:pPr>
        <w:tabs>
          <w:tab w:val="num" w:pos="284"/>
        </w:tabs>
        <w:ind w:right="-1"/>
        <w:rPr>
          <w:bCs/>
          <w:sz w:val="22"/>
          <w:szCs w:val="22"/>
        </w:rPr>
      </w:pPr>
    </w:p>
    <w:p w:rsidR="007016D4" w:rsidRPr="009C7516" w:rsidRDefault="00652563" w:rsidP="00652563">
      <w:pPr>
        <w:tabs>
          <w:tab w:val="num" w:pos="284"/>
        </w:tabs>
        <w:ind w:right="-1"/>
        <w:rPr>
          <w:bCs/>
          <w:sz w:val="22"/>
          <w:szCs w:val="22"/>
        </w:rPr>
      </w:pPr>
      <w:r w:rsidRPr="00652563">
        <w:rPr>
          <w:b/>
          <w:bCs/>
          <w:sz w:val="22"/>
          <w:szCs w:val="22"/>
        </w:rPr>
        <w:t>7.9.</w:t>
      </w:r>
      <w:r>
        <w:rPr>
          <w:bCs/>
          <w:sz w:val="22"/>
          <w:szCs w:val="22"/>
        </w:rPr>
        <w:t xml:space="preserve"> </w:t>
      </w:r>
      <w:r w:rsidR="007016D4" w:rsidRPr="009C7516">
        <w:rPr>
          <w:bCs/>
          <w:sz w:val="22"/>
          <w:szCs w:val="22"/>
        </w:rPr>
        <w:t xml:space="preserve">A ADMINISTRAÇÃO efetuará retenção, na fonte, dos tributos e contribuições sobre todos os pagamentos à CONTRATADA.  </w:t>
      </w:r>
    </w:p>
    <w:p w:rsidR="00652563" w:rsidRDefault="00652563" w:rsidP="00652563">
      <w:pPr>
        <w:tabs>
          <w:tab w:val="num" w:pos="284"/>
        </w:tabs>
        <w:ind w:right="-1"/>
        <w:rPr>
          <w:bCs/>
          <w:sz w:val="22"/>
          <w:szCs w:val="22"/>
        </w:rPr>
      </w:pPr>
    </w:p>
    <w:p w:rsidR="007016D4" w:rsidRPr="009C7516" w:rsidRDefault="00652563" w:rsidP="00652563">
      <w:pPr>
        <w:tabs>
          <w:tab w:val="num" w:pos="284"/>
        </w:tabs>
        <w:ind w:right="-1"/>
        <w:rPr>
          <w:sz w:val="22"/>
          <w:szCs w:val="22"/>
        </w:rPr>
      </w:pPr>
      <w:r w:rsidRPr="00652563">
        <w:rPr>
          <w:b/>
          <w:bCs/>
          <w:sz w:val="22"/>
          <w:szCs w:val="22"/>
        </w:rPr>
        <w:t>7.10</w:t>
      </w:r>
      <w:r>
        <w:rPr>
          <w:bCs/>
          <w:sz w:val="22"/>
          <w:szCs w:val="22"/>
        </w:rPr>
        <w:t xml:space="preserve">. </w:t>
      </w:r>
      <w:r w:rsidR="007016D4" w:rsidRPr="009C7516">
        <w:rPr>
          <w:bCs/>
          <w:sz w:val="22"/>
          <w:szCs w:val="22"/>
        </w:rPr>
        <w:t>É condição para o pagamento do valor constante de cada Nota Fiscal</w:t>
      </w:r>
      <w:r w:rsidR="007016D4" w:rsidRPr="009C7516">
        <w:rPr>
          <w:sz w:val="22"/>
          <w:szCs w:val="22"/>
        </w:rPr>
        <w:t>, a apresentação das certidões conforme abaixo especificado:</w:t>
      </w:r>
    </w:p>
    <w:p w:rsidR="007016D4" w:rsidRPr="009C7516" w:rsidRDefault="007016D4" w:rsidP="007016D4">
      <w:pPr>
        <w:pStyle w:val="NormalWeb"/>
        <w:widowControl w:val="0"/>
        <w:spacing w:before="0" w:after="0"/>
        <w:ind w:right="-1"/>
        <w:jc w:val="both"/>
        <w:rPr>
          <w:sz w:val="22"/>
          <w:szCs w:val="22"/>
        </w:rPr>
      </w:pPr>
    </w:p>
    <w:p w:rsidR="007016D4" w:rsidRPr="009C7516" w:rsidRDefault="007016D4" w:rsidP="002C14F4">
      <w:pPr>
        <w:pStyle w:val="NormalWeb"/>
        <w:widowControl w:val="0"/>
        <w:numPr>
          <w:ilvl w:val="0"/>
          <w:numId w:val="35"/>
        </w:numPr>
        <w:tabs>
          <w:tab w:val="left" w:pos="851"/>
        </w:tabs>
        <w:spacing w:before="0" w:after="0" w:line="360" w:lineRule="auto"/>
        <w:ind w:left="0" w:right="-1" w:firstLine="567"/>
        <w:jc w:val="both"/>
        <w:rPr>
          <w:sz w:val="22"/>
          <w:szCs w:val="22"/>
        </w:rPr>
      </w:pPr>
      <w:r w:rsidRPr="009C7516">
        <w:rPr>
          <w:sz w:val="22"/>
          <w:szCs w:val="22"/>
        </w:rPr>
        <w:t>Certidão de Regularidade perante a Fazenda Federal (da Secretaria da Receita Federal e da Procuradoria da Fazenda Nacional), podendo ser Certidão Negativa ou Positiva com efeito de Negativa;</w:t>
      </w:r>
    </w:p>
    <w:p w:rsidR="007016D4" w:rsidRPr="009C7516" w:rsidRDefault="007016D4" w:rsidP="002C14F4">
      <w:pPr>
        <w:pStyle w:val="NormalWeb"/>
        <w:widowControl w:val="0"/>
        <w:numPr>
          <w:ilvl w:val="0"/>
          <w:numId w:val="35"/>
        </w:numPr>
        <w:tabs>
          <w:tab w:val="left" w:pos="851"/>
        </w:tabs>
        <w:spacing w:before="0" w:after="0"/>
        <w:ind w:left="0" w:firstLine="567"/>
        <w:jc w:val="both"/>
        <w:rPr>
          <w:sz w:val="22"/>
          <w:szCs w:val="22"/>
        </w:rPr>
      </w:pPr>
      <w:r w:rsidRPr="009C7516">
        <w:rPr>
          <w:sz w:val="22"/>
          <w:szCs w:val="22"/>
        </w:rPr>
        <w:t>Certidão de Regularidade perante a Fazenda Estadual, expedida na sede ou domicilio da Licitante, podendo ser Certidão Negativa ou Certidão Positiva com efeitos de Negativa;</w:t>
      </w:r>
    </w:p>
    <w:p w:rsidR="007016D4" w:rsidRPr="009C7516" w:rsidRDefault="007016D4" w:rsidP="007016D4">
      <w:pPr>
        <w:pStyle w:val="NormalWeb"/>
        <w:widowControl w:val="0"/>
        <w:tabs>
          <w:tab w:val="left" w:pos="851"/>
        </w:tabs>
        <w:spacing w:before="0" w:after="0"/>
        <w:ind w:left="567"/>
        <w:jc w:val="both"/>
        <w:rPr>
          <w:sz w:val="22"/>
          <w:szCs w:val="22"/>
        </w:rPr>
      </w:pPr>
    </w:p>
    <w:p w:rsidR="007016D4" w:rsidRPr="009C7516" w:rsidRDefault="007016D4" w:rsidP="002C14F4">
      <w:pPr>
        <w:pStyle w:val="NormalWeb"/>
        <w:widowControl w:val="0"/>
        <w:numPr>
          <w:ilvl w:val="0"/>
          <w:numId w:val="35"/>
        </w:numPr>
        <w:tabs>
          <w:tab w:val="left" w:pos="851"/>
        </w:tabs>
        <w:spacing w:before="0" w:after="0"/>
        <w:ind w:left="0" w:firstLine="567"/>
        <w:jc w:val="both"/>
        <w:rPr>
          <w:sz w:val="22"/>
          <w:szCs w:val="22"/>
        </w:rPr>
      </w:pPr>
      <w:r w:rsidRPr="009C7516">
        <w:rPr>
          <w:sz w:val="22"/>
          <w:szCs w:val="22"/>
        </w:rPr>
        <w:t>Certidão de Regularidade perante a Fazenda Municipal, expedida na sede ou domicilio da Licitante, podendo ser Certidão Negativa ou Certidão Positiva com efeitos de Negativa;</w:t>
      </w:r>
    </w:p>
    <w:p w:rsidR="007016D4" w:rsidRPr="009C7516" w:rsidRDefault="007016D4" w:rsidP="007016D4">
      <w:pPr>
        <w:pStyle w:val="NormalWeb"/>
        <w:widowControl w:val="0"/>
        <w:tabs>
          <w:tab w:val="left" w:pos="851"/>
        </w:tabs>
        <w:spacing w:before="0" w:after="0"/>
        <w:ind w:left="567"/>
        <w:jc w:val="both"/>
        <w:rPr>
          <w:sz w:val="22"/>
          <w:szCs w:val="22"/>
        </w:rPr>
      </w:pPr>
    </w:p>
    <w:p w:rsidR="007016D4" w:rsidRPr="009C7516" w:rsidRDefault="007016D4" w:rsidP="002C14F4">
      <w:pPr>
        <w:pStyle w:val="NormalWeb"/>
        <w:widowControl w:val="0"/>
        <w:numPr>
          <w:ilvl w:val="0"/>
          <w:numId w:val="35"/>
        </w:numPr>
        <w:tabs>
          <w:tab w:val="left" w:pos="851"/>
        </w:tabs>
        <w:spacing w:before="0" w:after="0"/>
        <w:ind w:left="0" w:firstLine="567"/>
        <w:jc w:val="both"/>
        <w:rPr>
          <w:sz w:val="22"/>
          <w:szCs w:val="22"/>
        </w:rPr>
      </w:pPr>
      <w:r w:rsidRPr="009C7516">
        <w:rPr>
          <w:sz w:val="22"/>
          <w:szCs w:val="22"/>
        </w:rPr>
        <w:t>Certificado de Regularidade do FGTS, admitida comprovação também por meio de “Certidão Positiva, com efeito de Negativa” diante da existência de débito confesso, parcelado e em fase de adimplemento;</w:t>
      </w:r>
    </w:p>
    <w:p w:rsidR="007016D4" w:rsidRPr="009C7516" w:rsidRDefault="007016D4" w:rsidP="007016D4">
      <w:pPr>
        <w:pStyle w:val="NormalWeb"/>
        <w:widowControl w:val="0"/>
        <w:tabs>
          <w:tab w:val="left" w:pos="851"/>
        </w:tabs>
        <w:spacing w:before="0" w:after="0"/>
        <w:ind w:left="567"/>
        <w:jc w:val="both"/>
        <w:rPr>
          <w:sz w:val="22"/>
          <w:szCs w:val="22"/>
        </w:rPr>
      </w:pPr>
    </w:p>
    <w:p w:rsidR="007016D4" w:rsidRPr="009C7516" w:rsidRDefault="007016D4" w:rsidP="002C14F4">
      <w:pPr>
        <w:pStyle w:val="NormalWeb"/>
        <w:widowControl w:val="0"/>
        <w:numPr>
          <w:ilvl w:val="0"/>
          <w:numId w:val="35"/>
        </w:numPr>
        <w:tabs>
          <w:tab w:val="left" w:pos="851"/>
        </w:tabs>
        <w:spacing w:before="0" w:after="0"/>
        <w:ind w:left="0" w:firstLine="567"/>
        <w:jc w:val="both"/>
        <w:rPr>
          <w:sz w:val="22"/>
          <w:szCs w:val="22"/>
        </w:rPr>
      </w:pPr>
      <w:r w:rsidRPr="009C7516">
        <w:rPr>
          <w:sz w:val="22"/>
          <w:szCs w:val="22"/>
        </w:rPr>
        <w:t>Certidão de Regularidade perante o INSS – Instituto Nacional do Seguro Social, admitida comprovação também por meio de Certidão Negativa ou Certidão Positiva, com efeito de Negativa diante da existência de débito confesso, parcelado e em fase de adimplemento;</w:t>
      </w:r>
    </w:p>
    <w:p w:rsidR="007016D4" w:rsidRPr="009C7516" w:rsidRDefault="007016D4" w:rsidP="007016D4">
      <w:pPr>
        <w:pStyle w:val="NormalWeb"/>
        <w:widowControl w:val="0"/>
        <w:tabs>
          <w:tab w:val="left" w:pos="851"/>
        </w:tabs>
        <w:spacing w:before="0" w:after="0"/>
        <w:ind w:left="567"/>
        <w:jc w:val="both"/>
        <w:rPr>
          <w:sz w:val="22"/>
          <w:szCs w:val="22"/>
        </w:rPr>
      </w:pPr>
    </w:p>
    <w:p w:rsidR="007016D4" w:rsidRPr="009C7516" w:rsidRDefault="007016D4" w:rsidP="002C14F4">
      <w:pPr>
        <w:pStyle w:val="NormalWeb"/>
        <w:widowControl w:val="0"/>
        <w:numPr>
          <w:ilvl w:val="0"/>
          <w:numId w:val="35"/>
        </w:numPr>
        <w:tabs>
          <w:tab w:val="left" w:pos="851"/>
        </w:tabs>
        <w:spacing w:before="0" w:after="0"/>
        <w:ind w:left="0" w:firstLine="567"/>
        <w:jc w:val="both"/>
        <w:rPr>
          <w:sz w:val="22"/>
          <w:szCs w:val="22"/>
        </w:rPr>
      </w:pPr>
      <w:r w:rsidRPr="009C7516">
        <w:rPr>
          <w:sz w:val="22"/>
          <w:szCs w:val="22"/>
        </w:rPr>
        <w:t>Certidão de Regularidade perante a Justiça do Trabalho – CNDT (Lei Federal nº 12.440/2011, de 07/07/2011). Esta certidão poderá ser emitida gratuitamente nas páginas eletrônicas do Tribunal Regional do Trabalho, mediante indicação do CPF ou CNPJ do interessado, podendo ser Certidão Negativa com efeito de Negativa.</w:t>
      </w:r>
    </w:p>
    <w:p w:rsidR="007016D4" w:rsidRPr="009C7516" w:rsidRDefault="007016D4" w:rsidP="007016D4">
      <w:pPr>
        <w:pStyle w:val="NormalWeb"/>
        <w:widowControl w:val="0"/>
        <w:tabs>
          <w:tab w:val="left" w:pos="851"/>
        </w:tabs>
        <w:spacing w:before="0" w:after="0"/>
        <w:ind w:left="567"/>
        <w:jc w:val="both"/>
        <w:rPr>
          <w:sz w:val="22"/>
          <w:szCs w:val="22"/>
        </w:rPr>
      </w:pPr>
    </w:p>
    <w:p w:rsidR="007016D4" w:rsidRPr="009C7516" w:rsidRDefault="007016D4" w:rsidP="007016D4">
      <w:pPr>
        <w:pStyle w:val="NormalWeb"/>
        <w:widowControl w:val="0"/>
        <w:spacing w:before="0" w:after="0"/>
        <w:jc w:val="both"/>
        <w:rPr>
          <w:sz w:val="22"/>
          <w:szCs w:val="22"/>
        </w:rPr>
      </w:pPr>
      <w:r w:rsidRPr="009C7516">
        <w:rPr>
          <w:b/>
          <w:sz w:val="22"/>
          <w:szCs w:val="22"/>
        </w:rPr>
        <w:t xml:space="preserve">7.2. </w:t>
      </w:r>
      <w:r w:rsidRPr="009C7516">
        <w:rPr>
          <w:sz w:val="22"/>
          <w:szCs w:val="22"/>
        </w:rPr>
        <w:t xml:space="preserve"> A Nota Fiscal deverá ser emitida em nome da Agência Estadual de Vigilância em Saúde de Rondônia, CNPJ: 07.864.604/0001-25 – Av. Nações Unidas, 1300, 2º Andar, Bairro Trevo do Roque, CEP. 76.804-436 – Porto Velho –RO.</w:t>
      </w:r>
    </w:p>
    <w:p w:rsidR="007016D4" w:rsidRPr="009C7516" w:rsidRDefault="007016D4" w:rsidP="007016D4">
      <w:pPr>
        <w:pStyle w:val="NormalWeb"/>
        <w:widowControl w:val="0"/>
        <w:spacing w:before="0" w:after="0"/>
        <w:jc w:val="both"/>
        <w:rPr>
          <w:sz w:val="22"/>
          <w:szCs w:val="22"/>
        </w:rPr>
      </w:pPr>
    </w:p>
    <w:p w:rsidR="007016D4" w:rsidRPr="009C7516" w:rsidRDefault="007016D4" w:rsidP="007016D4">
      <w:pPr>
        <w:pStyle w:val="NormalWeb"/>
        <w:widowControl w:val="0"/>
        <w:spacing w:before="0" w:after="0"/>
        <w:jc w:val="both"/>
        <w:rPr>
          <w:sz w:val="22"/>
          <w:szCs w:val="22"/>
        </w:rPr>
      </w:pPr>
      <w:r w:rsidRPr="009C7516">
        <w:rPr>
          <w:b/>
          <w:sz w:val="22"/>
          <w:szCs w:val="22"/>
        </w:rPr>
        <w:t xml:space="preserve">7.3. </w:t>
      </w:r>
      <w:r w:rsidRPr="009C7516">
        <w:rPr>
          <w:sz w:val="22"/>
          <w:szCs w:val="22"/>
        </w:rPr>
        <w:t xml:space="preserve"> Caso se constate erro ou irregularidade na Nota Fiscal, a AGEVISA a seu critério, poderá devolvê-la, para as devidas correções, ou aceitá-las, com a glosa da parte que considerar indevida.</w:t>
      </w:r>
    </w:p>
    <w:p w:rsidR="007016D4" w:rsidRPr="009C7516" w:rsidRDefault="007016D4" w:rsidP="007016D4">
      <w:pPr>
        <w:pStyle w:val="NormalWeb"/>
        <w:widowControl w:val="0"/>
        <w:spacing w:before="0" w:after="0"/>
        <w:jc w:val="both"/>
        <w:rPr>
          <w:b/>
          <w:sz w:val="22"/>
          <w:szCs w:val="22"/>
        </w:rPr>
      </w:pPr>
    </w:p>
    <w:p w:rsidR="007016D4" w:rsidRPr="009C7516" w:rsidRDefault="007016D4" w:rsidP="007016D4">
      <w:pPr>
        <w:pStyle w:val="NormalWeb"/>
        <w:widowControl w:val="0"/>
        <w:spacing w:before="0" w:after="0"/>
        <w:jc w:val="both"/>
        <w:rPr>
          <w:sz w:val="22"/>
          <w:szCs w:val="22"/>
        </w:rPr>
      </w:pPr>
      <w:r w:rsidRPr="009C7516">
        <w:rPr>
          <w:b/>
          <w:sz w:val="22"/>
          <w:szCs w:val="22"/>
        </w:rPr>
        <w:t>7.4.</w:t>
      </w:r>
      <w:r w:rsidRPr="009C7516">
        <w:rPr>
          <w:sz w:val="22"/>
          <w:szCs w:val="22"/>
        </w:rPr>
        <w:t xml:space="preserve"> Os pagamentos devidos à CONTRATADA serão efetuados através de ordem bancária promovidos no prazo de até 30(trinta) dias da apresentação da Nota Fiscal, desde que tenha sido emitida e acompanhada dos documentos conforme previsto no item anterior e não haja pendência a ser regularizada pela CONTRATADA.</w:t>
      </w:r>
    </w:p>
    <w:p w:rsidR="007016D4" w:rsidRPr="009C7516" w:rsidRDefault="007016D4" w:rsidP="007016D4">
      <w:pPr>
        <w:pStyle w:val="NormalWeb"/>
        <w:widowControl w:val="0"/>
        <w:spacing w:before="0" w:after="0"/>
        <w:jc w:val="both"/>
        <w:rPr>
          <w:sz w:val="22"/>
          <w:szCs w:val="22"/>
        </w:rPr>
      </w:pPr>
    </w:p>
    <w:p w:rsidR="007016D4" w:rsidRPr="009C7516" w:rsidRDefault="007016D4" w:rsidP="007016D4">
      <w:pPr>
        <w:pStyle w:val="NormalWeb"/>
        <w:widowControl w:val="0"/>
        <w:spacing w:before="0" w:after="0"/>
        <w:jc w:val="both"/>
        <w:rPr>
          <w:sz w:val="22"/>
          <w:szCs w:val="22"/>
        </w:rPr>
      </w:pPr>
      <w:r w:rsidRPr="009C7516">
        <w:rPr>
          <w:b/>
          <w:sz w:val="22"/>
          <w:szCs w:val="22"/>
        </w:rPr>
        <w:t xml:space="preserve">7.5. </w:t>
      </w:r>
      <w:r w:rsidRPr="009C7516">
        <w:rPr>
          <w:sz w:val="22"/>
          <w:szCs w:val="22"/>
        </w:rPr>
        <w:t xml:space="preserve"> Se houver alguma pendência impeditiva do pagamento, será considerada a data da apresentação da Nota Fiscal e início da contagem do prazo para pagamento aquela na qual ocorreu a comprovação da regularização da pendência por parte da CONTRATADA.</w:t>
      </w:r>
    </w:p>
    <w:p w:rsidR="007016D4" w:rsidRPr="009C7516" w:rsidRDefault="007016D4" w:rsidP="007016D4">
      <w:pPr>
        <w:pStyle w:val="NormalWeb"/>
        <w:widowControl w:val="0"/>
        <w:spacing w:before="0" w:after="0"/>
        <w:jc w:val="both"/>
        <w:rPr>
          <w:sz w:val="22"/>
          <w:szCs w:val="22"/>
        </w:rPr>
      </w:pPr>
    </w:p>
    <w:p w:rsidR="007016D4" w:rsidRPr="009C7516" w:rsidRDefault="007016D4" w:rsidP="007016D4">
      <w:pPr>
        <w:pStyle w:val="NormalWeb"/>
        <w:widowControl w:val="0"/>
        <w:spacing w:before="0" w:after="0"/>
        <w:jc w:val="both"/>
        <w:rPr>
          <w:sz w:val="22"/>
          <w:szCs w:val="22"/>
        </w:rPr>
      </w:pPr>
      <w:r w:rsidRPr="009C7516">
        <w:rPr>
          <w:b/>
          <w:sz w:val="22"/>
          <w:szCs w:val="22"/>
        </w:rPr>
        <w:t>7.6.</w:t>
      </w:r>
      <w:r w:rsidRPr="009C7516">
        <w:rPr>
          <w:sz w:val="22"/>
          <w:szCs w:val="22"/>
        </w:rPr>
        <w:t xml:space="preserve"> Quando da ocorrência de eventuais atrasos de pagamento provocados exclusivamente pela CONTRATANTE, o valor devido será atualizado monetariamente com base no índice oficial e sua apuração se fará desde a data de seu vencimento até a data do efetivo pagamento.</w:t>
      </w:r>
    </w:p>
    <w:p w:rsidR="007016D4" w:rsidRPr="009C7516" w:rsidRDefault="007016D4" w:rsidP="007016D4">
      <w:pPr>
        <w:pStyle w:val="NormalWeb"/>
        <w:widowControl w:val="0"/>
        <w:spacing w:before="0" w:after="0"/>
        <w:jc w:val="both"/>
        <w:rPr>
          <w:b/>
          <w:sz w:val="22"/>
          <w:szCs w:val="22"/>
        </w:rPr>
      </w:pPr>
    </w:p>
    <w:p w:rsidR="007016D4" w:rsidRPr="009C7516" w:rsidRDefault="007016D4" w:rsidP="007016D4">
      <w:pPr>
        <w:pStyle w:val="NormalWeb"/>
        <w:widowControl w:val="0"/>
        <w:spacing w:before="0" w:after="0"/>
        <w:jc w:val="both"/>
        <w:rPr>
          <w:sz w:val="22"/>
          <w:szCs w:val="22"/>
        </w:rPr>
      </w:pPr>
      <w:r w:rsidRPr="00652563">
        <w:rPr>
          <w:b/>
          <w:sz w:val="22"/>
          <w:szCs w:val="22"/>
        </w:rPr>
        <w:t>7.7.</w:t>
      </w:r>
      <w:r w:rsidRPr="009C7516">
        <w:rPr>
          <w:b/>
          <w:sz w:val="22"/>
          <w:szCs w:val="22"/>
        </w:rPr>
        <w:t xml:space="preserve"> </w:t>
      </w:r>
      <w:r w:rsidRPr="009C7516">
        <w:rPr>
          <w:sz w:val="22"/>
          <w:szCs w:val="22"/>
        </w:rPr>
        <w:t xml:space="preserve"> Ocorrendo erro no documento da cobrança, este será devolvido e o pagamento será sustado para que a CONTRATADA tome as medidas necessárias, passando o prazo para o pagamento a ser contado a partir de data da reapresentação do mesmo.</w:t>
      </w:r>
    </w:p>
    <w:p w:rsidR="007016D4" w:rsidRPr="009C7516" w:rsidRDefault="007016D4" w:rsidP="007016D4">
      <w:pPr>
        <w:pStyle w:val="NormalWeb"/>
        <w:widowControl w:val="0"/>
        <w:spacing w:before="0" w:after="0"/>
        <w:jc w:val="both"/>
        <w:rPr>
          <w:sz w:val="22"/>
          <w:szCs w:val="22"/>
        </w:rPr>
      </w:pPr>
    </w:p>
    <w:p w:rsidR="00404F13" w:rsidRPr="00652563" w:rsidRDefault="00404F13" w:rsidP="00652563">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color w:val="0000FF"/>
          <w:sz w:val="22"/>
          <w:szCs w:val="22"/>
        </w:rPr>
      </w:pPr>
      <w:r w:rsidRPr="00652563">
        <w:rPr>
          <w:b/>
          <w:bCs/>
          <w:color w:val="0000FF"/>
          <w:sz w:val="22"/>
          <w:szCs w:val="22"/>
        </w:rPr>
        <w:t>8.  DA DOTAÇÃO ORÇAMENTÁRIA</w:t>
      </w:r>
    </w:p>
    <w:p w:rsidR="00404F13" w:rsidRPr="009C7516" w:rsidRDefault="00404F13" w:rsidP="007E2A99">
      <w:pPr>
        <w:pStyle w:val="NormalWeb"/>
        <w:spacing w:before="0" w:after="0"/>
        <w:jc w:val="both"/>
        <w:rPr>
          <w:b/>
          <w:bCs/>
          <w:sz w:val="22"/>
          <w:szCs w:val="22"/>
        </w:rPr>
      </w:pPr>
    </w:p>
    <w:p w:rsidR="00F82B06" w:rsidRDefault="00A827A6" w:rsidP="007E2A99">
      <w:pPr>
        <w:pStyle w:val="Recuodecorpodetexto2"/>
        <w:ind w:firstLine="0"/>
        <w:rPr>
          <w:bCs/>
          <w:sz w:val="22"/>
          <w:szCs w:val="22"/>
        </w:rPr>
      </w:pPr>
      <w:r w:rsidRPr="00E1427B">
        <w:rPr>
          <w:bCs/>
          <w:sz w:val="22"/>
          <w:szCs w:val="22"/>
        </w:rPr>
        <w:t>A ação está prevista no PPA/2014 e o suporte orçamentário para sua execução está no PA: SEAE - 26.001.04.122.1277.2064, SESDEC - 15.001.06.122.1015.2087, SEDUC - 16.001.12.368.1015.2087 e SEJUS - 21.001.06.122.1015.2087,</w:t>
      </w:r>
      <w:r w:rsidRPr="00E1427B">
        <w:rPr>
          <w:sz w:val="22"/>
          <w:szCs w:val="22"/>
        </w:rPr>
        <w:t xml:space="preserve"> </w:t>
      </w:r>
      <w:r w:rsidRPr="00E1427B">
        <w:rPr>
          <w:bCs/>
          <w:sz w:val="22"/>
          <w:szCs w:val="22"/>
        </w:rPr>
        <w:t>quando da assinatura do Contrato por ser contratação por registro de preço sem demanda imediata, a cargo da CONTRATANTE, cujos programas de trabalho e elementos de despesas específicas deverão constar da respectiva Nota de Empenho.</w:t>
      </w:r>
    </w:p>
    <w:p w:rsidR="00A827A6" w:rsidRPr="009C7516" w:rsidRDefault="00A827A6" w:rsidP="007E2A99">
      <w:pPr>
        <w:pStyle w:val="Recuodecorpodetexto2"/>
        <w:ind w:firstLine="0"/>
        <w:rPr>
          <w:sz w:val="22"/>
          <w:szCs w:val="22"/>
        </w:rPr>
      </w:pPr>
    </w:p>
    <w:p w:rsidR="00404F13" w:rsidRPr="00652563" w:rsidRDefault="00404F13" w:rsidP="00652563">
      <w:pPr>
        <w:pStyle w:val="Lista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both"/>
        <w:rPr>
          <w:b/>
          <w:bCs/>
          <w:color w:val="0000FF"/>
          <w:sz w:val="22"/>
          <w:szCs w:val="22"/>
        </w:rPr>
      </w:pPr>
      <w:r w:rsidRPr="00652563">
        <w:rPr>
          <w:b/>
          <w:bCs/>
          <w:color w:val="0000FF"/>
          <w:sz w:val="22"/>
          <w:szCs w:val="22"/>
        </w:rPr>
        <w:t>9. DAS SANÇÕES NO CASO DE INADIMPLÊNCIA E DO CANCELAMENTO DO REGISTRO DE PREÇOS</w:t>
      </w:r>
    </w:p>
    <w:p w:rsidR="00E73773" w:rsidRPr="009C7516" w:rsidRDefault="00E73773" w:rsidP="007E2A99">
      <w:pPr>
        <w:pStyle w:val="Lista2"/>
        <w:ind w:left="0" w:firstLine="0"/>
        <w:jc w:val="both"/>
        <w:rPr>
          <w:b/>
          <w:bCs/>
          <w:color w:val="FF0000"/>
          <w:sz w:val="22"/>
          <w:szCs w:val="22"/>
        </w:rPr>
      </w:pPr>
    </w:p>
    <w:p w:rsidR="00D10B7F" w:rsidRDefault="00D10B7F" w:rsidP="00D10B7F">
      <w:pPr>
        <w:ind w:left="6" w:hanging="6"/>
        <w:jc w:val="both"/>
        <w:rPr>
          <w:bCs/>
          <w:sz w:val="22"/>
          <w:szCs w:val="22"/>
        </w:rPr>
      </w:pPr>
      <w:r>
        <w:rPr>
          <w:b/>
          <w:bCs/>
          <w:sz w:val="22"/>
          <w:szCs w:val="22"/>
        </w:rPr>
        <w:t>9</w:t>
      </w:r>
      <w:r w:rsidRPr="008F2893">
        <w:rPr>
          <w:b/>
          <w:bCs/>
          <w:sz w:val="22"/>
          <w:szCs w:val="22"/>
        </w:rPr>
        <w:t>.1</w:t>
      </w:r>
      <w:r>
        <w:rPr>
          <w:bCs/>
          <w:sz w:val="22"/>
          <w:szCs w:val="22"/>
        </w:rPr>
        <w:t xml:space="preserve"> </w:t>
      </w:r>
      <w:r w:rsidRPr="0084601F">
        <w:rPr>
          <w:bCs/>
          <w:sz w:val="22"/>
          <w:szCs w:val="22"/>
        </w:rPr>
        <w:t>A licitante que, convocada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o Estado e com a União, e será descredenciado do SICAF e da SUPEL, pelo prazo de até cinco anos, ou enquanto perdurarem os motivos determinantes da punição ou até que seja promovida a reabilitação perante a própria autoridade que aplicou a sanção, ficando ainda sujeita, sem prejuízo da aplicação das sanções previstas na legislação vigente, à:</w:t>
      </w:r>
    </w:p>
    <w:p w:rsidR="00D10B7F" w:rsidRPr="0084601F" w:rsidRDefault="00D10B7F" w:rsidP="00D10B7F">
      <w:pPr>
        <w:ind w:left="6" w:firstLine="709"/>
        <w:jc w:val="both"/>
        <w:rPr>
          <w:bCs/>
          <w:sz w:val="22"/>
          <w:szCs w:val="22"/>
        </w:rPr>
      </w:pPr>
    </w:p>
    <w:p w:rsidR="00D10B7F" w:rsidRDefault="00D10B7F" w:rsidP="00D10B7F">
      <w:pPr>
        <w:ind w:left="6" w:firstLine="709"/>
        <w:jc w:val="both"/>
        <w:rPr>
          <w:bCs/>
          <w:sz w:val="22"/>
          <w:szCs w:val="22"/>
        </w:rPr>
      </w:pPr>
      <w:r w:rsidRPr="0084601F">
        <w:rPr>
          <w:bCs/>
          <w:sz w:val="22"/>
          <w:szCs w:val="22"/>
        </w:rPr>
        <w:t>a) Advertência, por escrito, sempre que forem constatadas falhas na execução dos serviços;</w:t>
      </w:r>
    </w:p>
    <w:p w:rsidR="00D10B7F" w:rsidRPr="0084601F" w:rsidRDefault="00D10B7F" w:rsidP="00D10B7F">
      <w:pPr>
        <w:ind w:left="6" w:firstLine="709"/>
        <w:jc w:val="both"/>
        <w:rPr>
          <w:bCs/>
          <w:sz w:val="22"/>
          <w:szCs w:val="22"/>
        </w:rPr>
      </w:pPr>
    </w:p>
    <w:p w:rsidR="00D10B7F" w:rsidRDefault="00D10B7F" w:rsidP="00D10B7F">
      <w:pPr>
        <w:ind w:left="6" w:firstLine="709"/>
        <w:jc w:val="both"/>
        <w:rPr>
          <w:bCs/>
          <w:sz w:val="22"/>
          <w:szCs w:val="22"/>
        </w:rPr>
      </w:pPr>
      <w:r w:rsidRPr="0084601F">
        <w:rPr>
          <w:bCs/>
          <w:sz w:val="22"/>
          <w:szCs w:val="22"/>
        </w:rPr>
        <w:t>b) Multa, conforme descrito na tabela 01, até o 30º (trigésimo) dia de atraso no cumprimento das obrigações;</w:t>
      </w:r>
    </w:p>
    <w:p w:rsidR="00D10B7F" w:rsidRPr="0084601F" w:rsidRDefault="00D10B7F" w:rsidP="00D10B7F">
      <w:pPr>
        <w:ind w:left="6" w:firstLine="709"/>
        <w:jc w:val="both"/>
        <w:rPr>
          <w:bCs/>
          <w:sz w:val="22"/>
          <w:szCs w:val="22"/>
        </w:rPr>
      </w:pPr>
    </w:p>
    <w:p w:rsidR="00D10B7F" w:rsidRDefault="00D10B7F" w:rsidP="00D10B7F">
      <w:pPr>
        <w:ind w:left="6" w:firstLine="709"/>
        <w:jc w:val="both"/>
        <w:rPr>
          <w:bCs/>
          <w:sz w:val="22"/>
          <w:szCs w:val="22"/>
        </w:rPr>
      </w:pPr>
      <w:r w:rsidRPr="0084601F">
        <w:rPr>
          <w:bCs/>
          <w:sz w:val="22"/>
          <w:szCs w:val="22"/>
        </w:rPr>
        <w:lastRenderedPageBreak/>
        <w:t>c) Multa de 10 % (dez por cento) do valor total contratado, a partir do 31º (trigésimo primeiro dia) de atraso, o que ensejará a rescisão contratual;</w:t>
      </w:r>
    </w:p>
    <w:p w:rsidR="00D10B7F" w:rsidRPr="0084601F" w:rsidRDefault="00D10B7F" w:rsidP="00D10B7F">
      <w:pPr>
        <w:ind w:left="6" w:firstLine="709"/>
        <w:jc w:val="both"/>
        <w:rPr>
          <w:bCs/>
          <w:sz w:val="22"/>
          <w:szCs w:val="22"/>
        </w:rPr>
      </w:pPr>
    </w:p>
    <w:p w:rsidR="00D10B7F" w:rsidRDefault="00D10B7F" w:rsidP="00D10B7F">
      <w:pPr>
        <w:ind w:left="6" w:firstLine="709"/>
        <w:jc w:val="both"/>
        <w:rPr>
          <w:bCs/>
          <w:sz w:val="22"/>
          <w:szCs w:val="22"/>
        </w:rPr>
      </w:pPr>
      <w:r w:rsidRPr="0084601F">
        <w:rPr>
          <w:bCs/>
          <w:sz w:val="22"/>
          <w:szCs w:val="22"/>
        </w:rPr>
        <w:t>d) Suspensão temporária de participação em licitação e impedimento de contratar com a Administração por prazo não superior a 05 (cinco) anos, de acordo com o Decreto nº 5.450/05;</w:t>
      </w:r>
    </w:p>
    <w:p w:rsidR="00D10B7F" w:rsidRPr="0084601F" w:rsidRDefault="00D10B7F" w:rsidP="00D10B7F">
      <w:pPr>
        <w:ind w:left="6" w:firstLine="709"/>
        <w:jc w:val="both"/>
        <w:rPr>
          <w:bCs/>
          <w:sz w:val="22"/>
          <w:szCs w:val="22"/>
        </w:rPr>
      </w:pPr>
    </w:p>
    <w:p w:rsidR="00D10B7F" w:rsidRDefault="00D10B7F" w:rsidP="00D10B7F">
      <w:pPr>
        <w:ind w:left="6" w:firstLine="709"/>
        <w:jc w:val="both"/>
        <w:rPr>
          <w:bCs/>
          <w:sz w:val="22"/>
          <w:szCs w:val="22"/>
        </w:rPr>
      </w:pPr>
      <w:r w:rsidRPr="0084601F">
        <w:rPr>
          <w:bCs/>
          <w:sz w:val="22"/>
          <w:szCs w:val="22"/>
        </w:rPr>
        <w:t>e) Declaração de Inidoneidade para licitar ou contratar com a União, Estados, Distrito Federal ou Municípios, com fulcro no Art.87, IV, da Lei Federal nº 8.666/93, quando a CONTRATADA deixar de cumprir as obrigações assumidas, praticando falta grave, dolosa ou revestida de má-fé.</w:t>
      </w:r>
    </w:p>
    <w:p w:rsidR="00D10B7F" w:rsidRPr="0084601F" w:rsidRDefault="00D10B7F" w:rsidP="00D10B7F">
      <w:pPr>
        <w:ind w:left="6" w:firstLine="709"/>
        <w:jc w:val="both"/>
        <w:rPr>
          <w:bCs/>
          <w:sz w:val="22"/>
          <w:szCs w:val="22"/>
        </w:rPr>
      </w:pPr>
    </w:p>
    <w:p w:rsidR="00D10B7F" w:rsidRDefault="00D10B7F" w:rsidP="00D10B7F">
      <w:pPr>
        <w:tabs>
          <w:tab w:val="left" w:pos="851"/>
          <w:tab w:val="left" w:pos="1701"/>
          <w:tab w:val="left" w:pos="1985"/>
          <w:tab w:val="left" w:pos="9781"/>
        </w:tabs>
        <w:jc w:val="both"/>
        <w:rPr>
          <w:sz w:val="22"/>
          <w:szCs w:val="22"/>
        </w:rPr>
      </w:pPr>
      <w:r>
        <w:rPr>
          <w:b/>
          <w:sz w:val="22"/>
          <w:szCs w:val="22"/>
        </w:rPr>
        <w:t>9</w:t>
      </w:r>
      <w:r w:rsidRPr="008F2893">
        <w:rPr>
          <w:b/>
          <w:sz w:val="22"/>
          <w:szCs w:val="22"/>
        </w:rPr>
        <w:t>.2</w:t>
      </w:r>
      <w:proofErr w:type="gramStart"/>
      <w:r>
        <w:rPr>
          <w:sz w:val="22"/>
          <w:szCs w:val="22"/>
        </w:rPr>
        <w:t xml:space="preserve"> </w:t>
      </w:r>
      <w:r w:rsidRPr="008F2893">
        <w:rPr>
          <w:sz w:val="22"/>
          <w:szCs w:val="22"/>
        </w:rPr>
        <w:t xml:space="preserve"> </w:t>
      </w:r>
      <w:proofErr w:type="gramEnd"/>
      <w:r w:rsidRPr="008F2893">
        <w:rPr>
          <w:sz w:val="22"/>
          <w:szCs w:val="22"/>
        </w:rPr>
        <w:t>Cancelamento da Ata de Registro de Preços, além da aplicação da multa correspondente, aplicar-se-á suspensão temporária ao direito de licitar com o Estado de Rondônia, bem como o impedimento de com ele contratar, pelo prazo de até 05 (cinco) anos, na hipótese de descumprimento integral de uma Ordem de Fornecimento ou descumprimento parcial de mais de uma Ordem de Fornecimento.</w:t>
      </w:r>
    </w:p>
    <w:p w:rsidR="00D10B7F" w:rsidRPr="008F2893" w:rsidRDefault="00D10B7F" w:rsidP="00D10B7F">
      <w:pPr>
        <w:tabs>
          <w:tab w:val="left" w:pos="851"/>
          <w:tab w:val="left" w:pos="1701"/>
          <w:tab w:val="left" w:pos="1985"/>
          <w:tab w:val="left" w:pos="9781"/>
        </w:tabs>
        <w:jc w:val="both"/>
        <w:rPr>
          <w:sz w:val="22"/>
          <w:szCs w:val="22"/>
        </w:rPr>
      </w:pPr>
    </w:p>
    <w:p w:rsidR="00D10B7F" w:rsidRPr="0084601F" w:rsidRDefault="00D10B7F" w:rsidP="00D10B7F">
      <w:pPr>
        <w:pStyle w:val="PargrafodaLista"/>
        <w:tabs>
          <w:tab w:val="left" w:pos="851"/>
          <w:tab w:val="left" w:pos="1701"/>
          <w:tab w:val="left" w:pos="1985"/>
          <w:tab w:val="left" w:pos="9781"/>
        </w:tabs>
        <w:ind w:left="0"/>
        <w:jc w:val="both"/>
        <w:rPr>
          <w:sz w:val="22"/>
          <w:szCs w:val="22"/>
        </w:rPr>
      </w:pPr>
      <w:r>
        <w:rPr>
          <w:b/>
          <w:sz w:val="22"/>
          <w:szCs w:val="22"/>
        </w:rPr>
        <w:t>9</w:t>
      </w:r>
      <w:r w:rsidRPr="008F2893">
        <w:rPr>
          <w:b/>
          <w:sz w:val="22"/>
          <w:szCs w:val="22"/>
        </w:rPr>
        <w:t>.3</w:t>
      </w:r>
      <w:r>
        <w:rPr>
          <w:sz w:val="22"/>
          <w:szCs w:val="22"/>
        </w:rPr>
        <w:t xml:space="preserve"> </w:t>
      </w:r>
      <w:r w:rsidRPr="0084601F">
        <w:rPr>
          <w:sz w:val="22"/>
          <w:szCs w:val="22"/>
        </w:rPr>
        <w:t>As multas serão, após regular processo administrativo, descontadas dos créditos da empresa detentora da Ata ou, se for o caso, cobrado administrativa ou judicialmente.</w:t>
      </w:r>
    </w:p>
    <w:p w:rsidR="00D10B7F" w:rsidRDefault="00D10B7F" w:rsidP="00D10B7F">
      <w:pPr>
        <w:pStyle w:val="PargrafodaLista"/>
        <w:tabs>
          <w:tab w:val="left" w:pos="851"/>
          <w:tab w:val="left" w:pos="1701"/>
          <w:tab w:val="left" w:pos="1985"/>
          <w:tab w:val="left" w:pos="9781"/>
        </w:tabs>
        <w:ind w:left="0"/>
        <w:jc w:val="both"/>
        <w:rPr>
          <w:sz w:val="22"/>
          <w:szCs w:val="22"/>
        </w:rPr>
      </w:pPr>
    </w:p>
    <w:p w:rsidR="00D10B7F" w:rsidRPr="0084601F" w:rsidRDefault="00D10B7F" w:rsidP="00D10B7F">
      <w:pPr>
        <w:pStyle w:val="PargrafodaLista"/>
        <w:tabs>
          <w:tab w:val="left" w:pos="851"/>
          <w:tab w:val="left" w:pos="1701"/>
          <w:tab w:val="left" w:pos="1985"/>
          <w:tab w:val="left" w:pos="9781"/>
        </w:tabs>
        <w:ind w:left="0"/>
        <w:jc w:val="both"/>
        <w:rPr>
          <w:sz w:val="22"/>
          <w:szCs w:val="22"/>
        </w:rPr>
      </w:pPr>
      <w:r>
        <w:rPr>
          <w:b/>
          <w:sz w:val="22"/>
          <w:szCs w:val="22"/>
        </w:rPr>
        <w:t>9</w:t>
      </w:r>
      <w:r w:rsidRPr="008F2893">
        <w:rPr>
          <w:b/>
          <w:sz w:val="22"/>
          <w:szCs w:val="22"/>
        </w:rPr>
        <w:t>.4</w:t>
      </w:r>
      <w:r>
        <w:rPr>
          <w:sz w:val="22"/>
          <w:szCs w:val="22"/>
        </w:rPr>
        <w:t xml:space="preserve"> </w:t>
      </w:r>
      <w:r w:rsidRPr="0084601F">
        <w:rPr>
          <w:sz w:val="22"/>
          <w:szCs w:val="22"/>
        </w:rPr>
        <w:t>As penalidades previstas neste item têm caráter de sanção administrativa, consequentemente, a sua aplicação não exime a empresa detentora da Ata da reparação das eventuais perdas e danos que seu ato venha acarretar ao Estado de Rondônia.</w:t>
      </w:r>
    </w:p>
    <w:p w:rsidR="00D10B7F" w:rsidRPr="0084601F" w:rsidRDefault="00D10B7F" w:rsidP="00D10B7F">
      <w:pPr>
        <w:jc w:val="both"/>
        <w:rPr>
          <w:bCs/>
          <w:sz w:val="22"/>
          <w:szCs w:val="22"/>
        </w:rPr>
      </w:pPr>
    </w:p>
    <w:p w:rsidR="00D10B7F" w:rsidRPr="008F2893" w:rsidRDefault="00D10B7F" w:rsidP="00D10B7F">
      <w:pPr>
        <w:tabs>
          <w:tab w:val="left" w:pos="851"/>
          <w:tab w:val="left" w:pos="1701"/>
          <w:tab w:val="left" w:pos="1985"/>
          <w:tab w:val="left" w:pos="9781"/>
        </w:tabs>
        <w:jc w:val="both"/>
        <w:rPr>
          <w:sz w:val="22"/>
          <w:szCs w:val="22"/>
        </w:rPr>
      </w:pPr>
      <w:r>
        <w:rPr>
          <w:b/>
          <w:sz w:val="22"/>
          <w:szCs w:val="22"/>
        </w:rPr>
        <w:t>9</w:t>
      </w:r>
      <w:r w:rsidRPr="008F2893">
        <w:rPr>
          <w:b/>
          <w:sz w:val="22"/>
          <w:szCs w:val="22"/>
        </w:rPr>
        <w:t>.5</w:t>
      </w:r>
      <w:r>
        <w:rPr>
          <w:sz w:val="22"/>
          <w:szCs w:val="22"/>
        </w:rPr>
        <w:t xml:space="preserve"> </w:t>
      </w:r>
      <w:r w:rsidRPr="008F2893">
        <w:rPr>
          <w:sz w:val="22"/>
          <w:szCs w:val="22"/>
        </w:rPr>
        <w:t>Para efeito de aplicação de multas, às infrações são atribuídos graus, com percentuais de multa conforme a tabela a seguir:</w:t>
      </w:r>
    </w:p>
    <w:p w:rsidR="00D10B7F" w:rsidRPr="0084601F" w:rsidRDefault="00D10B7F" w:rsidP="00D10B7F">
      <w:pPr>
        <w:ind w:left="6"/>
        <w:jc w:val="both"/>
        <w:rPr>
          <w:bCs/>
          <w:sz w:val="22"/>
          <w:szCs w:val="22"/>
        </w:rPr>
      </w:pPr>
    </w:p>
    <w:p w:rsidR="00D10B7F" w:rsidRDefault="00D10B7F" w:rsidP="00D10B7F">
      <w:pPr>
        <w:pStyle w:val="EstiloCPL-Item8ptNoNegritoSemsublinhado"/>
      </w:pPr>
      <w:r>
        <w:rPr>
          <w:b/>
        </w:rPr>
        <w:t>9</w:t>
      </w:r>
      <w:r w:rsidRPr="008F2893">
        <w:rPr>
          <w:b/>
        </w:rPr>
        <w:t>.5.1</w:t>
      </w:r>
      <w:r>
        <w:t xml:space="preserve"> </w:t>
      </w:r>
      <w:r w:rsidRPr="0084601F">
        <w:t>Tabela de infrações e penalidades</w:t>
      </w:r>
    </w:p>
    <w:p w:rsidR="00D10B7F" w:rsidRPr="0084601F" w:rsidRDefault="00D10B7F" w:rsidP="00D10B7F">
      <w:pPr>
        <w:pStyle w:val="EstiloCPL-Item8ptNoNegritoSemsublinhado"/>
      </w:pPr>
    </w:p>
    <w:tbl>
      <w:tblPr>
        <w:tblW w:w="95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6358"/>
        <w:gridCol w:w="992"/>
        <w:gridCol w:w="1515"/>
      </w:tblGrid>
      <w:tr w:rsidR="00D10B7F" w:rsidRPr="0084601F" w:rsidTr="001809D9">
        <w:tc>
          <w:tcPr>
            <w:tcW w:w="696" w:type="dxa"/>
            <w:vAlign w:val="center"/>
          </w:tcPr>
          <w:p w:rsidR="00D10B7F" w:rsidRPr="0084601F" w:rsidRDefault="00D10B7F" w:rsidP="001809D9">
            <w:pPr>
              <w:jc w:val="both"/>
              <w:rPr>
                <w:b/>
                <w:bCs/>
                <w:sz w:val="22"/>
                <w:szCs w:val="22"/>
              </w:rPr>
            </w:pPr>
            <w:r w:rsidRPr="0084601F">
              <w:rPr>
                <w:b/>
                <w:bCs/>
                <w:sz w:val="22"/>
                <w:szCs w:val="22"/>
              </w:rPr>
              <w:t>Item</w:t>
            </w:r>
          </w:p>
        </w:tc>
        <w:tc>
          <w:tcPr>
            <w:tcW w:w="6358" w:type="dxa"/>
            <w:vAlign w:val="center"/>
          </w:tcPr>
          <w:p w:rsidR="00D10B7F" w:rsidRPr="0084601F" w:rsidRDefault="00D10B7F" w:rsidP="001809D9">
            <w:pPr>
              <w:jc w:val="both"/>
              <w:rPr>
                <w:b/>
                <w:bCs/>
                <w:sz w:val="22"/>
                <w:szCs w:val="22"/>
              </w:rPr>
            </w:pPr>
            <w:r w:rsidRPr="0084601F">
              <w:rPr>
                <w:b/>
                <w:bCs/>
                <w:sz w:val="22"/>
                <w:szCs w:val="22"/>
              </w:rPr>
              <w:t>DESCRIÇÃO DA INFRAÇÃO</w:t>
            </w:r>
          </w:p>
        </w:tc>
        <w:tc>
          <w:tcPr>
            <w:tcW w:w="992" w:type="dxa"/>
            <w:vAlign w:val="center"/>
          </w:tcPr>
          <w:p w:rsidR="00D10B7F" w:rsidRPr="0084601F" w:rsidRDefault="00D10B7F" w:rsidP="001809D9">
            <w:pPr>
              <w:jc w:val="both"/>
              <w:rPr>
                <w:b/>
                <w:bCs/>
                <w:sz w:val="22"/>
                <w:szCs w:val="22"/>
              </w:rPr>
            </w:pPr>
            <w:r w:rsidRPr="0084601F">
              <w:rPr>
                <w:b/>
                <w:bCs/>
                <w:sz w:val="22"/>
                <w:szCs w:val="22"/>
              </w:rPr>
              <w:t>GRAU</w:t>
            </w:r>
          </w:p>
        </w:tc>
        <w:tc>
          <w:tcPr>
            <w:tcW w:w="1515" w:type="dxa"/>
            <w:vAlign w:val="center"/>
          </w:tcPr>
          <w:p w:rsidR="00D10B7F" w:rsidRPr="0084601F" w:rsidRDefault="00D10B7F" w:rsidP="001809D9">
            <w:pPr>
              <w:jc w:val="both"/>
              <w:rPr>
                <w:b/>
                <w:bCs/>
                <w:sz w:val="22"/>
                <w:szCs w:val="22"/>
              </w:rPr>
            </w:pPr>
            <w:r w:rsidRPr="0084601F">
              <w:rPr>
                <w:b/>
                <w:bCs/>
                <w:sz w:val="22"/>
                <w:szCs w:val="22"/>
              </w:rPr>
              <w:t>MULTA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1.</w:t>
            </w:r>
          </w:p>
        </w:tc>
        <w:tc>
          <w:tcPr>
            <w:tcW w:w="6358" w:type="dxa"/>
          </w:tcPr>
          <w:p w:rsidR="00D10B7F" w:rsidRPr="0084601F" w:rsidRDefault="00D10B7F" w:rsidP="001809D9">
            <w:pPr>
              <w:jc w:val="both"/>
              <w:rPr>
                <w:bCs/>
                <w:sz w:val="22"/>
                <w:szCs w:val="22"/>
              </w:rPr>
            </w:pPr>
            <w:r w:rsidRPr="0084601F">
              <w:rPr>
                <w:bCs/>
                <w:sz w:val="22"/>
                <w:szCs w:val="22"/>
              </w:rPr>
              <w:t>Permitir situação que crie a possibilidade ou cause dano físico, lesão corporal ou consequências letais;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06</w:t>
            </w:r>
          </w:p>
        </w:tc>
        <w:tc>
          <w:tcPr>
            <w:tcW w:w="1515" w:type="dxa"/>
            <w:vAlign w:val="center"/>
          </w:tcPr>
          <w:p w:rsidR="00D10B7F" w:rsidRPr="0084601F" w:rsidRDefault="00D10B7F" w:rsidP="001809D9">
            <w:pPr>
              <w:jc w:val="both"/>
              <w:rPr>
                <w:bCs/>
                <w:sz w:val="22"/>
                <w:szCs w:val="22"/>
              </w:rPr>
            </w:pPr>
            <w:r w:rsidRPr="0084601F">
              <w:rPr>
                <w:bCs/>
                <w:sz w:val="22"/>
                <w:szCs w:val="22"/>
              </w:rPr>
              <w:t>4,0%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2.</w:t>
            </w:r>
          </w:p>
        </w:tc>
        <w:tc>
          <w:tcPr>
            <w:tcW w:w="6358" w:type="dxa"/>
          </w:tcPr>
          <w:p w:rsidR="00D10B7F" w:rsidRPr="0084601F" w:rsidRDefault="00D10B7F" w:rsidP="001809D9">
            <w:pPr>
              <w:jc w:val="both"/>
              <w:rPr>
                <w:bCs/>
                <w:sz w:val="22"/>
                <w:szCs w:val="22"/>
              </w:rPr>
            </w:pPr>
            <w:r w:rsidRPr="0084601F">
              <w:rPr>
                <w:bCs/>
                <w:sz w:val="22"/>
                <w:szCs w:val="22"/>
              </w:rPr>
              <w:t>Usar indevidamente informações sigilosas a que teve acesso;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06</w:t>
            </w:r>
          </w:p>
        </w:tc>
        <w:tc>
          <w:tcPr>
            <w:tcW w:w="1515" w:type="dxa"/>
            <w:vAlign w:val="center"/>
          </w:tcPr>
          <w:p w:rsidR="00D10B7F" w:rsidRPr="0084601F" w:rsidRDefault="00D10B7F" w:rsidP="001809D9">
            <w:pPr>
              <w:jc w:val="both"/>
              <w:rPr>
                <w:bCs/>
                <w:sz w:val="22"/>
                <w:szCs w:val="22"/>
              </w:rPr>
            </w:pPr>
            <w:r w:rsidRPr="0084601F">
              <w:rPr>
                <w:bCs/>
                <w:sz w:val="22"/>
                <w:szCs w:val="22"/>
              </w:rPr>
              <w:t>4,0%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3.</w:t>
            </w:r>
          </w:p>
        </w:tc>
        <w:tc>
          <w:tcPr>
            <w:tcW w:w="6358" w:type="dxa"/>
          </w:tcPr>
          <w:p w:rsidR="00D10B7F" w:rsidRPr="0084601F" w:rsidRDefault="00D10B7F" w:rsidP="001809D9">
            <w:pPr>
              <w:jc w:val="both"/>
              <w:rPr>
                <w:bCs/>
                <w:sz w:val="22"/>
                <w:szCs w:val="22"/>
              </w:rPr>
            </w:pPr>
            <w:r w:rsidRPr="0084601F">
              <w:rPr>
                <w:bCs/>
                <w:sz w:val="22"/>
                <w:szCs w:val="22"/>
              </w:rPr>
              <w:t>Suspender ou interromper, salvo por motivo de força maior ou caso fortuito, os serviços contratuais por dia e por unidade de atendimento;</w:t>
            </w:r>
          </w:p>
        </w:tc>
        <w:tc>
          <w:tcPr>
            <w:tcW w:w="992" w:type="dxa"/>
            <w:vAlign w:val="center"/>
          </w:tcPr>
          <w:p w:rsidR="00D10B7F" w:rsidRPr="0084601F" w:rsidRDefault="00D10B7F" w:rsidP="001809D9">
            <w:pPr>
              <w:jc w:val="both"/>
              <w:rPr>
                <w:bCs/>
                <w:sz w:val="22"/>
                <w:szCs w:val="22"/>
              </w:rPr>
            </w:pPr>
            <w:r w:rsidRPr="0084601F">
              <w:rPr>
                <w:bCs/>
                <w:sz w:val="22"/>
                <w:szCs w:val="22"/>
              </w:rPr>
              <w:t>05</w:t>
            </w:r>
          </w:p>
        </w:tc>
        <w:tc>
          <w:tcPr>
            <w:tcW w:w="1515" w:type="dxa"/>
            <w:vAlign w:val="center"/>
          </w:tcPr>
          <w:p w:rsidR="00D10B7F" w:rsidRPr="0084601F" w:rsidRDefault="00D10B7F" w:rsidP="001809D9">
            <w:pPr>
              <w:jc w:val="both"/>
              <w:rPr>
                <w:bCs/>
                <w:sz w:val="22"/>
                <w:szCs w:val="22"/>
              </w:rPr>
            </w:pPr>
            <w:r w:rsidRPr="0084601F">
              <w:rPr>
                <w:bCs/>
                <w:sz w:val="22"/>
                <w:szCs w:val="22"/>
              </w:rPr>
              <w:t>3,2%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4.</w:t>
            </w:r>
          </w:p>
        </w:tc>
        <w:tc>
          <w:tcPr>
            <w:tcW w:w="6358" w:type="dxa"/>
          </w:tcPr>
          <w:p w:rsidR="00D10B7F" w:rsidRPr="0084601F" w:rsidRDefault="00D10B7F" w:rsidP="001809D9">
            <w:pPr>
              <w:jc w:val="both"/>
              <w:rPr>
                <w:bCs/>
                <w:sz w:val="22"/>
                <w:szCs w:val="22"/>
              </w:rPr>
            </w:pPr>
            <w:r w:rsidRPr="0084601F">
              <w:rPr>
                <w:bCs/>
                <w:sz w:val="22"/>
                <w:szCs w:val="22"/>
              </w:rPr>
              <w:t>Destruir ou danificar documentos por culpa ou dolo de seus agentes;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05</w:t>
            </w:r>
          </w:p>
        </w:tc>
        <w:tc>
          <w:tcPr>
            <w:tcW w:w="1515" w:type="dxa"/>
            <w:vAlign w:val="center"/>
          </w:tcPr>
          <w:p w:rsidR="00D10B7F" w:rsidRPr="0084601F" w:rsidRDefault="00D10B7F" w:rsidP="001809D9">
            <w:pPr>
              <w:jc w:val="both"/>
              <w:rPr>
                <w:bCs/>
                <w:sz w:val="22"/>
                <w:szCs w:val="22"/>
              </w:rPr>
            </w:pPr>
            <w:r w:rsidRPr="0084601F">
              <w:rPr>
                <w:bCs/>
                <w:sz w:val="22"/>
                <w:szCs w:val="22"/>
              </w:rPr>
              <w:t>3,2%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5.</w:t>
            </w:r>
          </w:p>
        </w:tc>
        <w:tc>
          <w:tcPr>
            <w:tcW w:w="6358" w:type="dxa"/>
          </w:tcPr>
          <w:p w:rsidR="00D10B7F" w:rsidRPr="0084601F" w:rsidRDefault="00D10B7F" w:rsidP="001809D9">
            <w:pPr>
              <w:jc w:val="both"/>
              <w:rPr>
                <w:bCs/>
                <w:sz w:val="22"/>
                <w:szCs w:val="22"/>
              </w:rPr>
            </w:pPr>
            <w:r w:rsidRPr="0084601F">
              <w:rPr>
                <w:bCs/>
                <w:sz w:val="22"/>
                <w:szCs w:val="22"/>
              </w:rPr>
              <w:t>Recusar-se a executar serviço determinado pela FISCALIZAÇÃO, sem motivo justificado;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04</w:t>
            </w:r>
          </w:p>
        </w:tc>
        <w:tc>
          <w:tcPr>
            <w:tcW w:w="1515" w:type="dxa"/>
            <w:vAlign w:val="center"/>
          </w:tcPr>
          <w:p w:rsidR="00D10B7F" w:rsidRPr="0084601F" w:rsidRDefault="00D10B7F" w:rsidP="001809D9">
            <w:pPr>
              <w:jc w:val="both"/>
              <w:rPr>
                <w:bCs/>
                <w:sz w:val="22"/>
                <w:szCs w:val="22"/>
              </w:rPr>
            </w:pPr>
            <w:r w:rsidRPr="0084601F">
              <w:rPr>
                <w:bCs/>
                <w:sz w:val="22"/>
                <w:szCs w:val="22"/>
              </w:rPr>
              <w:t>1,6%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6.</w:t>
            </w:r>
          </w:p>
        </w:tc>
        <w:tc>
          <w:tcPr>
            <w:tcW w:w="6358" w:type="dxa"/>
          </w:tcPr>
          <w:p w:rsidR="00D10B7F" w:rsidRPr="0084601F" w:rsidRDefault="00D10B7F" w:rsidP="001809D9">
            <w:pPr>
              <w:jc w:val="both"/>
              <w:rPr>
                <w:bCs/>
                <w:sz w:val="22"/>
                <w:szCs w:val="22"/>
              </w:rPr>
            </w:pPr>
            <w:r w:rsidRPr="0084601F">
              <w:rPr>
                <w:bCs/>
                <w:sz w:val="22"/>
                <w:szCs w:val="22"/>
              </w:rPr>
              <w:t>Manter funcionário sem qualificação para a execução dos serviços; por empregado e por dia.</w:t>
            </w:r>
          </w:p>
        </w:tc>
        <w:tc>
          <w:tcPr>
            <w:tcW w:w="992" w:type="dxa"/>
            <w:vAlign w:val="center"/>
          </w:tcPr>
          <w:p w:rsidR="00D10B7F" w:rsidRPr="0084601F" w:rsidRDefault="00D10B7F" w:rsidP="001809D9">
            <w:pPr>
              <w:jc w:val="both"/>
              <w:rPr>
                <w:bCs/>
                <w:sz w:val="22"/>
                <w:szCs w:val="22"/>
              </w:rPr>
            </w:pPr>
            <w:r w:rsidRPr="0084601F">
              <w:rPr>
                <w:bCs/>
                <w:sz w:val="22"/>
                <w:szCs w:val="22"/>
              </w:rPr>
              <w:t>03</w:t>
            </w:r>
          </w:p>
        </w:tc>
        <w:tc>
          <w:tcPr>
            <w:tcW w:w="1515" w:type="dxa"/>
            <w:vAlign w:val="center"/>
          </w:tcPr>
          <w:p w:rsidR="00D10B7F" w:rsidRPr="0084601F" w:rsidRDefault="00D10B7F" w:rsidP="001809D9">
            <w:pPr>
              <w:jc w:val="both"/>
              <w:rPr>
                <w:bCs/>
                <w:sz w:val="22"/>
                <w:szCs w:val="22"/>
              </w:rPr>
            </w:pPr>
            <w:r w:rsidRPr="0084601F">
              <w:rPr>
                <w:bCs/>
                <w:sz w:val="22"/>
                <w:szCs w:val="22"/>
              </w:rPr>
              <w:t>0,8%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7.</w:t>
            </w:r>
          </w:p>
        </w:tc>
        <w:tc>
          <w:tcPr>
            <w:tcW w:w="6358" w:type="dxa"/>
          </w:tcPr>
          <w:p w:rsidR="00D10B7F" w:rsidRPr="0084601F" w:rsidRDefault="00D10B7F" w:rsidP="001809D9">
            <w:pPr>
              <w:jc w:val="both"/>
              <w:rPr>
                <w:bCs/>
                <w:sz w:val="22"/>
                <w:szCs w:val="22"/>
              </w:rPr>
            </w:pPr>
            <w:r w:rsidRPr="0084601F">
              <w:rPr>
                <w:bCs/>
                <w:sz w:val="22"/>
                <w:szCs w:val="22"/>
              </w:rPr>
              <w:t>Executar serviço incompleto, paliativo substitutivo como por caráter permanente, ou deixar de providenciar recomposição complementar;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02</w:t>
            </w:r>
          </w:p>
        </w:tc>
        <w:tc>
          <w:tcPr>
            <w:tcW w:w="1515" w:type="dxa"/>
            <w:vAlign w:val="center"/>
          </w:tcPr>
          <w:p w:rsidR="00D10B7F" w:rsidRPr="0084601F" w:rsidRDefault="00D10B7F" w:rsidP="001809D9">
            <w:pPr>
              <w:jc w:val="both"/>
              <w:rPr>
                <w:bCs/>
                <w:sz w:val="22"/>
                <w:szCs w:val="22"/>
              </w:rPr>
            </w:pPr>
            <w:r w:rsidRPr="0084601F">
              <w:rPr>
                <w:bCs/>
                <w:sz w:val="22"/>
                <w:szCs w:val="22"/>
              </w:rPr>
              <w:t>0,4%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8.</w:t>
            </w:r>
          </w:p>
        </w:tc>
        <w:tc>
          <w:tcPr>
            <w:tcW w:w="6358" w:type="dxa"/>
          </w:tcPr>
          <w:p w:rsidR="00D10B7F" w:rsidRPr="0084601F" w:rsidRDefault="00D10B7F" w:rsidP="001809D9">
            <w:pPr>
              <w:jc w:val="both"/>
              <w:rPr>
                <w:bCs/>
                <w:sz w:val="22"/>
                <w:szCs w:val="22"/>
              </w:rPr>
            </w:pPr>
            <w:r w:rsidRPr="0084601F">
              <w:rPr>
                <w:bCs/>
                <w:sz w:val="22"/>
                <w:szCs w:val="22"/>
              </w:rPr>
              <w:t>Fornecer informação pérfida de serviço ou substituição de material;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02</w:t>
            </w:r>
          </w:p>
        </w:tc>
        <w:tc>
          <w:tcPr>
            <w:tcW w:w="1515" w:type="dxa"/>
            <w:vAlign w:val="center"/>
          </w:tcPr>
          <w:p w:rsidR="00D10B7F" w:rsidRPr="0084601F" w:rsidRDefault="00D10B7F" w:rsidP="001809D9">
            <w:pPr>
              <w:jc w:val="both"/>
              <w:rPr>
                <w:bCs/>
                <w:sz w:val="22"/>
                <w:szCs w:val="22"/>
              </w:rPr>
            </w:pPr>
            <w:r w:rsidRPr="0084601F">
              <w:rPr>
                <w:bCs/>
                <w:sz w:val="22"/>
                <w:szCs w:val="22"/>
              </w:rPr>
              <w:t>0,4%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9.</w:t>
            </w:r>
          </w:p>
        </w:tc>
        <w:tc>
          <w:tcPr>
            <w:tcW w:w="6358" w:type="dxa"/>
          </w:tcPr>
          <w:p w:rsidR="00D10B7F" w:rsidRPr="0084601F" w:rsidRDefault="00D10B7F" w:rsidP="001809D9">
            <w:pPr>
              <w:jc w:val="both"/>
              <w:rPr>
                <w:bCs/>
                <w:sz w:val="22"/>
                <w:szCs w:val="22"/>
              </w:rPr>
            </w:pPr>
            <w:r w:rsidRPr="0084601F">
              <w:rPr>
                <w:bCs/>
                <w:sz w:val="22"/>
                <w:szCs w:val="22"/>
              </w:rPr>
              <w:t>Permitir a presença de funcionário sem uniforme e/ou com uniforme manchado, sujo, mal apresentado e/ou sem crachá registrado por ocorrência(s);</w:t>
            </w:r>
          </w:p>
        </w:tc>
        <w:tc>
          <w:tcPr>
            <w:tcW w:w="992" w:type="dxa"/>
            <w:vAlign w:val="center"/>
          </w:tcPr>
          <w:p w:rsidR="00D10B7F" w:rsidRPr="0084601F" w:rsidRDefault="00D10B7F" w:rsidP="001809D9">
            <w:pPr>
              <w:jc w:val="both"/>
              <w:rPr>
                <w:bCs/>
                <w:sz w:val="22"/>
                <w:szCs w:val="22"/>
              </w:rPr>
            </w:pPr>
            <w:r w:rsidRPr="0084601F">
              <w:rPr>
                <w:bCs/>
                <w:sz w:val="22"/>
                <w:szCs w:val="22"/>
              </w:rPr>
              <w:t>01</w:t>
            </w:r>
          </w:p>
        </w:tc>
        <w:tc>
          <w:tcPr>
            <w:tcW w:w="1515" w:type="dxa"/>
            <w:vAlign w:val="center"/>
          </w:tcPr>
          <w:p w:rsidR="00D10B7F" w:rsidRPr="0084601F" w:rsidRDefault="00D10B7F" w:rsidP="001809D9">
            <w:pPr>
              <w:jc w:val="both"/>
              <w:rPr>
                <w:bCs/>
                <w:sz w:val="22"/>
                <w:szCs w:val="22"/>
              </w:rPr>
            </w:pPr>
            <w:r w:rsidRPr="0084601F">
              <w:rPr>
                <w:bCs/>
                <w:sz w:val="22"/>
                <w:szCs w:val="22"/>
              </w:rPr>
              <w:t>0,2% por dia</w:t>
            </w:r>
          </w:p>
        </w:tc>
      </w:tr>
      <w:tr w:rsidR="00D10B7F" w:rsidRPr="0084601F" w:rsidTr="001809D9">
        <w:tc>
          <w:tcPr>
            <w:tcW w:w="9561" w:type="dxa"/>
            <w:gridSpan w:val="4"/>
          </w:tcPr>
          <w:p w:rsidR="00D10B7F" w:rsidRPr="0084601F" w:rsidRDefault="00D10B7F" w:rsidP="001809D9">
            <w:pPr>
              <w:jc w:val="both"/>
              <w:rPr>
                <w:b/>
                <w:bCs/>
                <w:sz w:val="22"/>
                <w:szCs w:val="22"/>
              </w:rPr>
            </w:pPr>
            <w:r w:rsidRPr="0084601F">
              <w:rPr>
                <w:b/>
                <w:bCs/>
                <w:sz w:val="22"/>
                <w:szCs w:val="22"/>
              </w:rPr>
              <w:t>Para os itens a seguir, deixar de:</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10.</w:t>
            </w:r>
          </w:p>
        </w:tc>
        <w:tc>
          <w:tcPr>
            <w:tcW w:w="6358" w:type="dxa"/>
          </w:tcPr>
          <w:p w:rsidR="00D10B7F" w:rsidRPr="0084601F" w:rsidRDefault="00D10B7F" w:rsidP="001809D9">
            <w:pPr>
              <w:jc w:val="both"/>
              <w:rPr>
                <w:bCs/>
                <w:sz w:val="22"/>
                <w:szCs w:val="22"/>
              </w:rPr>
            </w:pPr>
            <w:r w:rsidRPr="0084601F">
              <w:rPr>
                <w:bCs/>
                <w:sz w:val="22"/>
                <w:szCs w:val="22"/>
              </w:rPr>
              <w:t xml:space="preserve">Entregar os </w:t>
            </w:r>
            <w:proofErr w:type="spellStart"/>
            <w:r w:rsidRPr="0084601F">
              <w:rPr>
                <w:bCs/>
                <w:sz w:val="22"/>
                <w:szCs w:val="22"/>
              </w:rPr>
              <w:t>vales-transporte</w:t>
            </w:r>
            <w:proofErr w:type="spellEnd"/>
            <w:r w:rsidRPr="0084601F">
              <w:rPr>
                <w:bCs/>
                <w:sz w:val="22"/>
                <w:szCs w:val="22"/>
              </w:rPr>
              <w:t xml:space="preserve"> e/ou ticket-refeição nas datas avençadas, por ocorrência e por dia;</w:t>
            </w:r>
          </w:p>
        </w:tc>
        <w:tc>
          <w:tcPr>
            <w:tcW w:w="992" w:type="dxa"/>
            <w:vAlign w:val="center"/>
          </w:tcPr>
          <w:p w:rsidR="00D10B7F" w:rsidRPr="0084601F" w:rsidRDefault="00D10B7F" w:rsidP="001809D9">
            <w:pPr>
              <w:jc w:val="both"/>
              <w:rPr>
                <w:bCs/>
                <w:sz w:val="22"/>
                <w:szCs w:val="22"/>
              </w:rPr>
            </w:pPr>
            <w:r w:rsidRPr="0084601F">
              <w:rPr>
                <w:bCs/>
                <w:sz w:val="22"/>
                <w:szCs w:val="22"/>
              </w:rPr>
              <w:t>01</w:t>
            </w:r>
          </w:p>
        </w:tc>
        <w:tc>
          <w:tcPr>
            <w:tcW w:w="1515" w:type="dxa"/>
            <w:vAlign w:val="center"/>
          </w:tcPr>
          <w:p w:rsidR="00D10B7F" w:rsidRPr="0084601F" w:rsidRDefault="00D10B7F" w:rsidP="001809D9">
            <w:pPr>
              <w:jc w:val="both"/>
              <w:rPr>
                <w:bCs/>
                <w:sz w:val="22"/>
                <w:szCs w:val="22"/>
              </w:rPr>
            </w:pPr>
            <w:r w:rsidRPr="0084601F">
              <w:rPr>
                <w:bCs/>
                <w:sz w:val="22"/>
                <w:szCs w:val="22"/>
              </w:rPr>
              <w:t>0,2%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11.</w:t>
            </w:r>
          </w:p>
        </w:tc>
        <w:tc>
          <w:tcPr>
            <w:tcW w:w="6358" w:type="dxa"/>
          </w:tcPr>
          <w:p w:rsidR="00D10B7F" w:rsidRPr="0084601F" w:rsidRDefault="00D10B7F" w:rsidP="001809D9">
            <w:pPr>
              <w:jc w:val="both"/>
              <w:rPr>
                <w:bCs/>
                <w:sz w:val="22"/>
                <w:szCs w:val="22"/>
              </w:rPr>
            </w:pPr>
            <w:r w:rsidRPr="0084601F">
              <w:rPr>
                <w:bCs/>
                <w:sz w:val="22"/>
                <w:szCs w:val="22"/>
              </w:rPr>
              <w:t>Manter a documentação de habilitação atualizada; por item,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01</w:t>
            </w:r>
          </w:p>
        </w:tc>
        <w:tc>
          <w:tcPr>
            <w:tcW w:w="1515" w:type="dxa"/>
            <w:vAlign w:val="center"/>
          </w:tcPr>
          <w:p w:rsidR="00D10B7F" w:rsidRPr="0084601F" w:rsidRDefault="00D10B7F" w:rsidP="001809D9">
            <w:pPr>
              <w:jc w:val="both"/>
              <w:rPr>
                <w:bCs/>
                <w:sz w:val="22"/>
                <w:szCs w:val="22"/>
              </w:rPr>
            </w:pPr>
            <w:r w:rsidRPr="0084601F">
              <w:rPr>
                <w:bCs/>
                <w:sz w:val="22"/>
                <w:szCs w:val="22"/>
              </w:rPr>
              <w:t>0,2%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12.</w:t>
            </w:r>
          </w:p>
        </w:tc>
        <w:tc>
          <w:tcPr>
            <w:tcW w:w="6358" w:type="dxa"/>
          </w:tcPr>
          <w:p w:rsidR="00D10B7F" w:rsidRPr="0084601F" w:rsidRDefault="00D10B7F" w:rsidP="001809D9">
            <w:pPr>
              <w:jc w:val="both"/>
              <w:rPr>
                <w:bCs/>
                <w:sz w:val="22"/>
                <w:szCs w:val="22"/>
              </w:rPr>
            </w:pPr>
            <w:r w:rsidRPr="0084601F">
              <w:rPr>
                <w:bCs/>
                <w:sz w:val="22"/>
                <w:szCs w:val="22"/>
              </w:rPr>
              <w:t xml:space="preserve">Substituir funcionário que se conduza de modo inconveniente ou não </w:t>
            </w:r>
            <w:r w:rsidRPr="0084601F">
              <w:rPr>
                <w:bCs/>
                <w:sz w:val="22"/>
                <w:szCs w:val="22"/>
              </w:rPr>
              <w:lastRenderedPageBreak/>
              <w:t>atenda às necessidades do Órgão, por funcionário e por dia;</w:t>
            </w:r>
          </w:p>
        </w:tc>
        <w:tc>
          <w:tcPr>
            <w:tcW w:w="992" w:type="dxa"/>
            <w:vAlign w:val="center"/>
          </w:tcPr>
          <w:p w:rsidR="00D10B7F" w:rsidRPr="0084601F" w:rsidRDefault="00D10B7F" w:rsidP="001809D9">
            <w:pPr>
              <w:jc w:val="both"/>
              <w:rPr>
                <w:bCs/>
                <w:sz w:val="22"/>
                <w:szCs w:val="22"/>
              </w:rPr>
            </w:pPr>
            <w:r w:rsidRPr="0084601F">
              <w:rPr>
                <w:bCs/>
                <w:sz w:val="22"/>
                <w:szCs w:val="22"/>
              </w:rPr>
              <w:lastRenderedPageBreak/>
              <w:t>01</w:t>
            </w:r>
          </w:p>
        </w:tc>
        <w:tc>
          <w:tcPr>
            <w:tcW w:w="1515" w:type="dxa"/>
            <w:vAlign w:val="center"/>
          </w:tcPr>
          <w:p w:rsidR="00D10B7F" w:rsidRPr="0084601F" w:rsidRDefault="00D10B7F" w:rsidP="001809D9">
            <w:pPr>
              <w:jc w:val="both"/>
              <w:rPr>
                <w:bCs/>
                <w:sz w:val="22"/>
                <w:szCs w:val="22"/>
              </w:rPr>
            </w:pPr>
            <w:r w:rsidRPr="0084601F">
              <w:rPr>
                <w:bCs/>
                <w:sz w:val="22"/>
                <w:szCs w:val="22"/>
              </w:rPr>
              <w:t>0,2%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lastRenderedPageBreak/>
              <w:t>13.</w:t>
            </w:r>
          </w:p>
        </w:tc>
        <w:tc>
          <w:tcPr>
            <w:tcW w:w="6358" w:type="dxa"/>
          </w:tcPr>
          <w:p w:rsidR="00D10B7F" w:rsidRPr="0084601F" w:rsidRDefault="00D10B7F" w:rsidP="001809D9">
            <w:pPr>
              <w:jc w:val="both"/>
              <w:rPr>
                <w:bCs/>
                <w:sz w:val="22"/>
                <w:szCs w:val="22"/>
              </w:rPr>
            </w:pPr>
            <w:r w:rsidRPr="0084601F">
              <w:rPr>
                <w:bCs/>
                <w:sz w:val="22"/>
                <w:szCs w:val="22"/>
              </w:rPr>
              <w:t>Cumprir prazo previamente estabelecido com a FISCALIZAÇÃO para fornecimento de materiais ou execução de serviços; por unidade de tempo definida para determinar o atraso.</w:t>
            </w:r>
          </w:p>
        </w:tc>
        <w:tc>
          <w:tcPr>
            <w:tcW w:w="992" w:type="dxa"/>
            <w:vAlign w:val="center"/>
          </w:tcPr>
          <w:p w:rsidR="00D10B7F" w:rsidRPr="0084601F" w:rsidRDefault="00D10B7F" w:rsidP="001809D9">
            <w:pPr>
              <w:jc w:val="both"/>
              <w:rPr>
                <w:bCs/>
                <w:sz w:val="22"/>
                <w:szCs w:val="22"/>
              </w:rPr>
            </w:pPr>
            <w:r w:rsidRPr="0084601F">
              <w:rPr>
                <w:bCs/>
                <w:sz w:val="22"/>
                <w:szCs w:val="22"/>
              </w:rPr>
              <w:t>03</w:t>
            </w:r>
          </w:p>
        </w:tc>
        <w:tc>
          <w:tcPr>
            <w:tcW w:w="1515" w:type="dxa"/>
            <w:vAlign w:val="center"/>
          </w:tcPr>
          <w:p w:rsidR="00D10B7F" w:rsidRPr="0084601F" w:rsidRDefault="00D10B7F" w:rsidP="001809D9">
            <w:pPr>
              <w:jc w:val="both"/>
              <w:rPr>
                <w:bCs/>
                <w:sz w:val="22"/>
                <w:szCs w:val="22"/>
              </w:rPr>
            </w:pPr>
            <w:r w:rsidRPr="0084601F">
              <w:rPr>
                <w:bCs/>
                <w:sz w:val="22"/>
                <w:szCs w:val="22"/>
              </w:rPr>
              <w:t>0,8%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14.</w:t>
            </w:r>
          </w:p>
        </w:tc>
        <w:tc>
          <w:tcPr>
            <w:tcW w:w="6358" w:type="dxa"/>
          </w:tcPr>
          <w:p w:rsidR="00D10B7F" w:rsidRPr="0084601F" w:rsidRDefault="00D10B7F" w:rsidP="001809D9">
            <w:pPr>
              <w:jc w:val="both"/>
              <w:rPr>
                <w:bCs/>
                <w:sz w:val="22"/>
                <w:szCs w:val="22"/>
              </w:rPr>
            </w:pPr>
            <w:r w:rsidRPr="0084601F">
              <w:rPr>
                <w:bCs/>
                <w:sz w:val="22"/>
                <w:szCs w:val="22"/>
              </w:rPr>
              <w:t>Cumprir quaisquer dos itens do Edital e seus anexos, mesmo que não previstos nesta tabela de multas, após reincidência formalmente notificada pela FISCALIZAÇÃO;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03</w:t>
            </w:r>
          </w:p>
        </w:tc>
        <w:tc>
          <w:tcPr>
            <w:tcW w:w="1515" w:type="dxa"/>
            <w:vAlign w:val="center"/>
          </w:tcPr>
          <w:p w:rsidR="00D10B7F" w:rsidRPr="0084601F" w:rsidRDefault="00D10B7F" w:rsidP="001809D9">
            <w:pPr>
              <w:jc w:val="both"/>
              <w:rPr>
                <w:bCs/>
                <w:sz w:val="22"/>
                <w:szCs w:val="22"/>
              </w:rPr>
            </w:pPr>
            <w:r w:rsidRPr="0084601F">
              <w:rPr>
                <w:bCs/>
                <w:sz w:val="22"/>
                <w:szCs w:val="22"/>
              </w:rPr>
              <w:t>0,8%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15.</w:t>
            </w:r>
          </w:p>
        </w:tc>
        <w:tc>
          <w:tcPr>
            <w:tcW w:w="6358" w:type="dxa"/>
          </w:tcPr>
          <w:p w:rsidR="00D10B7F" w:rsidRPr="0084601F" w:rsidRDefault="00D10B7F" w:rsidP="001809D9">
            <w:pPr>
              <w:jc w:val="both"/>
              <w:rPr>
                <w:bCs/>
                <w:sz w:val="22"/>
                <w:szCs w:val="22"/>
              </w:rPr>
            </w:pPr>
            <w:r w:rsidRPr="0084601F">
              <w:rPr>
                <w:bCs/>
                <w:sz w:val="22"/>
                <w:szCs w:val="22"/>
              </w:rPr>
              <w:t>Zelar pelas instalações do órgão e do ambiente de trabalho, por item e por dia;</w:t>
            </w:r>
          </w:p>
        </w:tc>
        <w:tc>
          <w:tcPr>
            <w:tcW w:w="992" w:type="dxa"/>
            <w:vAlign w:val="center"/>
          </w:tcPr>
          <w:p w:rsidR="00D10B7F" w:rsidRPr="0084601F" w:rsidRDefault="00D10B7F" w:rsidP="001809D9">
            <w:pPr>
              <w:jc w:val="both"/>
              <w:rPr>
                <w:bCs/>
                <w:sz w:val="22"/>
                <w:szCs w:val="22"/>
              </w:rPr>
            </w:pPr>
            <w:r w:rsidRPr="0084601F">
              <w:rPr>
                <w:bCs/>
                <w:sz w:val="22"/>
                <w:szCs w:val="22"/>
              </w:rPr>
              <w:t>03</w:t>
            </w:r>
          </w:p>
        </w:tc>
        <w:tc>
          <w:tcPr>
            <w:tcW w:w="1515" w:type="dxa"/>
            <w:vAlign w:val="center"/>
          </w:tcPr>
          <w:p w:rsidR="00D10B7F" w:rsidRPr="0084601F" w:rsidRDefault="00D10B7F" w:rsidP="001809D9">
            <w:pPr>
              <w:jc w:val="both"/>
              <w:rPr>
                <w:bCs/>
                <w:sz w:val="22"/>
                <w:szCs w:val="22"/>
              </w:rPr>
            </w:pPr>
            <w:r w:rsidRPr="0084601F">
              <w:rPr>
                <w:bCs/>
                <w:sz w:val="22"/>
                <w:szCs w:val="22"/>
              </w:rPr>
              <w:t>0,8%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16.</w:t>
            </w:r>
          </w:p>
        </w:tc>
        <w:tc>
          <w:tcPr>
            <w:tcW w:w="6358" w:type="dxa"/>
          </w:tcPr>
          <w:p w:rsidR="00D10B7F" w:rsidRPr="0084601F" w:rsidRDefault="00D10B7F" w:rsidP="001809D9">
            <w:pPr>
              <w:jc w:val="both"/>
              <w:rPr>
                <w:bCs/>
                <w:sz w:val="22"/>
                <w:szCs w:val="22"/>
              </w:rPr>
            </w:pPr>
            <w:r w:rsidRPr="0084601F">
              <w:rPr>
                <w:bCs/>
                <w:sz w:val="22"/>
                <w:szCs w:val="22"/>
              </w:rPr>
              <w:t xml:space="preserve">Refazer serviço não aceito pela FISCALIZAÇÃO, nos </w:t>
            </w:r>
            <w:proofErr w:type="gramStart"/>
            <w:r w:rsidRPr="0084601F">
              <w:rPr>
                <w:bCs/>
                <w:sz w:val="22"/>
                <w:szCs w:val="22"/>
              </w:rPr>
              <w:t>prazos</w:t>
            </w:r>
            <w:proofErr w:type="gramEnd"/>
          </w:p>
          <w:p w:rsidR="00D10B7F" w:rsidRPr="0084601F" w:rsidRDefault="00D10B7F" w:rsidP="001809D9">
            <w:pPr>
              <w:jc w:val="both"/>
              <w:rPr>
                <w:bCs/>
                <w:sz w:val="22"/>
                <w:szCs w:val="22"/>
              </w:rPr>
            </w:pPr>
            <w:proofErr w:type="gramStart"/>
            <w:r w:rsidRPr="0084601F">
              <w:rPr>
                <w:bCs/>
                <w:sz w:val="22"/>
                <w:szCs w:val="22"/>
              </w:rPr>
              <w:t>estabelecidos</w:t>
            </w:r>
            <w:proofErr w:type="gramEnd"/>
            <w:r w:rsidRPr="0084601F">
              <w:rPr>
                <w:bCs/>
                <w:sz w:val="22"/>
                <w:szCs w:val="22"/>
              </w:rPr>
              <w:t xml:space="preserve"> no contrato ou determinado pela FISCALIZAÇÃO; por unidade de tempo definida para determinar o atraso.</w:t>
            </w:r>
          </w:p>
        </w:tc>
        <w:tc>
          <w:tcPr>
            <w:tcW w:w="992" w:type="dxa"/>
            <w:vAlign w:val="center"/>
          </w:tcPr>
          <w:p w:rsidR="00D10B7F" w:rsidRPr="0084601F" w:rsidRDefault="00D10B7F" w:rsidP="001809D9">
            <w:pPr>
              <w:jc w:val="both"/>
              <w:rPr>
                <w:bCs/>
                <w:sz w:val="22"/>
                <w:szCs w:val="22"/>
              </w:rPr>
            </w:pPr>
            <w:r w:rsidRPr="0084601F">
              <w:rPr>
                <w:bCs/>
                <w:sz w:val="22"/>
                <w:szCs w:val="22"/>
              </w:rPr>
              <w:t>03</w:t>
            </w:r>
          </w:p>
        </w:tc>
        <w:tc>
          <w:tcPr>
            <w:tcW w:w="1515" w:type="dxa"/>
            <w:vAlign w:val="center"/>
          </w:tcPr>
          <w:p w:rsidR="00D10B7F" w:rsidRPr="0084601F" w:rsidRDefault="00D10B7F" w:rsidP="001809D9">
            <w:pPr>
              <w:jc w:val="both"/>
              <w:rPr>
                <w:bCs/>
                <w:sz w:val="22"/>
                <w:szCs w:val="22"/>
              </w:rPr>
            </w:pPr>
            <w:r w:rsidRPr="0084601F">
              <w:rPr>
                <w:bCs/>
                <w:sz w:val="22"/>
                <w:szCs w:val="22"/>
              </w:rPr>
              <w:t>0,8%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17.</w:t>
            </w:r>
          </w:p>
        </w:tc>
        <w:tc>
          <w:tcPr>
            <w:tcW w:w="6358" w:type="dxa"/>
          </w:tcPr>
          <w:p w:rsidR="00D10B7F" w:rsidRPr="0084601F" w:rsidRDefault="00D10B7F" w:rsidP="001809D9">
            <w:pPr>
              <w:jc w:val="both"/>
              <w:rPr>
                <w:bCs/>
                <w:sz w:val="22"/>
                <w:szCs w:val="22"/>
              </w:rPr>
            </w:pPr>
            <w:r w:rsidRPr="0084601F">
              <w:rPr>
                <w:bCs/>
                <w:sz w:val="22"/>
                <w:szCs w:val="22"/>
              </w:rPr>
              <w:t>Cumprir determinação formal ou instrução complementar da</w:t>
            </w:r>
          </w:p>
          <w:p w:rsidR="00D10B7F" w:rsidRPr="0084601F" w:rsidRDefault="00D10B7F" w:rsidP="001809D9">
            <w:pPr>
              <w:jc w:val="both"/>
              <w:rPr>
                <w:bCs/>
                <w:sz w:val="22"/>
                <w:szCs w:val="22"/>
              </w:rPr>
            </w:pPr>
            <w:r w:rsidRPr="0084601F">
              <w:rPr>
                <w:bCs/>
                <w:sz w:val="22"/>
                <w:szCs w:val="22"/>
              </w:rPr>
              <w:t>FISCALIZAÇÃO,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03</w:t>
            </w:r>
          </w:p>
        </w:tc>
        <w:tc>
          <w:tcPr>
            <w:tcW w:w="1515" w:type="dxa"/>
            <w:vAlign w:val="center"/>
          </w:tcPr>
          <w:p w:rsidR="00D10B7F" w:rsidRPr="0084601F" w:rsidRDefault="00D10B7F" w:rsidP="001809D9">
            <w:pPr>
              <w:jc w:val="both"/>
              <w:rPr>
                <w:bCs/>
                <w:sz w:val="22"/>
                <w:szCs w:val="22"/>
              </w:rPr>
            </w:pPr>
            <w:r w:rsidRPr="0084601F">
              <w:rPr>
                <w:bCs/>
                <w:sz w:val="22"/>
                <w:szCs w:val="22"/>
              </w:rPr>
              <w:t>0,8%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18.</w:t>
            </w:r>
          </w:p>
        </w:tc>
        <w:tc>
          <w:tcPr>
            <w:tcW w:w="6358" w:type="dxa"/>
          </w:tcPr>
          <w:p w:rsidR="00D10B7F" w:rsidRPr="0084601F" w:rsidRDefault="00D10B7F" w:rsidP="001809D9">
            <w:pPr>
              <w:jc w:val="both"/>
              <w:rPr>
                <w:bCs/>
                <w:sz w:val="22"/>
                <w:szCs w:val="22"/>
              </w:rPr>
            </w:pPr>
            <w:r w:rsidRPr="0084601F">
              <w:rPr>
                <w:bCs/>
                <w:sz w:val="22"/>
                <w:szCs w:val="22"/>
              </w:rPr>
              <w:t>Iniciar execução de serviço nos prazos estabelecidos pela FISCALIZAÇÃO, observados os limites mínimos estabelecidos por este Contrato; por serviço,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02</w:t>
            </w:r>
          </w:p>
        </w:tc>
        <w:tc>
          <w:tcPr>
            <w:tcW w:w="1515" w:type="dxa"/>
            <w:vAlign w:val="center"/>
          </w:tcPr>
          <w:p w:rsidR="00D10B7F" w:rsidRPr="0084601F" w:rsidRDefault="00D10B7F" w:rsidP="001809D9">
            <w:pPr>
              <w:jc w:val="both"/>
              <w:rPr>
                <w:bCs/>
                <w:sz w:val="22"/>
                <w:szCs w:val="22"/>
              </w:rPr>
            </w:pPr>
            <w:r w:rsidRPr="0084601F">
              <w:rPr>
                <w:bCs/>
                <w:sz w:val="22"/>
                <w:szCs w:val="22"/>
              </w:rPr>
              <w:t>0,4%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19.</w:t>
            </w:r>
          </w:p>
        </w:tc>
        <w:tc>
          <w:tcPr>
            <w:tcW w:w="6358" w:type="dxa"/>
          </w:tcPr>
          <w:p w:rsidR="00D10B7F" w:rsidRPr="0084601F" w:rsidRDefault="00D10B7F" w:rsidP="001809D9">
            <w:pPr>
              <w:jc w:val="both"/>
              <w:rPr>
                <w:bCs/>
                <w:sz w:val="22"/>
                <w:szCs w:val="22"/>
              </w:rPr>
            </w:pPr>
            <w:r w:rsidRPr="0084601F">
              <w:rPr>
                <w:bCs/>
                <w:sz w:val="22"/>
                <w:szCs w:val="22"/>
              </w:rPr>
              <w:t>Disponibilizar equipamentos, insumos e papel necessários à realização dos serviços do escopo do contrato;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02</w:t>
            </w:r>
          </w:p>
        </w:tc>
        <w:tc>
          <w:tcPr>
            <w:tcW w:w="1515" w:type="dxa"/>
            <w:vAlign w:val="center"/>
          </w:tcPr>
          <w:p w:rsidR="00D10B7F" w:rsidRPr="0084601F" w:rsidRDefault="00D10B7F" w:rsidP="001809D9">
            <w:pPr>
              <w:jc w:val="both"/>
              <w:rPr>
                <w:bCs/>
                <w:sz w:val="22"/>
                <w:szCs w:val="22"/>
              </w:rPr>
            </w:pPr>
            <w:r w:rsidRPr="0084601F">
              <w:rPr>
                <w:bCs/>
                <w:sz w:val="22"/>
                <w:szCs w:val="22"/>
              </w:rPr>
              <w:t>04%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20.</w:t>
            </w:r>
          </w:p>
        </w:tc>
        <w:tc>
          <w:tcPr>
            <w:tcW w:w="6358" w:type="dxa"/>
          </w:tcPr>
          <w:p w:rsidR="00D10B7F" w:rsidRPr="0084601F" w:rsidRDefault="00D10B7F" w:rsidP="001809D9">
            <w:pPr>
              <w:jc w:val="both"/>
              <w:rPr>
                <w:bCs/>
                <w:sz w:val="22"/>
                <w:szCs w:val="22"/>
              </w:rPr>
            </w:pPr>
            <w:r w:rsidRPr="0084601F">
              <w:rPr>
                <w:bCs/>
                <w:sz w:val="22"/>
                <w:szCs w:val="22"/>
              </w:rPr>
              <w:t>Ressarcir o órgão por eventuais danos causados por seus funcionários, em Veículos, equipamentos etc.</w:t>
            </w:r>
          </w:p>
        </w:tc>
        <w:tc>
          <w:tcPr>
            <w:tcW w:w="992" w:type="dxa"/>
            <w:vAlign w:val="center"/>
          </w:tcPr>
          <w:p w:rsidR="00D10B7F" w:rsidRPr="0084601F" w:rsidRDefault="00D10B7F" w:rsidP="001809D9">
            <w:pPr>
              <w:jc w:val="both"/>
              <w:rPr>
                <w:bCs/>
                <w:sz w:val="22"/>
                <w:szCs w:val="22"/>
              </w:rPr>
            </w:pPr>
            <w:r w:rsidRPr="0084601F">
              <w:rPr>
                <w:bCs/>
                <w:sz w:val="22"/>
                <w:szCs w:val="22"/>
              </w:rPr>
              <w:t>02</w:t>
            </w:r>
          </w:p>
        </w:tc>
        <w:tc>
          <w:tcPr>
            <w:tcW w:w="1515" w:type="dxa"/>
            <w:vAlign w:val="center"/>
          </w:tcPr>
          <w:p w:rsidR="00D10B7F" w:rsidRPr="0084601F" w:rsidRDefault="00D10B7F" w:rsidP="001809D9">
            <w:pPr>
              <w:jc w:val="both"/>
              <w:rPr>
                <w:bCs/>
                <w:sz w:val="22"/>
                <w:szCs w:val="22"/>
              </w:rPr>
            </w:pPr>
            <w:r w:rsidRPr="0084601F">
              <w:rPr>
                <w:bCs/>
                <w:sz w:val="22"/>
                <w:szCs w:val="22"/>
              </w:rPr>
              <w:t>0,4%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21.</w:t>
            </w:r>
          </w:p>
        </w:tc>
        <w:tc>
          <w:tcPr>
            <w:tcW w:w="6358" w:type="dxa"/>
          </w:tcPr>
          <w:p w:rsidR="00D10B7F" w:rsidRPr="0084601F" w:rsidRDefault="00D10B7F" w:rsidP="001809D9">
            <w:pPr>
              <w:jc w:val="both"/>
              <w:rPr>
                <w:bCs/>
                <w:sz w:val="22"/>
                <w:szCs w:val="22"/>
              </w:rPr>
            </w:pPr>
            <w:r w:rsidRPr="0084601F">
              <w:rPr>
                <w:bCs/>
                <w:sz w:val="22"/>
                <w:szCs w:val="22"/>
              </w:rPr>
              <w:t>Fornecer 02(dois) uniformes e dois pares de sapato, semestralmente, por funcionário e por ocorrência;</w:t>
            </w:r>
          </w:p>
        </w:tc>
        <w:tc>
          <w:tcPr>
            <w:tcW w:w="992" w:type="dxa"/>
            <w:vAlign w:val="center"/>
          </w:tcPr>
          <w:p w:rsidR="00D10B7F" w:rsidRPr="0084601F" w:rsidRDefault="00D10B7F" w:rsidP="001809D9">
            <w:pPr>
              <w:jc w:val="both"/>
              <w:rPr>
                <w:bCs/>
                <w:sz w:val="22"/>
                <w:szCs w:val="22"/>
              </w:rPr>
            </w:pPr>
            <w:r w:rsidRPr="0084601F">
              <w:rPr>
                <w:bCs/>
                <w:sz w:val="22"/>
                <w:szCs w:val="22"/>
              </w:rPr>
              <w:t>02</w:t>
            </w:r>
          </w:p>
        </w:tc>
        <w:tc>
          <w:tcPr>
            <w:tcW w:w="1515" w:type="dxa"/>
            <w:vAlign w:val="center"/>
          </w:tcPr>
          <w:p w:rsidR="00D10B7F" w:rsidRPr="0084601F" w:rsidRDefault="00D10B7F" w:rsidP="001809D9">
            <w:pPr>
              <w:jc w:val="both"/>
              <w:rPr>
                <w:bCs/>
                <w:sz w:val="22"/>
                <w:szCs w:val="22"/>
              </w:rPr>
            </w:pPr>
            <w:r w:rsidRPr="0084601F">
              <w:rPr>
                <w:bCs/>
                <w:sz w:val="22"/>
                <w:szCs w:val="22"/>
              </w:rPr>
              <w:t>0,4% por dia</w:t>
            </w:r>
          </w:p>
        </w:tc>
      </w:tr>
      <w:tr w:rsidR="00D10B7F" w:rsidRPr="0084601F" w:rsidTr="001809D9">
        <w:tc>
          <w:tcPr>
            <w:tcW w:w="696" w:type="dxa"/>
            <w:vAlign w:val="center"/>
          </w:tcPr>
          <w:p w:rsidR="00D10B7F" w:rsidRPr="0084601F" w:rsidRDefault="00D10B7F" w:rsidP="001809D9">
            <w:pPr>
              <w:jc w:val="both"/>
              <w:rPr>
                <w:bCs/>
                <w:sz w:val="22"/>
                <w:szCs w:val="22"/>
              </w:rPr>
            </w:pPr>
            <w:r w:rsidRPr="0084601F">
              <w:rPr>
                <w:bCs/>
                <w:sz w:val="22"/>
                <w:szCs w:val="22"/>
              </w:rPr>
              <w:t>22.</w:t>
            </w:r>
          </w:p>
        </w:tc>
        <w:tc>
          <w:tcPr>
            <w:tcW w:w="6358" w:type="dxa"/>
          </w:tcPr>
          <w:p w:rsidR="00D10B7F" w:rsidRPr="0084601F" w:rsidRDefault="00D10B7F" w:rsidP="001809D9">
            <w:pPr>
              <w:jc w:val="both"/>
              <w:rPr>
                <w:bCs/>
                <w:sz w:val="22"/>
                <w:szCs w:val="22"/>
              </w:rPr>
            </w:pPr>
            <w:r w:rsidRPr="0084601F">
              <w:rPr>
                <w:bCs/>
                <w:sz w:val="22"/>
                <w:szCs w:val="22"/>
              </w:rPr>
              <w:t>Registrar e controlar, diariamente, a assiduidade e a pontualidade de seu pessoal, por empregado e por dia;</w:t>
            </w:r>
          </w:p>
        </w:tc>
        <w:tc>
          <w:tcPr>
            <w:tcW w:w="992" w:type="dxa"/>
            <w:vAlign w:val="center"/>
          </w:tcPr>
          <w:p w:rsidR="00D10B7F" w:rsidRPr="0084601F" w:rsidRDefault="00D10B7F" w:rsidP="001809D9">
            <w:pPr>
              <w:jc w:val="both"/>
              <w:rPr>
                <w:bCs/>
                <w:sz w:val="22"/>
                <w:szCs w:val="22"/>
              </w:rPr>
            </w:pPr>
            <w:r w:rsidRPr="0084601F">
              <w:rPr>
                <w:bCs/>
                <w:sz w:val="22"/>
                <w:szCs w:val="22"/>
              </w:rPr>
              <w:t>01</w:t>
            </w:r>
          </w:p>
        </w:tc>
        <w:tc>
          <w:tcPr>
            <w:tcW w:w="1515" w:type="dxa"/>
            <w:vAlign w:val="center"/>
          </w:tcPr>
          <w:p w:rsidR="00D10B7F" w:rsidRPr="0084601F" w:rsidRDefault="00D10B7F" w:rsidP="001809D9">
            <w:pPr>
              <w:jc w:val="both"/>
              <w:rPr>
                <w:bCs/>
                <w:sz w:val="22"/>
                <w:szCs w:val="22"/>
              </w:rPr>
            </w:pPr>
            <w:r w:rsidRPr="0084601F">
              <w:rPr>
                <w:bCs/>
                <w:sz w:val="22"/>
                <w:szCs w:val="22"/>
              </w:rPr>
              <w:t>0,2% por dia</w:t>
            </w:r>
          </w:p>
        </w:tc>
      </w:tr>
    </w:tbl>
    <w:p w:rsidR="00D10B7F" w:rsidRPr="0084601F" w:rsidRDefault="00D10B7F" w:rsidP="00D10B7F">
      <w:pPr>
        <w:pStyle w:val="EstiloCPL-Item8ptNoNegritoSemsublinhado"/>
      </w:pPr>
    </w:p>
    <w:p w:rsidR="00D10B7F" w:rsidRDefault="00D10B7F" w:rsidP="00D10B7F">
      <w:pPr>
        <w:jc w:val="both"/>
        <w:rPr>
          <w:bCs/>
          <w:sz w:val="22"/>
          <w:szCs w:val="22"/>
        </w:rPr>
      </w:pPr>
      <w:r>
        <w:rPr>
          <w:b/>
          <w:bCs/>
          <w:sz w:val="22"/>
          <w:szCs w:val="22"/>
        </w:rPr>
        <w:t>9</w:t>
      </w:r>
      <w:r w:rsidRPr="008F2893">
        <w:rPr>
          <w:b/>
          <w:bCs/>
          <w:sz w:val="22"/>
          <w:szCs w:val="22"/>
        </w:rPr>
        <w:t>.6</w:t>
      </w:r>
      <w:r>
        <w:rPr>
          <w:bCs/>
          <w:sz w:val="22"/>
          <w:szCs w:val="22"/>
        </w:rPr>
        <w:t xml:space="preserve"> </w:t>
      </w:r>
      <w:r w:rsidRPr="0084601F">
        <w:rPr>
          <w:bCs/>
          <w:sz w:val="22"/>
          <w:szCs w:val="22"/>
        </w:rPr>
        <w:t xml:space="preserve">As multas previstas deve-se restringir a parte inadimplida do contrato.      </w:t>
      </w:r>
    </w:p>
    <w:p w:rsidR="00D10B7F" w:rsidRPr="0084601F" w:rsidRDefault="00D10B7F" w:rsidP="00D10B7F">
      <w:pPr>
        <w:jc w:val="both"/>
        <w:rPr>
          <w:bCs/>
          <w:sz w:val="22"/>
          <w:szCs w:val="22"/>
        </w:rPr>
      </w:pPr>
    </w:p>
    <w:p w:rsidR="00D10B7F" w:rsidRDefault="00D10B7F" w:rsidP="00D10B7F">
      <w:pPr>
        <w:jc w:val="both"/>
        <w:rPr>
          <w:bCs/>
          <w:sz w:val="22"/>
          <w:szCs w:val="22"/>
        </w:rPr>
      </w:pPr>
      <w:r>
        <w:rPr>
          <w:b/>
          <w:bCs/>
          <w:sz w:val="22"/>
          <w:szCs w:val="22"/>
        </w:rPr>
        <w:t>9</w:t>
      </w:r>
      <w:r w:rsidRPr="008F2893">
        <w:rPr>
          <w:b/>
          <w:bCs/>
          <w:sz w:val="22"/>
          <w:szCs w:val="22"/>
        </w:rPr>
        <w:t>.7</w:t>
      </w:r>
      <w:r>
        <w:rPr>
          <w:bCs/>
          <w:sz w:val="22"/>
          <w:szCs w:val="22"/>
        </w:rPr>
        <w:t xml:space="preserve"> </w:t>
      </w:r>
      <w:r w:rsidRPr="0084601F">
        <w:rPr>
          <w:bCs/>
          <w:sz w:val="22"/>
          <w:szCs w:val="22"/>
        </w:rPr>
        <w:t>As sanções aqui previstas poderão ser aplicadas concomitantemente, facultada a defesa prévia</w:t>
      </w:r>
      <w:proofErr w:type="gramStart"/>
      <w:r w:rsidRPr="0084601F">
        <w:rPr>
          <w:bCs/>
          <w:sz w:val="22"/>
          <w:szCs w:val="22"/>
        </w:rPr>
        <w:t xml:space="preserve">  </w:t>
      </w:r>
      <w:proofErr w:type="gramEnd"/>
      <w:r w:rsidRPr="0084601F">
        <w:rPr>
          <w:bCs/>
          <w:sz w:val="22"/>
          <w:szCs w:val="22"/>
        </w:rPr>
        <w:t>do  interessado no respectivo processo, no prazo de 05 (cinco) dias úteis.</w:t>
      </w:r>
    </w:p>
    <w:p w:rsidR="00D10B7F" w:rsidRPr="0084601F" w:rsidRDefault="00D10B7F" w:rsidP="00D10B7F">
      <w:pPr>
        <w:jc w:val="both"/>
        <w:rPr>
          <w:bCs/>
          <w:sz w:val="22"/>
          <w:szCs w:val="22"/>
        </w:rPr>
      </w:pPr>
    </w:p>
    <w:p w:rsidR="00D10B7F" w:rsidRDefault="00D10B7F" w:rsidP="00D10B7F">
      <w:pPr>
        <w:ind w:left="6"/>
        <w:jc w:val="both"/>
        <w:rPr>
          <w:bCs/>
          <w:sz w:val="22"/>
          <w:szCs w:val="22"/>
        </w:rPr>
      </w:pPr>
      <w:r>
        <w:rPr>
          <w:b/>
          <w:bCs/>
          <w:sz w:val="22"/>
          <w:szCs w:val="22"/>
        </w:rPr>
        <w:t>9</w:t>
      </w:r>
      <w:r w:rsidRPr="008F2893">
        <w:rPr>
          <w:b/>
          <w:bCs/>
          <w:sz w:val="22"/>
          <w:szCs w:val="22"/>
        </w:rPr>
        <w:t>.8</w:t>
      </w:r>
      <w:r>
        <w:rPr>
          <w:bCs/>
          <w:sz w:val="22"/>
          <w:szCs w:val="22"/>
        </w:rPr>
        <w:t xml:space="preserve"> </w:t>
      </w:r>
      <w:r w:rsidRPr="0084601F">
        <w:rPr>
          <w:bCs/>
          <w:sz w:val="22"/>
          <w:szCs w:val="22"/>
        </w:rPr>
        <w:t>Após 30 (trinta) dias da falta de execução do objeto, será considerada inexecução total do contrato, o que ensejará a rescisão contratual.</w:t>
      </w:r>
    </w:p>
    <w:p w:rsidR="00D10B7F" w:rsidRPr="0084601F" w:rsidRDefault="00D10B7F" w:rsidP="00D10B7F">
      <w:pPr>
        <w:ind w:left="6"/>
        <w:jc w:val="both"/>
        <w:rPr>
          <w:bCs/>
          <w:sz w:val="22"/>
          <w:szCs w:val="22"/>
        </w:rPr>
      </w:pPr>
    </w:p>
    <w:p w:rsidR="00D10B7F" w:rsidRPr="0084601F" w:rsidRDefault="00D10B7F" w:rsidP="00D10B7F">
      <w:pPr>
        <w:ind w:left="6"/>
        <w:jc w:val="both"/>
        <w:rPr>
          <w:bCs/>
          <w:sz w:val="22"/>
          <w:szCs w:val="22"/>
        </w:rPr>
      </w:pPr>
      <w:r>
        <w:rPr>
          <w:b/>
          <w:bCs/>
          <w:sz w:val="22"/>
          <w:szCs w:val="22"/>
        </w:rPr>
        <w:t>9</w:t>
      </w:r>
      <w:r w:rsidRPr="008F2893">
        <w:rPr>
          <w:b/>
          <w:bCs/>
          <w:sz w:val="22"/>
          <w:szCs w:val="22"/>
        </w:rPr>
        <w:t>.9</w:t>
      </w:r>
      <w:r>
        <w:rPr>
          <w:bCs/>
          <w:sz w:val="22"/>
          <w:szCs w:val="22"/>
        </w:rPr>
        <w:t xml:space="preserve"> </w:t>
      </w:r>
      <w:r w:rsidRPr="0084601F">
        <w:rPr>
          <w:bCs/>
          <w:sz w:val="22"/>
          <w:szCs w:val="22"/>
        </w:rPr>
        <w:t>As sanções de natureza pecuniária serão diretamente descontadas de créditos que eventualmente detenha a CONTRATADA ou efetuada a sua cobrança na forma prevista em lei.</w:t>
      </w:r>
    </w:p>
    <w:p w:rsidR="00D10B7F" w:rsidRDefault="00D10B7F" w:rsidP="00D10B7F">
      <w:pPr>
        <w:ind w:left="6"/>
        <w:jc w:val="both"/>
        <w:rPr>
          <w:bCs/>
          <w:sz w:val="22"/>
          <w:szCs w:val="22"/>
        </w:rPr>
      </w:pPr>
      <w:r w:rsidRPr="0084601F">
        <w:rPr>
          <w:bCs/>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w:t>
      </w:r>
    </w:p>
    <w:p w:rsidR="00D10B7F" w:rsidRPr="0084601F" w:rsidRDefault="00D10B7F" w:rsidP="00D10B7F">
      <w:pPr>
        <w:ind w:left="6"/>
        <w:jc w:val="both"/>
        <w:rPr>
          <w:bCs/>
          <w:sz w:val="22"/>
          <w:szCs w:val="22"/>
        </w:rPr>
      </w:pPr>
    </w:p>
    <w:p w:rsidR="00D10B7F" w:rsidRPr="0084601F" w:rsidRDefault="00D10B7F" w:rsidP="00D10B7F">
      <w:pPr>
        <w:ind w:left="6"/>
        <w:jc w:val="both"/>
        <w:rPr>
          <w:bCs/>
          <w:sz w:val="22"/>
          <w:szCs w:val="22"/>
        </w:rPr>
      </w:pPr>
      <w:r>
        <w:rPr>
          <w:b/>
          <w:bCs/>
          <w:sz w:val="22"/>
          <w:szCs w:val="22"/>
        </w:rPr>
        <w:t>9</w:t>
      </w:r>
      <w:r w:rsidRPr="008F2893">
        <w:rPr>
          <w:b/>
          <w:bCs/>
          <w:sz w:val="22"/>
          <w:szCs w:val="22"/>
        </w:rPr>
        <w:t>.10</w:t>
      </w:r>
      <w:r>
        <w:rPr>
          <w:bCs/>
          <w:sz w:val="22"/>
          <w:szCs w:val="22"/>
        </w:rPr>
        <w:t xml:space="preserve"> </w:t>
      </w:r>
      <w:r w:rsidRPr="0084601F">
        <w:rPr>
          <w:bCs/>
          <w:sz w:val="22"/>
          <w:szCs w:val="22"/>
        </w:rPr>
        <w:t>A sanção será obrigatoriamente registrada no Sistema de Cadastramento Unificado de Fornecedores – SICAF, bem como em sistemas Estaduais e, no caso de suspensão de licitar, a CONTRATADA será descredenciada por até 05 (cinco) anos, sem prejuízo das multas previstas neste Edital e das demais cominações legais.</w:t>
      </w:r>
    </w:p>
    <w:p w:rsidR="00404F13" w:rsidRDefault="00404F13" w:rsidP="00404F13">
      <w:pPr>
        <w:tabs>
          <w:tab w:val="left" w:pos="0"/>
          <w:tab w:val="left" w:pos="567"/>
        </w:tabs>
        <w:jc w:val="both"/>
        <w:rPr>
          <w:color w:val="FF0000"/>
          <w:sz w:val="22"/>
          <w:szCs w:val="22"/>
        </w:rPr>
      </w:pPr>
    </w:p>
    <w:p w:rsidR="00404F13" w:rsidRPr="00CF6DE3" w:rsidRDefault="00404F13" w:rsidP="00CF6DE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color w:val="0000FF"/>
          <w:sz w:val="22"/>
          <w:szCs w:val="22"/>
        </w:rPr>
      </w:pPr>
      <w:proofErr w:type="gramStart"/>
      <w:r w:rsidRPr="00CF6DE3">
        <w:rPr>
          <w:b/>
          <w:bCs/>
          <w:color w:val="0000FF"/>
          <w:sz w:val="22"/>
          <w:szCs w:val="22"/>
        </w:rPr>
        <w:t>10 - UTILIZAÇÃO</w:t>
      </w:r>
      <w:proofErr w:type="gramEnd"/>
      <w:r w:rsidRPr="00CF6DE3">
        <w:rPr>
          <w:b/>
          <w:bCs/>
          <w:color w:val="0000FF"/>
          <w:sz w:val="22"/>
          <w:szCs w:val="22"/>
        </w:rPr>
        <w:t xml:space="preserve"> DA ATA </w:t>
      </w:r>
    </w:p>
    <w:p w:rsidR="000869CD" w:rsidRPr="009C7516" w:rsidRDefault="000869CD" w:rsidP="00404F13">
      <w:pPr>
        <w:jc w:val="both"/>
        <w:rPr>
          <w:b/>
          <w:bCs/>
          <w:color w:val="000000"/>
          <w:sz w:val="22"/>
          <w:szCs w:val="22"/>
        </w:rPr>
      </w:pPr>
    </w:p>
    <w:p w:rsidR="000869CD" w:rsidRPr="009C7516" w:rsidRDefault="000869CD" w:rsidP="002C14F4">
      <w:pPr>
        <w:pStyle w:val="PargrafodaLista"/>
        <w:numPr>
          <w:ilvl w:val="0"/>
          <w:numId w:val="30"/>
        </w:numPr>
        <w:tabs>
          <w:tab w:val="left" w:pos="0"/>
          <w:tab w:val="left" w:pos="567"/>
        </w:tabs>
        <w:ind w:left="0" w:firstLine="0"/>
        <w:jc w:val="both"/>
        <w:rPr>
          <w:sz w:val="22"/>
          <w:szCs w:val="22"/>
        </w:rPr>
      </w:pPr>
      <w:r w:rsidRPr="009C7516">
        <w:rPr>
          <w:sz w:val="22"/>
          <w:szCs w:val="22"/>
        </w:rPr>
        <w:t>De acordo com o Artigo 26 do Decreto Estadual 18.340/13, durante a sua vigência, a ata poderá ser utilizada por qualquer órgão ou entidade da Administração Pública Estadual que não tenha participado do certame licitatório, mediante anuência do órgão gerenciador.</w:t>
      </w:r>
    </w:p>
    <w:p w:rsidR="000869CD" w:rsidRPr="009C7516" w:rsidRDefault="000869CD" w:rsidP="00C12079">
      <w:pPr>
        <w:tabs>
          <w:tab w:val="left" w:pos="0"/>
          <w:tab w:val="left" w:pos="567"/>
        </w:tabs>
        <w:jc w:val="both"/>
        <w:rPr>
          <w:b/>
          <w:sz w:val="22"/>
          <w:szCs w:val="22"/>
        </w:rPr>
      </w:pPr>
    </w:p>
    <w:p w:rsidR="000869CD" w:rsidRPr="009C7516" w:rsidRDefault="000869CD" w:rsidP="002C14F4">
      <w:pPr>
        <w:pStyle w:val="PargrafodaLista"/>
        <w:numPr>
          <w:ilvl w:val="0"/>
          <w:numId w:val="30"/>
        </w:numPr>
        <w:tabs>
          <w:tab w:val="left" w:pos="0"/>
          <w:tab w:val="left" w:pos="567"/>
        </w:tabs>
        <w:ind w:left="0" w:firstLine="0"/>
        <w:jc w:val="both"/>
        <w:rPr>
          <w:sz w:val="22"/>
          <w:szCs w:val="22"/>
        </w:rPr>
      </w:pPr>
      <w:r w:rsidRPr="009C7516">
        <w:rPr>
          <w:sz w:val="22"/>
          <w:szCs w:val="22"/>
        </w:rPr>
        <w:t xml:space="preserve">É facultada aos órgãos ou entidades municipais, distritais ou estaduais a adesão </w:t>
      </w:r>
      <w:proofErr w:type="gramStart"/>
      <w:r w:rsidRPr="009C7516">
        <w:rPr>
          <w:sz w:val="22"/>
          <w:szCs w:val="22"/>
        </w:rPr>
        <w:t>a</w:t>
      </w:r>
      <w:proofErr w:type="gramEnd"/>
      <w:r w:rsidRPr="009C7516">
        <w:rPr>
          <w:sz w:val="22"/>
          <w:szCs w:val="22"/>
        </w:rPr>
        <w:t xml:space="preserve"> ata de registro de preços da Administração Pública Estadual.</w:t>
      </w:r>
    </w:p>
    <w:p w:rsidR="000869CD" w:rsidRPr="009C7516" w:rsidRDefault="000869CD" w:rsidP="000869CD">
      <w:pPr>
        <w:tabs>
          <w:tab w:val="left" w:pos="0"/>
          <w:tab w:val="left" w:pos="567"/>
        </w:tabs>
        <w:jc w:val="both"/>
        <w:rPr>
          <w:b/>
          <w:sz w:val="22"/>
          <w:szCs w:val="22"/>
        </w:rPr>
      </w:pPr>
    </w:p>
    <w:p w:rsidR="00DD50EA" w:rsidRPr="009C7516" w:rsidRDefault="000869CD" w:rsidP="002C14F4">
      <w:pPr>
        <w:pStyle w:val="PargrafodaLista"/>
        <w:numPr>
          <w:ilvl w:val="0"/>
          <w:numId w:val="30"/>
        </w:numPr>
        <w:tabs>
          <w:tab w:val="left" w:pos="0"/>
          <w:tab w:val="left" w:pos="567"/>
        </w:tabs>
        <w:ind w:left="0" w:firstLine="0"/>
        <w:jc w:val="both"/>
        <w:rPr>
          <w:b/>
          <w:sz w:val="22"/>
          <w:szCs w:val="22"/>
        </w:rPr>
      </w:pPr>
      <w:r w:rsidRPr="009C7516">
        <w:rPr>
          <w:sz w:val="22"/>
          <w:szCs w:val="22"/>
        </w:rPr>
        <w:lastRenderedPageBreak/>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869CD" w:rsidRPr="009C7516" w:rsidRDefault="000869CD" w:rsidP="00DD50EA">
      <w:pPr>
        <w:pStyle w:val="PargrafodaLista"/>
        <w:tabs>
          <w:tab w:val="left" w:pos="0"/>
          <w:tab w:val="left" w:pos="567"/>
        </w:tabs>
        <w:ind w:left="0"/>
        <w:jc w:val="both"/>
        <w:rPr>
          <w:b/>
          <w:sz w:val="22"/>
          <w:szCs w:val="22"/>
        </w:rPr>
      </w:pPr>
      <w:r w:rsidRPr="009C7516">
        <w:rPr>
          <w:b/>
          <w:sz w:val="22"/>
          <w:szCs w:val="22"/>
        </w:rPr>
        <w:t xml:space="preserve"> </w:t>
      </w:r>
    </w:p>
    <w:p w:rsidR="000869CD" w:rsidRPr="009C7516" w:rsidRDefault="000869CD" w:rsidP="002C14F4">
      <w:pPr>
        <w:pStyle w:val="PargrafodaLista"/>
        <w:numPr>
          <w:ilvl w:val="0"/>
          <w:numId w:val="30"/>
        </w:numPr>
        <w:tabs>
          <w:tab w:val="left" w:pos="0"/>
          <w:tab w:val="left" w:pos="567"/>
        </w:tabs>
        <w:ind w:left="0" w:firstLine="0"/>
        <w:jc w:val="both"/>
        <w:rPr>
          <w:sz w:val="22"/>
          <w:szCs w:val="22"/>
        </w:rPr>
      </w:pPr>
      <w:r w:rsidRPr="009C7516">
        <w:rPr>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0869CD" w:rsidRPr="009C7516" w:rsidRDefault="000869CD" w:rsidP="000869CD">
      <w:pPr>
        <w:tabs>
          <w:tab w:val="left" w:pos="0"/>
          <w:tab w:val="left" w:pos="567"/>
        </w:tabs>
        <w:jc w:val="both"/>
        <w:rPr>
          <w:b/>
          <w:sz w:val="22"/>
          <w:szCs w:val="22"/>
        </w:rPr>
      </w:pPr>
    </w:p>
    <w:p w:rsidR="000869CD" w:rsidRPr="009C7516" w:rsidRDefault="000869CD" w:rsidP="002C14F4">
      <w:pPr>
        <w:pStyle w:val="PargrafodaLista"/>
        <w:numPr>
          <w:ilvl w:val="0"/>
          <w:numId w:val="30"/>
        </w:numPr>
        <w:tabs>
          <w:tab w:val="left" w:pos="0"/>
          <w:tab w:val="left" w:pos="567"/>
        </w:tabs>
        <w:ind w:left="0" w:firstLine="0"/>
        <w:jc w:val="both"/>
        <w:rPr>
          <w:sz w:val="22"/>
          <w:szCs w:val="22"/>
        </w:rPr>
      </w:pPr>
      <w:r w:rsidRPr="009C7516">
        <w:rPr>
          <w:sz w:val="22"/>
          <w:szCs w:val="22"/>
        </w:rPr>
        <w:t>As adesões à ata não poderá exceder, na totalidade, ao quíntuplo do quantitativo de cada item registrado na ata de registro de preços para o órgão gerenciador e órgãos participantes, independente do número de órgãos não participantes que aderirem.</w:t>
      </w:r>
    </w:p>
    <w:p w:rsidR="000869CD" w:rsidRPr="009C7516" w:rsidRDefault="000869CD" w:rsidP="000869CD">
      <w:pPr>
        <w:tabs>
          <w:tab w:val="left" w:pos="0"/>
          <w:tab w:val="left" w:pos="567"/>
        </w:tabs>
        <w:jc w:val="both"/>
        <w:rPr>
          <w:b/>
          <w:sz w:val="22"/>
          <w:szCs w:val="22"/>
        </w:rPr>
      </w:pPr>
    </w:p>
    <w:p w:rsidR="000869CD" w:rsidRPr="009C7516" w:rsidRDefault="000869CD" w:rsidP="002C14F4">
      <w:pPr>
        <w:pStyle w:val="PargrafodaLista"/>
        <w:numPr>
          <w:ilvl w:val="0"/>
          <w:numId w:val="30"/>
        </w:numPr>
        <w:tabs>
          <w:tab w:val="left" w:pos="0"/>
          <w:tab w:val="left" w:pos="567"/>
        </w:tabs>
        <w:ind w:left="0" w:firstLine="0"/>
        <w:jc w:val="both"/>
        <w:rPr>
          <w:sz w:val="22"/>
          <w:szCs w:val="22"/>
        </w:rPr>
      </w:pPr>
      <w:r w:rsidRPr="009C7516">
        <w:rPr>
          <w:sz w:val="22"/>
          <w:szCs w:val="22"/>
        </w:rPr>
        <w:t>Caberá ao órgão que se utilizar da ata, verificar a vantagem econômica da adesão.</w:t>
      </w:r>
    </w:p>
    <w:p w:rsidR="000869CD" w:rsidRPr="009C7516" w:rsidRDefault="000869CD" w:rsidP="00404F13">
      <w:pPr>
        <w:jc w:val="both"/>
        <w:rPr>
          <w:b/>
          <w:bCs/>
          <w:color w:val="000000"/>
          <w:sz w:val="22"/>
          <w:szCs w:val="22"/>
        </w:rPr>
      </w:pPr>
    </w:p>
    <w:p w:rsidR="00404F13" w:rsidRPr="00CF6DE3" w:rsidRDefault="00404F13" w:rsidP="00CF6D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
          <w:bCs/>
          <w:color w:val="0000FF"/>
          <w:sz w:val="22"/>
          <w:szCs w:val="22"/>
        </w:rPr>
      </w:pPr>
      <w:r w:rsidRPr="00CF6DE3">
        <w:rPr>
          <w:b/>
          <w:bCs/>
          <w:color w:val="0000FF"/>
          <w:sz w:val="22"/>
          <w:szCs w:val="22"/>
        </w:rPr>
        <w:t>11 - DA ALTERAÇÃO DA ATA DE REGISTRO DE PREÇOS</w:t>
      </w:r>
    </w:p>
    <w:p w:rsidR="00556089" w:rsidRPr="009C7516" w:rsidRDefault="00556089" w:rsidP="00404F13">
      <w:pPr>
        <w:jc w:val="both"/>
        <w:rPr>
          <w:b/>
          <w:bCs/>
          <w:color w:val="000000"/>
          <w:sz w:val="22"/>
          <w:szCs w:val="22"/>
        </w:rPr>
      </w:pPr>
    </w:p>
    <w:p w:rsidR="004F701A" w:rsidRPr="009C7516" w:rsidRDefault="00404F13" w:rsidP="004F701A">
      <w:pPr>
        <w:jc w:val="both"/>
        <w:rPr>
          <w:sz w:val="22"/>
          <w:szCs w:val="22"/>
        </w:rPr>
      </w:pPr>
      <w:r w:rsidRPr="009C7516">
        <w:rPr>
          <w:b/>
          <w:sz w:val="22"/>
          <w:szCs w:val="22"/>
        </w:rPr>
        <w:t xml:space="preserve">11.1. </w:t>
      </w:r>
      <w:r w:rsidR="004F701A" w:rsidRPr="009C7516">
        <w:rPr>
          <w:sz w:val="22"/>
          <w:szCs w:val="22"/>
        </w:rPr>
        <w:t>Nos termos dos artigos 21 e 22 do Decreto Estadual 18.340/2013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7E2A99" w:rsidRPr="009C7516" w:rsidRDefault="007E2A99" w:rsidP="004F701A">
      <w:pPr>
        <w:jc w:val="both"/>
        <w:rPr>
          <w:sz w:val="22"/>
          <w:szCs w:val="22"/>
        </w:rPr>
      </w:pPr>
    </w:p>
    <w:p w:rsidR="00404F13" w:rsidRDefault="00404F13" w:rsidP="00404F13">
      <w:pPr>
        <w:pStyle w:val="Corpodetexto3"/>
        <w:tabs>
          <w:tab w:val="left" w:pos="900"/>
        </w:tabs>
        <w:spacing w:after="0"/>
        <w:ind w:right="47"/>
        <w:jc w:val="both"/>
        <w:rPr>
          <w:b w:val="0"/>
          <w:sz w:val="22"/>
          <w:szCs w:val="22"/>
        </w:rPr>
      </w:pPr>
      <w:r w:rsidRPr="009C7516">
        <w:rPr>
          <w:sz w:val="22"/>
          <w:szCs w:val="22"/>
        </w:rPr>
        <w:t>11.2</w:t>
      </w:r>
      <w:r w:rsidRPr="009C7516">
        <w:rPr>
          <w:b w:val="0"/>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D10B7F" w:rsidRPr="009C7516" w:rsidRDefault="00D10B7F" w:rsidP="00404F13">
      <w:pPr>
        <w:pStyle w:val="Corpodetexto3"/>
        <w:tabs>
          <w:tab w:val="left" w:pos="900"/>
        </w:tabs>
        <w:spacing w:after="0"/>
        <w:ind w:right="47"/>
        <w:jc w:val="both"/>
        <w:rPr>
          <w:b w:val="0"/>
          <w:sz w:val="22"/>
          <w:szCs w:val="22"/>
        </w:rPr>
      </w:pPr>
    </w:p>
    <w:p w:rsidR="00404F13" w:rsidRPr="009C7516" w:rsidRDefault="00404F13" w:rsidP="00404F13">
      <w:pPr>
        <w:pStyle w:val="Corpodetexto3"/>
        <w:tabs>
          <w:tab w:val="left" w:pos="900"/>
        </w:tabs>
        <w:spacing w:after="0"/>
        <w:ind w:right="47"/>
        <w:jc w:val="both"/>
        <w:rPr>
          <w:b w:val="0"/>
          <w:sz w:val="22"/>
          <w:szCs w:val="22"/>
        </w:rPr>
      </w:pPr>
      <w:r w:rsidRPr="009C7516">
        <w:rPr>
          <w:sz w:val="22"/>
          <w:szCs w:val="22"/>
        </w:rPr>
        <w:t>11.3.</w:t>
      </w:r>
      <w:r w:rsidRPr="009C7516">
        <w:rPr>
          <w:b w:val="0"/>
          <w:sz w:val="22"/>
          <w:szCs w:val="22"/>
        </w:rPr>
        <w:t xml:space="preserve"> Os fornecedores que não aceitarem reduzir seus preços aos valores praticados pelo mercado serão liberados do compromisso assumido, sem aplicação de penalidade.</w:t>
      </w:r>
    </w:p>
    <w:p w:rsidR="00404F13" w:rsidRPr="009C7516" w:rsidRDefault="00404F13" w:rsidP="00404F13">
      <w:pPr>
        <w:pStyle w:val="Corpodetexto3"/>
        <w:tabs>
          <w:tab w:val="left" w:pos="900"/>
        </w:tabs>
        <w:spacing w:after="0"/>
        <w:ind w:right="47"/>
        <w:jc w:val="both"/>
        <w:rPr>
          <w:b w:val="0"/>
          <w:sz w:val="22"/>
          <w:szCs w:val="22"/>
        </w:rPr>
      </w:pPr>
    </w:p>
    <w:p w:rsidR="00404F13" w:rsidRPr="009C7516" w:rsidRDefault="00404F13" w:rsidP="00404F13">
      <w:pPr>
        <w:pStyle w:val="Corpodetexto3"/>
        <w:tabs>
          <w:tab w:val="left" w:pos="900"/>
        </w:tabs>
        <w:spacing w:after="0"/>
        <w:ind w:right="47"/>
        <w:jc w:val="both"/>
        <w:rPr>
          <w:b w:val="0"/>
          <w:sz w:val="22"/>
          <w:szCs w:val="22"/>
        </w:rPr>
      </w:pPr>
      <w:r w:rsidRPr="009C7516">
        <w:rPr>
          <w:sz w:val="22"/>
          <w:szCs w:val="22"/>
        </w:rPr>
        <w:t>11.4</w:t>
      </w:r>
      <w:r w:rsidRPr="009C7516">
        <w:rPr>
          <w:b w:val="0"/>
          <w:sz w:val="22"/>
          <w:szCs w:val="22"/>
        </w:rPr>
        <w:t>. A ordem de classificação dos fornecedores que aceitarem reduzir seus preços aos valores de mercado observará a classificação original.</w:t>
      </w:r>
    </w:p>
    <w:p w:rsidR="00404F13" w:rsidRPr="009C7516" w:rsidRDefault="00404F13" w:rsidP="00404F13">
      <w:pPr>
        <w:pStyle w:val="Corpodetexto3"/>
        <w:tabs>
          <w:tab w:val="left" w:pos="900"/>
        </w:tabs>
        <w:spacing w:after="0"/>
        <w:ind w:right="47"/>
        <w:jc w:val="both"/>
        <w:rPr>
          <w:b w:val="0"/>
          <w:sz w:val="22"/>
          <w:szCs w:val="22"/>
        </w:rPr>
      </w:pPr>
    </w:p>
    <w:p w:rsidR="00404F13" w:rsidRPr="009C7516" w:rsidRDefault="00404F13" w:rsidP="00404F13">
      <w:pPr>
        <w:pStyle w:val="Corpodetexto3"/>
        <w:tabs>
          <w:tab w:val="left" w:pos="900"/>
        </w:tabs>
        <w:spacing w:after="0"/>
        <w:ind w:right="47"/>
        <w:jc w:val="both"/>
        <w:rPr>
          <w:b w:val="0"/>
          <w:sz w:val="22"/>
          <w:szCs w:val="22"/>
        </w:rPr>
      </w:pPr>
      <w:r w:rsidRPr="009C7516">
        <w:rPr>
          <w:sz w:val="22"/>
          <w:szCs w:val="22"/>
        </w:rPr>
        <w:t>11.5.</w:t>
      </w:r>
      <w:r w:rsidRPr="009C7516">
        <w:rPr>
          <w:b w:val="0"/>
          <w:sz w:val="22"/>
          <w:szCs w:val="22"/>
        </w:rPr>
        <w:t xml:space="preserve"> Quando o preço de mercado tornar-se superior aos preços registrados, e o fornecedor não puder cumprir o compromisso, o órgão gerenciador poderá:</w:t>
      </w:r>
    </w:p>
    <w:p w:rsidR="00404F13" w:rsidRPr="009C7516" w:rsidRDefault="00404F13" w:rsidP="00404F13">
      <w:pPr>
        <w:pStyle w:val="Corpodetexto3"/>
        <w:tabs>
          <w:tab w:val="left" w:pos="900"/>
        </w:tabs>
        <w:spacing w:after="0"/>
        <w:ind w:right="47"/>
        <w:jc w:val="both"/>
        <w:rPr>
          <w:b w:val="0"/>
          <w:sz w:val="22"/>
          <w:szCs w:val="22"/>
        </w:rPr>
      </w:pPr>
    </w:p>
    <w:p w:rsidR="00404F13" w:rsidRPr="009C7516" w:rsidRDefault="00404F13" w:rsidP="00D21764">
      <w:pPr>
        <w:pStyle w:val="Corpodetexto3"/>
        <w:tabs>
          <w:tab w:val="left" w:pos="900"/>
        </w:tabs>
        <w:spacing w:after="0"/>
        <w:ind w:right="47"/>
        <w:jc w:val="both"/>
        <w:rPr>
          <w:b w:val="0"/>
          <w:sz w:val="22"/>
          <w:szCs w:val="22"/>
        </w:rPr>
      </w:pPr>
      <w:r w:rsidRPr="009C7516">
        <w:rPr>
          <w:sz w:val="22"/>
          <w:szCs w:val="22"/>
        </w:rPr>
        <w:t>11.5.1.</w:t>
      </w:r>
      <w:r w:rsidRPr="009C7516">
        <w:rPr>
          <w:b w:val="0"/>
          <w:sz w:val="22"/>
          <w:szCs w:val="22"/>
        </w:rPr>
        <w:t xml:space="preserve"> </w:t>
      </w:r>
      <w:proofErr w:type="gramStart"/>
      <w:r w:rsidRPr="009C7516">
        <w:rPr>
          <w:b w:val="0"/>
          <w:sz w:val="22"/>
          <w:szCs w:val="22"/>
        </w:rPr>
        <w:t>liberar</w:t>
      </w:r>
      <w:proofErr w:type="gramEnd"/>
      <w:r w:rsidRPr="009C7516">
        <w:rPr>
          <w:b w:val="0"/>
          <w:sz w:val="22"/>
          <w:szCs w:val="22"/>
        </w:rPr>
        <w:t xml:space="preserve"> o fornecedor do compromisso assumido, caso a comunicação ocorra antes do pedido de fornecimento, sem aplicação de penalidade se confirmada a veracidade dos motivos e comprovantes;</w:t>
      </w:r>
    </w:p>
    <w:p w:rsidR="00404F13" w:rsidRPr="009C7516" w:rsidRDefault="00404F13" w:rsidP="00404F13">
      <w:pPr>
        <w:pStyle w:val="Corpodetexto3"/>
        <w:tabs>
          <w:tab w:val="left" w:pos="900"/>
        </w:tabs>
        <w:spacing w:after="0"/>
        <w:ind w:left="567" w:right="47"/>
        <w:jc w:val="both"/>
        <w:rPr>
          <w:b w:val="0"/>
          <w:sz w:val="22"/>
          <w:szCs w:val="22"/>
        </w:rPr>
      </w:pPr>
    </w:p>
    <w:p w:rsidR="00404F13" w:rsidRPr="009C7516" w:rsidRDefault="00404F13" w:rsidP="00D21764">
      <w:pPr>
        <w:pStyle w:val="Corpodetexto3"/>
        <w:tabs>
          <w:tab w:val="left" w:pos="900"/>
        </w:tabs>
        <w:spacing w:after="0"/>
        <w:ind w:right="47"/>
        <w:jc w:val="both"/>
        <w:rPr>
          <w:b w:val="0"/>
          <w:sz w:val="22"/>
          <w:szCs w:val="22"/>
        </w:rPr>
      </w:pPr>
      <w:r w:rsidRPr="009C7516">
        <w:rPr>
          <w:sz w:val="22"/>
          <w:szCs w:val="22"/>
        </w:rPr>
        <w:t>11.5.2.</w:t>
      </w:r>
      <w:r w:rsidRPr="009C7516">
        <w:rPr>
          <w:b w:val="0"/>
          <w:sz w:val="22"/>
          <w:szCs w:val="22"/>
        </w:rPr>
        <w:t xml:space="preserve"> </w:t>
      </w:r>
      <w:proofErr w:type="gramStart"/>
      <w:r w:rsidRPr="009C7516">
        <w:rPr>
          <w:b w:val="0"/>
          <w:sz w:val="22"/>
          <w:szCs w:val="22"/>
        </w:rPr>
        <w:t>convocar</w:t>
      </w:r>
      <w:proofErr w:type="gramEnd"/>
      <w:r w:rsidRPr="009C7516">
        <w:rPr>
          <w:b w:val="0"/>
          <w:sz w:val="22"/>
          <w:szCs w:val="22"/>
        </w:rPr>
        <w:t xml:space="preserve"> os demais fornecedores para assegurar igual oportunidade de negociação;</w:t>
      </w:r>
    </w:p>
    <w:p w:rsidR="00404F13" w:rsidRPr="009C7516" w:rsidRDefault="00404F13" w:rsidP="00404F13">
      <w:pPr>
        <w:pStyle w:val="Corpodetexto3"/>
        <w:tabs>
          <w:tab w:val="left" w:pos="900"/>
        </w:tabs>
        <w:spacing w:after="0"/>
        <w:ind w:left="567" w:right="47"/>
        <w:jc w:val="both"/>
        <w:rPr>
          <w:b w:val="0"/>
          <w:sz w:val="22"/>
          <w:szCs w:val="22"/>
        </w:rPr>
      </w:pPr>
    </w:p>
    <w:p w:rsidR="00404F13" w:rsidRPr="009C7516" w:rsidRDefault="00404F13" w:rsidP="00D21764">
      <w:pPr>
        <w:pStyle w:val="Corpodetexto3"/>
        <w:tabs>
          <w:tab w:val="left" w:pos="900"/>
        </w:tabs>
        <w:spacing w:after="0"/>
        <w:ind w:right="47"/>
        <w:jc w:val="both"/>
        <w:rPr>
          <w:b w:val="0"/>
          <w:sz w:val="22"/>
          <w:szCs w:val="22"/>
        </w:rPr>
      </w:pPr>
      <w:r w:rsidRPr="009C7516">
        <w:rPr>
          <w:sz w:val="22"/>
          <w:szCs w:val="22"/>
        </w:rPr>
        <w:t>11.5.3.</w:t>
      </w:r>
      <w:r w:rsidRPr="009C7516">
        <w:rPr>
          <w:b w:val="0"/>
          <w:sz w:val="22"/>
          <w:szCs w:val="22"/>
        </w:rPr>
        <w:t xml:space="preserve"> Não havendo êxito nas negociações, o órgão gerenciador deverá proceder </w:t>
      </w:r>
      <w:proofErr w:type="gramStart"/>
      <w:r w:rsidRPr="009C7516">
        <w:rPr>
          <w:b w:val="0"/>
          <w:sz w:val="22"/>
          <w:szCs w:val="22"/>
        </w:rPr>
        <w:t>a</w:t>
      </w:r>
      <w:proofErr w:type="gramEnd"/>
      <w:r w:rsidRPr="009C7516">
        <w:rPr>
          <w:b w:val="0"/>
          <w:sz w:val="22"/>
          <w:szCs w:val="22"/>
        </w:rPr>
        <w:t xml:space="preserve"> revogação do item da ata de registro de preços, adotando as medidas cabíveis para obtenção da contratação mais vantajosa.</w:t>
      </w:r>
    </w:p>
    <w:p w:rsidR="00404F13" w:rsidRPr="009C7516" w:rsidRDefault="00404F13" w:rsidP="00404F13">
      <w:pPr>
        <w:pStyle w:val="Corpodetexto3"/>
        <w:tabs>
          <w:tab w:val="left" w:pos="900"/>
        </w:tabs>
        <w:spacing w:after="0"/>
        <w:ind w:left="567" w:right="47"/>
        <w:jc w:val="both"/>
        <w:rPr>
          <w:b w:val="0"/>
          <w:sz w:val="22"/>
          <w:szCs w:val="22"/>
        </w:rPr>
      </w:pPr>
    </w:p>
    <w:p w:rsidR="00404F13" w:rsidRPr="00652563" w:rsidRDefault="00815A10" w:rsidP="002C14F4">
      <w:pPr>
        <w:pStyle w:val="Ttulo2"/>
        <w:numPr>
          <w:ilvl w:val="0"/>
          <w:numId w:val="3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ind w:hanging="720"/>
        <w:jc w:val="both"/>
        <w:rPr>
          <w:b w:val="0"/>
          <w:color w:val="0000FF"/>
          <w:sz w:val="22"/>
          <w:szCs w:val="22"/>
        </w:rPr>
      </w:pPr>
      <w:r w:rsidRPr="00652563">
        <w:rPr>
          <w:color w:val="0000FF"/>
          <w:sz w:val="22"/>
          <w:szCs w:val="22"/>
        </w:rPr>
        <w:t xml:space="preserve">- </w:t>
      </w:r>
      <w:r w:rsidR="00404F13" w:rsidRPr="00652563">
        <w:rPr>
          <w:color w:val="0000FF"/>
          <w:sz w:val="22"/>
          <w:szCs w:val="22"/>
        </w:rPr>
        <w:t>DAS OBRIGAÇÕES DA DETENTORA DO REGISTRO</w:t>
      </w:r>
      <w:proofErr w:type="gramStart"/>
      <w:r w:rsidR="00404F13" w:rsidRPr="00652563">
        <w:rPr>
          <w:b w:val="0"/>
          <w:color w:val="0000FF"/>
          <w:sz w:val="22"/>
          <w:szCs w:val="22"/>
        </w:rPr>
        <w:t xml:space="preserve">   </w:t>
      </w:r>
    </w:p>
    <w:p w:rsidR="007E2A99" w:rsidRPr="009C7516" w:rsidRDefault="007E2A99" w:rsidP="007E2A99">
      <w:pPr>
        <w:rPr>
          <w:sz w:val="22"/>
          <w:szCs w:val="22"/>
        </w:rPr>
      </w:pPr>
      <w:proofErr w:type="gramEnd"/>
    </w:p>
    <w:p w:rsidR="00815A10" w:rsidRPr="00652563" w:rsidRDefault="001A5F04" w:rsidP="00652563">
      <w:pPr>
        <w:pStyle w:val="Corpodetexto"/>
        <w:ind w:right="45"/>
        <w:rPr>
          <w:sz w:val="22"/>
          <w:szCs w:val="22"/>
        </w:rPr>
      </w:pPr>
      <w:r w:rsidRPr="00652563">
        <w:rPr>
          <w:b/>
          <w:sz w:val="22"/>
          <w:szCs w:val="22"/>
        </w:rPr>
        <w:t>12.1.</w:t>
      </w:r>
      <w:r w:rsidR="00815A10" w:rsidRPr="00652563">
        <w:rPr>
          <w:sz w:val="22"/>
          <w:szCs w:val="22"/>
        </w:rPr>
        <w:t xml:space="preserve"> </w:t>
      </w:r>
      <w:r w:rsidR="00D21764" w:rsidRPr="00652563">
        <w:rPr>
          <w:sz w:val="22"/>
          <w:szCs w:val="22"/>
        </w:rPr>
        <w:t xml:space="preserve">Além das demais obrigações exigidas em Lei, à empresa detentora do Registro deverá: </w:t>
      </w:r>
    </w:p>
    <w:p w:rsidR="007E2A99" w:rsidRPr="00652563" w:rsidRDefault="007E2A99" w:rsidP="00652563">
      <w:pPr>
        <w:pStyle w:val="Corpodetexto"/>
        <w:ind w:right="45"/>
        <w:rPr>
          <w:sz w:val="22"/>
          <w:szCs w:val="22"/>
        </w:rPr>
      </w:pPr>
    </w:p>
    <w:p w:rsidR="00652563" w:rsidRDefault="00652563" w:rsidP="00652563">
      <w:pPr>
        <w:pStyle w:val="SemEspaamento"/>
        <w:jc w:val="both"/>
        <w:rPr>
          <w:sz w:val="22"/>
          <w:szCs w:val="22"/>
        </w:rPr>
      </w:pPr>
      <w:r w:rsidRPr="00652563">
        <w:rPr>
          <w:b/>
          <w:bCs/>
          <w:sz w:val="22"/>
          <w:szCs w:val="22"/>
        </w:rPr>
        <w:t xml:space="preserve">12.1 – </w:t>
      </w:r>
      <w:r w:rsidRPr="00652563">
        <w:rPr>
          <w:bCs/>
          <w:sz w:val="22"/>
          <w:szCs w:val="22"/>
        </w:rPr>
        <w:t>Cumprir fielmente</w:t>
      </w:r>
      <w:r w:rsidRPr="00652563">
        <w:rPr>
          <w:b/>
          <w:bCs/>
          <w:sz w:val="22"/>
          <w:szCs w:val="22"/>
        </w:rPr>
        <w:t xml:space="preserve"> </w:t>
      </w:r>
      <w:r w:rsidRPr="00652563">
        <w:rPr>
          <w:bCs/>
          <w:sz w:val="22"/>
          <w:szCs w:val="22"/>
        </w:rPr>
        <w:t xml:space="preserve">o que estabelece as cláusulas e condições deste Termo de Referência, de forma que, </w:t>
      </w:r>
      <w:r w:rsidRPr="00652563">
        <w:rPr>
          <w:sz w:val="22"/>
          <w:szCs w:val="22"/>
        </w:rPr>
        <w:t>o objeto a ser entregue esteja conformidade com as especificações técnicas exigidas e as propostas apresentadas;</w:t>
      </w:r>
    </w:p>
    <w:p w:rsidR="00652563" w:rsidRPr="00652563" w:rsidRDefault="00652563" w:rsidP="00652563">
      <w:pPr>
        <w:pStyle w:val="SemEspaamento"/>
        <w:jc w:val="both"/>
        <w:rPr>
          <w:sz w:val="22"/>
          <w:szCs w:val="22"/>
        </w:rPr>
      </w:pPr>
    </w:p>
    <w:p w:rsidR="00652563" w:rsidRDefault="00652563" w:rsidP="00652563">
      <w:pPr>
        <w:pStyle w:val="SemEspaamento"/>
        <w:jc w:val="both"/>
        <w:rPr>
          <w:sz w:val="22"/>
          <w:szCs w:val="22"/>
        </w:rPr>
      </w:pPr>
      <w:r w:rsidRPr="00652563">
        <w:rPr>
          <w:b/>
          <w:color w:val="000000"/>
          <w:sz w:val="22"/>
          <w:szCs w:val="22"/>
        </w:rPr>
        <w:t>12.2 –</w:t>
      </w:r>
      <w:r w:rsidRPr="00652563">
        <w:rPr>
          <w:color w:val="000000"/>
          <w:sz w:val="22"/>
          <w:szCs w:val="22"/>
        </w:rPr>
        <w:t xml:space="preserve"> Não transferir a outrem, no todo ou em parte, o fornecimento do objeto da contratação, sem prévia e expressa anuência do </w:t>
      </w:r>
      <w:r w:rsidR="000038C1">
        <w:rPr>
          <w:color w:val="000000"/>
          <w:sz w:val="22"/>
          <w:szCs w:val="22"/>
        </w:rPr>
        <w:t>SEAE/RO</w:t>
      </w:r>
      <w:r w:rsidRPr="00652563">
        <w:rPr>
          <w:sz w:val="22"/>
          <w:szCs w:val="22"/>
        </w:rPr>
        <w:t>;</w:t>
      </w:r>
    </w:p>
    <w:p w:rsidR="00652563" w:rsidRPr="00652563" w:rsidRDefault="00652563" w:rsidP="00652563">
      <w:pPr>
        <w:pStyle w:val="SemEspaamento"/>
        <w:jc w:val="both"/>
        <w:rPr>
          <w:sz w:val="22"/>
          <w:szCs w:val="22"/>
        </w:rPr>
      </w:pPr>
    </w:p>
    <w:p w:rsidR="00652563" w:rsidRDefault="00652563" w:rsidP="00652563">
      <w:pPr>
        <w:pStyle w:val="SemEspaamento"/>
        <w:jc w:val="both"/>
        <w:rPr>
          <w:sz w:val="22"/>
          <w:szCs w:val="22"/>
        </w:rPr>
      </w:pPr>
      <w:r w:rsidRPr="00652563">
        <w:rPr>
          <w:b/>
          <w:sz w:val="22"/>
          <w:szCs w:val="22"/>
        </w:rPr>
        <w:lastRenderedPageBreak/>
        <w:t>12.3 -</w:t>
      </w:r>
      <w:r w:rsidRPr="00652563">
        <w:rPr>
          <w:sz w:val="22"/>
          <w:szCs w:val="22"/>
        </w:rPr>
        <w:t xml:space="preserve"> Arcar com qualquer prejuízo causado à Administração ou a terceiros por seus empregados durante a entrega, inclusive a realizada pelos transportadores;</w:t>
      </w:r>
    </w:p>
    <w:p w:rsidR="00652563" w:rsidRPr="00652563" w:rsidRDefault="00652563" w:rsidP="00652563">
      <w:pPr>
        <w:pStyle w:val="SemEspaamento"/>
        <w:jc w:val="both"/>
        <w:rPr>
          <w:bCs/>
          <w:sz w:val="22"/>
          <w:szCs w:val="22"/>
        </w:rPr>
      </w:pPr>
    </w:p>
    <w:p w:rsidR="00652563" w:rsidRDefault="00652563" w:rsidP="00652563">
      <w:pPr>
        <w:pStyle w:val="SemEspaamento"/>
        <w:jc w:val="both"/>
        <w:rPr>
          <w:sz w:val="22"/>
          <w:szCs w:val="22"/>
        </w:rPr>
      </w:pPr>
      <w:r w:rsidRPr="00652563">
        <w:rPr>
          <w:b/>
          <w:sz w:val="22"/>
          <w:szCs w:val="22"/>
        </w:rPr>
        <w:t>12.4 -</w:t>
      </w:r>
      <w:r w:rsidRPr="00652563">
        <w:rPr>
          <w:sz w:val="22"/>
          <w:szCs w:val="22"/>
        </w:rPr>
        <w:t xml:space="preserve"> Assumir o ônus e responsabilidades pelo recolhimento de todos os tributos federais, estaduais e municipais que incidam ou venham a incidir sobre o objeto deste Termo de Referência;</w:t>
      </w:r>
    </w:p>
    <w:p w:rsidR="00652563" w:rsidRPr="00652563" w:rsidRDefault="00652563" w:rsidP="00652563">
      <w:pPr>
        <w:pStyle w:val="SemEspaamento"/>
        <w:jc w:val="both"/>
        <w:rPr>
          <w:bCs/>
          <w:sz w:val="22"/>
          <w:szCs w:val="22"/>
        </w:rPr>
      </w:pPr>
    </w:p>
    <w:p w:rsidR="00652563" w:rsidRDefault="00652563" w:rsidP="00652563">
      <w:pPr>
        <w:pStyle w:val="SemEspaamento"/>
        <w:jc w:val="both"/>
        <w:rPr>
          <w:sz w:val="22"/>
          <w:szCs w:val="22"/>
        </w:rPr>
      </w:pPr>
      <w:r w:rsidRPr="00652563">
        <w:rPr>
          <w:b/>
          <w:sz w:val="22"/>
          <w:szCs w:val="22"/>
        </w:rPr>
        <w:t>12.5 -</w:t>
      </w:r>
      <w:r w:rsidRPr="00652563">
        <w:rPr>
          <w:sz w:val="22"/>
          <w:szCs w:val="22"/>
        </w:rPr>
        <w:t xml:space="preserve"> Manter, em compatibilidade com as obrigações assumidas, todas as condições de habilitação e qualificação exigidas no processo desta aquisição;</w:t>
      </w:r>
    </w:p>
    <w:p w:rsidR="00652563" w:rsidRPr="00652563" w:rsidRDefault="00652563" w:rsidP="00652563">
      <w:pPr>
        <w:pStyle w:val="SemEspaamento"/>
        <w:jc w:val="both"/>
        <w:rPr>
          <w:bCs/>
          <w:sz w:val="22"/>
          <w:szCs w:val="22"/>
        </w:rPr>
      </w:pPr>
    </w:p>
    <w:p w:rsidR="00652563" w:rsidRPr="00652563" w:rsidRDefault="00652563" w:rsidP="00652563">
      <w:pPr>
        <w:pStyle w:val="SemEspaamento"/>
        <w:jc w:val="both"/>
        <w:rPr>
          <w:sz w:val="22"/>
          <w:szCs w:val="22"/>
        </w:rPr>
      </w:pPr>
      <w:r w:rsidRPr="00652563">
        <w:rPr>
          <w:b/>
          <w:sz w:val="22"/>
          <w:szCs w:val="22"/>
        </w:rPr>
        <w:t>12.6 -</w:t>
      </w:r>
      <w:r w:rsidRPr="00652563">
        <w:rPr>
          <w:sz w:val="22"/>
          <w:szCs w:val="22"/>
        </w:rPr>
        <w:t xml:space="preserve"> Prestar todas as informações e/ou esclarecimentos que venham a ser solicitada pelo Contratante atendendo prontamente a quaisquer reclamações;</w:t>
      </w:r>
    </w:p>
    <w:p w:rsidR="00652563" w:rsidRDefault="00652563" w:rsidP="00652563">
      <w:pPr>
        <w:pStyle w:val="SemEspaamento"/>
        <w:jc w:val="both"/>
        <w:rPr>
          <w:sz w:val="22"/>
          <w:szCs w:val="22"/>
        </w:rPr>
      </w:pPr>
      <w:r w:rsidRPr="00652563">
        <w:rPr>
          <w:b/>
          <w:sz w:val="22"/>
          <w:szCs w:val="22"/>
        </w:rPr>
        <w:t>12.</w:t>
      </w:r>
      <w:r w:rsidRPr="00652563">
        <w:rPr>
          <w:b/>
          <w:bCs/>
          <w:sz w:val="22"/>
          <w:szCs w:val="22"/>
        </w:rPr>
        <w:t>7</w:t>
      </w:r>
      <w:r w:rsidRPr="00652563">
        <w:rPr>
          <w:bCs/>
          <w:sz w:val="22"/>
          <w:szCs w:val="22"/>
        </w:rPr>
        <w:t xml:space="preserve"> - </w:t>
      </w:r>
      <w:r w:rsidRPr="00652563">
        <w:rPr>
          <w:sz w:val="22"/>
          <w:szCs w:val="22"/>
        </w:rPr>
        <w:t>Durante a vigência da Ata, não poderá haver alteração ou substituição de marca de nenhum produto registrado, a não ser em caso de comprovada superioridade, mediante consulta prévia ao setor responsável, e respectiva aprovação pelo mesmo;</w:t>
      </w:r>
    </w:p>
    <w:p w:rsidR="00652563" w:rsidRPr="00652563" w:rsidRDefault="00652563" w:rsidP="00652563">
      <w:pPr>
        <w:pStyle w:val="SemEspaamento"/>
        <w:jc w:val="both"/>
        <w:rPr>
          <w:sz w:val="22"/>
          <w:szCs w:val="22"/>
        </w:rPr>
      </w:pPr>
    </w:p>
    <w:p w:rsidR="00652563" w:rsidRDefault="00652563" w:rsidP="00652563">
      <w:pPr>
        <w:pStyle w:val="SemEspaamento"/>
        <w:jc w:val="both"/>
        <w:rPr>
          <w:sz w:val="22"/>
          <w:szCs w:val="22"/>
        </w:rPr>
      </w:pPr>
      <w:r w:rsidRPr="00652563">
        <w:rPr>
          <w:b/>
          <w:sz w:val="22"/>
          <w:szCs w:val="22"/>
        </w:rPr>
        <w:t>12.8</w:t>
      </w:r>
      <w:r w:rsidRPr="00652563">
        <w:rPr>
          <w:sz w:val="22"/>
          <w:szCs w:val="22"/>
        </w:rPr>
        <w:t xml:space="preserve"> - Substituir no prazo máximo de 07 (sete) dias corridos todo e qualquer material defeituoso ou que vier a apresentar defeito durante o prazo de validade ou de garantia do fabricante;</w:t>
      </w:r>
    </w:p>
    <w:p w:rsidR="00652563" w:rsidRPr="00652563" w:rsidRDefault="00652563" w:rsidP="00652563">
      <w:pPr>
        <w:pStyle w:val="SemEspaamento"/>
        <w:jc w:val="both"/>
        <w:rPr>
          <w:sz w:val="22"/>
          <w:szCs w:val="22"/>
        </w:rPr>
      </w:pPr>
    </w:p>
    <w:p w:rsidR="00652563" w:rsidRPr="00652563" w:rsidRDefault="00652563" w:rsidP="00652563">
      <w:pPr>
        <w:pStyle w:val="SemEspaamento"/>
        <w:jc w:val="both"/>
        <w:rPr>
          <w:sz w:val="22"/>
          <w:szCs w:val="22"/>
        </w:rPr>
      </w:pPr>
      <w:r w:rsidRPr="00652563">
        <w:rPr>
          <w:b/>
          <w:sz w:val="22"/>
          <w:szCs w:val="22"/>
        </w:rPr>
        <w:t>12.9</w:t>
      </w:r>
      <w:r w:rsidRPr="00652563">
        <w:rPr>
          <w:sz w:val="22"/>
          <w:szCs w:val="22"/>
        </w:rPr>
        <w:t xml:space="preserve"> - Respeitar as normas e procedimentos de controle de acesso às dependências do </w:t>
      </w:r>
      <w:r w:rsidR="000038C1">
        <w:rPr>
          <w:sz w:val="22"/>
          <w:szCs w:val="22"/>
        </w:rPr>
        <w:t>SEAE/RO</w:t>
      </w:r>
      <w:r w:rsidRPr="00652563">
        <w:rPr>
          <w:sz w:val="22"/>
          <w:szCs w:val="22"/>
        </w:rPr>
        <w:t>;</w:t>
      </w:r>
    </w:p>
    <w:p w:rsidR="00652563" w:rsidRDefault="00652563" w:rsidP="00652563">
      <w:pPr>
        <w:pStyle w:val="SemEspaamento"/>
        <w:jc w:val="both"/>
        <w:rPr>
          <w:sz w:val="22"/>
          <w:szCs w:val="22"/>
        </w:rPr>
      </w:pPr>
      <w:r w:rsidRPr="00652563">
        <w:rPr>
          <w:b/>
          <w:sz w:val="22"/>
          <w:szCs w:val="22"/>
        </w:rPr>
        <w:t>12</w:t>
      </w:r>
      <w:r w:rsidRPr="00652563">
        <w:rPr>
          <w:sz w:val="22"/>
          <w:szCs w:val="22"/>
        </w:rPr>
        <w:t>.</w:t>
      </w:r>
      <w:r w:rsidRPr="00652563">
        <w:rPr>
          <w:b/>
          <w:sz w:val="22"/>
          <w:szCs w:val="22"/>
        </w:rPr>
        <w:t>10</w:t>
      </w:r>
      <w:r w:rsidRPr="00652563">
        <w:rPr>
          <w:sz w:val="22"/>
          <w:szCs w:val="22"/>
        </w:rPr>
        <w:t xml:space="preserve"> - Manter os seus empregados identificados por crachá quando do fornecimento dos materiais ao </w:t>
      </w:r>
      <w:r w:rsidR="000038C1">
        <w:rPr>
          <w:sz w:val="22"/>
          <w:szCs w:val="22"/>
        </w:rPr>
        <w:t>SEAE/RO</w:t>
      </w:r>
      <w:r w:rsidRPr="00652563">
        <w:rPr>
          <w:sz w:val="22"/>
          <w:szCs w:val="22"/>
        </w:rPr>
        <w:t>;</w:t>
      </w:r>
    </w:p>
    <w:p w:rsidR="00652563" w:rsidRPr="00652563" w:rsidRDefault="00652563" w:rsidP="00652563">
      <w:pPr>
        <w:pStyle w:val="SemEspaamento"/>
        <w:jc w:val="both"/>
        <w:rPr>
          <w:sz w:val="22"/>
          <w:szCs w:val="22"/>
        </w:rPr>
      </w:pPr>
    </w:p>
    <w:p w:rsidR="00652563" w:rsidRPr="00652563" w:rsidRDefault="00652563" w:rsidP="00652563">
      <w:pPr>
        <w:pStyle w:val="SemEspaamento"/>
        <w:jc w:val="both"/>
        <w:rPr>
          <w:sz w:val="22"/>
          <w:szCs w:val="22"/>
        </w:rPr>
      </w:pPr>
      <w:r w:rsidRPr="00652563">
        <w:rPr>
          <w:b/>
          <w:sz w:val="22"/>
          <w:szCs w:val="22"/>
        </w:rPr>
        <w:t xml:space="preserve">12.11 </w:t>
      </w:r>
      <w:r w:rsidRPr="00652563">
        <w:rPr>
          <w:sz w:val="22"/>
          <w:szCs w:val="22"/>
        </w:rPr>
        <w:t xml:space="preserve">- Comunicar a Gerência de Administração e Finanças do </w:t>
      </w:r>
      <w:r w:rsidR="000038C1">
        <w:rPr>
          <w:sz w:val="22"/>
          <w:szCs w:val="22"/>
        </w:rPr>
        <w:t>SEAE/RO</w:t>
      </w:r>
      <w:r w:rsidRPr="00652563">
        <w:rPr>
          <w:sz w:val="22"/>
          <w:szCs w:val="22"/>
        </w:rPr>
        <w:t>, qualquer anormalidade de caráter urgente, referente ao fornecimento dos materiais;</w:t>
      </w:r>
    </w:p>
    <w:p w:rsidR="007D0430" w:rsidRPr="009C7516" w:rsidRDefault="007D0430" w:rsidP="007D0430">
      <w:pPr>
        <w:pStyle w:val="NormalWeb"/>
        <w:widowControl w:val="0"/>
        <w:spacing w:before="0" w:after="0"/>
        <w:jc w:val="both"/>
        <w:rPr>
          <w:sz w:val="22"/>
          <w:szCs w:val="22"/>
        </w:rPr>
      </w:pPr>
    </w:p>
    <w:p w:rsidR="00B63DA7" w:rsidRPr="00652563" w:rsidRDefault="0050734F" w:rsidP="002C14F4">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276" w:lineRule="auto"/>
        <w:ind w:left="426" w:hanging="426"/>
        <w:jc w:val="both"/>
        <w:outlineLvl w:val="0"/>
        <w:rPr>
          <w:b/>
          <w:bCs/>
          <w:color w:val="0000FF"/>
          <w:sz w:val="22"/>
          <w:szCs w:val="22"/>
        </w:rPr>
      </w:pPr>
      <w:r w:rsidRPr="00652563">
        <w:rPr>
          <w:b/>
          <w:bCs/>
          <w:color w:val="0000FF"/>
          <w:sz w:val="22"/>
          <w:szCs w:val="22"/>
        </w:rPr>
        <w:t>DA CONTRATANTE:</w:t>
      </w:r>
    </w:p>
    <w:p w:rsidR="00DD50EA" w:rsidRPr="009C7516" w:rsidRDefault="00DD50EA" w:rsidP="00DD50EA">
      <w:pPr>
        <w:pStyle w:val="PargrafodaLista"/>
        <w:suppressAutoHyphens/>
        <w:jc w:val="both"/>
        <w:outlineLvl w:val="0"/>
        <w:rPr>
          <w:b/>
          <w:bCs/>
          <w:color w:val="FF0000"/>
          <w:sz w:val="22"/>
          <w:szCs w:val="22"/>
        </w:rPr>
      </w:pPr>
    </w:p>
    <w:p w:rsidR="00AC6BB4" w:rsidRPr="009C7516" w:rsidRDefault="00AC6BB4" w:rsidP="002C14F4">
      <w:pPr>
        <w:pStyle w:val="NormalWeb"/>
        <w:widowControl w:val="0"/>
        <w:numPr>
          <w:ilvl w:val="1"/>
          <w:numId w:val="34"/>
        </w:numPr>
        <w:spacing w:before="0" w:after="0"/>
        <w:ind w:left="0" w:firstLine="0"/>
        <w:jc w:val="both"/>
        <w:rPr>
          <w:sz w:val="22"/>
          <w:szCs w:val="22"/>
        </w:rPr>
      </w:pPr>
      <w:r w:rsidRPr="009C7516">
        <w:rPr>
          <w:sz w:val="22"/>
          <w:szCs w:val="22"/>
        </w:rPr>
        <w:t>Providenciar a emissão da Nota de Empenho ou Ordem de Fornecimento nos termos estabelecidos neste Termo de Referência ou no edital, encaminhando-os à Empresa Contratada;</w:t>
      </w:r>
    </w:p>
    <w:p w:rsidR="00AC6BB4" w:rsidRPr="009C7516" w:rsidRDefault="00AC6BB4" w:rsidP="00AC6BB4">
      <w:pPr>
        <w:pStyle w:val="NormalWeb"/>
        <w:widowControl w:val="0"/>
        <w:spacing w:before="0" w:after="0"/>
        <w:ind w:left="720"/>
        <w:jc w:val="both"/>
        <w:rPr>
          <w:sz w:val="22"/>
          <w:szCs w:val="22"/>
        </w:rPr>
      </w:pPr>
    </w:p>
    <w:p w:rsidR="00AC6BB4" w:rsidRPr="009C7516" w:rsidRDefault="00AC6BB4" w:rsidP="002C14F4">
      <w:pPr>
        <w:pStyle w:val="NormalWeb"/>
        <w:widowControl w:val="0"/>
        <w:numPr>
          <w:ilvl w:val="1"/>
          <w:numId w:val="34"/>
        </w:numPr>
        <w:spacing w:before="0" w:after="0"/>
        <w:ind w:left="0" w:firstLine="0"/>
        <w:jc w:val="both"/>
        <w:rPr>
          <w:sz w:val="22"/>
          <w:szCs w:val="22"/>
        </w:rPr>
      </w:pPr>
      <w:r w:rsidRPr="009C7516">
        <w:rPr>
          <w:sz w:val="22"/>
          <w:szCs w:val="22"/>
        </w:rPr>
        <w:t>Proporcionar todas as facilidades indispensáveis para que a CONTRATADA possa entregar o bem dentro do prazo e normas estabelecidas neste Termo de Referência;</w:t>
      </w:r>
    </w:p>
    <w:p w:rsidR="00AC6BB4" w:rsidRPr="009C7516" w:rsidRDefault="00AC6BB4" w:rsidP="00AC6BB4">
      <w:pPr>
        <w:pStyle w:val="NormalWeb"/>
        <w:widowControl w:val="0"/>
        <w:spacing w:before="0" w:after="0" w:line="360" w:lineRule="auto"/>
        <w:jc w:val="both"/>
        <w:rPr>
          <w:sz w:val="22"/>
          <w:szCs w:val="22"/>
        </w:rPr>
      </w:pPr>
    </w:p>
    <w:p w:rsidR="00AC6BB4" w:rsidRPr="009C7516" w:rsidRDefault="00AC6BB4" w:rsidP="002C14F4">
      <w:pPr>
        <w:pStyle w:val="NormalWeb"/>
        <w:widowControl w:val="0"/>
        <w:numPr>
          <w:ilvl w:val="1"/>
          <w:numId w:val="34"/>
        </w:numPr>
        <w:spacing w:before="0" w:after="0"/>
        <w:ind w:left="0" w:firstLine="0"/>
        <w:jc w:val="both"/>
        <w:rPr>
          <w:sz w:val="22"/>
          <w:szCs w:val="22"/>
        </w:rPr>
      </w:pPr>
      <w:r w:rsidRPr="009C7516">
        <w:rPr>
          <w:sz w:val="22"/>
          <w:szCs w:val="22"/>
        </w:rPr>
        <w:t xml:space="preserve">Acompanhar e fiscalizar o recebimento dos bens deste Termo, bem como atestar nas notas fiscais/faturas a efetiva entrega do mesmo, por meio dos servidores designados pelo ordenador de despesas da </w:t>
      </w:r>
      <w:r w:rsidR="00CF6DE3" w:rsidRPr="00CF6DE3">
        <w:rPr>
          <w:color w:val="FF0000"/>
          <w:sz w:val="22"/>
          <w:szCs w:val="22"/>
        </w:rPr>
        <w:t>SEAE/RO</w:t>
      </w:r>
      <w:r w:rsidRPr="009C7516">
        <w:rPr>
          <w:sz w:val="22"/>
          <w:szCs w:val="22"/>
        </w:rPr>
        <w:t>, nos termos do Art. 67 da Lei 8.666/93, exigindo seu fiel e total cumprimento;</w:t>
      </w:r>
    </w:p>
    <w:p w:rsidR="00AC6BB4" w:rsidRPr="009C7516" w:rsidRDefault="00AC6BB4" w:rsidP="00AC6BB4">
      <w:pPr>
        <w:pStyle w:val="NormalWeb"/>
        <w:widowControl w:val="0"/>
        <w:spacing w:before="0" w:after="0"/>
        <w:ind w:left="720"/>
        <w:jc w:val="both"/>
        <w:rPr>
          <w:sz w:val="22"/>
          <w:szCs w:val="22"/>
        </w:rPr>
      </w:pPr>
    </w:p>
    <w:p w:rsidR="00AC6BB4" w:rsidRPr="009C7516" w:rsidRDefault="00AC6BB4" w:rsidP="00AC6BB4">
      <w:pPr>
        <w:pStyle w:val="NormalWeb"/>
        <w:widowControl w:val="0"/>
        <w:spacing w:before="0" w:after="0"/>
        <w:jc w:val="both"/>
        <w:rPr>
          <w:sz w:val="22"/>
          <w:szCs w:val="22"/>
        </w:rPr>
      </w:pPr>
      <w:r w:rsidRPr="009C7516">
        <w:rPr>
          <w:b/>
          <w:sz w:val="22"/>
          <w:szCs w:val="22"/>
        </w:rPr>
        <w:t>13.4.</w:t>
      </w:r>
      <w:r w:rsidRPr="009C7516">
        <w:rPr>
          <w:sz w:val="22"/>
          <w:szCs w:val="22"/>
        </w:rPr>
        <w:t xml:space="preserve">  Rejeitar, no todo ou em parte, os bens entregues em desacordo com as obrigações assumidas pelo fornecedor;</w:t>
      </w:r>
    </w:p>
    <w:p w:rsidR="00AC6BB4" w:rsidRPr="009C7516" w:rsidRDefault="00AC6BB4" w:rsidP="00AC6BB4">
      <w:pPr>
        <w:pStyle w:val="NormalWeb"/>
        <w:widowControl w:val="0"/>
        <w:spacing w:before="0" w:after="0"/>
        <w:ind w:left="360"/>
        <w:jc w:val="both"/>
        <w:rPr>
          <w:sz w:val="22"/>
          <w:szCs w:val="22"/>
        </w:rPr>
      </w:pPr>
    </w:p>
    <w:p w:rsidR="00AC6BB4" w:rsidRPr="009C7516" w:rsidRDefault="00AC6BB4" w:rsidP="00AC6BB4">
      <w:pPr>
        <w:pStyle w:val="NormalWeb"/>
        <w:widowControl w:val="0"/>
        <w:spacing w:before="0" w:after="0"/>
        <w:jc w:val="both"/>
        <w:rPr>
          <w:sz w:val="22"/>
          <w:szCs w:val="22"/>
        </w:rPr>
      </w:pPr>
      <w:r w:rsidRPr="009C7516">
        <w:rPr>
          <w:b/>
          <w:sz w:val="22"/>
          <w:szCs w:val="22"/>
        </w:rPr>
        <w:t>13.5.</w:t>
      </w:r>
      <w:r w:rsidRPr="009C7516">
        <w:rPr>
          <w:sz w:val="22"/>
          <w:szCs w:val="22"/>
        </w:rPr>
        <w:t xml:space="preserve"> Deverá comunicar à CONTRATADA, no prazo de 24 horas efetivas de trabalho, quando no acompanhamento, qualquer irregularidade verificada na entrega dos bens;</w:t>
      </w:r>
    </w:p>
    <w:p w:rsidR="00AC6BB4" w:rsidRPr="009C7516" w:rsidRDefault="00AC6BB4" w:rsidP="00AC6BB4">
      <w:pPr>
        <w:pStyle w:val="NormalWeb"/>
        <w:widowControl w:val="0"/>
        <w:spacing w:before="0" w:after="0"/>
        <w:ind w:left="360"/>
        <w:jc w:val="both"/>
        <w:rPr>
          <w:sz w:val="22"/>
          <w:szCs w:val="22"/>
        </w:rPr>
      </w:pPr>
    </w:p>
    <w:p w:rsidR="00AC6BB4" w:rsidRPr="009C7516" w:rsidRDefault="00AC6BB4" w:rsidP="00AC6BB4">
      <w:pPr>
        <w:pStyle w:val="NormalWeb"/>
        <w:widowControl w:val="0"/>
        <w:spacing w:before="0" w:after="0"/>
        <w:jc w:val="both"/>
        <w:rPr>
          <w:sz w:val="22"/>
          <w:szCs w:val="22"/>
        </w:rPr>
      </w:pPr>
      <w:r w:rsidRPr="009C7516">
        <w:rPr>
          <w:b/>
          <w:sz w:val="22"/>
          <w:szCs w:val="22"/>
        </w:rPr>
        <w:t>13.6.</w:t>
      </w:r>
      <w:r w:rsidRPr="009C7516">
        <w:rPr>
          <w:sz w:val="22"/>
          <w:szCs w:val="22"/>
        </w:rPr>
        <w:t xml:space="preserve"> Prestar informações e os esclarecimentos que venham a ser solicitados pela CONTRATADA;</w:t>
      </w:r>
    </w:p>
    <w:p w:rsidR="00AC6BB4" w:rsidRPr="009C7516" w:rsidRDefault="00AC6BB4" w:rsidP="00AC6BB4">
      <w:pPr>
        <w:pStyle w:val="NormalWeb"/>
        <w:widowControl w:val="0"/>
        <w:spacing w:before="0" w:after="0"/>
        <w:ind w:left="360"/>
        <w:jc w:val="both"/>
        <w:rPr>
          <w:sz w:val="22"/>
          <w:szCs w:val="22"/>
        </w:rPr>
      </w:pPr>
    </w:p>
    <w:p w:rsidR="00AC6BB4" w:rsidRPr="009C7516" w:rsidRDefault="00AC6BB4" w:rsidP="00AC6BB4">
      <w:pPr>
        <w:pStyle w:val="NormalWeb"/>
        <w:widowControl w:val="0"/>
        <w:spacing w:before="0" w:after="0"/>
        <w:jc w:val="both"/>
        <w:rPr>
          <w:sz w:val="22"/>
          <w:szCs w:val="22"/>
        </w:rPr>
      </w:pPr>
      <w:r w:rsidRPr="009C7516">
        <w:rPr>
          <w:b/>
          <w:sz w:val="22"/>
          <w:szCs w:val="22"/>
        </w:rPr>
        <w:t>13.7.</w:t>
      </w:r>
      <w:r w:rsidRPr="009C7516">
        <w:rPr>
          <w:sz w:val="22"/>
          <w:szCs w:val="22"/>
        </w:rPr>
        <w:t xml:space="preserve"> Só será reconhecida a entrega como realizada se os quantitativos dos itens da nota fiscal forem aceitos, se algum bem constante da mesma for recusado, a nota ficará esperando regularização e a data de entrega será a data do “fechamento do empenho” com a entrega de todos os itens conforme solicitado;</w:t>
      </w:r>
    </w:p>
    <w:p w:rsidR="00AC6BB4" w:rsidRPr="009C7516" w:rsidRDefault="00AC6BB4" w:rsidP="00AC6BB4">
      <w:pPr>
        <w:pStyle w:val="NormalWeb"/>
        <w:widowControl w:val="0"/>
        <w:spacing w:before="0" w:after="0"/>
        <w:ind w:left="360"/>
        <w:jc w:val="both"/>
        <w:rPr>
          <w:sz w:val="22"/>
          <w:szCs w:val="22"/>
        </w:rPr>
      </w:pPr>
    </w:p>
    <w:p w:rsidR="00AC6BB4" w:rsidRPr="009C7516" w:rsidRDefault="00AC6BB4" w:rsidP="00AC6BB4">
      <w:pPr>
        <w:pStyle w:val="NormalWeb"/>
        <w:widowControl w:val="0"/>
        <w:spacing w:before="0" w:after="0"/>
        <w:jc w:val="both"/>
        <w:rPr>
          <w:sz w:val="22"/>
          <w:szCs w:val="22"/>
        </w:rPr>
      </w:pPr>
      <w:r w:rsidRPr="009C7516">
        <w:rPr>
          <w:b/>
          <w:sz w:val="22"/>
          <w:szCs w:val="22"/>
        </w:rPr>
        <w:t>13.8.</w:t>
      </w:r>
      <w:r w:rsidRPr="009C7516">
        <w:rPr>
          <w:sz w:val="22"/>
          <w:szCs w:val="22"/>
        </w:rPr>
        <w:t xml:space="preserve"> Notificar a vencedora, por escrito, sobre imperfeições, falhas ou irregularidades constatadas na execução do contrato, para que sejam adotadas as medidas corretivas necessárias;</w:t>
      </w:r>
    </w:p>
    <w:p w:rsidR="00AC6BB4" w:rsidRPr="009C7516" w:rsidRDefault="00AC6BB4" w:rsidP="00AC6BB4">
      <w:pPr>
        <w:pStyle w:val="NormalWeb"/>
        <w:widowControl w:val="0"/>
        <w:spacing w:before="0" w:after="0"/>
        <w:ind w:left="360"/>
        <w:jc w:val="both"/>
        <w:rPr>
          <w:sz w:val="22"/>
          <w:szCs w:val="22"/>
        </w:rPr>
      </w:pPr>
    </w:p>
    <w:p w:rsidR="00AC6BB4" w:rsidRPr="009C7516" w:rsidRDefault="00AC6BB4" w:rsidP="00AC6BB4">
      <w:pPr>
        <w:pStyle w:val="NormalWeb"/>
        <w:widowControl w:val="0"/>
        <w:spacing w:before="0" w:after="0"/>
        <w:jc w:val="both"/>
        <w:rPr>
          <w:sz w:val="22"/>
          <w:szCs w:val="22"/>
        </w:rPr>
      </w:pPr>
      <w:r w:rsidRPr="009C7516">
        <w:rPr>
          <w:b/>
          <w:sz w:val="22"/>
          <w:szCs w:val="22"/>
        </w:rPr>
        <w:t>13.9.</w:t>
      </w:r>
      <w:r w:rsidRPr="009C7516">
        <w:rPr>
          <w:sz w:val="22"/>
          <w:szCs w:val="22"/>
        </w:rPr>
        <w:t xml:space="preserve"> Aplicar à Contratada as penalidades, caso existirem irregularidades, garantido a contraditória e ampla defesa;</w:t>
      </w:r>
    </w:p>
    <w:p w:rsidR="00AC6BB4" w:rsidRPr="009C7516" w:rsidRDefault="00AC6BB4" w:rsidP="00AC6BB4">
      <w:pPr>
        <w:pStyle w:val="NormalWeb"/>
        <w:widowControl w:val="0"/>
        <w:spacing w:before="0" w:after="0"/>
        <w:jc w:val="both"/>
        <w:rPr>
          <w:sz w:val="22"/>
          <w:szCs w:val="22"/>
        </w:rPr>
      </w:pPr>
    </w:p>
    <w:p w:rsidR="00AC6BB4" w:rsidRPr="009C7516" w:rsidRDefault="00AC6BB4" w:rsidP="00AC6BB4">
      <w:pPr>
        <w:pStyle w:val="NormalWeb"/>
        <w:widowControl w:val="0"/>
        <w:spacing w:before="0" w:after="0"/>
        <w:jc w:val="both"/>
        <w:rPr>
          <w:sz w:val="22"/>
          <w:szCs w:val="22"/>
        </w:rPr>
      </w:pPr>
      <w:r w:rsidRPr="009C7516">
        <w:rPr>
          <w:b/>
          <w:sz w:val="22"/>
          <w:szCs w:val="22"/>
        </w:rPr>
        <w:lastRenderedPageBreak/>
        <w:t>13.10.</w:t>
      </w:r>
      <w:r w:rsidRPr="009C7516">
        <w:rPr>
          <w:sz w:val="22"/>
          <w:szCs w:val="22"/>
        </w:rPr>
        <w:t xml:space="preserve"> Efetuar o pagamento a CONTRATADA, no prazo de 30 (trinta) dias após a entrega dos bens e certificação das notas fiscais pela comissão de recebimento dos mesmos de acordo com as condições de preços e prazos estabelecidos na Ata de Registro de Preços;</w:t>
      </w:r>
    </w:p>
    <w:p w:rsidR="00AC6BB4" w:rsidRPr="009C7516" w:rsidRDefault="00AC6BB4" w:rsidP="00AC6BB4">
      <w:pPr>
        <w:pStyle w:val="NormalWeb"/>
        <w:widowControl w:val="0"/>
        <w:spacing w:before="0" w:after="0"/>
        <w:ind w:left="360"/>
        <w:jc w:val="both"/>
        <w:rPr>
          <w:sz w:val="22"/>
          <w:szCs w:val="22"/>
        </w:rPr>
      </w:pPr>
    </w:p>
    <w:p w:rsidR="00AC6BB4" w:rsidRPr="009C7516" w:rsidRDefault="00AC6BB4" w:rsidP="00AC6BB4">
      <w:pPr>
        <w:pStyle w:val="NormalWeb"/>
        <w:widowControl w:val="0"/>
        <w:spacing w:before="0" w:after="0"/>
        <w:jc w:val="both"/>
        <w:rPr>
          <w:sz w:val="22"/>
          <w:szCs w:val="22"/>
        </w:rPr>
      </w:pPr>
      <w:r w:rsidRPr="009C7516">
        <w:rPr>
          <w:b/>
          <w:sz w:val="22"/>
          <w:szCs w:val="22"/>
        </w:rPr>
        <w:t>13.11.</w:t>
      </w:r>
      <w:r w:rsidRPr="009C7516">
        <w:rPr>
          <w:sz w:val="22"/>
          <w:szCs w:val="22"/>
        </w:rPr>
        <w:t xml:space="preserve"> Nenhum pagamento será efetuado à empresa adjudicatária, enquanto pendente de liquidação qualquer obrigação. Esse fato não será gerador de direito a reajustamento de preços ou a atualização monetária;</w:t>
      </w:r>
    </w:p>
    <w:p w:rsidR="00AC6BB4" w:rsidRPr="009C7516" w:rsidRDefault="00AC6BB4" w:rsidP="00AC6BB4">
      <w:pPr>
        <w:pStyle w:val="NormalWeb"/>
        <w:widowControl w:val="0"/>
        <w:spacing w:before="0" w:after="0"/>
        <w:ind w:left="360"/>
        <w:jc w:val="both"/>
        <w:rPr>
          <w:b/>
          <w:sz w:val="22"/>
          <w:szCs w:val="22"/>
        </w:rPr>
      </w:pPr>
    </w:p>
    <w:p w:rsidR="00AC6BB4" w:rsidRPr="009C7516" w:rsidRDefault="00AC6BB4" w:rsidP="00AC6BB4">
      <w:pPr>
        <w:pStyle w:val="NormalWeb"/>
        <w:widowControl w:val="0"/>
        <w:spacing w:before="0" w:after="0"/>
        <w:ind w:left="360" w:hanging="360"/>
        <w:jc w:val="both"/>
        <w:rPr>
          <w:sz w:val="22"/>
          <w:szCs w:val="22"/>
        </w:rPr>
      </w:pPr>
      <w:r w:rsidRPr="009C7516">
        <w:rPr>
          <w:b/>
          <w:sz w:val="22"/>
          <w:szCs w:val="22"/>
        </w:rPr>
        <w:t>13.12.</w:t>
      </w:r>
      <w:r w:rsidRPr="009C7516">
        <w:rPr>
          <w:sz w:val="22"/>
          <w:szCs w:val="22"/>
        </w:rPr>
        <w:t xml:space="preserve"> Não </w:t>
      </w:r>
      <w:proofErr w:type="spellStart"/>
      <w:r w:rsidRPr="009C7516">
        <w:rPr>
          <w:sz w:val="22"/>
          <w:szCs w:val="22"/>
        </w:rPr>
        <w:t>haverásob</w:t>
      </w:r>
      <w:proofErr w:type="spellEnd"/>
      <w:r w:rsidRPr="009C7516">
        <w:rPr>
          <w:sz w:val="22"/>
          <w:szCs w:val="22"/>
        </w:rPr>
        <w:t xml:space="preserve"> hipótese alguma, pagamento antecipado;</w:t>
      </w:r>
    </w:p>
    <w:p w:rsidR="00AC6BB4" w:rsidRPr="009C7516" w:rsidRDefault="00AC6BB4" w:rsidP="00AC6BB4">
      <w:pPr>
        <w:pStyle w:val="NormalWeb"/>
        <w:widowControl w:val="0"/>
        <w:spacing w:before="0" w:after="0"/>
        <w:ind w:left="360"/>
        <w:jc w:val="both"/>
        <w:rPr>
          <w:sz w:val="22"/>
          <w:szCs w:val="22"/>
        </w:rPr>
      </w:pPr>
    </w:p>
    <w:p w:rsidR="00AC6BB4" w:rsidRPr="009C7516" w:rsidRDefault="00AC6BB4" w:rsidP="00AC6BB4">
      <w:pPr>
        <w:pStyle w:val="NormalWeb"/>
        <w:widowControl w:val="0"/>
        <w:spacing w:before="0" w:after="0"/>
        <w:ind w:left="360" w:hanging="360"/>
        <w:jc w:val="both"/>
        <w:rPr>
          <w:sz w:val="22"/>
          <w:szCs w:val="22"/>
        </w:rPr>
      </w:pPr>
      <w:r w:rsidRPr="009C7516">
        <w:rPr>
          <w:b/>
          <w:sz w:val="22"/>
          <w:szCs w:val="22"/>
        </w:rPr>
        <w:t>13.13.</w:t>
      </w:r>
      <w:r w:rsidRPr="009C7516">
        <w:rPr>
          <w:sz w:val="22"/>
          <w:szCs w:val="22"/>
        </w:rPr>
        <w:t xml:space="preserve"> Verificar se todas as certidões fiscais e previdenciárias estão regulares por ocasião da solicitação de pagamento.</w:t>
      </w:r>
    </w:p>
    <w:p w:rsidR="00AC6BB4" w:rsidRPr="009C7516" w:rsidRDefault="00AC6BB4" w:rsidP="00AC6BB4">
      <w:pPr>
        <w:pStyle w:val="NormalWeb"/>
        <w:widowControl w:val="0"/>
        <w:spacing w:before="0" w:after="0"/>
        <w:ind w:left="360"/>
        <w:jc w:val="both"/>
        <w:rPr>
          <w:sz w:val="22"/>
          <w:szCs w:val="22"/>
        </w:rPr>
      </w:pPr>
    </w:p>
    <w:p w:rsidR="00404F13" w:rsidRPr="00652563" w:rsidRDefault="00404F13" w:rsidP="002C14F4">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left="0" w:firstLine="0"/>
        <w:jc w:val="both"/>
        <w:rPr>
          <w:b/>
          <w:bCs/>
          <w:color w:val="0000FF"/>
          <w:sz w:val="22"/>
          <w:szCs w:val="22"/>
        </w:rPr>
      </w:pPr>
      <w:r w:rsidRPr="00652563">
        <w:rPr>
          <w:b/>
          <w:bCs/>
          <w:color w:val="0000FF"/>
          <w:sz w:val="22"/>
          <w:szCs w:val="22"/>
        </w:rPr>
        <w:t>- DISPOSIÇÕES GERAIS</w:t>
      </w:r>
    </w:p>
    <w:p w:rsidR="00404F13" w:rsidRPr="009C7516" w:rsidRDefault="00404F13" w:rsidP="007E2A99">
      <w:pPr>
        <w:jc w:val="both"/>
        <w:rPr>
          <w:b/>
          <w:bCs/>
          <w:color w:val="000000"/>
          <w:sz w:val="22"/>
          <w:szCs w:val="22"/>
        </w:rPr>
      </w:pPr>
    </w:p>
    <w:p w:rsidR="00404F13" w:rsidRPr="009C7516" w:rsidRDefault="00404F13" w:rsidP="002C14F4">
      <w:pPr>
        <w:pStyle w:val="PargrafodaLista"/>
        <w:numPr>
          <w:ilvl w:val="1"/>
          <w:numId w:val="32"/>
        </w:numPr>
        <w:tabs>
          <w:tab w:val="left" w:pos="567"/>
        </w:tabs>
        <w:ind w:left="0" w:firstLine="0"/>
        <w:jc w:val="both"/>
        <w:rPr>
          <w:color w:val="000000"/>
          <w:sz w:val="22"/>
          <w:szCs w:val="22"/>
        </w:rPr>
      </w:pPr>
      <w:r w:rsidRPr="009C7516">
        <w:rPr>
          <w:color w:val="000000"/>
          <w:sz w:val="22"/>
          <w:szCs w:val="22"/>
        </w:rPr>
        <w:t>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404F13" w:rsidRPr="009C7516" w:rsidRDefault="00404F13" w:rsidP="007E2A99">
      <w:pPr>
        <w:tabs>
          <w:tab w:val="left" w:pos="567"/>
        </w:tabs>
        <w:jc w:val="both"/>
        <w:rPr>
          <w:color w:val="000000"/>
          <w:sz w:val="22"/>
          <w:szCs w:val="22"/>
        </w:rPr>
      </w:pPr>
    </w:p>
    <w:p w:rsidR="00404F13" w:rsidRPr="009C7516" w:rsidRDefault="00404F13" w:rsidP="002C14F4">
      <w:pPr>
        <w:pStyle w:val="PargrafodaLista"/>
        <w:numPr>
          <w:ilvl w:val="1"/>
          <w:numId w:val="32"/>
        </w:numPr>
        <w:tabs>
          <w:tab w:val="left" w:pos="567"/>
        </w:tabs>
        <w:ind w:left="0" w:firstLine="0"/>
        <w:jc w:val="both"/>
        <w:rPr>
          <w:color w:val="000000"/>
          <w:sz w:val="22"/>
          <w:szCs w:val="22"/>
        </w:rPr>
      </w:pPr>
      <w:r w:rsidRPr="009C7516">
        <w:rPr>
          <w:color w:val="000000"/>
          <w:sz w:val="22"/>
          <w:szCs w:val="22"/>
        </w:rPr>
        <w:t>Fica a Detentora ciente que a publicidade da ata de registro de preços na imprensa oficial terá efeit</w:t>
      </w:r>
      <w:r w:rsidR="00F70AC0" w:rsidRPr="009C7516">
        <w:rPr>
          <w:color w:val="000000"/>
          <w:sz w:val="22"/>
          <w:szCs w:val="22"/>
        </w:rPr>
        <w:t xml:space="preserve">o de compromisso nas condições </w:t>
      </w:r>
      <w:r w:rsidRPr="009C7516">
        <w:rPr>
          <w:color w:val="000000"/>
          <w:sz w:val="22"/>
          <w:szCs w:val="22"/>
        </w:rPr>
        <w:t xml:space="preserve">ofertadas e pactuadas na proposta apresentada à licitação. </w:t>
      </w:r>
    </w:p>
    <w:p w:rsidR="00DD50EA" w:rsidRPr="009C7516" w:rsidRDefault="00DD50EA" w:rsidP="00DD50EA">
      <w:pPr>
        <w:pStyle w:val="PargrafodaLista"/>
        <w:tabs>
          <w:tab w:val="left" w:pos="567"/>
        </w:tabs>
        <w:ind w:left="0"/>
        <w:jc w:val="both"/>
        <w:rPr>
          <w:color w:val="000000"/>
          <w:sz w:val="22"/>
          <w:szCs w:val="22"/>
        </w:rPr>
      </w:pPr>
    </w:p>
    <w:p w:rsidR="00404F13" w:rsidRPr="009C7516" w:rsidRDefault="00404F13" w:rsidP="002C14F4">
      <w:pPr>
        <w:pStyle w:val="PargrafodaLista"/>
        <w:numPr>
          <w:ilvl w:val="1"/>
          <w:numId w:val="32"/>
        </w:numPr>
        <w:tabs>
          <w:tab w:val="left" w:pos="567"/>
        </w:tabs>
        <w:ind w:left="0" w:firstLine="0"/>
        <w:jc w:val="both"/>
        <w:rPr>
          <w:color w:val="000000"/>
          <w:sz w:val="22"/>
          <w:szCs w:val="22"/>
        </w:rPr>
      </w:pPr>
      <w:r w:rsidRPr="009C7516">
        <w:rPr>
          <w:color w:val="000000"/>
          <w:sz w:val="22"/>
          <w:szCs w:val="22"/>
        </w:rPr>
        <w:t xml:space="preserve">A Ata de Registro de Preços, os ajustes dela decorrentes, suas alterações e rescisões obedecerão ao Decreto Estadual 18.340/13, Lei Federal nº </w:t>
      </w:r>
      <w:proofErr w:type="gramStart"/>
      <w:r w:rsidRPr="009C7516">
        <w:rPr>
          <w:color w:val="000000"/>
          <w:sz w:val="22"/>
          <w:szCs w:val="22"/>
        </w:rPr>
        <w:t>8.666/93, demais normas</w:t>
      </w:r>
      <w:proofErr w:type="gramEnd"/>
      <w:r w:rsidRPr="009C7516">
        <w:rPr>
          <w:color w:val="000000"/>
          <w:sz w:val="22"/>
          <w:szCs w:val="22"/>
        </w:rPr>
        <w:t xml:space="preserve"> complementares e disposições desta Ata e do Edital que a precedeu, aplicáveis à execução e especialmente aos casos omissos.</w:t>
      </w:r>
    </w:p>
    <w:p w:rsidR="00404F13" w:rsidRPr="009C7516" w:rsidRDefault="00404F13" w:rsidP="007E2A99">
      <w:pPr>
        <w:tabs>
          <w:tab w:val="left" w:pos="567"/>
        </w:tabs>
        <w:jc w:val="both"/>
        <w:rPr>
          <w:color w:val="000000"/>
          <w:sz w:val="22"/>
          <w:szCs w:val="22"/>
        </w:rPr>
      </w:pPr>
    </w:p>
    <w:p w:rsidR="00404F13" w:rsidRPr="009C7516" w:rsidRDefault="00404F13" w:rsidP="002C14F4">
      <w:pPr>
        <w:numPr>
          <w:ilvl w:val="1"/>
          <w:numId w:val="32"/>
        </w:numPr>
        <w:tabs>
          <w:tab w:val="left" w:pos="567"/>
        </w:tabs>
        <w:ind w:left="0" w:firstLine="0"/>
        <w:jc w:val="both"/>
        <w:rPr>
          <w:color w:val="000000"/>
          <w:sz w:val="22"/>
          <w:szCs w:val="22"/>
        </w:rPr>
      </w:pPr>
      <w:r w:rsidRPr="009C7516">
        <w:rPr>
          <w:color w:val="000000"/>
          <w:sz w:val="22"/>
          <w:szCs w:val="22"/>
        </w:rPr>
        <w:t>Fazem parte integrante desta Ata, para todos os efeitos legais: o Edital de Licitação e seus anexos, bem como, o ANEXO ÚNICO desta ata que contém os preços registrados e respectivos detentores.</w:t>
      </w:r>
    </w:p>
    <w:p w:rsidR="00404F13" w:rsidRDefault="00404F13" w:rsidP="007E2A99">
      <w:pPr>
        <w:jc w:val="both"/>
        <w:rPr>
          <w:color w:val="000000"/>
          <w:sz w:val="22"/>
          <w:szCs w:val="22"/>
        </w:rPr>
      </w:pPr>
    </w:p>
    <w:p w:rsidR="001944D2" w:rsidRDefault="001944D2" w:rsidP="007E2A99">
      <w:pPr>
        <w:jc w:val="both"/>
        <w:rPr>
          <w:color w:val="000000"/>
          <w:sz w:val="22"/>
          <w:szCs w:val="22"/>
        </w:rPr>
      </w:pPr>
    </w:p>
    <w:p w:rsidR="001944D2" w:rsidRPr="009C7516" w:rsidRDefault="001944D2" w:rsidP="007E2A99">
      <w:pPr>
        <w:jc w:val="both"/>
        <w:rPr>
          <w:color w:val="000000"/>
          <w:sz w:val="22"/>
          <w:szCs w:val="22"/>
        </w:rPr>
      </w:pPr>
    </w:p>
    <w:p w:rsidR="00404F13" w:rsidRPr="00652563" w:rsidRDefault="00404F13" w:rsidP="002C14F4">
      <w:pPr>
        <w:numPr>
          <w:ilvl w:val="0"/>
          <w:numId w:val="3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left="0" w:firstLine="0"/>
        <w:jc w:val="both"/>
        <w:rPr>
          <w:b/>
          <w:color w:val="0000FF"/>
          <w:sz w:val="22"/>
          <w:szCs w:val="22"/>
        </w:rPr>
      </w:pPr>
      <w:r w:rsidRPr="00652563">
        <w:rPr>
          <w:b/>
          <w:color w:val="0000FF"/>
          <w:sz w:val="22"/>
          <w:szCs w:val="22"/>
        </w:rPr>
        <w:t xml:space="preserve">– DOS CASOS OMISSOS </w:t>
      </w:r>
    </w:p>
    <w:p w:rsidR="00404F13" w:rsidRPr="009C7516" w:rsidRDefault="00404F13" w:rsidP="007E2A99">
      <w:pPr>
        <w:jc w:val="both"/>
        <w:rPr>
          <w:b/>
          <w:color w:val="000000"/>
          <w:sz w:val="22"/>
          <w:szCs w:val="22"/>
        </w:rPr>
      </w:pPr>
    </w:p>
    <w:p w:rsidR="00404F13" w:rsidRPr="009C7516" w:rsidRDefault="00404F13" w:rsidP="007E2A99">
      <w:pPr>
        <w:jc w:val="both"/>
        <w:rPr>
          <w:color w:val="000000"/>
          <w:sz w:val="22"/>
          <w:szCs w:val="22"/>
        </w:rPr>
      </w:pPr>
      <w:r w:rsidRPr="009C7516">
        <w:rPr>
          <w:color w:val="000000"/>
          <w:sz w:val="22"/>
          <w:szCs w:val="22"/>
        </w:rPr>
        <w:t>Os casos omissos serão resolvidos à luz da Lei Federal Nº 8.666/93, dos princípios gerais do Direito e demais legislação aplicada, conforme Art. 55, inciso XII.</w:t>
      </w:r>
    </w:p>
    <w:p w:rsidR="00404F13" w:rsidRPr="009C7516" w:rsidRDefault="00404F13" w:rsidP="007E2A99">
      <w:pPr>
        <w:jc w:val="both"/>
        <w:rPr>
          <w:color w:val="000000"/>
          <w:sz w:val="22"/>
          <w:szCs w:val="22"/>
        </w:rPr>
      </w:pPr>
    </w:p>
    <w:p w:rsidR="00404F13" w:rsidRPr="009C7516" w:rsidRDefault="00404F13" w:rsidP="007E2A99">
      <w:pPr>
        <w:jc w:val="both"/>
        <w:rPr>
          <w:color w:val="000000"/>
          <w:sz w:val="22"/>
          <w:szCs w:val="22"/>
        </w:rPr>
      </w:pPr>
      <w:r w:rsidRPr="009C7516">
        <w:rPr>
          <w:color w:val="000000"/>
          <w:sz w:val="22"/>
          <w:szCs w:val="22"/>
        </w:rPr>
        <w:t>Fica eleito o foro do Município de Porto Velho/RO para dirimir as eventuais controvérsias decorrentes do presente ajuste.</w:t>
      </w:r>
    </w:p>
    <w:p w:rsidR="00404F13" w:rsidRPr="009C7516" w:rsidRDefault="00404F13" w:rsidP="007E2A99">
      <w:pPr>
        <w:jc w:val="both"/>
        <w:rPr>
          <w:color w:val="000000"/>
          <w:sz w:val="22"/>
          <w:szCs w:val="22"/>
        </w:rPr>
      </w:pPr>
    </w:p>
    <w:p w:rsidR="00404F13" w:rsidRPr="009C7516" w:rsidRDefault="00404F13" w:rsidP="007E2A99">
      <w:pPr>
        <w:ind w:right="47"/>
        <w:jc w:val="both"/>
        <w:rPr>
          <w:b/>
          <w:bCs/>
          <w:color w:val="000000"/>
          <w:sz w:val="22"/>
          <w:szCs w:val="22"/>
        </w:rPr>
      </w:pPr>
      <w:r w:rsidRPr="009C7516">
        <w:rPr>
          <w:b/>
          <w:bCs/>
          <w:color w:val="000000"/>
          <w:sz w:val="22"/>
          <w:szCs w:val="22"/>
        </w:rPr>
        <w:t>ÓRGÃO GERENCIADOR:</w:t>
      </w:r>
    </w:p>
    <w:p w:rsidR="00404F13" w:rsidRPr="009C7516" w:rsidRDefault="00404F13" w:rsidP="007E2A99">
      <w:pPr>
        <w:ind w:right="47"/>
        <w:jc w:val="both"/>
        <w:rPr>
          <w:b/>
          <w:bCs/>
          <w:color w:val="000000"/>
          <w:sz w:val="22"/>
          <w:szCs w:val="22"/>
        </w:rPr>
      </w:pPr>
    </w:p>
    <w:p w:rsidR="00404F13" w:rsidRPr="009C7516" w:rsidRDefault="00404F13" w:rsidP="007E2A99">
      <w:pPr>
        <w:ind w:right="47"/>
        <w:jc w:val="both"/>
        <w:rPr>
          <w:b/>
          <w:bCs/>
          <w:color w:val="000000"/>
          <w:sz w:val="22"/>
          <w:szCs w:val="22"/>
        </w:rPr>
      </w:pPr>
    </w:p>
    <w:p w:rsidR="00404F13" w:rsidRPr="009C7516" w:rsidRDefault="00404F13" w:rsidP="007E2A99">
      <w:pPr>
        <w:ind w:right="47"/>
        <w:jc w:val="both"/>
        <w:rPr>
          <w:b/>
          <w:bCs/>
          <w:color w:val="000000"/>
          <w:sz w:val="22"/>
          <w:szCs w:val="22"/>
        </w:rPr>
      </w:pPr>
      <w:r w:rsidRPr="009C7516">
        <w:rPr>
          <w:b/>
          <w:bCs/>
          <w:color w:val="000000"/>
          <w:sz w:val="22"/>
          <w:szCs w:val="22"/>
        </w:rPr>
        <w:t xml:space="preserve">MÁRCIO ROGÉRIO GABRIEL          </w:t>
      </w:r>
      <w:r w:rsidR="006D6E56" w:rsidRPr="009C7516">
        <w:rPr>
          <w:b/>
          <w:bCs/>
          <w:color w:val="000000"/>
          <w:sz w:val="22"/>
          <w:szCs w:val="22"/>
        </w:rPr>
        <w:t xml:space="preserve">                     </w:t>
      </w:r>
      <w:r w:rsidRPr="009C7516">
        <w:rPr>
          <w:b/>
          <w:bCs/>
          <w:color w:val="000000"/>
          <w:sz w:val="22"/>
          <w:szCs w:val="22"/>
        </w:rPr>
        <w:t xml:space="preserve">GENEAN PRESTES DOS SANTOS       </w:t>
      </w:r>
      <w:r w:rsidRPr="009C7516">
        <w:rPr>
          <w:bCs/>
          <w:color w:val="000000"/>
          <w:sz w:val="22"/>
          <w:szCs w:val="22"/>
        </w:rPr>
        <w:t xml:space="preserve">Superintendente Estadual de Compras e Licitações             </w:t>
      </w:r>
      <w:r w:rsidR="006D6E56" w:rsidRPr="009C7516">
        <w:rPr>
          <w:bCs/>
          <w:color w:val="000000"/>
          <w:sz w:val="22"/>
          <w:szCs w:val="22"/>
        </w:rPr>
        <w:t xml:space="preserve">                 </w:t>
      </w:r>
      <w:r w:rsidRPr="009C7516">
        <w:rPr>
          <w:bCs/>
          <w:color w:val="000000"/>
          <w:sz w:val="22"/>
          <w:szCs w:val="22"/>
        </w:rPr>
        <w:t>Gerente do Sistema de Registro de Preços</w:t>
      </w:r>
    </w:p>
    <w:p w:rsidR="00404F13" w:rsidRPr="009C7516" w:rsidRDefault="00404F13" w:rsidP="007E2A99">
      <w:pPr>
        <w:ind w:right="47"/>
        <w:jc w:val="both"/>
        <w:rPr>
          <w:b/>
          <w:bCs/>
          <w:color w:val="000000"/>
          <w:sz w:val="22"/>
          <w:szCs w:val="22"/>
        </w:rPr>
      </w:pPr>
    </w:p>
    <w:p w:rsidR="00404F13" w:rsidRPr="009C7516" w:rsidRDefault="00404F13" w:rsidP="007E2A99">
      <w:pPr>
        <w:ind w:right="47"/>
        <w:jc w:val="both"/>
        <w:rPr>
          <w:b/>
          <w:bCs/>
          <w:color w:val="000000"/>
          <w:sz w:val="22"/>
          <w:szCs w:val="22"/>
        </w:rPr>
      </w:pPr>
      <w:r w:rsidRPr="009C7516">
        <w:rPr>
          <w:b/>
          <w:bCs/>
          <w:color w:val="000000"/>
          <w:sz w:val="22"/>
          <w:szCs w:val="22"/>
        </w:rPr>
        <w:t>EMPRESA(S) DETENTORA(S):</w:t>
      </w:r>
    </w:p>
    <w:p w:rsidR="00404F13" w:rsidRPr="009C7516" w:rsidRDefault="00404F13" w:rsidP="007E2A99">
      <w:pPr>
        <w:ind w:right="47"/>
        <w:jc w:val="both"/>
        <w:rPr>
          <w:b/>
          <w:bCs/>
          <w:color w:val="000000"/>
          <w:sz w:val="22"/>
          <w:szCs w:val="22"/>
        </w:rPr>
      </w:pPr>
    </w:p>
    <w:p w:rsidR="00404F13" w:rsidRPr="009C7516" w:rsidRDefault="00404F13" w:rsidP="007E2A99">
      <w:pPr>
        <w:ind w:right="47"/>
        <w:rPr>
          <w:b/>
          <w:bCs/>
          <w:color w:val="000000"/>
          <w:sz w:val="22"/>
          <w:szCs w:val="22"/>
        </w:rPr>
      </w:pPr>
      <w:r w:rsidRPr="009C7516">
        <w:rPr>
          <w:b/>
          <w:bCs/>
          <w:color w:val="000000"/>
          <w:sz w:val="22"/>
          <w:szCs w:val="22"/>
        </w:rPr>
        <w:t>Qualificada(s) no Anexo Único desta Ata</w:t>
      </w:r>
    </w:p>
    <w:p w:rsidR="00FF4D0B" w:rsidRPr="009C7516" w:rsidRDefault="00715C1B" w:rsidP="0096303B">
      <w:pPr>
        <w:jc w:val="center"/>
        <w:rPr>
          <w:b/>
          <w:sz w:val="22"/>
          <w:szCs w:val="22"/>
        </w:rPr>
      </w:pPr>
      <w:r w:rsidRPr="009C7516">
        <w:rPr>
          <w:i/>
          <w:sz w:val="22"/>
          <w:szCs w:val="22"/>
        </w:rPr>
        <w:br w:type="page"/>
      </w:r>
      <w:r w:rsidR="00FF4D0B" w:rsidRPr="009C7516">
        <w:rPr>
          <w:b/>
          <w:sz w:val="22"/>
          <w:szCs w:val="22"/>
        </w:rPr>
        <w:lastRenderedPageBreak/>
        <w:t>ANEXO IV DO EDITAL</w:t>
      </w:r>
    </w:p>
    <w:p w:rsidR="0096303B" w:rsidRPr="009C7516" w:rsidRDefault="0096303B" w:rsidP="0096303B">
      <w:pPr>
        <w:jc w:val="center"/>
        <w:rPr>
          <w:b/>
          <w:sz w:val="22"/>
          <w:szCs w:val="22"/>
        </w:rPr>
      </w:pPr>
    </w:p>
    <w:p w:rsidR="00FF4D0B" w:rsidRPr="009C7516" w:rsidRDefault="00FF4D0B" w:rsidP="00FF4D0B">
      <w:pPr>
        <w:jc w:val="center"/>
        <w:rPr>
          <w:b/>
          <w:sz w:val="22"/>
          <w:szCs w:val="22"/>
        </w:rPr>
      </w:pPr>
      <w:r w:rsidRPr="009C7516">
        <w:rPr>
          <w:b/>
          <w:sz w:val="22"/>
          <w:szCs w:val="22"/>
        </w:rPr>
        <w:t>Minuta de solicitação de Adesão à ARP</w:t>
      </w:r>
    </w:p>
    <w:p w:rsidR="00FF4D0B" w:rsidRPr="009C7516" w:rsidRDefault="00FF4D0B" w:rsidP="00FF4D0B">
      <w:pPr>
        <w:rPr>
          <w:sz w:val="22"/>
          <w:szCs w:val="22"/>
        </w:rPr>
      </w:pPr>
    </w:p>
    <w:p w:rsidR="00FF4D0B" w:rsidRPr="009C7516" w:rsidRDefault="00FF4D0B" w:rsidP="00FF4D0B">
      <w:pPr>
        <w:rPr>
          <w:sz w:val="22"/>
          <w:szCs w:val="22"/>
        </w:rPr>
      </w:pPr>
    </w:p>
    <w:p w:rsidR="00FF4D0B" w:rsidRPr="009C7516" w:rsidRDefault="00FF4D0B" w:rsidP="00FF4D0B">
      <w:pPr>
        <w:rPr>
          <w:sz w:val="22"/>
          <w:szCs w:val="22"/>
        </w:rPr>
      </w:pPr>
    </w:p>
    <w:tbl>
      <w:tblPr>
        <w:tblW w:w="9540" w:type="dxa"/>
        <w:tblInd w:w="-110" w:type="dxa"/>
        <w:tblLayout w:type="fixed"/>
        <w:tblCellMar>
          <w:left w:w="70" w:type="dxa"/>
          <w:right w:w="70" w:type="dxa"/>
        </w:tblCellMar>
        <w:tblLook w:val="0000"/>
      </w:tblPr>
      <w:tblGrid>
        <w:gridCol w:w="4432"/>
        <w:gridCol w:w="5108"/>
      </w:tblGrid>
      <w:tr w:rsidR="00FF4D0B" w:rsidRPr="009C7516" w:rsidTr="00752BF4">
        <w:tc>
          <w:tcPr>
            <w:tcW w:w="4432" w:type="dxa"/>
          </w:tcPr>
          <w:p w:rsidR="00FF4D0B" w:rsidRPr="009C7516" w:rsidRDefault="00FF4D0B" w:rsidP="00752BF4">
            <w:pPr>
              <w:pStyle w:val="Rodap"/>
              <w:rPr>
                <w:bCs/>
                <w:sz w:val="22"/>
                <w:szCs w:val="22"/>
              </w:rPr>
            </w:pPr>
            <w:r w:rsidRPr="009C7516">
              <w:rPr>
                <w:bCs/>
                <w:sz w:val="22"/>
                <w:szCs w:val="22"/>
              </w:rPr>
              <w:t xml:space="preserve">Ofício nº              </w:t>
            </w:r>
          </w:p>
          <w:p w:rsidR="00FF4D0B" w:rsidRPr="009C7516" w:rsidRDefault="00FF4D0B" w:rsidP="00752BF4">
            <w:pPr>
              <w:rPr>
                <w:sz w:val="22"/>
                <w:szCs w:val="22"/>
              </w:rPr>
            </w:pPr>
          </w:p>
          <w:p w:rsidR="00FF4D0B" w:rsidRPr="009C7516" w:rsidRDefault="00FF4D0B" w:rsidP="00752BF4">
            <w:pPr>
              <w:rPr>
                <w:sz w:val="22"/>
                <w:szCs w:val="22"/>
              </w:rPr>
            </w:pPr>
          </w:p>
          <w:p w:rsidR="00FF4D0B" w:rsidRPr="009C7516" w:rsidRDefault="00FF4D0B" w:rsidP="00752BF4">
            <w:pPr>
              <w:rPr>
                <w:sz w:val="22"/>
                <w:szCs w:val="22"/>
              </w:rPr>
            </w:pPr>
          </w:p>
          <w:p w:rsidR="00FF4D0B" w:rsidRPr="009C7516" w:rsidRDefault="00FF4D0B" w:rsidP="00752BF4">
            <w:pPr>
              <w:rPr>
                <w:sz w:val="22"/>
                <w:szCs w:val="22"/>
              </w:rPr>
            </w:pPr>
          </w:p>
        </w:tc>
        <w:tc>
          <w:tcPr>
            <w:tcW w:w="5108" w:type="dxa"/>
          </w:tcPr>
          <w:p w:rsidR="00FF4D0B" w:rsidRPr="009C7516" w:rsidRDefault="00FF4D0B" w:rsidP="00752BF4">
            <w:pPr>
              <w:jc w:val="right"/>
              <w:rPr>
                <w:bCs/>
                <w:sz w:val="22"/>
                <w:szCs w:val="22"/>
              </w:rPr>
            </w:pPr>
            <w:r w:rsidRPr="009C7516">
              <w:rPr>
                <w:bCs/>
                <w:sz w:val="22"/>
                <w:szCs w:val="22"/>
              </w:rPr>
              <w:t xml:space="preserve">                    Porto Velho</w:t>
            </w:r>
            <w:proofErr w:type="gramStart"/>
            <w:r w:rsidRPr="009C7516">
              <w:rPr>
                <w:bCs/>
                <w:sz w:val="22"/>
                <w:szCs w:val="22"/>
              </w:rPr>
              <w:t>, ...</w:t>
            </w:r>
            <w:proofErr w:type="gramEnd"/>
            <w:r w:rsidRPr="009C7516">
              <w:rPr>
                <w:bCs/>
                <w:sz w:val="22"/>
                <w:szCs w:val="22"/>
              </w:rPr>
              <w:t xml:space="preserve">................ </w:t>
            </w:r>
            <w:proofErr w:type="gramStart"/>
            <w:r w:rsidRPr="009C7516">
              <w:rPr>
                <w:bCs/>
                <w:sz w:val="22"/>
                <w:szCs w:val="22"/>
              </w:rPr>
              <w:t>de</w:t>
            </w:r>
            <w:proofErr w:type="gramEnd"/>
            <w:r w:rsidRPr="009C7516">
              <w:rPr>
                <w:bCs/>
                <w:sz w:val="22"/>
                <w:szCs w:val="22"/>
              </w:rPr>
              <w:t xml:space="preserve"> 201</w:t>
            </w:r>
            <w:r w:rsidR="00B55F68" w:rsidRPr="009C7516">
              <w:rPr>
                <w:bCs/>
                <w:sz w:val="22"/>
                <w:szCs w:val="22"/>
              </w:rPr>
              <w:t>5</w:t>
            </w:r>
            <w:r w:rsidRPr="009C7516">
              <w:rPr>
                <w:bCs/>
                <w:sz w:val="22"/>
                <w:szCs w:val="22"/>
              </w:rPr>
              <w:t>.</w:t>
            </w:r>
          </w:p>
          <w:p w:rsidR="00FF4D0B" w:rsidRPr="009C7516" w:rsidRDefault="00FF4D0B" w:rsidP="00752BF4">
            <w:pPr>
              <w:jc w:val="both"/>
              <w:rPr>
                <w:bCs/>
                <w:sz w:val="22"/>
                <w:szCs w:val="22"/>
              </w:rPr>
            </w:pPr>
          </w:p>
          <w:p w:rsidR="00FF4D0B" w:rsidRPr="009C7516" w:rsidRDefault="00FF4D0B" w:rsidP="00752BF4">
            <w:pPr>
              <w:jc w:val="both"/>
              <w:rPr>
                <w:bCs/>
                <w:sz w:val="22"/>
                <w:szCs w:val="22"/>
              </w:rPr>
            </w:pPr>
          </w:p>
          <w:p w:rsidR="00FF4D0B" w:rsidRPr="009C7516" w:rsidRDefault="00FF4D0B" w:rsidP="00752BF4">
            <w:pPr>
              <w:jc w:val="both"/>
              <w:rPr>
                <w:bCs/>
                <w:sz w:val="22"/>
                <w:szCs w:val="22"/>
              </w:rPr>
            </w:pPr>
          </w:p>
        </w:tc>
      </w:tr>
    </w:tbl>
    <w:p w:rsidR="00FF4D0B" w:rsidRPr="009C7516" w:rsidRDefault="00FF4D0B" w:rsidP="00FF4D0B">
      <w:pPr>
        <w:rPr>
          <w:sz w:val="22"/>
          <w:szCs w:val="22"/>
        </w:rPr>
      </w:pPr>
      <w:r w:rsidRPr="009C7516">
        <w:rPr>
          <w:sz w:val="22"/>
          <w:szCs w:val="22"/>
        </w:rPr>
        <w:t>Ao</w:t>
      </w:r>
      <w:proofErr w:type="gramStart"/>
      <w:r w:rsidRPr="009C7516">
        <w:rPr>
          <w:sz w:val="22"/>
          <w:szCs w:val="22"/>
        </w:rPr>
        <w:t xml:space="preserve">  </w:t>
      </w:r>
      <w:proofErr w:type="gramEnd"/>
      <w:r w:rsidRPr="009C7516">
        <w:rPr>
          <w:sz w:val="22"/>
          <w:szCs w:val="22"/>
        </w:rPr>
        <w:t>Senhor</w:t>
      </w:r>
    </w:p>
    <w:p w:rsidR="00FF4D0B" w:rsidRPr="009C7516" w:rsidRDefault="00FF4D0B" w:rsidP="00FF4D0B">
      <w:pPr>
        <w:rPr>
          <w:b/>
          <w:sz w:val="22"/>
          <w:szCs w:val="22"/>
        </w:rPr>
      </w:pPr>
      <w:proofErr w:type="gramStart"/>
      <w:r w:rsidRPr="009C7516">
        <w:rPr>
          <w:b/>
          <w:sz w:val="22"/>
          <w:szCs w:val="22"/>
        </w:rPr>
        <w:t>..................................................................</w:t>
      </w:r>
      <w:proofErr w:type="gramEnd"/>
    </w:p>
    <w:p w:rsidR="00FF4D0B" w:rsidRPr="009C7516" w:rsidRDefault="00FF4D0B" w:rsidP="00FF4D0B">
      <w:pPr>
        <w:rPr>
          <w:sz w:val="22"/>
          <w:szCs w:val="22"/>
        </w:rPr>
      </w:pPr>
      <w:r w:rsidRPr="009C7516">
        <w:rPr>
          <w:sz w:val="22"/>
          <w:szCs w:val="22"/>
        </w:rPr>
        <w:t>Superintendente Estadual de Compras e Licitações</w:t>
      </w:r>
    </w:p>
    <w:p w:rsidR="00FF4D0B" w:rsidRPr="009C7516" w:rsidRDefault="00FF4D0B" w:rsidP="00FF4D0B">
      <w:pPr>
        <w:spacing w:line="360" w:lineRule="auto"/>
        <w:rPr>
          <w:sz w:val="22"/>
          <w:szCs w:val="22"/>
          <w:u w:val="single"/>
        </w:rPr>
      </w:pPr>
    </w:p>
    <w:p w:rsidR="00FF4D0B" w:rsidRPr="009C7516" w:rsidRDefault="00FF4D0B" w:rsidP="00FF4D0B">
      <w:pPr>
        <w:spacing w:line="360" w:lineRule="auto"/>
        <w:rPr>
          <w:sz w:val="22"/>
          <w:szCs w:val="22"/>
          <w:u w:val="single"/>
        </w:rPr>
      </w:pPr>
    </w:p>
    <w:p w:rsidR="00FF4D0B" w:rsidRPr="009C7516" w:rsidRDefault="00FF4D0B" w:rsidP="00FF4D0B">
      <w:pPr>
        <w:spacing w:line="360" w:lineRule="auto"/>
        <w:rPr>
          <w:sz w:val="22"/>
          <w:szCs w:val="22"/>
          <w:u w:val="single"/>
        </w:rPr>
      </w:pPr>
    </w:p>
    <w:p w:rsidR="00FF4D0B" w:rsidRPr="009C7516" w:rsidRDefault="00FF4D0B" w:rsidP="00FF4D0B">
      <w:pPr>
        <w:spacing w:line="360" w:lineRule="auto"/>
        <w:rPr>
          <w:sz w:val="22"/>
          <w:szCs w:val="22"/>
          <w:u w:val="single"/>
        </w:rPr>
      </w:pPr>
      <w:r w:rsidRPr="009C7516">
        <w:rPr>
          <w:sz w:val="22"/>
          <w:szCs w:val="22"/>
          <w:u w:val="single"/>
        </w:rPr>
        <w:t>NESTA</w:t>
      </w:r>
    </w:p>
    <w:p w:rsidR="00FF4D0B" w:rsidRPr="009C7516" w:rsidRDefault="00FF4D0B" w:rsidP="00FF4D0B">
      <w:pPr>
        <w:pStyle w:val="Rodap"/>
        <w:rPr>
          <w:sz w:val="22"/>
          <w:szCs w:val="22"/>
        </w:rPr>
      </w:pPr>
    </w:p>
    <w:p w:rsidR="00FF4D0B" w:rsidRPr="009C7516" w:rsidRDefault="00FF4D0B" w:rsidP="00FF4D0B">
      <w:pPr>
        <w:pStyle w:val="Rodap"/>
        <w:ind w:left="935" w:hanging="935"/>
        <w:jc w:val="both"/>
        <w:rPr>
          <w:sz w:val="22"/>
          <w:szCs w:val="22"/>
        </w:rPr>
      </w:pPr>
      <w:r w:rsidRPr="009C7516">
        <w:rPr>
          <w:b/>
          <w:sz w:val="22"/>
          <w:szCs w:val="22"/>
        </w:rPr>
        <w:t>Assunto:</w:t>
      </w:r>
      <w:r w:rsidRPr="009C7516">
        <w:rPr>
          <w:sz w:val="22"/>
          <w:szCs w:val="22"/>
        </w:rPr>
        <w:tab/>
        <w:t xml:space="preserve">Pedido de adesão à ata de registro de preços </w:t>
      </w:r>
      <w:proofErr w:type="gramStart"/>
      <w:r w:rsidRPr="009C7516">
        <w:rPr>
          <w:sz w:val="22"/>
          <w:szCs w:val="22"/>
        </w:rPr>
        <w:t>n° ...</w:t>
      </w:r>
      <w:proofErr w:type="gramEnd"/>
      <w:r w:rsidRPr="009C7516">
        <w:rPr>
          <w:sz w:val="22"/>
          <w:szCs w:val="22"/>
        </w:rPr>
        <w:t>....., que registra prelos relativos a material de expediente</w:t>
      </w:r>
    </w:p>
    <w:p w:rsidR="00FF4D0B" w:rsidRPr="009C7516" w:rsidRDefault="00FF4D0B" w:rsidP="00FF4D0B">
      <w:pPr>
        <w:pStyle w:val="Rodap"/>
        <w:ind w:left="935" w:hanging="935"/>
        <w:jc w:val="both"/>
        <w:rPr>
          <w:sz w:val="22"/>
          <w:szCs w:val="22"/>
        </w:rPr>
      </w:pPr>
    </w:p>
    <w:p w:rsidR="00FF4D0B" w:rsidRPr="009C7516" w:rsidRDefault="00FF4D0B" w:rsidP="00FF4D0B">
      <w:pPr>
        <w:pStyle w:val="Rodap"/>
        <w:ind w:left="935" w:hanging="935"/>
        <w:jc w:val="both"/>
        <w:rPr>
          <w:sz w:val="22"/>
          <w:szCs w:val="22"/>
        </w:rPr>
      </w:pPr>
    </w:p>
    <w:p w:rsidR="00FF4D0B" w:rsidRPr="009C7516" w:rsidRDefault="00FF4D0B" w:rsidP="00FF4D0B">
      <w:pPr>
        <w:pStyle w:val="Rodap"/>
        <w:ind w:left="935" w:hanging="935"/>
        <w:jc w:val="both"/>
        <w:rPr>
          <w:sz w:val="22"/>
          <w:szCs w:val="22"/>
        </w:rPr>
      </w:pPr>
    </w:p>
    <w:p w:rsidR="00FF4D0B" w:rsidRPr="009C7516" w:rsidRDefault="00FF4D0B" w:rsidP="00FF4D0B">
      <w:pPr>
        <w:pStyle w:val="Rodap"/>
        <w:ind w:left="935" w:hanging="935"/>
        <w:jc w:val="both"/>
        <w:rPr>
          <w:sz w:val="22"/>
          <w:szCs w:val="22"/>
        </w:rPr>
      </w:pPr>
    </w:p>
    <w:p w:rsidR="00FF4D0B" w:rsidRPr="009C7516" w:rsidRDefault="00FF4D0B" w:rsidP="00FF4D0B">
      <w:pPr>
        <w:pStyle w:val="Rodap"/>
        <w:rPr>
          <w:sz w:val="22"/>
          <w:szCs w:val="22"/>
        </w:rPr>
      </w:pPr>
    </w:p>
    <w:p w:rsidR="00FF4D0B" w:rsidRPr="009C7516" w:rsidRDefault="00FF4D0B" w:rsidP="00FF4D0B">
      <w:pPr>
        <w:spacing w:line="312" w:lineRule="auto"/>
        <w:jc w:val="both"/>
        <w:rPr>
          <w:sz w:val="22"/>
          <w:szCs w:val="22"/>
        </w:rPr>
      </w:pPr>
      <w:r w:rsidRPr="009C7516">
        <w:rPr>
          <w:sz w:val="22"/>
          <w:szCs w:val="22"/>
        </w:rPr>
        <w:t xml:space="preserve">               Senhor </w:t>
      </w:r>
      <w:proofErr w:type="gramStart"/>
      <w:r w:rsidRPr="009C7516">
        <w:rPr>
          <w:sz w:val="22"/>
          <w:szCs w:val="22"/>
        </w:rPr>
        <w:t>Superintendente ,</w:t>
      </w:r>
      <w:proofErr w:type="gramEnd"/>
    </w:p>
    <w:p w:rsidR="00FF4D0B" w:rsidRPr="009C7516" w:rsidRDefault="00FF4D0B" w:rsidP="00FF4D0B">
      <w:pPr>
        <w:rPr>
          <w:sz w:val="22"/>
          <w:szCs w:val="22"/>
        </w:rPr>
      </w:pPr>
      <w:r w:rsidRPr="009C7516">
        <w:rPr>
          <w:sz w:val="22"/>
          <w:szCs w:val="22"/>
        </w:rPr>
        <w:t xml:space="preserve">                               </w:t>
      </w:r>
    </w:p>
    <w:p w:rsidR="00FF4D0B" w:rsidRPr="009C7516" w:rsidRDefault="00FF4D0B" w:rsidP="00FF4D0B">
      <w:pPr>
        <w:ind w:firstLine="851"/>
        <w:jc w:val="both"/>
        <w:rPr>
          <w:sz w:val="22"/>
          <w:szCs w:val="22"/>
        </w:rPr>
      </w:pPr>
      <w:r w:rsidRPr="009C7516">
        <w:rPr>
          <w:sz w:val="22"/>
          <w:szCs w:val="22"/>
        </w:rPr>
        <w:t xml:space="preserve">O órgão (informar a </w:t>
      </w:r>
      <w:proofErr w:type="spellStart"/>
      <w:r w:rsidRPr="009C7516">
        <w:rPr>
          <w:sz w:val="22"/>
          <w:szCs w:val="22"/>
        </w:rPr>
        <w:t>nomeclatura</w:t>
      </w:r>
      <w:proofErr w:type="spellEnd"/>
      <w:r w:rsidRPr="009C7516">
        <w:rPr>
          <w:sz w:val="22"/>
          <w:szCs w:val="22"/>
        </w:rPr>
        <w:t xml:space="preserve"> do órgão que solicita adesão)</w:t>
      </w:r>
      <w:proofErr w:type="gramStart"/>
      <w:r w:rsidRPr="009C7516">
        <w:rPr>
          <w:sz w:val="22"/>
          <w:szCs w:val="22"/>
        </w:rPr>
        <w:t>, requer</w:t>
      </w:r>
      <w:proofErr w:type="gramEnd"/>
      <w:r w:rsidRPr="009C7516">
        <w:rPr>
          <w:sz w:val="22"/>
          <w:szCs w:val="22"/>
        </w:rPr>
        <w:t xml:space="preserve"> adesão na ata de registro de preços em epígrafe, nos seguintes itens e quantidades: (informar o número do item da ata , especificação e quantitativo em que se quer adesão)</w:t>
      </w:r>
    </w:p>
    <w:p w:rsidR="00FF4D0B" w:rsidRPr="009C7516" w:rsidRDefault="00FF4D0B" w:rsidP="00FF4D0B">
      <w:pPr>
        <w:ind w:firstLine="851"/>
        <w:jc w:val="both"/>
        <w:rPr>
          <w:sz w:val="22"/>
          <w:szCs w:val="22"/>
        </w:rPr>
      </w:pPr>
    </w:p>
    <w:p w:rsidR="00FF4D0B" w:rsidRPr="009C7516" w:rsidRDefault="00FF4D0B" w:rsidP="00FF4D0B">
      <w:pPr>
        <w:pStyle w:val="Recuodecorpodetexto3"/>
        <w:ind w:firstLine="851"/>
        <w:rPr>
          <w:sz w:val="22"/>
          <w:szCs w:val="22"/>
        </w:rPr>
      </w:pPr>
    </w:p>
    <w:p w:rsidR="00FF4D0B" w:rsidRPr="009C7516" w:rsidRDefault="00FF4D0B" w:rsidP="00FF4D0B">
      <w:pPr>
        <w:pStyle w:val="Recuodecorpodetexto3"/>
        <w:spacing w:line="360" w:lineRule="auto"/>
        <w:rPr>
          <w:sz w:val="22"/>
          <w:szCs w:val="22"/>
        </w:rPr>
      </w:pPr>
      <w:r w:rsidRPr="009C7516">
        <w:rPr>
          <w:sz w:val="22"/>
          <w:szCs w:val="22"/>
        </w:rPr>
        <w:t xml:space="preserve">                             </w:t>
      </w:r>
    </w:p>
    <w:p w:rsidR="00FF4D0B" w:rsidRPr="009C7516" w:rsidRDefault="00FF4D0B" w:rsidP="00FF4D0B">
      <w:pPr>
        <w:pStyle w:val="Recuodecorpodetexto3"/>
        <w:ind w:firstLine="2244"/>
        <w:rPr>
          <w:sz w:val="22"/>
          <w:szCs w:val="22"/>
        </w:rPr>
      </w:pPr>
      <w:r w:rsidRPr="009C7516">
        <w:rPr>
          <w:sz w:val="22"/>
          <w:szCs w:val="22"/>
        </w:rPr>
        <w:t>Atenciosamente,</w:t>
      </w:r>
    </w:p>
    <w:p w:rsidR="00FF4D0B" w:rsidRPr="009C7516" w:rsidRDefault="00FF4D0B" w:rsidP="00FF4D0B">
      <w:pPr>
        <w:pStyle w:val="Recuodecorpodetexto3"/>
        <w:ind w:firstLine="2244"/>
        <w:rPr>
          <w:sz w:val="22"/>
          <w:szCs w:val="22"/>
        </w:rPr>
      </w:pPr>
    </w:p>
    <w:p w:rsidR="00FF4D0B" w:rsidRPr="009C7516" w:rsidRDefault="00FF4D0B" w:rsidP="00FF4D0B">
      <w:pPr>
        <w:rPr>
          <w:sz w:val="22"/>
          <w:szCs w:val="22"/>
        </w:rPr>
      </w:pPr>
    </w:p>
    <w:p w:rsidR="00FF4D0B" w:rsidRPr="009C7516" w:rsidRDefault="00FF4D0B" w:rsidP="00FF4D0B">
      <w:pPr>
        <w:rPr>
          <w:sz w:val="22"/>
          <w:szCs w:val="22"/>
        </w:rPr>
      </w:pPr>
    </w:p>
    <w:p w:rsidR="00FF4D0B" w:rsidRPr="007C0551" w:rsidRDefault="00FF4D0B" w:rsidP="00FF4D0B">
      <w:pPr>
        <w:rPr>
          <w:sz w:val="22"/>
          <w:szCs w:val="22"/>
        </w:rPr>
      </w:pPr>
      <w:r>
        <w:rPr>
          <w:sz w:val="22"/>
          <w:szCs w:val="22"/>
        </w:rPr>
        <w:tab/>
      </w:r>
      <w:r>
        <w:rPr>
          <w:sz w:val="22"/>
          <w:szCs w:val="22"/>
        </w:rPr>
        <w:tab/>
      </w:r>
      <w:r>
        <w:rPr>
          <w:sz w:val="22"/>
          <w:szCs w:val="22"/>
        </w:rPr>
        <w:tab/>
      </w:r>
      <w:r w:rsidRPr="007C0551">
        <w:rPr>
          <w:sz w:val="22"/>
          <w:szCs w:val="22"/>
        </w:rPr>
        <w:t>ASSINATURA DO ORDENADOR DE DESPESA DO ÓRGÃO REQUERENTE</w:t>
      </w:r>
    </w:p>
    <w:p w:rsidR="00FF4D0B" w:rsidRPr="007C0551" w:rsidRDefault="00FF4D0B" w:rsidP="00FF4D0B">
      <w:pPr>
        <w:rPr>
          <w:sz w:val="22"/>
          <w:szCs w:val="22"/>
        </w:rPr>
      </w:pPr>
    </w:p>
    <w:p w:rsidR="00FF4D0B" w:rsidRPr="007C0551" w:rsidRDefault="00FF4D0B" w:rsidP="00FF4D0B">
      <w:pPr>
        <w:ind w:left="360"/>
        <w:jc w:val="center"/>
        <w:rPr>
          <w:b/>
          <w:sz w:val="22"/>
          <w:szCs w:val="22"/>
        </w:rPr>
      </w:pPr>
    </w:p>
    <w:p w:rsidR="00FF4D0B" w:rsidRPr="007C0551" w:rsidRDefault="00FF4D0B" w:rsidP="00FF4D0B">
      <w:pPr>
        <w:ind w:left="360"/>
        <w:jc w:val="center"/>
        <w:rPr>
          <w:b/>
          <w:sz w:val="22"/>
          <w:szCs w:val="22"/>
        </w:rPr>
      </w:pPr>
    </w:p>
    <w:p w:rsidR="00FF4D0B" w:rsidRPr="007C0551" w:rsidRDefault="00FF4D0B" w:rsidP="00FF4D0B">
      <w:pPr>
        <w:ind w:left="360"/>
        <w:jc w:val="center"/>
        <w:rPr>
          <w:b/>
          <w:sz w:val="22"/>
          <w:szCs w:val="22"/>
        </w:rPr>
      </w:pPr>
    </w:p>
    <w:p w:rsidR="00FF4D0B" w:rsidRPr="007C0551" w:rsidRDefault="00FF4D0B" w:rsidP="00FF4D0B">
      <w:pPr>
        <w:ind w:left="360"/>
        <w:jc w:val="center"/>
        <w:rPr>
          <w:b/>
          <w:sz w:val="22"/>
          <w:szCs w:val="22"/>
        </w:rPr>
      </w:pPr>
    </w:p>
    <w:p w:rsidR="002C0081" w:rsidRDefault="002C0081" w:rsidP="00E634F3">
      <w:pPr>
        <w:pStyle w:val="Ttulo"/>
        <w:rPr>
          <w:rFonts w:ascii="Times New Roman" w:hAnsi="Times New Roman"/>
          <w:sz w:val="22"/>
          <w:szCs w:val="22"/>
        </w:rPr>
      </w:pPr>
    </w:p>
    <w:p w:rsidR="002C0081" w:rsidRDefault="002C0081" w:rsidP="00E634F3">
      <w:pPr>
        <w:pStyle w:val="Ttulo"/>
        <w:rPr>
          <w:rFonts w:ascii="Times New Roman" w:hAnsi="Times New Roman"/>
          <w:sz w:val="22"/>
          <w:szCs w:val="22"/>
        </w:rPr>
      </w:pPr>
    </w:p>
    <w:p w:rsidR="002C0081" w:rsidRDefault="002C0081" w:rsidP="00E634F3">
      <w:pPr>
        <w:pStyle w:val="Ttulo"/>
        <w:rPr>
          <w:rFonts w:ascii="Times New Roman" w:hAnsi="Times New Roman"/>
          <w:sz w:val="22"/>
          <w:szCs w:val="22"/>
        </w:rPr>
      </w:pPr>
    </w:p>
    <w:p w:rsidR="002C0081" w:rsidRDefault="002C0081" w:rsidP="00E634F3">
      <w:pPr>
        <w:pStyle w:val="Ttulo"/>
        <w:rPr>
          <w:rFonts w:ascii="Times New Roman" w:hAnsi="Times New Roman"/>
          <w:sz w:val="22"/>
          <w:szCs w:val="22"/>
        </w:rPr>
      </w:pPr>
    </w:p>
    <w:p w:rsidR="002C0081" w:rsidRDefault="002C0081" w:rsidP="00E634F3">
      <w:pPr>
        <w:pStyle w:val="Ttulo"/>
        <w:rPr>
          <w:rFonts w:ascii="Times New Roman" w:hAnsi="Times New Roman"/>
          <w:sz w:val="22"/>
          <w:szCs w:val="22"/>
        </w:rPr>
      </w:pPr>
    </w:p>
    <w:p w:rsidR="002C0081" w:rsidRDefault="002C0081" w:rsidP="00E634F3">
      <w:pPr>
        <w:pStyle w:val="Ttulo"/>
        <w:rPr>
          <w:rFonts w:ascii="Times New Roman" w:hAnsi="Times New Roman"/>
          <w:sz w:val="22"/>
          <w:szCs w:val="22"/>
        </w:rPr>
      </w:pPr>
    </w:p>
    <w:p w:rsidR="002C0081" w:rsidRDefault="002C0081" w:rsidP="00E634F3">
      <w:pPr>
        <w:pStyle w:val="Ttulo"/>
        <w:rPr>
          <w:rFonts w:ascii="Times New Roman" w:hAnsi="Times New Roman"/>
          <w:sz w:val="22"/>
          <w:szCs w:val="22"/>
        </w:rPr>
      </w:pPr>
    </w:p>
    <w:p w:rsidR="002C0081" w:rsidRDefault="002C0081" w:rsidP="00E634F3">
      <w:pPr>
        <w:pStyle w:val="Ttulo"/>
        <w:rPr>
          <w:rFonts w:ascii="Times New Roman" w:hAnsi="Times New Roman"/>
          <w:sz w:val="22"/>
          <w:szCs w:val="22"/>
        </w:rPr>
      </w:pPr>
    </w:p>
    <w:p w:rsidR="002C0081" w:rsidRDefault="002C0081" w:rsidP="00E634F3">
      <w:pPr>
        <w:pStyle w:val="Ttulo"/>
        <w:rPr>
          <w:rFonts w:ascii="Times New Roman" w:hAnsi="Times New Roman"/>
          <w:sz w:val="22"/>
          <w:szCs w:val="22"/>
        </w:rPr>
      </w:pPr>
    </w:p>
    <w:p w:rsidR="00E634F3" w:rsidRPr="00FD5D86" w:rsidRDefault="00E634F3" w:rsidP="00E634F3">
      <w:pPr>
        <w:pStyle w:val="Ttulo"/>
        <w:rPr>
          <w:rFonts w:ascii="Times New Roman" w:hAnsi="Times New Roman"/>
          <w:sz w:val="22"/>
          <w:szCs w:val="22"/>
        </w:rPr>
      </w:pPr>
      <w:r w:rsidRPr="00FD5D86">
        <w:rPr>
          <w:rFonts w:ascii="Times New Roman" w:hAnsi="Times New Roman"/>
          <w:sz w:val="22"/>
          <w:szCs w:val="22"/>
        </w:rPr>
        <w:lastRenderedPageBreak/>
        <w:t>AVISO DE LICITAÇÃO</w:t>
      </w:r>
    </w:p>
    <w:p w:rsidR="00E634F3" w:rsidRPr="00FD5D86" w:rsidRDefault="00E634F3" w:rsidP="00E634F3">
      <w:pPr>
        <w:pStyle w:val="Ttulo"/>
        <w:rPr>
          <w:rFonts w:ascii="Times New Roman" w:hAnsi="Times New Roman"/>
          <w:sz w:val="22"/>
          <w:szCs w:val="22"/>
        </w:rPr>
      </w:pPr>
    </w:p>
    <w:p w:rsidR="00E634F3" w:rsidRPr="00FD5D86" w:rsidRDefault="00E634F3" w:rsidP="00E634F3">
      <w:pPr>
        <w:jc w:val="center"/>
        <w:rPr>
          <w:b/>
          <w:color w:val="FF0000"/>
          <w:sz w:val="22"/>
          <w:szCs w:val="22"/>
        </w:rPr>
      </w:pPr>
      <w:r w:rsidRPr="00FD5D86">
        <w:rPr>
          <w:b/>
          <w:color w:val="FF0000"/>
          <w:sz w:val="22"/>
          <w:szCs w:val="22"/>
        </w:rPr>
        <w:t xml:space="preserve">PREGÃO ELETRÔNICO Nº. </w:t>
      </w:r>
      <w:r w:rsidR="00097378">
        <w:rPr>
          <w:b/>
          <w:color w:val="FF0000"/>
          <w:sz w:val="22"/>
          <w:szCs w:val="22"/>
        </w:rPr>
        <w:t xml:space="preserve">126/2015/ALFA/SUPEL/RO </w:t>
      </w:r>
    </w:p>
    <w:p w:rsidR="00E634F3" w:rsidRPr="00FD5D86" w:rsidRDefault="00E634F3" w:rsidP="00E634F3">
      <w:pPr>
        <w:jc w:val="both"/>
        <w:rPr>
          <w:b/>
          <w:sz w:val="22"/>
          <w:szCs w:val="22"/>
        </w:rPr>
      </w:pPr>
    </w:p>
    <w:p w:rsidR="007B5E57" w:rsidRPr="00C0090E" w:rsidRDefault="007B5E57" w:rsidP="007B5E57">
      <w:pPr>
        <w:tabs>
          <w:tab w:val="left" w:pos="-851"/>
          <w:tab w:val="left" w:pos="9638"/>
        </w:tabs>
        <w:jc w:val="both"/>
        <w:rPr>
          <w:sz w:val="22"/>
          <w:szCs w:val="22"/>
        </w:rPr>
      </w:pPr>
      <w:r w:rsidRPr="00FD5D86">
        <w:rPr>
          <w:sz w:val="22"/>
          <w:szCs w:val="22"/>
        </w:rPr>
        <w:t xml:space="preserve">A SUPERINTENDÊNCIA ESTADUAL DE COMPRAS E LICITAÇÕES, por meio de sua Pregoeira e Equipe de Apoio, nomeada por força das disposições contidas na </w:t>
      </w:r>
      <w:r w:rsidR="00802DB2" w:rsidRPr="00B82F9F">
        <w:rPr>
          <w:b/>
          <w:color w:val="FF0000"/>
          <w:sz w:val="22"/>
          <w:szCs w:val="22"/>
        </w:rPr>
        <w:t>Portaria N.º 021/GAB/SUPEL, publicada no DOE do dia 07 de maio de 2015</w:t>
      </w:r>
      <w:r w:rsidRPr="00216DDD">
        <w:rPr>
          <w:sz w:val="22"/>
          <w:szCs w:val="22"/>
        </w:rPr>
        <w:t>,</w:t>
      </w:r>
      <w:r w:rsidRPr="00FD5D86">
        <w:rPr>
          <w:sz w:val="22"/>
          <w:szCs w:val="22"/>
        </w:rPr>
        <w:t xml:space="preserve"> torna público que se encontra autorizada a realização da licitação na modalidade</w:t>
      </w:r>
      <w:r>
        <w:rPr>
          <w:sz w:val="22"/>
          <w:szCs w:val="22"/>
        </w:rPr>
        <w:t xml:space="preserve"> de</w:t>
      </w:r>
      <w:r w:rsidRPr="00FD5D86">
        <w:rPr>
          <w:sz w:val="22"/>
          <w:szCs w:val="22"/>
        </w:rPr>
        <w:t xml:space="preserve"> </w:t>
      </w:r>
      <w:r w:rsidRPr="00FD5D86">
        <w:rPr>
          <w:b/>
          <w:sz w:val="22"/>
          <w:szCs w:val="22"/>
        </w:rPr>
        <w:t xml:space="preserve">PREGÃO, </w:t>
      </w:r>
      <w:r w:rsidRPr="00FD5D86">
        <w:rPr>
          <w:sz w:val="22"/>
          <w:szCs w:val="22"/>
        </w:rPr>
        <w:t xml:space="preserve">na forma </w:t>
      </w:r>
      <w:r w:rsidRPr="00FD5D86">
        <w:rPr>
          <w:b/>
          <w:sz w:val="22"/>
          <w:szCs w:val="22"/>
        </w:rPr>
        <w:t xml:space="preserve">ELETRÔNICA, </w:t>
      </w:r>
      <w:r w:rsidRPr="00FD5D86">
        <w:rPr>
          <w:sz w:val="22"/>
          <w:szCs w:val="22"/>
        </w:rPr>
        <w:t xml:space="preserve">sob o nº. </w:t>
      </w:r>
      <w:r w:rsidR="001809D9">
        <w:rPr>
          <w:b/>
          <w:color w:val="FF0000"/>
          <w:sz w:val="22"/>
          <w:szCs w:val="22"/>
        </w:rPr>
        <w:t>126/2015/ALFA/SUPEL/RO</w:t>
      </w:r>
      <w:r w:rsidRPr="00FD5D86">
        <w:rPr>
          <w:sz w:val="22"/>
          <w:szCs w:val="22"/>
        </w:rPr>
        <w:t xml:space="preserve">, do tipo </w:t>
      </w:r>
      <w:r w:rsidRPr="00FD5D86">
        <w:rPr>
          <w:b/>
          <w:noProof/>
          <w:sz w:val="22"/>
          <w:szCs w:val="22"/>
        </w:rPr>
        <w:t>MENOR PREÇO</w:t>
      </w:r>
      <w:r w:rsidRPr="00FD5D86">
        <w:rPr>
          <w:sz w:val="22"/>
          <w:szCs w:val="22"/>
        </w:rPr>
        <w:t>, tendo por finalidade a qualificação de empresas e a seleção da proposta mais vantajosa, conforme disposições descritas neste edital e seus anexos, em conformidade com a</w:t>
      </w:r>
      <w:r>
        <w:rPr>
          <w:sz w:val="22"/>
          <w:szCs w:val="22"/>
        </w:rPr>
        <w:t>s</w:t>
      </w:r>
      <w:r w:rsidRPr="00FD5D86">
        <w:rPr>
          <w:sz w:val="22"/>
          <w:szCs w:val="22"/>
        </w:rPr>
        <w:t xml:space="preserve"> Lei</w:t>
      </w:r>
      <w:r>
        <w:rPr>
          <w:sz w:val="22"/>
          <w:szCs w:val="22"/>
        </w:rPr>
        <w:t>s</w:t>
      </w:r>
      <w:r w:rsidRPr="00FD5D86">
        <w:rPr>
          <w:sz w:val="22"/>
          <w:szCs w:val="22"/>
        </w:rPr>
        <w:t xml:space="preserve"> Federa</w:t>
      </w:r>
      <w:r>
        <w:rPr>
          <w:sz w:val="22"/>
          <w:szCs w:val="22"/>
        </w:rPr>
        <w:t>is</w:t>
      </w:r>
      <w:r w:rsidRPr="00FD5D86">
        <w:rPr>
          <w:sz w:val="22"/>
          <w:szCs w:val="22"/>
        </w:rPr>
        <w:t xml:space="preserve"> nº. 10.520/02</w:t>
      </w:r>
      <w:r>
        <w:rPr>
          <w:sz w:val="22"/>
          <w:szCs w:val="22"/>
        </w:rPr>
        <w:t xml:space="preserve"> e</w:t>
      </w:r>
      <w:r w:rsidRPr="00FD5D86">
        <w:rPr>
          <w:sz w:val="22"/>
          <w:szCs w:val="22"/>
        </w:rPr>
        <w:t xml:space="preserve"> </w:t>
      </w:r>
      <w:r>
        <w:rPr>
          <w:sz w:val="22"/>
          <w:szCs w:val="22"/>
        </w:rPr>
        <w:t>nº. 8.666/93 e suas alterações</w:t>
      </w:r>
      <w:r w:rsidRPr="00FD5D86">
        <w:rPr>
          <w:sz w:val="22"/>
          <w:szCs w:val="22"/>
        </w:rPr>
        <w:t xml:space="preserve"> a qual se aplica subsidiariamente a modalidade </w:t>
      </w:r>
      <w:r>
        <w:rPr>
          <w:sz w:val="22"/>
          <w:szCs w:val="22"/>
        </w:rPr>
        <w:t xml:space="preserve">de </w:t>
      </w:r>
      <w:r w:rsidRPr="00FD5D86">
        <w:rPr>
          <w:sz w:val="22"/>
          <w:szCs w:val="22"/>
        </w:rPr>
        <w:t>Pregão,</w:t>
      </w:r>
      <w:r>
        <w:rPr>
          <w:sz w:val="22"/>
          <w:szCs w:val="22"/>
        </w:rPr>
        <w:t xml:space="preserve"> </w:t>
      </w:r>
      <w:r w:rsidRPr="00FD5D86">
        <w:rPr>
          <w:sz w:val="22"/>
          <w:szCs w:val="22"/>
        </w:rPr>
        <w:t xml:space="preserve">com os </w:t>
      </w:r>
      <w:r w:rsidRPr="00CA3310">
        <w:rPr>
          <w:b/>
          <w:color w:val="FF0000"/>
          <w:sz w:val="22"/>
          <w:szCs w:val="22"/>
        </w:rPr>
        <w:t>Decretos Estaduais nº.  18.340</w:t>
      </w:r>
      <w:r w:rsidRPr="00CA3310">
        <w:rPr>
          <w:b/>
          <w:color w:val="FF0000"/>
        </w:rPr>
        <w:t>/</w:t>
      </w:r>
      <w:r w:rsidRPr="00CA3310">
        <w:rPr>
          <w:b/>
          <w:color w:val="FF0000"/>
          <w:sz w:val="22"/>
          <w:szCs w:val="22"/>
        </w:rPr>
        <w:t>13</w:t>
      </w:r>
      <w:r w:rsidRPr="00216DDD">
        <w:rPr>
          <w:color w:val="FF0000"/>
          <w:sz w:val="22"/>
          <w:szCs w:val="22"/>
        </w:rPr>
        <w:t>,</w:t>
      </w:r>
      <w:r w:rsidR="007C12A2">
        <w:rPr>
          <w:sz w:val="22"/>
          <w:szCs w:val="22"/>
        </w:rPr>
        <w:t xml:space="preserve"> </w:t>
      </w:r>
      <w:r w:rsidRPr="00FD5D86">
        <w:rPr>
          <w:sz w:val="22"/>
          <w:szCs w:val="22"/>
        </w:rPr>
        <w:t xml:space="preserve">nº. </w:t>
      </w:r>
      <w:proofErr w:type="gramStart"/>
      <w:r w:rsidRPr="00FD5D86">
        <w:rPr>
          <w:sz w:val="22"/>
          <w:szCs w:val="22"/>
        </w:rPr>
        <w:t>12.205/06, n°</w:t>
      </w:r>
      <w:proofErr w:type="gramEnd"/>
      <w:r w:rsidRPr="00FD5D86">
        <w:rPr>
          <w:sz w:val="22"/>
          <w:szCs w:val="22"/>
        </w:rPr>
        <w:t xml:space="preserve"> 16.089/2011 e n° 15.643/2011, com </w:t>
      </w:r>
      <w:r>
        <w:rPr>
          <w:sz w:val="22"/>
          <w:szCs w:val="22"/>
        </w:rPr>
        <w:t xml:space="preserve">a </w:t>
      </w:r>
      <w:r w:rsidRPr="00FD5D86">
        <w:rPr>
          <w:sz w:val="22"/>
          <w:szCs w:val="22"/>
        </w:rPr>
        <w:t>Lei Complementar nº</w:t>
      </w:r>
      <w:r>
        <w:rPr>
          <w:sz w:val="22"/>
          <w:szCs w:val="22"/>
        </w:rPr>
        <w:t>.</w:t>
      </w:r>
      <w:r w:rsidRPr="00FD5D86">
        <w:rPr>
          <w:sz w:val="22"/>
          <w:szCs w:val="22"/>
        </w:rPr>
        <w:t xml:space="preserve"> 123/06 e suas alterações, </w:t>
      </w:r>
      <w:r w:rsidRPr="00C0090E">
        <w:rPr>
          <w:sz w:val="22"/>
          <w:szCs w:val="22"/>
        </w:rPr>
        <w:t>com a Lei Estadual n° 2414/2011, e demais legislações vigentes, tendo como interessad</w:t>
      </w:r>
      <w:r>
        <w:rPr>
          <w:sz w:val="22"/>
          <w:szCs w:val="22"/>
        </w:rPr>
        <w:t xml:space="preserve">o a </w:t>
      </w:r>
      <w:r w:rsidR="000038C1">
        <w:rPr>
          <w:b/>
          <w:color w:val="FF0000"/>
          <w:sz w:val="22"/>
          <w:szCs w:val="22"/>
        </w:rPr>
        <w:t>SECRETARIA DE ASSUNTOS ESTRATÉGICOS – SEAE/</w:t>
      </w:r>
      <w:proofErr w:type="gramStart"/>
      <w:r w:rsidR="000038C1">
        <w:rPr>
          <w:b/>
          <w:color w:val="FF0000"/>
          <w:sz w:val="22"/>
          <w:szCs w:val="22"/>
        </w:rPr>
        <w:t>RO</w:t>
      </w:r>
      <w:proofErr w:type="gramEnd"/>
    </w:p>
    <w:p w:rsidR="00E634F3" w:rsidRPr="00FD5D86" w:rsidRDefault="00E634F3" w:rsidP="00E634F3">
      <w:pPr>
        <w:pBdr>
          <w:bottom w:val="single" w:sz="6" w:space="1" w:color="auto"/>
        </w:pBdr>
        <w:jc w:val="both"/>
        <w:rPr>
          <w:b/>
          <w:noProof/>
          <w:color w:val="FF0000"/>
          <w:sz w:val="22"/>
          <w:szCs w:val="22"/>
        </w:rPr>
      </w:pPr>
    </w:p>
    <w:p w:rsidR="00B27D22" w:rsidRDefault="00E634F3" w:rsidP="00B27D22">
      <w:pPr>
        <w:jc w:val="both"/>
        <w:rPr>
          <w:b/>
          <w:noProof/>
          <w:color w:val="FF0000"/>
          <w:sz w:val="22"/>
          <w:szCs w:val="22"/>
        </w:rPr>
      </w:pPr>
      <w:r w:rsidRPr="00FD5D86">
        <w:rPr>
          <w:b/>
          <w:sz w:val="22"/>
          <w:szCs w:val="22"/>
        </w:rPr>
        <w:t>PROCESSO ADMINISTRATIVO Nº</w:t>
      </w:r>
      <w:proofErr w:type="gramStart"/>
      <w:r w:rsidRPr="00FD5D86">
        <w:rPr>
          <w:b/>
          <w:sz w:val="22"/>
          <w:szCs w:val="22"/>
        </w:rPr>
        <w:t>.:</w:t>
      </w:r>
      <w:proofErr w:type="gramEnd"/>
      <w:r w:rsidRPr="003232C0">
        <w:rPr>
          <w:sz w:val="22"/>
          <w:szCs w:val="22"/>
        </w:rPr>
        <w:t xml:space="preserve"> </w:t>
      </w:r>
      <w:r w:rsidR="00C71C18">
        <w:rPr>
          <w:b/>
          <w:noProof/>
          <w:color w:val="FF0000"/>
          <w:sz w:val="22"/>
          <w:szCs w:val="22"/>
        </w:rPr>
        <w:t>01.2601.00294-00/2014/SEAE/RO</w:t>
      </w:r>
      <w:r w:rsidR="00B27D22">
        <w:rPr>
          <w:b/>
          <w:noProof/>
          <w:color w:val="FF0000"/>
          <w:sz w:val="22"/>
          <w:szCs w:val="22"/>
        </w:rPr>
        <w:t>.</w:t>
      </w:r>
    </w:p>
    <w:p w:rsidR="00CF6DE3" w:rsidRPr="00C97B5A" w:rsidRDefault="00E634F3" w:rsidP="00CF6DE3">
      <w:pPr>
        <w:ind w:right="-2"/>
        <w:jc w:val="both"/>
        <w:rPr>
          <w:bCs/>
          <w:color w:val="FF0000"/>
          <w:sz w:val="22"/>
          <w:szCs w:val="22"/>
        </w:rPr>
      </w:pPr>
      <w:r w:rsidRPr="00FD5D86">
        <w:rPr>
          <w:b/>
          <w:sz w:val="22"/>
          <w:szCs w:val="22"/>
        </w:rPr>
        <w:t>OBJETO</w:t>
      </w:r>
      <w:proofErr w:type="gramStart"/>
      <w:r w:rsidRPr="00FD5D86">
        <w:rPr>
          <w:b/>
          <w:sz w:val="22"/>
          <w:szCs w:val="22"/>
        </w:rPr>
        <w:t>:</w:t>
      </w:r>
      <w:r w:rsidRPr="00FD5D86">
        <w:rPr>
          <w:sz w:val="22"/>
          <w:szCs w:val="22"/>
        </w:rPr>
        <w:t xml:space="preserve"> </w:t>
      </w:r>
      <w:r w:rsidR="00CF6DE3" w:rsidRPr="00C97B5A">
        <w:rPr>
          <w:b/>
          <w:sz w:val="22"/>
          <w:szCs w:val="22"/>
        </w:rPr>
        <w:t>:</w:t>
      </w:r>
      <w:proofErr w:type="gramEnd"/>
      <w:r w:rsidR="00CF6DE3" w:rsidRPr="00C97B5A">
        <w:rPr>
          <w:sz w:val="22"/>
          <w:szCs w:val="22"/>
        </w:rPr>
        <w:t xml:space="preserve"> </w:t>
      </w:r>
      <w:r w:rsidR="00CF6DE3" w:rsidRPr="00C97B5A">
        <w:rPr>
          <w:bCs/>
          <w:color w:val="FF0000"/>
          <w:sz w:val="22"/>
          <w:szCs w:val="22"/>
        </w:rPr>
        <w:t>Registro de Preços para eventual e futura</w:t>
      </w:r>
      <w:r w:rsidR="00CF6DE3" w:rsidRPr="00C97B5A">
        <w:rPr>
          <w:color w:val="FF0000"/>
          <w:sz w:val="22"/>
          <w:szCs w:val="22"/>
        </w:rPr>
        <w:t xml:space="preserve"> aquisição de equipamentos de infraestrutura complementar para Telefonia de Voz sobre IP do Governo do Estado de Rondônia, compreendendo: Telefones IP, </w:t>
      </w:r>
      <w:proofErr w:type="spellStart"/>
      <w:r w:rsidR="00CF6DE3" w:rsidRPr="00C97B5A">
        <w:rPr>
          <w:color w:val="FF0000"/>
          <w:sz w:val="22"/>
          <w:szCs w:val="22"/>
        </w:rPr>
        <w:t>Headsets</w:t>
      </w:r>
      <w:proofErr w:type="spellEnd"/>
      <w:r w:rsidR="00CF6DE3" w:rsidRPr="00C97B5A">
        <w:rPr>
          <w:color w:val="FF0000"/>
          <w:sz w:val="22"/>
          <w:szCs w:val="22"/>
        </w:rPr>
        <w:t>, Gateways IP e Gateways GSM com instalação, especificados no Termo de Referência anexo I d</w:t>
      </w:r>
      <w:r w:rsidR="00070F8D">
        <w:rPr>
          <w:color w:val="FF0000"/>
          <w:sz w:val="22"/>
          <w:szCs w:val="22"/>
        </w:rPr>
        <w:t>o</w:t>
      </w:r>
      <w:r w:rsidR="00CF6DE3" w:rsidRPr="00C97B5A">
        <w:rPr>
          <w:color w:val="FF0000"/>
          <w:sz w:val="22"/>
          <w:szCs w:val="22"/>
        </w:rPr>
        <w:t xml:space="preserve"> edital.</w:t>
      </w:r>
    </w:p>
    <w:p w:rsidR="006279A9" w:rsidRPr="00F465E7" w:rsidRDefault="006279A9" w:rsidP="006279A9">
      <w:pPr>
        <w:ind w:right="-2"/>
        <w:jc w:val="both"/>
        <w:rPr>
          <w:bCs/>
          <w:sz w:val="22"/>
          <w:szCs w:val="22"/>
        </w:rPr>
      </w:pPr>
      <w:r w:rsidRPr="00F447F5">
        <w:rPr>
          <w:color w:val="FF0000"/>
          <w:sz w:val="22"/>
          <w:szCs w:val="22"/>
        </w:rPr>
        <w:t>.</w:t>
      </w:r>
    </w:p>
    <w:p w:rsidR="00E634F3" w:rsidRDefault="00E634F3" w:rsidP="00971D5C">
      <w:pPr>
        <w:jc w:val="both"/>
        <w:rPr>
          <w:rFonts w:eastAsia="Calibri"/>
          <w:b/>
          <w:color w:val="FF0000"/>
          <w:sz w:val="22"/>
          <w:szCs w:val="22"/>
        </w:rPr>
      </w:pPr>
      <w:r w:rsidRPr="003232C0">
        <w:rPr>
          <w:b/>
          <w:sz w:val="22"/>
          <w:szCs w:val="22"/>
        </w:rPr>
        <w:t xml:space="preserve">VALOR ESTIMADO PARA CONTRATAÇÃO: </w:t>
      </w:r>
      <w:r w:rsidRPr="00BC6FAC">
        <w:rPr>
          <w:b/>
          <w:color w:val="FF0000"/>
          <w:sz w:val="22"/>
          <w:szCs w:val="22"/>
        </w:rPr>
        <w:t xml:space="preserve">R$: </w:t>
      </w:r>
      <w:r w:rsidR="00CF6DE3">
        <w:rPr>
          <w:rFonts w:eastAsia="Calibri"/>
          <w:b/>
          <w:color w:val="FF0000"/>
          <w:sz w:val="22"/>
          <w:szCs w:val="22"/>
        </w:rPr>
        <w:t>1.090.303,05</w:t>
      </w:r>
    </w:p>
    <w:p w:rsidR="00B27D22" w:rsidRPr="00B27D22" w:rsidRDefault="00B27D22" w:rsidP="003232C0">
      <w:pPr>
        <w:pStyle w:val="Corpodetexto21"/>
        <w:tabs>
          <w:tab w:val="left" w:pos="2694"/>
        </w:tabs>
        <w:jc w:val="both"/>
        <w:rPr>
          <w:b/>
          <w:noProof/>
          <w:sz w:val="22"/>
          <w:szCs w:val="22"/>
        </w:rPr>
      </w:pPr>
      <w:r>
        <w:rPr>
          <w:rFonts w:eastAsia="Calibri"/>
          <w:b/>
          <w:sz w:val="22"/>
          <w:szCs w:val="22"/>
        </w:rPr>
        <w:t xml:space="preserve">FONTE DE RECURSO: </w:t>
      </w:r>
      <w:r w:rsidR="00CF6DE3" w:rsidRPr="001809D9">
        <w:rPr>
          <w:rFonts w:eastAsia="Calibri"/>
          <w:b/>
          <w:color w:val="FF0000"/>
          <w:sz w:val="22"/>
          <w:szCs w:val="22"/>
        </w:rPr>
        <w:t>0</w:t>
      </w:r>
      <w:r w:rsidR="00CF6DE3">
        <w:rPr>
          <w:rFonts w:eastAsia="Calibri"/>
          <w:b/>
          <w:color w:val="FF0000"/>
          <w:sz w:val="22"/>
          <w:szCs w:val="22"/>
        </w:rPr>
        <w:t>100</w:t>
      </w:r>
    </w:p>
    <w:p w:rsidR="00E634F3" w:rsidRPr="00FD5D86" w:rsidRDefault="00E634F3" w:rsidP="00E634F3">
      <w:pPr>
        <w:jc w:val="both"/>
        <w:rPr>
          <w:b/>
          <w:sz w:val="22"/>
          <w:szCs w:val="22"/>
        </w:rPr>
      </w:pPr>
      <w:r w:rsidRPr="00FD5D86">
        <w:rPr>
          <w:b/>
          <w:sz w:val="22"/>
          <w:szCs w:val="22"/>
        </w:rPr>
        <w:t xml:space="preserve">PROJETO ATIVIDADE: </w:t>
      </w:r>
      <w:r w:rsidR="00652563">
        <w:rPr>
          <w:b/>
          <w:color w:val="FF0000"/>
          <w:sz w:val="22"/>
          <w:szCs w:val="22"/>
        </w:rPr>
        <w:t>20</w:t>
      </w:r>
      <w:r w:rsidR="00CF6DE3">
        <w:rPr>
          <w:b/>
          <w:color w:val="FF0000"/>
          <w:sz w:val="22"/>
          <w:szCs w:val="22"/>
        </w:rPr>
        <w:t>64</w:t>
      </w:r>
    </w:p>
    <w:p w:rsidR="00E634F3" w:rsidRPr="00CF6DE3" w:rsidRDefault="00E634F3" w:rsidP="00E634F3">
      <w:pPr>
        <w:jc w:val="both"/>
        <w:rPr>
          <w:b/>
          <w:color w:val="FF0000"/>
          <w:sz w:val="22"/>
          <w:szCs w:val="22"/>
        </w:rPr>
      </w:pPr>
      <w:r w:rsidRPr="00FD5D86">
        <w:rPr>
          <w:b/>
          <w:sz w:val="22"/>
          <w:szCs w:val="22"/>
        </w:rPr>
        <w:t xml:space="preserve">ELEMENTO DE DESPESA: </w:t>
      </w:r>
      <w:r w:rsidR="00CF6DE3" w:rsidRPr="00CF6DE3">
        <w:rPr>
          <w:b/>
          <w:bCs/>
          <w:color w:val="FF0000"/>
          <w:sz w:val="24"/>
          <w:szCs w:val="24"/>
        </w:rPr>
        <w:t>33.90.52</w:t>
      </w:r>
    </w:p>
    <w:p w:rsidR="00E634F3" w:rsidRPr="00FD5D86" w:rsidRDefault="00E634F3" w:rsidP="00E634F3">
      <w:pPr>
        <w:pBdr>
          <w:bottom w:val="single" w:sz="6" w:space="2" w:color="auto"/>
        </w:pBdr>
        <w:jc w:val="both"/>
        <w:rPr>
          <w:sz w:val="22"/>
          <w:szCs w:val="22"/>
        </w:rPr>
      </w:pPr>
      <w:r w:rsidRPr="00FD5D86">
        <w:rPr>
          <w:b/>
          <w:sz w:val="22"/>
          <w:szCs w:val="22"/>
        </w:rPr>
        <w:t>DATA DE ABERTURA:</w:t>
      </w:r>
      <w:r w:rsidRPr="00FD5D86">
        <w:rPr>
          <w:b/>
          <w:bCs/>
          <w:sz w:val="22"/>
          <w:szCs w:val="22"/>
        </w:rPr>
        <w:t xml:space="preserve"> </w:t>
      </w:r>
      <w:r w:rsidR="001809D9">
        <w:rPr>
          <w:b/>
          <w:color w:val="FF0000"/>
          <w:sz w:val="22"/>
          <w:szCs w:val="22"/>
        </w:rPr>
        <w:t>07 de julho de 2015</w:t>
      </w:r>
      <w:r w:rsidRPr="00BC6FAC">
        <w:rPr>
          <w:b/>
          <w:bCs/>
          <w:color w:val="FF0000"/>
          <w:sz w:val="22"/>
          <w:szCs w:val="22"/>
        </w:rPr>
        <w:t xml:space="preserve">, às </w:t>
      </w:r>
      <w:r w:rsidR="00C71C18">
        <w:rPr>
          <w:b/>
          <w:bCs/>
          <w:color w:val="FF0000"/>
          <w:sz w:val="22"/>
          <w:szCs w:val="22"/>
        </w:rPr>
        <w:t>09h00min</w:t>
      </w:r>
      <w:r w:rsidRPr="00BC6FAC">
        <w:rPr>
          <w:b/>
          <w:bCs/>
          <w:color w:val="FF0000"/>
          <w:sz w:val="22"/>
          <w:szCs w:val="22"/>
        </w:rPr>
        <w:t>.</w:t>
      </w:r>
      <w:r w:rsidRPr="00FD5D86">
        <w:rPr>
          <w:sz w:val="22"/>
          <w:szCs w:val="22"/>
        </w:rPr>
        <w:t xml:space="preserve"> (HORÁRIO DE BRASÍLIA - DF)</w:t>
      </w:r>
    </w:p>
    <w:p w:rsidR="00E634F3" w:rsidRPr="00FD5D86" w:rsidRDefault="00E634F3" w:rsidP="00E634F3">
      <w:pPr>
        <w:pBdr>
          <w:bottom w:val="single" w:sz="6" w:space="2" w:color="auto"/>
        </w:pBdr>
        <w:jc w:val="both"/>
        <w:rPr>
          <w:b/>
          <w:sz w:val="22"/>
          <w:szCs w:val="22"/>
        </w:rPr>
      </w:pPr>
      <w:r w:rsidRPr="00FD5D86">
        <w:rPr>
          <w:b/>
          <w:sz w:val="22"/>
          <w:szCs w:val="22"/>
        </w:rPr>
        <w:t xml:space="preserve">ENDEREÇO ELETRÔNICO: </w:t>
      </w:r>
      <w:hyperlink r:id="rId28" w:history="1">
        <w:r w:rsidRPr="00FD5D86">
          <w:rPr>
            <w:rStyle w:val="Hyperlink"/>
            <w:b/>
            <w:sz w:val="22"/>
            <w:szCs w:val="22"/>
          </w:rPr>
          <w:t>www.comprasnet.gov.br</w:t>
        </w:r>
      </w:hyperlink>
    </w:p>
    <w:p w:rsidR="00E634F3" w:rsidRPr="00FD5D86" w:rsidRDefault="00E634F3" w:rsidP="00E634F3">
      <w:pPr>
        <w:pBdr>
          <w:bottom w:val="single" w:sz="6" w:space="2" w:color="auto"/>
        </w:pBdr>
        <w:jc w:val="both"/>
        <w:rPr>
          <w:b/>
          <w:sz w:val="22"/>
          <w:szCs w:val="22"/>
        </w:rPr>
      </w:pPr>
      <w:r w:rsidRPr="00FD5D86">
        <w:rPr>
          <w:b/>
          <w:sz w:val="22"/>
          <w:szCs w:val="22"/>
        </w:rPr>
        <w:t>CÓDIGO DA UASG:</w:t>
      </w:r>
      <w:r w:rsidRPr="00FD5D86">
        <w:rPr>
          <w:sz w:val="22"/>
          <w:szCs w:val="22"/>
        </w:rPr>
        <w:t xml:space="preserve"> 925373</w:t>
      </w:r>
    </w:p>
    <w:p w:rsidR="00E634F3" w:rsidRPr="00FD5D86" w:rsidRDefault="00E634F3" w:rsidP="00E634F3">
      <w:pPr>
        <w:jc w:val="both"/>
        <w:rPr>
          <w:b/>
          <w:sz w:val="22"/>
          <w:szCs w:val="22"/>
        </w:rPr>
      </w:pPr>
    </w:p>
    <w:p w:rsidR="00E634F3" w:rsidRPr="00FD5D86" w:rsidRDefault="00E634F3" w:rsidP="00E634F3">
      <w:pPr>
        <w:jc w:val="both"/>
        <w:rPr>
          <w:sz w:val="22"/>
          <w:szCs w:val="22"/>
        </w:rPr>
      </w:pPr>
      <w:r w:rsidRPr="00FD5D86">
        <w:rPr>
          <w:b/>
          <w:sz w:val="22"/>
          <w:szCs w:val="22"/>
        </w:rPr>
        <w:t xml:space="preserve">LOCAL: </w:t>
      </w:r>
      <w:r w:rsidRPr="00FD5D86">
        <w:rPr>
          <w:sz w:val="22"/>
          <w:szCs w:val="22"/>
        </w:rPr>
        <w:t>O Pregão Eletrônico será realizado por meio do endereço eletrônico acima mencionado, por meio da Pregoeira e equipe de apoio.</w:t>
      </w:r>
    </w:p>
    <w:p w:rsidR="00E634F3" w:rsidRPr="00FD5D86" w:rsidRDefault="00E634F3" w:rsidP="00E634F3">
      <w:pPr>
        <w:jc w:val="both"/>
        <w:rPr>
          <w:b/>
          <w:bCs/>
          <w:sz w:val="22"/>
          <w:szCs w:val="22"/>
        </w:rPr>
      </w:pPr>
      <w:r w:rsidRPr="00FD5D86">
        <w:rPr>
          <w:b/>
          <w:sz w:val="22"/>
          <w:szCs w:val="22"/>
        </w:rPr>
        <w:t xml:space="preserve">EDITAL: </w:t>
      </w:r>
      <w:r w:rsidRPr="00FD5D86">
        <w:rPr>
          <w:sz w:val="22"/>
          <w:szCs w:val="22"/>
        </w:rPr>
        <w:t xml:space="preserve">O Instrumento Convocatório e todos os elementos integrantes encontram-se disponíveis para consulta e retirada no endereço eletrônico acima mencionado, e, ainda, no site </w:t>
      </w:r>
      <w:hyperlink r:id="rId29" w:history="1">
        <w:r w:rsidRPr="00FD5D86">
          <w:rPr>
            <w:rStyle w:val="Hyperlink"/>
            <w:b/>
            <w:sz w:val="22"/>
            <w:szCs w:val="22"/>
          </w:rPr>
          <w:t>www.supel.ro.gov.br</w:t>
        </w:r>
      </w:hyperlink>
      <w:r w:rsidRPr="00FD5D86">
        <w:rPr>
          <w:sz w:val="22"/>
          <w:szCs w:val="22"/>
        </w:rPr>
        <w:t>. Maiores informações e esclarecimentos sobre o certame</w:t>
      </w:r>
      <w:proofErr w:type="gramStart"/>
      <w:r w:rsidRPr="00FD5D86">
        <w:rPr>
          <w:sz w:val="22"/>
          <w:szCs w:val="22"/>
        </w:rPr>
        <w:t>, serão</w:t>
      </w:r>
      <w:proofErr w:type="gramEnd"/>
      <w:r w:rsidRPr="00FD5D86">
        <w:rPr>
          <w:sz w:val="22"/>
          <w:szCs w:val="22"/>
        </w:rPr>
        <w:t xml:space="preserve"> prestados pela Pregoeira e Equipe de Apoio, na Superintendência Estadual de Compras e Licitações, pelo telefone (69) 3216-5366, ou no endereço sito a Av. </w:t>
      </w:r>
      <w:proofErr w:type="spellStart"/>
      <w:r w:rsidRPr="00FD5D86">
        <w:rPr>
          <w:sz w:val="22"/>
          <w:szCs w:val="22"/>
        </w:rPr>
        <w:t>Farquar</w:t>
      </w:r>
      <w:proofErr w:type="spellEnd"/>
      <w:r w:rsidRPr="00FD5D86">
        <w:rPr>
          <w:sz w:val="22"/>
          <w:szCs w:val="22"/>
        </w:rPr>
        <w:t xml:space="preserve">, S/N, Bairro: Pedrinhas, Complexo Rio Madeira, Ed. Rio </w:t>
      </w:r>
      <w:proofErr w:type="spellStart"/>
      <w:r w:rsidRPr="00FD5D86">
        <w:rPr>
          <w:sz w:val="22"/>
          <w:szCs w:val="22"/>
        </w:rPr>
        <w:t>Jamari</w:t>
      </w:r>
      <w:proofErr w:type="spellEnd"/>
      <w:r w:rsidRPr="00FD5D86">
        <w:rPr>
          <w:sz w:val="22"/>
          <w:szCs w:val="22"/>
        </w:rPr>
        <w:t>, Curvo III, 1º Andar, em Porto Velho/RO - CEP: 76.903-036</w:t>
      </w:r>
      <w:r w:rsidRPr="00FD5D86">
        <w:rPr>
          <w:bCs/>
          <w:sz w:val="22"/>
          <w:szCs w:val="22"/>
        </w:rPr>
        <w:t>.</w:t>
      </w:r>
      <w:r w:rsidRPr="00FD5D86">
        <w:rPr>
          <w:b/>
          <w:bCs/>
          <w:sz w:val="22"/>
          <w:szCs w:val="22"/>
        </w:rPr>
        <w:t xml:space="preserve"> </w:t>
      </w:r>
    </w:p>
    <w:p w:rsidR="00E634F3" w:rsidRPr="00FD5D86" w:rsidRDefault="00E634F3" w:rsidP="00E634F3">
      <w:pPr>
        <w:jc w:val="both"/>
        <w:rPr>
          <w:sz w:val="22"/>
          <w:szCs w:val="22"/>
        </w:rPr>
      </w:pPr>
      <w:r w:rsidRPr="00FD5D86">
        <w:rPr>
          <w:b/>
          <w:sz w:val="22"/>
          <w:szCs w:val="22"/>
        </w:rPr>
        <w:t>DA RETIRADA</w:t>
      </w:r>
      <w:r w:rsidRPr="00FD5D86">
        <w:rPr>
          <w:sz w:val="22"/>
          <w:szCs w:val="22"/>
        </w:rPr>
        <w:t xml:space="preserve">: O Instrumento Convocatório e seus anexos poderão ser retirados, </w:t>
      </w:r>
      <w:r w:rsidRPr="00FD5D86">
        <w:rPr>
          <w:sz w:val="22"/>
          <w:szCs w:val="22"/>
          <w:u w:val="single"/>
        </w:rPr>
        <w:t>até a hora marcada para a abertura da sessão</w:t>
      </w:r>
      <w:r w:rsidRPr="00FD5D86">
        <w:rPr>
          <w:sz w:val="22"/>
          <w:szCs w:val="22"/>
        </w:rPr>
        <w:t xml:space="preserve"> no endereço eletrônico acima mencionado.</w:t>
      </w:r>
    </w:p>
    <w:p w:rsidR="00E634F3" w:rsidRPr="00FD5D86" w:rsidRDefault="00E634F3" w:rsidP="00E634F3">
      <w:pPr>
        <w:jc w:val="both"/>
        <w:rPr>
          <w:sz w:val="22"/>
          <w:szCs w:val="22"/>
        </w:rPr>
      </w:pPr>
    </w:p>
    <w:p w:rsidR="002E14AC" w:rsidRDefault="002E14AC" w:rsidP="00E634F3">
      <w:pPr>
        <w:jc w:val="both"/>
        <w:rPr>
          <w:sz w:val="22"/>
          <w:szCs w:val="22"/>
        </w:rPr>
      </w:pPr>
    </w:p>
    <w:p w:rsidR="002E14AC" w:rsidRPr="00FD5D86" w:rsidRDefault="002E14AC" w:rsidP="00E634F3">
      <w:pPr>
        <w:jc w:val="both"/>
        <w:rPr>
          <w:sz w:val="22"/>
          <w:szCs w:val="22"/>
        </w:rPr>
      </w:pPr>
    </w:p>
    <w:p w:rsidR="00E634F3" w:rsidRPr="00FD5D86" w:rsidRDefault="00C70ED6" w:rsidP="00E634F3">
      <w:pPr>
        <w:ind w:firstLine="1418"/>
        <w:jc w:val="right"/>
        <w:rPr>
          <w:b/>
          <w:color w:val="FF0000"/>
          <w:sz w:val="22"/>
          <w:szCs w:val="22"/>
        </w:rPr>
      </w:pPr>
      <w:r>
        <w:rPr>
          <w:b/>
          <w:color w:val="FF0000"/>
          <w:sz w:val="22"/>
          <w:szCs w:val="22"/>
        </w:rPr>
        <w:t xml:space="preserve">Porto Velho </w:t>
      </w:r>
      <w:r w:rsidR="00E634F3" w:rsidRPr="00FD5D86">
        <w:rPr>
          <w:b/>
          <w:color w:val="FF0000"/>
          <w:sz w:val="22"/>
          <w:szCs w:val="22"/>
        </w:rPr>
        <w:t xml:space="preserve">RO, </w:t>
      </w:r>
      <w:r w:rsidR="001809D9">
        <w:rPr>
          <w:b/>
          <w:color w:val="FF0000"/>
          <w:sz w:val="22"/>
          <w:szCs w:val="22"/>
        </w:rPr>
        <w:t>19</w:t>
      </w:r>
      <w:r w:rsidR="006C5AF5">
        <w:rPr>
          <w:b/>
          <w:color w:val="FF0000"/>
          <w:sz w:val="22"/>
          <w:szCs w:val="22"/>
        </w:rPr>
        <w:t xml:space="preserve"> de </w:t>
      </w:r>
      <w:r w:rsidR="001809D9">
        <w:rPr>
          <w:b/>
          <w:color w:val="FF0000"/>
          <w:sz w:val="22"/>
          <w:szCs w:val="22"/>
        </w:rPr>
        <w:t>junho</w:t>
      </w:r>
      <w:r w:rsidR="006C5AF5">
        <w:rPr>
          <w:b/>
          <w:color w:val="FF0000"/>
          <w:sz w:val="22"/>
          <w:szCs w:val="22"/>
        </w:rPr>
        <w:t xml:space="preserve"> de 2015</w:t>
      </w:r>
      <w:r w:rsidR="00E634F3" w:rsidRPr="00FD5D86">
        <w:rPr>
          <w:b/>
          <w:color w:val="FF0000"/>
          <w:sz w:val="22"/>
          <w:szCs w:val="22"/>
        </w:rPr>
        <w:t>.</w:t>
      </w:r>
    </w:p>
    <w:p w:rsidR="00E634F3" w:rsidRPr="00FD5D86" w:rsidRDefault="00E634F3" w:rsidP="00E634F3">
      <w:pPr>
        <w:ind w:firstLine="1418"/>
        <w:rPr>
          <w:b/>
          <w:color w:val="FF0000"/>
          <w:sz w:val="22"/>
          <w:szCs w:val="22"/>
        </w:rPr>
      </w:pPr>
    </w:p>
    <w:p w:rsidR="00E634F3" w:rsidRPr="00FD5D86" w:rsidRDefault="00E634F3" w:rsidP="00E634F3">
      <w:pPr>
        <w:jc w:val="right"/>
        <w:rPr>
          <w:sz w:val="22"/>
          <w:szCs w:val="22"/>
        </w:rPr>
      </w:pPr>
    </w:p>
    <w:p w:rsidR="00E634F3" w:rsidRPr="00FD5D86" w:rsidRDefault="00E634F3" w:rsidP="00E634F3">
      <w:pPr>
        <w:jc w:val="center"/>
        <w:rPr>
          <w:b/>
          <w:sz w:val="22"/>
          <w:szCs w:val="22"/>
        </w:rPr>
      </w:pPr>
    </w:p>
    <w:p w:rsidR="00AC4B70" w:rsidRPr="00203FD6" w:rsidRDefault="00AC4B70" w:rsidP="00AC4B70">
      <w:pPr>
        <w:jc w:val="center"/>
        <w:rPr>
          <w:b/>
          <w:sz w:val="22"/>
          <w:szCs w:val="22"/>
        </w:rPr>
      </w:pPr>
      <w:r w:rsidRPr="00203FD6">
        <w:rPr>
          <w:b/>
          <w:sz w:val="22"/>
          <w:szCs w:val="22"/>
        </w:rPr>
        <w:t xml:space="preserve">VANESSA DUARTE EMENERGILDO </w:t>
      </w:r>
    </w:p>
    <w:p w:rsidR="00AC4B70" w:rsidRPr="00203FD6" w:rsidRDefault="00AC4B70" w:rsidP="00AC4B70">
      <w:pPr>
        <w:jc w:val="center"/>
        <w:rPr>
          <w:sz w:val="22"/>
          <w:szCs w:val="22"/>
        </w:rPr>
      </w:pPr>
      <w:r w:rsidRPr="00203FD6">
        <w:rPr>
          <w:sz w:val="22"/>
          <w:szCs w:val="22"/>
        </w:rPr>
        <w:t>Pregoeira SUPEL-RO</w:t>
      </w:r>
    </w:p>
    <w:p w:rsidR="00AC4B70" w:rsidRPr="00203FD6" w:rsidRDefault="00AC4B70" w:rsidP="00AC4B70">
      <w:pPr>
        <w:jc w:val="center"/>
        <w:rPr>
          <w:sz w:val="22"/>
          <w:szCs w:val="22"/>
        </w:rPr>
      </w:pPr>
      <w:r w:rsidRPr="00203FD6">
        <w:rPr>
          <w:sz w:val="22"/>
          <w:szCs w:val="22"/>
        </w:rPr>
        <w:t>Mat. 300110987</w:t>
      </w:r>
    </w:p>
    <w:p w:rsidR="00E634F3" w:rsidRPr="0015346B" w:rsidRDefault="00E634F3" w:rsidP="00AC4B70">
      <w:pPr>
        <w:jc w:val="center"/>
        <w:rPr>
          <w:sz w:val="22"/>
          <w:szCs w:val="22"/>
        </w:rPr>
      </w:pPr>
    </w:p>
    <w:sectPr w:rsidR="00E634F3" w:rsidRPr="0015346B" w:rsidSect="00746C94">
      <w:pgSz w:w="11907" w:h="16840" w:code="9"/>
      <w:pgMar w:top="851" w:right="708" w:bottom="851" w:left="1134" w:header="0"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4B" w:rsidRDefault="00A8354B">
      <w:r>
        <w:separator/>
      </w:r>
    </w:p>
  </w:endnote>
  <w:endnote w:type="continuationSeparator" w:id="0">
    <w:p w:rsidR="00A8354B" w:rsidRDefault="00A8354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4B" w:rsidRDefault="00A8354B" w:rsidP="00F861BA">
    <w:pPr>
      <w:pStyle w:val="Rodap"/>
      <w:rPr>
        <w:b/>
        <w:sz w:val="15"/>
      </w:rPr>
    </w:pPr>
    <w:r>
      <w:rPr>
        <w:b/>
        <w:sz w:val="15"/>
      </w:rPr>
      <w:t>__________________________________________________________________________________________________________________________</w:t>
    </w:r>
  </w:p>
  <w:p w:rsidR="00A8354B" w:rsidRPr="00A024E2" w:rsidRDefault="00A8354B" w:rsidP="00F861BA">
    <w:pPr>
      <w:pStyle w:val="Rodap"/>
      <w:tabs>
        <w:tab w:val="left" w:pos="9638"/>
      </w:tabs>
      <w:ind w:left="-567" w:firstLine="567"/>
      <w:jc w:val="both"/>
      <w:rPr>
        <w:sz w:val="13"/>
        <w:szCs w:val="13"/>
      </w:rPr>
    </w:pPr>
    <w:r w:rsidRPr="00A024E2">
      <w:rPr>
        <w:sz w:val="13"/>
        <w:szCs w:val="13"/>
      </w:rPr>
      <w:t xml:space="preserve">    Avenida </w:t>
    </w:r>
    <w:proofErr w:type="spellStart"/>
    <w:r w:rsidRPr="00A024E2">
      <w:rPr>
        <w:sz w:val="13"/>
        <w:szCs w:val="13"/>
      </w:rPr>
      <w:t>Farquar</w:t>
    </w:r>
    <w:proofErr w:type="spellEnd"/>
    <w:r w:rsidRPr="00A024E2">
      <w:rPr>
        <w:sz w:val="13"/>
        <w:szCs w:val="13"/>
      </w:rPr>
      <w:t xml:space="preserve">, 2986, Complexo Rio Madeira, </w:t>
    </w:r>
    <w:proofErr w:type="spellStart"/>
    <w:r w:rsidRPr="00A024E2">
      <w:rPr>
        <w:sz w:val="13"/>
        <w:szCs w:val="13"/>
      </w:rPr>
      <w:t>Edificio</w:t>
    </w:r>
    <w:proofErr w:type="spellEnd"/>
    <w:r w:rsidRPr="00A024E2">
      <w:rPr>
        <w:sz w:val="13"/>
        <w:szCs w:val="13"/>
      </w:rPr>
      <w:t xml:space="preserve"> Rio </w:t>
    </w:r>
    <w:proofErr w:type="spellStart"/>
    <w:r w:rsidRPr="00A024E2">
      <w:rPr>
        <w:sz w:val="13"/>
        <w:szCs w:val="13"/>
      </w:rPr>
      <w:t>Jamari</w:t>
    </w:r>
    <w:proofErr w:type="spellEnd"/>
    <w:r w:rsidRPr="00A024E2">
      <w:rPr>
        <w:sz w:val="13"/>
        <w:szCs w:val="13"/>
      </w:rPr>
      <w:t>, Primeiro Andar, Bairro Pedrinhas</w:t>
    </w:r>
    <w:proofErr w:type="gramStart"/>
    <w:r w:rsidRPr="00A024E2">
      <w:rPr>
        <w:sz w:val="13"/>
        <w:szCs w:val="13"/>
      </w:rPr>
      <w:t xml:space="preserve">  </w:t>
    </w:r>
    <w:proofErr w:type="gramEnd"/>
    <w:r w:rsidRPr="00A024E2">
      <w:rPr>
        <w:sz w:val="13"/>
        <w:szCs w:val="13"/>
      </w:rPr>
      <w:t>-</w:t>
    </w:r>
    <w:proofErr w:type="spellStart"/>
    <w:r w:rsidRPr="00A024E2">
      <w:rPr>
        <w:sz w:val="13"/>
        <w:szCs w:val="13"/>
      </w:rPr>
      <w:t>Tel</w:t>
    </w:r>
    <w:proofErr w:type="spellEnd"/>
    <w:r w:rsidRPr="00A024E2">
      <w:rPr>
        <w:sz w:val="13"/>
        <w:szCs w:val="13"/>
      </w:rPr>
      <w:t>.: (69) 3216-5366 CEP.: 76.820-408 - Porto Velho - RO</w:t>
    </w:r>
  </w:p>
  <w:p w:rsidR="00A8354B" w:rsidRPr="00441AE7" w:rsidRDefault="00A8354B" w:rsidP="00F861BA">
    <w:pPr>
      <w:pStyle w:val="Rodap"/>
      <w:rPr>
        <w:sz w:val="14"/>
        <w:szCs w:val="14"/>
      </w:rPr>
    </w:pPr>
    <w:proofErr w:type="spellStart"/>
    <w:proofErr w:type="gramStart"/>
    <w:r>
      <w:t>nlj</w:t>
    </w:r>
    <w:proofErr w:type="spellEnd"/>
    <w:proofErr w:type="gramEnd"/>
  </w:p>
  <w:p w:rsidR="00A8354B" w:rsidRPr="00441AE7" w:rsidRDefault="00A8354B" w:rsidP="00F861BA">
    <w:pPr>
      <w:pStyle w:val="Rodap"/>
      <w:tabs>
        <w:tab w:val="right" w:pos="9356"/>
      </w:tabs>
      <w:jc w:val="right"/>
      <w:rPr>
        <w:b/>
        <w:sz w:val="14"/>
        <w:szCs w:val="14"/>
      </w:rPr>
    </w:pPr>
    <w:r w:rsidRPr="00441AE7">
      <w:rPr>
        <w:sz w:val="14"/>
        <w:szCs w:val="14"/>
      </w:rPr>
      <w:tab/>
    </w:r>
    <w:r>
      <w:rPr>
        <w:sz w:val="14"/>
        <w:szCs w:val="14"/>
      </w:rPr>
      <w:t xml:space="preserve">     </w:t>
    </w:r>
    <w:r w:rsidRPr="00441AE7">
      <w:rPr>
        <w:b/>
        <w:sz w:val="14"/>
        <w:szCs w:val="14"/>
      </w:rPr>
      <w:t>VANESSA DUARTE EMENERGILDO</w:t>
    </w:r>
  </w:p>
  <w:p w:rsidR="00A8354B" w:rsidRPr="00441AE7" w:rsidRDefault="00A8354B" w:rsidP="00F861BA">
    <w:pPr>
      <w:pStyle w:val="Rodap"/>
      <w:tabs>
        <w:tab w:val="right" w:pos="9356"/>
      </w:tabs>
      <w:jc w:val="center"/>
      <w:rPr>
        <w:b/>
        <w:sz w:val="14"/>
        <w:szCs w:val="14"/>
      </w:rPr>
    </w:pPr>
    <w:r w:rsidRPr="00441AE7">
      <w:rPr>
        <w:b/>
        <w:sz w:val="14"/>
        <w:szCs w:val="14"/>
      </w:rPr>
      <w:t xml:space="preserve">                                        </w:t>
    </w:r>
    <w:r>
      <w:rPr>
        <w:b/>
        <w:sz w:val="14"/>
        <w:szCs w:val="14"/>
      </w:rPr>
      <w:t xml:space="preserve">                              </w:t>
    </w:r>
    <w:r>
      <w:rPr>
        <w:b/>
        <w:sz w:val="14"/>
        <w:szCs w:val="14"/>
      </w:rPr>
      <w:tab/>
      <w:t xml:space="preserve">                                                                                                                            </w:t>
    </w:r>
    <w:r w:rsidRPr="00441AE7">
      <w:rPr>
        <w:b/>
        <w:sz w:val="14"/>
        <w:szCs w:val="14"/>
      </w:rPr>
      <w:t>Pregoeira/SUPEL/RO</w:t>
    </w:r>
  </w:p>
  <w:p w:rsidR="00A8354B" w:rsidRPr="00441AE7" w:rsidRDefault="00A8354B" w:rsidP="00F861BA">
    <w:pPr>
      <w:pStyle w:val="Rodap"/>
      <w:tabs>
        <w:tab w:val="right" w:pos="9356"/>
      </w:tabs>
      <w:jc w:val="center"/>
      <w:rPr>
        <w:b/>
        <w:sz w:val="14"/>
        <w:szCs w:val="14"/>
      </w:rPr>
    </w:pPr>
    <w:r w:rsidRPr="00441AE7">
      <w:rPr>
        <w:b/>
        <w:sz w:val="14"/>
        <w:szCs w:val="14"/>
      </w:rPr>
      <w:tab/>
      <w:t xml:space="preserve">                                                                                                                                              </w:t>
    </w:r>
    <w:r>
      <w:rPr>
        <w:b/>
        <w:sz w:val="14"/>
        <w:szCs w:val="14"/>
      </w:rPr>
      <w:t xml:space="preserve">                                     </w:t>
    </w:r>
    <w:r w:rsidRPr="00441AE7">
      <w:rPr>
        <w:b/>
        <w:sz w:val="14"/>
        <w:szCs w:val="14"/>
      </w:rPr>
      <w:t>Mat. 300110987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4B" w:rsidRDefault="00A8354B" w:rsidP="00F8705C">
    <w:pPr>
      <w:pStyle w:val="Rodap"/>
      <w:rPr>
        <w:b/>
        <w:sz w:val="15"/>
      </w:rPr>
    </w:pPr>
    <w:r>
      <w:rPr>
        <w:b/>
        <w:sz w:val="15"/>
      </w:rPr>
      <w:t>_____________________________________________________________________________________________________________________________</w:t>
    </w:r>
  </w:p>
  <w:p w:rsidR="00A8354B" w:rsidRPr="00441AE7" w:rsidRDefault="00A8354B" w:rsidP="00F8705C">
    <w:pPr>
      <w:pStyle w:val="Rodap"/>
      <w:tabs>
        <w:tab w:val="left" w:pos="9638"/>
      </w:tabs>
      <w:ind w:left="-567" w:firstLine="567"/>
      <w:jc w:val="both"/>
      <w:rPr>
        <w:sz w:val="14"/>
        <w:szCs w:val="14"/>
      </w:rPr>
    </w:pPr>
    <w:r>
      <w:rPr>
        <w:sz w:val="14"/>
        <w:szCs w:val="14"/>
      </w:rPr>
      <w:t xml:space="preserve">    </w:t>
    </w:r>
    <w:r w:rsidRPr="00441AE7">
      <w:rPr>
        <w:sz w:val="14"/>
        <w:szCs w:val="14"/>
      </w:rPr>
      <w:t>Aven</w:t>
    </w:r>
    <w:r>
      <w:rPr>
        <w:sz w:val="14"/>
        <w:szCs w:val="14"/>
      </w:rPr>
      <w:t xml:space="preserve">ida </w:t>
    </w:r>
    <w:proofErr w:type="spellStart"/>
    <w:r>
      <w:rPr>
        <w:sz w:val="14"/>
        <w:szCs w:val="14"/>
      </w:rPr>
      <w:t>Farqu</w:t>
    </w:r>
    <w:r w:rsidRPr="00441AE7">
      <w:rPr>
        <w:sz w:val="14"/>
        <w:szCs w:val="14"/>
      </w:rPr>
      <w:t>ar</w:t>
    </w:r>
    <w:proofErr w:type="spellEnd"/>
    <w:r w:rsidRPr="00441AE7">
      <w:rPr>
        <w:sz w:val="14"/>
        <w:szCs w:val="14"/>
      </w:rPr>
      <w:t xml:space="preserve">, 2986, Complexo Rio Madeira, </w:t>
    </w:r>
    <w:proofErr w:type="spellStart"/>
    <w:r w:rsidRPr="00441AE7">
      <w:rPr>
        <w:sz w:val="14"/>
        <w:szCs w:val="14"/>
      </w:rPr>
      <w:t>Edificio</w:t>
    </w:r>
    <w:proofErr w:type="spellEnd"/>
    <w:r w:rsidRPr="00441AE7">
      <w:rPr>
        <w:sz w:val="14"/>
        <w:szCs w:val="14"/>
      </w:rPr>
      <w:t xml:space="preserve"> Rio </w:t>
    </w:r>
    <w:proofErr w:type="spellStart"/>
    <w:r w:rsidRPr="00441AE7">
      <w:rPr>
        <w:sz w:val="14"/>
        <w:szCs w:val="14"/>
      </w:rPr>
      <w:t>Jamari</w:t>
    </w:r>
    <w:proofErr w:type="spellEnd"/>
    <w:r w:rsidRPr="00441AE7">
      <w:rPr>
        <w:sz w:val="14"/>
        <w:szCs w:val="14"/>
      </w:rPr>
      <w:t>, Primeiro Andar, Bairro Pedrinhas</w:t>
    </w:r>
    <w:proofErr w:type="gramStart"/>
    <w:r w:rsidRPr="00441AE7">
      <w:rPr>
        <w:sz w:val="14"/>
        <w:szCs w:val="14"/>
      </w:rPr>
      <w:t xml:space="preserve">  </w:t>
    </w:r>
    <w:proofErr w:type="gramEnd"/>
    <w:r w:rsidRPr="00441AE7">
      <w:rPr>
        <w:sz w:val="14"/>
        <w:szCs w:val="14"/>
      </w:rPr>
      <w:t>-</w:t>
    </w:r>
    <w:proofErr w:type="spellStart"/>
    <w:r w:rsidRPr="00441AE7">
      <w:rPr>
        <w:sz w:val="14"/>
        <w:szCs w:val="14"/>
      </w:rPr>
      <w:t>Tel</w:t>
    </w:r>
    <w:proofErr w:type="spellEnd"/>
    <w:r w:rsidRPr="00441AE7">
      <w:rPr>
        <w:sz w:val="14"/>
        <w:szCs w:val="14"/>
      </w:rPr>
      <w:t>.: (69) 3216-5366 CEP.: 76.820-408 - Porto Velho - RO</w:t>
    </w:r>
  </w:p>
  <w:p w:rsidR="00A8354B" w:rsidRPr="00441AE7" w:rsidRDefault="00A8354B" w:rsidP="00F8705C">
    <w:pPr>
      <w:pStyle w:val="Rodap"/>
      <w:rPr>
        <w:sz w:val="14"/>
        <w:szCs w:val="14"/>
      </w:rPr>
    </w:pPr>
  </w:p>
  <w:p w:rsidR="00A8354B" w:rsidRPr="00441AE7" w:rsidRDefault="00A8354B" w:rsidP="00F8705C">
    <w:pPr>
      <w:pStyle w:val="Rodap"/>
      <w:tabs>
        <w:tab w:val="right" w:pos="9356"/>
      </w:tabs>
      <w:jc w:val="right"/>
      <w:rPr>
        <w:b/>
        <w:sz w:val="14"/>
        <w:szCs w:val="14"/>
      </w:rPr>
    </w:pPr>
    <w:r w:rsidRPr="00441AE7">
      <w:rPr>
        <w:sz w:val="14"/>
        <w:szCs w:val="14"/>
      </w:rPr>
      <w:tab/>
    </w:r>
    <w:r>
      <w:rPr>
        <w:sz w:val="14"/>
        <w:szCs w:val="14"/>
      </w:rPr>
      <w:t xml:space="preserve">            </w:t>
    </w:r>
    <w:r w:rsidRPr="00441AE7">
      <w:rPr>
        <w:b/>
        <w:sz w:val="14"/>
        <w:szCs w:val="14"/>
      </w:rPr>
      <w:t>VANESSA DUARTE EMENERGILDO</w:t>
    </w:r>
  </w:p>
  <w:p w:rsidR="00A8354B" w:rsidRPr="00387876" w:rsidRDefault="00A8354B" w:rsidP="00F8705C">
    <w:pPr>
      <w:pStyle w:val="Rodap"/>
      <w:tabs>
        <w:tab w:val="right" w:pos="9356"/>
      </w:tabs>
      <w:jc w:val="center"/>
      <w:rPr>
        <w:sz w:val="14"/>
        <w:szCs w:val="14"/>
      </w:rPr>
    </w:pPr>
    <w:r w:rsidRPr="00441AE7">
      <w:rPr>
        <w:b/>
        <w:sz w:val="14"/>
        <w:szCs w:val="14"/>
      </w:rPr>
      <w:t xml:space="preserve">                                        </w:t>
    </w:r>
    <w:r>
      <w:rPr>
        <w:b/>
        <w:sz w:val="14"/>
        <w:szCs w:val="14"/>
      </w:rPr>
      <w:t xml:space="preserve">                              </w:t>
    </w:r>
    <w:r>
      <w:rPr>
        <w:b/>
        <w:sz w:val="14"/>
        <w:szCs w:val="14"/>
      </w:rPr>
      <w:tab/>
      <w:t xml:space="preserve">                                                                                                                                  </w:t>
    </w:r>
    <w:r w:rsidRPr="00387876">
      <w:rPr>
        <w:sz w:val="14"/>
        <w:szCs w:val="14"/>
      </w:rPr>
      <w:t>Pregoeira/SUPEL/RO</w:t>
    </w:r>
  </w:p>
  <w:p w:rsidR="00A8354B" w:rsidRPr="004104C3" w:rsidRDefault="00A8354B" w:rsidP="00477A97">
    <w:pPr>
      <w:pStyle w:val="Rodap"/>
      <w:tabs>
        <w:tab w:val="right" w:pos="9356"/>
      </w:tabs>
      <w:jc w:val="center"/>
      <w:rPr>
        <w:rFonts w:ascii="Arial" w:hAnsi="Arial" w:cs="Arial"/>
        <w:sz w:val="14"/>
        <w:szCs w:val="14"/>
      </w:rPr>
    </w:pPr>
    <w:r w:rsidRPr="00387876">
      <w:rPr>
        <w:sz w:val="14"/>
        <w:szCs w:val="14"/>
      </w:rPr>
      <w:tab/>
      <w:t xml:space="preserve">                                                                                                                                                                                                    Mat. 300110987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4B" w:rsidRDefault="00A8354B" w:rsidP="00441AE7">
    <w:pPr>
      <w:pStyle w:val="Rodap"/>
      <w:rPr>
        <w:b/>
        <w:sz w:val="15"/>
      </w:rPr>
    </w:pPr>
    <w:r>
      <w:rPr>
        <w:b/>
        <w:sz w:val="15"/>
      </w:rPr>
      <w:t>_______________________________________________________________________________________________________________________________</w:t>
    </w:r>
  </w:p>
  <w:p w:rsidR="00A8354B" w:rsidRPr="00441AE7" w:rsidRDefault="00A8354B" w:rsidP="00441AE7">
    <w:pPr>
      <w:pStyle w:val="Rodap"/>
      <w:tabs>
        <w:tab w:val="left" w:pos="9638"/>
      </w:tabs>
      <w:ind w:left="-567" w:firstLine="567"/>
      <w:jc w:val="both"/>
      <w:rPr>
        <w:sz w:val="14"/>
        <w:szCs w:val="14"/>
      </w:rPr>
    </w:pPr>
    <w:r>
      <w:rPr>
        <w:sz w:val="14"/>
        <w:szCs w:val="14"/>
      </w:rPr>
      <w:t xml:space="preserve">    </w:t>
    </w:r>
    <w:r w:rsidRPr="00441AE7">
      <w:rPr>
        <w:sz w:val="14"/>
        <w:szCs w:val="14"/>
      </w:rPr>
      <w:t xml:space="preserve">Avenida </w:t>
    </w:r>
    <w:proofErr w:type="spellStart"/>
    <w:r w:rsidRPr="00441AE7">
      <w:rPr>
        <w:sz w:val="14"/>
        <w:szCs w:val="14"/>
      </w:rPr>
      <w:t>Farqhar</w:t>
    </w:r>
    <w:proofErr w:type="spellEnd"/>
    <w:r w:rsidRPr="00441AE7">
      <w:rPr>
        <w:sz w:val="14"/>
        <w:szCs w:val="14"/>
      </w:rPr>
      <w:t xml:space="preserve">, 2986, Complexo Rio Madeira, </w:t>
    </w:r>
    <w:proofErr w:type="spellStart"/>
    <w:r w:rsidRPr="00441AE7">
      <w:rPr>
        <w:sz w:val="14"/>
        <w:szCs w:val="14"/>
      </w:rPr>
      <w:t>Edificio</w:t>
    </w:r>
    <w:proofErr w:type="spellEnd"/>
    <w:r w:rsidRPr="00441AE7">
      <w:rPr>
        <w:sz w:val="14"/>
        <w:szCs w:val="14"/>
      </w:rPr>
      <w:t xml:space="preserve"> Rio </w:t>
    </w:r>
    <w:proofErr w:type="spellStart"/>
    <w:r w:rsidRPr="00441AE7">
      <w:rPr>
        <w:sz w:val="14"/>
        <w:szCs w:val="14"/>
      </w:rPr>
      <w:t>Jamari</w:t>
    </w:r>
    <w:proofErr w:type="spellEnd"/>
    <w:r w:rsidRPr="00441AE7">
      <w:rPr>
        <w:sz w:val="14"/>
        <w:szCs w:val="14"/>
      </w:rPr>
      <w:t>, Primeiro Andar, Bairro Pedrinhas</w:t>
    </w:r>
    <w:proofErr w:type="gramStart"/>
    <w:r w:rsidRPr="00441AE7">
      <w:rPr>
        <w:sz w:val="14"/>
        <w:szCs w:val="14"/>
      </w:rPr>
      <w:t xml:space="preserve">  </w:t>
    </w:r>
    <w:proofErr w:type="gramEnd"/>
    <w:r w:rsidRPr="00441AE7">
      <w:rPr>
        <w:sz w:val="14"/>
        <w:szCs w:val="14"/>
      </w:rPr>
      <w:t>-</w:t>
    </w:r>
    <w:proofErr w:type="spellStart"/>
    <w:r w:rsidRPr="00441AE7">
      <w:rPr>
        <w:sz w:val="14"/>
        <w:szCs w:val="14"/>
      </w:rPr>
      <w:t>Tel</w:t>
    </w:r>
    <w:proofErr w:type="spellEnd"/>
    <w:r w:rsidRPr="00441AE7">
      <w:rPr>
        <w:sz w:val="14"/>
        <w:szCs w:val="14"/>
      </w:rPr>
      <w:t>.: (69) 3216-5366 CEP.: 76.820-408 - Porto Velho - RO</w:t>
    </w:r>
  </w:p>
  <w:p w:rsidR="00A8354B" w:rsidRPr="00441AE7" w:rsidRDefault="00A8354B" w:rsidP="00135A4A">
    <w:pPr>
      <w:pStyle w:val="Rodap"/>
      <w:jc w:val="right"/>
      <w:rPr>
        <w:sz w:val="14"/>
        <w:szCs w:val="14"/>
      </w:rPr>
    </w:pPr>
  </w:p>
  <w:p w:rsidR="00A8354B" w:rsidRPr="00441AE7" w:rsidRDefault="00A8354B" w:rsidP="00135A4A">
    <w:pPr>
      <w:pStyle w:val="Rodap"/>
      <w:tabs>
        <w:tab w:val="right" w:pos="9356"/>
      </w:tabs>
      <w:jc w:val="right"/>
      <w:rPr>
        <w:b/>
        <w:sz w:val="14"/>
        <w:szCs w:val="14"/>
      </w:rPr>
    </w:pPr>
    <w:r w:rsidRPr="00441AE7">
      <w:rPr>
        <w:sz w:val="14"/>
        <w:szCs w:val="14"/>
      </w:rPr>
      <w:tab/>
    </w:r>
    <w:r>
      <w:rPr>
        <w:sz w:val="14"/>
        <w:szCs w:val="14"/>
      </w:rPr>
      <w:t xml:space="preserve">            </w:t>
    </w:r>
    <w:r w:rsidRPr="00441AE7">
      <w:rPr>
        <w:b/>
        <w:sz w:val="14"/>
        <w:szCs w:val="14"/>
      </w:rPr>
      <w:t>VANESSA DUARTE EMENERGILDO</w:t>
    </w:r>
  </w:p>
  <w:p w:rsidR="00A8354B" w:rsidRPr="00BF3D32" w:rsidRDefault="00A8354B" w:rsidP="00BF3D32">
    <w:pPr>
      <w:pStyle w:val="Rodap"/>
      <w:tabs>
        <w:tab w:val="right" w:pos="9356"/>
      </w:tabs>
      <w:jc w:val="center"/>
      <w:rPr>
        <w:sz w:val="14"/>
        <w:szCs w:val="14"/>
      </w:rPr>
    </w:pPr>
    <w:r>
      <w:rPr>
        <w:b/>
        <w:sz w:val="14"/>
        <w:szCs w:val="14"/>
      </w:rPr>
      <w:tab/>
    </w:r>
    <w:r>
      <w:rPr>
        <w:b/>
        <w:sz w:val="14"/>
        <w:szCs w:val="14"/>
      </w:rPr>
      <w:tab/>
    </w:r>
    <w:r>
      <w:rPr>
        <w:sz w:val="14"/>
        <w:szCs w:val="14"/>
      </w:rPr>
      <w:t>Pregoeira SUPEL-</w:t>
    </w:r>
    <w:r w:rsidRPr="00BF3D32">
      <w:rPr>
        <w:sz w:val="14"/>
        <w:szCs w:val="14"/>
      </w:rPr>
      <w:t>RO</w:t>
    </w:r>
  </w:p>
  <w:p w:rsidR="00A8354B" w:rsidRPr="00BF3D32" w:rsidRDefault="00A8354B" w:rsidP="00BF3D32">
    <w:pPr>
      <w:pStyle w:val="Rodap"/>
      <w:tabs>
        <w:tab w:val="right" w:pos="9356"/>
      </w:tabs>
      <w:jc w:val="center"/>
      <w:rPr>
        <w:sz w:val="14"/>
        <w:szCs w:val="14"/>
      </w:rPr>
    </w:pPr>
    <w:r w:rsidRPr="00BF3D32">
      <w:rPr>
        <w:sz w:val="14"/>
        <w:szCs w:val="14"/>
      </w:rPr>
      <w:tab/>
      <w:t xml:space="preserve">                                                                                                                                                                                     </w:t>
    </w:r>
    <w:r>
      <w:rPr>
        <w:sz w:val="14"/>
        <w:szCs w:val="14"/>
      </w:rPr>
      <w:t xml:space="preserve">                          </w:t>
    </w:r>
    <w:r w:rsidRPr="00BF3D32">
      <w:rPr>
        <w:sz w:val="14"/>
        <w:szCs w:val="14"/>
      </w:rPr>
      <w:t>Mat. 300110987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4B" w:rsidRDefault="00A8354B">
      <w:r>
        <w:separator/>
      </w:r>
    </w:p>
  </w:footnote>
  <w:footnote w:type="continuationSeparator" w:id="0">
    <w:p w:rsidR="00A8354B" w:rsidRDefault="00A83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triple" w:sz="4" w:space="0" w:color="0000FF"/>
      </w:tblBorders>
      <w:tblLayout w:type="fixed"/>
      <w:tblCellMar>
        <w:left w:w="70" w:type="dxa"/>
        <w:right w:w="70" w:type="dxa"/>
      </w:tblCellMar>
      <w:tblLook w:val="0000"/>
    </w:tblPr>
    <w:tblGrid>
      <w:gridCol w:w="977"/>
      <w:gridCol w:w="6546"/>
      <w:gridCol w:w="1833"/>
    </w:tblGrid>
    <w:tr w:rsidR="00A8354B" w:rsidTr="00273E8F">
      <w:trPr>
        <w:cantSplit/>
        <w:trHeight w:val="917"/>
      </w:trPr>
      <w:tc>
        <w:tcPr>
          <w:tcW w:w="977" w:type="dxa"/>
        </w:tcPr>
        <w:p w:rsidR="00A8354B" w:rsidRDefault="00A8354B" w:rsidP="00273E8F">
          <w:pPr>
            <w:pStyle w:val="Cabealho"/>
            <w:jc w:val="center"/>
          </w:pPr>
          <w:r>
            <w:rPr>
              <w:b/>
              <w:noProof/>
            </w:rPr>
            <w:drawing>
              <wp:inline distT="0" distB="0" distL="0" distR="0">
                <wp:extent cx="438150" cy="609600"/>
                <wp:effectExtent l="1905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38150" cy="609600"/>
                        </a:xfrm>
                        <a:prstGeom prst="rect">
                          <a:avLst/>
                        </a:prstGeom>
                        <a:noFill/>
                        <a:ln w="9525">
                          <a:noFill/>
                          <a:miter lim="800000"/>
                          <a:headEnd/>
                          <a:tailEnd/>
                        </a:ln>
                      </pic:spPr>
                    </pic:pic>
                  </a:graphicData>
                </a:graphic>
              </wp:inline>
            </w:drawing>
          </w:r>
        </w:p>
      </w:tc>
      <w:tc>
        <w:tcPr>
          <w:tcW w:w="6546" w:type="dxa"/>
        </w:tcPr>
        <w:p w:rsidR="00A8354B" w:rsidRDefault="00A8354B" w:rsidP="00273E8F">
          <w:pPr>
            <w:pStyle w:val="Cabealho"/>
            <w:rPr>
              <w:b/>
              <w:bCs/>
              <w:sz w:val="22"/>
            </w:rPr>
          </w:pPr>
        </w:p>
        <w:p w:rsidR="00A8354B" w:rsidRPr="001479C0" w:rsidRDefault="00A8354B" w:rsidP="00273E8F">
          <w:pPr>
            <w:pStyle w:val="Cabealho"/>
            <w:rPr>
              <w:b/>
              <w:bCs/>
              <w:sz w:val="22"/>
            </w:rPr>
          </w:pPr>
          <w:r w:rsidRPr="001479C0">
            <w:rPr>
              <w:b/>
              <w:bCs/>
              <w:sz w:val="22"/>
            </w:rPr>
            <w:t>ESTADO DE RONDÔNIA</w:t>
          </w:r>
        </w:p>
        <w:p w:rsidR="00A8354B" w:rsidRDefault="00A8354B" w:rsidP="00273E8F">
          <w:pPr>
            <w:pStyle w:val="Cabealho"/>
            <w:rPr>
              <w:bCs/>
              <w:sz w:val="22"/>
            </w:rPr>
          </w:pPr>
          <w:r w:rsidRPr="001479C0">
            <w:rPr>
              <w:b/>
              <w:bCs/>
              <w:sz w:val="22"/>
            </w:rPr>
            <w:t>Superintendência Estadual de Compras e Licitações</w:t>
          </w:r>
        </w:p>
        <w:p w:rsidR="00A8354B" w:rsidRPr="00FD5D86" w:rsidRDefault="00A8354B" w:rsidP="00273E8F">
          <w:pPr>
            <w:pStyle w:val="Cabealho"/>
            <w:rPr>
              <w:b/>
              <w:bCs/>
              <w:sz w:val="22"/>
            </w:rPr>
          </w:pPr>
          <w:r w:rsidRPr="00FD5D86">
            <w:rPr>
              <w:b/>
              <w:bCs/>
              <w:sz w:val="22"/>
            </w:rPr>
            <w:t>Equipe de Licitação ALFA</w:t>
          </w:r>
        </w:p>
        <w:p w:rsidR="00A8354B" w:rsidRPr="001479C0" w:rsidRDefault="00A8354B" w:rsidP="00273E8F">
          <w:pPr>
            <w:pStyle w:val="Cabealho"/>
            <w:rPr>
              <w:b/>
              <w:bCs/>
              <w:i/>
              <w:sz w:val="18"/>
            </w:rPr>
          </w:pPr>
        </w:p>
      </w:tc>
      <w:tc>
        <w:tcPr>
          <w:tcW w:w="1833" w:type="dxa"/>
        </w:tcPr>
        <w:p w:rsidR="00A8354B" w:rsidRDefault="00051953" w:rsidP="00273E8F">
          <w:pPr>
            <w:pStyle w:val="Cabealho"/>
            <w:jc w:val="right"/>
          </w:pPr>
          <w:r>
            <w:rPr>
              <w:noProof/>
            </w:rPr>
            <w:pict>
              <v:shapetype id="_x0000_t202" coordsize="21600,21600" o:spt="202" path="m,l,21600r21600,l21600,xe">
                <v:stroke joinstyle="miter"/>
                <v:path gradientshapeok="t" o:connecttype="rect"/>
              </v:shapetype>
              <v:shape id="_x0000_s1179" type="#_x0000_t202" style="position:absolute;left:0;text-align:left;margin-left:86.3pt;margin-top:23.25pt;width:61.05pt;height:37.95pt;z-index:251662336;mso-position-horizontal-relative:text;mso-position-vertical-relative:text" filled="f" stroked="f">
                <v:textbox style="mso-next-textbox:#_x0000_s1179">
                  <w:txbxContent>
                    <w:p w:rsidR="00A8354B" w:rsidRDefault="00A8354B" w:rsidP="00A024E2">
                      <w:pPr>
                        <w:ind w:hanging="142"/>
                        <w:rPr>
                          <w:color w:val="1F497D"/>
                          <w:sz w:val="14"/>
                        </w:rPr>
                      </w:pPr>
                      <w:r w:rsidRPr="00CE22B2">
                        <w:rPr>
                          <w:color w:val="1F497D"/>
                          <w:sz w:val="14"/>
                        </w:rPr>
                        <w:t>Fls.</w:t>
                      </w:r>
                      <w:r>
                        <w:rPr>
                          <w:color w:val="1F497D"/>
                          <w:sz w:val="14"/>
                        </w:rPr>
                        <w:t xml:space="preserve"> _ _ _ _ _ _ _</w:t>
                      </w:r>
                    </w:p>
                    <w:p w:rsidR="00A8354B" w:rsidRPr="00CE22B2" w:rsidRDefault="00A8354B" w:rsidP="00A024E2">
                      <w:pPr>
                        <w:ind w:hanging="142"/>
                        <w:rPr>
                          <w:color w:val="1F497D"/>
                          <w:sz w:val="14"/>
                        </w:rPr>
                      </w:pPr>
                      <w:r>
                        <w:rPr>
                          <w:color w:val="1F497D"/>
                          <w:sz w:val="14"/>
                        </w:rPr>
                        <w:t>Rubrica</w:t>
                      </w:r>
                    </w:p>
                  </w:txbxContent>
                </v:textbox>
              </v:shape>
            </w:pict>
          </w:r>
          <w:r>
            <w:rPr>
              <w:noProof/>
            </w:rPr>
            <w:pict>
              <v:oval id="_x0000_s1178" style="position:absolute;left:0;text-align:left;margin-left:79.4pt;margin-top:10pt;width:59.3pt;height:55.65pt;z-index:251661312;mso-position-horizontal-relative:text;mso-position-vertical-relative:text" strokecolor="#1f497d" strokeweight="1pt">
                <v:stroke dashstyle="dash"/>
                <v:shadow color="#868686"/>
              </v:oval>
            </w:pict>
          </w:r>
        </w:p>
      </w:tc>
    </w:tr>
  </w:tbl>
  <w:p w:rsidR="00A8354B" w:rsidRDefault="00A8354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triple" w:sz="4" w:space="0" w:color="0000FF"/>
      </w:tblBorders>
      <w:tblLayout w:type="fixed"/>
      <w:tblCellMar>
        <w:left w:w="70" w:type="dxa"/>
        <w:right w:w="70" w:type="dxa"/>
      </w:tblCellMar>
      <w:tblLook w:val="0000"/>
    </w:tblPr>
    <w:tblGrid>
      <w:gridCol w:w="977"/>
      <w:gridCol w:w="6546"/>
      <w:gridCol w:w="1833"/>
    </w:tblGrid>
    <w:tr w:rsidR="00A8354B" w:rsidTr="00D752F5">
      <w:trPr>
        <w:cantSplit/>
        <w:trHeight w:val="917"/>
      </w:trPr>
      <w:tc>
        <w:tcPr>
          <w:tcW w:w="977" w:type="dxa"/>
        </w:tcPr>
        <w:p w:rsidR="00A8354B" w:rsidRDefault="00A8354B" w:rsidP="00FD2F08">
          <w:pPr>
            <w:pStyle w:val="Cabealho"/>
            <w:jc w:val="center"/>
          </w:pPr>
          <w:r>
            <w:rPr>
              <w:b/>
              <w:noProof/>
            </w:rPr>
            <w:drawing>
              <wp:inline distT="0" distB="0" distL="0" distR="0">
                <wp:extent cx="438150" cy="60960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38150" cy="609600"/>
                        </a:xfrm>
                        <a:prstGeom prst="rect">
                          <a:avLst/>
                        </a:prstGeom>
                        <a:noFill/>
                        <a:ln w="9525">
                          <a:noFill/>
                          <a:miter lim="800000"/>
                          <a:headEnd/>
                          <a:tailEnd/>
                        </a:ln>
                      </pic:spPr>
                    </pic:pic>
                  </a:graphicData>
                </a:graphic>
              </wp:inline>
            </w:drawing>
          </w:r>
        </w:p>
      </w:tc>
      <w:tc>
        <w:tcPr>
          <w:tcW w:w="6546" w:type="dxa"/>
        </w:tcPr>
        <w:p w:rsidR="00A8354B" w:rsidRDefault="00A8354B" w:rsidP="00FD2F08">
          <w:pPr>
            <w:pStyle w:val="Cabealho"/>
            <w:rPr>
              <w:b/>
              <w:bCs/>
              <w:sz w:val="22"/>
            </w:rPr>
          </w:pPr>
        </w:p>
        <w:p w:rsidR="00A8354B" w:rsidRPr="001479C0" w:rsidRDefault="00A8354B" w:rsidP="00FD2F08">
          <w:pPr>
            <w:pStyle w:val="Cabealho"/>
            <w:rPr>
              <w:b/>
              <w:bCs/>
              <w:sz w:val="22"/>
            </w:rPr>
          </w:pPr>
          <w:r w:rsidRPr="001479C0">
            <w:rPr>
              <w:b/>
              <w:bCs/>
              <w:sz w:val="22"/>
            </w:rPr>
            <w:t>ESTADO DE RONDÔNIA</w:t>
          </w:r>
        </w:p>
        <w:p w:rsidR="00A8354B" w:rsidRDefault="00A8354B" w:rsidP="00FD2F08">
          <w:pPr>
            <w:pStyle w:val="Cabealho"/>
            <w:rPr>
              <w:bCs/>
              <w:sz w:val="22"/>
            </w:rPr>
          </w:pPr>
          <w:r w:rsidRPr="001479C0">
            <w:rPr>
              <w:b/>
              <w:bCs/>
              <w:sz w:val="22"/>
            </w:rPr>
            <w:t>Superintendência Estadual de Compras e Licitações</w:t>
          </w:r>
        </w:p>
        <w:p w:rsidR="00A8354B" w:rsidRPr="002A56A4" w:rsidRDefault="00A8354B" w:rsidP="00FD2F08">
          <w:pPr>
            <w:pStyle w:val="Cabealho"/>
            <w:rPr>
              <w:b/>
              <w:bCs/>
              <w:sz w:val="22"/>
            </w:rPr>
          </w:pPr>
          <w:r>
            <w:rPr>
              <w:b/>
              <w:bCs/>
              <w:sz w:val="22"/>
            </w:rPr>
            <w:t xml:space="preserve">Equipe de Licitação </w:t>
          </w:r>
          <w:r w:rsidRPr="002A56A4">
            <w:rPr>
              <w:b/>
              <w:bCs/>
              <w:sz w:val="22"/>
            </w:rPr>
            <w:t>ALFA</w:t>
          </w:r>
        </w:p>
        <w:p w:rsidR="00A8354B" w:rsidRPr="001479C0" w:rsidRDefault="00A8354B" w:rsidP="00FD2F08">
          <w:pPr>
            <w:pStyle w:val="Cabealho"/>
            <w:rPr>
              <w:b/>
              <w:bCs/>
              <w:i/>
              <w:sz w:val="18"/>
            </w:rPr>
          </w:pPr>
        </w:p>
      </w:tc>
      <w:tc>
        <w:tcPr>
          <w:tcW w:w="1833" w:type="dxa"/>
        </w:tcPr>
        <w:p w:rsidR="00A8354B" w:rsidRDefault="00051953" w:rsidP="00FD2F08">
          <w:pPr>
            <w:pStyle w:val="Cabealho"/>
            <w:jc w:val="right"/>
          </w:pPr>
          <w:r>
            <w:rPr>
              <w:noProof/>
            </w:rPr>
            <w:pict>
              <v:shapetype id="_x0000_t202" coordsize="21600,21600" o:spt="202" path="m,l,21600r21600,l21600,xe">
                <v:stroke joinstyle="miter"/>
                <v:path gradientshapeok="t" o:connecttype="rect"/>
              </v:shapetype>
              <v:shape id="_x0000_s1165" type="#_x0000_t202" style="position:absolute;left:0;text-align:left;margin-left:86.3pt;margin-top:23.25pt;width:61.05pt;height:37.95pt;z-index:251658240;mso-position-horizontal-relative:text;mso-position-vertical-relative:text" filled="f" stroked="f">
                <v:textbox style="mso-next-textbox:#_x0000_s1165">
                  <w:txbxContent>
                    <w:p w:rsidR="00A8354B" w:rsidRDefault="00A8354B" w:rsidP="0021459A">
                      <w:pPr>
                        <w:ind w:hanging="142"/>
                        <w:rPr>
                          <w:color w:val="1F497D"/>
                          <w:sz w:val="14"/>
                        </w:rPr>
                      </w:pPr>
                      <w:r w:rsidRPr="00CE22B2">
                        <w:rPr>
                          <w:color w:val="1F497D"/>
                          <w:sz w:val="14"/>
                        </w:rPr>
                        <w:t>Fls.</w:t>
                      </w:r>
                      <w:r>
                        <w:rPr>
                          <w:color w:val="1F497D"/>
                          <w:sz w:val="14"/>
                        </w:rPr>
                        <w:t xml:space="preserve"> _ _ _ _ _ _ _</w:t>
                      </w:r>
                    </w:p>
                    <w:p w:rsidR="00A8354B" w:rsidRPr="00CE22B2" w:rsidRDefault="00A8354B" w:rsidP="0021459A">
                      <w:pPr>
                        <w:ind w:hanging="142"/>
                        <w:rPr>
                          <w:color w:val="1F497D"/>
                          <w:sz w:val="14"/>
                        </w:rPr>
                      </w:pPr>
                      <w:r>
                        <w:rPr>
                          <w:color w:val="1F497D"/>
                          <w:sz w:val="14"/>
                        </w:rPr>
                        <w:t>Rubrica</w:t>
                      </w:r>
                    </w:p>
                  </w:txbxContent>
                </v:textbox>
              </v:shape>
            </w:pict>
          </w:r>
          <w:r>
            <w:rPr>
              <w:noProof/>
            </w:rPr>
            <w:pict>
              <v:oval id="_x0000_s1161" style="position:absolute;left:0;text-align:left;margin-left:79.4pt;margin-top:10pt;width:59.3pt;height:55.65pt;z-index:251657216;mso-position-horizontal-relative:text;mso-position-vertical-relative:text" strokecolor="#1f497d" strokeweight="1pt">
                <v:stroke dashstyle="dash"/>
                <v:shadow color="#868686"/>
              </v:oval>
            </w:pict>
          </w:r>
        </w:p>
      </w:tc>
    </w:tr>
  </w:tbl>
  <w:p w:rsidR="00A8354B" w:rsidRDefault="00051953" w:rsidP="004E3682">
    <w:pPr>
      <w:pStyle w:val="Cabealho"/>
      <w:tabs>
        <w:tab w:val="clear" w:pos="4419"/>
        <w:tab w:val="center" w:pos="9360"/>
      </w:tabs>
    </w:pPr>
    <w:r>
      <w:rPr>
        <w:noProof/>
      </w:rPr>
      <w:pict>
        <v:shape id="_x0000_s1159" style="position:absolute;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triple" w:sz="4" w:space="0" w:color="0000FF"/>
      </w:tblBorders>
      <w:tblLayout w:type="fixed"/>
      <w:tblCellMar>
        <w:left w:w="70" w:type="dxa"/>
        <w:right w:w="70" w:type="dxa"/>
      </w:tblCellMar>
      <w:tblLook w:val="0000"/>
    </w:tblPr>
    <w:tblGrid>
      <w:gridCol w:w="977"/>
      <w:gridCol w:w="6546"/>
      <w:gridCol w:w="1833"/>
    </w:tblGrid>
    <w:tr w:rsidR="00A8354B" w:rsidTr="0061275D">
      <w:trPr>
        <w:cantSplit/>
        <w:trHeight w:val="917"/>
      </w:trPr>
      <w:tc>
        <w:tcPr>
          <w:tcW w:w="977" w:type="dxa"/>
        </w:tcPr>
        <w:p w:rsidR="00A8354B" w:rsidRDefault="00A8354B" w:rsidP="0061275D">
          <w:pPr>
            <w:pStyle w:val="Cabealho"/>
            <w:jc w:val="center"/>
          </w:pPr>
          <w:r>
            <w:rPr>
              <w:b/>
              <w:noProof/>
            </w:rPr>
            <w:drawing>
              <wp:inline distT="0" distB="0" distL="0" distR="0">
                <wp:extent cx="438150" cy="609600"/>
                <wp:effectExtent l="1905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38150" cy="609600"/>
                        </a:xfrm>
                        <a:prstGeom prst="rect">
                          <a:avLst/>
                        </a:prstGeom>
                        <a:noFill/>
                        <a:ln w="9525">
                          <a:noFill/>
                          <a:miter lim="800000"/>
                          <a:headEnd/>
                          <a:tailEnd/>
                        </a:ln>
                      </pic:spPr>
                    </pic:pic>
                  </a:graphicData>
                </a:graphic>
              </wp:inline>
            </w:drawing>
          </w:r>
        </w:p>
      </w:tc>
      <w:tc>
        <w:tcPr>
          <w:tcW w:w="6546" w:type="dxa"/>
        </w:tcPr>
        <w:p w:rsidR="00A8354B" w:rsidRDefault="00A8354B" w:rsidP="0061275D">
          <w:pPr>
            <w:pStyle w:val="Cabealho"/>
            <w:rPr>
              <w:b/>
              <w:bCs/>
              <w:sz w:val="22"/>
            </w:rPr>
          </w:pPr>
        </w:p>
        <w:p w:rsidR="00A8354B" w:rsidRPr="001479C0" w:rsidRDefault="00A8354B" w:rsidP="0061275D">
          <w:pPr>
            <w:pStyle w:val="Cabealho"/>
            <w:rPr>
              <w:b/>
              <w:bCs/>
              <w:sz w:val="22"/>
            </w:rPr>
          </w:pPr>
          <w:r w:rsidRPr="001479C0">
            <w:rPr>
              <w:b/>
              <w:bCs/>
              <w:sz w:val="22"/>
            </w:rPr>
            <w:t>ESTADO DE RONDÔNIA</w:t>
          </w:r>
        </w:p>
        <w:p w:rsidR="00A8354B" w:rsidRDefault="00A8354B" w:rsidP="0061275D">
          <w:pPr>
            <w:pStyle w:val="Cabealho"/>
            <w:rPr>
              <w:bCs/>
              <w:sz w:val="22"/>
            </w:rPr>
          </w:pPr>
          <w:r w:rsidRPr="001479C0">
            <w:rPr>
              <w:b/>
              <w:bCs/>
              <w:sz w:val="22"/>
            </w:rPr>
            <w:t>Superintendência Estadual de Compras e Licitações</w:t>
          </w:r>
        </w:p>
        <w:p w:rsidR="00A8354B" w:rsidRPr="00FD5D86" w:rsidRDefault="00A8354B" w:rsidP="0061275D">
          <w:pPr>
            <w:pStyle w:val="Cabealho"/>
            <w:rPr>
              <w:b/>
              <w:bCs/>
              <w:sz w:val="22"/>
            </w:rPr>
          </w:pPr>
          <w:r w:rsidRPr="00FD5D86">
            <w:rPr>
              <w:b/>
              <w:bCs/>
              <w:sz w:val="22"/>
            </w:rPr>
            <w:t>Equipe de Licitação ALFA</w:t>
          </w:r>
        </w:p>
        <w:p w:rsidR="00A8354B" w:rsidRPr="001479C0" w:rsidRDefault="00A8354B" w:rsidP="0061275D">
          <w:pPr>
            <w:pStyle w:val="Cabealho"/>
            <w:rPr>
              <w:b/>
              <w:bCs/>
              <w:i/>
              <w:sz w:val="18"/>
            </w:rPr>
          </w:pPr>
        </w:p>
      </w:tc>
      <w:tc>
        <w:tcPr>
          <w:tcW w:w="1833" w:type="dxa"/>
        </w:tcPr>
        <w:p w:rsidR="00A8354B" w:rsidRDefault="00051953" w:rsidP="0061275D">
          <w:pPr>
            <w:pStyle w:val="Cabealho"/>
            <w:jc w:val="right"/>
          </w:pPr>
          <w:r>
            <w:rPr>
              <w:noProof/>
            </w:rPr>
            <w:pict>
              <v:shapetype id="_x0000_t202" coordsize="21600,21600" o:spt="202" path="m,l,21600r21600,l21600,xe">
                <v:stroke joinstyle="miter"/>
                <v:path gradientshapeok="t" o:connecttype="rect"/>
              </v:shapetype>
              <v:shape id="_x0000_s1175" type="#_x0000_t202" style="position:absolute;left:0;text-align:left;margin-left:86.3pt;margin-top:23.25pt;width:61.05pt;height:37.95pt;z-index:251660288;mso-position-horizontal-relative:text;mso-position-vertical-relative:text" filled="f" stroked="f">
                <v:textbox style="mso-next-textbox:#_x0000_s1175">
                  <w:txbxContent>
                    <w:p w:rsidR="00A8354B" w:rsidRDefault="00A8354B" w:rsidP="00387876">
                      <w:pPr>
                        <w:ind w:hanging="142"/>
                        <w:rPr>
                          <w:color w:val="1F497D"/>
                          <w:sz w:val="14"/>
                        </w:rPr>
                      </w:pPr>
                      <w:r w:rsidRPr="00CE22B2">
                        <w:rPr>
                          <w:color w:val="1F497D"/>
                          <w:sz w:val="14"/>
                        </w:rPr>
                        <w:t>Fls.</w:t>
                      </w:r>
                      <w:r>
                        <w:rPr>
                          <w:color w:val="1F497D"/>
                          <w:sz w:val="14"/>
                        </w:rPr>
                        <w:t xml:space="preserve"> _ _ _ _ _ _ _</w:t>
                      </w:r>
                    </w:p>
                    <w:p w:rsidR="00A8354B" w:rsidRPr="00CE22B2" w:rsidRDefault="00A8354B" w:rsidP="00387876">
                      <w:pPr>
                        <w:ind w:hanging="142"/>
                        <w:rPr>
                          <w:color w:val="1F497D"/>
                          <w:sz w:val="14"/>
                        </w:rPr>
                      </w:pPr>
                      <w:r>
                        <w:rPr>
                          <w:color w:val="1F497D"/>
                          <w:sz w:val="14"/>
                        </w:rPr>
                        <w:t>Rubrica</w:t>
                      </w:r>
                    </w:p>
                  </w:txbxContent>
                </v:textbox>
              </v:shape>
            </w:pict>
          </w:r>
          <w:r>
            <w:rPr>
              <w:noProof/>
            </w:rPr>
            <w:pict>
              <v:oval id="_x0000_s1174" style="position:absolute;left:0;text-align:left;margin-left:79.4pt;margin-top:10pt;width:59.3pt;height:55.65pt;z-index:251659264;mso-position-horizontal-relative:text;mso-position-vertical-relative:text" strokecolor="#1f497d" strokeweight="1pt">
                <v:stroke dashstyle="dash"/>
                <v:shadow color="#868686"/>
              </v:oval>
            </w:pict>
          </w:r>
        </w:p>
      </w:tc>
    </w:tr>
  </w:tbl>
  <w:p w:rsidR="00A8354B" w:rsidRDefault="00051953" w:rsidP="005B78A1">
    <w:pPr>
      <w:pStyle w:val="Cabealho"/>
      <w:tabs>
        <w:tab w:val="clear" w:pos="4419"/>
        <w:tab w:val="center" w:pos="9360"/>
      </w:tabs>
    </w:pPr>
    <w:r>
      <w:rPr>
        <w:noProof/>
      </w:rPr>
      <w:pict>
        <v:shape id="_x0000_s1160" style="position:absolute;margin-left:-18.2pt;margin-top:66.25pt;width:38.8pt;height:47.45pt;z-index:251654144;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decimal"/>
      <w:lvlText w:val="%1"/>
      <w:lvlJc w:val="left"/>
      <w:pPr>
        <w:tabs>
          <w:tab w:val="num" w:pos="0"/>
        </w:tabs>
        <w:ind w:left="720" w:hanging="360"/>
      </w:pPr>
      <w:rPr>
        <w:b/>
        <w:bCs/>
        <w:i w:val="0"/>
        <w:color w:val="auto"/>
        <w:sz w:val="24"/>
        <w:szCs w:val="24"/>
      </w:rPr>
    </w:lvl>
    <w:lvl w:ilvl="1">
      <w:start w:val="1"/>
      <w:numFmt w:val="decimal"/>
      <w:lvlText w:val="%1.%2"/>
      <w:lvlJc w:val="left"/>
      <w:pPr>
        <w:tabs>
          <w:tab w:val="num" w:pos="4743"/>
        </w:tabs>
        <w:ind w:left="4755" w:hanging="360"/>
      </w:pPr>
      <w:rPr>
        <w:b/>
        <w:bCs/>
        <w:sz w:val="24"/>
        <w:szCs w:val="24"/>
      </w:rPr>
    </w:lvl>
    <w:lvl w:ilvl="2">
      <w:start w:val="1"/>
      <w:numFmt w:val="decimal"/>
      <w:lvlText w:val="%1.%2.%3"/>
      <w:lvlJc w:val="left"/>
      <w:pPr>
        <w:tabs>
          <w:tab w:val="num" w:pos="708"/>
        </w:tabs>
        <w:ind w:left="1080" w:hanging="720"/>
      </w:pPr>
      <w:rPr>
        <w:b/>
        <w:bCs/>
        <w:sz w:val="24"/>
        <w:szCs w:val="24"/>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rPr>
        <w:b/>
        <w:i w:val="0"/>
        <w:color w:val="auto"/>
      </w:rPr>
    </w:lvl>
    <w:lvl w:ilvl="1">
      <w:start w:val="1"/>
      <w:numFmt w:val="decimal"/>
      <w:lvlText w:val="%1.%2"/>
      <w:lvlJc w:val="left"/>
      <w:pPr>
        <w:tabs>
          <w:tab w:val="num" w:pos="708"/>
        </w:tabs>
        <w:ind w:left="720" w:hanging="360"/>
      </w:pPr>
      <w:rPr>
        <w:b/>
        <w:bCs/>
        <w:sz w:val="24"/>
        <w:szCs w:val="24"/>
        <w:shd w:val="clear" w:color="auto" w:fill="FFFFFF"/>
      </w:rPr>
    </w:lvl>
    <w:lvl w:ilvl="2">
      <w:start w:val="1"/>
      <w:numFmt w:val="decimal"/>
      <w:lvlText w:val="%1.%2.%3"/>
      <w:lvlJc w:val="left"/>
      <w:pPr>
        <w:tabs>
          <w:tab w:val="num" w:pos="0"/>
        </w:tabs>
        <w:ind w:left="1080" w:hanging="720"/>
      </w:pPr>
      <w:rPr>
        <w:b/>
        <w:bCs/>
        <w:sz w:val="24"/>
        <w:szCs w:val="24"/>
        <w:shd w:val="clear" w:color="auto" w:fill="FFFFFF"/>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6"/>
    <w:multiLevelType w:val="multilevel"/>
    <w:tmpl w:val="6CC07170"/>
    <w:name w:val="WW8Num37"/>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A"/>
    <w:multiLevelType w:val="singleLevel"/>
    <w:tmpl w:val="CFCEB164"/>
    <w:name w:val="WW8Num6"/>
    <w:lvl w:ilvl="0">
      <w:start w:val="1"/>
      <w:numFmt w:val="decimal"/>
      <w:lvlText w:val="9.%1."/>
      <w:lvlJc w:val="left"/>
      <w:pPr>
        <w:tabs>
          <w:tab w:val="num" w:pos="0"/>
        </w:tabs>
        <w:ind w:left="1181" w:hanging="360"/>
      </w:pPr>
      <w:rPr>
        <w:rFonts w:hint="default"/>
      </w:rPr>
    </w:lvl>
  </w:abstractNum>
  <w:abstractNum w:abstractNumId="4">
    <w:nsid w:val="0000000F"/>
    <w:multiLevelType w:val="singleLevel"/>
    <w:tmpl w:val="00000011"/>
    <w:name w:val="WW8Num10"/>
    <w:lvl w:ilvl="0">
      <w:start w:val="1"/>
      <w:numFmt w:val="bullet"/>
      <w:lvlText w:val=""/>
      <w:lvlJc w:val="left"/>
      <w:pPr>
        <w:ind w:left="1637" w:hanging="360"/>
      </w:pPr>
      <w:rPr>
        <w:rFonts w:ascii="Symbol" w:hAnsi="Symbol"/>
        <w:b/>
        <w:sz w:val="24"/>
      </w:rPr>
    </w:lvl>
  </w:abstractNum>
  <w:abstractNum w:abstractNumId="5">
    <w:nsid w:val="00000019"/>
    <w:multiLevelType w:val="singleLevel"/>
    <w:tmpl w:val="00000019"/>
    <w:name w:val="WW8Num24"/>
    <w:lvl w:ilvl="0">
      <w:start w:val="1"/>
      <w:numFmt w:val="lowerLetter"/>
      <w:lvlText w:val="%1."/>
      <w:lvlJc w:val="left"/>
      <w:pPr>
        <w:tabs>
          <w:tab w:val="num" w:pos="0"/>
        </w:tabs>
        <w:ind w:left="360" w:hanging="360"/>
      </w:pPr>
    </w:lvl>
  </w:abstractNum>
  <w:abstractNum w:abstractNumId="6">
    <w:nsid w:val="00000021"/>
    <w:multiLevelType w:val="singleLevel"/>
    <w:tmpl w:val="00000021"/>
    <w:name w:val="WW8Num32"/>
    <w:lvl w:ilvl="0">
      <w:start w:val="1"/>
      <w:numFmt w:val="lowerLetter"/>
      <w:lvlText w:val="%1."/>
      <w:lvlJc w:val="left"/>
      <w:pPr>
        <w:tabs>
          <w:tab w:val="num" w:pos="0"/>
        </w:tabs>
        <w:ind w:left="360" w:hanging="360"/>
      </w:pPr>
    </w:lvl>
  </w:abstractNum>
  <w:abstractNum w:abstractNumId="7">
    <w:nsid w:val="00000034"/>
    <w:multiLevelType w:val="singleLevel"/>
    <w:tmpl w:val="00000034"/>
    <w:name w:val="WW8Num52"/>
    <w:lvl w:ilvl="0">
      <w:start w:val="1"/>
      <w:numFmt w:val="lowerLetter"/>
      <w:lvlText w:val="%1."/>
      <w:lvlJc w:val="left"/>
      <w:pPr>
        <w:tabs>
          <w:tab w:val="num" w:pos="0"/>
        </w:tabs>
        <w:ind w:left="360" w:hanging="360"/>
      </w:pPr>
    </w:lvl>
  </w:abstractNum>
  <w:abstractNum w:abstractNumId="8">
    <w:nsid w:val="005B4205"/>
    <w:multiLevelType w:val="multilevel"/>
    <w:tmpl w:val="A2AC308E"/>
    <w:lvl w:ilvl="0">
      <w:start w:val="19"/>
      <w:numFmt w:val="decimal"/>
      <w:lvlText w:val="%1"/>
      <w:lvlJc w:val="left"/>
      <w:pPr>
        <w:ind w:left="420" w:hanging="420"/>
      </w:pPr>
      <w:rPr>
        <w:rFonts w:hint="default"/>
      </w:rPr>
    </w:lvl>
    <w:lvl w:ilvl="1">
      <w:start w:val="1"/>
      <w:numFmt w:val="decimal"/>
      <w:lvlText w:val="2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6720519"/>
    <w:multiLevelType w:val="multilevel"/>
    <w:tmpl w:val="741CD0C0"/>
    <w:lvl w:ilvl="0">
      <w:start w:val="6"/>
      <w:numFmt w:val="decimal"/>
      <w:lvlText w:val="%1."/>
      <w:lvlJc w:val="left"/>
      <w:pPr>
        <w:ind w:left="360" w:hanging="360"/>
      </w:pPr>
      <w:rPr>
        <w:rFonts w:hint="default"/>
        <w:b/>
        <w:color w:val="auto"/>
      </w:rPr>
    </w:lvl>
    <w:lvl w:ilvl="1">
      <w:start w:val="3"/>
      <w:numFmt w:val="decimal"/>
      <w:lvlText w:val="%1.%2."/>
      <w:lvlJc w:val="left"/>
      <w:pPr>
        <w:ind w:left="600" w:hanging="360"/>
      </w:pPr>
      <w:rPr>
        <w:rFonts w:hint="default"/>
        <w:b/>
        <w:color w:val="auto"/>
      </w:rPr>
    </w:lvl>
    <w:lvl w:ilvl="2">
      <w:start w:val="1"/>
      <w:numFmt w:val="decimal"/>
      <w:lvlText w:val="%1.%2.%3."/>
      <w:lvlJc w:val="left"/>
      <w:pPr>
        <w:ind w:left="1200" w:hanging="720"/>
      </w:pPr>
      <w:rPr>
        <w:rFonts w:hint="default"/>
        <w:b/>
        <w:color w:val="auto"/>
      </w:rPr>
    </w:lvl>
    <w:lvl w:ilvl="3">
      <w:start w:val="1"/>
      <w:numFmt w:val="decimal"/>
      <w:lvlText w:val="%1.%2.%3.%4."/>
      <w:lvlJc w:val="left"/>
      <w:pPr>
        <w:ind w:left="1440" w:hanging="720"/>
      </w:pPr>
      <w:rPr>
        <w:rFonts w:hint="default"/>
        <w:b/>
        <w:color w:val="auto"/>
      </w:rPr>
    </w:lvl>
    <w:lvl w:ilvl="4">
      <w:start w:val="1"/>
      <w:numFmt w:val="decimal"/>
      <w:lvlText w:val="%1.%2.%3.%4.%5."/>
      <w:lvlJc w:val="left"/>
      <w:pPr>
        <w:ind w:left="2040" w:hanging="1080"/>
      </w:pPr>
      <w:rPr>
        <w:rFonts w:hint="default"/>
        <w:b/>
        <w:color w:val="auto"/>
      </w:rPr>
    </w:lvl>
    <w:lvl w:ilvl="5">
      <w:start w:val="1"/>
      <w:numFmt w:val="decimal"/>
      <w:lvlText w:val="%1.%2.%3.%4.%5.%6."/>
      <w:lvlJc w:val="left"/>
      <w:pPr>
        <w:ind w:left="2280" w:hanging="1080"/>
      </w:pPr>
      <w:rPr>
        <w:rFonts w:hint="default"/>
        <w:b/>
        <w:color w:val="auto"/>
      </w:rPr>
    </w:lvl>
    <w:lvl w:ilvl="6">
      <w:start w:val="1"/>
      <w:numFmt w:val="decimal"/>
      <w:lvlText w:val="%1.%2.%3.%4.%5.%6.%7."/>
      <w:lvlJc w:val="left"/>
      <w:pPr>
        <w:ind w:left="2880" w:hanging="1440"/>
      </w:pPr>
      <w:rPr>
        <w:rFonts w:hint="default"/>
        <w:b/>
        <w:color w:val="auto"/>
      </w:rPr>
    </w:lvl>
    <w:lvl w:ilvl="7">
      <w:start w:val="1"/>
      <w:numFmt w:val="decimal"/>
      <w:lvlText w:val="%1.%2.%3.%4.%5.%6.%7.%8."/>
      <w:lvlJc w:val="left"/>
      <w:pPr>
        <w:ind w:left="3120" w:hanging="1440"/>
      </w:pPr>
      <w:rPr>
        <w:rFonts w:hint="default"/>
        <w:b/>
        <w:color w:val="auto"/>
      </w:rPr>
    </w:lvl>
    <w:lvl w:ilvl="8">
      <w:start w:val="1"/>
      <w:numFmt w:val="decimal"/>
      <w:lvlText w:val="%1.%2.%3.%4.%5.%6.%7.%8.%9."/>
      <w:lvlJc w:val="left"/>
      <w:pPr>
        <w:ind w:left="3720" w:hanging="1800"/>
      </w:pPr>
      <w:rPr>
        <w:rFonts w:hint="default"/>
        <w:b/>
        <w:color w:val="auto"/>
      </w:rPr>
    </w:lvl>
  </w:abstractNum>
  <w:abstractNum w:abstractNumId="12">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CCC232A"/>
    <w:multiLevelType w:val="multilevel"/>
    <w:tmpl w:val="6C824A1A"/>
    <w:lvl w:ilvl="0">
      <w:start w:val="2"/>
      <w:numFmt w:val="decimal"/>
      <w:lvlText w:val="%1"/>
      <w:lvlJc w:val="left"/>
      <w:pPr>
        <w:ind w:left="360" w:hanging="360"/>
      </w:pPr>
      <w:rPr>
        <w:rFonts w:hint="default"/>
        <w:b/>
        <w:sz w:val="24"/>
        <w:szCs w:val="24"/>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0E6D1E11"/>
    <w:multiLevelType w:val="hybridMultilevel"/>
    <w:tmpl w:val="C37C03BC"/>
    <w:lvl w:ilvl="0" w:tplc="5CF81C5A">
      <w:start w:val="1"/>
      <w:numFmt w:val="lowerLetter"/>
      <w:lvlText w:val="%1)"/>
      <w:lvlJc w:val="left"/>
      <w:pPr>
        <w:tabs>
          <w:tab w:val="num" w:pos="720"/>
        </w:tabs>
        <w:ind w:left="720" w:hanging="360"/>
      </w:pPr>
      <w:rPr>
        <w:rFonts w:hint="default"/>
        <w:b/>
      </w:rPr>
    </w:lvl>
    <w:lvl w:ilvl="1" w:tplc="33D03E14" w:tentative="1">
      <w:start w:val="1"/>
      <w:numFmt w:val="lowerLetter"/>
      <w:lvlText w:val="%2."/>
      <w:lvlJc w:val="left"/>
      <w:pPr>
        <w:tabs>
          <w:tab w:val="num" w:pos="1440"/>
        </w:tabs>
        <w:ind w:left="1440" w:hanging="360"/>
      </w:pPr>
    </w:lvl>
    <w:lvl w:ilvl="2" w:tplc="EE06E22C" w:tentative="1">
      <w:start w:val="1"/>
      <w:numFmt w:val="lowerRoman"/>
      <w:lvlText w:val="%3."/>
      <w:lvlJc w:val="right"/>
      <w:pPr>
        <w:tabs>
          <w:tab w:val="num" w:pos="2160"/>
        </w:tabs>
        <w:ind w:left="2160" w:hanging="180"/>
      </w:pPr>
    </w:lvl>
    <w:lvl w:ilvl="3" w:tplc="583EAD58" w:tentative="1">
      <w:start w:val="1"/>
      <w:numFmt w:val="decimal"/>
      <w:lvlText w:val="%4."/>
      <w:lvlJc w:val="left"/>
      <w:pPr>
        <w:tabs>
          <w:tab w:val="num" w:pos="2880"/>
        </w:tabs>
        <w:ind w:left="2880" w:hanging="360"/>
      </w:pPr>
    </w:lvl>
    <w:lvl w:ilvl="4" w:tplc="B5168B54" w:tentative="1">
      <w:start w:val="1"/>
      <w:numFmt w:val="lowerLetter"/>
      <w:lvlText w:val="%5."/>
      <w:lvlJc w:val="left"/>
      <w:pPr>
        <w:tabs>
          <w:tab w:val="num" w:pos="3600"/>
        </w:tabs>
        <w:ind w:left="3600" w:hanging="360"/>
      </w:pPr>
    </w:lvl>
    <w:lvl w:ilvl="5" w:tplc="8370C052" w:tentative="1">
      <w:start w:val="1"/>
      <w:numFmt w:val="lowerRoman"/>
      <w:lvlText w:val="%6."/>
      <w:lvlJc w:val="right"/>
      <w:pPr>
        <w:tabs>
          <w:tab w:val="num" w:pos="4320"/>
        </w:tabs>
        <w:ind w:left="4320" w:hanging="180"/>
      </w:pPr>
    </w:lvl>
    <w:lvl w:ilvl="6" w:tplc="7CD6C108" w:tentative="1">
      <w:start w:val="1"/>
      <w:numFmt w:val="decimal"/>
      <w:lvlText w:val="%7."/>
      <w:lvlJc w:val="left"/>
      <w:pPr>
        <w:tabs>
          <w:tab w:val="num" w:pos="5040"/>
        </w:tabs>
        <w:ind w:left="5040" w:hanging="360"/>
      </w:pPr>
    </w:lvl>
    <w:lvl w:ilvl="7" w:tplc="C2C6A79E" w:tentative="1">
      <w:start w:val="1"/>
      <w:numFmt w:val="lowerLetter"/>
      <w:lvlText w:val="%8."/>
      <w:lvlJc w:val="left"/>
      <w:pPr>
        <w:tabs>
          <w:tab w:val="num" w:pos="5760"/>
        </w:tabs>
        <w:ind w:left="5760" w:hanging="360"/>
      </w:pPr>
    </w:lvl>
    <w:lvl w:ilvl="8" w:tplc="DAE623E6" w:tentative="1">
      <w:start w:val="1"/>
      <w:numFmt w:val="lowerRoman"/>
      <w:lvlText w:val="%9."/>
      <w:lvlJc w:val="right"/>
      <w:pPr>
        <w:tabs>
          <w:tab w:val="num" w:pos="6480"/>
        </w:tabs>
        <w:ind w:left="6480" w:hanging="180"/>
      </w:pPr>
    </w:lvl>
  </w:abstractNum>
  <w:abstractNum w:abstractNumId="15">
    <w:nsid w:val="0F782DE9"/>
    <w:multiLevelType w:val="hybridMultilevel"/>
    <w:tmpl w:val="F0F69D0E"/>
    <w:lvl w:ilvl="0" w:tplc="D24ADE46">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12B027F0"/>
    <w:multiLevelType w:val="multilevel"/>
    <w:tmpl w:val="4A9E1A1C"/>
    <w:lvl w:ilvl="0">
      <w:start w:val="4"/>
      <w:numFmt w:val="decimal"/>
      <w:lvlText w:val="%1"/>
      <w:lvlJc w:val="left"/>
      <w:pPr>
        <w:ind w:left="644"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5E9473B"/>
    <w:multiLevelType w:val="hybridMultilevel"/>
    <w:tmpl w:val="CBD8C072"/>
    <w:lvl w:ilvl="0" w:tplc="581EF732">
      <w:start w:val="1"/>
      <w:numFmt w:val="lowerLetter"/>
      <w:lvlText w:val="%1)"/>
      <w:lvlJc w:val="left"/>
      <w:pPr>
        <w:ind w:left="900" w:hanging="360"/>
      </w:pPr>
      <w:rPr>
        <w:rFonts w:hint="default"/>
        <w:b/>
      </w:rPr>
    </w:lvl>
    <w:lvl w:ilvl="1" w:tplc="DCEAAF48" w:tentative="1">
      <w:start w:val="1"/>
      <w:numFmt w:val="lowerLetter"/>
      <w:lvlText w:val="%2."/>
      <w:lvlJc w:val="left"/>
      <w:pPr>
        <w:ind w:left="1620" w:hanging="360"/>
      </w:pPr>
    </w:lvl>
    <w:lvl w:ilvl="2" w:tplc="FAD67E9C" w:tentative="1">
      <w:start w:val="1"/>
      <w:numFmt w:val="lowerRoman"/>
      <w:lvlText w:val="%3."/>
      <w:lvlJc w:val="right"/>
      <w:pPr>
        <w:ind w:left="2340" w:hanging="180"/>
      </w:pPr>
    </w:lvl>
    <w:lvl w:ilvl="3" w:tplc="8AD0C232" w:tentative="1">
      <w:start w:val="1"/>
      <w:numFmt w:val="decimal"/>
      <w:lvlText w:val="%4."/>
      <w:lvlJc w:val="left"/>
      <w:pPr>
        <w:ind w:left="3060" w:hanging="360"/>
      </w:pPr>
    </w:lvl>
    <w:lvl w:ilvl="4" w:tplc="74845EBC" w:tentative="1">
      <w:start w:val="1"/>
      <w:numFmt w:val="lowerLetter"/>
      <w:lvlText w:val="%5."/>
      <w:lvlJc w:val="left"/>
      <w:pPr>
        <w:ind w:left="3780" w:hanging="360"/>
      </w:pPr>
    </w:lvl>
    <w:lvl w:ilvl="5" w:tplc="C97087AA" w:tentative="1">
      <w:start w:val="1"/>
      <w:numFmt w:val="lowerRoman"/>
      <w:lvlText w:val="%6."/>
      <w:lvlJc w:val="right"/>
      <w:pPr>
        <w:ind w:left="4500" w:hanging="180"/>
      </w:pPr>
    </w:lvl>
    <w:lvl w:ilvl="6" w:tplc="199E3646" w:tentative="1">
      <w:start w:val="1"/>
      <w:numFmt w:val="decimal"/>
      <w:lvlText w:val="%7."/>
      <w:lvlJc w:val="left"/>
      <w:pPr>
        <w:ind w:left="5220" w:hanging="360"/>
      </w:pPr>
    </w:lvl>
    <w:lvl w:ilvl="7" w:tplc="94BA4F24" w:tentative="1">
      <w:start w:val="1"/>
      <w:numFmt w:val="lowerLetter"/>
      <w:lvlText w:val="%8."/>
      <w:lvlJc w:val="left"/>
      <w:pPr>
        <w:ind w:left="5940" w:hanging="360"/>
      </w:pPr>
    </w:lvl>
    <w:lvl w:ilvl="8" w:tplc="82B268C8" w:tentative="1">
      <w:start w:val="1"/>
      <w:numFmt w:val="lowerRoman"/>
      <w:lvlText w:val="%9."/>
      <w:lvlJc w:val="right"/>
      <w:pPr>
        <w:ind w:left="6660" w:hanging="180"/>
      </w:pPr>
    </w:lvl>
  </w:abstractNum>
  <w:abstractNum w:abstractNumId="18">
    <w:nsid w:val="17705A87"/>
    <w:multiLevelType w:val="hybridMultilevel"/>
    <w:tmpl w:val="6436E6CA"/>
    <w:lvl w:ilvl="0" w:tplc="72A24C66">
      <w:start w:val="1"/>
      <w:numFmt w:val="upperRoman"/>
      <w:lvlText w:val="%1."/>
      <w:lvlJc w:val="right"/>
      <w:pPr>
        <w:ind w:left="1920" w:hanging="360"/>
      </w:pPr>
      <w:rPr>
        <w:b/>
        <w:color w:val="auto"/>
      </w:r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1219D6"/>
    <w:multiLevelType w:val="hybridMultilevel"/>
    <w:tmpl w:val="F5F2E68C"/>
    <w:lvl w:ilvl="0" w:tplc="5B0405F0">
      <w:start w:val="1"/>
      <w:numFmt w:val="lowerLetter"/>
      <w:lvlText w:val="%1)"/>
      <w:lvlJc w:val="left"/>
      <w:pPr>
        <w:ind w:left="1069" w:hanging="360"/>
      </w:pPr>
      <w:rPr>
        <w:rFonts w:hint="default"/>
      </w:rPr>
    </w:lvl>
    <w:lvl w:ilvl="1" w:tplc="3EF22984" w:tentative="1">
      <w:start w:val="1"/>
      <w:numFmt w:val="lowerLetter"/>
      <w:lvlText w:val="%2."/>
      <w:lvlJc w:val="left"/>
      <w:pPr>
        <w:ind w:left="1789" w:hanging="360"/>
      </w:pPr>
    </w:lvl>
    <w:lvl w:ilvl="2" w:tplc="107A53B2" w:tentative="1">
      <w:start w:val="1"/>
      <w:numFmt w:val="lowerRoman"/>
      <w:lvlText w:val="%3."/>
      <w:lvlJc w:val="right"/>
      <w:pPr>
        <w:ind w:left="2509" w:hanging="180"/>
      </w:pPr>
    </w:lvl>
    <w:lvl w:ilvl="3" w:tplc="6478E78C" w:tentative="1">
      <w:start w:val="1"/>
      <w:numFmt w:val="decimal"/>
      <w:lvlText w:val="%4."/>
      <w:lvlJc w:val="left"/>
      <w:pPr>
        <w:ind w:left="3229" w:hanging="360"/>
      </w:pPr>
    </w:lvl>
    <w:lvl w:ilvl="4" w:tplc="67361EA6" w:tentative="1">
      <w:start w:val="1"/>
      <w:numFmt w:val="lowerLetter"/>
      <w:lvlText w:val="%5."/>
      <w:lvlJc w:val="left"/>
      <w:pPr>
        <w:ind w:left="3949" w:hanging="360"/>
      </w:pPr>
    </w:lvl>
    <w:lvl w:ilvl="5" w:tplc="2EEEB66C" w:tentative="1">
      <w:start w:val="1"/>
      <w:numFmt w:val="lowerRoman"/>
      <w:lvlText w:val="%6."/>
      <w:lvlJc w:val="right"/>
      <w:pPr>
        <w:ind w:left="4669" w:hanging="180"/>
      </w:pPr>
    </w:lvl>
    <w:lvl w:ilvl="6" w:tplc="F72014E2" w:tentative="1">
      <w:start w:val="1"/>
      <w:numFmt w:val="decimal"/>
      <w:lvlText w:val="%7."/>
      <w:lvlJc w:val="left"/>
      <w:pPr>
        <w:ind w:left="5389" w:hanging="360"/>
      </w:pPr>
    </w:lvl>
    <w:lvl w:ilvl="7" w:tplc="A712F04A" w:tentative="1">
      <w:start w:val="1"/>
      <w:numFmt w:val="lowerLetter"/>
      <w:lvlText w:val="%8."/>
      <w:lvlJc w:val="left"/>
      <w:pPr>
        <w:ind w:left="6109" w:hanging="360"/>
      </w:pPr>
    </w:lvl>
    <w:lvl w:ilvl="8" w:tplc="F82C76F0" w:tentative="1">
      <w:start w:val="1"/>
      <w:numFmt w:val="lowerRoman"/>
      <w:lvlText w:val="%9."/>
      <w:lvlJc w:val="right"/>
      <w:pPr>
        <w:ind w:left="6829" w:hanging="180"/>
      </w:pPr>
    </w:lvl>
  </w:abstractNum>
  <w:abstractNum w:abstractNumId="23">
    <w:nsid w:val="25600BA6"/>
    <w:multiLevelType w:val="multilevel"/>
    <w:tmpl w:val="16D2B8A0"/>
    <w:lvl w:ilvl="0">
      <w:start w:val="9"/>
      <w:numFmt w:val="decimal"/>
      <w:lvlText w:val="%1."/>
      <w:lvlJc w:val="left"/>
      <w:pPr>
        <w:ind w:left="360" w:hanging="360"/>
      </w:pPr>
      <w:rPr>
        <w:rFonts w:cs="Times New Roman" w:hint="default"/>
        <w:b w:val="0"/>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4">
    <w:nsid w:val="2B341B7C"/>
    <w:multiLevelType w:val="multilevel"/>
    <w:tmpl w:val="2A64BA94"/>
    <w:lvl w:ilvl="0">
      <w:start w:val="12"/>
      <w:numFmt w:val="decimal"/>
      <w:lvlText w:val="%1"/>
      <w:lvlJc w:val="left"/>
      <w:pPr>
        <w:ind w:left="720" w:hanging="360"/>
      </w:pPr>
      <w:rPr>
        <w:rFonts w:hint="default"/>
        <w:b/>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C1843E6"/>
    <w:multiLevelType w:val="multilevel"/>
    <w:tmpl w:val="640E085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26">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9114DF"/>
    <w:multiLevelType w:val="multilevel"/>
    <w:tmpl w:val="53905230"/>
    <w:lvl w:ilvl="0">
      <w:start w:val="6"/>
      <w:numFmt w:val="decimal"/>
      <w:lvlText w:val="%1"/>
      <w:lvlJc w:val="left"/>
      <w:pPr>
        <w:ind w:left="645" w:hanging="645"/>
      </w:pPr>
      <w:rPr>
        <w:rFonts w:hint="default"/>
      </w:rPr>
    </w:lvl>
    <w:lvl w:ilvl="1">
      <w:start w:val="2"/>
      <w:numFmt w:val="decimal"/>
      <w:lvlText w:val="%1.%2"/>
      <w:lvlJc w:val="left"/>
      <w:pPr>
        <w:ind w:left="885" w:hanging="645"/>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b/>
        <w:color w:val="000000" w:themeColor="text1"/>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ACB3A2C"/>
    <w:multiLevelType w:val="multilevel"/>
    <w:tmpl w:val="961E9332"/>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b/>
        <w:color w:val="000000" w:themeColor="text1"/>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b/>
        <w:color w:val="000000" w:themeColor="text1"/>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3FC65A53"/>
    <w:multiLevelType w:val="multilevel"/>
    <w:tmpl w:val="D2B6494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C5E7718"/>
    <w:multiLevelType w:val="multilevel"/>
    <w:tmpl w:val="2FD68DD4"/>
    <w:lvl w:ilvl="0">
      <w:start w:val="1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64"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EF972AE"/>
    <w:multiLevelType w:val="multilevel"/>
    <w:tmpl w:val="7516485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13E70E0"/>
    <w:multiLevelType w:val="multilevel"/>
    <w:tmpl w:val="027EF13C"/>
    <w:lvl w:ilvl="0">
      <w:start w:val="6"/>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b/>
        <w:color w:val="000000" w:themeColor="text1"/>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1">
    <w:nsid w:val="52E141EF"/>
    <w:multiLevelType w:val="multilevel"/>
    <w:tmpl w:val="09020E96"/>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2EA29E0"/>
    <w:multiLevelType w:val="hybridMultilevel"/>
    <w:tmpl w:val="C37C03BC"/>
    <w:lvl w:ilvl="0" w:tplc="184A1398">
      <w:start w:val="1"/>
      <w:numFmt w:val="lowerLetter"/>
      <w:lvlText w:val="%1)"/>
      <w:lvlJc w:val="left"/>
      <w:pPr>
        <w:tabs>
          <w:tab w:val="num" w:pos="720"/>
        </w:tabs>
        <w:ind w:left="720" w:hanging="360"/>
      </w:pPr>
      <w:rPr>
        <w:b/>
      </w:rPr>
    </w:lvl>
    <w:lvl w:ilvl="1" w:tplc="0F86E66A">
      <w:start w:val="1"/>
      <w:numFmt w:val="decimal"/>
      <w:lvlText w:val="%2."/>
      <w:lvlJc w:val="left"/>
      <w:pPr>
        <w:tabs>
          <w:tab w:val="num" w:pos="1440"/>
        </w:tabs>
        <w:ind w:left="1440" w:hanging="360"/>
      </w:pPr>
    </w:lvl>
    <w:lvl w:ilvl="2" w:tplc="F8AA1D6C">
      <w:start w:val="1"/>
      <w:numFmt w:val="decimal"/>
      <w:lvlText w:val="%3."/>
      <w:lvlJc w:val="left"/>
      <w:pPr>
        <w:tabs>
          <w:tab w:val="num" w:pos="2160"/>
        </w:tabs>
        <w:ind w:left="2160" w:hanging="360"/>
      </w:pPr>
    </w:lvl>
    <w:lvl w:ilvl="3" w:tplc="0FA6C3F0">
      <w:start w:val="1"/>
      <w:numFmt w:val="decimal"/>
      <w:lvlText w:val="%4."/>
      <w:lvlJc w:val="left"/>
      <w:pPr>
        <w:tabs>
          <w:tab w:val="num" w:pos="2880"/>
        </w:tabs>
        <w:ind w:left="2880" w:hanging="360"/>
      </w:pPr>
    </w:lvl>
    <w:lvl w:ilvl="4" w:tplc="5CAC960E">
      <w:start w:val="1"/>
      <w:numFmt w:val="decimal"/>
      <w:lvlText w:val="%5."/>
      <w:lvlJc w:val="left"/>
      <w:pPr>
        <w:tabs>
          <w:tab w:val="num" w:pos="3600"/>
        </w:tabs>
        <w:ind w:left="3600" w:hanging="360"/>
      </w:pPr>
    </w:lvl>
    <w:lvl w:ilvl="5" w:tplc="FF6EA6C0">
      <w:start w:val="1"/>
      <w:numFmt w:val="decimal"/>
      <w:lvlText w:val="%6."/>
      <w:lvlJc w:val="left"/>
      <w:pPr>
        <w:tabs>
          <w:tab w:val="num" w:pos="4320"/>
        </w:tabs>
        <w:ind w:left="4320" w:hanging="360"/>
      </w:pPr>
    </w:lvl>
    <w:lvl w:ilvl="6" w:tplc="8ED85EB0">
      <w:start w:val="1"/>
      <w:numFmt w:val="decimal"/>
      <w:lvlText w:val="%7."/>
      <w:lvlJc w:val="left"/>
      <w:pPr>
        <w:tabs>
          <w:tab w:val="num" w:pos="5040"/>
        </w:tabs>
        <w:ind w:left="5040" w:hanging="360"/>
      </w:pPr>
    </w:lvl>
    <w:lvl w:ilvl="7" w:tplc="EFE00A40">
      <w:start w:val="1"/>
      <w:numFmt w:val="decimal"/>
      <w:lvlText w:val="%8."/>
      <w:lvlJc w:val="left"/>
      <w:pPr>
        <w:tabs>
          <w:tab w:val="num" w:pos="5760"/>
        </w:tabs>
        <w:ind w:left="5760" w:hanging="360"/>
      </w:pPr>
    </w:lvl>
    <w:lvl w:ilvl="8" w:tplc="8BB2B12E">
      <w:start w:val="1"/>
      <w:numFmt w:val="decimal"/>
      <w:lvlText w:val="%9."/>
      <w:lvlJc w:val="left"/>
      <w:pPr>
        <w:tabs>
          <w:tab w:val="num" w:pos="6480"/>
        </w:tabs>
        <w:ind w:left="6480" w:hanging="360"/>
      </w:pPr>
    </w:lvl>
  </w:abstractNum>
  <w:abstractNum w:abstractNumId="4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52659C5"/>
    <w:multiLevelType w:val="multilevel"/>
    <w:tmpl w:val="339E8B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559D2C2A"/>
    <w:multiLevelType w:val="hybridMultilevel"/>
    <w:tmpl w:val="E7BCDDB2"/>
    <w:lvl w:ilvl="0" w:tplc="68A29362">
      <w:start w:val="1"/>
      <w:numFmt w:val="lowerLetter"/>
      <w:lvlText w:val="%1)"/>
      <w:lvlJc w:val="left"/>
      <w:pPr>
        <w:ind w:left="1434" w:hanging="360"/>
      </w:pPr>
      <w:rPr>
        <w:rFonts w:ascii="Times New Roman" w:eastAsia="Times New Roman" w:hAnsi="Times New Roman" w:cs="Times New Roman"/>
        <w:b/>
      </w:rPr>
    </w:lvl>
    <w:lvl w:ilvl="1" w:tplc="84ECDAC6" w:tentative="1">
      <w:start w:val="1"/>
      <w:numFmt w:val="lowerLetter"/>
      <w:lvlText w:val="%2."/>
      <w:lvlJc w:val="left"/>
      <w:pPr>
        <w:ind w:left="2154" w:hanging="360"/>
      </w:pPr>
    </w:lvl>
    <w:lvl w:ilvl="2" w:tplc="692A08AA" w:tentative="1">
      <w:start w:val="1"/>
      <w:numFmt w:val="lowerRoman"/>
      <w:lvlText w:val="%3."/>
      <w:lvlJc w:val="right"/>
      <w:pPr>
        <w:ind w:left="2874" w:hanging="180"/>
      </w:pPr>
    </w:lvl>
    <w:lvl w:ilvl="3" w:tplc="C64E171A" w:tentative="1">
      <w:start w:val="1"/>
      <w:numFmt w:val="decimal"/>
      <w:lvlText w:val="%4."/>
      <w:lvlJc w:val="left"/>
      <w:pPr>
        <w:ind w:left="3594" w:hanging="360"/>
      </w:pPr>
    </w:lvl>
    <w:lvl w:ilvl="4" w:tplc="8596301E" w:tentative="1">
      <w:start w:val="1"/>
      <w:numFmt w:val="lowerLetter"/>
      <w:lvlText w:val="%5."/>
      <w:lvlJc w:val="left"/>
      <w:pPr>
        <w:ind w:left="4314" w:hanging="360"/>
      </w:pPr>
    </w:lvl>
    <w:lvl w:ilvl="5" w:tplc="6A1057FE" w:tentative="1">
      <w:start w:val="1"/>
      <w:numFmt w:val="lowerRoman"/>
      <w:lvlText w:val="%6."/>
      <w:lvlJc w:val="right"/>
      <w:pPr>
        <w:ind w:left="5034" w:hanging="180"/>
      </w:pPr>
    </w:lvl>
    <w:lvl w:ilvl="6" w:tplc="3846270E" w:tentative="1">
      <w:start w:val="1"/>
      <w:numFmt w:val="decimal"/>
      <w:lvlText w:val="%7."/>
      <w:lvlJc w:val="left"/>
      <w:pPr>
        <w:ind w:left="5754" w:hanging="360"/>
      </w:pPr>
    </w:lvl>
    <w:lvl w:ilvl="7" w:tplc="D05035C4" w:tentative="1">
      <w:start w:val="1"/>
      <w:numFmt w:val="lowerLetter"/>
      <w:lvlText w:val="%8."/>
      <w:lvlJc w:val="left"/>
      <w:pPr>
        <w:ind w:left="6474" w:hanging="360"/>
      </w:pPr>
    </w:lvl>
    <w:lvl w:ilvl="8" w:tplc="12B649A0" w:tentative="1">
      <w:start w:val="1"/>
      <w:numFmt w:val="lowerRoman"/>
      <w:lvlText w:val="%9."/>
      <w:lvlJc w:val="right"/>
      <w:pPr>
        <w:ind w:left="7194" w:hanging="180"/>
      </w:pPr>
    </w:lvl>
  </w:abstractNum>
  <w:abstractNum w:abstractNumId="47">
    <w:nsid w:val="56F96664"/>
    <w:multiLevelType w:val="hybridMultilevel"/>
    <w:tmpl w:val="129C5734"/>
    <w:lvl w:ilvl="0" w:tplc="B4C44618">
      <w:start w:val="1"/>
      <w:numFmt w:val="decimal"/>
      <w:lvlText w:val="19.%1"/>
      <w:lvlJc w:val="left"/>
      <w:pPr>
        <w:ind w:left="1146"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nsid w:val="5F4E0273"/>
    <w:multiLevelType w:val="hybridMultilevel"/>
    <w:tmpl w:val="1FF09886"/>
    <w:lvl w:ilvl="0" w:tplc="440857D0">
      <w:start w:val="1"/>
      <w:numFmt w:val="decimal"/>
      <w:lvlText w:val="20.%1"/>
      <w:lvlJc w:val="left"/>
      <w:pPr>
        <w:ind w:left="1440" w:hanging="360"/>
      </w:pPr>
      <w:rPr>
        <w:rFonts w:hint="default"/>
        <w:b/>
        <w:color w:val="auto"/>
      </w:rPr>
    </w:lvl>
    <w:lvl w:ilvl="1" w:tplc="627E1BC6" w:tentative="1">
      <w:start w:val="1"/>
      <w:numFmt w:val="lowerLetter"/>
      <w:lvlText w:val="%2."/>
      <w:lvlJc w:val="left"/>
      <w:pPr>
        <w:ind w:left="2160" w:hanging="360"/>
      </w:pPr>
    </w:lvl>
    <w:lvl w:ilvl="2" w:tplc="CC76745E" w:tentative="1">
      <w:start w:val="1"/>
      <w:numFmt w:val="lowerRoman"/>
      <w:lvlText w:val="%3."/>
      <w:lvlJc w:val="right"/>
      <w:pPr>
        <w:ind w:left="2880" w:hanging="180"/>
      </w:pPr>
    </w:lvl>
    <w:lvl w:ilvl="3" w:tplc="9A3C7B8C" w:tentative="1">
      <w:start w:val="1"/>
      <w:numFmt w:val="decimal"/>
      <w:lvlText w:val="%4."/>
      <w:lvlJc w:val="left"/>
      <w:pPr>
        <w:ind w:left="3600" w:hanging="360"/>
      </w:pPr>
    </w:lvl>
    <w:lvl w:ilvl="4" w:tplc="4E383716" w:tentative="1">
      <w:start w:val="1"/>
      <w:numFmt w:val="lowerLetter"/>
      <w:lvlText w:val="%5."/>
      <w:lvlJc w:val="left"/>
      <w:pPr>
        <w:ind w:left="4320" w:hanging="360"/>
      </w:pPr>
    </w:lvl>
    <w:lvl w:ilvl="5" w:tplc="CDC8F266" w:tentative="1">
      <w:start w:val="1"/>
      <w:numFmt w:val="lowerRoman"/>
      <w:lvlText w:val="%6."/>
      <w:lvlJc w:val="right"/>
      <w:pPr>
        <w:ind w:left="5040" w:hanging="180"/>
      </w:pPr>
    </w:lvl>
    <w:lvl w:ilvl="6" w:tplc="E4367310" w:tentative="1">
      <w:start w:val="1"/>
      <w:numFmt w:val="decimal"/>
      <w:lvlText w:val="%7."/>
      <w:lvlJc w:val="left"/>
      <w:pPr>
        <w:ind w:left="5760" w:hanging="360"/>
      </w:pPr>
    </w:lvl>
    <w:lvl w:ilvl="7" w:tplc="B9ACAC30" w:tentative="1">
      <w:start w:val="1"/>
      <w:numFmt w:val="lowerLetter"/>
      <w:lvlText w:val="%8."/>
      <w:lvlJc w:val="left"/>
      <w:pPr>
        <w:ind w:left="6480" w:hanging="360"/>
      </w:pPr>
    </w:lvl>
    <w:lvl w:ilvl="8" w:tplc="3DD20A36" w:tentative="1">
      <w:start w:val="1"/>
      <w:numFmt w:val="lowerRoman"/>
      <w:lvlText w:val="%9."/>
      <w:lvlJc w:val="right"/>
      <w:pPr>
        <w:ind w:left="7200" w:hanging="180"/>
      </w:pPr>
    </w:lvl>
  </w:abstractNum>
  <w:abstractNum w:abstractNumId="50">
    <w:nsid w:val="60A27ADF"/>
    <w:multiLevelType w:val="hybridMultilevel"/>
    <w:tmpl w:val="7166E5F2"/>
    <w:lvl w:ilvl="0" w:tplc="4E6842FC">
      <w:start w:val="7"/>
      <w:numFmt w:val="decimal"/>
      <w:lvlText w:val="%1"/>
      <w:lvlJc w:val="left"/>
      <w:pPr>
        <w:ind w:left="1080" w:hanging="360"/>
      </w:pPr>
      <w:rPr>
        <w:rFonts w:hint="default"/>
      </w:rPr>
    </w:lvl>
    <w:lvl w:ilvl="1" w:tplc="54581200" w:tentative="1">
      <w:start w:val="1"/>
      <w:numFmt w:val="lowerLetter"/>
      <w:lvlText w:val="%2."/>
      <w:lvlJc w:val="left"/>
      <w:pPr>
        <w:ind w:left="1800" w:hanging="360"/>
      </w:pPr>
    </w:lvl>
    <w:lvl w:ilvl="2" w:tplc="D8B07758" w:tentative="1">
      <w:start w:val="1"/>
      <w:numFmt w:val="lowerRoman"/>
      <w:lvlText w:val="%3."/>
      <w:lvlJc w:val="right"/>
      <w:pPr>
        <w:ind w:left="2520" w:hanging="180"/>
      </w:pPr>
    </w:lvl>
    <w:lvl w:ilvl="3" w:tplc="CA3C124A" w:tentative="1">
      <w:start w:val="1"/>
      <w:numFmt w:val="decimal"/>
      <w:lvlText w:val="%4."/>
      <w:lvlJc w:val="left"/>
      <w:pPr>
        <w:ind w:left="3240" w:hanging="360"/>
      </w:pPr>
    </w:lvl>
    <w:lvl w:ilvl="4" w:tplc="272C29EA" w:tentative="1">
      <w:start w:val="1"/>
      <w:numFmt w:val="lowerLetter"/>
      <w:lvlText w:val="%5."/>
      <w:lvlJc w:val="left"/>
      <w:pPr>
        <w:ind w:left="3960" w:hanging="360"/>
      </w:pPr>
    </w:lvl>
    <w:lvl w:ilvl="5" w:tplc="84369122" w:tentative="1">
      <w:start w:val="1"/>
      <w:numFmt w:val="lowerRoman"/>
      <w:lvlText w:val="%6."/>
      <w:lvlJc w:val="right"/>
      <w:pPr>
        <w:ind w:left="4680" w:hanging="180"/>
      </w:pPr>
    </w:lvl>
    <w:lvl w:ilvl="6" w:tplc="37123C32" w:tentative="1">
      <w:start w:val="1"/>
      <w:numFmt w:val="decimal"/>
      <w:lvlText w:val="%7."/>
      <w:lvlJc w:val="left"/>
      <w:pPr>
        <w:ind w:left="5400" w:hanging="360"/>
      </w:pPr>
    </w:lvl>
    <w:lvl w:ilvl="7" w:tplc="975072D8" w:tentative="1">
      <w:start w:val="1"/>
      <w:numFmt w:val="lowerLetter"/>
      <w:lvlText w:val="%8."/>
      <w:lvlJc w:val="left"/>
      <w:pPr>
        <w:ind w:left="6120" w:hanging="360"/>
      </w:pPr>
    </w:lvl>
    <w:lvl w:ilvl="8" w:tplc="57B2BD88" w:tentative="1">
      <w:start w:val="1"/>
      <w:numFmt w:val="lowerRoman"/>
      <w:lvlText w:val="%9."/>
      <w:lvlJc w:val="right"/>
      <w:pPr>
        <w:ind w:left="6840" w:hanging="180"/>
      </w:pPr>
    </w:lvl>
  </w:abstractNum>
  <w:abstractNum w:abstractNumId="51">
    <w:nsid w:val="69860132"/>
    <w:multiLevelType w:val="multilevel"/>
    <w:tmpl w:val="F46ECB9A"/>
    <w:lvl w:ilvl="0">
      <w:start w:val="2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nsid w:val="6A091929"/>
    <w:multiLevelType w:val="multilevel"/>
    <w:tmpl w:val="F2D2E25C"/>
    <w:lvl w:ilvl="0">
      <w:start w:val="6"/>
      <w:numFmt w:val="decimal"/>
      <w:lvlText w:val="%1"/>
      <w:lvlJc w:val="left"/>
      <w:pPr>
        <w:ind w:left="360" w:hanging="360"/>
      </w:pPr>
      <w:rPr>
        <w:rFonts w:hint="default"/>
        <w:b/>
        <w:i w:val="0"/>
        <w:sz w:val="24"/>
        <w:szCs w:val="24"/>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B450892"/>
    <w:multiLevelType w:val="hybridMultilevel"/>
    <w:tmpl w:val="D4EAA010"/>
    <w:lvl w:ilvl="0" w:tplc="1C7E95D8">
      <w:start w:val="1"/>
      <w:numFmt w:val="decimal"/>
      <w:lvlText w:val="%1."/>
      <w:lvlJc w:val="left"/>
      <w:pPr>
        <w:ind w:left="720" w:hanging="360"/>
      </w:pPr>
      <w:rPr>
        <w:rFonts w:eastAsia="Times New Roman" w:hint="default"/>
        <w:b/>
        <w:color w:val="000000"/>
        <w:sz w:val="24"/>
      </w:rPr>
    </w:lvl>
    <w:lvl w:ilvl="1" w:tplc="1642683C">
      <w:start w:val="1"/>
      <w:numFmt w:val="lowerLetter"/>
      <w:lvlText w:val="%2."/>
      <w:lvlJc w:val="left"/>
      <w:pPr>
        <w:ind w:left="1440" w:hanging="360"/>
      </w:pPr>
      <w:rPr>
        <w:b/>
      </w:rPr>
    </w:lvl>
    <w:lvl w:ilvl="2" w:tplc="5D10C220">
      <w:start w:val="1"/>
      <w:numFmt w:val="lowerLetter"/>
      <w:lvlText w:val="%3)"/>
      <w:lvlJc w:val="left"/>
      <w:pPr>
        <w:ind w:left="2160" w:hanging="180"/>
      </w:pPr>
      <w:rPr>
        <w:b/>
      </w:rPr>
    </w:lvl>
    <w:lvl w:ilvl="3" w:tplc="E9FAC77C">
      <w:start w:val="20"/>
      <w:numFmt w:val="decimal"/>
      <w:lvlText w:val="%4"/>
      <w:lvlJc w:val="left"/>
      <w:pPr>
        <w:ind w:left="2880" w:hanging="360"/>
      </w:pPr>
      <w:rPr>
        <w:rFonts w:hint="default"/>
        <w:color w:val="0000FF"/>
      </w:rPr>
    </w:lvl>
    <w:lvl w:ilvl="4" w:tplc="90AEEC18">
      <w:start w:val="1"/>
      <w:numFmt w:val="upperRoman"/>
      <w:lvlText w:val="%5."/>
      <w:lvlJc w:val="left"/>
      <w:pPr>
        <w:ind w:left="3960" w:hanging="720"/>
      </w:pPr>
      <w:rPr>
        <w:rFonts w:hint="default"/>
        <w:b/>
      </w:rPr>
    </w:lvl>
    <w:lvl w:ilvl="5" w:tplc="105009F4" w:tentative="1">
      <w:start w:val="1"/>
      <w:numFmt w:val="lowerRoman"/>
      <w:lvlText w:val="%6."/>
      <w:lvlJc w:val="right"/>
      <w:pPr>
        <w:ind w:left="4320" w:hanging="180"/>
      </w:pPr>
    </w:lvl>
    <w:lvl w:ilvl="6" w:tplc="3BF45388" w:tentative="1">
      <w:start w:val="1"/>
      <w:numFmt w:val="decimal"/>
      <w:lvlText w:val="%7."/>
      <w:lvlJc w:val="left"/>
      <w:pPr>
        <w:ind w:left="5040" w:hanging="360"/>
      </w:pPr>
    </w:lvl>
    <w:lvl w:ilvl="7" w:tplc="1A9C47BE" w:tentative="1">
      <w:start w:val="1"/>
      <w:numFmt w:val="lowerLetter"/>
      <w:lvlText w:val="%8."/>
      <w:lvlJc w:val="left"/>
      <w:pPr>
        <w:ind w:left="5760" w:hanging="360"/>
      </w:pPr>
    </w:lvl>
    <w:lvl w:ilvl="8" w:tplc="A5460DA0" w:tentative="1">
      <w:start w:val="1"/>
      <w:numFmt w:val="lowerRoman"/>
      <w:lvlText w:val="%9."/>
      <w:lvlJc w:val="right"/>
      <w:pPr>
        <w:ind w:left="6480" w:hanging="180"/>
      </w:pPr>
    </w:lvl>
  </w:abstractNum>
  <w:abstractNum w:abstractNumId="54">
    <w:nsid w:val="6D9A0A53"/>
    <w:multiLevelType w:val="hybridMultilevel"/>
    <w:tmpl w:val="5EE4AF3A"/>
    <w:lvl w:ilvl="0" w:tplc="BE127084">
      <w:start w:val="1"/>
      <w:numFmt w:val="lowerLetter"/>
      <w:lvlText w:val="%1)"/>
      <w:lvlJc w:val="left"/>
      <w:pPr>
        <w:tabs>
          <w:tab w:val="num" w:pos="1428"/>
        </w:tabs>
        <w:ind w:left="1428" w:hanging="360"/>
      </w:pPr>
      <w:rPr>
        <w:rFonts w:hint="default"/>
        <w:b/>
      </w:rPr>
    </w:lvl>
    <w:lvl w:ilvl="1" w:tplc="855824D8" w:tentative="1">
      <w:start w:val="1"/>
      <w:numFmt w:val="lowerLetter"/>
      <w:lvlText w:val="%2."/>
      <w:lvlJc w:val="left"/>
      <w:pPr>
        <w:tabs>
          <w:tab w:val="num" w:pos="2148"/>
        </w:tabs>
        <w:ind w:left="2148" w:hanging="360"/>
      </w:pPr>
    </w:lvl>
    <w:lvl w:ilvl="2" w:tplc="04160017" w:tentative="1">
      <w:start w:val="1"/>
      <w:numFmt w:val="lowerRoman"/>
      <w:lvlText w:val="%3."/>
      <w:lvlJc w:val="right"/>
      <w:pPr>
        <w:tabs>
          <w:tab w:val="num" w:pos="2868"/>
        </w:tabs>
        <w:ind w:left="2868" w:hanging="180"/>
      </w:pPr>
    </w:lvl>
    <w:lvl w:ilvl="3" w:tplc="EEA0F9C0" w:tentative="1">
      <w:start w:val="1"/>
      <w:numFmt w:val="decimal"/>
      <w:lvlText w:val="%4."/>
      <w:lvlJc w:val="left"/>
      <w:pPr>
        <w:tabs>
          <w:tab w:val="num" w:pos="3588"/>
        </w:tabs>
        <w:ind w:left="3588" w:hanging="360"/>
      </w:pPr>
    </w:lvl>
    <w:lvl w:ilvl="4" w:tplc="4496B9F0"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5">
    <w:nsid w:val="6EB3093D"/>
    <w:multiLevelType w:val="hybridMultilevel"/>
    <w:tmpl w:val="D94E26E4"/>
    <w:lvl w:ilvl="0" w:tplc="FAFAE1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57C630C"/>
    <w:multiLevelType w:val="hybridMultilevel"/>
    <w:tmpl w:val="C640FCA6"/>
    <w:name w:val="WW8Num102"/>
    <w:lvl w:ilvl="0" w:tplc="0416000F">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9">
    <w:nsid w:val="75A05089"/>
    <w:multiLevelType w:val="hybridMultilevel"/>
    <w:tmpl w:val="FB766E1C"/>
    <w:lvl w:ilvl="0" w:tplc="04160017">
      <w:start w:val="1"/>
      <w:numFmt w:val="lowerLetter"/>
      <w:lvlText w:val="%1)"/>
      <w:lvlJc w:val="left"/>
      <w:pPr>
        <w:ind w:left="786" w:hanging="360"/>
      </w:pPr>
      <w:rPr>
        <w:b/>
      </w:rPr>
    </w:lvl>
    <w:lvl w:ilvl="1" w:tplc="04160017"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0">
    <w:nsid w:val="76310297"/>
    <w:multiLevelType w:val="hybridMultilevel"/>
    <w:tmpl w:val="34D4F20E"/>
    <w:lvl w:ilvl="0" w:tplc="9998DEA0">
      <w:start w:val="1"/>
      <w:numFmt w:val="decimal"/>
      <w:lvlText w:val="10.%1"/>
      <w:lvlJc w:val="left"/>
      <w:pPr>
        <w:ind w:left="720" w:hanging="360"/>
      </w:pPr>
      <w:rPr>
        <w:rFonts w:ascii="Times New Roman" w:eastAsia="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8"/>
  </w:num>
  <w:num w:numId="2">
    <w:abstractNumId w:val="35"/>
  </w:num>
  <w:num w:numId="3">
    <w:abstractNumId w:val="14"/>
  </w:num>
  <w:num w:numId="4">
    <w:abstractNumId w:val="15"/>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2"/>
  </w:num>
  <w:num w:numId="8">
    <w:abstractNumId w:val="34"/>
  </w:num>
  <w:num w:numId="9">
    <w:abstractNumId w:val="29"/>
  </w:num>
  <w:num w:numId="10">
    <w:abstractNumId w:val="31"/>
  </w:num>
  <w:num w:numId="11">
    <w:abstractNumId w:val="10"/>
  </w:num>
  <w:num w:numId="12">
    <w:abstractNumId w:val="20"/>
  </w:num>
  <w:num w:numId="13">
    <w:abstractNumId w:val="19"/>
  </w:num>
  <w:num w:numId="14">
    <w:abstractNumId w:val="44"/>
  </w:num>
  <w:num w:numId="15">
    <w:abstractNumId w:val="38"/>
  </w:num>
  <w:num w:numId="16">
    <w:abstractNumId w:val="57"/>
  </w:num>
  <w:num w:numId="17">
    <w:abstractNumId w:val="28"/>
  </w:num>
  <w:num w:numId="18">
    <w:abstractNumId w:val="39"/>
  </w:num>
  <w:num w:numId="19">
    <w:abstractNumId w:val="56"/>
  </w:num>
  <w:num w:numId="20">
    <w:abstractNumId w:val="9"/>
  </w:num>
  <w:num w:numId="21">
    <w:abstractNumId w:val="43"/>
  </w:num>
  <w:num w:numId="22">
    <w:abstractNumId w:val="21"/>
  </w:num>
  <w:num w:numId="23">
    <w:abstractNumId w:val="12"/>
  </w:num>
  <w:num w:numId="24">
    <w:abstractNumId w:val="26"/>
  </w:num>
  <w:num w:numId="25">
    <w:abstractNumId w:val="45"/>
  </w:num>
  <w:num w:numId="26">
    <w:abstractNumId w:val="54"/>
  </w:num>
  <w:num w:numId="27">
    <w:abstractNumId w:val="25"/>
  </w:num>
  <w:num w:numId="28">
    <w:abstractNumId w:val="23"/>
  </w:num>
  <w:num w:numId="29">
    <w:abstractNumId w:val="46"/>
  </w:num>
  <w:num w:numId="30">
    <w:abstractNumId w:val="60"/>
  </w:num>
  <w:num w:numId="31">
    <w:abstractNumId w:val="24"/>
  </w:num>
  <w:num w:numId="32">
    <w:abstractNumId w:val="41"/>
  </w:num>
  <w:num w:numId="33">
    <w:abstractNumId w:val="53"/>
  </w:num>
  <w:num w:numId="34">
    <w:abstractNumId w:val="36"/>
  </w:num>
  <w:num w:numId="35">
    <w:abstractNumId w:val="59"/>
  </w:num>
  <w:num w:numId="36">
    <w:abstractNumId w:val="55"/>
  </w:num>
  <w:num w:numId="37">
    <w:abstractNumId w:val="47"/>
  </w:num>
  <w:num w:numId="38">
    <w:abstractNumId w:val="49"/>
  </w:num>
  <w:num w:numId="39">
    <w:abstractNumId w:val="50"/>
  </w:num>
  <w:num w:numId="40">
    <w:abstractNumId w:val="30"/>
  </w:num>
  <w:num w:numId="41">
    <w:abstractNumId w:val="52"/>
  </w:num>
  <w:num w:numId="42">
    <w:abstractNumId w:val="37"/>
  </w:num>
  <w:num w:numId="43">
    <w:abstractNumId w:val="27"/>
  </w:num>
  <w:num w:numId="44">
    <w:abstractNumId w:val="11"/>
  </w:num>
  <w:num w:numId="45">
    <w:abstractNumId w:val="40"/>
  </w:num>
  <w:num w:numId="46">
    <w:abstractNumId w:val="18"/>
  </w:num>
  <w:num w:numId="47">
    <w:abstractNumId w:val="16"/>
  </w:num>
  <w:num w:numId="48">
    <w:abstractNumId w:val="8"/>
  </w:num>
  <w:num w:numId="49">
    <w:abstractNumId w:val="1"/>
  </w:num>
  <w:num w:numId="50">
    <w:abstractNumId w:val="2"/>
  </w:num>
  <w:num w:numId="51">
    <w:abstractNumId w:val="22"/>
  </w:num>
  <w:num w:numId="52">
    <w:abstractNumId w:val="4"/>
  </w:num>
  <w:num w:numId="53">
    <w:abstractNumId w:val="13"/>
  </w:num>
  <w:num w:numId="54">
    <w:abstractNumId w:val="33"/>
  </w:num>
  <w:num w:numId="55">
    <w:abstractNumId w:val="0"/>
  </w:num>
  <w:num w:numId="56">
    <w:abstractNumId w:val="51"/>
  </w:num>
  <w:num w:numId="57">
    <w:abstractNumId w:val="5"/>
  </w:num>
  <w:num w:numId="58">
    <w:abstractNumId w:val="6"/>
  </w:num>
  <w:num w:numId="59">
    <w:abstractNumId w:val="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12A"/>
    <w:rsid w:val="00001B20"/>
    <w:rsid w:val="0000284A"/>
    <w:rsid w:val="00002871"/>
    <w:rsid w:val="000038C1"/>
    <w:rsid w:val="0000456C"/>
    <w:rsid w:val="00004B92"/>
    <w:rsid w:val="00005DC0"/>
    <w:rsid w:val="00006540"/>
    <w:rsid w:val="00006BD0"/>
    <w:rsid w:val="00007C19"/>
    <w:rsid w:val="00011176"/>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6E9E"/>
    <w:rsid w:val="0002708B"/>
    <w:rsid w:val="00027FAF"/>
    <w:rsid w:val="0003108C"/>
    <w:rsid w:val="000320F1"/>
    <w:rsid w:val="00032364"/>
    <w:rsid w:val="000332F1"/>
    <w:rsid w:val="00033C05"/>
    <w:rsid w:val="00034C20"/>
    <w:rsid w:val="00035B08"/>
    <w:rsid w:val="0003629D"/>
    <w:rsid w:val="00036E17"/>
    <w:rsid w:val="00036EB6"/>
    <w:rsid w:val="00037905"/>
    <w:rsid w:val="000401AC"/>
    <w:rsid w:val="0004061B"/>
    <w:rsid w:val="0004115B"/>
    <w:rsid w:val="0004182F"/>
    <w:rsid w:val="00041A36"/>
    <w:rsid w:val="00041D19"/>
    <w:rsid w:val="00042033"/>
    <w:rsid w:val="00043DBF"/>
    <w:rsid w:val="00043ECA"/>
    <w:rsid w:val="00044958"/>
    <w:rsid w:val="00045793"/>
    <w:rsid w:val="00046224"/>
    <w:rsid w:val="000478A7"/>
    <w:rsid w:val="000509CB"/>
    <w:rsid w:val="00051953"/>
    <w:rsid w:val="00052A22"/>
    <w:rsid w:val="0005365A"/>
    <w:rsid w:val="000537A7"/>
    <w:rsid w:val="0005456E"/>
    <w:rsid w:val="0005464E"/>
    <w:rsid w:val="00054AFE"/>
    <w:rsid w:val="00060E2C"/>
    <w:rsid w:val="00060EC6"/>
    <w:rsid w:val="00062AE7"/>
    <w:rsid w:val="00063884"/>
    <w:rsid w:val="00064A4A"/>
    <w:rsid w:val="00065D2D"/>
    <w:rsid w:val="000677FA"/>
    <w:rsid w:val="00067F95"/>
    <w:rsid w:val="000709B2"/>
    <w:rsid w:val="00070F3C"/>
    <w:rsid w:val="00070F8D"/>
    <w:rsid w:val="0007111D"/>
    <w:rsid w:val="000717D1"/>
    <w:rsid w:val="00072C0D"/>
    <w:rsid w:val="0007324C"/>
    <w:rsid w:val="00073542"/>
    <w:rsid w:val="00073896"/>
    <w:rsid w:val="000740ED"/>
    <w:rsid w:val="000755AF"/>
    <w:rsid w:val="00075ADB"/>
    <w:rsid w:val="00081308"/>
    <w:rsid w:val="00081B9B"/>
    <w:rsid w:val="00081DB1"/>
    <w:rsid w:val="000824DD"/>
    <w:rsid w:val="00082633"/>
    <w:rsid w:val="000826BD"/>
    <w:rsid w:val="00082D2B"/>
    <w:rsid w:val="00082E46"/>
    <w:rsid w:val="00084B58"/>
    <w:rsid w:val="00084C06"/>
    <w:rsid w:val="00085063"/>
    <w:rsid w:val="00086655"/>
    <w:rsid w:val="000869CD"/>
    <w:rsid w:val="00086CCA"/>
    <w:rsid w:val="00087700"/>
    <w:rsid w:val="0009056C"/>
    <w:rsid w:val="00090A71"/>
    <w:rsid w:val="00091A01"/>
    <w:rsid w:val="0009217B"/>
    <w:rsid w:val="00094E79"/>
    <w:rsid w:val="00095A1D"/>
    <w:rsid w:val="00095D54"/>
    <w:rsid w:val="00095D7D"/>
    <w:rsid w:val="00096C8E"/>
    <w:rsid w:val="00096EB2"/>
    <w:rsid w:val="00097378"/>
    <w:rsid w:val="00097DA6"/>
    <w:rsid w:val="000A0A99"/>
    <w:rsid w:val="000A188D"/>
    <w:rsid w:val="000A1EDD"/>
    <w:rsid w:val="000A342D"/>
    <w:rsid w:val="000A4C9E"/>
    <w:rsid w:val="000A5E0B"/>
    <w:rsid w:val="000A6F9F"/>
    <w:rsid w:val="000A7AFA"/>
    <w:rsid w:val="000B0324"/>
    <w:rsid w:val="000B12B4"/>
    <w:rsid w:val="000B3F6C"/>
    <w:rsid w:val="000C1968"/>
    <w:rsid w:val="000C1C53"/>
    <w:rsid w:val="000C2680"/>
    <w:rsid w:val="000C34FE"/>
    <w:rsid w:val="000C54B4"/>
    <w:rsid w:val="000C63BC"/>
    <w:rsid w:val="000C6ABC"/>
    <w:rsid w:val="000C77C5"/>
    <w:rsid w:val="000D0D5F"/>
    <w:rsid w:val="000D115F"/>
    <w:rsid w:val="000D122A"/>
    <w:rsid w:val="000D2371"/>
    <w:rsid w:val="000D3E0F"/>
    <w:rsid w:val="000D48F6"/>
    <w:rsid w:val="000D4DF3"/>
    <w:rsid w:val="000D5A36"/>
    <w:rsid w:val="000D5EAB"/>
    <w:rsid w:val="000D6554"/>
    <w:rsid w:val="000D72EB"/>
    <w:rsid w:val="000D7CD1"/>
    <w:rsid w:val="000E22CF"/>
    <w:rsid w:val="000E4238"/>
    <w:rsid w:val="000E498B"/>
    <w:rsid w:val="000E52E4"/>
    <w:rsid w:val="000E54A9"/>
    <w:rsid w:val="000E70A0"/>
    <w:rsid w:val="000F0B29"/>
    <w:rsid w:val="000F0C52"/>
    <w:rsid w:val="000F13C5"/>
    <w:rsid w:val="000F2874"/>
    <w:rsid w:val="000F2AA6"/>
    <w:rsid w:val="000F3914"/>
    <w:rsid w:val="000F3AC6"/>
    <w:rsid w:val="000F3B5A"/>
    <w:rsid w:val="000F4E20"/>
    <w:rsid w:val="000F5023"/>
    <w:rsid w:val="000F544B"/>
    <w:rsid w:val="000F733C"/>
    <w:rsid w:val="00100318"/>
    <w:rsid w:val="001005F5"/>
    <w:rsid w:val="00101757"/>
    <w:rsid w:val="001031C3"/>
    <w:rsid w:val="0010423C"/>
    <w:rsid w:val="00105075"/>
    <w:rsid w:val="00106E99"/>
    <w:rsid w:val="00107745"/>
    <w:rsid w:val="00107FED"/>
    <w:rsid w:val="001114B6"/>
    <w:rsid w:val="00111746"/>
    <w:rsid w:val="00111A0C"/>
    <w:rsid w:val="00113801"/>
    <w:rsid w:val="00113938"/>
    <w:rsid w:val="00114734"/>
    <w:rsid w:val="00114DD8"/>
    <w:rsid w:val="00115404"/>
    <w:rsid w:val="001156F8"/>
    <w:rsid w:val="00117EC8"/>
    <w:rsid w:val="00120FD1"/>
    <w:rsid w:val="00121C55"/>
    <w:rsid w:val="001249C9"/>
    <w:rsid w:val="001255EC"/>
    <w:rsid w:val="00126701"/>
    <w:rsid w:val="00126FC8"/>
    <w:rsid w:val="00127321"/>
    <w:rsid w:val="00132C87"/>
    <w:rsid w:val="00133204"/>
    <w:rsid w:val="00134505"/>
    <w:rsid w:val="00134653"/>
    <w:rsid w:val="00134F1C"/>
    <w:rsid w:val="00135683"/>
    <w:rsid w:val="00135A4A"/>
    <w:rsid w:val="0013748E"/>
    <w:rsid w:val="001409BB"/>
    <w:rsid w:val="001411F7"/>
    <w:rsid w:val="0014168B"/>
    <w:rsid w:val="00141E19"/>
    <w:rsid w:val="00142E64"/>
    <w:rsid w:val="001442BC"/>
    <w:rsid w:val="001446FD"/>
    <w:rsid w:val="0014591A"/>
    <w:rsid w:val="001500F1"/>
    <w:rsid w:val="001506D8"/>
    <w:rsid w:val="00150F24"/>
    <w:rsid w:val="00151445"/>
    <w:rsid w:val="0015232B"/>
    <w:rsid w:val="0015346B"/>
    <w:rsid w:val="0015365B"/>
    <w:rsid w:val="00156783"/>
    <w:rsid w:val="0015786E"/>
    <w:rsid w:val="0016029F"/>
    <w:rsid w:val="001604F2"/>
    <w:rsid w:val="0016076C"/>
    <w:rsid w:val="001639F8"/>
    <w:rsid w:val="00164328"/>
    <w:rsid w:val="001650E0"/>
    <w:rsid w:val="00167C09"/>
    <w:rsid w:val="00167E7F"/>
    <w:rsid w:val="0017085D"/>
    <w:rsid w:val="00170E34"/>
    <w:rsid w:val="001714AD"/>
    <w:rsid w:val="00171FDB"/>
    <w:rsid w:val="001739BA"/>
    <w:rsid w:val="0017442A"/>
    <w:rsid w:val="00174FEE"/>
    <w:rsid w:val="0017561E"/>
    <w:rsid w:val="00176DB7"/>
    <w:rsid w:val="0018011F"/>
    <w:rsid w:val="00180264"/>
    <w:rsid w:val="001809D9"/>
    <w:rsid w:val="001810A4"/>
    <w:rsid w:val="001812DD"/>
    <w:rsid w:val="00181BB1"/>
    <w:rsid w:val="001826D9"/>
    <w:rsid w:val="0018430E"/>
    <w:rsid w:val="001857C2"/>
    <w:rsid w:val="00185929"/>
    <w:rsid w:val="001878E0"/>
    <w:rsid w:val="00187AD7"/>
    <w:rsid w:val="00187C9A"/>
    <w:rsid w:val="00190F3A"/>
    <w:rsid w:val="001919F6"/>
    <w:rsid w:val="001927A2"/>
    <w:rsid w:val="0019280D"/>
    <w:rsid w:val="00192BC9"/>
    <w:rsid w:val="00192D74"/>
    <w:rsid w:val="001944D2"/>
    <w:rsid w:val="00194696"/>
    <w:rsid w:val="00194F46"/>
    <w:rsid w:val="001960FD"/>
    <w:rsid w:val="001964AA"/>
    <w:rsid w:val="00196564"/>
    <w:rsid w:val="00196AFF"/>
    <w:rsid w:val="00196FD2"/>
    <w:rsid w:val="00197033"/>
    <w:rsid w:val="001A0DD1"/>
    <w:rsid w:val="001A1333"/>
    <w:rsid w:val="001A139A"/>
    <w:rsid w:val="001A1866"/>
    <w:rsid w:val="001A5F04"/>
    <w:rsid w:val="001A61BB"/>
    <w:rsid w:val="001A7698"/>
    <w:rsid w:val="001B0598"/>
    <w:rsid w:val="001B2A39"/>
    <w:rsid w:val="001B2E44"/>
    <w:rsid w:val="001B341A"/>
    <w:rsid w:val="001B71E8"/>
    <w:rsid w:val="001B7BCB"/>
    <w:rsid w:val="001C1052"/>
    <w:rsid w:val="001C280D"/>
    <w:rsid w:val="001C2E0A"/>
    <w:rsid w:val="001C4254"/>
    <w:rsid w:val="001C47F6"/>
    <w:rsid w:val="001C5A95"/>
    <w:rsid w:val="001C5B69"/>
    <w:rsid w:val="001C5E3A"/>
    <w:rsid w:val="001C6B99"/>
    <w:rsid w:val="001C72A9"/>
    <w:rsid w:val="001C7A83"/>
    <w:rsid w:val="001C7D29"/>
    <w:rsid w:val="001D043C"/>
    <w:rsid w:val="001D04F6"/>
    <w:rsid w:val="001D264F"/>
    <w:rsid w:val="001D2FB7"/>
    <w:rsid w:val="001D30C6"/>
    <w:rsid w:val="001D3172"/>
    <w:rsid w:val="001D33E4"/>
    <w:rsid w:val="001D33F1"/>
    <w:rsid w:val="001D441D"/>
    <w:rsid w:val="001D4D3E"/>
    <w:rsid w:val="001D5E2C"/>
    <w:rsid w:val="001D6DEF"/>
    <w:rsid w:val="001E18D2"/>
    <w:rsid w:val="001E219D"/>
    <w:rsid w:val="001E2610"/>
    <w:rsid w:val="001E2662"/>
    <w:rsid w:val="001E3CFC"/>
    <w:rsid w:val="001E4A0E"/>
    <w:rsid w:val="001E56D2"/>
    <w:rsid w:val="001E7CAB"/>
    <w:rsid w:val="001F00FF"/>
    <w:rsid w:val="001F012D"/>
    <w:rsid w:val="001F036B"/>
    <w:rsid w:val="001F16CB"/>
    <w:rsid w:val="001F2AD6"/>
    <w:rsid w:val="001F4E4B"/>
    <w:rsid w:val="001F5159"/>
    <w:rsid w:val="001F5A4F"/>
    <w:rsid w:val="001F6EC3"/>
    <w:rsid w:val="001F747D"/>
    <w:rsid w:val="001F7FAB"/>
    <w:rsid w:val="0020032B"/>
    <w:rsid w:val="002003F8"/>
    <w:rsid w:val="00200A63"/>
    <w:rsid w:val="002012E7"/>
    <w:rsid w:val="002030A1"/>
    <w:rsid w:val="00204028"/>
    <w:rsid w:val="00205F75"/>
    <w:rsid w:val="00210521"/>
    <w:rsid w:val="002109ED"/>
    <w:rsid w:val="002112CC"/>
    <w:rsid w:val="00211320"/>
    <w:rsid w:val="00211635"/>
    <w:rsid w:val="002117F9"/>
    <w:rsid w:val="00211B68"/>
    <w:rsid w:val="002122F8"/>
    <w:rsid w:val="00212841"/>
    <w:rsid w:val="002129BF"/>
    <w:rsid w:val="00213586"/>
    <w:rsid w:val="002144EE"/>
    <w:rsid w:val="0021459A"/>
    <w:rsid w:val="00214C6D"/>
    <w:rsid w:val="00215C40"/>
    <w:rsid w:val="002161F0"/>
    <w:rsid w:val="002163FD"/>
    <w:rsid w:val="00216DDD"/>
    <w:rsid w:val="00216EE1"/>
    <w:rsid w:val="00217244"/>
    <w:rsid w:val="002178C0"/>
    <w:rsid w:val="0022128D"/>
    <w:rsid w:val="00223565"/>
    <w:rsid w:val="00223FD4"/>
    <w:rsid w:val="002249B8"/>
    <w:rsid w:val="00224C2A"/>
    <w:rsid w:val="0023009C"/>
    <w:rsid w:val="00230733"/>
    <w:rsid w:val="00231AB6"/>
    <w:rsid w:val="00232380"/>
    <w:rsid w:val="00233B0C"/>
    <w:rsid w:val="0023495A"/>
    <w:rsid w:val="002352C9"/>
    <w:rsid w:val="002370B2"/>
    <w:rsid w:val="00240EF2"/>
    <w:rsid w:val="00241972"/>
    <w:rsid w:val="0024280A"/>
    <w:rsid w:val="0024299F"/>
    <w:rsid w:val="00243839"/>
    <w:rsid w:val="00244B11"/>
    <w:rsid w:val="002452C3"/>
    <w:rsid w:val="00245979"/>
    <w:rsid w:val="00245EAE"/>
    <w:rsid w:val="00250F80"/>
    <w:rsid w:val="00251F14"/>
    <w:rsid w:val="00251F78"/>
    <w:rsid w:val="00253885"/>
    <w:rsid w:val="00255470"/>
    <w:rsid w:val="002554A7"/>
    <w:rsid w:val="002554AD"/>
    <w:rsid w:val="002555EC"/>
    <w:rsid w:val="00256F04"/>
    <w:rsid w:val="00257AD4"/>
    <w:rsid w:val="002609D7"/>
    <w:rsid w:val="002610C9"/>
    <w:rsid w:val="002636B4"/>
    <w:rsid w:val="002653D1"/>
    <w:rsid w:val="00266A1A"/>
    <w:rsid w:val="002672CE"/>
    <w:rsid w:val="00270403"/>
    <w:rsid w:val="00271328"/>
    <w:rsid w:val="002713B0"/>
    <w:rsid w:val="00273138"/>
    <w:rsid w:val="00273DFE"/>
    <w:rsid w:val="00273E8F"/>
    <w:rsid w:val="00274893"/>
    <w:rsid w:val="002752CD"/>
    <w:rsid w:val="00275346"/>
    <w:rsid w:val="00275B5C"/>
    <w:rsid w:val="00275CAC"/>
    <w:rsid w:val="00280FC8"/>
    <w:rsid w:val="00281741"/>
    <w:rsid w:val="00281A31"/>
    <w:rsid w:val="00281D78"/>
    <w:rsid w:val="00282C2F"/>
    <w:rsid w:val="00282CD2"/>
    <w:rsid w:val="00283145"/>
    <w:rsid w:val="002835C8"/>
    <w:rsid w:val="00284A63"/>
    <w:rsid w:val="00285611"/>
    <w:rsid w:val="00285BC9"/>
    <w:rsid w:val="002864FB"/>
    <w:rsid w:val="00290577"/>
    <w:rsid w:val="0029190E"/>
    <w:rsid w:val="00291E08"/>
    <w:rsid w:val="00292146"/>
    <w:rsid w:val="00292716"/>
    <w:rsid w:val="00293632"/>
    <w:rsid w:val="00293956"/>
    <w:rsid w:val="00294397"/>
    <w:rsid w:val="00294BEC"/>
    <w:rsid w:val="00294C91"/>
    <w:rsid w:val="00294EA6"/>
    <w:rsid w:val="00295AD8"/>
    <w:rsid w:val="00296404"/>
    <w:rsid w:val="00296639"/>
    <w:rsid w:val="002A0F10"/>
    <w:rsid w:val="002A3089"/>
    <w:rsid w:val="002A3399"/>
    <w:rsid w:val="002A56A4"/>
    <w:rsid w:val="002A71E2"/>
    <w:rsid w:val="002B273B"/>
    <w:rsid w:val="002B3295"/>
    <w:rsid w:val="002B3489"/>
    <w:rsid w:val="002B41D4"/>
    <w:rsid w:val="002B4FEA"/>
    <w:rsid w:val="002B53BD"/>
    <w:rsid w:val="002B6329"/>
    <w:rsid w:val="002B6D6E"/>
    <w:rsid w:val="002B7016"/>
    <w:rsid w:val="002B7BD8"/>
    <w:rsid w:val="002C0081"/>
    <w:rsid w:val="002C0CEF"/>
    <w:rsid w:val="002C14F4"/>
    <w:rsid w:val="002C185D"/>
    <w:rsid w:val="002C2453"/>
    <w:rsid w:val="002C24B8"/>
    <w:rsid w:val="002C258D"/>
    <w:rsid w:val="002C4189"/>
    <w:rsid w:val="002C5380"/>
    <w:rsid w:val="002C6BEA"/>
    <w:rsid w:val="002C6CCD"/>
    <w:rsid w:val="002C6CF3"/>
    <w:rsid w:val="002C74D5"/>
    <w:rsid w:val="002C7A01"/>
    <w:rsid w:val="002D049E"/>
    <w:rsid w:val="002D14E9"/>
    <w:rsid w:val="002D46E2"/>
    <w:rsid w:val="002D5029"/>
    <w:rsid w:val="002D763C"/>
    <w:rsid w:val="002D7AA0"/>
    <w:rsid w:val="002E14AC"/>
    <w:rsid w:val="002E1A41"/>
    <w:rsid w:val="002E1EFC"/>
    <w:rsid w:val="002E23F9"/>
    <w:rsid w:val="002E2649"/>
    <w:rsid w:val="002E2DD8"/>
    <w:rsid w:val="002E32B8"/>
    <w:rsid w:val="002E51B4"/>
    <w:rsid w:val="002E5F20"/>
    <w:rsid w:val="002E5FF8"/>
    <w:rsid w:val="002E6840"/>
    <w:rsid w:val="002E71CF"/>
    <w:rsid w:val="002E7704"/>
    <w:rsid w:val="002F009F"/>
    <w:rsid w:val="002F04F5"/>
    <w:rsid w:val="002F0B19"/>
    <w:rsid w:val="002F1FBC"/>
    <w:rsid w:val="002F1FD5"/>
    <w:rsid w:val="002F2A91"/>
    <w:rsid w:val="002F48CB"/>
    <w:rsid w:val="002F4F82"/>
    <w:rsid w:val="002F6216"/>
    <w:rsid w:val="002F79E5"/>
    <w:rsid w:val="002F7DDB"/>
    <w:rsid w:val="00300D7A"/>
    <w:rsid w:val="00300EAA"/>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4C83"/>
    <w:rsid w:val="0031517A"/>
    <w:rsid w:val="00315625"/>
    <w:rsid w:val="003170ED"/>
    <w:rsid w:val="0031722F"/>
    <w:rsid w:val="00317B28"/>
    <w:rsid w:val="00317BC8"/>
    <w:rsid w:val="00320346"/>
    <w:rsid w:val="003207FB"/>
    <w:rsid w:val="00322E81"/>
    <w:rsid w:val="00323026"/>
    <w:rsid w:val="003232C0"/>
    <w:rsid w:val="003233BC"/>
    <w:rsid w:val="00323503"/>
    <w:rsid w:val="00323A9D"/>
    <w:rsid w:val="0032454D"/>
    <w:rsid w:val="003247BC"/>
    <w:rsid w:val="00324C2E"/>
    <w:rsid w:val="00325672"/>
    <w:rsid w:val="00325E38"/>
    <w:rsid w:val="003266EF"/>
    <w:rsid w:val="00326A9A"/>
    <w:rsid w:val="003272D0"/>
    <w:rsid w:val="00327DFF"/>
    <w:rsid w:val="0033026B"/>
    <w:rsid w:val="003305BD"/>
    <w:rsid w:val="00330BC6"/>
    <w:rsid w:val="00330FC4"/>
    <w:rsid w:val="00332618"/>
    <w:rsid w:val="0033571B"/>
    <w:rsid w:val="00337BA6"/>
    <w:rsid w:val="00337FCE"/>
    <w:rsid w:val="0034012D"/>
    <w:rsid w:val="00340AB1"/>
    <w:rsid w:val="00341020"/>
    <w:rsid w:val="003412E0"/>
    <w:rsid w:val="00341307"/>
    <w:rsid w:val="00341C24"/>
    <w:rsid w:val="00342C98"/>
    <w:rsid w:val="0034479A"/>
    <w:rsid w:val="00344BE2"/>
    <w:rsid w:val="003452C0"/>
    <w:rsid w:val="00345656"/>
    <w:rsid w:val="00345FE0"/>
    <w:rsid w:val="003475A9"/>
    <w:rsid w:val="0035082C"/>
    <w:rsid w:val="00350EF9"/>
    <w:rsid w:val="003518F5"/>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33AD"/>
    <w:rsid w:val="003638E3"/>
    <w:rsid w:val="00364CED"/>
    <w:rsid w:val="00364D4B"/>
    <w:rsid w:val="00365F85"/>
    <w:rsid w:val="00371B87"/>
    <w:rsid w:val="00372B74"/>
    <w:rsid w:val="00373A7E"/>
    <w:rsid w:val="0037601F"/>
    <w:rsid w:val="00377912"/>
    <w:rsid w:val="00381586"/>
    <w:rsid w:val="003817D1"/>
    <w:rsid w:val="00381DAA"/>
    <w:rsid w:val="00384144"/>
    <w:rsid w:val="00384C3C"/>
    <w:rsid w:val="00386A0E"/>
    <w:rsid w:val="00387876"/>
    <w:rsid w:val="003900FF"/>
    <w:rsid w:val="0039078E"/>
    <w:rsid w:val="00391A6B"/>
    <w:rsid w:val="00392864"/>
    <w:rsid w:val="00392A21"/>
    <w:rsid w:val="003968E5"/>
    <w:rsid w:val="003970B7"/>
    <w:rsid w:val="00397236"/>
    <w:rsid w:val="003A187D"/>
    <w:rsid w:val="003A394A"/>
    <w:rsid w:val="003A4269"/>
    <w:rsid w:val="003A4E32"/>
    <w:rsid w:val="003A55C6"/>
    <w:rsid w:val="003A72E7"/>
    <w:rsid w:val="003A7457"/>
    <w:rsid w:val="003A789F"/>
    <w:rsid w:val="003A7B38"/>
    <w:rsid w:val="003A7DEB"/>
    <w:rsid w:val="003B2288"/>
    <w:rsid w:val="003B4C0E"/>
    <w:rsid w:val="003B63EE"/>
    <w:rsid w:val="003B6C94"/>
    <w:rsid w:val="003B7451"/>
    <w:rsid w:val="003C0786"/>
    <w:rsid w:val="003C1E11"/>
    <w:rsid w:val="003C22FB"/>
    <w:rsid w:val="003C240F"/>
    <w:rsid w:val="003C2B6F"/>
    <w:rsid w:val="003C3430"/>
    <w:rsid w:val="003C4210"/>
    <w:rsid w:val="003C797A"/>
    <w:rsid w:val="003D0F93"/>
    <w:rsid w:val="003D1818"/>
    <w:rsid w:val="003D1A9E"/>
    <w:rsid w:val="003D22D4"/>
    <w:rsid w:val="003D4B45"/>
    <w:rsid w:val="003D7184"/>
    <w:rsid w:val="003D779A"/>
    <w:rsid w:val="003D7D47"/>
    <w:rsid w:val="003E0562"/>
    <w:rsid w:val="003E05CA"/>
    <w:rsid w:val="003E0A2C"/>
    <w:rsid w:val="003E0CF7"/>
    <w:rsid w:val="003E10DC"/>
    <w:rsid w:val="003E1EBA"/>
    <w:rsid w:val="003E2E81"/>
    <w:rsid w:val="003E4ABB"/>
    <w:rsid w:val="003E4FB2"/>
    <w:rsid w:val="003E5F44"/>
    <w:rsid w:val="003E61E5"/>
    <w:rsid w:val="003E64D1"/>
    <w:rsid w:val="003E71A9"/>
    <w:rsid w:val="003E761F"/>
    <w:rsid w:val="003E7756"/>
    <w:rsid w:val="003F0F30"/>
    <w:rsid w:val="003F19A7"/>
    <w:rsid w:val="003F1C99"/>
    <w:rsid w:val="003F44B5"/>
    <w:rsid w:val="003F4C7A"/>
    <w:rsid w:val="003F5661"/>
    <w:rsid w:val="003F5D7F"/>
    <w:rsid w:val="003F6828"/>
    <w:rsid w:val="003F6DE7"/>
    <w:rsid w:val="003F791C"/>
    <w:rsid w:val="003F7A96"/>
    <w:rsid w:val="003F7FC8"/>
    <w:rsid w:val="004003FD"/>
    <w:rsid w:val="00402908"/>
    <w:rsid w:val="004049DE"/>
    <w:rsid w:val="00404F13"/>
    <w:rsid w:val="00406582"/>
    <w:rsid w:val="00407581"/>
    <w:rsid w:val="00410638"/>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762"/>
    <w:rsid w:val="00431127"/>
    <w:rsid w:val="004312AF"/>
    <w:rsid w:val="00431A51"/>
    <w:rsid w:val="00432597"/>
    <w:rsid w:val="004334E7"/>
    <w:rsid w:val="004337B2"/>
    <w:rsid w:val="004342E1"/>
    <w:rsid w:val="00435C3F"/>
    <w:rsid w:val="00435D87"/>
    <w:rsid w:val="00440096"/>
    <w:rsid w:val="004416BC"/>
    <w:rsid w:val="0044172D"/>
    <w:rsid w:val="00441AC0"/>
    <w:rsid w:val="00441AE7"/>
    <w:rsid w:val="00442314"/>
    <w:rsid w:val="00443473"/>
    <w:rsid w:val="004439CA"/>
    <w:rsid w:val="00446BB1"/>
    <w:rsid w:val="004471AD"/>
    <w:rsid w:val="0044761A"/>
    <w:rsid w:val="00447CD7"/>
    <w:rsid w:val="00447D28"/>
    <w:rsid w:val="004511DF"/>
    <w:rsid w:val="004526C6"/>
    <w:rsid w:val="0045349E"/>
    <w:rsid w:val="00453A62"/>
    <w:rsid w:val="00454D3F"/>
    <w:rsid w:val="00454F7F"/>
    <w:rsid w:val="0045543D"/>
    <w:rsid w:val="00455B69"/>
    <w:rsid w:val="00455EEE"/>
    <w:rsid w:val="004609B2"/>
    <w:rsid w:val="00461DFA"/>
    <w:rsid w:val="00463677"/>
    <w:rsid w:val="00464818"/>
    <w:rsid w:val="00464FB8"/>
    <w:rsid w:val="0046613F"/>
    <w:rsid w:val="00470026"/>
    <w:rsid w:val="00473890"/>
    <w:rsid w:val="00473FE4"/>
    <w:rsid w:val="004745B6"/>
    <w:rsid w:val="00474CA3"/>
    <w:rsid w:val="004751C6"/>
    <w:rsid w:val="00475825"/>
    <w:rsid w:val="00476A51"/>
    <w:rsid w:val="0047704E"/>
    <w:rsid w:val="00477A97"/>
    <w:rsid w:val="00480D7E"/>
    <w:rsid w:val="0048273B"/>
    <w:rsid w:val="00483CF2"/>
    <w:rsid w:val="004855E3"/>
    <w:rsid w:val="00486039"/>
    <w:rsid w:val="0048677F"/>
    <w:rsid w:val="00486FA2"/>
    <w:rsid w:val="0049037F"/>
    <w:rsid w:val="004903E7"/>
    <w:rsid w:val="0049116B"/>
    <w:rsid w:val="004939B3"/>
    <w:rsid w:val="00494BB4"/>
    <w:rsid w:val="00494C17"/>
    <w:rsid w:val="00494C8E"/>
    <w:rsid w:val="004956EB"/>
    <w:rsid w:val="00496196"/>
    <w:rsid w:val="0049750A"/>
    <w:rsid w:val="004A0C51"/>
    <w:rsid w:val="004A15CC"/>
    <w:rsid w:val="004A363B"/>
    <w:rsid w:val="004A3B85"/>
    <w:rsid w:val="004A5043"/>
    <w:rsid w:val="004A6A74"/>
    <w:rsid w:val="004A6D2A"/>
    <w:rsid w:val="004A6FB8"/>
    <w:rsid w:val="004A756F"/>
    <w:rsid w:val="004A7EFD"/>
    <w:rsid w:val="004B01C1"/>
    <w:rsid w:val="004B0602"/>
    <w:rsid w:val="004B115D"/>
    <w:rsid w:val="004B2301"/>
    <w:rsid w:val="004B3909"/>
    <w:rsid w:val="004B4688"/>
    <w:rsid w:val="004B4774"/>
    <w:rsid w:val="004B568C"/>
    <w:rsid w:val="004B5BFA"/>
    <w:rsid w:val="004B5F9F"/>
    <w:rsid w:val="004B7BC1"/>
    <w:rsid w:val="004C0710"/>
    <w:rsid w:val="004C1B44"/>
    <w:rsid w:val="004C30D6"/>
    <w:rsid w:val="004C35DC"/>
    <w:rsid w:val="004C440B"/>
    <w:rsid w:val="004C5387"/>
    <w:rsid w:val="004C5830"/>
    <w:rsid w:val="004C5ECD"/>
    <w:rsid w:val="004C6091"/>
    <w:rsid w:val="004C743B"/>
    <w:rsid w:val="004D1166"/>
    <w:rsid w:val="004D1469"/>
    <w:rsid w:val="004D1B43"/>
    <w:rsid w:val="004D2636"/>
    <w:rsid w:val="004D5BC1"/>
    <w:rsid w:val="004D5F26"/>
    <w:rsid w:val="004D6746"/>
    <w:rsid w:val="004E05E3"/>
    <w:rsid w:val="004E2ECB"/>
    <w:rsid w:val="004E3682"/>
    <w:rsid w:val="004E39CA"/>
    <w:rsid w:val="004E3EC2"/>
    <w:rsid w:val="004E43E0"/>
    <w:rsid w:val="004E4BA4"/>
    <w:rsid w:val="004E62B9"/>
    <w:rsid w:val="004E68CD"/>
    <w:rsid w:val="004E6FB6"/>
    <w:rsid w:val="004E7D12"/>
    <w:rsid w:val="004F00DD"/>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3FE3"/>
    <w:rsid w:val="00504248"/>
    <w:rsid w:val="00505A5E"/>
    <w:rsid w:val="00505DC0"/>
    <w:rsid w:val="0050734F"/>
    <w:rsid w:val="0050747F"/>
    <w:rsid w:val="00507658"/>
    <w:rsid w:val="00510468"/>
    <w:rsid w:val="005104FD"/>
    <w:rsid w:val="00511D24"/>
    <w:rsid w:val="0051318D"/>
    <w:rsid w:val="00513DAB"/>
    <w:rsid w:val="00513F73"/>
    <w:rsid w:val="00514830"/>
    <w:rsid w:val="00514E65"/>
    <w:rsid w:val="00514F39"/>
    <w:rsid w:val="00515CD4"/>
    <w:rsid w:val="00517518"/>
    <w:rsid w:val="0052088D"/>
    <w:rsid w:val="00521509"/>
    <w:rsid w:val="00521760"/>
    <w:rsid w:val="00522A0D"/>
    <w:rsid w:val="00522D32"/>
    <w:rsid w:val="00522F2C"/>
    <w:rsid w:val="00524A9C"/>
    <w:rsid w:val="00525ABE"/>
    <w:rsid w:val="0052618E"/>
    <w:rsid w:val="005279F0"/>
    <w:rsid w:val="0053053C"/>
    <w:rsid w:val="00530A05"/>
    <w:rsid w:val="0053192A"/>
    <w:rsid w:val="00534B0C"/>
    <w:rsid w:val="00535DC8"/>
    <w:rsid w:val="00536D27"/>
    <w:rsid w:val="00537308"/>
    <w:rsid w:val="00537BA9"/>
    <w:rsid w:val="00540A00"/>
    <w:rsid w:val="005411B9"/>
    <w:rsid w:val="00541DC9"/>
    <w:rsid w:val="00543CE4"/>
    <w:rsid w:val="00543CFA"/>
    <w:rsid w:val="005440CB"/>
    <w:rsid w:val="00545381"/>
    <w:rsid w:val="00547951"/>
    <w:rsid w:val="0055054C"/>
    <w:rsid w:val="00550724"/>
    <w:rsid w:val="005507D9"/>
    <w:rsid w:val="00550833"/>
    <w:rsid w:val="00550D0F"/>
    <w:rsid w:val="00550DA0"/>
    <w:rsid w:val="00551190"/>
    <w:rsid w:val="00551509"/>
    <w:rsid w:val="00552193"/>
    <w:rsid w:val="005529E2"/>
    <w:rsid w:val="005545F1"/>
    <w:rsid w:val="00554CDC"/>
    <w:rsid w:val="00555D05"/>
    <w:rsid w:val="00556089"/>
    <w:rsid w:val="00556899"/>
    <w:rsid w:val="00556EBF"/>
    <w:rsid w:val="005577BA"/>
    <w:rsid w:val="0056078C"/>
    <w:rsid w:val="00560E80"/>
    <w:rsid w:val="0056142B"/>
    <w:rsid w:val="0056186C"/>
    <w:rsid w:val="00562C52"/>
    <w:rsid w:val="00563DA3"/>
    <w:rsid w:val="00564765"/>
    <w:rsid w:val="00565762"/>
    <w:rsid w:val="005658BD"/>
    <w:rsid w:val="00566E22"/>
    <w:rsid w:val="00571611"/>
    <w:rsid w:val="005736B9"/>
    <w:rsid w:val="005738F0"/>
    <w:rsid w:val="0057497E"/>
    <w:rsid w:val="005759A9"/>
    <w:rsid w:val="005766C1"/>
    <w:rsid w:val="00576BE6"/>
    <w:rsid w:val="00577383"/>
    <w:rsid w:val="005853B8"/>
    <w:rsid w:val="00585CA2"/>
    <w:rsid w:val="005864ED"/>
    <w:rsid w:val="00587271"/>
    <w:rsid w:val="0058756D"/>
    <w:rsid w:val="00587D19"/>
    <w:rsid w:val="00590770"/>
    <w:rsid w:val="00590D27"/>
    <w:rsid w:val="00591602"/>
    <w:rsid w:val="005916AD"/>
    <w:rsid w:val="00591D5F"/>
    <w:rsid w:val="00592958"/>
    <w:rsid w:val="00594634"/>
    <w:rsid w:val="00594CBC"/>
    <w:rsid w:val="00596E79"/>
    <w:rsid w:val="00597816"/>
    <w:rsid w:val="00597B5B"/>
    <w:rsid w:val="005A1F6E"/>
    <w:rsid w:val="005A2130"/>
    <w:rsid w:val="005A2D06"/>
    <w:rsid w:val="005A4774"/>
    <w:rsid w:val="005A4907"/>
    <w:rsid w:val="005A535C"/>
    <w:rsid w:val="005A75CE"/>
    <w:rsid w:val="005A785E"/>
    <w:rsid w:val="005A7FE2"/>
    <w:rsid w:val="005B0B85"/>
    <w:rsid w:val="005B0D5A"/>
    <w:rsid w:val="005B222A"/>
    <w:rsid w:val="005B37B5"/>
    <w:rsid w:val="005B49C4"/>
    <w:rsid w:val="005B5ABD"/>
    <w:rsid w:val="005B66B5"/>
    <w:rsid w:val="005B704A"/>
    <w:rsid w:val="005B78A1"/>
    <w:rsid w:val="005B7B59"/>
    <w:rsid w:val="005C14F1"/>
    <w:rsid w:val="005C240D"/>
    <w:rsid w:val="005C2B94"/>
    <w:rsid w:val="005C2D44"/>
    <w:rsid w:val="005C3434"/>
    <w:rsid w:val="005C4517"/>
    <w:rsid w:val="005C58C3"/>
    <w:rsid w:val="005C7FC0"/>
    <w:rsid w:val="005D22F2"/>
    <w:rsid w:val="005D3764"/>
    <w:rsid w:val="005D3F4F"/>
    <w:rsid w:val="005D4951"/>
    <w:rsid w:val="005D5F9C"/>
    <w:rsid w:val="005D624D"/>
    <w:rsid w:val="005D6576"/>
    <w:rsid w:val="005D69BE"/>
    <w:rsid w:val="005D6EF1"/>
    <w:rsid w:val="005D6F60"/>
    <w:rsid w:val="005D72ED"/>
    <w:rsid w:val="005E0D98"/>
    <w:rsid w:val="005E23B6"/>
    <w:rsid w:val="005E30F9"/>
    <w:rsid w:val="005E3D68"/>
    <w:rsid w:val="005E4288"/>
    <w:rsid w:val="005E4993"/>
    <w:rsid w:val="005E65E4"/>
    <w:rsid w:val="005E65FB"/>
    <w:rsid w:val="005E6937"/>
    <w:rsid w:val="005E6B45"/>
    <w:rsid w:val="005F0481"/>
    <w:rsid w:val="005F05FF"/>
    <w:rsid w:val="005F070F"/>
    <w:rsid w:val="005F09CB"/>
    <w:rsid w:val="005F3078"/>
    <w:rsid w:val="005F3753"/>
    <w:rsid w:val="005F379B"/>
    <w:rsid w:val="005F6843"/>
    <w:rsid w:val="0060160A"/>
    <w:rsid w:val="00602355"/>
    <w:rsid w:val="00602662"/>
    <w:rsid w:val="00603280"/>
    <w:rsid w:val="0060356C"/>
    <w:rsid w:val="006044B2"/>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525"/>
    <w:rsid w:val="006223D3"/>
    <w:rsid w:val="00622D76"/>
    <w:rsid w:val="0062432A"/>
    <w:rsid w:val="00624D01"/>
    <w:rsid w:val="006259B7"/>
    <w:rsid w:val="00627715"/>
    <w:rsid w:val="006279A9"/>
    <w:rsid w:val="006338E7"/>
    <w:rsid w:val="00634E0B"/>
    <w:rsid w:val="0063511C"/>
    <w:rsid w:val="0063548E"/>
    <w:rsid w:val="0064097D"/>
    <w:rsid w:val="006413C2"/>
    <w:rsid w:val="00641C60"/>
    <w:rsid w:val="00641CA6"/>
    <w:rsid w:val="00643C73"/>
    <w:rsid w:val="00644D44"/>
    <w:rsid w:val="00646C3F"/>
    <w:rsid w:val="006502E1"/>
    <w:rsid w:val="00651E23"/>
    <w:rsid w:val="006520A7"/>
    <w:rsid w:val="00652396"/>
    <w:rsid w:val="00652464"/>
    <w:rsid w:val="00652563"/>
    <w:rsid w:val="006529CA"/>
    <w:rsid w:val="00657D23"/>
    <w:rsid w:val="00660627"/>
    <w:rsid w:val="0066203D"/>
    <w:rsid w:val="006625AB"/>
    <w:rsid w:val="00662D71"/>
    <w:rsid w:val="00662E3D"/>
    <w:rsid w:val="00663248"/>
    <w:rsid w:val="0066380B"/>
    <w:rsid w:val="006648AA"/>
    <w:rsid w:val="00665575"/>
    <w:rsid w:val="006669F9"/>
    <w:rsid w:val="00666BC3"/>
    <w:rsid w:val="00666EEC"/>
    <w:rsid w:val="00667206"/>
    <w:rsid w:val="00672003"/>
    <w:rsid w:val="006723CC"/>
    <w:rsid w:val="00672513"/>
    <w:rsid w:val="00674931"/>
    <w:rsid w:val="00674B25"/>
    <w:rsid w:val="00674D11"/>
    <w:rsid w:val="006761CF"/>
    <w:rsid w:val="00677C59"/>
    <w:rsid w:val="00681609"/>
    <w:rsid w:val="00681DE3"/>
    <w:rsid w:val="006822A4"/>
    <w:rsid w:val="006829B5"/>
    <w:rsid w:val="006866DC"/>
    <w:rsid w:val="00686957"/>
    <w:rsid w:val="006874A4"/>
    <w:rsid w:val="006874F5"/>
    <w:rsid w:val="00687A01"/>
    <w:rsid w:val="00691A82"/>
    <w:rsid w:val="00691C03"/>
    <w:rsid w:val="00692DF1"/>
    <w:rsid w:val="00693874"/>
    <w:rsid w:val="00694116"/>
    <w:rsid w:val="00694C30"/>
    <w:rsid w:val="006959B1"/>
    <w:rsid w:val="00695EF5"/>
    <w:rsid w:val="00696CB2"/>
    <w:rsid w:val="00696EB6"/>
    <w:rsid w:val="006978B9"/>
    <w:rsid w:val="00697962"/>
    <w:rsid w:val="00697BB4"/>
    <w:rsid w:val="006A023C"/>
    <w:rsid w:val="006A030E"/>
    <w:rsid w:val="006A09BC"/>
    <w:rsid w:val="006A110B"/>
    <w:rsid w:val="006A17BB"/>
    <w:rsid w:val="006A21A5"/>
    <w:rsid w:val="006A2C67"/>
    <w:rsid w:val="006A3CF1"/>
    <w:rsid w:val="006A4DD9"/>
    <w:rsid w:val="006A56DE"/>
    <w:rsid w:val="006A5B6A"/>
    <w:rsid w:val="006A5DB1"/>
    <w:rsid w:val="006A66D2"/>
    <w:rsid w:val="006A74FA"/>
    <w:rsid w:val="006A79F8"/>
    <w:rsid w:val="006A7AB0"/>
    <w:rsid w:val="006B0C6C"/>
    <w:rsid w:val="006B114F"/>
    <w:rsid w:val="006B1CD6"/>
    <w:rsid w:val="006B2B25"/>
    <w:rsid w:val="006B2BE5"/>
    <w:rsid w:val="006B3036"/>
    <w:rsid w:val="006B38AA"/>
    <w:rsid w:val="006B4B57"/>
    <w:rsid w:val="006B56F6"/>
    <w:rsid w:val="006C0658"/>
    <w:rsid w:val="006C15EA"/>
    <w:rsid w:val="006C17BF"/>
    <w:rsid w:val="006C41E8"/>
    <w:rsid w:val="006C5167"/>
    <w:rsid w:val="006C5465"/>
    <w:rsid w:val="006C5AF5"/>
    <w:rsid w:val="006C64AB"/>
    <w:rsid w:val="006C77E4"/>
    <w:rsid w:val="006D0010"/>
    <w:rsid w:val="006D0641"/>
    <w:rsid w:val="006D0F86"/>
    <w:rsid w:val="006D10E3"/>
    <w:rsid w:val="006D114D"/>
    <w:rsid w:val="006D3B6A"/>
    <w:rsid w:val="006D3CCD"/>
    <w:rsid w:val="006D4ADF"/>
    <w:rsid w:val="006D53E4"/>
    <w:rsid w:val="006D5A20"/>
    <w:rsid w:val="006D5D99"/>
    <w:rsid w:val="006D6E56"/>
    <w:rsid w:val="006D70F0"/>
    <w:rsid w:val="006E0CF0"/>
    <w:rsid w:val="006E0EC3"/>
    <w:rsid w:val="006E150F"/>
    <w:rsid w:val="006E2169"/>
    <w:rsid w:val="006E2508"/>
    <w:rsid w:val="006E3236"/>
    <w:rsid w:val="006E3E45"/>
    <w:rsid w:val="006E4030"/>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912"/>
    <w:rsid w:val="00714B97"/>
    <w:rsid w:val="00715C1B"/>
    <w:rsid w:val="0071796C"/>
    <w:rsid w:val="00720FFA"/>
    <w:rsid w:val="0072270C"/>
    <w:rsid w:val="007243A5"/>
    <w:rsid w:val="00726708"/>
    <w:rsid w:val="0072710C"/>
    <w:rsid w:val="00730ACE"/>
    <w:rsid w:val="00730F81"/>
    <w:rsid w:val="0073123F"/>
    <w:rsid w:val="00732610"/>
    <w:rsid w:val="007326E5"/>
    <w:rsid w:val="007327F0"/>
    <w:rsid w:val="00734410"/>
    <w:rsid w:val="00735058"/>
    <w:rsid w:val="00737C86"/>
    <w:rsid w:val="00741711"/>
    <w:rsid w:val="0074273E"/>
    <w:rsid w:val="007427AE"/>
    <w:rsid w:val="00742E77"/>
    <w:rsid w:val="00743A1C"/>
    <w:rsid w:val="00743B7F"/>
    <w:rsid w:val="00744CC4"/>
    <w:rsid w:val="0074501F"/>
    <w:rsid w:val="00746C94"/>
    <w:rsid w:val="0075081C"/>
    <w:rsid w:val="00751E10"/>
    <w:rsid w:val="00751E43"/>
    <w:rsid w:val="00752BF4"/>
    <w:rsid w:val="00754AFB"/>
    <w:rsid w:val="00754E31"/>
    <w:rsid w:val="0075654E"/>
    <w:rsid w:val="00756E44"/>
    <w:rsid w:val="00760414"/>
    <w:rsid w:val="007604B4"/>
    <w:rsid w:val="0076167D"/>
    <w:rsid w:val="00761876"/>
    <w:rsid w:val="00761DF0"/>
    <w:rsid w:val="00762551"/>
    <w:rsid w:val="00763432"/>
    <w:rsid w:val="0076594A"/>
    <w:rsid w:val="00767CD3"/>
    <w:rsid w:val="00767F29"/>
    <w:rsid w:val="007706FF"/>
    <w:rsid w:val="00772035"/>
    <w:rsid w:val="007721B7"/>
    <w:rsid w:val="00772802"/>
    <w:rsid w:val="00772A35"/>
    <w:rsid w:val="007768F2"/>
    <w:rsid w:val="0077695F"/>
    <w:rsid w:val="007808C6"/>
    <w:rsid w:val="00780B0B"/>
    <w:rsid w:val="00782557"/>
    <w:rsid w:val="00783632"/>
    <w:rsid w:val="00783680"/>
    <w:rsid w:val="00786069"/>
    <w:rsid w:val="00787541"/>
    <w:rsid w:val="007878B0"/>
    <w:rsid w:val="00792AF0"/>
    <w:rsid w:val="007935FC"/>
    <w:rsid w:val="00794547"/>
    <w:rsid w:val="0079603E"/>
    <w:rsid w:val="007960E5"/>
    <w:rsid w:val="00796785"/>
    <w:rsid w:val="00797610"/>
    <w:rsid w:val="00797DA3"/>
    <w:rsid w:val="007A09B1"/>
    <w:rsid w:val="007A0D65"/>
    <w:rsid w:val="007A18B0"/>
    <w:rsid w:val="007A2CB8"/>
    <w:rsid w:val="007A2EFD"/>
    <w:rsid w:val="007A391C"/>
    <w:rsid w:val="007A3C9B"/>
    <w:rsid w:val="007A459B"/>
    <w:rsid w:val="007A460D"/>
    <w:rsid w:val="007A46EE"/>
    <w:rsid w:val="007A6A65"/>
    <w:rsid w:val="007A7F80"/>
    <w:rsid w:val="007B0258"/>
    <w:rsid w:val="007B0295"/>
    <w:rsid w:val="007B0CD2"/>
    <w:rsid w:val="007B0CE8"/>
    <w:rsid w:val="007B2EE0"/>
    <w:rsid w:val="007B3B42"/>
    <w:rsid w:val="007B3F1A"/>
    <w:rsid w:val="007B4722"/>
    <w:rsid w:val="007B5E57"/>
    <w:rsid w:val="007B5F13"/>
    <w:rsid w:val="007B5F6A"/>
    <w:rsid w:val="007C01F6"/>
    <w:rsid w:val="007C026D"/>
    <w:rsid w:val="007C0345"/>
    <w:rsid w:val="007C0CED"/>
    <w:rsid w:val="007C12A2"/>
    <w:rsid w:val="007C2DAC"/>
    <w:rsid w:val="007C345B"/>
    <w:rsid w:val="007C3D5E"/>
    <w:rsid w:val="007C5317"/>
    <w:rsid w:val="007C6F40"/>
    <w:rsid w:val="007C75D1"/>
    <w:rsid w:val="007C7C47"/>
    <w:rsid w:val="007D00F0"/>
    <w:rsid w:val="007D0430"/>
    <w:rsid w:val="007D060F"/>
    <w:rsid w:val="007D0F5B"/>
    <w:rsid w:val="007D1727"/>
    <w:rsid w:val="007D195B"/>
    <w:rsid w:val="007D2F63"/>
    <w:rsid w:val="007D3EAB"/>
    <w:rsid w:val="007D480B"/>
    <w:rsid w:val="007D4956"/>
    <w:rsid w:val="007D4CED"/>
    <w:rsid w:val="007D625B"/>
    <w:rsid w:val="007D640C"/>
    <w:rsid w:val="007D6A57"/>
    <w:rsid w:val="007D7EB7"/>
    <w:rsid w:val="007E0A67"/>
    <w:rsid w:val="007E0D47"/>
    <w:rsid w:val="007E1ABD"/>
    <w:rsid w:val="007E1CE7"/>
    <w:rsid w:val="007E2825"/>
    <w:rsid w:val="007E2A99"/>
    <w:rsid w:val="007E34FA"/>
    <w:rsid w:val="007E3968"/>
    <w:rsid w:val="007E4DE8"/>
    <w:rsid w:val="007E511A"/>
    <w:rsid w:val="007E52B4"/>
    <w:rsid w:val="007E5F75"/>
    <w:rsid w:val="007E646D"/>
    <w:rsid w:val="007E64EC"/>
    <w:rsid w:val="007E66EB"/>
    <w:rsid w:val="007E7396"/>
    <w:rsid w:val="007E7871"/>
    <w:rsid w:val="007F04C6"/>
    <w:rsid w:val="007F0A9D"/>
    <w:rsid w:val="007F0B5E"/>
    <w:rsid w:val="007F1504"/>
    <w:rsid w:val="007F24AD"/>
    <w:rsid w:val="007F2C57"/>
    <w:rsid w:val="007F2F1B"/>
    <w:rsid w:val="007F365A"/>
    <w:rsid w:val="007F48AA"/>
    <w:rsid w:val="007F4F1D"/>
    <w:rsid w:val="007F5AA9"/>
    <w:rsid w:val="008010B6"/>
    <w:rsid w:val="0080136E"/>
    <w:rsid w:val="00801E84"/>
    <w:rsid w:val="008028B1"/>
    <w:rsid w:val="00802B30"/>
    <w:rsid w:val="00802DB2"/>
    <w:rsid w:val="00803EC7"/>
    <w:rsid w:val="00806CEE"/>
    <w:rsid w:val="008109E3"/>
    <w:rsid w:val="008121EC"/>
    <w:rsid w:val="0081433B"/>
    <w:rsid w:val="008158E7"/>
    <w:rsid w:val="00815A10"/>
    <w:rsid w:val="008169EC"/>
    <w:rsid w:val="00820EA4"/>
    <w:rsid w:val="00821263"/>
    <w:rsid w:val="00821994"/>
    <w:rsid w:val="0082216F"/>
    <w:rsid w:val="008226AB"/>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E28"/>
    <w:rsid w:val="00835410"/>
    <w:rsid w:val="0083553E"/>
    <w:rsid w:val="00835938"/>
    <w:rsid w:val="00836D2A"/>
    <w:rsid w:val="00836FBA"/>
    <w:rsid w:val="00840A8A"/>
    <w:rsid w:val="0084100A"/>
    <w:rsid w:val="00841EF8"/>
    <w:rsid w:val="00842445"/>
    <w:rsid w:val="00842C52"/>
    <w:rsid w:val="00842D03"/>
    <w:rsid w:val="00843241"/>
    <w:rsid w:val="00846229"/>
    <w:rsid w:val="00847AD0"/>
    <w:rsid w:val="008500EE"/>
    <w:rsid w:val="00850364"/>
    <w:rsid w:val="0085361C"/>
    <w:rsid w:val="00853FD9"/>
    <w:rsid w:val="00855C55"/>
    <w:rsid w:val="0085629F"/>
    <w:rsid w:val="008575C6"/>
    <w:rsid w:val="008611DD"/>
    <w:rsid w:val="008613E4"/>
    <w:rsid w:val="008621D9"/>
    <w:rsid w:val="0086236F"/>
    <w:rsid w:val="00862531"/>
    <w:rsid w:val="008641B1"/>
    <w:rsid w:val="00864AB1"/>
    <w:rsid w:val="0086516E"/>
    <w:rsid w:val="008653DA"/>
    <w:rsid w:val="00866941"/>
    <w:rsid w:val="0086791B"/>
    <w:rsid w:val="00870790"/>
    <w:rsid w:val="008722EB"/>
    <w:rsid w:val="008739C8"/>
    <w:rsid w:val="008753E2"/>
    <w:rsid w:val="0087560B"/>
    <w:rsid w:val="0087571F"/>
    <w:rsid w:val="00877962"/>
    <w:rsid w:val="00880D96"/>
    <w:rsid w:val="00880F48"/>
    <w:rsid w:val="00881A61"/>
    <w:rsid w:val="00881B15"/>
    <w:rsid w:val="00882244"/>
    <w:rsid w:val="00882718"/>
    <w:rsid w:val="00883155"/>
    <w:rsid w:val="008835C0"/>
    <w:rsid w:val="0088361E"/>
    <w:rsid w:val="0088377B"/>
    <w:rsid w:val="008837B0"/>
    <w:rsid w:val="008837C5"/>
    <w:rsid w:val="00883E39"/>
    <w:rsid w:val="0088634A"/>
    <w:rsid w:val="00886390"/>
    <w:rsid w:val="0089003F"/>
    <w:rsid w:val="008901B9"/>
    <w:rsid w:val="00891075"/>
    <w:rsid w:val="00892583"/>
    <w:rsid w:val="00892841"/>
    <w:rsid w:val="00893278"/>
    <w:rsid w:val="008934C2"/>
    <w:rsid w:val="0089394A"/>
    <w:rsid w:val="00893D3D"/>
    <w:rsid w:val="008946AE"/>
    <w:rsid w:val="008960AF"/>
    <w:rsid w:val="008A0247"/>
    <w:rsid w:val="008A278D"/>
    <w:rsid w:val="008A3198"/>
    <w:rsid w:val="008A3B0B"/>
    <w:rsid w:val="008A44CF"/>
    <w:rsid w:val="008A4765"/>
    <w:rsid w:val="008A6826"/>
    <w:rsid w:val="008A6BE2"/>
    <w:rsid w:val="008A7EC7"/>
    <w:rsid w:val="008B0D87"/>
    <w:rsid w:val="008B1E3D"/>
    <w:rsid w:val="008B2B85"/>
    <w:rsid w:val="008B2C32"/>
    <w:rsid w:val="008B32CE"/>
    <w:rsid w:val="008B4F86"/>
    <w:rsid w:val="008B5DE3"/>
    <w:rsid w:val="008B6538"/>
    <w:rsid w:val="008B6A10"/>
    <w:rsid w:val="008B6E22"/>
    <w:rsid w:val="008C248E"/>
    <w:rsid w:val="008C267A"/>
    <w:rsid w:val="008C269C"/>
    <w:rsid w:val="008C2D84"/>
    <w:rsid w:val="008C5357"/>
    <w:rsid w:val="008C5367"/>
    <w:rsid w:val="008C5D64"/>
    <w:rsid w:val="008C6E6C"/>
    <w:rsid w:val="008D076C"/>
    <w:rsid w:val="008D10F4"/>
    <w:rsid w:val="008D4E48"/>
    <w:rsid w:val="008D6BCD"/>
    <w:rsid w:val="008D6E24"/>
    <w:rsid w:val="008D74DC"/>
    <w:rsid w:val="008D7D97"/>
    <w:rsid w:val="008E199D"/>
    <w:rsid w:val="008E3A4C"/>
    <w:rsid w:val="008E3AAA"/>
    <w:rsid w:val="008E4664"/>
    <w:rsid w:val="008E5B87"/>
    <w:rsid w:val="008E7871"/>
    <w:rsid w:val="008F03DD"/>
    <w:rsid w:val="008F2893"/>
    <w:rsid w:val="008F383C"/>
    <w:rsid w:val="008F3CF3"/>
    <w:rsid w:val="008F4588"/>
    <w:rsid w:val="008F667D"/>
    <w:rsid w:val="009007D1"/>
    <w:rsid w:val="00900891"/>
    <w:rsid w:val="00900C10"/>
    <w:rsid w:val="00900CC9"/>
    <w:rsid w:val="0090105F"/>
    <w:rsid w:val="009032DF"/>
    <w:rsid w:val="009035CC"/>
    <w:rsid w:val="00903D54"/>
    <w:rsid w:val="00904180"/>
    <w:rsid w:val="00904359"/>
    <w:rsid w:val="00904566"/>
    <w:rsid w:val="0090464D"/>
    <w:rsid w:val="00904938"/>
    <w:rsid w:val="00905319"/>
    <w:rsid w:val="00905C94"/>
    <w:rsid w:val="00906092"/>
    <w:rsid w:val="00906EAA"/>
    <w:rsid w:val="00907CC6"/>
    <w:rsid w:val="00910C9C"/>
    <w:rsid w:val="009136D0"/>
    <w:rsid w:val="00913760"/>
    <w:rsid w:val="00913C3B"/>
    <w:rsid w:val="00915100"/>
    <w:rsid w:val="009155F2"/>
    <w:rsid w:val="009164F6"/>
    <w:rsid w:val="009169E0"/>
    <w:rsid w:val="00916F23"/>
    <w:rsid w:val="00917304"/>
    <w:rsid w:val="00917497"/>
    <w:rsid w:val="009178BA"/>
    <w:rsid w:val="00917FDF"/>
    <w:rsid w:val="009207AB"/>
    <w:rsid w:val="00921DD3"/>
    <w:rsid w:val="00923275"/>
    <w:rsid w:val="009235C1"/>
    <w:rsid w:val="0092473D"/>
    <w:rsid w:val="00926076"/>
    <w:rsid w:val="00926767"/>
    <w:rsid w:val="00926884"/>
    <w:rsid w:val="00927183"/>
    <w:rsid w:val="009300AD"/>
    <w:rsid w:val="00930C54"/>
    <w:rsid w:val="009314C7"/>
    <w:rsid w:val="00932F42"/>
    <w:rsid w:val="009337A0"/>
    <w:rsid w:val="00935237"/>
    <w:rsid w:val="0093565E"/>
    <w:rsid w:val="00937A47"/>
    <w:rsid w:val="009406BD"/>
    <w:rsid w:val="00940E50"/>
    <w:rsid w:val="0094266A"/>
    <w:rsid w:val="009427A7"/>
    <w:rsid w:val="0094324F"/>
    <w:rsid w:val="0094374C"/>
    <w:rsid w:val="00944065"/>
    <w:rsid w:val="009447BE"/>
    <w:rsid w:val="00944B49"/>
    <w:rsid w:val="00947858"/>
    <w:rsid w:val="00951269"/>
    <w:rsid w:val="009520A5"/>
    <w:rsid w:val="00952697"/>
    <w:rsid w:val="009536D1"/>
    <w:rsid w:val="00953F19"/>
    <w:rsid w:val="009541B8"/>
    <w:rsid w:val="009547B7"/>
    <w:rsid w:val="009554DF"/>
    <w:rsid w:val="0095621B"/>
    <w:rsid w:val="00957B4E"/>
    <w:rsid w:val="00960E03"/>
    <w:rsid w:val="0096303B"/>
    <w:rsid w:val="00964635"/>
    <w:rsid w:val="009650F5"/>
    <w:rsid w:val="00967228"/>
    <w:rsid w:val="00967869"/>
    <w:rsid w:val="00967B1A"/>
    <w:rsid w:val="00970030"/>
    <w:rsid w:val="0097033C"/>
    <w:rsid w:val="009704A7"/>
    <w:rsid w:val="00970DC7"/>
    <w:rsid w:val="00971D3A"/>
    <w:rsid w:val="00971D5C"/>
    <w:rsid w:val="00972165"/>
    <w:rsid w:val="0097241C"/>
    <w:rsid w:val="00972CDD"/>
    <w:rsid w:val="00972D4F"/>
    <w:rsid w:val="00976040"/>
    <w:rsid w:val="00976156"/>
    <w:rsid w:val="00976602"/>
    <w:rsid w:val="00976920"/>
    <w:rsid w:val="0097694F"/>
    <w:rsid w:val="0097717F"/>
    <w:rsid w:val="00977324"/>
    <w:rsid w:val="00977759"/>
    <w:rsid w:val="009814E5"/>
    <w:rsid w:val="00981559"/>
    <w:rsid w:val="009824DB"/>
    <w:rsid w:val="00985EA1"/>
    <w:rsid w:val="00987C7C"/>
    <w:rsid w:val="00990B7F"/>
    <w:rsid w:val="009918D1"/>
    <w:rsid w:val="00992177"/>
    <w:rsid w:val="00992ABE"/>
    <w:rsid w:val="00994494"/>
    <w:rsid w:val="0099458F"/>
    <w:rsid w:val="0099497F"/>
    <w:rsid w:val="009961A7"/>
    <w:rsid w:val="00996AFA"/>
    <w:rsid w:val="00996EC6"/>
    <w:rsid w:val="00997545"/>
    <w:rsid w:val="009A15C8"/>
    <w:rsid w:val="009A2354"/>
    <w:rsid w:val="009A2521"/>
    <w:rsid w:val="009A5602"/>
    <w:rsid w:val="009A7311"/>
    <w:rsid w:val="009A798F"/>
    <w:rsid w:val="009B0FA3"/>
    <w:rsid w:val="009B0FB7"/>
    <w:rsid w:val="009B112D"/>
    <w:rsid w:val="009B1C43"/>
    <w:rsid w:val="009B236D"/>
    <w:rsid w:val="009B373A"/>
    <w:rsid w:val="009B42F5"/>
    <w:rsid w:val="009B4C4B"/>
    <w:rsid w:val="009B581F"/>
    <w:rsid w:val="009B5A79"/>
    <w:rsid w:val="009B5AF8"/>
    <w:rsid w:val="009B617F"/>
    <w:rsid w:val="009B661A"/>
    <w:rsid w:val="009B664A"/>
    <w:rsid w:val="009B6942"/>
    <w:rsid w:val="009C073F"/>
    <w:rsid w:val="009C542E"/>
    <w:rsid w:val="009C5D91"/>
    <w:rsid w:val="009C64BF"/>
    <w:rsid w:val="009C67DD"/>
    <w:rsid w:val="009C6971"/>
    <w:rsid w:val="009C6BDA"/>
    <w:rsid w:val="009C7021"/>
    <w:rsid w:val="009C7516"/>
    <w:rsid w:val="009D022A"/>
    <w:rsid w:val="009D2A7C"/>
    <w:rsid w:val="009D2EAE"/>
    <w:rsid w:val="009D35D3"/>
    <w:rsid w:val="009D3749"/>
    <w:rsid w:val="009D3810"/>
    <w:rsid w:val="009D3D19"/>
    <w:rsid w:val="009D3E04"/>
    <w:rsid w:val="009D4585"/>
    <w:rsid w:val="009D4D1D"/>
    <w:rsid w:val="009D5CA0"/>
    <w:rsid w:val="009D62C3"/>
    <w:rsid w:val="009E0CF3"/>
    <w:rsid w:val="009E120A"/>
    <w:rsid w:val="009E1480"/>
    <w:rsid w:val="009E193A"/>
    <w:rsid w:val="009E3BF1"/>
    <w:rsid w:val="009E3E7B"/>
    <w:rsid w:val="009E604B"/>
    <w:rsid w:val="009E6E2F"/>
    <w:rsid w:val="009E6E7D"/>
    <w:rsid w:val="009E6EAA"/>
    <w:rsid w:val="009E7D2B"/>
    <w:rsid w:val="009F05A9"/>
    <w:rsid w:val="009F0769"/>
    <w:rsid w:val="009F09E1"/>
    <w:rsid w:val="009F1230"/>
    <w:rsid w:val="009F1A92"/>
    <w:rsid w:val="009F26A9"/>
    <w:rsid w:val="009F278F"/>
    <w:rsid w:val="009F29AB"/>
    <w:rsid w:val="009F2EFC"/>
    <w:rsid w:val="009F4A7D"/>
    <w:rsid w:val="009F62A8"/>
    <w:rsid w:val="00A00232"/>
    <w:rsid w:val="00A00825"/>
    <w:rsid w:val="00A008D7"/>
    <w:rsid w:val="00A024E2"/>
    <w:rsid w:val="00A04552"/>
    <w:rsid w:val="00A0503D"/>
    <w:rsid w:val="00A05563"/>
    <w:rsid w:val="00A05782"/>
    <w:rsid w:val="00A057DB"/>
    <w:rsid w:val="00A078A4"/>
    <w:rsid w:val="00A07D58"/>
    <w:rsid w:val="00A104A3"/>
    <w:rsid w:val="00A106E1"/>
    <w:rsid w:val="00A11246"/>
    <w:rsid w:val="00A13526"/>
    <w:rsid w:val="00A1469A"/>
    <w:rsid w:val="00A14772"/>
    <w:rsid w:val="00A14B6F"/>
    <w:rsid w:val="00A14E05"/>
    <w:rsid w:val="00A15AF5"/>
    <w:rsid w:val="00A15E68"/>
    <w:rsid w:val="00A16C8D"/>
    <w:rsid w:val="00A16DF9"/>
    <w:rsid w:val="00A2013E"/>
    <w:rsid w:val="00A2104C"/>
    <w:rsid w:val="00A22C9B"/>
    <w:rsid w:val="00A23C2C"/>
    <w:rsid w:val="00A23ED6"/>
    <w:rsid w:val="00A2492A"/>
    <w:rsid w:val="00A249A6"/>
    <w:rsid w:val="00A270F6"/>
    <w:rsid w:val="00A27101"/>
    <w:rsid w:val="00A27362"/>
    <w:rsid w:val="00A274E6"/>
    <w:rsid w:val="00A27EF7"/>
    <w:rsid w:val="00A30479"/>
    <w:rsid w:val="00A30632"/>
    <w:rsid w:val="00A32403"/>
    <w:rsid w:val="00A325DE"/>
    <w:rsid w:val="00A328AE"/>
    <w:rsid w:val="00A35F8D"/>
    <w:rsid w:val="00A36CCF"/>
    <w:rsid w:val="00A379B2"/>
    <w:rsid w:val="00A400EB"/>
    <w:rsid w:val="00A41618"/>
    <w:rsid w:val="00A42A28"/>
    <w:rsid w:val="00A42C03"/>
    <w:rsid w:val="00A43415"/>
    <w:rsid w:val="00A43C02"/>
    <w:rsid w:val="00A43F3F"/>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F05"/>
    <w:rsid w:val="00A55C28"/>
    <w:rsid w:val="00A5633E"/>
    <w:rsid w:val="00A563E3"/>
    <w:rsid w:val="00A565E6"/>
    <w:rsid w:val="00A609A1"/>
    <w:rsid w:val="00A610F6"/>
    <w:rsid w:val="00A6193F"/>
    <w:rsid w:val="00A632E5"/>
    <w:rsid w:val="00A645D4"/>
    <w:rsid w:val="00A64624"/>
    <w:rsid w:val="00A65578"/>
    <w:rsid w:val="00A67022"/>
    <w:rsid w:val="00A731A8"/>
    <w:rsid w:val="00A77253"/>
    <w:rsid w:val="00A8082D"/>
    <w:rsid w:val="00A81B93"/>
    <w:rsid w:val="00A81BCE"/>
    <w:rsid w:val="00A81E6A"/>
    <w:rsid w:val="00A81EFE"/>
    <w:rsid w:val="00A827A6"/>
    <w:rsid w:val="00A8354B"/>
    <w:rsid w:val="00A845A5"/>
    <w:rsid w:val="00A855B8"/>
    <w:rsid w:val="00A862C3"/>
    <w:rsid w:val="00A86A50"/>
    <w:rsid w:val="00A86F10"/>
    <w:rsid w:val="00A90658"/>
    <w:rsid w:val="00A9194B"/>
    <w:rsid w:val="00A92E6A"/>
    <w:rsid w:val="00A93EAE"/>
    <w:rsid w:val="00A94F01"/>
    <w:rsid w:val="00A95071"/>
    <w:rsid w:val="00A950B3"/>
    <w:rsid w:val="00A965ED"/>
    <w:rsid w:val="00A96D75"/>
    <w:rsid w:val="00A97233"/>
    <w:rsid w:val="00A9758E"/>
    <w:rsid w:val="00A97810"/>
    <w:rsid w:val="00A97822"/>
    <w:rsid w:val="00A97876"/>
    <w:rsid w:val="00A97C4A"/>
    <w:rsid w:val="00A97DA7"/>
    <w:rsid w:val="00AA02E8"/>
    <w:rsid w:val="00AA0359"/>
    <w:rsid w:val="00AA07A0"/>
    <w:rsid w:val="00AA2A67"/>
    <w:rsid w:val="00AA2DBA"/>
    <w:rsid w:val="00AA4129"/>
    <w:rsid w:val="00AA414A"/>
    <w:rsid w:val="00AA5005"/>
    <w:rsid w:val="00AA5213"/>
    <w:rsid w:val="00AA52A7"/>
    <w:rsid w:val="00AA6711"/>
    <w:rsid w:val="00AA6A52"/>
    <w:rsid w:val="00AA7789"/>
    <w:rsid w:val="00AB0DC4"/>
    <w:rsid w:val="00AB1A94"/>
    <w:rsid w:val="00AB1E26"/>
    <w:rsid w:val="00AB2356"/>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10A"/>
    <w:rsid w:val="00AC3828"/>
    <w:rsid w:val="00AC3CE8"/>
    <w:rsid w:val="00AC4088"/>
    <w:rsid w:val="00AC4B54"/>
    <w:rsid w:val="00AC4B70"/>
    <w:rsid w:val="00AC5156"/>
    <w:rsid w:val="00AC6BB4"/>
    <w:rsid w:val="00AC7013"/>
    <w:rsid w:val="00AC73EC"/>
    <w:rsid w:val="00AD0379"/>
    <w:rsid w:val="00AD1908"/>
    <w:rsid w:val="00AD1EE7"/>
    <w:rsid w:val="00AD2178"/>
    <w:rsid w:val="00AD3ADD"/>
    <w:rsid w:val="00AD3B39"/>
    <w:rsid w:val="00AD4325"/>
    <w:rsid w:val="00AD60AE"/>
    <w:rsid w:val="00AD6698"/>
    <w:rsid w:val="00AD6B27"/>
    <w:rsid w:val="00AD6D9C"/>
    <w:rsid w:val="00AD733F"/>
    <w:rsid w:val="00AD7500"/>
    <w:rsid w:val="00AD7C9E"/>
    <w:rsid w:val="00AE0EAD"/>
    <w:rsid w:val="00AE15CF"/>
    <w:rsid w:val="00AE2C6B"/>
    <w:rsid w:val="00AE34DC"/>
    <w:rsid w:val="00AE36CE"/>
    <w:rsid w:val="00AE3E3F"/>
    <w:rsid w:val="00AE44EB"/>
    <w:rsid w:val="00AE59DE"/>
    <w:rsid w:val="00AE6E64"/>
    <w:rsid w:val="00AF06CA"/>
    <w:rsid w:val="00AF54E9"/>
    <w:rsid w:val="00AF57B5"/>
    <w:rsid w:val="00AF63EF"/>
    <w:rsid w:val="00AF6AF0"/>
    <w:rsid w:val="00AF7387"/>
    <w:rsid w:val="00AF7755"/>
    <w:rsid w:val="00B0243A"/>
    <w:rsid w:val="00B0269F"/>
    <w:rsid w:val="00B02C98"/>
    <w:rsid w:val="00B02CD8"/>
    <w:rsid w:val="00B0326A"/>
    <w:rsid w:val="00B03688"/>
    <w:rsid w:val="00B050B2"/>
    <w:rsid w:val="00B05163"/>
    <w:rsid w:val="00B05AE8"/>
    <w:rsid w:val="00B07CB0"/>
    <w:rsid w:val="00B11E19"/>
    <w:rsid w:val="00B1379C"/>
    <w:rsid w:val="00B13CD2"/>
    <w:rsid w:val="00B14FDA"/>
    <w:rsid w:val="00B17713"/>
    <w:rsid w:val="00B17736"/>
    <w:rsid w:val="00B178F6"/>
    <w:rsid w:val="00B204A8"/>
    <w:rsid w:val="00B20BEA"/>
    <w:rsid w:val="00B20FBA"/>
    <w:rsid w:val="00B22272"/>
    <w:rsid w:val="00B22906"/>
    <w:rsid w:val="00B22C06"/>
    <w:rsid w:val="00B24504"/>
    <w:rsid w:val="00B24CE0"/>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FA1"/>
    <w:rsid w:val="00B47021"/>
    <w:rsid w:val="00B47614"/>
    <w:rsid w:val="00B50133"/>
    <w:rsid w:val="00B50472"/>
    <w:rsid w:val="00B5080A"/>
    <w:rsid w:val="00B50F79"/>
    <w:rsid w:val="00B51170"/>
    <w:rsid w:val="00B520A9"/>
    <w:rsid w:val="00B52258"/>
    <w:rsid w:val="00B5235A"/>
    <w:rsid w:val="00B5259E"/>
    <w:rsid w:val="00B528CD"/>
    <w:rsid w:val="00B52C89"/>
    <w:rsid w:val="00B53955"/>
    <w:rsid w:val="00B53F83"/>
    <w:rsid w:val="00B551CC"/>
    <w:rsid w:val="00B55F68"/>
    <w:rsid w:val="00B56CDA"/>
    <w:rsid w:val="00B6071F"/>
    <w:rsid w:val="00B60943"/>
    <w:rsid w:val="00B6158C"/>
    <w:rsid w:val="00B6186D"/>
    <w:rsid w:val="00B63DA7"/>
    <w:rsid w:val="00B65105"/>
    <w:rsid w:val="00B65818"/>
    <w:rsid w:val="00B67BB5"/>
    <w:rsid w:val="00B67D7C"/>
    <w:rsid w:val="00B7061E"/>
    <w:rsid w:val="00B7171B"/>
    <w:rsid w:val="00B75904"/>
    <w:rsid w:val="00B75930"/>
    <w:rsid w:val="00B75D8C"/>
    <w:rsid w:val="00B77C8A"/>
    <w:rsid w:val="00B81E27"/>
    <w:rsid w:val="00B828A0"/>
    <w:rsid w:val="00B82D84"/>
    <w:rsid w:val="00B83B32"/>
    <w:rsid w:val="00B84524"/>
    <w:rsid w:val="00B8537A"/>
    <w:rsid w:val="00B854B8"/>
    <w:rsid w:val="00B854C5"/>
    <w:rsid w:val="00B858B7"/>
    <w:rsid w:val="00B8612B"/>
    <w:rsid w:val="00B87352"/>
    <w:rsid w:val="00B87BDC"/>
    <w:rsid w:val="00B87D37"/>
    <w:rsid w:val="00B90C6D"/>
    <w:rsid w:val="00B9168F"/>
    <w:rsid w:val="00B91ED1"/>
    <w:rsid w:val="00B9396A"/>
    <w:rsid w:val="00B94187"/>
    <w:rsid w:val="00B95933"/>
    <w:rsid w:val="00B97597"/>
    <w:rsid w:val="00B97867"/>
    <w:rsid w:val="00BA0A0C"/>
    <w:rsid w:val="00BA152D"/>
    <w:rsid w:val="00BA1ED8"/>
    <w:rsid w:val="00BA2BC7"/>
    <w:rsid w:val="00BA38A0"/>
    <w:rsid w:val="00BA5827"/>
    <w:rsid w:val="00BA73D0"/>
    <w:rsid w:val="00BB0E66"/>
    <w:rsid w:val="00BB32FA"/>
    <w:rsid w:val="00BB3421"/>
    <w:rsid w:val="00BB47BF"/>
    <w:rsid w:val="00BB7DBF"/>
    <w:rsid w:val="00BC00D1"/>
    <w:rsid w:val="00BC066A"/>
    <w:rsid w:val="00BC0E8B"/>
    <w:rsid w:val="00BC1566"/>
    <w:rsid w:val="00BC2766"/>
    <w:rsid w:val="00BC2CE2"/>
    <w:rsid w:val="00BC3BC3"/>
    <w:rsid w:val="00BC528D"/>
    <w:rsid w:val="00BC6FAC"/>
    <w:rsid w:val="00BC74C8"/>
    <w:rsid w:val="00BC7D55"/>
    <w:rsid w:val="00BD0541"/>
    <w:rsid w:val="00BD24F0"/>
    <w:rsid w:val="00BD2887"/>
    <w:rsid w:val="00BD3537"/>
    <w:rsid w:val="00BD3D6A"/>
    <w:rsid w:val="00BD4695"/>
    <w:rsid w:val="00BD55A8"/>
    <w:rsid w:val="00BD56E8"/>
    <w:rsid w:val="00BD64AA"/>
    <w:rsid w:val="00BD6ED8"/>
    <w:rsid w:val="00BD7DBB"/>
    <w:rsid w:val="00BE048E"/>
    <w:rsid w:val="00BE0CD8"/>
    <w:rsid w:val="00BE0D10"/>
    <w:rsid w:val="00BE2376"/>
    <w:rsid w:val="00BE2C69"/>
    <w:rsid w:val="00BE3C61"/>
    <w:rsid w:val="00BE4F7A"/>
    <w:rsid w:val="00BE6B10"/>
    <w:rsid w:val="00BE746B"/>
    <w:rsid w:val="00BE7B68"/>
    <w:rsid w:val="00BE7ED5"/>
    <w:rsid w:val="00BF0244"/>
    <w:rsid w:val="00BF1F34"/>
    <w:rsid w:val="00BF29FE"/>
    <w:rsid w:val="00BF39D6"/>
    <w:rsid w:val="00BF3D32"/>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104B4"/>
    <w:rsid w:val="00C10FF4"/>
    <w:rsid w:val="00C11196"/>
    <w:rsid w:val="00C12079"/>
    <w:rsid w:val="00C12A99"/>
    <w:rsid w:val="00C15DD2"/>
    <w:rsid w:val="00C17063"/>
    <w:rsid w:val="00C20145"/>
    <w:rsid w:val="00C208E1"/>
    <w:rsid w:val="00C218D7"/>
    <w:rsid w:val="00C21CDF"/>
    <w:rsid w:val="00C22B3D"/>
    <w:rsid w:val="00C22BC4"/>
    <w:rsid w:val="00C22DD6"/>
    <w:rsid w:val="00C22DEE"/>
    <w:rsid w:val="00C2339D"/>
    <w:rsid w:val="00C23500"/>
    <w:rsid w:val="00C23F65"/>
    <w:rsid w:val="00C24E28"/>
    <w:rsid w:val="00C254F6"/>
    <w:rsid w:val="00C255FB"/>
    <w:rsid w:val="00C279CF"/>
    <w:rsid w:val="00C30AE9"/>
    <w:rsid w:val="00C30F60"/>
    <w:rsid w:val="00C32BCA"/>
    <w:rsid w:val="00C33F8F"/>
    <w:rsid w:val="00C34777"/>
    <w:rsid w:val="00C34956"/>
    <w:rsid w:val="00C356E8"/>
    <w:rsid w:val="00C361F8"/>
    <w:rsid w:val="00C36885"/>
    <w:rsid w:val="00C37265"/>
    <w:rsid w:val="00C40E55"/>
    <w:rsid w:val="00C41AF6"/>
    <w:rsid w:val="00C41D0C"/>
    <w:rsid w:val="00C42551"/>
    <w:rsid w:val="00C425A3"/>
    <w:rsid w:val="00C42893"/>
    <w:rsid w:val="00C42F59"/>
    <w:rsid w:val="00C43C28"/>
    <w:rsid w:val="00C4459B"/>
    <w:rsid w:val="00C4584F"/>
    <w:rsid w:val="00C4683B"/>
    <w:rsid w:val="00C4745A"/>
    <w:rsid w:val="00C50D1D"/>
    <w:rsid w:val="00C51949"/>
    <w:rsid w:val="00C51FDF"/>
    <w:rsid w:val="00C562CD"/>
    <w:rsid w:val="00C601AC"/>
    <w:rsid w:val="00C618E4"/>
    <w:rsid w:val="00C629EB"/>
    <w:rsid w:val="00C64FD5"/>
    <w:rsid w:val="00C65A52"/>
    <w:rsid w:val="00C661A9"/>
    <w:rsid w:val="00C669DB"/>
    <w:rsid w:val="00C670DF"/>
    <w:rsid w:val="00C70ED6"/>
    <w:rsid w:val="00C71C18"/>
    <w:rsid w:val="00C7266B"/>
    <w:rsid w:val="00C72C70"/>
    <w:rsid w:val="00C73901"/>
    <w:rsid w:val="00C74377"/>
    <w:rsid w:val="00C744F4"/>
    <w:rsid w:val="00C74F18"/>
    <w:rsid w:val="00C7545F"/>
    <w:rsid w:val="00C75CE7"/>
    <w:rsid w:val="00C77C4F"/>
    <w:rsid w:val="00C82F33"/>
    <w:rsid w:val="00C8397D"/>
    <w:rsid w:val="00C83AC8"/>
    <w:rsid w:val="00C83D6A"/>
    <w:rsid w:val="00C85EB9"/>
    <w:rsid w:val="00C866B3"/>
    <w:rsid w:val="00C874CF"/>
    <w:rsid w:val="00C90B5C"/>
    <w:rsid w:val="00C91093"/>
    <w:rsid w:val="00C91C6C"/>
    <w:rsid w:val="00C91E83"/>
    <w:rsid w:val="00C947AF"/>
    <w:rsid w:val="00C94DB6"/>
    <w:rsid w:val="00C9516C"/>
    <w:rsid w:val="00C951A5"/>
    <w:rsid w:val="00C95571"/>
    <w:rsid w:val="00C96D80"/>
    <w:rsid w:val="00C97B5A"/>
    <w:rsid w:val="00CA1DD0"/>
    <w:rsid w:val="00CA22CE"/>
    <w:rsid w:val="00CA3079"/>
    <w:rsid w:val="00CA31A7"/>
    <w:rsid w:val="00CA3310"/>
    <w:rsid w:val="00CA4F5F"/>
    <w:rsid w:val="00CA6146"/>
    <w:rsid w:val="00CB0CE3"/>
    <w:rsid w:val="00CB20A5"/>
    <w:rsid w:val="00CB22EB"/>
    <w:rsid w:val="00CB3C5B"/>
    <w:rsid w:val="00CB4269"/>
    <w:rsid w:val="00CB5EDA"/>
    <w:rsid w:val="00CB62A9"/>
    <w:rsid w:val="00CB64F2"/>
    <w:rsid w:val="00CB6858"/>
    <w:rsid w:val="00CC11A8"/>
    <w:rsid w:val="00CC19F5"/>
    <w:rsid w:val="00CC37D1"/>
    <w:rsid w:val="00CC3D8C"/>
    <w:rsid w:val="00CC455D"/>
    <w:rsid w:val="00CC5C19"/>
    <w:rsid w:val="00CC5D75"/>
    <w:rsid w:val="00CD0BD5"/>
    <w:rsid w:val="00CD1EC6"/>
    <w:rsid w:val="00CD3A10"/>
    <w:rsid w:val="00CD61C3"/>
    <w:rsid w:val="00CE054F"/>
    <w:rsid w:val="00CE1E00"/>
    <w:rsid w:val="00CE1FFE"/>
    <w:rsid w:val="00CE2221"/>
    <w:rsid w:val="00CE33F4"/>
    <w:rsid w:val="00CE45A5"/>
    <w:rsid w:val="00CE4A9E"/>
    <w:rsid w:val="00CE4B8F"/>
    <w:rsid w:val="00CE5997"/>
    <w:rsid w:val="00CE5F89"/>
    <w:rsid w:val="00CE6218"/>
    <w:rsid w:val="00CE6493"/>
    <w:rsid w:val="00CE6E88"/>
    <w:rsid w:val="00CF07D1"/>
    <w:rsid w:val="00CF08D8"/>
    <w:rsid w:val="00CF097F"/>
    <w:rsid w:val="00CF0FA5"/>
    <w:rsid w:val="00CF2447"/>
    <w:rsid w:val="00CF30F5"/>
    <w:rsid w:val="00CF4C75"/>
    <w:rsid w:val="00CF4ED8"/>
    <w:rsid w:val="00CF6072"/>
    <w:rsid w:val="00CF6CB5"/>
    <w:rsid w:val="00CF6DE3"/>
    <w:rsid w:val="00D013E9"/>
    <w:rsid w:val="00D01DE0"/>
    <w:rsid w:val="00D025E2"/>
    <w:rsid w:val="00D03061"/>
    <w:rsid w:val="00D03BA4"/>
    <w:rsid w:val="00D04CBA"/>
    <w:rsid w:val="00D051C8"/>
    <w:rsid w:val="00D07C14"/>
    <w:rsid w:val="00D10B7F"/>
    <w:rsid w:val="00D12153"/>
    <w:rsid w:val="00D122C0"/>
    <w:rsid w:val="00D12C30"/>
    <w:rsid w:val="00D12FC3"/>
    <w:rsid w:val="00D13F53"/>
    <w:rsid w:val="00D14256"/>
    <w:rsid w:val="00D14CC9"/>
    <w:rsid w:val="00D14DD8"/>
    <w:rsid w:val="00D15E18"/>
    <w:rsid w:val="00D15ED5"/>
    <w:rsid w:val="00D15F02"/>
    <w:rsid w:val="00D163ED"/>
    <w:rsid w:val="00D17464"/>
    <w:rsid w:val="00D17AF2"/>
    <w:rsid w:val="00D17EE0"/>
    <w:rsid w:val="00D207CC"/>
    <w:rsid w:val="00D20BAA"/>
    <w:rsid w:val="00D20D1F"/>
    <w:rsid w:val="00D21025"/>
    <w:rsid w:val="00D21764"/>
    <w:rsid w:val="00D22299"/>
    <w:rsid w:val="00D23904"/>
    <w:rsid w:val="00D24532"/>
    <w:rsid w:val="00D31DA6"/>
    <w:rsid w:val="00D3295A"/>
    <w:rsid w:val="00D33E93"/>
    <w:rsid w:val="00D34F37"/>
    <w:rsid w:val="00D350EA"/>
    <w:rsid w:val="00D36DCD"/>
    <w:rsid w:val="00D431CB"/>
    <w:rsid w:val="00D44035"/>
    <w:rsid w:val="00D457CA"/>
    <w:rsid w:val="00D45E51"/>
    <w:rsid w:val="00D472A2"/>
    <w:rsid w:val="00D5064C"/>
    <w:rsid w:val="00D50747"/>
    <w:rsid w:val="00D5080E"/>
    <w:rsid w:val="00D515C0"/>
    <w:rsid w:val="00D5219A"/>
    <w:rsid w:val="00D5286D"/>
    <w:rsid w:val="00D538D6"/>
    <w:rsid w:val="00D5580F"/>
    <w:rsid w:val="00D5581D"/>
    <w:rsid w:val="00D5649B"/>
    <w:rsid w:val="00D56D55"/>
    <w:rsid w:val="00D56E69"/>
    <w:rsid w:val="00D57FDF"/>
    <w:rsid w:val="00D6007C"/>
    <w:rsid w:val="00D614F2"/>
    <w:rsid w:val="00D617A8"/>
    <w:rsid w:val="00D64FC5"/>
    <w:rsid w:val="00D6523B"/>
    <w:rsid w:val="00D65577"/>
    <w:rsid w:val="00D65D14"/>
    <w:rsid w:val="00D66161"/>
    <w:rsid w:val="00D66FEC"/>
    <w:rsid w:val="00D676D7"/>
    <w:rsid w:val="00D67959"/>
    <w:rsid w:val="00D67FC9"/>
    <w:rsid w:val="00D70594"/>
    <w:rsid w:val="00D705BC"/>
    <w:rsid w:val="00D70900"/>
    <w:rsid w:val="00D71D53"/>
    <w:rsid w:val="00D71EBE"/>
    <w:rsid w:val="00D728D0"/>
    <w:rsid w:val="00D745D9"/>
    <w:rsid w:val="00D752F5"/>
    <w:rsid w:val="00D7670C"/>
    <w:rsid w:val="00D82290"/>
    <w:rsid w:val="00D82552"/>
    <w:rsid w:val="00D8454B"/>
    <w:rsid w:val="00D86489"/>
    <w:rsid w:val="00D8668D"/>
    <w:rsid w:val="00D877AF"/>
    <w:rsid w:val="00D909FC"/>
    <w:rsid w:val="00D915A0"/>
    <w:rsid w:val="00D91C3F"/>
    <w:rsid w:val="00D91E27"/>
    <w:rsid w:val="00D924AD"/>
    <w:rsid w:val="00D92A6E"/>
    <w:rsid w:val="00D92DAB"/>
    <w:rsid w:val="00D93975"/>
    <w:rsid w:val="00D94713"/>
    <w:rsid w:val="00D97FA8"/>
    <w:rsid w:val="00DA1233"/>
    <w:rsid w:val="00DA18E3"/>
    <w:rsid w:val="00DA38A8"/>
    <w:rsid w:val="00DA4CE8"/>
    <w:rsid w:val="00DA592D"/>
    <w:rsid w:val="00DA691D"/>
    <w:rsid w:val="00DA7AF1"/>
    <w:rsid w:val="00DB03CE"/>
    <w:rsid w:val="00DB0876"/>
    <w:rsid w:val="00DB29B2"/>
    <w:rsid w:val="00DB2A0E"/>
    <w:rsid w:val="00DB2B7F"/>
    <w:rsid w:val="00DB353C"/>
    <w:rsid w:val="00DB5303"/>
    <w:rsid w:val="00DB5955"/>
    <w:rsid w:val="00DB6AAC"/>
    <w:rsid w:val="00DB6F2C"/>
    <w:rsid w:val="00DB7028"/>
    <w:rsid w:val="00DB7D7D"/>
    <w:rsid w:val="00DC08A7"/>
    <w:rsid w:val="00DC14E8"/>
    <w:rsid w:val="00DC26D6"/>
    <w:rsid w:val="00DC609A"/>
    <w:rsid w:val="00DC6739"/>
    <w:rsid w:val="00DC690C"/>
    <w:rsid w:val="00DC6A1E"/>
    <w:rsid w:val="00DD024D"/>
    <w:rsid w:val="00DD03FB"/>
    <w:rsid w:val="00DD0E89"/>
    <w:rsid w:val="00DD12FD"/>
    <w:rsid w:val="00DD17AC"/>
    <w:rsid w:val="00DD2629"/>
    <w:rsid w:val="00DD304E"/>
    <w:rsid w:val="00DD33D5"/>
    <w:rsid w:val="00DD37B0"/>
    <w:rsid w:val="00DD3BF6"/>
    <w:rsid w:val="00DD4D2B"/>
    <w:rsid w:val="00DD50EA"/>
    <w:rsid w:val="00DD534B"/>
    <w:rsid w:val="00DD5D90"/>
    <w:rsid w:val="00DD67A8"/>
    <w:rsid w:val="00DD6987"/>
    <w:rsid w:val="00DD7D73"/>
    <w:rsid w:val="00DE0E7D"/>
    <w:rsid w:val="00DE11A3"/>
    <w:rsid w:val="00DE20E9"/>
    <w:rsid w:val="00DE22B9"/>
    <w:rsid w:val="00DE2B70"/>
    <w:rsid w:val="00DE4CE7"/>
    <w:rsid w:val="00DE51B9"/>
    <w:rsid w:val="00DF1C25"/>
    <w:rsid w:val="00DF43F3"/>
    <w:rsid w:val="00DF50F7"/>
    <w:rsid w:val="00DF52B5"/>
    <w:rsid w:val="00DF62CE"/>
    <w:rsid w:val="00DF69B4"/>
    <w:rsid w:val="00DF71D2"/>
    <w:rsid w:val="00DF77EC"/>
    <w:rsid w:val="00E010E9"/>
    <w:rsid w:val="00E0277D"/>
    <w:rsid w:val="00E04079"/>
    <w:rsid w:val="00E04B92"/>
    <w:rsid w:val="00E04ECA"/>
    <w:rsid w:val="00E05FF9"/>
    <w:rsid w:val="00E066A4"/>
    <w:rsid w:val="00E116DD"/>
    <w:rsid w:val="00E11E6E"/>
    <w:rsid w:val="00E1257F"/>
    <w:rsid w:val="00E12EA7"/>
    <w:rsid w:val="00E134B9"/>
    <w:rsid w:val="00E1427B"/>
    <w:rsid w:val="00E14660"/>
    <w:rsid w:val="00E1498D"/>
    <w:rsid w:val="00E15769"/>
    <w:rsid w:val="00E20012"/>
    <w:rsid w:val="00E2023D"/>
    <w:rsid w:val="00E214F9"/>
    <w:rsid w:val="00E220F9"/>
    <w:rsid w:val="00E22559"/>
    <w:rsid w:val="00E23C4A"/>
    <w:rsid w:val="00E24323"/>
    <w:rsid w:val="00E2640C"/>
    <w:rsid w:val="00E26CDF"/>
    <w:rsid w:val="00E27EDF"/>
    <w:rsid w:val="00E30C24"/>
    <w:rsid w:val="00E3169E"/>
    <w:rsid w:val="00E33877"/>
    <w:rsid w:val="00E33A46"/>
    <w:rsid w:val="00E3456C"/>
    <w:rsid w:val="00E3477A"/>
    <w:rsid w:val="00E35116"/>
    <w:rsid w:val="00E36199"/>
    <w:rsid w:val="00E36473"/>
    <w:rsid w:val="00E36B0D"/>
    <w:rsid w:val="00E37489"/>
    <w:rsid w:val="00E4042E"/>
    <w:rsid w:val="00E40520"/>
    <w:rsid w:val="00E4276C"/>
    <w:rsid w:val="00E42A64"/>
    <w:rsid w:val="00E45BC7"/>
    <w:rsid w:val="00E46304"/>
    <w:rsid w:val="00E477E8"/>
    <w:rsid w:val="00E5023D"/>
    <w:rsid w:val="00E50830"/>
    <w:rsid w:val="00E508D2"/>
    <w:rsid w:val="00E54026"/>
    <w:rsid w:val="00E5743D"/>
    <w:rsid w:val="00E60E4C"/>
    <w:rsid w:val="00E60EAD"/>
    <w:rsid w:val="00E61664"/>
    <w:rsid w:val="00E634F3"/>
    <w:rsid w:val="00E63B99"/>
    <w:rsid w:val="00E6427F"/>
    <w:rsid w:val="00E64D26"/>
    <w:rsid w:val="00E64F9D"/>
    <w:rsid w:val="00E6529B"/>
    <w:rsid w:val="00E663FE"/>
    <w:rsid w:val="00E671AB"/>
    <w:rsid w:val="00E672CA"/>
    <w:rsid w:val="00E6771A"/>
    <w:rsid w:val="00E67DCC"/>
    <w:rsid w:val="00E67E9E"/>
    <w:rsid w:val="00E70824"/>
    <w:rsid w:val="00E70A7C"/>
    <w:rsid w:val="00E72BA3"/>
    <w:rsid w:val="00E73773"/>
    <w:rsid w:val="00E73B58"/>
    <w:rsid w:val="00E741E5"/>
    <w:rsid w:val="00E763DD"/>
    <w:rsid w:val="00E772D3"/>
    <w:rsid w:val="00E77BB8"/>
    <w:rsid w:val="00E77F98"/>
    <w:rsid w:val="00E8005D"/>
    <w:rsid w:val="00E81A71"/>
    <w:rsid w:val="00E8222B"/>
    <w:rsid w:val="00E828A7"/>
    <w:rsid w:val="00E8373D"/>
    <w:rsid w:val="00E84036"/>
    <w:rsid w:val="00E84DAE"/>
    <w:rsid w:val="00E85A36"/>
    <w:rsid w:val="00E85AE7"/>
    <w:rsid w:val="00E8653F"/>
    <w:rsid w:val="00E865DC"/>
    <w:rsid w:val="00E867B3"/>
    <w:rsid w:val="00E8680A"/>
    <w:rsid w:val="00E86D4D"/>
    <w:rsid w:val="00E878A1"/>
    <w:rsid w:val="00E9292C"/>
    <w:rsid w:val="00E92ACC"/>
    <w:rsid w:val="00E94BB2"/>
    <w:rsid w:val="00E96B6A"/>
    <w:rsid w:val="00E97359"/>
    <w:rsid w:val="00E97939"/>
    <w:rsid w:val="00EA0257"/>
    <w:rsid w:val="00EA06FC"/>
    <w:rsid w:val="00EA08FE"/>
    <w:rsid w:val="00EA0E8E"/>
    <w:rsid w:val="00EA3170"/>
    <w:rsid w:val="00EA432D"/>
    <w:rsid w:val="00EA51E8"/>
    <w:rsid w:val="00EA69B9"/>
    <w:rsid w:val="00EA6AB2"/>
    <w:rsid w:val="00EA748F"/>
    <w:rsid w:val="00EB1021"/>
    <w:rsid w:val="00EB2703"/>
    <w:rsid w:val="00EB32C3"/>
    <w:rsid w:val="00EB38A1"/>
    <w:rsid w:val="00EB46EE"/>
    <w:rsid w:val="00EB54DA"/>
    <w:rsid w:val="00EB55FA"/>
    <w:rsid w:val="00EB653E"/>
    <w:rsid w:val="00EB67F0"/>
    <w:rsid w:val="00EB7994"/>
    <w:rsid w:val="00EC072E"/>
    <w:rsid w:val="00EC0CA0"/>
    <w:rsid w:val="00EC1491"/>
    <w:rsid w:val="00EC2048"/>
    <w:rsid w:val="00EC37FA"/>
    <w:rsid w:val="00EC4031"/>
    <w:rsid w:val="00EC4B9C"/>
    <w:rsid w:val="00EC4D38"/>
    <w:rsid w:val="00EC59AE"/>
    <w:rsid w:val="00EC5EB2"/>
    <w:rsid w:val="00EC64E9"/>
    <w:rsid w:val="00EC659B"/>
    <w:rsid w:val="00EC6E5D"/>
    <w:rsid w:val="00EC7241"/>
    <w:rsid w:val="00ED066F"/>
    <w:rsid w:val="00ED1287"/>
    <w:rsid w:val="00ED2277"/>
    <w:rsid w:val="00ED2B19"/>
    <w:rsid w:val="00ED2E7F"/>
    <w:rsid w:val="00ED3E77"/>
    <w:rsid w:val="00ED4958"/>
    <w:rsid w:val="00ED588F"/>
    <w:rsid w:val="00ED5EB5"/>
    <w:rsid w:val="00ED6589"/>
    <w:rsid w:val="00ED678D"/>
    <w:rsid w:val="00ED77F0"/>
    <w:rsid w:val="00EE0E87"/>
    <w:rsid w:val="00EE1A73"/>
    <w:rsid w:val="00EE1F5E"/>
    <w:rsid w:val="00EE2856"/>
    <w:rsid w:val="00EE5397"/>
    <w:rsid w:val="00EE5770"/>
    <w:rsid w:val="00EE60EE"/>
    <w:rsid w:val="00EF1D87"/>
    <w:rsid w:val="00EF32D8"/>
    <w:rsid w:val="00EF355E"/>
    <w:rsid w:val="00EF3941"/>
    <w:rsid w:val="00EF4E0C"/>
    <w:rsid w:val="00EF5484"/>
    <w:rsid w:val="00EF5D8A"/>
    <w:rsid w:val="00EF6400"/>
    <w:rsid w:val="00EF64F2"/>
    <w:rsid w:val="00EF65F9"/>
    <w:rsid w:val="00EF6960"/>
    <w:rsid w:val="00F00057"/>
    <w:rsid w:val="00F0117D"/>
    <w:rsid w:val="00F0262D"/>
    <w:rsid w:val="00F0324D"/>
    <w:rsid w:val="00F049ED"/>
    <w:rsid w:val="00F04A59"/>
    <w:rsid w:val="00F0541B"/>
    <w:rsid w:val="00F05DF9"/>
    <w:rsid w:val="00F101FB"/>
    <w:rsid w:val="00F10DBA"/>
    <w:rsid w:val="00F12557"/>
    <w:rsid w:val="00F12F29"/>
    <w:rsid w:val="00F139E8"/>
    <w:rsid w:val="00F16ADD"/>
    <w:rsid w:val="00F16DE1"/>
    <w:rsid w:val="00F17199"/>
    <w:rsid w:val="00F20BEC"/>
    <w:rsid w:val="00F21076"/>
    <w:rsid w:val="00F2133E"/>
    <w:rsid w:val="00F22889"/>
    <w:rsid w:val="00F2578D"/>
    <w:rsid w:val="00F27ABD"/>
    <w:rsid w:val="00F30871"/>
    <w:rsid w:val="00F31006"/>
    <w:rsid w:val="00F31C07"/>
    <w:rsid w:val="00F34296"/>
    <w:rsid w:val="00F342C8"/>
    <w:rsid w:val="00F353E7"/>
    <w:rsid w:val="00F35B8B"/>
    <w:rsid w:val="00F373FB"/>
    <w:rsid w:val="00F4049B"/>
    <w:rsid w:val="00F407C6"/>
    <w:rsid w:val="00F412CC"/>
    <w:rsid w:val="00F41D5C"/>
    <w:rsid w:val="00F42373"/>
    <w:rsid w:val="00F427B8"/>
    <w:rsid w:val="00F42A07"/>
    <w:rsid w:val="00F43E0B"/>
    <w:rsid w:val="00F44404"/>
    <w:rsid w:val="00F447F5"/>
    <w:rsid w:val="00F5036E"/>
    <w:rsid w:val="00F50F8D"/>
    <w:rsid w:val="00F513DA"/>
    <w:rsid w:val="00F51C38"/>
    <w:rsid w:val="00F51E98"/>
    <w:rsid w:val="00F528F8"/>
    <w:rsid w:val="00F53182"/>
    <w:rsid w:val="00F53666"/>
    <w:rsid w:val="00F55110"/>
    <w:rsid w:val="00F55C47"/>
    <w:rsid w:val="00F566F7"/>
    <w:rsid w:val="00F57CD2"/>
    <w:rsid w:val="00F6081E"/>
    <w:rsid w:val="00F61520"/>
    <w:rsid w:val="00F61659"/>
    <w:rsid w:val="00F6290C"/>
    <w:rsid w:val="00F64D38"/>
    <w:rsid w:val="00F66A8F"/>
    <w:rsid w:val="00F66E3C"/>
    <w:rsid w:val="00F67154"/>
    <w:rsid w:val="00F676D7"/>
    <w:rsid w:val="00F7062E"/>
    <w:rsid w:val="00F70AC0"/>
    <w:rsid w:val="00F71226"/>
    <w:rsid w:val="00F732AB"/>
    <w:rsid w:val="00F73B80"/>
    <w:rsid w:val="00F73D32"/>
    <w:rsid w:val="00F74289"/>
    <w:rsid w:val="00F77009"/>
    <w:rsid w:val="00F7737A"/>
    <w:rsid w:val="00F808BD"/>
    <w:rsid w:val="00F812EB"/>
    <w:rsid w:val="00F82424"/>
    <w:rsid w:val="00F826AE"/>
    <w:rsid w:val="00F82876"/>
    <w:rsid w:val="00F82B06"/>
    <w:rsid w:val="00F82BA1"/>
    <w:rsid w:val="00F835C2"/>
    <w:rsid w:val="00F8449C"/>
    <w:rsid w:val="00F84AE0"/>
    <w:rsid w:val="00F84B93"/>
    <w:rsid w:val="00F85AAA"/>
    <w:rsid w:val="00F861BA"/>
    <w:rsid w:val="00F8705C"/>
    <w:rsid w:val="00F8733B"/>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86A"/>
    <w:rsid w:val="00FA330A"/>
    <w:rsid w:val="00FA357C"/>
    <w:rsid w:val="00FA36B6"/>
    <w:rsid w:val="00FA4EAE"/>
    <w:rsid w:val="00FA5086"/>
    <w:rsid w:val="00FA5A1E"/>
    <w:rsid w:val="00FA6229"/>
    <w:rsid w:val="00FA6277"/>
    <w:rsid w:val="00FB001F"/>
    <w:rsid w:val="00FB07DD"/>
    <w:rsid w:val="00FB1818"/>
    <w:rsid w:val="00FB30D2"/>
    <w:rsid w:val="00FB48AC"/>
    <w:rsid w:val="00FB4C57"/>
    <w:rsid w:val="00FB59B4"/>
    <w:rsid w:val="00FC1644"/>
    <w:rsid w:val="00FC3C74"/>
    <w:rsid w:val="00FC3E35"/>
    <w:rsid w:val="00FC4159"/>
    <w:rsid w:val="00FC5598"/>
    <w:rsid w:val="00FD090D"/>
    <w:rsid w:val="00FD0993"/>
    <w:rsid w:val="00FD1978"/>
    <w:rsid w:val="00FD1B24"/>
    <w:rsid w:val="00FD2F08"/>
    <w:rsid w:val="00FD2FDB"/>
    <w:rsid w:val="00FD3A69"/>
    <w:rsid w:val="00FD57E7"/>
    <w:rsid w:val="00FD5D86"/>
    <w:rsid w:val="00FD61C6"/>
    <w:rsid w:val="00FD779B"/>
    <w:rsid w:val="00FD7BA4"/>
    <w:rsid w:val="00FE09D6"/>
    <w:rsid w:val="00FE0A89"/>
    <w:rsid w:val="00FE3216"/>
    <w:rsid w:val="00FE3444"/>
    <w:rsid w:val="00FE3721"/>
    <w:rsid w:val="00FE4B7B"/>
    <w:rsid w:val="00FE4B92"/>
    <w:rsid w:val="00FE52E6"/>
    <w:rsid w:val="00FE62FE"/>
    <w:rsid w:val="00FE7625"/>
    <w:rsid w:val="00FE7915"/>
    <w:rsid w:val="00FF1353"/>
    <w:rsid w:val="00FF24F9"/>
    <w:rsid w:val="00FF2857"/>
    <w:rsid w:val="00FF31A2"/>
    <w:rsid w:val="00FF4D0B"/>
    <w:rsid w:val="00FF53CF"/>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4" w:uiPriority="99"/>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qFormat/>
    <w:rsid w:val="00185929"/>
    <w:pPr>
      <w:keepNext/>
      <w:outlineLvl w:val="2"/>
    </w:pPr>
    <w:rPr>
      <w:b/>
      <w:sz w:val="24"/>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
    <w:basedOn w:val="Normal"/>
    <w:link w:val="CabealhoChar"/>
    <w:uiPriority w:val="99"/>
    <w:rsid w:val="006A110B"/>
    <w:pPr>
      <w:tabs>
        <w:tab w:val="center" w:pos="4419"/>
        <w:tab w:val="right" w:pos="8838"/>
      </w:tabs>
    </w:pPr>
  </w:style>
  <w:style w:type="paragraph" w:styleId="Rodap">
    <w:name w:val="footer"/>
    <w:aliases w:val=" Char"/>
    <w:basedOn w:val="Normal"/>
    <w:link w:val="RodapChar"/>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rsid w:val="00185929"/>
    <w:pPr>
      <w:ind w:firstLine="1418"/>
      <w:jc w:val="both"/>
    </w:pPr>
    <w:rPr>
      <w:sz w:val="24"/>
    </w:rPr>
  </w:style>
  <w:style w:type="paragraph" w:styleId="Recuodecorpodetexto">
    <w:name w:val="Body Text Indent"/>
    <w:basedOn w:val="Normal"/>
    <w:link w:val="RecuodecorpodetextoChar"/>
    <w:uiPriority w:val="99"/>
    <w:rsid w:val="00185929"/>
    <w:pPr>
      <w:jc w:val="center"/>
    </w:pPr>
    <w:rPr>
      <w:b/>
      <w:sz w:val="24"/>
    </w:rPr>
  </w:style>
  <w:style w:type="paragraph" w:styleId="Corpodetexto">
    <w:name w:val="Body Text"/>
    <w:aliases w:val="Item da conclusão"/>
    <w:basedOn w:val="Normal"/>
    <w:link w:val="CorpodetextoChar"/>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
    <w:basedOn w:val="Fontepargpadro"/>
    <w:link w:val="Rodap"/>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uiPriority w:val="99"/>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uiPriority w:val="99"/>
    <w:rsid w:val="00114734"/>
    <w:rPr>
      <w:rFonts w:ascii="Tahoma" w:hAnsi="Tahoma" w:cs="Tahoma"/>
      <w:sz w:val="16"/>
      <w:szCs w:val="16"/>
    </w:rPr>
  </w:style>
  <w:style w:type="paragraph" w:customStyle="1" w:styleId="western">
    <w:name w:val="western"/>
    <w:basedOn w:val="Normal"/>
    <w:uiPriority w:val="99"/>
    <w:rsid w:val="00114734"/>
    <w:pPr>
      <w:spacing w:before="100" w:beforeAutospacing="1" w:after="100" w:afterAutospacing="1"/>
    </w:pPr>
    <w:rPr>
      <w:sz w:val="24"/>
      <w:szCs w:val="24"/>
    </w:rPr>
  </w:style>
  <w:style w:type="paragraph" w:styleId="PargrafodaLista">
    <w:name w:val="List Paragraph"/>
    <w:basedOn w:val="Normal"/>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rsid w:val="006F620D"/>
    <w:rPr>
      <w:sz w:val="24"/>
      <w:szCs w:val="24"/>
    </w:rPr>
  </w:style>
  <w:style w:type="character" w:customStyle="1" w:styleId="Corpodetexto2Char">
    <w:name w:val="Corpo de texto 2 Char"/>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uiPriority w:val="99"/>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uiPriority w:val="9"/>
    <w:rsid w:val="00295AD8"/>
    <w:rPr>
      <w:b/>
    </w:rPr>
  </w:style>
  <w:style w:type="character" w:customStyle="1" w:styleId="CorpodetextoChar">
    <w:name w:val="Corpo de texto Char"/>
    <w:aliases w:val="Item da conclusão Char"/>
    <w:basedOn w:val="Fontepargpadro"/>
    <w:link w:val="Corpodetexto"/>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861BA"/>
    <w:pPr>
      <w:tabs>
        <w:tab w:val="left" w:pos="6480"/>
      </w:tabs>
      <w:ind w:left="-180" w:right="18"/>
    </w:pPr>
    <w:rPr>
      <w:sz w:val="24"/>
      <w:szCs w:val="24"/>
    </w:rPr>
  </w:style>
  <w:style w:type="paragraph" w:customStyle="1" w:styleId="LaudaCBMDF">
    <w:name w:val="Lauda CBMDF"/>
    <w:basedOn w:val="Normal"/>
    <w:next w:val="Normal"/>
    <w:uiPriority w:val="99"/>
    <w:rsid w:val="00F861BA"/>
    <w:pPr>
      <w:autoSpaceDE w:val="0"/>
      <w:autoSpaceDN w:val="0"/>
      <w:adjustRightInd w:val="0"/>
    </w:pPr>
    <w:rPr>
      <w:rFonts w:ascii="Arial" w:hAnsi="Arial" w:cs="Arial"/>
      <w:sz w:val="24"/>
      <w:szCs w:val="24"/>
    </w:rPr>
  </w:style>
  <w:style w:type="paragraph" w:customStyle="1" w:styleId="Recuodecorpodetexto1">
    <w:name w:val="Recuo de corpo de texto1"/>
    <w:basedOn w:val="Normal"/>
    <w:next w:val="Normal"/>
    <w:uiPriority w:val="99"/>
    <w:rsid w:val="00F861BA"/>
    <w:pPr>
      <w:autoSpaceDE w:val="0"/>
      <w:autoSpaceDN w:val="0"/>
      <w:adjustRightInd w:val="0"/>
    </w:pPr>
    <w:rPr>
      <w:rFonts w:ascii="Arial" w:hAnsi="Arial" w:cs="Arial"/>
      <w:sz w:val="24"/>
      <w:szCs w:val="24"/>
    </w:rPr>
  </w:style>
  <w:style w:type="paragraph" w:customStyle="1" w:styleId="xl28">
    <w:name w:val="xl28"/>
    <w:basedOn w:val="Normal"/>
    <w:rsid w:val="00F861BA"/>
    <w:pPr>
      <w:pBdr>
        <w:left w:val="single" w:sz="4" w:space="0" w:color="auto"/>
        <w:right w:val="single" w:sz="4" w:space="0" w:color="auto"/>
      </w:pBdr>
      <w:spacing w:before="100" w:beforeAutospacing="1" w:after="100" w:afterAutospacing="1"/>
      <w:jc w:val="both"/>
      <w:textAlignment w:val="top"/>
    </w:pPr>
    <w:rPr>
      <w:sz w:val="24"/>
      <w:szCs w:val="24"/>
    </w:rPr>
  </w:style>
  <w:style w:type="character" w:customStyle="1" w:styleId="arial12">
    <w:name w:val="arial12"/>
    <w:basedOn w:val="Fontepargpadro"/>
    <w:rsid w:val="00F861BA"/>
  </w:style>
  <w:style w:type="character" w:customStyle="1" w:styleId="SubttuloChar">
    <w:name w:val="Subtítulo Char"/>
    <w:link w:val="Subttulo"/>
    <w:rsid w:val="00F861BA"/>
    <w:rPr>
      <w:b/>
      <w:sz w:val="28"/>
    </w:rPr>
  </w:style>
  <w:style w:type="character" w:customStyle="1" w:styleId="lbldado">
    <w:name w:val="lbldado"/>
    <w:basedOn w:val="Fontepargpadro"/>
    <w:rsid w:val="00F861BA"/>
  </w:style>
  <w:style w:type="paragraph" w:customStyle="1" w:styleId="SemEspaamento1">
    <w:name w:val="Sem Espaçamento1"/>
    <w:rsid w:val="008D10F4"/>
    <w:pPr>
      <w:suppressAutoHyphens/>
      <w:spacing w:before="28" w:after="28"/>
      <w:ind w:left="567" w:right="-142"/>
    </w:pPr>
    <w:rPr>
      <w:kern w:val="1"/>
      <w:sz w:val="24"/>
      <w:szCs w:val="24"/>
      <w:lang w:eastAsia="zh-CN"/>
    </w:rPr>
  </w:style>
  <w:style w:type="paragraph" w:customStyle="1" w:styleId="Standard">
    <w:name w:val="Standard"/>
    <w:rsid w:val="008D10F4"/>
    <w:pPr>
      <w:suppressAutoHyphens/>
      <w:textAlignment w:val="baseline"/>
    </w:pPr>
    <w:rPr>
      <w:lang w:eastAsia="zh-CN"/>
    </w:rPr>
  </w:style>
  <w:style w:type="paragraph" w:customStyle="1" w:styleId="EstiloCPL-Item8ptNoNegritoSemsublinhado">
    <w:name w:val="Estilo CPL - Item + 8 pt Não Negrito Sem sublinhado"/>
    <w:basedOn w:val="Normal"/>
    <w:autoRedefine/>
    <w:rsid w:val="008F2893"/>
    <w:pPr>
      <w:tabs>
        <w:tab w:val="left" w:pos="567"/>
      </w:tabs>
      <w:ind w:left="1440" w:right="-1" w:hanging="873"/>
      <w:jc w:val="both"/>
    </w:pPr>
    <w:rPr>
      <w:sz w:val="24"/>
      <w:szCs w:val="24"/>
    </w:rPr>
  </w:style>
  <w:style w:type="paragraph" w:customStyle="1" w:styleId="PargrafodaLista2">
    <w:name w:val="Parágrafo da Lista2"/>
    <w:basedOn w:val="Normal"/>
    <w:rsid w:val="00551190"/>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p5">
    <w:name w:val="p5"/>
    <w:basedOn w:val="Normal"/>
    <w:uiPriority w:val="99"/>
    <w:rsid w:val="00190F3A"/>
    <w:pPr>
      <w:widowControl w:val="0"/>
      <w:tabs>
        <w:tab w:val="left" w:pos="400"/>
        <w:tab w:val="left" w:pos="709"/>
      </w:tabs>
      <w:suppressAutoHyphens/>
      <w:spacing w:line="240" w:lineRule="atLeast"/>
      <w:ind w:left="1008" w:hanging="432"/>
      <w:jc w:val="both"/>
    </w:pPr>
    <w:rPr>
      <w:rFonts w:cs="Tahoma"/>
      <w:sz w:val="24"/>
      <w:lang w:eastAsia="en-US"/>
    </w:rPr>
  </w:style>
  <w:style w:type="paragraph" w:customStyle="1" w:styleId="WW-Corpodetexto21">
    <w:name w:val="WW-Corpo de texto 21"/>
    <w:basedOn w:val="Normal"/>
    <w:rsid w:val="00190F3A"/>
    <w:pPr>
      <w:suppressAutoHyphens/>
      <w:autoSpaceDE w:val="0"/>
      <w:spacing w:after="120" w:line="360" w:lineRule="auto"/>
      <w:ind w:firstLine="1418"/>
      <w:jc w:val="both"/>
    </w:pPr>
    <w:rPr>
      <w:rFonts w:ascii="Arial" w:hAnsi="Arial" w:cs="Arial"/>
      <w:color w:val="000000"/>
      <w:sz w:val="24"/>
      <w:szCs w:val="24"/>
      <w:lang w:eastAsia="ar-SA"/>
    </w:rPr>
  </w:style>
  <w:style w:type="paragraph" w:customStyle="1" w:styleId="TxBrp10">
    <w:name w:val="TxBr_p10"/>
    <w:basedOn w:val="Normal"/>
    <w:rsid w:val="00190F3A"/>
    <w:pPr>
      <w:widowControl w:val="0"/>
      <w:suppressAutoHyphens/>
      <w:autoSpaceDE w:val="0"/>
      <w:spacing w:line="311" w:lineRule="atLeast"/>
      <w:ind w:left="271" w:hanging="878"/>
      <w:jc w:val="both"/>
    </w:pPr>
    <w:rPr>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90444087">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1855230">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oogle.com.br/url?sa=t&amp;rct=j&amp;q=&amp;esrc=s&amp;source=web&amp;cd=4&amp;ved=0CDMQFjAD&amp;url=http%3A%2F%2Fwww.verogestores.com.br%2Fcertidoes%2FMenor.pdf&amp;ei=wNVIVc_BNLWIsQSE44HYCw&amp;usg=AFQjCNHQ6fMivEDcpAl7tgK0B00T3HNtVA&amp;bvm=bv.92291466,d.cWc"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supel.ro.gov.br" TargetMode="External"/><Relationship Id="rId29" Type="http://schemas.openxmlformats.org/officeDocument/2006/relationships/hyperlink" Target="http://www.supel.r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asupel@hot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hyperlink" Target="http://www.licitacoes-e.com.br" TargetMode="External"/><Relationship Id="rId10" Type="http://schemas.openxmlformats.org/officeDocument/2006/relationships/hyperlink" Target="mailto:alfasupel@hotmail.com" TargetMode="External"/><Relationship Id="rId19" Type="http://schemas.openxmlformats.org/officeDocument/2006/relationships/hyperlink" Target="http://www.comprasnet.gov.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8A44-AF78-4CBA-9F10-44EF043B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72</Pages>
  <Words>29152</Words>
  <Characters>165857</Characters>
  <Application>Microsoft Office Word</Application>
  <DocSecurity>0</DocSecurity>
  <Lines>1382</Lines>
  <Paragraphs>389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194620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27221490104</cp:lastModifiedBy>
  <cp:revision>75</cp:revision>
  <cp:lastPrinted>2015-06-22T12:56:00Z</cp:lastPrinted>
  <dcterms:created xsi:type="dcterms:W3CDTF">2015-03-17T15:03:00Z</dcterms:created>
  <dcterms:modified xsi:type="dcterms:W3CDTF">2015-06-22T12:56:00Z</dcterms:modified>
</cp:coreProperties>
</file>