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B5" w:rsidRPr="00EE31E0" w:rsidRDefault="002329B5" w:rsidP="002329B5">
      <w:pPr>
        <w:jc w:val="center"/>
        <w:rPr>
          <w:b/>
          <w:sz w:val="23"/>
          <w:szCs w:val="23"/>
          <w:u w:val="single"/>
        </w:rPr>
      </w:pPr>
      <w:r w:rsidRPr="00EE31E0">
        <w:rPr>
          <w:b/>
          <w:sz w:val="23"/>
          <w:szCs w:val="23"/>
          <w:u w:val="single"/>
        </w:rPr>
        <w:t>2ª ATA DE ANÁLISE E JULGAMENTO DOS DOCUMENTOS DE HABILITAÇÃO</w:t>
      </w:r>
    </w:p>
    <w:p w:rsidR="00B27302" w:rsidRPr="00EE31E0" w:rsidRDefault="002329B5" w:rsidP="002329B5">
      <w:pPr>
        <w:jc w:val="center"/>
        <w:rPr>
          <w:b/>
          <w:sz w:val="23"/>
          <w:szCs w:val="23"/>
          <w:u w:val="single"/>
        </w:rPr>
      </w:pPr>
      <w:r w:rsidRPr="00EE31E0">
        <w:rPr>
          <w:b/>
          <w:sz w:val="23"/>
          <w:szCs w:val="23"/>
          <w:u w:val="single"/>
        </w:rPr>
        <w:t xml:space="preserve">CONCORRENCIA PUBLICA N° </w:t>
      </w:r>
      <w:r w:rsidR="004714D1" w:rsidRPr="00EE31E0">
        <w:rPr>
          <w:b/>
          <w:sz w:val="23"/>
          <w:szCs w:val="23"/>
          <w:u w:val="single"/>
        </w:rPr>
        <w:t>0</w:t>
      </w:r>
      <w:r w:rsidR="00DB1579" w:rsidRPr="00EE31E0">
        <w:rPr>
          <w:b/>
          <w:sz w:val="23"/>
          <w:szCs w:val="23"/>
          <w:u w:val="single"/>
        </w:rPr>
        <w:t>2</w:t>
      </w:r>
      <w:r w:rsidR="004714D1" w:rsidRPr="00EE31E0">
        <w:rPr>
          <w:b/>
          <w:sz w:val="23"/>
          <w:szCs w:val="23"/>
          <w:u w:val="single"/>
        </w:rPr>
        <w:t>6</w:t>
      </w:r>
      <w:r w:rsidR="00B27302" w:rsidRPr="00EE31E0">
        <w:rPr>
          <w:b/>
          <w:sz w:val="23"/>
          <w:szCs w:val="23"/>
          <w:u w:val="single"/>
        </w:rPr>
        <w:t>/201</w:t>
      </w:r>
      <w:r w:rsidR="004714D1" w:rsidRPr="00EE31E0">
        <w:rPr>
          <w:b/>
          <w:sz w:val="23"/>
          <w:szCs w:val="23"/>
          <w:u w:val="single"/>
        </w:rPr>
        <w:t>4</w:t>
      </w:r>
      <w:r w:rsidR="00B27302" w:rsidRPr="00EE31E0">
        <w:rPr>
          <w:b/>
          <w:sz w:val="23"/>
          <w:szCs w:val="23"/>
          <w:u w:val="single"/>
        </w:rPr>
        <w:t>/CEL/SUPEL/RO.</w:t>
      </w:r>
    </w:p>
    <w:p w:rsidR="00B27302" w:rsidRPr="00EE31E0" w:rsidRDefault="00B27302" w:rsidP="00B27302">
      <w:pPr>
        <w:tabs>
          <w:tab w:val="left" w:pos="5781"/>
        </w:tabs>
        <w:ind w:rightChars="12" w:right="29"/>
        <w:jc w:val="both"/>
        <w:rPr>
          <w:b/>
          <w:bCs/>
          <w:sz w:val="23"/>
          <w:szCs w:val="23"/>
        </w:rPr>
      </w:pPr>
      <w:r w:rsidRPr="00EE31E0">
        <w:rPr>
          <w:b/>
          <w:bCs/>
          <w:sz w:val="23"/>
          <w:szCs w:val="23"/>
        </w:rPr>
        <w:tab/>
      </w:r>
    </w:p>
    <w:p w:rsidR="004A773D" w:rsidRPr="00EE31E0" w:rsidRDefault="00071F43" w:rsidP="00DB157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E31E0">
        <w:rPr>
          <w:sz w:val="23"/>
          <w:szCs w:val="23"/>
        </w:rPr>
        <w:t xml:space="preserve">Aos </w:t>
      </w:r>
      <w:r w:rsidR="00DB1579" w:rsidRPr="00EE31E0">
        <w:rPr>
          <w:sz w:val="23"/>
          <w:szCs w:val="23"/>
        </w:rPr>
        <w:t>vinte e cinco</w:t>
      </w:r>
      <w:r w:rsidRPr="00EE31E0">
        <w:rPr>
          <w:sz w:val="23"/>
          <w:szCs w:val="23"/>
        </w:rPr>
        <w:t xml:space="preserve"> dias do mês de </w:t>
      </w:r>
      <w:r w:rsidR="00DB1579" w:rsidRPr="00EE31E0">
        <w:rPr>
          <w:sz w:val="23"/>
          <w:szCs w:val="23"/>
        </w:rPr>
        <w:t>março</w:t>
      </w:r>
      <w:r w:rsidRPr="00EE31E0">
        <w:rPr>
          <w:sz w:val="23"/>
          <w:szCs w:val="23"/>
        </w:rPr>
        <w:t xml:space="preserve"> de 201</w:t>
      </w:r>
      <w:r w:rsidR="00DB1579" w:rsidRPr="00EE31E0">
        <w:rPr>
          <w:sz w:val="23"/>
          <w:szCs w:val="23"/>
        </w:rPr>
        <w:t>5</w:t>
      </w:r>
      <w:r w:rsidR="00B27302" w:rsidRPr="00EE31E0">
        <w:rPr>
          <w:sz w:val="23"/>
          <w:szCs w:val="23"/>
        </w:rPr>
        <w:t xml:space="preserve">, às </w:t>
      </w:r>
      <w:proofErr w:type="gramStart"/>
      <w:r w:rsidR="00DB1579" w:rsidRPr="00EE31E0">
        <w:rPr>
          <w:sz w:val="23"/>
          <w:szCs w:val="23"/>
        </w:rPr>
        <w:t>11</w:t>
      </w:r>
      <w:r w:rsidR="00B27302" w:rsidRPr="00EE31E0">
        <w:rPr>
          <w:sz w:val="23"/>
          <w:szCs w:val="23"/>
        </w:rPr>
        <w:t>h:</w:t>
      </w:r>
      <w:proofErr w:type="gramEnd"/>
      <w:r w:rsidR="00B27302" w:rsidRPr="00EE31E0">
        <w:rPr>
          <w:sz w:val="23"/>
          <w:szCs w:val="23"/>
        </w:rPr>
        <w:t xml:space="preserve">00min, na sala de licitações do edifício sede da SUPEL – Superintendência Estadual de Compras e Licitações, sito na Avenida </w:t>
      </w:r>
      <w:proofErr w:type="spellStart"/>
      <w:r w:rsidR="00B27302" w:rsidRPr="00EE31E0">
        <w:rPr>
          <w:sz w:val="23"/>
          <w:szCs w:val="23"/>
        </w:rPr>
        <w:t>Farquar</w:t>
      </w:r>
      <w:proofErr w:type="spellEnd"/>
      <w:r w:rsidR="00B27302" w:rsidRPr="00EE31E0">
        <w:rPr>
          <w:sz w:val="23"/>
          <w:szCs w:val="23"/>
        </w:rPr>
        <w:t xml:space="preserve">, Bairro: Pedrinhas, Palácio Rio Madeira Curvo 3º 1º Andar, nesta cidade, reuniram-se os membros da </w:t>
      </w:r>
      <w:r w:rsidR="00B27302" w:rsidRPr="00EE31E0">
        <w:rPr>
          <w:b/>
          <w:sz w:val="23"/>
          <w:szCs w:val="23"/>
        </w:rPr>
        <w:t>Comissão Especial de Licitação – CEL/SUPEL/RO</w:t>
      </w:r>
      <w:r w:rsidR="00B27302" w:rsidRPr="00EE31E0">
        <w:rPr>
          <w:sz w:val="23"/>
          <w:szCs w:val="23"/>
        </w:rPr>
        <w:t xml:space="preserve">, designados pela </w:t>
      </w:r>
      <w:r w:rsidR="000D7382" w:rsidRPr="00EE31E0">
        <w:rPr>
          <w:b/>
          <w:noProof/>
          <w:sz w:val="23"/>
          <w:szCs w:val="23"/>
        </w:rPr>
        <w:t>Portaria nº 019</w:t>
      </w:r>
      <w:r w:rsidR="00B27302" w:rsidRPr="00EE31E0">
        <w:rPr>
          <w:b/>
          <w:noProof/>
          <w:sz w:val="23"/>
          <w:szCs w:val="23"/>
        </w:rPr>
        <w:t xml:space="preserve"> publicada no Diário Oficial do Estado de Rondônia, edição do dia 0</w:t>
      </w:r>
      <w:r w:rsidR="000D7382" w:rsidRPr="00EE31E0">
        <w:rPr>
          <w:b/>
          <w:noProof/>
          <w:sz w:val="23"/>
          <w:szCs w:val="23"/>
        </w:rPr>
        <w:t>6.05.2014</w:t>
      </w:r>
      <w:r w:rsidR="00B27302" w:rsidRPr="00EE31E0">
        <w:rPr>
          <w:sz w:val="23"/>
          <w:szCs w:val="23"/>
        </w:rPr>
        <w:t>, com a finalidade de proceder a</w:t>
      </w:r>
      <w:r w:rsidR="00660BDB" w:rsidRPr="00EE31E0">
        <w:rPr>
          <w:sz w:val="23"/>
          <w:szCs w:val="23"/>
        </w:rPr>
        <w:t xml:space="preserve"> análise d</w:t>
      </w:r>
      <w:r w:rsidR="00B27302" w:rsidRPr="00EE31E0">
        <w:rPr>
          <w:sz w:val="23"/>
          <w:szCs w:val="23"/>
        </w:rPr>
        <w:t xml:space="preserve">a documentação de habilitação relativamente à CONCORRENCIA PUBLICA nº. </w:t>
      </w:r>
      <w:r w:rsidRPr="00EE31E0">
        <w:rPr>
          <w:sz w:val="23"/>
          <w:szCs w:val="23"/>
        </w:rPr>
        <w:t>0</w:t>
      </w:r>
      <w:r w:rsidR="00DB1579" w:rsidRPr="00EE31E0">
        <w:rPr>
          <w:sz w:val="23"/>
          <w:szCs w:val="23"/>
        </w:rPr>
        <w:t>2</w:t>
      </w:r>
      <w:r w:rsidRPr="00EE31E0">
        <w:rPr>
          <w:sz w:val="23"/>
          <w:szCs w:val="23"/>
        </w:rPr>
        <w:t>6/214</w:t>
      </w:r>
      <w:r w:rsidR="00B27302" w:rsidRPr="00EE31E0">
        <w:rPr>
          <w:bCs/>
          <w:sz w:val="23"/>
          <w:szCs w:val="23"/>
        </w:rPr>
        <w:t>/CEL/SUPEL</w:t>
      </w:r>
      <w:r w:rsidR="00B27302" w:rsidRPr="00EE31E0">
        <w:rPr>
          <w:sz w:val="23"/>
          <w:szCs w:val="23"/>
        </w:rPr>
        <w:t xml:space="preserve">, formalizada pelo Processo Administrativo nº. </w:t>
      </w:r>
      <w:r w:rsidR="00B27302" w:rsidRPr="00EE31E0">
        <w:rPr>
          <w:bCs/>
          <w:sz w:val="23"/>
          <w:szCs w:val="23"/>
        </w:rPr>
        <w:t>01</w:t>
      </w:r>
      <w:r w:rsidRPr="00EE31E0">
        <w:rPr>
          <w:bCs/>
          <w:sz w:val="23"/>
          <w:szCs w:val="23"/>
        </w:rPr>
        <w:t>01.1301.0002</w:t>
      </w:r>
      <w:r w:rsidR="00DB1579" w:rsidRPr="00EE31E0">
        <w:rPr>
          <w:bCs/>
          <w:sz w:val="23"/>
          <w:szCs w:val="23"/>
        </w:rPr>
        <w:t>8</w:t>
      </w:r>
      <w:r w:rsidRPr="00EE31E0">
        <w:rPr>
          <w:bCs/>
          <w:sz w:val="23"/>
          <w:szCs w:val="23"/>
        </w:rPr>
        <w:t>-00/2014</w:t>
      </w:r>
      <w:r w:rsidR="004A773D" w:rsidRPr="00EE31E0">
        <w:rPr>
          <w:sz w:val="23"/>
          <w:szCs w:val="23"/>
        </w:rPr>
        <w:t xml:space="preserve">, </w:t>
      </w:r>
      <w:r w:rsidR="00B27302" w:rsidRPr="00EE31E0">
        <w:rPr>
          <w:sz w:val="23"/>
          <w:szCs w:val="23"/>
        </w:rPr>
        <w:t xml:space="preserve">cujo objeto é a </w:t>
      </w:r>
      <w:r w:rsidR="00DB1579" w:rsidRPr="00EE31E0">
        <w:rPr>
          <w:sz w:val="23"/>
          <w:szCs w:val="23"/>
        </w:rPr>
        <w:t xml:space="preserve">cujo objeto é a Contratação de Empresa Especializada para prestar serviço ao Governo do Estado de Rondônia, através da CSEGG/PAC, para executar o PROJETO DE TRABALHO SÓCIO-AMBIENTAL-PTSA. Desenvolver ações nos eixos de mobilização, participação comunitária, educação sanitária e ambiental, vinculado ao PROJETO DE IMPLANTAÇÃO, AMPLIAÇÃO E MELHORIAS DO SISTEMA DE ABASTECIMENTO DE ÁGUA NO PERÍMETRO URBANO DA CIDADE DE PORTO VELHO, tendo como interessado a </w:t>
      </w:r>
      <w:r w:rsidR="00DB1579" w:rsidRPr="00EE31E0">
        <w:rPr>
          <w:b/>
          <w:sz w:val="23"/>
          <w:szCs w:val="23"/>
        </w:rPr>
        <w:t>SECRETARIA DE ESTADO DE PLANEJAMENTO – SEPLAN</w:t>
      </w:r>
      <w:r w:rsidR="00B27302" w:rsidRPr="00EE31E0">
        <w:rPr>
          <w:b/>
          <w:sz w:val="23"/>
          <w:szCs w:val="23"/>
        </w:rPr>
        <w:t xml:space="preserve">. </w:t>
      </w:r>
      <w:r w:rsidR="004A773D" w:rsidRPr="00EE31E0">
        <w:rPr>
          <w:b/>
          <w:sz w:val="23"/>
          <w:szCs w:val="23"/>
          <w:u w:val="single"/>
        </w:rPr>
        <w:t>DA COMISSÃO DE LICITAÇÃO</w:t>
      </w:r>
      <w:r w:rsidR="004A773D" w:rsidRPr="00EE31E0">
        <w:rPr>
          <w:b/>
          <w:sz w:val="23"/>
          <w:szCs w:val="23"/>
        </w:rPr>
        <w:t xml:space="preserve">: </w:t>
      </w:r>
      <w:r w:rsidR="004A773D" w:rsidRPr="00EE31E0">
        <w:rPr>
          <w:sz w:val="23"/>
          <w:szCs w:val="23"/>
        </w:rPr>
        <w:t>A Comissão Especial de Licitação - CEL, de acordo as normas e os princípios que regem os procedimentos licitatórios, conforme ditado no preâmbulo do Edital, bem como todas as suas exigências, inicia a análise da 1ª FASE (Habilitação) desta licitação, em consonância com as exigências do item 8</w:t>
      </w:r>
      <w:r w:rsidR="00DB1579" w:rsidRPr="00EE31E0">
        <w:rPr>
          <w:sz w:val="23"/>
          <w:szCs w:val="23"/>
        </w:rPr>
        <w:t>.1.3</w:t>
      </w:r>
      <w:r w:rsidR="004A773D" w:rsidRPr="00EE31E0">
        <w:rPr>
          <w:sz w:val="23"/>
          <w:szCs w:val="23"/>
        </w:rPr>
        <w:t xml:space="preserve"> e </w:t>
      </w:r>
      <w:r w:rsidR="00530067" w:rsidRPr="00EE31E0">
        <w:rPr>
          <w:sz w:val="23"/>
          <w:szCs w:val="23"/>
        </w:rPr>
        <w:t>seguintes</w:t>
      </w:r>
      <w:r w:rsidR="004A773D" w:rsidRPr="00EE31E0">
        <w:rPr>
          <w:sz w:val="23"/>
          <w:szCs w:val="23"/>
        </w:rPr>
        <w:t xml:space="preserve"> e apresenta o seguinte julgamento, o qual passamos a anunciar: </w:t>
      </w:r>
      <w:r w:rsidR="004A773D" w:rsidRPr="00EE31E0">
        <w:rPr>
          <w:b/>
          <w:sz w:val="23"/>
          <w:szCs w:val="23"/>
          <w:u w:val="single"/>
        </w:rPr>
        <w:t>DA ANÁLISE DOS DOCUMENTOS</w:t>
      </w:r>
      <w:r w:rsidR="004A773D" w:rsidRPr="00EE31E0">
        <w:rPr>
          <w:b/>
          <w:sz w:val="23"/>
          <w:szCs w:val="23"/>
        </w:rPr>
        <w:t>:</w:t>
      </w:r>
      <w:r w:rsidR="004A773D" w:rsidRPr="00EE31E0">
        <w:rPr>
          <w:sz w:val="23"/>
          <w:szCs w:val="23"/>
        </w:rPr>
        <w:t xml:space="preserve"> A Comissão analisou os subitens 8.1, 8.1.1 e alíneas, 8.1.2 e alíneas, 8.1.2.1 e 8.1.4 e seguintes (8.1.4.1, 8.1.4.1.1, 8.1.4.1.2 e alíneas, 8.1.4.1.3 e alíneas, 8.1.4.1.4, 8.1.4.2 e 8.1.4.3)</w:t>
      </w:r>
      <w:r w:rsidR="00A81A59" w:rsidRPr="00EE31E0">
        <w:rPr>
          <w:sz w:val="23"/>
          <w:szCs w:val="23"/>
        </w:rPr>
        <w:t xml:space="preserve"> e a Técnica da Secretaria Executiva do Governador, Sra. </w:t>
      </w:r>
      <w:r w:rsidR="00E5318D" w:rsidRPr="00EE31E0">
        <w:rPr>
          <w:sz w:val="23"/>
          <w:szCs w:val="23"/>
        </w:rPr>
        <w:t>Léia Moreira Braga analisou o subitem , 8.1.3 e alíneas</w:t>
      </w:r>
      <w:r w:rsidR="004A773D" w:rsidRPr="00EE31E0">
        <w:rPr>
          <w:sz w:val="23"/>
          <w:szCs w:val="23"/>
        </w:rPr>
        <w:t xml:space="preserve"> do edital, o qual passamos a relatar o seguinte julgamento: </w:t>
      </w:r>
      <w:r w:rsidR="004A773D" w:rsidRPr="00EE31E0">
        <w:rPr>
          <w:b/>
          <w:sz w:val="23"/>
          <w:szCs w:val="23"/>
        </w:rPr>
        <w:t xml:space="preserve">A EMPRESA </w:t>
      </w:r>
      <w:r w:rsidR="00E5318D" w:rsidRPr="00EE31E0">
        <w:rPr>
          <w:b/>
          <w:sz w:val="23"/>
          <w:szCs w:val="23"/>
        </w:rPr>
        <w:t xml:space="preserve">MARCELO HENRIQUE SALES MACHADO - ME, </w:t>
      </w:r>
      <w:r w:rsidR="004A773D" w:rsidRPr="00EE31E0">
        <w:rPr>
          <w:sz w:val="23"/>
          <w:szCs w:val="23"/>
        </w:rPr>
        <w:t xml:space="preserve">conforme análise dos documentos acostados aos autos, </w:t>
      </w:r>
      <w:r w:rsidR="003A5477" w:rsidRPr="00EE31E0">
        <w:rPr>
          <w:sz w:val="23"/>
          <w:szCs w:val="23"/>
        </w:rPr>
        <w:t xml:space="preserve">atendeu as exigências quanto a </w:t>
      </w:r>
      <w:r w:rsidR="00251B32" w:rsidRPr="00EE31E0">
        <w:rPr>
          <w:sz w:val="23"/>
          <w:szCs w:val="23"/>
        </w:rPr>
        <w:t>habilitação</w:t>
      </w:r>
      <w:r w:rsidR="003A5477" w:rsidRPr="00EE31E0">
        <w:rPr>
          <w:sz w:val="23"/>
          <w:szCs w:val="23"/>
        </w:rPr>
        <w:t xml:space="preserve"> Jurídica, </w:t>
      </w:r>
      <w:r w:rsidR="00420D3C" w:rsidRPr="00EE31E0">
        <w:rPr>
          <w:sz w:val="23"/>
          <w:szCs w:val="23"/>
        </w:rPr>
        <w:t xml:space="preserve">Regularidade </w:t>
      </w:r>
      <w:r w:rsidR="003A5477" w:rsidRPr="00EE31E0">
        <w:rPr>
          <w:sz w:val="23"/>
          <w:szCs w:val="23"/>
        </w:rPr>
        <w:t>Fiscal</w:t>
      </w:r>
      <w:r w:rsidR="00420D3C" w:rsidRPr="00EE31E0">
        <w:rPr>
          <w:sz w:val="23"/>
          <w:szCs w:val="23"/>
        </w:rPr>
        <w:t xml:space="preserve"> e</w:t>
      </w:r>
      <w:r w:rsidR="003A5477" w:rsidRPr="00EE31E0">
        <w:rPr>
          <w:sz w:val="23"/>
          <w:szCs w:val="23"/>
        </w:rPr>
        <w:t xml:space="preserve"> Trabalhista </w:t>
      </w:r>
      <w:r w:rsidR="00420D3C" w:rsidRPr="00EE31E0">
        <w:rPr>
          <w:sz w:val="23"/>
          <w:szCs w:val="23"/>
        </w:rPr>
        <w:t xml:space="preserve">e </w:t>
      </w:r>
      <w:r w:rsidR="00251B32" w:rsidRPr="00EE31E0">
        <w:rPr>
          <w:sz w:val="23"/>
          <w:szCs w:val="23"/>
        </w:rPr>
        <w:t xml:space="preserve">Qualificação </w:t>
      </w:r>
      <w:r w:rsidR="002B1E52" w:rsidRPr="00EE31E0">
        <w:rPr>
          <w:sz w:val="23"/>
          <w:szCs w:val="23"/>
        </w:rPr>
        <w:t>Técnica</w:t>
      </w:r>
      <w:r w:rsidR="006D42AE" w:rsidRPr="00EE31E0">
        <w:rPr>
          <w:sz w:val="23"/>
          <w:szCs w:val="23"/>
        </w:rPr>
        <w:t xml:space="preserve"> e Econômico-</w:t>
      </w:r>
      <w:r w:rsidR="00251B32" w:rsidRPr="00EE31E0">
        <w:rPr>
          <w:sz w:val="23"/>
          <w:szCs w:val="23"/>
        </w:rPr>
        <w:t>Fi</w:t>
      </w:r>
      <w:r w:rsidR="006D42AE" w:rsidRPr="00EE31E0">
        <w:rPr>
          <w:sz w:val="23"/>
          <w:szCs w:val="23"/>
        </w:rPr>
        <w:t>n</w:t>
      </w:r>
      <w:r w:rsidR="00251B32" w:rsidRPr="00EE31E0">
        <w:rPr>
          <w:sz w:val="23"/>
          <w:szCs w:val="23"/>
        </w:rPr>
        <w:t>anceir</w:t>
      </w:r>
      <w:r w:rsidR="006D42AE" w:rsidRPr="00EE31E0">
        <w:rPr>
          <w:sz w:val="23"/>
          <w:szCs w:val="23"/>
        </w:rPr>
        <w:t xml:space="preserve">a. </w:t>
      </w:r>
      <w:r w:rsidR="004A773D" w:rsidRPr="00EE31E0">
        <w:rPr>
          <w:b/>
          <w:sz w:val="23"/>
          <w:szCs w:val="23"/>
          <w:u w:val="single"/>
        </w:rPr>
        <w:t>DO JULGAMENTO</w:t>
      </w:r>
      <w:r w:rsidR="004A773D" w:rsidRPr="00EE31E0">
        <w:rPr>
          <w:b/>
          <w:sz w:val="23"/>
          <w:szCs w:val="23"/>
        </w:rPr>
        <w:t xml:space="preserve">: </w:t>
      </w:r>
      <w:r w:rsidR="004A773D" w:rsidRPr="00EE31E0">
        <w:rPr>
          <w:sz w:val="23"/>
          <w:szCs w:val="23"/>
        </w:rPr>
        <w:t>Diante de todo exposto, consubstanciado</w:t>
      </w:r>
      <w:r w:rsidR="00CE6193" w:rsidRPr="00EE31E0">
        <w:rPr>
          <w:sz w:val="23"/>
          <w:szCs w:val="23"/>
        </w:rPr>
        <w:t xml:space="preserve"> pelo Parecer da Equipe Técnica da Secretaria,</w:t>
      </w:r>
      <w:r w:rsidR="004A773D" w:rsidRPr="00EE31E0">
        <w:rPr>
          <w:sz w:val="23"/>
          <w:szCs w:val="23"/>
        </w:rPr>
        <w:t xml:space="preserve"> pela análise das documentações apresentadas, em detrimento as exigências do Edital, esta Comissão julga pela </w:t>
      </w:r>
      <w:r w:rsidR="0097115D" w:rsidRPr="00EE31E0">
        <w:rPr>
          <w:b/>
          <w:sz w:val="23"/>
          <w:szCs w:val="23"/>
          <w:u w:val="single"/>
        </w:rPr>
        <w:t>HABILITAÇÃO</w:t>
      </w:r>
      <w:r w:rsidR="0097115D" w:rsidRPr="00EE31E0">
        <w:rPr>
          <w:sz w:val="23"/>
          <w:szCs w:val="23"/>
        </w:rPr>
        <w:t xml:space="preserve"> da Empresa </w:t>
      </w:r>
      <w:r w:rsidR="0097115D" w:rsidRPr="00EE31E0">
        <w:rPr>
          <w:b/>
          <w:sz w:val="23"/>
          <w:szCs w:val="23"/>
        </w:rPr>
        <w:t xml:space="preserve">MARCELO HENRIQUE SALES MACHADO - ME </w:t>
      </w:r>
      <w:r w:rsidR="0097115D" w:rsidRPr="00EE31E0">
        <w:rPr>
          <w:sz w:val="23"/>
          <w:szCs w:val="23"/>
        </w:rPr>
        <w:t xml:space="preserve">ao prosseguimento desta licitação, quanto </w:t>
      </w:r>
      <w:proofErr w:type="gramStart"/>
      <w:r w:rsidR="0097115D" w:rsidRPr="00EE31E0">
        <w:rPr>
          <w:sz w:val="23"/>
          <w:szCs w:val="23"/>
        </w:rPr>
        <w:t>a</w:t>
      </w:r>
      <w:proofErr w:type="gramEnd"/>
      <w:r w:rsidR="0097115D" w:rsidRPr="00EE31E0">
        <w:rPr>
          <w:sz w:val="23"/>
          <w:szCs w:val="23"/>
        </w:rPr>
        <w:t xml:space="preserve"> abertura do envelope de Proposta Técnica</w:t>
      </w:r>
      <w:r w:rsidR="004A773D" w:rsidRPr="00EE31E0">
        <w:rPr>
          <w:sz w:val="23"/>
          <w:szCs w:val="23"/>
        </w:rPr>
        <w:t>.</w:t>
      </w:r>
      <w:r w:rsidR="00E47162" w:rsidRPr="00EE31E0">
        <w:rPr>
          <w:sz w:val="23"/>
          <w:szCs w:val="23"/>
        </w:rPr>
        <w:t xml:space="preserve"> </w:t>
      </w:r>
      <w:r w:rsidR="004A773D" w:rsidRPr="00EE31E0">
        <w:rPr>
          <w:sz w:val="23"/>
          <w:szCs w:val="23"/>
        </w:rPr>
        <w:t>Assim sendo, e concluída esta fase, o proponente ser</w:t>
      </w:r>
      <w:r w:rsidR="00790859">
        <w:rPr>
          <w:sz w:val="23"/>
          <w:szCs w:val="23"/>
        </w:rPr>
        <w:t>á</w:t>
      </w:r>
      <w:r w:rsidR="004A773D" w:rsidRPr="00EE31E0">
        <w:rPr>
          <w:sz w:val="23"/>
          <w:szCs w:val="23"/>
        </w:rPr>
        <w:t xml:space="preserve"> oficialmente </w:t>
      </w:r>
      <w:proofErr w:type="gramStart"/>
      <w:r w:rsidR="00BF7822" w:rsidRPr="00EE31E0">
        <w:rPr>
          <w:sz w:val="23"/>
          <w:szCs w:val="23"/>
        </w:rPr>
        <w:t>notificado, através de ofício, encaminhados</w:t>
      </w:r>
      <w:proofErr w:type="gramEnd"/>
      <w:r w:rsidR="004A773D" w:rsidRPr="00EE31E0">
        <w:rPr>
          <w:sz w:val="23"/>
          <w:szCs w:val="23"/>
        </w:rPr>
        <w:t xml:space="preserve"> via e-mail, onde será oferecido o prazo de 05 (cinco) dias úteis, a contar da data de intimação, para impetração de recurso ou manifestar-se quanto à aceitação deste julgamento, conforme disposto no Art. 109, incis</w:t>
      </w:r>
      <w:r w:rsidR="00E47162" w:rsidRPr="00EE31E0">
        <w:rPr>
          <w:sz w:val="23"/>
          <w:szCs w:val="23"/>
        </w:rPr>
        <w:t xml:space="preserve">o I, alínea “a” da lei 8.666/93. Havendo interposição de recurso, </w:t>
      </w:r>
      <w:r w:rsidR="00790859">
        <w:rPr>
          <w:sz w:val="23"/>
          <w:szCs w:val="23"/>
        </w:rPr>
        <w:t>após análise e julgamento deste, e ainda, da decisão da autoridade superior o</w:t>
      </w:r>
      <w:r w:rsidR="00E47162" w:rsidRPr="00EE31E0">
        <w:rPr>
          <w:sz w:val="23"/>
          <w:szCs w:val="23"/>
        </w:rPr>
        <w:t xml:space="preserve"> licitante ser</w:t>
      </w:r>
      <w:r w:rsidR="00790859">
        <w:rPr>
          <w:sz w:val="23"/>
          <w:szCs w:val="23"/>
        </w:rPr>
        <w:t>á</w:t>
      </w:r>
      <w:r w:rsidR="00E47162" w:rsidRPr="00EE31E0">
        <w:rPr>
          <w:sz w:val="23"/>
          <w:szCs w:val="23"/>
        </w:rPr>
        <w:t xml:space="preserve"> convocado para conhecimento do resultado e, se for o caso, prosseguimento dos trabalhos.</w:t>
      </w:r>
      <w:r w:rsidR="004A773D" w:rsidRPr="00EE31E0">
        <w:rPr>
          <w:sz w:val="23"/>
          <w:szCs w:val="23"/>
        </w:rPr>
        <w:t xml:space="preserve">  O</w:t>
      </w:r>
      <w:r w:rsidR="004A773D" w:rsidRPr="00EE31E0">
        <w:rPr>
          <w:sz w:val="23"/>
          <w:szCs w:val="23"/>
          <w:lang w:val="pt-PT"/>
        </w:rPr>
        <w:t xml:space="preserve">s envelopes </w:t>
      </w:r>
      <w:proofErr w:type="gramStart"/>
      <w:r w:rsidR="004A773D" w:rsidRPr="00EE31E0">
        <w:rPr>
          <w:sz w:val="23"/>
          <w:szCs w:val="23"/>
          <w:lang w:val="pt-PT"/>
        </w:rPr>
        <w:t>2</w:t>
      </w:r>
      <w:proofErr w:type="gramEnd"/>
      <w:r w:rsidR="004A773D" w:rsidRPr="00EE31E0">
        <w:rPr>
          <w:sz w:val="23"/>
          <w:szCs w:val="23"/>
          <w:lang w:val="pt-PT"/>
        </w:rPr>
        <w:t xml:space="preserve"> e 3 continuaram </w:t>
      </w:r>
      <w:r w:rsidR="004A773D" w:rsidRPr="00EE31E0">
        <w:rPr>
          <w:b/>
          <w:sz w:val="23"/>
          <w:szCs w:val="23"/>
          <w:u w:val="single"/>
          <w:lang w:val="pt-PT"/>
        </w:rPr>
        <w:t>sob guarda desta CEL</w:t>
      </w:r>
      <w:r w:rsidR="004A773D" w:rsidRPr="00EE31E0">
        <w:rPr>
          <w:sz w:val="23"/>
          <w:szCs w:val="23"/>
          <w:lang w:val="pt-PT"/>
        </w:rPr>
        <w:t xml:space="preserve">, devidamente </w:t>
      </w:r>
      <w:r w:rsidR="004A773D" w:rsidRPr="00EE31E0">
        <w:rPr>
          <w:b/>
          <w:sz w:val="23"/>
          <w:szCs w:val="23"/>
          <w:lang w:val="pt-PT"/>
        </w:rPr>
        <w:t>LACRADOS</w:t>
      </w:r>
      <w:r w:rsidR="004A773D" w:rsidRPr="00EE31E0">
        <w:rPr>
          <w:sz w:val="23"/>
          <w:szCs w:val="23"/>
          <w:lang w:val="pt-PT"/>
        </w:rPr>
        <w:t xml:space="preserve"> e nas mesmas condições como foram </w:t>
      </w:r>
      <w:r w:rsidR="004A773D" w:rsidRPr="00EE31E0">
        <w:rPr>
          <w:b/>
          <w:sz w:val="23"/>
          <w:szCs w:val="23"/>
          <w:lang w:val="pt-PT"/>
        </w:rPr>
        <w:t>APRESENTADOS.</w:t>
      </w:r>
      <w:r w:rsidR="004A773D" w:rsidRPr="00EE31E0">
        <w:rPr>
          <w:sz w:val="23"/>
          <w:szCs w:val="23"/>
          <w:lang w:val="pt-PT"/>
        </w:rPr>
        <w:t xml:space="preserve"> </w:t>
      </w:r>
      <w:r w:rsidR="004A773D" w:rsidRPr="00EE31E0">
        <w:rPr>
          <w:sz w:val="23"/>
          <w:szCs w:val="23"/>
        </w:rPr>
        <w:t xml:space="preserve">Nada mais havendo a ser </w:t>
      </w:r>
      <w:proofErr w:type="gramStart"/>
      <w:r w:rsidR="004A773D" w:rsidRPr="00EE31E0">
        <w:rPr>
          <w:sz w:val="23"/>
          <w:szCs w:val="23"/>
        </w:rPr>
        <w:t>tratado, a Presidente da Comissão Especial de Licitação</w:t>
      </w:r>
      <w:proofErr w:type="gramEnd"/>
      <w:r w:rsidR="004A773D" w:rsidRPr="00EE31E0">
        <w:rPr>
          <w:sz w:val="23"/>
          <w:szCs w:val="23"/>
        </w:rPr>
        <w:t xml:space="preserve"> encerrou a sessão, mandando lavrar a presente ATA que vai assinada por si e pelos demais membros da Comissão. Sala das Licitações em Porto Velho-RO, </w:t>
      </w:r>
      <w:r w:rsidR="00CE6193" w:rsidRPr="00EE31E0">
        <w:rPr>
          <w:sz w:val="23"/>
          <w:szCs w:val="23"/>
        </w:rPr>
        <w:t>2</w:t>
      </w:r>
      <w:r w:rsidR="00455CEE" w:rsidRPr="00EE31E0">
        <w:rPr>
          <w:sz w:val="23"/>
          <w:szCs w:val="23"/>
        </w:rPr>
        <w:t>5</w:t>
      </w:r>
      <w:r w:rsidR="004A773D" w:rsidRPr="00EE31E0">
        <w:rPr>
          <w:sz w:val="23"/>
          <w:szCs w:val="23"/>
        </w:rPr>
        <w:t xml:space="preserve"> de </w:t>
      </w:r>
      <w:r w:rsidR="00CE6193" w:rsidRPr="00EE31E0">
        <w:rPr>
          <w:sz w:val="23"/>
          <w:szCs w:val="23"/>
        </w:rPr>
        <w:t>março</w:t>
      </w:r>
      <w:r w:rsidR="004A773D" w:rsidRPr="00EE31E0">
        <w:rPr>
          <w:sz w:val="23"/>
          <w:szCs w:val="23"/>
        </w:rPr>
        <w:t xml:space="preserve"> de 201</w:t>
      </w:r>
      <w:r w:rsidR="00CE6193" w:rsidRPr="00EE31E0">
        <w:rPr>
          <w:sz w:val="23"/>
          <w:szCs w:val="23"/>
        </w:rPr>
        <w:t>5</w:t>
      </w:r>
      <w:r w:rsidR="004A773D" w:rsidRPr="00EE31E0">
        <w:rPr>
          <w:sz w:val="23"/>
          <w:szCs w:val="23"/>
        </w:rPr>
        <w:t>, às 12h15min.</w:t>
      </w:r>
    </w:p>
    <w:p w:rsidR="00CC20AC" w:rsidRPr="00EE31E0" w:rsidRDefault="00CC20AC" w:rsidP="00B2730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CC20AC" w:rsidRPr="00EE31E0" w:rsidRDefault="00CC20AC" w:rsidP="00B2730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790859" w:rsidRDefault="00EA7F42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3"/>
          <w:szCs w:val="23"/>
        </w:rPr>
      </w:pPr>
      <w:r w:rsidRPr="00EE31E0">
        <w:rPr>
          <w:rFonts w:ascii="Times New Roman" w:hAnsi="Times New Roman"/>
          <w:bCs w:val="0"/>
          <w:sz w:val="23"/>
          <w:szCs w:val="23"/>
        </w:rPr>
        <w:t xml:space="preserve"> </w:t>
      </w:r>
    </w:p>
    <w:p w:rsidR="00B27302" w:rsidRPr="00EE31E0" w:rsidRDefault="00EA7F42" w:rsidP="00B27302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2"/>
          <w:szCs w:val="22"/>
        </w:rPr>
      </w:pPr>
      <w:r w:rsidRPr="00EE31E0">
        <w:rPr>
          <w:rFonts w:ascii="Times New Roman" w:hAnsi="Times New Roman"/>
          <w:bCs w:val="0"/>
          <w:sz w:val="23"/>
          <w:szCs w:val="23"/>
        </w:rPr>
        <w:t xml:space="preserve">  </w:t>
      </w:r>
      <w:r w:rsidRPr="00EE31E0">
        <w:rPr>
          <w:rFonts w:ascii="Times New Roman" w:hAnsi="Times New Roman"/>
          <w:bCs w:val="0"/>
          <w:sz w:val="22"/>
          <w:szCs w:val="22"/>
        </w:rPr>
        <w:t xml:space="preserve">SILVIA CAETANO RODRIGUES </w:t>
      </w:r>
      <w:r w:rsidR="002507AA" w:rsidRPr="00EE31E0">
        <w:rPr>
          <w:rFonts w:ascii="Times New Roman" w:hAnsi="Times New Roman"/>
          <w:bCs w:val="0"/>
          <w:sz w:val="22"/>
          <w:szCs w:val="22"/>
        </w:rPr>
        <w:t xml:space="preserve">             </w:t>
      </w:r>
      <w:r w:rsidR="009C1491" w:rsidRPr="00EE31E0">
        <w:rPr>
          <w:rFonts w:ascii="Times New Roman" w:hAnsi="Times New Roman"/>
          <w:bCs w:val="0"/>
          <w:sz w:val="22"/>
          <w:szCs w:val="22"/>
        </w:rPr>
        <w:t xml:space="preserve">     </w:t>
      </w:r>
      <w:r w:rsidR="002507AA" w:rsidRPr="00EE31E0">
        <w:rPr>
          <w:rFonts w:ascii="Times New Roman" w:hAnsi="Times New Roman"/>
          <w:bCs w:val="0"/>
          <w:sz w:val="22"/>
          <w:szCs w:val="22"/>
        </w:rPr>
        <w:t xml:space="preserve">IZAURA TAUFFMANN FERREIRA                   </w:t>
      </w:r>
    </w:p>
    <w:p w:rsidR="00B27302" w:rsidRPr="00EE31E0" w:rsidRDefault="00B27302" w:rsidP="00B27302">
      <w:pPr>
        <w:pStyle w:val="Ttulo"/>
        <w:tabs>
          <w:tab w:val="left" w:pos="6684"/>
        </w:tabs>
        <w:ind w:right="76"/>
        <w:jc w:val="left"/>
        <w:rPr>
          <w:b w:val="0"/>
          <w:bCs w:val="0"/>
          <w:sz w:val="22"/>
          <w:szCs w:val="22"/>
        </w:rPr>
      </w:pPr>
      <w:r w:rsidRPr="00EE31E0">
        <w:rPr>
          <w:b w:val="0"/>
          <w:bCs w:val="0"/>
          <w:sz w:val="22"/>
          <w:szCs w:val="22"/>
        </w:rPr>
        <w:t xml:space="preserve">    </w:t>
      </w:r>
      <w:r w:rsidR="00EA7F42" w:rsidRPr="00EE31E0">
        <w:rPr>
          <w:b w:val="0"/>
          <w:bCs w:val="0"/>
          <w:sz w:val="22"/>
          <w:szCs w:val="22"/>
        </w:rPr>
        <w:t xml:space="preserve">    </w:t>
      </w:r>
      <w:r w:rsidRPr="00EE31E0">
        <w:rPr>
          <w:b w:val="0"/>
          <w:bCs w:val="0"/>
          <w:sz w:val="22"/>
          <w:szCs w:val="22"/>
        </w:rPr>
        <w:t xml:space="preserve">Presidente da CEL/SUPEL                     </w:t>
      </w:r>
      <w:r w:rsidR="004C17D1" w:rsidRPr="00EE31E0">
        <w:rPr>
          <w:b w:val="0"/>
          <w:bCs w:val="0"/>
          <w:sz w:val="22"/>
          <w:szCs w:val="22"/>
        </w:rPr>
        <w:t xml:space="preserve"> </w:t>
      </w:r>
      <w:r w:rsidR="009C1491" w:rsidRPr="00EE31E0">
        <w:rPr>
          <w:b w:val="0"/>
          <w:bCs w:val="0"/>
          <w:sz w:val="22"/>
          <w:szCs w:val="22"/>
        </w:rPr>
        <w:t xml:space="preserve">       </w:t>
      </w:r>
      <w:r w:rsidR="00EA7F42" w:rsidRPr="00EE31E0">
        <w:rPr>
          <w:b w:val="0"/>
          <w:bCs w:val="0"/>
          <w:sz w:val="22"/>
          <w:szCs w:val="22"/>
        </w:rPr>
        <w:t xml:space="preserve">           </w:t>
      </w:r>
      <w:r w:rsidRPr="00EE31E0">
        <w:rPr>
          <w:b w:val="0"/>
          <w:bCs w:val="0"/>
          <w:sz w:val="22"/>
          <w:szCs w:val="22"/>
        </w:rPr>
        <w:t>Membro da CEL/SUPEL</w:t>
      </w:r>
    </w:p>
    <w:p w:rsidR="00B27302" w:rsidRPr="00EE31E0" w:rsidRDefault="006E4799" w:rsidP="00B27302">
      <w:pPr>
        <w:tabs>
          <w:tab w:val="left" w:pos="6018"/>
        </w:tabs>
        <w:ind w:right="76"/>
        <w:rPr>
          <w:sz w:val="22"/>
          <w:szCs w:val="22"/>
        </w:rPr>
      </w:pPr>
      <w:r w:rsidRPr="00EE31E0">
        <w:rPr>
          <w:sz w:val="22"/>
          <w:szCs w:val="22"/>
        </w:rPr>
        <w:t xml:space="preserve">       </w:t>
      </w:r>
      <w:r w:rsidR="00C76B58" w:rsidRPr="00EE31E0">
        <w:rPr>
          <w:sz w:val="22"/>
          <w:szCs w:val="22"/>
        </w:rPr>
        <w:t xml:space="preserve"> </w:t>
      </w:r>
      <w:r w:rsidR="00EA7F42" w:rsidRPr="00EE31E0">
        <w:rPr>
          <w:sz w:val="22"/>
          <w:szCs w:val="22"/>
        </w:rPr>
        <w:t xml:space="preserve">                                                                                     </w:t>
      </w:r>
      <w:r w:rsidR="00B27302" w:rsidRPr="00EE31E0">
        <w:rPr>
          <w:sz w:val="22"/>
          <w:szCs w:val="22"/>
        </w:rPr>
        <w:t xml:space="preserve">Matrícula: </w:t>
      </w:r>
      <w:r w:rsidR="002507AA" w:rsidRPr="00EE31E0">
        <w:rPr>
          <w:sz w:val="22"/>
          <w:szCs w:val="22"/>
        </w:rPr>
        <w:t>300094012</w:t>
      </w:r>
      <w:r w:rsidR="00B27302" w:rsidRPr="00EE31E0">
        <w:rPr>
          <w:sz w:val="22"/>
          <w:szCs w:val="22"/>
        </w:rPr>
        <w:t xml:space="preserve">                                                      </w:t>
      </w:r>
    </w:p>
    <w:p w:rsidR="00CE6193" w:rsidRPr="00EE31E0" w:rsidRDefault="00CE6193" w:rsidP="00CE6193">
      <w:pPr>
        <w:pStyle w:val="Ttulo3"/>
        <w:tabs>
          <w:tab w:val="left" w:pos="5524"/>
        </w:tabs>
        <w:spacing w:before="0" w:after="0"/>
        <w:ind w:right="74"/>
        <w:jc w:val="center"/>
        <w:rPr>
          <w:rFonts w:ascii="Times New Roman" w:hAnsi="Times New Roman"/>
          <w:bCs w:val="0"/>
          <w:sz w:val="22"/>
          <w:szCs w:val="22"/>
        </w:rPr>
      </w:pPr>
    </w:p>
    <w:p w:rsidR="00CE6193" w:rsidRPr="00EE31E0" w:rsidRDefault="00CE6193" w:rsidP="00CE6193">
      <w:pPr>
        <w:pStyle w:val="Ttulo3"/>
        <w:tabs>
          <w:tab w:val="left" w:pos="5524"/>
        </w:tabs>
        <w:spacing w:before="0" w:after="0"/>
        <w:ind w:right="74"/>
        <w:jc w:val="center"/>
        <w:rPr>
          <w:rFonts w:ascii="Times New Roman" w:hAnsi="Times New Roman"/>
          <w:bCs w:val="0"/>
          <w:sz w:val="22"/>
          <w:szCs w:val="22"/>
        </w:rPr>
      </w:pPr>
    </w:p>
    <w:p w:rsidR="00CE6193" w:rsidRPr="00EE31E0" w:rsidRDefault="00CE6193" w:rsidP="00CE6193">
      <w:pPr>
        <w:pStyle w:val="Ttulo3"/>
        <w:tabs>
          <w:tab w:val="left" w:pos="5524"/>
        </w:tabs>
        <w:spacing w:before="0" w:after="0"/>
        <w:ind w:right="74"/>
        <w:jc w:val="center"/>
        <w:rPr>
          <w:rFonts w:ascii="Times New Roman" w:hAnsi="Times New Roman"/>
          <w:bCs w:val="0"/>
          <w:sz w:val="22"/>
          <w:szCs w:val="22"/>
        </w:rPr>
      </w:pPr>
    </w:p>
    <w:p w:rsidR="00CE6193" w:rsidRPr="00EE31E0" w:rsidRDefault="00CE6193" w:rsidP="00CE6193">
      <w:pPr>
        <w:pStyle w:val="Ttulo3"/>
        <w:tabs>
          <w:tab w:val="left" w:pos="5524"/>
        </w:tabs>
        <w:spacing w:before="0" w:after="0"/>
        <w:ind w:right="74"/>
        <w:jc w:val="center"/>
        <w:rPr>
          <w:rFonts w:ascii="Times New Roman" w:hAnsi="Times New Roman"/>
          <w:sz w:val="22"/>
          <w:szCs w:val="22"/>
        </w:rPr>
      </w:pPr>
      <w:r w:rsidRPr="00EE31E0">
        <w:rPr>
          <w:rFonts w:ascii="Times New Roman" w:hAnsi="Times New Roman"/>
          <w:bCs w:val="0"/>
          <w:sz w:val="22"/>
          <w:szCs w:val="22"/>
        </w:rPr>
        <w:t>NATHALIA DE SÁ LOBATO</w:t>
      </w:r>
    </w:p>
    <w:p w:rsidR="00CE6193" w:rsidRPr="00EE31E0" w:rsidRDefault="00CE6193" w:rsidP="00CE6193">
      <w:pPr>
        <w:pStyle w:val="Ttulo"/>
        <w:tabs>
          <w:tab w:val="left" w:pos="6953"/>
        </w:tabs>
        <w:ind w:right="76"/>
        <w:rPr>
          <w:b w:val="0"/>
          <w:bCs w:val="0"/>
          <w:sz w:val="22"/>
          <w:szCs w:val="22"/>
        </w:rPr>
      </w:pPr>
      <w:r w:rsidRPr="00EE31E0">
        <w:rPr>
          <w:b w:val="0"/>
          <w:bCs w:val="0"/>
          <w:sz w:val="22"/>
          <w:szCs w:val="22"/>
        </w:rPr>
        <w:t>Membro da CEL/SUPEL</w:t>
      </w:r>
    </w:p>
    <w:p w:rsidR="00B27302" w:rsidRPr="00EE31E0" w:rsidRDefault="00CE6193" w:rsidP="00EE31E0">
      <w:pPr>
        <w:tabs>
          <w:tab w:val="left" w:pos="6942"/>
        </w:tabs>
        <w:ind w:right="76"/>
        <w:jc w:val="center"/>
        <w:rPr>
          <w:b/>
          <w:bCs/>
          <w:sz w:val="22"/>
          <w:szCs w:val="22"/>
        </w:rPr>
      </w:pPr>
      <w:r w:rsidRPr="00EE31E0">
        <w:rPr>
          <w:sz w:val="22"/>
          <w:szCs w:val="22"/>
        </w:rPr>
        <w:t>Matrícula: 200003935</w:t>
      </w:r>
    </w:p>
    <w:sectPr w:rsidR="00B27302" w:rsidRPr="00EE31E0" w:rsidSect="00071F43">
      <w:headerReference w:type="default" r:id="rId7"/>
      <w:footerReference w:type="default" r:id="rId8"/>
      <w:pgSz w:w="11907" w:h="16840" w:code="9"/>
      <w:pgMar w:top="851" w:right="708" w:bottom="1079" w:left="1418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22" w:rsidRDefault="00BF7822" w:rsidP="00B27302">
      <w:r>
        <w:separator/>
      </w:r>
    </w:p>
  </w:endnote>
  <w:endnote w:type="continuationSeparator" w:id="1">
    <w:p w:rsidR="00BF7822" w:rsidRDefault="00BF7822" w:rsidP="00B2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22" w:rsidRPr="001479C0" w:rsidRDefault="00BF7822" w:rsidP="00071F43">
    <w:pPr>
      <w:pStyle w:val="Rodap"/>
      <w:tabs>
        <w:tab w:val="clear" w:pos="4419"/>
      </w:tabs>
      <w:jc w:val="center"/>
      <w:rPr>
        <w:sz w:val="14"/>
        <w:szCs w:val="14"/>
      </w:rPr>
    </w:pPr>
    <w:r w:rsidRPr="001479C0">
      <w:rPr>
        <w:sz w:val="14"/>
        <w:szCs w:val="14"/>
      </w:rPr>
      <w:t xml:space="preserve">___________________________________________________________________________________________________________________________________                                                   </w:t>
    </w:r>
    <w:r w:rsidRPr="00B27302">
      <w:rPr>
        <w:sz w:val="14"/>
        <w:szCs w:val="14"/>
      </w:rPr>
      <w:t xml:space="preserve">Avenida </w:t>
    </w:r>
    <w:proofErr w:type="spellStart"/>
    <w:r w:rsidRPr="00B27302">
      <w:rPr>
        <w:sz w:val="14"/>
        <w:szCs w:val="14"/>
      </w:rPr>
      <w:t>Farquar</w:t>
    </w:r>
    <w:proofErr w:type="spellEnd"/>
    <w:r w:rsidRPr="00B27302">
      <w:rPr>
        <w:sz w:val="14"/>
        <w:szCs w:val="14"/>
      </w:rPr>
      <w:t>, Bairro: Pedrinhas, Palácio Rio Madeira Curvo 3º 1º Andar</w:t>
    </w:r>
    <w:r>
      <w:rPr>
        <w:sz w:val="14"/>
        <w:szCs w:val="14"/>
      </w:rPr>
      <w:t xml:space="preserve"> - </w:t>
    </w:r>
    <w:proofErr w:type="spellStart"/>
    <w:r>
      <w:rPr>
        <w:sz w:val="14"/>
        <w:szCs w:val="14"/>
      </w:rPr>
      <w:t>Tel</w:t>
    </w:r>
    <w:proofErr w:type="spellEnd"/>
    <w:r>
      <w:rPr>
        <w:sz w:val="14"/>
        <w:szCs w:val="14"/>
      </w:rPr>
      <w:t>: (69) 3216-5139</w:t>
    </w:r>
    <w:r w:rsidRPr="001479C0">
      <w:rPr>
        <w:sz w:val="14"/>
        <w:szCs w:val="14"/>
      </w:rPr>
      <w:t xml:space="preserve"> – Porto Velho - RO</w:t>
    </w:r>
  </w:p>
  <w:p w:rsidR="00BF7822" w:rsidRDefault="00BF7822" w:rsidP="00071F43">
    <w:pPr>
      <w:pStyle w:val="Rodap"/>
      <w:tabs>
        <w:tab w:val="clear" w:pos="4419"/>
      </w:tabs>
      <w:ind w:firstLine="7230"/>
      <w:jc w:val="center"/>
      <w:rPr>
        <w:rFonts w:ascii="Arial" w:hAnsi="Arial" w:cs="Arial"/>
        <w:sz w:val="16"/>
        <w:szCs w:val="16"/>
      </w:rPr>
    </w:pPr>
    <w:r w:rsidRPr="00622EBA">
      <w:rPr>
        <w:bCs/>
        <w:i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.2pt;margin-top:6.75pt;width:384.7pt;height:19.2pt;z-index:251660288;mso-width-relative:margin;mso-height-relative:margin" filled="f" stroked="f">
          <v:textbox style="mso-next-textbox:#_x0000_s1025">
            <w:txbxContent>
              <w:p w:rsidR="00BF7822" w:rsidRPr="00B27302" w:rsidRDefault="00BF7822" w:rsidP="00B27302"/>
            </w:txbxContent>
          </v:textbox>
        </v:shape>
      </w:pict>
    </w:r>
  </w:p>
  <w:p w:rsidR="00BF7822" w:rsidRDefault="00BF7822" w:rsidP="00071F43">
    <w:pPr>
      <w:pStyle w:val="Rodap"/>
      <w:tabs>
        <w:tab w:val="clear" w:pos="4419"/>
      </w:tabs>
      <w:ind w:firstLine="7230"/>
      <w:jc w:val="center"/>
      <w:rPr>
        <w:sz w:val="12"/>
        <w:szCs w:val="12"/>
      </w:rPr>
    </w:pPr>
    <w:r>
      <w:rPr>
        <w:bCs/>
        <w:sz w:val="12"/>
        <w:szCs w:val="12"/>
      </w:rPr>
      <w:t>SILVIA CAETANO RODRIGUES</w:t>
    </w:r>
  </w:p>
  <w:p w:rsidR="00BF7822" w:rsidRPr="00817C0E" w:rsidRDefault="00BF7822" w:rsidP="00071F43">
    <w:pPr>
      <w:pStyle w:val="Rodap"/>
      <w:tabs>
        <w:tab w:val="clear" w:pos="4419"/>
      </w:tabs>
      <w:ind w:firstLine="7230"/>
      <w:jc w:val="center"/>
      <w:rPr>
        <w:sz w:val="12"/>
        <w:szCs w:val="12"/>
      </w:rPr>
    </w:pPr>
    <w:r>
      <w:rPr>
        <w:sz w:val="12"/>
        <w:szCs w:val="12"/>
      </w:rPr>
      <w:t xml:space="preserve">  </w:t>
    </w:r>
    <w:r w:rsidRPr="00817C0E">
      <w:rPr>
        <w:sz w:val="12"/>
        <w:szCs w:val="12"/>
      </w:rPr>
      <w:t>Presidente</w:t>
    </w:r>
    <w:proofErr w:type="gramStart"/>
    <w:r>
      <w:rPr>
        <w:sz w:val="12"/>
        <w:szCs w:val="12"/>
      </w:rPr>
      <w:t xml:space="preserve">  </w:t>
    </w:r>
    <w:proofErr w:type="gramEnd"/>
    <w:r w:rsidRPr="00817C0E">
      <w:rPr>
        <w:sz w:val="12"/>
        <w:szCs w:val="12"/>
      </w:rPr>
      <w:t>da CEL – SUPEL/RO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22" w:rsidRDefault="00BF7822" w:rsidP="00B27302">
      <w:r>
        <w:separator/>
      </w:r>
    </w:p>
  </w:footnote>
  <w:footnote w:type="continuationSeparator" w:id="1">
    <w:p w:rsidR="00BF7822" w:rsidRDefault="00BF7822" w:rsidP="00B2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0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6169"/>
      <w:gridCol w:w="2340"/>
    </w:tblGrid>
    <w:tr w:rsidR="00BF7822" w:rsidTr="00F72C80">
      <w:trPr>
        <w:cantSplit/>
        <w:trHeight w:val="993"/>
      </w:trPr>
      <w:tc>
        <w:tcPr>
          <w:tcW w:w="921" w:type="dxa"/>
        </w:tcPr>
        <w:p w:rsidR="00BF7822" w:rsidRDefault="00BF7822">
          <w:pPr>
            <w:pStyle w:val="Cabealho"/>
            <w:jc w:val="center"/>
          </w:pPr>
          <w:r w:rsidRPr="00622EBA">
            <w:rPr>
              <w:b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.9pt;height:47.65pt" fillcolor="window">
                <v:imagedata r:id="rId1" o:title=""/>
              </v:shape>
            </w:pict>
          </w:r>
        </w:p>
      </w:tc>
      <w:tc>
        <w:tcPr>
          <w:tcW w:w="6169" w:type="dxa"/>
        </w:tcPr>
        <w:p w:rsidR="00BF7822" w:rsidRDefault="00BF7822">
          <w:pPr>
            <w:pStyle w:val="Cabealho"/>
            <w:jc w:val="center"/>
            <w:rPr>
              <w:b w:val="0"/>
              <w:sz w:val="32"/>
            </w:rPr>
          </w:pPr>
        </w:p>
        <w:p w:rsidR="00BF7822" w:rsidRPr="00D1656C" w:rsidRDefault="00BF7822">
          <w:pPr>
            <w:pStyle w:val="Cabealho"/>
            <w:rPr>
              <w:bCs/>
              <w:sz w:val="22"/>
            </w:rPr>
          </w:pPr>
          <w:r w:rsidRPr="00D1656C">
            <w:rPr>
              <w:bCs/>
              <w:sz w:val="22"/>
            </w:rPr>
            <w:t>ESTADO DE RONDÔNIA</w:t>
          </w:r>
        </w:p>
        <w:p w:rsidR="00BF7822" w:rsidRDefault="00BF7822">
          <w:pPr>
            <w:pStyle w:val="Cabealho"/>
            <w:rPr>
              <w:bCs/>
              <w:sz w:val="22"/>
            </w:rPr>
          </w:pPr>
          <w:r>
            <w:rPr>
              <w:bCs/>
              <w:sz w:val="22"/>
            </w:rPr>
            <w:t>Superintendência Estadual de Compras e Licitações</w:t>
          </w:r>
        </w:p>
        <w:p w:rsidR="00BF7822" w:rsidRDefault="00BF7822">
          <w:pPr>
            <w:pStyle w:val="Cabealho"/>
            <w:rPr>
              <w:bCs/>
              <w:sz w:val="18"/>
            </w:rPr>
          </w:pPr>
          <w:r>
            <w:rPr>
              <w:bCs/>
              <w:sz w:val="22"/>
            </w:rPr>
            <w:t>Comissão Especial de Licitação</w:t>
          </w:r>
        </w:p>
      </w:tc>
      <w:tc>
        <w:tcPr>
          <w:tcW w:w="2340" w:type="dxa"/>
        </w:tcPr>
        <w:p w:rsidR="00BF7822" w:rsidRDefault="00BF7822">
          <w:pPr>
            <w:pStyle w:val="Cabealho"/>
            <w:rPr>
              <w:bCs/>
              <w:sz w:val="18"/>
            </w:rPr>
          </w:pPr>
        </w:p>
        <w:p w:rsidR="00BF7822" w:rsidRDefault="00BF7822" w:rsidP="00071F43">
          <w:pPr>
            <w:pStyle w:val="Cabealho"/>
            <w:jc w:val="right"/>
          </w:pPr>
        </w:p>
      </w:tc>
    </w:tr>
  </w:tbl>
  <w:p w:rsidR="00BF7822" w:rsidRPr="00F72C80" w:rsidRDefault="00BF7822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7302"/>
    <w:rsid w:val="00035036"/>
    <w:rsid w:val="00046AE5"/>
    <w:rsid w:val="00071F43"/>
    <w:rsid w:val="0008322B"/>
    <w:rsid w:val="00096F80"/>
    <w:rsid w:val="000D7382"/>
    <w:rsid w:val="001139A3"/>
    <w:rsid w:val="00147059"/>
    <w:rsid w:val="00151240"/>
    <w:rsid w:val="001713DB"/>
    <w:rsid w:val="001D59F6"/>
    <w:rsid w:val="001F44C6"/>
    <w:rsid w:val="0020013C"/>
    <w:rsid w:val="002329B5"/>
    <w:rsid w:val="0023545E"/>
    <w:rsid w:val="002507AA"/>
    <w:rsid w:val="00251B32"/>
    <w:rsid w:val="00277EBC"/>
    <w:rsid w:val="002B1E52"/>
    <w:rsid w:val="002D1D40"/>
    <w:rsid w:val="00301D91"/>
    <w:rsid w:val="00305151"/>
    <w:rsid w:val="0033096D"/>
    <w:rsid w:val="0035452A"/>
    <w:rsid w:val="003A5477"/>
    <w:rsid w:val="003B13FE"/>
    <w:rsid w:val="003C402E"/>
    <w:rsid w:val="003E2895"/>
    <w:rsid w:val="00420D3C"/>
    <w:rsid w:val="00455CEE"/>
    <w:rsid w:val="004714D1"/>
    <w:rsid w:val="004A773D"/>
    <w:rsid w:val="004B02BB"/>
    <w:rsid w:val="004C17D1"/>
    <w:rsid w:val="004D3678"/>
    <w:rsid w:val="005017B7"/>
    <w:rsid w:val="00530067"/>
    <w:rsid w:val="00543D87"/>
    <w:rsid w:val="00546A01"/>
    <w:rsid w:val="005570D2"/>
    <w:rsid w:val="00571135"/>
    <w:rsid w:val="005837DD"/>
    <w:rsid w:val="005D0E11"/>
    <w:rsid w:val="005E22B0"/>
    <w:rsid w:val="005F6CC2"/>
    <w:rsid w:val="00600410"/>
    <w:rsid w:val="00601BA7"/>
    <w:rsid w:val="006208C2"/>
    <w:rsid w:val="00622EBA"/>
    <w:rsid w:val="00635331"/>
    <w:rsid w:val="0063626E"/>
    <w:rsid w:val="00641FD4"/>
    <w:rsid w:val="00645656"/>
    <w:rsid w:val="00655FF3"/>
    <w:rsid w:val="00660BDB"/>
    <w:rsid w:val="00663671"/>
    <w:rsid w:val="00667019"/>
    <w:rsid w:val="006703C1"/>
    <w:rsid w:val="006D42AE"/>
    <w:rsid w:val="006D6CBD"/>
    <w:rsid w:val="006E4799"/>
    <w:rsid w:val="00781D4F"/>
    <w:rsid w:val="00790859"/>
    <w:rsid w:val="00805C4D"/>
    <w:rsid w:val="0082797A"/>
    <w:rsid w:val="00896B7D"/>
    <w:rsid w:val="008D2BD3"/>
    <w:rsid w:val="008E0AB0"/>
    <w:rsid w:val="00923DCA"/>
    <w:rsid w:val="00943252"/>
    <w:rsid w:val="00961005"/>
    <w:rsid w:val="00967676"/>
    <w:rsid w:val="0097115D"/>
    <w:rsid w:val="009732C1"/>
    <w:rsid w:val="009B147A"/>
    <w:rsid w:val="009C1491"/>
    <w:rsid w:val="00A16B1A"/>
    <w:rsid w:val="00A61ED7"/>
    <w:rsid w:val="00A74C52"/>
    <w:rsid w:val="00A81A59"/>
    <w:rsid w:val="00A83E1C"/>
    <w:rsid w:val="00A86013"/>
    <w:rsid w:val="00AA1C61"/>
    <w:rsid w:val="00AC2597"/>
    <w:rsid w:val="00B27302"/>
    <w:rsid w:val="00B30211"/>
    <w:rsid w:val="00B83BA6"/>
    <w:rsid w:val="00B90196"/>
    <w:rsid w:val="00BA0B0C"/>
    <w:rsid w:val="00BF33D8"/>
    <w:rsid w:val="00BF3AF9"/>
    <w:rsid w:val="00BF7822"/>
    <w:rsid w:val="00C5735A"/>
    <w:rsid w:val="00C602DE"/>
    <w:rsid w:val="00C66232"/>
    <w:rsid w:val="00C76B58"/>
    <w:rsid w:val="00C777FD"/>
    <w:rsid w:val="00CA44BC"/>
    <w:rsid w:val="00CC20AC"/>
    <w:rsid w:val="00CD0620"/>
    <w:rsid w:val="00CE6193"/>
    <w:rsid w:val="00D24F0E"/>
    <w:rsid w:val="00D2765B"/>
    <w:rsid w:val="00D55DF5"/>
    <w:rsid w:val="00D926EE"/>
    <w:rsid w:val="00DB1579"/>
    <w:rsid w:val="00DC2E1E"/>
    <w:rsid w:val="00E022F4"/>
    <w:rsid w:val="00E47162"/>
    <w:rsid w:val="00E5318D"/>
    <w:rsid w:val="00E54111"/>
    <w:rsid w:val="00E736BD"/>
    <w:rsid w:val="00EA722A"/>
    <w:rsid w:val="00EA7F42"/>
    <w:rsid w:val="00EE31E0"/>
    <w:rsid w:val="00EF39AB"/>
    <w:rsid w:val="00F16C9F"/>
    <w:rsid w:val="00F32830"/>
    <w:rsid w:val="00F35564"/>
    <w:rsid w:val="00F70BAC"/>
    <w:rsid w:val="00F72C80"/>
    <w:rsid w:val="00FB3635"/>
    <w:rsid w:val="00FD55F8"/>
    <w:rsid w:val="00FD60F8"/>
    <w:rsid w:val="00F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7302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B27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27302"/>
    <w:pPr>
      <w:keepNext/>
      <w:spacing w:line="312" w:lineRule="auto"/>
      <w:ind w:firstLine="2160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273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2730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273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27302"/>
    <w:pPr>
      <w:tabs>
        <w:tab w:val="center" w:pos="4320"/>
        <w:tab w:val="right" w:pos="8640"/>
      </w:tabs>
    </w:pPr>
    <w:rPr>
      <w:b/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2730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B273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7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B273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B273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o1">
    <w:name w:val="texto1"/>
    <w:basedOn w:val="Normal"/>
    <w:rsid w:val="00B27302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unhideWhenUsed/>
    <w:rsid w:val="00B2730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273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2730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4714D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4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4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6250-D063-46F2-88B1-AD9FFED3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23738227253</dc:creator>
  <cp:lastModifiedBy>28794214204</cp:lastModifiedBy>
  <cp:revision>81</cp:revision>
  <cp:lastPrinted>2015-03-25T15:22:00Z</cp:lastPrinted>
  <dcterms:created xsi:type="dcterms:W3CDTF">2014-07-16T12:21:00Z</dcterms:created>
  <dcterms:modified xsi:type="dcterms:W3CDTF">2015-03-25T15:24:00Z</dcterms:modified>
</cp:coreProperties>
</file>