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82" w:rsidRPr="005360EC" w:rsidRDefault="00295741" w:rsidP="005B0F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EC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A PEDIDO DE ESCLARECIMENTO</w:t>
      </w:r>
    </w:p>
    <w:p w:rsidR="000B0382" w:rsidRPr="005360EC" w:rsidRDefault="000B0382" w:rsidP="00065C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5C5F" w:rsidRPr="005360EC" w:rsidRDefault="00065C5F" w:rsidP="00065C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0382" w:rsidRPr="005360EC" w:rsidRDefault="000B0382" w:rsidP="00065C5F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PREGÃO </w:t>
      </w:r>
      <w:r w:rsidR="00D93695" w:rsidRPr="005360EC">
        <w:rPr>
          <w:rFonts w:ascii="Times New Roman" w:hAnsi="Times New Roman" w:cs="Times New Roman"/>
          <w:b/>
          <w:color w:val="000000"/>
          <w:sz w:val="24"/>
          <w:szCs w:val="24"/>
        </w:rPr>
        <w:t>ELETRÔNICO</w:t>
      </w:r>
      <w:r w:rsidRPr="005360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Nº </w:t>
      </w:r>
      <w:r w:rsidR="004A372B">
        <w:rPr>
          <w:rFonts w:ascii="Times New Roman" w:hAnsi="Times New Roman" w:cs="Times New Roman"/>
          <w:b/>
          <w:color w:val="000000"/>
          <w:sz w:val="24"/>
          <w:szCs w:val="24"/>
        </w:rPr>
        <w:t>043</w:t>
      </w:r>
      <w:r w:rsidRPr="005360EC">
        <w:rPr>
          <w:rFonts w:ascii="Times New Roman" w:hAnsi="Times New Roman" w:cs="Times New Roman"/>
          <w:b/>
          <w:color w:val="000000"/>
          <w:sz w:val="24"/>
          <w:szCs w:val="24"/>
        </w:rPr>
        <w:t>/201</w:t>
      </w:r>
      <w:r w:rsidR="004A372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5360EC">
        <w:rPr>
          <w:rFonts w:ascii="Times New Roman" w:hAnsi="Times New Roman" w:cs="Times New Roman"/>
          <w:b/>
          <w:color w:val="000000"/>
          <w:sz w:val="24"/>
          <w:szCs w:val="24"/>
        </w:rPr>
        <w:t>/KAPPA/SU</w:t>
      </w:r>
      <w:bookmarkStart w:id="0" w:name="_GoBack"/>
      <w:bookmarkEnd w:id="0"/>
      <w:r w:rsidRPr="005360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PEL/RO </w:t>
      </w:r>
    </w:p>
    <w:p w:rsidR="000B0382" w:rsidRPr="005360EC" w:rsidRDefault="000B0382" w:rsidP="00065C5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0EC">
        <w:rPr>
          <w:rFonts w:ascii="Times New Roman" w:hAnsi="Times New Roman" w:cs="Times New Roman"/>
          <w:b/>
          <w:color w:val="000000"/>
          <w:sz w:val="24"/>
          <w:szCs w:val="24"/>
        </w:rPr>
        <w:t>PROCE</w:t>
      </w:r>
      <w:r w:rsidR="00D93695" w:rsidRPr="005360EC">
        <w:rPr>
          <w:rFonts w:ascii="Times New Roman" w:hAnsi="Times New Roman" w:cs="Times New Roman"/>
          <w:b/>
          <w:color w:val="000000"/>
          <w:sz w:val="24"/>
          <w:szCs w:val="24"/>
        </w:rPr>
        <w:t>SSO ADMINISTRATIVO Nº</w:t>
      </w:r>
      <w:r w:rsidR="00D93695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695" w:rsidRPr="005360EC">
        <w:rPr>
          <w:rFonts w:ascii="Times New Roman" w:hAnsi="Times New Roman" w:cs="Times New Roman"/>
          <w:b/>
          <w:color w:val="000000"/>
          <w:sz w:val="24"/>
          <w:szCs w:val="24"/>
        </w:rPr>
        <w:t>01.</w:t>
      </w:r>
      <w:r w:rsidR="004A372B">
        <w:rPr>
          <w:rFonts w:ascii="Times New Roman" w:hAnsi="Times New Roman" w:cs="Times New Roman"/>
          <w:b/>
          <w:color w:val="000000"/>
          <w:sz w:val="24"/>
          <w:szCs w:val="24"/>
        </w:rPr>
        <w:t>2101</w:t>
      </w:r>
      <w:r w:rsidR="000602F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611DF">
        <w:rPr>
          <w:rFonts w:ascii="Times New Roman" w:hAnsi="Times New Roman" w:cs="Times New Roman"/>
          <w:b/>
          <w:color w:val="000000"/>
          <w:sz w:val="24"/>
          <w:szCs w:val="24"/>
        </w:rPr>
        <w:t>001</w:t>
      </w:r>
      <w:r w:rsidR="004A372B">
        <w:rPr>
          <w:rFonts w:ascii="Times New Roman" w:hAnsi="Times New Roman" w:cs="Times New Roman"/>
          <w:b/>
          <w:color w:val="000000"/>
          <w:sz w:val="24"/>
          <w:szCs w:val="24"/>
        </w:rPr>
        <w:t>96</w:t>
      </w:r>
      <w:r w:rsidRPr="005360EC">
        <w:rPr>
          <w:rFonts w:ascii="Times New Roman" w:hAnsi="Times New Roman" w:cs="Times New Roman"/>
          <w:b/>
          <w:color w:val="000000"/>
          <w:sz w:val="24"/>
          <w:szCs w:val="24"/>
        </w:rPr>
        <w:t>-00/201</w:t>
      </w:r>
      <w:r w:rsidR="00346C48">
        <w:rPr>
          <w:rFonts w:ascii="Times New Roman" w:hAnsi="Times New Roman" w:cs="Times New Roman"/>
          <w:b/>
          <w:color w:val="000000"/>
          <w:sz w:val="24"/>
          <w:szCs w:val="24"/>
        </w:rPr>
        <w:t>4/</w:t>
      </w:r>
      <w:r w:rsidR="004A372B">
        <w:rPr>
          <w:rFonts w:ascii="Times New Roman" w:hAnsi="Times New Roman" w:cs="Times New Roman"/>
          <w:b/>
          <w:color w:val="000000"/>
          <w:sz w:val="24"/>
          <w:szCs w:val="24"/>
        </w:rPr>
        <w:t>SEJUS</w:t>
      </w:r>
      <w:r w:rsidRPr="005360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-RO </w:t>
      </w:r>
    </w:p>
    <w:p w:rsidR="005360EC" w:rsidRPr="00346C48" w:rsidRDefault="000B0382" w:rsidP="00346C48">
      <w:pPr>
        <w:pStyle w:val="Recuodecorpodetexto3"/>
        <w:spacing w:before="40" w:after="40"/>
        <w:ind w:firstLine="0"/>
        <w:jc w:val="both"/>
        <w:rPr>
          <w:color w:val="000000"/>
          <w:szCs w:val="24"/>
        </w:rPr>
      </w:pPr>
      <w:r w:rsidRPr="005360EC">
        <w:rPr>
          <w:b/>
          <w:color w:val="000000"/>
          <w:szCs w:val="24"/>
        </w:rPr>
        <w:t>OBJETO:</w:t>
      </w:r>
      <w:r w:rsidRPr="005360EC">
        <w:rPr>
          <w:color w:val="000000"/>
          <w:szCs w:val="24"/>
        </w:rPr>
        <w:t xml:space="preserve"> </w:t>
      </w:r>
      <w:r w:rsidR="00774000" w:rsidRPr="00623CF2">
        <w:rPr>
          <w:color w:val="FF0000"/>
          <w:sz w:val="22"/>
          <w:szCs w:val="22"/>
        </w:rPr>
        <w:t xml:space="preserve">Registro de Preços para futura e eventual aquisição de </w:t>
      </w:r>
      <w:r w:rsidR="00774000">
        <w:rPr>
          <w:color w:val="FF0000"/>
          <w:sz w:val="22"/>
          <w:szCs w:val="22"/>
        </w:rPr>
        <w:t>materiais de e</w:t>
      </w:r>
      <w:r w:rsidR="00774000" w:rsidRPr="006A5268">
        <w:rPr>
          <w:color w:val="FF0000"/>
          <w:sz w:val="22"/>
          <w:szCs w:val="22"/>
        </w:rPr>
        <w:t xml:space="preserve">xpediente e </w:t>
      </w:r>
      <w:r w:rsidR="00774000">
        <w:rPr>
          <w:color w:val="FF0000"/>
          <w:sz w:val="22"/>
          <w:szCs w:val="22"/>
        </w:rPr>
        <w:t>p</w:t>
      </w:r>
      <w:r w:rsidR="00774000" w:rsidRPr="006A5268">
        <w:rPr>
          <w:color w:val="FF0000"/>
          <w:sz w:val="22"/>
          <w:szCs w:val="22"/>
        </w:rPr>
        <w:t>edagógico, p</w:t>
      </w:r>
      <w:r w:rsidR="00774000">
        <w:rPr>
          <w:color w:val="FF0000"/>
          <w:sz w:val="22"/>
          <w:szCs w:val="22"/>
        </w:rPr>
        <w:t>ara atender a Coordenadoria de Atendimento ao A</w:t>
      </w:r>
      <w:r w:rsidR="00774000" w:rsidRPr="006A5268">
        <w:rPr>
          <w:color w:val="FF0000"/>
          <w:sz w:val="22"/>
          <w:szCs w:val="22"/>
        </w:rPr>
        <w:t xml:space="preserve">dolescente, a pedido da </w:t>
      </w:r>
      <w:r w:rsidR="00774000" w:rsidRPr="005463BB">
        <w:rPr>
          <w:b/>
          <w:color w:val="FF0000"/>
          <w:sz w:val="22"/>
          <w:szCs w:val="22"/>
        </w:rPr>
        <w:t>SECRETARIA DE ESTADO DE JUSTIÇA</w:t>
      </w:r>
      <w:r w:rsidR="00774000">
        <w:rPr>
          <w:b/>
          <w:color w:val="FF0000"/>
          <w:sz w:val="22"/>
          <w:szCs w:val="22"/>
        </w:rPr>
        <w:t xml:space="preserve"> - </w:t>
      </w:r>
      <w:r w:rsidR="00774000" w:rsidRPr="006A5268">
        <w:rPr>
          <w:b/>
          <w:color w:val="FF0000"/>
          <w:sz w:val="22"/>
          <w:szCs w:val="22"/>
        </w:rPr>
        <w:t>SEJUS/RO</w:t>
      </w:r>
      <w:r w:rsidR="00774000">
        <w:rPr>
          <w:b/>
          <w:color w:val="FF0000"/>
          <w:sz w:val="22"/>
          <w:szCs w:val="22"/>
        </w:rPr>
        <w:t xml:space="preserve">, </w:t>
      </w:r>
      <w:r w:rsidR="00774000" w:rsidRPr="00684265">
        <w:rPr>
          <w:color w:val="FF0000"/>
          <w:sz w:val="22"/>
          <w:szCs w:val="22"/>
        </w:rPr>
        <w:t>conforme descrito no</w:t>
      </w:r>
      <w:r w:rsidR="00774000">
        <w:rPr>
          <w:b/>
          <w:color w:val="FF0000"/>
          <w:sz w:val="22"/>
          <w:szCs w:val="22"/>
        </w:rPr>
        <w:t xml:space="preserve"> Anexo I - Termo de Referência </w:t>
      </w:r>
      <w:r w:rsidR="00774000" w:rsidRPr="009E6739">
        <w:rPr>
          <w:color w:val="FF0000"/>
          <w:sz w:val="22"/>
          <w:szCs w:val="22"/>
        </w:rPr>
        <w:t>do Edital.</w:t>
      </w:r>
    </w:p>
    <w:p w:rsidR="00765504" w:rsidRPr="00346C48" w:rsidRDefault="00D93695" w:rsidP="0076550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C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5C5F" w:rsidRDefault="005360EC" w:rsidP="0077400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5360EC">
        <w:rPr>
          <w:rFonts w:ascii="Times New Roman" w:hAnsi="Times New Roman" w:cs="Times New Roman"/>
          <w:b/>
          <w:bCs/>
          <w:sz w:val="24"/>
          <w:szCs w:val="24"/>
        </w:rPr>
        <w:t>SOLICIT</w:t>
      </w:r>
      <w:r w:rsidR="00862153" w:rsidRPr="005360EC">
        <w:rPr>
          <w:rFonts w:ascii="Times New Roman" w:hAnsi="Times New Roman" w:cs="Times New Roman"/>
          <w:b/>
          <w:bCs/>
          <w:sz w:val="24"/>
          <w:szCs w:val="24"/>
        </w:rPr>
        <w:t>ANTE</w:t>
      </w:r>
      <w:r w:rsidR="00470890" w:rsidRPr="005360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0890" w:rsidRPr="0053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5BF" w:rsidRPr="00D243EE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EMPRESA LICITANTE</w:t>
      </w:r>
      <w:r w:rsidR="00B72CC3" w:rsidRPr="00D243EE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</w:p>
    <w:p w:rsidR="00774000" w:rsidRPr="005360EC" w:rsidRDefault="00774000" w:rsidP="0077400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890" w:rsidRPr="005360EC" w:rsidRDefault="00470890" w:rsidP="00E95CF5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A Superintendência Estadual de Compras e Licitações – SUPEL, através de seu Pregoeiro, designado por força das disposições contidas na </w:t>
      </w:r>
      <w:r w:rsidRPr="005360EC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Portaria </w:t>
      </w:r>
      <w:r w:rsidRPr="005360EC">
        <w:rPr>
          <w:rFonts w:ascii="Times New Roman" w:hAnsi="Times New Roman" w:cs="Times New Roman"/>
          <w:sz w:val="24"/>
          <w:szCs w:val="24"/>
        </w:rPr>
        <w:t>Nº 0</w:t>
      </w:r>
      <w:r w:rsidR="00346C48">
        <w:rPr>
          <w:rFonts w:ascii="Times New Roman" w:hAnsi="Times New Roman" w:cs="Times New Roman"/>
          <w:sz w:val="24"/>
          <w:szCs w:val="24"/>
        </w:rPr>
        <w:t>14/GAB/SUPEL de 31</w:t>
      </w:r>
      <w:r w:rsidRPr="005360EC">
        <w:rPr>
          <w:rFonts w:ascii="Times New Roman" w:hAnsi="Times New Roman" w:cs="Times New Roman"/>
          <w:sz w:val="24"/>
          <w:szCs w:val="24"/>
        </w:rPr>
        <w:t>.0</w:t>
      </w:r>
      <w:r w:rsidR="00346C48">
        <w:rPr>
          <w:rFonts w:ascii="Times New Roman" w:hAnsi="Times New Roman" w:cs="Times New Roman"/>
          <w:sz w:val="24"/>
          <w:szCs w:val="24"/>
        </w:rPr>
        <w:t>3</w:t>
      </w:r>
      <w:r w:rsidRPr="005360EC">
        <w:rPr>
          <w:rFonts w:ascii="Times New Roman" w:hAnsi="Times New Roman" w:cs="Times New Roman"/>
          <w:sz w:val="24"/>
          <w:szCs w:val="24"/>
        </w:rPr>
        <w:t>.201</w:t>
      </w:r>
      <w:r w:rsidR="00346C48">
        <w:rPr>
          <w:rFonts w:ascii="Times New Roman" w:hAnsi="Times New Roman" w:cs="Times New Roman"/>
          <w:sz w:val="24"/>
          <w:szCs w:val="24"/>
        </w:rPr>
        <w:t>4</w:t>
      </w:r>
      <w:r w:rsidRPr="005360EC">
        <w:rPr>
          <w:rFonts w:ascii="Times New Roman" w:hAnsi="Times New Roman" w:cs="Times New Roman"/>
          <w:sz w:val="24"/>
          <w:szCs w:val="24"/>
        </w:rPr>
        <w:t xml:space="preserve">, publicada no DOE de </w:t>
      </w:r>
      <w:r w:rsidR="00346C48">
        <w:rPr>
          <w:rFonts w:ascii="Times New Roman" w:hAnsi="Times New Roman" w:cs="Times New Roman"/>
          <w:sz w:val="24"/>
          <w:szCs w:val="24"/>
        </w:rPr>
        <w:t>02</w:t>
      </w:r>
      <w:r w:rsidRPr="005360EC">
        <w:rPr>
          <w:rFonts w:ascii="Times New Roman" w:hAnsi="Times New Roman" w:cs="Times New Roman"/>
          <w:sz w:val="24"/>
          <w:szCs w:val="24"/>
        </w:rPr>
        <w:t>.0</w:t>
      </w:r>
      <w:r w:rsidR="00346C48">
        <w:rPr>
          <w:rFonts w:ascii="Times New Roman" w:hAnsi="Times New Roman" w:cs="Times New Roman"/>
          <w:sz w:val="24"/>
          <w:szCs w:val="24"/>
        </w:rPr>
        <w:t>4</w:t>
      </w:r>
      <w:r w:rsidRPr="005360EC">
        <w:rPr>
          <w:rFonts w:ascii="Times New Roman" w:hAnsi="Times New Roman" w:cs="Times New Roman"/>
          <w:sz w:val="24"/>
          <w:szCs w:val="24"/>
        </w:rPr>
        <w:t>.201</w:t>
      </w:r>
      <w:r w:rsidR="00346C48">
        <w:rPr>
          <w:rFonts w:ascii="Times New Roman" w:hAnsi="Times New Roman" w:cs="Times New Roman"/>
          <w:sz w:val="24"/>
          <w:szCs w:val="24"/>
        </w:rPr>
        <w:t>4</w:t>
      </w:r>
      <w:r w:rsidRPr="005360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60EC">
        <w:rPr>
          <w:rFonts w:ascii="Times New Roman" w:hAnsi="Times New Roman" w:cs="Times New Roman"/>
          <w:sz w:val="24"/>
          <w:szCs w:val="24"/>
        </w:rPr>
        <w:t>atendendo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r w:rsidR="00295741" w:rsidRPr="005360EC">
        <w:rPr>
          <w:rFonts w:ascii="Times New Roman" w:hAnsi="Times New Roman" w:cs="Times New Roman"/>
          <w:color w:val="000000"/>
          <w:sz w:val="24"/>
          <w:szCs w:val="24"/>
        </w:rPr>
        <w:t>PEDIDO DE ESCLARECIMENTO</w:t>
      </w:r>
      <w:r w:rsidR="007C6CE0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B72CC3">
        <w:rPr>
          <w:rFonts w:ascii="Times New Roman" w:hAnsi="Times New Roman" w:cs="Times New Roman"/>
          <w:color w:val="000000"/>
          <w:sz w:val="24"/>
          <w:szCs w:val="24"/>
        </w:rPr>
        <w:t>e licitante</w:t>
      </w:r>
      <w:r w:rsidR="00295741" w:rsidRPr="005360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enviado por e-mail</w:t>
      </w:r>
      <w:r w:rsidR="00295741" w:rsidRPr="005360EC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="00B72CC3">
        <w:rPr>
          <w:rFonts w:ascii="Times New Roman" w:hAnsi="Times New Roman" w:cs="Times New Roman"/>
          <w:color w:val="000000"/>
          <w:sz w:val="24"/>
          <w:szCs w:val="24"/>
        </w:rPr>
        <w:t xml:space="preserve">a data de </w:t>
      </w:r>
      <w:r w:rsidR="0077400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72C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4000">
        <w:rPr>
          <w:rFonts w:ascii="Times New Roman" w:hAnsi="Times New Roman" w:cs="Times New Roman"/>
          <w:color w:val="000000"/>
          <w:sz w:val="24"/>
          <w:szCs w:val="24"/>
        </w:rPr>
        <w:t>02.2015</w:t>
      </w:r>
      <w:r w:rsidR="007C6CE0" w:rsidRPr="005360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5741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>passa a analisar e decidir o que adiante segue:</w:t>
      </w:r>
    </w:p>
    <w:p w:rsidR="003A2CE1" w:rsidRPr="005360EC" w:rsidRDefault="003A2CE1" w:rsidP="00E95CF5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890" w:rsidRPr="005360EC" w:rsidRDefault="007F30F9" w:rsidP="00E95CF5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0EC">
        <w:rPr>
          <w:rFonts w:ascii="Times New Roman" w:hAnsi="Times New Roman" w:cs="Times New Roman"/>
          <w:b/>
          <w:sz w:val="24"/>
          <w:szCs w:val="24"/>
        </w:rPr>
        <w:t>I – DA ADMISSIBILIDADE</w:t>
      </w:r>
    </w:p>
    <w:p w:rsidR="007F30F9" w:rsidRPr="005360EC" w:rsidRDefault="007F30F9" w:rsidP="00E95CF5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0F9" w:rsidRPr="005360EC" w:rsidRDefault="00D85F5F" w:rsidP="005360E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0EC">
        <w:rPr>
          <w:rFonts w:ascii="Times New Roman" w:hAnsi="Times New Roman" w:cs="Times New Roman"/>
          <w:sz w:val="24"/>
          <w:szCs w:val="24"/>
        </w:rPr>
        <w:t xml:space="preserve">O Pregoeiro </w:t>
      </w:r>
      <w:r w:rsidR="005360EC">
        <w:rPr>
          <w:rFonts w:ascii="Times New Roman" w:hAnsi="Times New Roman" w:cs="Times New Roman"/>
          <w:sz w:val="24"/>
          <w:szCs w:val="24"/>
        </w:rPr>
        <w:t xml:space="preserve">decide </w:t>
      </w:r>
      <w:r w:rsidRPr="005360EC">
        <w:rPr>
          <w:rFonts w:ascii="Times New Roman" w:hAnsi="Times New Roman" w:cs="Times New Roman"/>
          <w:sz w:val="24"/>
          <w:szCs w:val="24"/>
        </w:rPr>
        <w:t>recebe</w:t>
      </w:r>
      <w:r w:rsidR="005360EC">
        <w:rPr>
          <w:rFonts w:ascii="Times New Roman" w:hAnsi="Times New Roman" w:cs="Times New Roman"/>
          <w:sz w:val="24"/>
          <w:szCs w:val="24"/>
        </w:rPr>
        <w:t>r</w:t>
      </w:r>
      <w:r w:rsidRPr="005360EC">
        <w:rPr>
          <w:rFonts w:ascii="Times New Roman" w:hAnsi="Times New Roman" w:cs="Times New Roman"/>
          <w:sz w:val="24"/>
          <w:szCs w:val="24"/>
        </w:rPr>
        <w:t xml:space="preserve"> e conhece</w:t>
      </w:r>
      <w:r w:rsidR="005360EC">
        <w:rPr>
          <w:rFonts w:ascii="Times New Roman" w:hAnsi="Times New Roman" w:cs="Times New Roman"/>
          <w:sz w:val="24"/>
          <w:szCs w:val="24"/>
        </w:rPr>
        <w:t>r</w:t>
      </w:r>
      <w:r w:rsidRPr="005360EC">
        <w:rPr>
          <w:rFonts w:ascii="Times New Roman" w:hAnsi="Times New Roman" w:cs="Times New Roman"/>
          <w:sz w:val="24"/>
          <w:szCs w:val="24"/>
        </w:rPr>
        <w:t xml:space="preserve"> o presente Pedido de Esclarecimento</w:t>
      </w:r>
      <w:r w:rsidR="005360EC">
        <w:rPr>
          <w:rFonts w:ascii="Times New Roman" w:hAnsi="Times New Roman" w:cs="Times New Roman"/>
          <w:sz w:val="24"/>
          <w:szCs w:val="24"/>
        </w:rPr>
        <w:t xml:space="preserve">, pois foi apresentado em tempo hábil (03 dias </w:t>
      </w:r>
      <w:r w:rsidR="00346C48">
        <w:rPr>
          <w:rFonts w:ascii="Times New Roman" w:hAnsi="Times New Roman" w:cs="Times New Roman"/>
          <w:sz w:val="24"/>
          <w:szCs w:val="24"/>
        </w:rPr>
        <w:t>úteis anteriores à data fixada para abertura</w:t>
      </w:r>
      <w:r w:rsidR="005360EC">
        <w:rPr>
          <w:rFonts w:ascii="Times New Roman" w:hAnsi="Times New Roman" w:cs="Times New Roman"/>
          <w:sz w:val="24"/>
          <w:szCs w:val="24"/>
        </w:rPr>
        <w:t xml:space="preserve">), </w:t>
      </w:r>
      <w:r w:rsidRPr="005360EC">
        <w:rPr>
          <w:rFonts w:ascii="Times New Roman" w:hAnsi="Times New Roman" w:cs="Times New Roman"/>
          <w:sz w:val="24"/>
          <w:szCs w:val="24"/>
        </w:rPr>
        <w:t>posto que</w:t>
      </w:r>
      <w:r w:rsidR="00ED2FA0" w:rsidRPr="005360EC">
        <w:rPr>
          <w:rFonts w:ascii="Times New Roman" w:hAnsi="Times New Roman" w:cs="Times New Roman"/>
          <w:sz w:val="24"/>
          <w:szCs w:val="24"/>
        </w:rPr>
        <w:t xml:space="preserve"> os</w:t>
      </w:r>
      <w:r w:rsidRPr="005360EC">
        <w:rPr>
          <w:rFonts w:ascii="Times New Roman" w:hAnsi="Times New Roman" w:cs="Times New Roman"/>
          <w:sz w:val="24"/>
          <w:szCs w:val="24"/>
        </w:rPr>
        <w:t xml:space="preserve"> </w:t>
      </w:r>
      <w:r w:rsidR="005360EC">
        <w:rPr>
          <w:rFonts w:ascii="Times New Roman" w:hAnsi="Times New Roman" w:cs="Times New Roman"/>
          <w:sz w:val="24"/>
          <w:szCs w:val="24"/>
        </w:rPr>
        <w:t xml:space="preserve">demais </w:t>
      </w:r>
      <w:r w:rsidR="00ED2FA0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requisitos legais para sua impetração foram preenchidos, tendo sido a peça apresentada por pessoa legítima, </w:t>
      </w:r>
      <w:r w:rsidR="005360EC">
        <w:rPr>
          <w:rFonts w:ascii="Times New Roman" w:hAnsi="Times New Roman" w:cs="Times New Roman"/>
          <w:color w:val="000000"/>
          <w:sz w:val="24"/>
          <w:szCs w:val="24"/>
        </w:rPr>
        <w:t>na forma</w:t>
      </w:r>
      <w:r w:rsidR="00ED2FA0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legal, consoante </w:t>
      </w:r>
      <w:r w:rsidR="00346C48" w:rsidRPr="005360EC">
        <w:rPr>
          <w:rFonts w:ascii="Times New Roman" w:hAnsi="Times New Roman" w:cs="Times New Roman"/>
          <w:color w:val="000000"/>
          <w:sz w:val="24"/>
          <w:szCs w:val="24"/>
        </w:rPr>
        <w:t>às</w:t>
      </w:r>
      <w:r w:rsidR="00ED2FA0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normas</w:t>
      </w:r>
      <w:r w:rsidR="001347A9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do art. 19 do Decreto Federal nº 5.450/2005,</w:t>
      </w:r>
      <w:r w:rsidR="00ED2FA0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7A9" w:rsidRPr="005360EC">
        <w:rPr>
          <w:rFonts w:ascii="Times New Roman" w:hAnsi="Times New Roman" w:cs="Times New Roman"/>
          <w:color w:val="000000"/>
          <w:sz w:val="24"/>
          <w:szCs w:val="24"/>
        </w:rPr>
        <w:t>do art. 19 d</w:t>
      </w:r>
      <w:r w:rsidR="005360EC">
        <w:rPr>
          <w:rFonts w:ascii="Times New Roman" w:hAnsi="Times New Roman" w:cs="Times New Roman"/>
          <w:color w:val="000000"/>
          <w:sz w:val="24"/>
          <w:szCs w:val="24"/>
        </w:rPr>
        <w:t>o Decreto Estadual nº 12.205/06</w:t>
      </w:r>
      <w:r w:rsidR="001347A9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e dos subitens 3.2 e 3.3 do Edital</w:t>
      </w:r>
      <w:r w:rsidR="005360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60EC" w:rsidRPr="005360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05EB" w:rsidRPr="005360EC" w:rsidRDefault="00ED05EB" w:rsidP="00E95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890" w:rsidRDefault="007F30F9" w:rsidP="00346C4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60EC">
        <w:rPr>
          <w:rFonts w:ascii="Times New Roman" w:hAnsi="Times New Roman" w:cs="Times New Roman"/>
          <w:b/>
          <w:sz w:val="24"/>
          <w:szCs w:val="24"/>
        </w:rPr>
        <w:t xml:space="preserve">II – DO </w:t>
      </w:r>
      <w:r w:rsidR="00470890" w:rsidRPr="005360EC">
        <w:rPr>
          <w:rFonts w:ascii="Times New Roman" w:hAnsi="Times New Roman" w:cs="Times New Roman"/>
          <w:b/>
          <w:sz w:val="24"/>
          <w:szCs w:val="24"/>
        </w:rPr>
        <w:t xml:space="preserve">PEDIDO: </w:t>
      </w:r>
      <w:r w:rsidR="00470890" w:rsidRPr="005360EC">
        <w:rPr>
          <w:rFonts w:ascii="Times New Roman" w:hAnsi="Times New Roman" w:cs="Times New Roman"/>
          <w:sz w:val="24"/>
          <w:szCs w:val="24"/>
        </w:rPr>
        <w:t>(resumido)</w:t>
      </w:r>
      <w:r w:rsidR="00346C48">
        <w:rPr>
          <w:rFonts w:ascii="Times New Roman" w:hAnsi="Times New Roman" w:cs="Times New Roman"/>
          <w:sz w:val="24"/>
          <w:szCs w:val="24"/>
        </w:rPr>
        <w:t>:</w:t>
      </w:r>
    </w:p>
    <w:p w:rsidR="00346C48" w:rsidRPr="00346C48" w:rsidRDefault="00346C48" w:rsidP="00346C48">
      <w:pPr>
        <w:pStyle w:val="Default"/>
        <w:rPr>
          <w:i/>
        </w:rPr>
      </w:pPr>
    </w:p>
    <w:p w:rsidR="00D243EE" w:rsidRDefault="00DA75CB" w:rsidP="00B72CC3">
      <w:pPr>
        <w:pStyle w:val="Default"/>
        <w:ind w:firstLine="1134"/>
        <w:jc w:val="both"/>
      </w:pPr>
      <w:r w:rsidRPr="00DA75CB">
        <w:t xml:space="preserve">Aduz a licitante em seu Pedido de Esclarecimento </w:t>
      </w:r>
      <w:r w:rsidR="00D243EE">
        <w:t xml:space="preserve">o seguinte </w:t>
      </w:r>
      <w:r w:rsidRPr="00DA75CB">
        <w:t>qu</w:t>
      </w:r>
      <w:r w:rsidR="00D243EE">
        <w:t>anto</w:t>
      </w:r>
      <w:r w:rsidR="00B72CC3">
        <w:t xml:space="preserve"> </w:t>
      </w:r>
      <w:r w:rsidR="00D243EE">
        <w:t>a</w:t>
      </w:r>
      <w:r w:rsidR="00B72CC3">
        <w:t xml:space="preserve">o item </w:t>
      </w:r>
      <w:r w:rsidR="00774000">
        <w:t>4</w:t>
      </w:r>
      <w:r w:rsidR="00B72CC3" w:rsidRPr="00B72CC3">
        <w:t>7</w:t>
      </w:r>
      <w:r w:rsidR="00D243EE">
        <w:t xml:space="preserve"> (</w:t>
      </w:r>
      <w:r w:rsidR="00774000">
        <w:t>Tesoura</w:t>
      </w:r>
      <w:r w:rsidR="00D243EE">
        <w:t>):</w:t>
      </w:r>
    </w:p>
    <w:p w:rsidR="00D243EE" w:rsidRDefault="00D243EE" w:rsidP="00B72CC3">
      <w:pPr>
        <w:pStyle w:val="Default"/>
        <w:ind w:firstLine="1134"/>
        <w:jc w:val="both"/>
      </w:pPr>
    </w:p>
    <w:p w:rsidR="00774000" w:rsidRPr="00884BC8" w:rsidRDefault="00774000" w:rsidP="00D243EE">
      <w:pPr>
        <w:pStyle w:val="Default"/>
        <w:jc w:val="both"/>
        <w:rPr>
          <w:i/>
          <w:sz w:val="22"/>
          <w:szCs w:val="22"/>
        </w:rPr>
      </w:pPr>
      <w:r w:rsidRPr="00774000">
        <w:rPr>
          <w:b/>
          <w:sz w:val="22"/>
          <w:szCs w:val="22"/>
        </w:rPr>
        <w:t>Questionamento</w:t>
      </w:r>
      <w:r>
        <w:rPr>
          <w:sz w:val="22"/>
          <w:szCs w:val="22"/>
        </w:rPr>
        <w:t xml:space="preserve">: </w:t>
      </w:r>
      <w:r w:rsidR="00884BC8">
        <w:rPr>
          <w:sz w:val="22"/>
          <w:szCs w:val="22"/>
        </w:rPr>
        <w:t>"</w:t>
      </w:r>
      <w:r w:rsidRPr="00884BC8">
        <w:rPr>
          <w:i/>
          <w:sz w:val="22"/>
          <w:szCs w:val="22"/>
        </w:rPr>
        <w:t>Poderia me informar o tamanho em centímetros do material do item 47 (TESOURA PEQUENA, SEM PONTA, EM AÇO INOX, DIMENSÕES 3X9 (5/8 POLEGADAS)</w:t>
      </w:r>
      <w:r w:rsidR="00884BC8">
        <w:rPr>
          <w:i/>
          <w:sz w:val="22"/>
          <w:szCs w:val="22"/>
        </w:rPr>
        <w:t>."</w:t>
      </w:r>
    </w:p>
    <w:p w:rsidR="00774000" w:rsidRDefault="00774000" w:rsidP="00D243EE">
      <w:pPr>
        <w:pStyle w:val="Default"/>
        <w:jc w:val="both"/>
        <w:rPr>
          <w:sz w:val="22"/>
          <w:szCs w:val="22"/>
        </w:rPr>
      </w:pPr>
    </w:p>
    <w:p w:rsidR="00D243EE" w:rsidRDefault="00D243EE" w:rsidP="00E95CF5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0F9" w:rsidRPr="005360EC" w:rsidRDefault="007F30F9" w:rsidP="00E95CF5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0EC">
        <w:rPr>
          <w:rFonts w:ascii="Times New Roman" w:hAnsi="Times New Roman" w:cs="Times New Roman"/>
          <w:b/>
          <w:sz w:val="24"/>
          <w:szCs w:val="24"/>
        </w:rPr>
        <w:t xml:space="preserve">III – </w:t>
      </w:r>
      <w:r w:rsidR="003A2CE1" w:rsidRPr="005360EC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5360EC">
        <w:rPr>
          <w:rFonts w:ascii="Times New Roman" w:hAnsi="Times New Roman" w:cs="Times New Roman"/>
          <w:b/>
          <w:sz w:val="24"/>
          <w:szCs w:val="24"/>
        </w:rPr>
        <w:t>RESPOSTA:</w:t>
      </w:r>
    </w:p>
    <w:p w:rsidR="00765504" w:rsidRDefault="00765504" w:rsidP="00D65A01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305E" w:rsidRPr="005360EC" w:rsidRDefault="0002305E" w:rsidP="00D65A01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0EC">
        <w:rPr>
          <w:rFonts w:ascii="Times New Roman" w:hAnsi="Times New Roman" w:cs="Times New Roman"/>
          <w:color w:val="000000"/>
          <w:sz w:val="24"/>
          <w:szCs w:val="24"/>
        </w:rPr>
        <w:t>Pelo cerne do Pedido de Esclarecimento tratar de questão or</w:t>
      </w:r>
      <w:r w:rsidR="002549ED" w:rsidRPr="005360EC">
        <w:rPr>
          <w:rFonts w:ascii="Times New Roman" w:hAnsi="Times New Roman" w:cs="Times New Roman"/>
          <w:color w:val="000000"/>
          <w:sz w:val="24"/>
          <w:szCs w:val="24"/>
        </w:rPr>
        <w:t>iginária do Termo de Referência</w:t>
      </w:r>
      <w:r w:rsidR="00C572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3EE">
        <w:rPr>
          <w:rFonts w:ascii="Times New Roman" w:hAnsi="Times New Roman" w:cs="Times New Roman"/>
          <w:color w:val="000000"/>
          <w:sz w:val="24"/>
          <w:szCs w:val="24"/>
        </w:rPr>
        <w:t xml:space="preserve">especificamente quanto a descrição técnica do objeto, </w:t>
      </w:r>
      <w:r w:rsidR="00FB7F33">
        <w:rPr>
          <w:rFonts w:ascii="Times New Roman" w:hAnsi="Times New Roman" w:cs="Times New Roman"/>
          <w:color w:val="000000"/>
          <w:sz w:val="24"/>
          <w:szCs w:val="24"/>
        </w:rPr>
        <w:t xml:space="preserve">o referido questionamento 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foi </w:t>
      </w:r>
      <w:r w:rsidR="00C572BD" w:rsidRPr="005360EC">
        <w:rPr>
          <w:rFonts w:ascii="Times New Roman" w:hAnsi="Times New Roman" w:cs="Times New Roman"/>
          <w:color w:val="000000"/>
          <w:sz w:val="24"/>
          <w:szCs w:val="24"/>
        </w:rPr>
        <w:t>enviad</w:t>
      </w:r>
      <w:r w:rsidR="00FB7F3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57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F33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774000" w:rsidRPr="00774000">
        <w:rPr>
          <w:rFonts w:ascii="Times New Roman" w:hAnsi="Times New Roman" w:cs="Times New Roman"/>
          <w:color w:val="FF0000"/>
          <w:sz w:val="24"/>
          <w:szCs w:val="24"/>
        </w:rPr>
        <w:t>SECRETARIA DE ESTADO DA JUSTIÇA - SEJUS</w:t>
      </w:r>
      <w:r w:rsidR="00774000">
        <w:rPr>
          <w:rFonts w:ascii="Times New Roman" w:hAnsi="Times New Roman" w:cs="Times New Roman"/>
          <w:color w:val="FF0000"/>
          <w:sz w:val="24"/>
          <w:szCs w:val="24"/>
        </w:rPr>
        <w:t>/RO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>, Órgão Requisitante, para manifestação, pois o objeto</w:t>
      </w:r>
      <w:r w:rsidR="002549ED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do certame,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9ED" w:rsidRPr="005360EC">
        <w:rPr>
          <w:rFonts w:ascii="Times New Roman" w:hAnsi="Times New Roman" w:cs="Times New Roman"/>
          <w:color w:val="000000"/>
          <w:sz w:val="24"/>
          <w:szCs w:val="24"/>
        </w:rPr>
        <w:t>com seus detalhamentos e especificações, foi definido por aquele</w:t>
      </w:r>
      <w:r w:rsidR="002549ED" w:rsidRPr="005360EC">
        <w:rPr>
          <w:rFonts w:ascii="Times New Roman" w:hAnsi="Times New Roman" w:cs="Times New Roman"/>
          <w:sz w:val="24"/>
          <w:szCs w:val="24"/>
        </w:rPr>
        <w:t xml:space="preserve"> Órgão</w:t>
      </w:r>
      <w:r w:rsidR="002549ED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para o atendimento d</w:t>
      </w:r>
      <w:r w:rsidR="00FB7F33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2549ED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0EC">
        <w:rPr>
          <w:rFonts w:ascii="Times New Roman" w:hAnsi="Times New Roman" w:cs="Times New Roman"/>
          <w:sz w:val="24"/>
          <w:szCs w:val="24"/>
        </w:rPr>
        <w:t>necessidades</w:t>
      </w:r>
      <w:r w:rsidR="00C00B1F" w:rsidRPr="005360EC">
        <w:rPr>
          <w:rFonts w:ascii="Times New Roman" w:hAnsi="Times New Roman" w:cs="Times New Roman"/>
          <w:sz w:val="24"/>
          <w:szCs w:val="24"/>
        </w:rPr>
        <w:t xml:space="preserve"> do mesmo</w:t>
      </w:r>
      <w:r w:rsidRPr="005360EC">
        <w:rPr>
          <w:rFonts w:ascii="Times New Roman" w:hAnsi="Times New Roman" w:cs="Times New Roman"/>
          <w:sz w:val="24"/>
          <w:szCs w:val="24"/>
        </w:rPr>
        <w:t>.</w:t>
      </w:r>
    </w:p>
    <w:p w:rsidR="0002305E" w:rsidRPr="005360EC" w:rsidRDefault="0002305E" w:rsidP="00D65A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2BD" w:rsidRDefault="0002305E" w:rsidP="0076550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60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Via </w:t>
      </w:r>
      <w:r w:rsidR="00774000">
        <w:rPr>
          <w:rFonts w:ascii="Times New Roman" w:hAnsi="Times New Roman" w:cs="Times New Roman"/>
          <w:color w:val="000000"/>
          <w:sz w:val="24"/>
          <w:szCs w:val="24"/>
        </w:rPr>
        <w:t>e-mail acostado</w:t>
      </w:r>
      <w:r w:rsidR="00FB7F33">
        <w:rPr>
          <w:rFonts w:ascii="Times New Roman" w:hAnsi="Times New Roman" w:cs="Times New Roman"/>
          <w:color w:val="000000"/>
          <w:sz w:val="24"/>
          <w:szCs w:val="24"/>
        </w:rPr>
        <w:t xml:space="preserve"> às fls. </w:t>
      </w:r>
      <w:r w:rsidR="00774000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FB7F33">
        <w:rPr>
          <w:rFonts w:ascii="Times New Roman" w:hAnsi="Times New Roman" w:cs="Times New Roman"/>
          <w:color w:val="000000"/>
          <w:sz w:val="24"/>
          <w:szCs w:val="24"/>
        </w:rPr>
        <w:t>3 dos autos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>, datado e recebido nesta Equi</w:t>
      </w:r>
      <w:r w:rsidR="00BB321E"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pe de Licitação em </w:t>
      </w:r>
      <w:r w:rsidR="00884BC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655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7F33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C572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FB7F3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7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84BC8">
        <w:rPr>
          <w:rFonts w:ascii="Times New Roman" w:hAnsi="Times New Roman" w:cs="Times New Roman"/>
          <w:color w:val="000000"/>
          <w:sz w:val="24"/>
          <w:szCs w:val="24"/>
        </w:rPr>
        <w:t>SEJUS/RO</w:t>
      </w:r>
      <w:r w:rsidR="00FB7F33">
        <w:rPr>
          <w:rFonts w:ascii="Times New Roman" w:hAnsi="Times New Roman" w:cs="Times New Roman"/>
          <w:color w:val="000000"/>
          <w:sz w:val="24"/>
          <w:szCs w:val="24"/>
        </w:rPr>
        <w:t>, representada pel</w:t>
      </w:r>
      <w:r w:rsidR="00884BC8">
        <w:rPr>
          <w:rFonts w:ascii="Times New Roman" w:hAnsi="Times New Roman" w:cs="Times New Roman"/>
          <w:color w:val="000000"/>
          <w:sz w:val="24"/>
          <w:szCs w:val="24"/>
        </w:rPr>
        <w:t>a servidora</w:t>
      </w:r>
      <w:r w:rsidR="00FB7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BC8">
        <w:rPr>
          <w:rFonts w:ascii="Times New Roman" w:hAnsi="Times New Roman" w:cs="Times New Roman"/>
          <w:color w:val="000000"/>
          <w:sz w:val="24"/>
          <w:szCs w:val="24"/>
        </w:rPr>
        <w:t xml:space="preserve">Carla Djanine, </w:t>
      </w:r>
      <w:r w:rsidR="003B5505">
        <w:rPr>
          <w:rFonts w:ascii="Times New Roman" w:hAnsi="Times New Roman" w:cs="Times New Roman"/>
          <w:color w:val="000000"/>
          <w:sz w:val="24"/>
          <w:szCs w:val="24"/>
        </w:rPr>
        <w:t xml:space="preserve">assim </w:t>
      </w:r>
      <w:r w:rsidR="00765504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CF44E7" w:rsidRPr="005360EC">
        <w:rPr>
          <w:rFonts w:ascii="Times New Roman" w:hAnsi="Times New Roman" w:cs="Times New Roman"/>
          <w:color w:val="000000"/>
          <w:sz w:val="24"/>
          <w:szCs w:val="24"/>
        </w:rPr>
        <w:t>manifestou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65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2BD" w:rsidRPr="00566383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r w:rsidR="00C96B95">
        <w:rPr>
          <w:rFonts w:ascii="Times New Roman" w:hAnsi="Times New Roman" w:cs="Times New Roman"/>
          <w:i/>
          <w:color w:val="000000"/>
          <w:sz w:val="24"/>
          <w:szCs w:val="24"/>
        </w:rPr>
        <w:t>...</w:t>
      </w:r>
      <w:r w:rsidR="00884BC8" w:rsidRPr="00884BC8">
        <w:rPr>
          <w:rFonts w:ascii="Times New Roman" w:hAnsi="Times New Roman" w:cs="Times New Roman"/>
          <w:i/>
          <w:color w:val="000000"/>
          <w:sz w:val="24"/>
          <w:szCs w:val="24"/>
        </w:rPr>
        <w:t>Quanto ao pedido de esclarecimento da Empresa VIP COMERCIO DE MAQUINAS DE COSTURA LTDA / EPP, informamos que a medida do item 47 é de 13cm. </w:t>
      </w:r>
      <w:r w:rsidR="00884BC8">
        <w:rPr>
          <w:rFonts w:ascii="Times New Roman" w:hAnsi="Times New Roman" w:cs="Times New Roman"/>
          <w:i/>
          <w:color w:val="000000"/>
          <w:sz w:val="24"/>
          <w:szCs w:val="24"/>
        </w:rPr>
        <w:t>(5/8 polegadas)</w:t>
      </w:r>
      <w:r w:rsidR="00884BC8" w:rsidRPr="00884BC8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B0747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." </w:t>
      </w:r>
    </w:p>
    <w:p w:rsidR="00B0747C" w:rsidRPr="00566383" w:rsidRDefault="00B0747C" w:rsidP="0076550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3641F" w:rsidRDefault="0043641F" w:rsidP="0043641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F8A" w:rsidRDefault="002B3F8A" w:rsidP="002B3F8A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0E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360EC">
        <w:rPr>
          <w:rFonts w:ascii="Times New Roman" w:hAnsi="Times New Roman" w:cs="Times New Roman"/>
          <w:b/>
          <w:sz w:val="24"/>
          <w:szCs w:val="24"/>
        </w:rPr>
        <w:t xml:space="preserve"> – DA </w:t>
      </w:r>
      <w:r>
        <w:rPr>
          <w:rFonts w:ascii="Times New Roman" w:hAnsi="Times New Roman" w:cs="Times New Roman"/>
          <w:b/>
          <w:sz w:val="24"/>
          <w:szCs w:val="24"/>
        </w:rPr>
        <w:t>DECISÃO</w:t>
      </w:r>
      <w:r w:rsidRPr="005360EC">
        <w:rPr>
          <w:rFonts w:ascii="Times New Roman" w:hAnsi="Times New Roman" w:cs="Times New Roman"/>
          <w:b/>
          <w:sz w:val="24"/>
          <w:szCs w:val="24"/>
        </w:rPr>
        <w:t>:</w:t>
      </w:r>
    </w:p>
    <w:p w:rsidR="002B3F8A" w:rsidRPr="005360EC" w:rsidRDefault="002B3F8A" w:rsidP="002B3F8A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41F" w:rsidRPr="00E70323" w:rsidRDefault="0043641F" w:rsidP="0043641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41F">
        <w:rPr>
          <w:rFonts w:ascii="Times New Roman" w:hAnsi="Times New Roman" w:cs="Times New Roman"/>
          <w:color w:val="000000"/>
          <w:sz w:val="24"/>
          <w:szCs w:val="24"/>
        </w:rPr>
        <w:t xml:space="preserve">Desta feita, </w:t>
      </w:r>
      <w:r w:rsidR="00884BC8">
        <w:rPr>
          <w:rFonts w:ascii="Times New Roman" w:hAnsi="Times New Roman" w:cs="Times New Roman"/>
          <w:color w:val="000000"/>
          <w:sz w:val="24"/>
          <w:szCs w:val="24"/>
        </w:rPr>
        <w:t>mediante resposta do órgão solicitante, considero atendido o pedido de esclarecimento da licitante em questão.</w:t>
      </w:r>
      <w:r w:rsidRPr="00E70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5504" w:rsidRPr="00E70323" w:rsidRDefault="00765504" w:rsidP="00D65A01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0890" w:rsidRPr="005360EC" w:rsidRDefault="00470890" w:rsidP="00CC164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0EC">
        <w:rPr>
          <w:rFonts w:ascii="Times New Roman" w:hAnsi="Times New Roman" w:cs="Times New Roman"/>
          <w:sz w:val="24"/>
          <w:szCs w:val="24"/>
        </w:rPr>
        <w:t xml:space="preserve">Dê-se ciência à impetrante e </w:t>
      </w:r>
      <w:r w:rsidR="00CC164E" w:rsidRPr="005360EC">
        <w:rPr>
          <w:rFonts w:ascii="Times New Roman" w:hAnsi="Times New Roman" w:cs="Times New Roman"/>
          <w:sz w:val="24"/>
          <w:szCs w:val="24"/>
        </w:rPr>
        <w:t>à</w:t>
      </w:r>
      <w:r w:rsidRPr="005360EC">
        <w:rPr>
          <w:rFonts w:ascii="Times New Roman" w:hAnsi="Times New Roman" w:cs="Times New Roman"/>
          <w:sz w:val="24"/>
          <w:szCs w:val="24"/>
        </w:rPr>
        <w:t>s demais licitantes em campo próprio do Sistema Comprasnet</w:t>
      </w:r>
      <w:r w:rsidR="00CC164E" w:rsidRPr="005360EC">
        <w:rPr>
          <w:rFonts w:ascii="Times New Roman" w:hAnsi="Times New Roman" w:cs="Times New Roman"/>
          <w:sz w:val="24"/>
          <w:szCs w:val="24"/>
        </w:rPr>
        <w:t xml:space="preserve"> e </w:t>
      </w:r>
      <w:r w:rsidR="00CC164E" w:rsidRPr="005360EC">
        <w:rPr>
          <w:rFonts w:ascii="Times New Roman" w:hAnsi="Times New Roman" w:cs="Times New Roman"/>
          <w:i/>
          <w:sz w:val="24"/>
          <w:szCs w:val="24"/>
        </w:rPr>
        <w:t xml:space="preserve">site </w:t>
      </w:r>
      <w:r w:rsidR="00CC164E" w:rsidRPr="005360EC">
        <w:rPr>
          <w:rFonts w:ascii="Times New Roman" w:hAnsi="Times New Roman" w:cs="Times New Roman"/>
          <w:sz w:val="24"/>
          <w:szCs w:val="24"/>
        </w:rPr>
        <w:t>da SUPEL</w:t>
      </w:r>
      <w:r w:rsidR="005D7564">
        <w:rPr>
          <w:rFonts w:ascii="Times New Roman" w:hAnsi="Times New Roman" w:cs="Times New Roman"/>
          <w:sz w:val="24"/>
          <w:szCs w:val="24"/>
        </w:rPr>
        <w:t>, reagendando a data de abertura do presente certame</w:t>
      </w:r>
      <w:r w:rsidRPr="005360EC">
        <w:rPr>
          <w:rFonts w:ascii="Times New Roman" w:hAnsi="Times New Roman" w:cs="Times New Roman"/>
          <w:sz w:val="24"/>
          <w:szCs w:val="24"/>
        </w:rPr>
        <w:t>.</w:t>
      </w:r>
    </w:p>
    <w:p w:rsidR="00CC164E" w:rsidRPr="005360EC" w:rsidRDefault="00CC164E" w:rsidP="00CC164E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87D" w:rsidRDefault="003E287D" w:rsidP="00DC24A4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641F" w:rsidRDefault="0043641F" w:rsidP="00DC24A4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641F" w:rsidRPr="0043641F" w:rsidRDefault="0043641F" w:rsidP="0043641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41F">
        <w:rPr>
          <w:rFonts w:ascii="Times New Roman" w:hAnsi="Times New Roman" w:cs="Times New Roman"/>
          <w:color w:val="000000"/>
          <w:sz w:val="24"/>
          <w:szCs w:val="24"/>
        </w:rPr>
        <w:t xml:space="preserve">Porto Velho, </w:t>
      </w:r>
      <w:r w:rsidR="00884BC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66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41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4B14F5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Pr="0043641F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884B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364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641F" w:rsidRPr="0043641F" w:rsidRDefault="0043641F" w:rsidP="0043641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641F" w:rsidRPr="0043641F" w:rsidRDefault="0043641F" w:rsidP="0043641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641F" w:rsidRPr="0043641F" w:rsidRDefault="0043641F" w:rsidP="0043641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3A" w:rsidRPr="005360EC" w:rsidRDefault="00CB093A" w:rsidP="005B0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7F39" w:rsidRPr="005360EC" w:rsidRDefault="00907F39" w:rsidP="005B0F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EC">
        <w:rPr>
          <w:rFonts w:ascii="Times New Roman" w:hAnsi="Times New Roman" w:cs="Times New Roman"/>
          <w:b/>
          <w:color w:val="000000"/>
          <w:sz w:val="24"/>
          <w:szCs w:val="24"/>
        </w:rPr>
        <w:t>VIVALDO BRITO MENDES</w:t>
      </w:r>
    </w:p>
    <w:p w:rsidR="00907F39" w:rsidRPr="005360EC" w:rsidRDefault="00907F39" w:rsidP="005B0F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Pregoeiro </w:t>
      </w:r>
      <w:r w:rsidR="0043641F">
        <w:rPr>
          <w:rFonts w:ascii="Times New Roman" w:hAnsi="Times New Roman" w:cs="Times New Roman"/>
          <w:color w:val="000000"/>
          <w:sz w:val="24"/>
          <w:szCs w:val="24"/>
        </w:rPr>
        <w:t xml:space="preserve">da Equipe Kappa </w:t>
      </w:r>
      <w:r w:rsidR="00DC24A4" w:rsidRPr="005360E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360EC">
        <w:rPr>
          <w:rFonts w:ascii="Times New Roman" w:hAnsi="Times New Roman" w:cs="Times New Roman"/>
          <w:color w:val="000000"/>
          <w:sz w:val="24"/>
          <w:szCs w:val="24"/>
        </w:rPr>
        <w:t xml:space="preserve"> SUPEL/RO</w:t>
      </w:r>
    </w:p>
    <w:p w:rsidR="00CC3EB8" w:rsidRPr="005360EC" w:rsidRDefault="00907F39" w:rsidP="00095A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60EC">
        <w:rPr>
          <w:rFonts w:ascii="Times New Roman" w:hAnsi="Times New Roman" w:cs="Times New Roman"/>
          <w:color w:val="000000"/>
          <w:sz w:val="24"/>
          <w:szCs w:val="24"/>
        </w:rPr>
        <w:t>Mat. 300059453</w:t>
      </w:r>
    </w:p>
    <w:sectPr w:rsidR="00CC3EB8" w:rsidRPr="005360EC" w:rsidSect="00AB2AF7">
      <w:headerReference w:type="default" r:id="rId8"/>
      <w:pgSz w:w="11906" w:h="16838" w:code="9"/>
      <w:pgMar w:top="709" w:right="991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00" w:rsidRDefault="00774000" w:rsidP="00E122C0">
      <w:pPr>
        <w:spacing w:after="0" w:line="240" w:lineRule="auto"/>
      </w:pPr>
      <w:r>
        <w:separator/>
      </w:r>
    </w:p>
  </w:endnote>
  <w:endnote w:type="continuationSeparator" w:id="0">
    <w:p w:rsidR="00774000" w:rsidRDefault="00774000" w:rsidP="00E1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00" w:rsidRDefault="00774000" w:rsidP="00E122C0">
      <w:pPr>
        <w:spacing w:after="0" w:line="240" w:lineRule="auto"/>
      </w:pPr>
      <w:r>
        <w:separator/>
      </w:r>
    </w:p>
  </w:footnote>
  <w:footnote w:type="continuationSeparator" w:id="0">
    <w:p w:rsidR="00774000" w:rsidRDefault="00774000" w:rsidP="00E1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4" w:type="dxa"/>
      <w:tblBorders>
        <w:bottom w:val="triple" w:sz="4" w:space="0" w:color="0000FF"/>
      </w:tblBorders>
      <w:tblLayout w:type="fixed"/>
      <w:tblCellMar>
        <w:left w:w="70" w:type="dxa"/>
        <w:right w:w="70" w:type="dxa"/>
      </w:tblCellMar>
      <w:tblLook w:val="04A0"/>
    </w:tblPr>
    <w:tblGrid>
      <w:gridCol w:w="977"/>
      <w:gridCol w:w="8307"/>
      <w:gridCol w:w="160"/>
    </w:tblGrid>
    <w:tr w:rsidR="00774000" w:rsidTr="00CB2FCC">
      <w:trPr>
        <w:cantSplit/>
        <w:trHeight w:val="917"/>
      </w:trPr>
      <w:tc>
        <w:tcPr>
          <w:tcW w:w="977" w:type="dxa"/>
          <w:tcBorders>
            <w:top w:val="nil"/>
            <w:left w:val="nil"/>
            <w:bottom w:val="triple" w:sz="4" w:space="0" w:color="0000FF"/>
            <w:right w:val="nil"/>
          </w:tcBorders>
          <w:hideMark/>
        </w:tcPr>
        <w:p w:rsidR="00774000" w:rsidRDefault="00774000">
          <w:pPr>
            <w:pStyle w:val="Cabealho"/>
            <w:jc w:val="center"/>
            <w:rPr>
              <w:rFonts w:eastAsia="Times New Roman"/>
            </w:rPr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438150" cy="6096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7" w:type="dxa"/>
          <w:tcBorders>
            <w:top w:val="nil"/>
            <w:left w:val="nil"/>
            <w:bottom w:val="triple" w:sz="4" w:space="0" w:color="0000FF"/>
            <w:right w:val="nil"/>
          </w:tcBorders>
          <w:hideMark/>
        </w:tcPr>
        <w:p w:rsidR="00774000" w:rsidRPr="00CB2FCC" w:rsidRDefault="00774000" w:rsidP="00C47E2A">
          <w:pPr>
            <w:pStyle w:val="Cabealho"/>
            <w:tabs>
              <w:tab w:val="center" w:pos="3203"/>
            </w:tabs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CB2FCC">
            <w:rPr>
              <w:rFonts w:ascii="Times New Roman" w:hAnsi="Times New Roman" w:cs="Times New Roman"/>
              <w:b/>
              <w:bCs/>
              <w:sz w:val="20"/>
              <w:szCs w:val="20"/>
            </w:rPr>
            <w:t>ESTADO DE RONDÔNIA</w:t>
          </w:r>
        </w:p>
        <w:p w:rsidR="00774000" w:rsidRPr="00CB2FCC" w:rsidRDefault="00774000" w:rsidP="00C47E2A">
          <w:pPr>
            <w:pStyle w:val="Cabealho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CB2FCC">
            <w:rPr>
              <w:rFonts w:ascii="Times New Roman" w:hAnsi="Times New Roman" w:cs="Times New Roman"/>
              <w:b/>
              <w:bCs/>
              <w:sz w:val="20"/>
              <w:szCs w:val="20"/>
            </w:rPr>
            <w:t>Superintendência Estadual de Compras e Licitações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- SUPEL</w:t>
          </w:r>
        </w:p>
        <w:p w:rsidR="00774000" w:rsidRPr="00CB2FCC" w:rsidRDefault="00774000" w:rsidP="00C47E2A">
          <w:pPr>
            <w:pStyle w:val="Cabealho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Equipe de Licitações KAPPA</w:t>
          </w:r>
        </w:p>
        <w:p w:rsidR="00774000" w:rsidRPr="00AB2AF7" w:rsidRDefault="00774000" w:rsidP="00CB2FCC">
          <w:pPr>
            <w:pStyle w:val="Cabealho"/>
            <w:rPr>
              <w:rFonts w:ascii="Times New Roman" w:hAnsi="Times New Roman" w:cs="Times New Roman"/>
              <w:b/>
              <w:bCs/>
              <w:sz w:val="10"/>
              <w:szCs w:val="10"/>
            </w:rPr>
          </w:pPr>
        </w:p>
        <w:p w:rsidR="00774000" w:rsidRDefault="00774000" w:rsidP="00AB2AF7">
          <w:pPr>
            <w:pStyle w:val="Rodap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CB2FCC">
            <w:rPr>
              <w:rFonts w:ascii="Times New Roman" w:hAnsi="Times New Roman" w:cs="Times New Roman"/>
              <w:bCs/>
              <w:sz w:val="14"/>
              <w:szCs w:val="14"/>
            </w:rPr>
            <w:t>Palácio Rio Madeira, Edifício Rio Jamari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, Curvo 3</w:t>
          </w:r>
          <w:r w:rsidRPr="00CB2FCC">
            <w:rPr>
              <w:rFonts w:ascii="Times New Roman" w:hAnsi="Times New Roman" w:cs="Times New Roman"/>
              <w:bCs/>
              <w:sz w:val="14"/>
              <w:szCs w:val="14"/>
            </w:rPr>
            <w:t>, 1º piso, Avenida Farquhar, s/n°, Bairro Pedrinhas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 xml:space="preserve">                                                                                      </w:t>
          </w:r>
        </w:p>
        <w:p w:rsidR="00774000" w:rsidRPr="00CB2FCC" w:rsidRDefault="00774000" w:rsidP="00AB2AF7">
          <w:pPr>
            <w:pStyle w:val="Rodap"/>
            <w:rPr>
              <w:rFonts w:ascii="Times New Roman" w:hAnsi="Times New Roman" w:cs="Times New Roman"/>
              <w:sz w:val="13"/>
              <w:szCs w:val="13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 xml:space="preserve">                           </w:t>
          </w:r>
          <w:r w:rsidRPr="00CB2FCC">
            <w:rPr>
              <w:rFonts w:ascii="Times New Roman" w:hAnsi="Times New Roman" w:cs="Times New Roman"/>
              <w:bCs/>
              <w:sz w:val="14"/>
              <w:szCs w:val="14"/>
            </w:rPr>
            <w:t>Tel. (69) 3216-5318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 xml:space="preserve">            CEP 76.903-036 - </w:t>
          </w:r>
          <w:r w:rsidRPr="00CB2FCC">
            <w:rPr>
              <w:rFonts w:ascii="Times New Roman" w:hAnsi="Times New Roman" w:cs="Times New Roman"/>
              <w:bCs/>
              <w:sz w:val="14"/>
              <w:szCs w:val="14"/>
            </w:rPr>
            <w:t xml:space="preserve"> Porto Velho/RO</w:t>
          </w:r>
        </w:p>
      </w:tc>
      <w:tc>
        <w:tcPr>
          <w:tcW w:w="160" w:type="dxa"/>
          <w:tcBorders>
            <w:top w:val="nil"/>
            <w:left w:val="nil"/>
            <w:bottom w:val="triple" w:sz="4" w:space="0" w:color="0000FF"/>
            <w:right w:val="nil"/>
          </w:tcBorders>
        </w:tcPr>
        <w:p w:rsidR="00774000" w:rsidRDefault="00774000">
          <w:pPr>
            <w:pStyle w:val="Cabealho"/>
            <w:rPr>
              <w:rFonts w:ascii="Times New Roman" w:eastAsia="Times New Roman" w:hAnsi="Times New Roman"/>
              <w:bCs/>
              <w:sz w:val="18"/>
            </w:rPr>
          </w:pPr>
        </w:p>
        <w:p w:rsidR="00774000" w:rsidRDefault="00774000">
          <w:pPr>
            <w:pStyle w:val="Cabealho"/>
            <w:jc w:val="right"/>
            <w:rPr>
              <w:rFonts w:eastAsia="Times New Roman"/>
            </w:rPr>
          </w:pPr>
        </w:p>
      </w:tc>
    </w:tr>
  </w:tbl>
  <w:p w:rsidR="00774000" w:rsidRPr="00263D48" w:rsidRDefault="00774000" w:rsidP="00D93695">
    <w:pPr>
      <w:pStyle w:val="Cabealho"/>
      <w:tabs>
        <w:tab w:val="center" w:pos="9360"/>
      </w:tabs>
      <w:rPr>
        <w:rFonts w:eastAsia="Times New Roman"/>
        <w:sz w:val="24"/>
        <w:szCs w:val="20"/>
      </w:rPr>
    </w:pPr>
    <w:r w:rsidRPr="00C9650D">
      <w:rPr>
        <w:rFonts w:eastAsia="Times New Roman"/>
        <w:noProof/>
        <w:szCs w:val="20"/>
        <w:lang w:eastAsia="pt-BR"/>
      </w:rPr>
      <w:pict>
        <v:shape id="Forma livre 4" o:spid="_x0000_s1025" style="position:absolute;margin-left:-18.2pt;margin-top:66.25pt;width:38.8pt;height:4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" path="m,390r307,l464,r68,390l776,391r-9,74l574,615r59,334l598,906,563,864,528,822,492,782,454,743,417,706,379,668,339,632,300,597,259,564,218,531,176,501,133,471,90,443,45,416,,390xe" stroked="f">
          <v:path arrowok="t" o:connecttype="custom" o:connectlocs="0,247650;194945,247650;294640,0;337820,247650;492760,248285;487045,295275;364490,390525;401955,602615;379730,575310;357505,548640;335280,521970;312420,496570;288290,471805;264795,448310;240665,424180;215265,401320;190500,379095;164465,358140;138430,337185;111760,318135;84455,299085;57150,281305;28575,264160;0,247650" o:connectangles="0,0,0,0,0,0,0,0,0,0,0,0,0,0,0,0,0,0,0,0,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C18"/>
    <w:multiLevelType w:val="hybridMultilevel"/>
    <w:tmpl w:val="4D22A89E"/>
    <w:lvl w:ilvl="0" w:tplc="1F8CB09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9541F2"/>
    <w:multiLevelType w:val="hybridMultilevel"/>
    <w:tmpl w:val="32541ACE"/>
    <w:lvl w:ilvl="0" w:tplc="C65E87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407B1"/>
    <w:multiLevelType w:val="hybridMultilevel"/>
    <w:tmpl w:val="729C4978"/>
    <w:lvl w:ilvl="0" w:tplc="96141CB4">
      <w:start w:val="1"/>
      <w:numFmt w:val="lowerLetter"/>
      <w:lvlText w:val="%1)."/>
      <w:lvlJc w:val="left"/>
      <w:pPr>
        <w:tabs>
          <w:tab w:val="num" w:pos="-3"/>
        </w:tabs>
        <w:ind w:left="377" w:hanging="377"/>
      </w:pPr>
      <w:rPr>
        <w:rFonts w:cs="Times New Roman" w:hint="default"/>
        <w:b/>
        <w:i w:val="0"/>
      </w:rPr>
    </w:lvl>
    <w:lvl w:ilvl="1" w:tplc="798C5304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  <w:b/>
        <w:i w:val="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0382"/>
    <w:rsid w:val="00007C7C"/>
    <w:rsid w:val="0002305E"/>
    <w:rsid w:val="00050549"/>
    <w:rsid w:val="000523EB"/>
    <w:rsid w:val="000568CB"/>
    <w:rsid w:val="000602FB"/>
    <w:rsid w:val="00062966"/>
    <w:rsid w:val="00065C5F"/>
    <w:rsid w:val="00075BF0"/>
    <w:rsid w:val="00095AA7"/>
    <w:rsid w:val="000B0382"/>
    <w:rsid w:val="000F104D"/>
    <w:rsid w:val="00114DF0"/>
    <w:rsid w:val="00116D62"/>
    <w:rsid w:val="00121BB5"/>
    <w:rsid w:val="0012317D"/>
    <w:rsid w:val="00132BD9"/>
    <w:rsid w:val="001347A9"/>
    <w:rsid w:val="00134866"/>
    <w:rsid w:val="0015028B"/>
    <w:rsid w:val="001611DF"/>
    <w:rsid w:val="001833B1"/>
    <w:rsid w:val="0018493A"/>
    <w:rsid w:val="001A2791"/>
    <w:rsid w:val="001D4CBB"/>
    <w:rsid w:val="001E5EB0"/>
    <w:rsid w:val="001F39DF"/>
    <w:rsid w:val="001F6F1F"/>
    <w:rsid w:val="00204535"/>
    <w:rsid w:val="00235794"/>
    <w:rsid w:val="002549ED"/>
    <w:rsid w:val="00277479"/>
    <w:rsid w:val="00295741"/>
    <w:rsid w:val="002B3F8A"/>
    <w:rsid w:val="002B4BC6"/>
    <w:rsid w:val="002D275F"/>
    <w:rsid w:val="002E024E"/>
    <w:rsid w:val="003001CF"/>
    <w:rsid w:val="00312C8D"/>
    <w:rsid w:val="00313D44"/>
    <w:rsid w:val="00326A5E"/>
    <w:rsid w:val="00332046"/>
    <w:rsid w:val="00336C09"/>
    <w:rsid w:val="00346C48"/>
    <w:rsid w:val="00384E5A"/>
    <w:rsid w:val="00395720"/>
    <w:rsid w:val="003A2CE1"/>
    <w:rsid w:val="003A416D"/>
    <w:rsid w:val="003B5505"/>
    <w:rsid w:val="003E287D"/>
    <w:rsid w:val="003F6B0E"/>
    <w:rsid w:val="00426B07"/>
    <w:rsid w:val="00435F49"/>
    <w:rsid w:val="0043641F"/>
    <w:rsid w:val="00453124"/>
    <w:rsid w:val="0046054F"/>
    <w:rsid w:val="00464F9F"/>
    <w:rsid w:val="00470890"/>
    <w:rsid w:val="004761F1"/>
    <w:rsid w:val="004A04C7"/>
    <w:rsid w:val="004A372B"/>
    <w:rsid w:val="004A3FBA"/>
    <w:rsid w:val="004B14F5"/>
    <w:rsid w:val="004C319D"/>
    <w:rsid w:val="004C4B78"/>
    <w:rsid w:val="004C5198"/>
    <w:rsid w:val="004C53A5"/>
    <w:rsid w:val="004C7C90"/>
    <w:rsid w:val="004D7ADF"/>
    <w:rsid w:val="004E6323"/>
    <w:rsid w:val="004F75A0"/>
    <w:rsid w:val="004F7AB8"/>
    <w:rsid w:val="005254FC"/>
    <w:rsid w:val="005360EC"/>
    <w:rsid w:val="00537BE1"/>
    <w:rsid w:val="00543116"/>
    <w:rsid w:val="00550AC0"/>
    <w:rsid w:val="005600F7"/>
    <w:rsid w:val="00566383"/>
    <w:rsid w:val="00576E98"/>
    <w:rsid w:val="00576EB8"/>
    <w:rsid w:val="005774AA"/>
    <w:rsid w:val="00577592"/>
    <w:rsid w:val="005879BA"/>
    <w:rsid w:val="0059172E"/>
    <w:rsid w:val="00592C9F"/>
    <w:rsid w:val="00597A16"/>
    <w:rsid w:val="005A02B1"/>
    <w:rsid w:val="005A15A2"/>
    <w:rsid w:val="005A4AB8"/>
    <w:rsid w:val="005B0F2D"/>
    <w:rsid w:val="005B584C"/>
    <w:rsid w:val="005C4721"/>
    <w:rsid w:val="005D44EB"/>
    <w:rsid w:val="005D7564"/>
    <w:rsid w:val="005D7EB1"/>
    <w:rsid w:val="005E1109"/>
    <w:rsid w:val="005E1B6F"/>
    <w:rsid w:val="005E2010"/>
    <w:rsid w:val="005E3D5D"/>
    <w:rsid w:val="005F0801"/>
    <w:rsid w:val="006011A5"/>
    <w:rsid w:val="00610E84"/>
    <w:rsid w:val="00622C59"/>
    <w:rsid w:val="00641314"/>
    <w:rsid w:val="00644656"/>
    <w:rsid w:val="006514BB"/>
    <w:rsid w:val="006559FA"/>
    <w:rsid w:val="00680450"/>
    <w:rsid w:val="00681DBB"/>
    <w:rsid w:val="00686D59"/>
    <w:rsid w:val="0068709E"/>
    <w:rsid w:val="00687D29"/>
    <w:rsid w:val="006A05A8"/>
    <w:rsid w:val="006C1C5E"/>
    <w:rsid w:val="006C38F6"/>
    <w:rsid w:val="006C48AA"/>
    <w:rsid w:val="007100B8"/>
    <w:rsid w:val="00711C76"/>
    <w:rsid w:val="00715D18"/>
    <w:rsid w:val="0075269F"/>
    <w:rsid w:val="007578EB"/>
    <w:rsid w:val="00761DFF"/>
    <w:rsid w:val="00764F06"/>
    <w:rsid w:val="00765504"/>
    <w:rsid w:val="00774000"/>
    <w:rsid w:val="00775740"/>
    <w:rsid w:val="00791816"/>
    <w:rsid w:val="007B3F9A"/>
    <w:rsid w:val="007C38DC"/>
    <w:rsid w:val="007C6CE0"/>
    <w:rsid w:val="007E5517"/>
    <w:rsid w:val="007F30F9"/>
    <w:rsid w:val="008158CD"/>
    <w:rsid w:val="00816F1F"/>
    <w:rsid w:val="0084452C"/>
    <w:rsid w:val="008454A9"/>
    <w:rsid w:val="0086172C"/>
    <w:rsid w:val="00862153"/>
    <w:rsid w:val="008647BE"/>
    <w:rsid w:val="00884BC8"/>
    <w:rsid w:val="008876AC"/>
    <w:rsid w:val="00896E99"/>
    <w:rsid w:val="008A0305"/>
    <w:rsid w:val="008E1540"/>
    <w:rsid w:val="00907F39"/>
    <w:rsid w:val="00916649"/>
    <w:rsid w:val="00921A5A"/>
    <w:rsid w:val="00962BD5"/>
    <w:rsid w:val="00963F02"/>
    <w:rsid w:val="00977D76"/>
    <w:rsid w:val="00985C7C"/>
    <w:rsid w:val="00992A5C"/>
    <w:rsid w:val="009A3A9A"/>
    <w:rsid w:val="009A6D7A"/>
    <w:rsid w:val="009B5340"/>
    <w:rsid w:val="009D524F"/>
    <w:rsid w:val="00A01C5E"/>
    <w:rsid w:val="00A17C71"/>
    <w:rsid w:val="00A17E4E"/>
    <w:rsid w:val="00A21FB3"/>
    <w:rsid w:val="00A331B9"/>
    <w:rsid w:val="00A432D7"/>
    <w:rsid w:val="00A43EE1"/>
    <w:rsid w:val="00A65468"/>
    <w:rsid w:val="00A83674"/>
    <w:rsid w:val="00A96ECC"/>
    <w:rsid w:val="00AA4CA9"/>
    <w:rsid w:val="00AA4D6E"/>
    <w:rsid w:val="00AB2AF7"/>
    <w:rsid w:val="00AC425D"/>
    <w:rsid w:val="00AD07B6"/>
    <w:rsid w:val="00AD1EA8"/>
    <w:rsid w:val="00AE0E6F"/>
    <w:rsid w:val="00AE3CF6"/>
    <w:rsid w:val="00AE4B8B"/>
    <w:rsid w:val="00B0029A"/>
    <w:rsid w:val="00B05ACD"/>
    <w:rsid w:val="00B0747C"/>
    <w:rsid w:val="00B62DF0"/>
    <w:rsid w:val="00B72CC3"/>
    <w:rsid w:val="00B855A7"/>
    <w:rsid w:val="00B962BD"/>
    <w:rsid w:val="00BA054E"/>
    <w:rsid w:val="00BB321E"/>
    <w:rsid w:val="00C00B1F"/>
    <w:rsid w:val="00C14A7B"/>
    <w:rsid w:val="00C17A86"/>
    <w:rsid w:val="00C20B8E"/>
    <w:rsid w:val="00C2194F"/>
    <w:rsid w:val="00C468C0"/>
    <w:rsid w:val="00C47E2A"/>
    <w:rsid w:val="00C572BD"/>
    <w:rsid w:val="00C759C2"/>
    <w:rsid w:val="00C823EE"/>
    <w:rsid w:val="00C82C5D"/>
    <w:rsid w:val="00C9650D"/>
    <w:rsid w:val="00C96B95"/>
    <w:rsid w:val="00CB093A"/>
    <w:rsid w:val="00CB2FCC"/>
    <w:rsid w:val="00CB5A3E"/>
    <w:rsid w:val="00CC164E"/>
    <w:rsid w:val="00CC3EB8"/>
    <w:rsid w:val="00CD5AAD"/>
    <w:rsid w:val="00CE26AF"/>
    <w:rsid w:val="00CE7BB9"/>
    <w:rsid w:val="00CF15BF"/>
    <w:rsid w:val="00CF44E7"/>
    <w:rsid w:val="00D01703"/>
    <w:rsid w:val="00D041A2"/>
    <w:rsid w:val="00D06578"/>
    <w:rsid w:val="00D13040"/>
    <w:rsid w:val="00D243EE"/>
    <w:rsid w:val="00D24D6D"/>
    <w:rsid w:val="00D434DD"/>
    <w:rsid w:val="00D65A01"/>
    <w:rsid w:val="00D66810"/>
    <w:rsid w:val="00D85F5F"/>
    <w:rsid w:val="00D87B3E"/>
    <w:rsid w:val="00D93695"/>
    <w:rsid w:val="00D97CAB"/>
    <w:rsid w:val="00DA321E"/>
    <w:rsid w:val="00DA75CB"/>
    <w:rsid w:val="00DA78E1"/>
    <w:rsid w:val="00DA78FE"/>
    <w:rsid w:val="00DC24A4"/>
    <w:rsid w:val="00DF2CE2"/>
    <w:rsid w:val="00E11CA4"/>
    <w:rsid w:val="00E122C0"/>
    <w:rsid w:val="00E128CB"/>
    <w:rsid w:val="00E21533"/>
    <w:rsid w:val="00E26C4E"/>
    <w:rsid w:val="00E26E68"/>
    <w:rsid w:val="00E60719"/>
    <w:rsid w:val="00E6508D"/>
    <w:rsid w:val="00E70323"/>
    <w:rsid w:val="00E752E2"/>
    <w:rsid w:val="00E8167F"/>
    <w:rsid w:val="00E924A4"/>
    <w:rsid w:val="00E95CF5"/>
    <w:rsid w:val="00EA2985"/>
    <w:rsid w:val="00EB7BFE"/>
    <w:rsid w:val="00ED05EB"/>
    <w:rsid w:val="00ED2FA0"/>
    <w:rsid w:val="00ED364F"/>
    <w:rsid w:val="00ED43CB"/>
    <w:rsid w:val="00ED46ED"/>
    <w:rsid w:val="00ED6F5F"/>
    <w:rsid w:val="00EF2ACF"/>
    <w:rsid w:val="00EF7575"/>
    <w:rsid w:val="00F06246"/>
    <w:rsid w:val="00F06EB4"/>
    <w:rsid w:val="00F23A26"/>
    <w:rsid w:val="00F37643"/>
    <w:rsid w:val="00F5029F"/>
    <w:rsid w:val="00F53021"/>
    <w:rsid w:val="00F876BF"/>
    <w:rsid w:val="00FA45B2"/>
    <w:rsid w:val="00FA5337"/>
    <w:rsid w:val="00FB7F33"/>
    <w:rsid w:val="00FD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8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0382"/>
    <w:pPr>
      <w:ind w:left="720"/>
      <w:contextualSpacing/>
    </w:pPr>
  </w:style>
  <w:style w:type="paragraph" w:styleId="Cabealho">
    <w:name w:val="header"/>
    <w:aliases w:val="hd,he,Char Char Char Char Char Char Char"/>
    <w:basedOn w:val="Normal"/>
    <w:link w:val="CabealhoChar"/>
    <w:unhideWhenUsed/>
    <w:rsid w:val="000B0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har Char Char Char Char Char Char Char"/>
    <w:basedOn w:val="Fontepargpadro"/>
    <w:link w:val="Cabealho"/>
    <w:rsid w:val="000B0382"/>
  </w:style>
  <w:style w:type="paragraph" w:styleId="Rodap">
    <w:name w:val="footer"/>
    <w:aliases w:val=" Char"/>
    <w:basedOn w:val="Normal"/>
    <w:link w:val="RodapChar"/>
    <w:uiPriority w:val="99"/>
    <w:unhideWhenUsed/>
    <w:rsid w:val="000B0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 Char Char"/>
    <w:basedOn w:val="Fontepargpadro"/>
    <w:link w:val="Rodap"/>
    <w:uiPriority w:val="99"/>
    <w:rsid w:val="000B0382"/>
  </w:style>
  <w:style w:type="character" w:styleId="Hyperlink">
    <w:name w:val="Hyperlink"/>
    <w:basedOn w:val="Fontepargpadro"/>
    <w:uiPriority w:val="99"/>
    <w:unhideWhenUsed/>
    <w:rsid w:val="000B0382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0B038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38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semiHidden/>
    <w:unhideWhenUsed/>
    <w:rsid w:val="00470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47089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30">
    <w:name w:val="P30"/>
    <w:basedOn w:val="Normal"/>
    <w:rsid w:val="00470890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70890"/>
    <w:rPr>
      <w:i/>
      <w:iCs/>
    </w:rPr>
  </w:style>
  <w:style w:type="character" w:styleId="Forte">
    <w:name w:val="Strong"/>
    <w:basedOn w:val="Fontepargpadro"/>
    <w:uiPriority w:val="22"/>
    <w:qFormat/>
    <w:rsid w:val="00470890"/>
    <w:rPr>
      <w:b/>
      <w:bCs/>
    </w:rPr>
  </w:style>
  <w:style w:type="table" w:styleId="Tabelacomgrade">
    <w:name w:val="Table Grid"/>
    <w:basedOn w:val="Tabelanormal"/>
    <w:uiPriority w:val="59"/>
    <w:rsid w:val="00C47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346C4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46C4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46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24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7416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16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63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5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5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04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4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83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80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53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217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3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2867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40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30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9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24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417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24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559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1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32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4833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20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9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7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67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02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597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360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343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59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537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9937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0712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407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01C78-4430-48E4-9B42-82E4E98A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12673331204</dc:creator>
  <cp:lastModifiedBy>12673331204</cp:lastModifiedBy>
  <cp:revision>54</cp:revision>
  <cp:lastPrinted>2014-08-19T18:11:00Z</cp:lastPrinted>
  <dcterms:created xsi:type="dcterms:W3CDTF">2013-04-23T19:56:00Z</dcterms:created>
  <dcterms:modified xsi:type="dcterms:W3CDTF">2015-02-19T11:58:00Z</dcterms:modified>
</cp:coreProperties>
</file>