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E8D" w:rsidRPr="00D202B1" w:rsidRDefault="00EF2620" w:rsidP="00EF2620">
      <w:pPr>
        <w:pStyle w:val="Ttulo"/>
        <w:jc w:val="left"/>
        <w:rPr>
          <w:rFonts w:ascii="Arial" w:hAnsi="Arial" w:cs="Arial"/>
          <w:sz w:val="22"/>
          <w:szCs w:val="22"/>
        </w:rPr>
      </w:pPr>
      <w:r w:rsidRPr="00D202B1">
        <w:rPr>
          <w:rFonts w:ascii="Arial" w:hAnsi="Arial" w:cs="Arial"/>
          <w:sz w:val="22"/>
          <w:szCs w:val="22"/>
        </w:rPr>
        <w:t xml:space="preserve">                                                </w:t>
      </w:r>
    </w:p>
    <w:p w:rsidR="00A7439C" w:rsidRPr="00D202B1" w:rsidRDefault="00A7439C" w:rsidP="00D07E8D">
      <w:pPr>
        <w:pStyle w:val="Ttulo"/>
        <w:rPr>
          <w:rFonts w:ascii="Arial" w:hAnsi="Arial" w:cs="Arial"/>
          <w:sz w:val="22"/>
          <w:szCs w:val="22"/>
        </w:rPr>
      </w:pPr>
      <w:r w:rsidRPr="00D202B1">
        <w:rPr>
          <w:rFonts w:ascii="Arial" w:hAnsi="Arial" w:cs="Arial"/>
          <w:sz w:val="22"/>
          <w:szCs w:val="22"/>
        </w:rPr>
        <w:t>AVISO DE LICITAÇÃO</w:t>
      </w:r>
    </w:p>
    <w:p w:rsidR="00A7439C" w:rsidRPr="00D202B1" w:rsidRDefault="00A7439C" w:rsidP="00272509">
      <w:pPr>
        <w:jc w:val="center"/>
        <w:rPr>
          <w:rFonts w:ascii="Arial" w:hAnsi="Arial" w:cs="Arial"/>
          <w:b/>
          <w:sz w:val="22"/>
          <w:szCs w:val="22"/>
        </w:rPr>
      </w:pPr>
      <w:r w:rsidRPr="00D202B1">
        <w:rPr>
          <w:rFonts w:ascii="Arial" w:hAnsi="Arial" w:cs="Arial"/>
          <w:b/>
          <w:sz w:val="22"/>
          <w:szCs w:val="22"/>
        </w:rPr>
        <w:t xml:space="preserve">PREGÃO ELETRÔNICO Nº. </w:t>
      </w:r>
      <w:r w:rsidR="001051A8" w:rsidRPr="00D202B1">
        <w:rPr>
          <w:rFonts w:ascii="Arial" w:hAnsi="Arial" w:cs="Arial"/>
          <w:b/>
          <w:color w:val="FF0000"/>
          <w:sz w:val="22"/>
          <w:szCs w:val="22"/>
        </w:rPr>
        <w:t>021/2015</w:t>
      </w:r>
      <w:r w:rsidR="009974FA" w:rsidRPr="00D202B1">
        <w:rPr>
          <w:rFonts w:ascii="Arial" w:hAnsi="Arial" w:cs="Arial"/>
          <w:b/>
          <w:color w:val="FF0000"/>
          <w:sz w:val="22"/>
          <w:szCs w:val="22"/>
        </w:rPr>
        <w:t>/</w:t>
      </w:r>
      <w:r w:rsidR="004E505D" w:rsidRPr="00D202B1">
        <w:rPr>
          <w:rFonts w:ascii="Arial" w:hAnsi="Arial" w:cs="Arial"/>
          <w:b/>
          <w:color w:val="FF0000"/>
          <w:sz w:val="22"/>
          <w:szCs w:val="22"/>
        </w:rPr>
        <w:t>EQUIPE</w:t>
      </w:r>
      <w:r w:rsidR="009974FA" w:rsidRPr="00D202B1">
        <w:rPr>
          <w:rFonts w:ascii="Arial" w:hAnsi="Arial" w:cs="Arial"/>
          <w:b/>
          <w:color w:val="FF0000"/>
          <w:sz w:val="22"/>
          <w:szCs w:val="22"/>
        </w:rPr>
        <w:t>-BETA/SUPEL/RO</w:t>
      </w:r>
    </w:p>
    <w:p w:rsidR="00A7439C" w:rsidRPr="00D202B1" w:rsidRDefault="00A7439C" w:rsidP="00272509">
      <w:pPr>
        <w:jc w:val="both"/>
        <w:rPr>
          <w:rFonts w:ascii="Arial" w:hAnsi="Arial" w:cs="Arial"/>
          <w:b/>
          <w:sz w:val="22"/>
          <w:szCs w:val="22"/>
        </w:rPr>
      </w:pPr>
    </w:p>
    <w:p w:rsidR="00EF2620" w:rsidRPr="00D202B1" w:rsidRDefault="00A7439C" w:rsidP="00EF2620">
      <w:pPr>
        <w:pStyle w:val="Corpodetexto22"/>
        <w:pBdr>
          <w:bottom w:val="single" w:sz="4" w:space="1" w:color="auto"/>
        </w:pBdr>
        <w:jc w:val="both"/>
        <w:rPr>
          <w:rFonts w:ascii="Arial" w:hAnsi="Arial" w:cs="Arial"/>
          <w:b/>
          <w:noProof/>
          <w:sz w:val="22"/>
          <w:szCs w:val="22"/>
        </w:rPr>
      </w:pPr>
      <w:r w:rsidRPr="00D202B1">
        <w:rPr>
          <w:rFonts w:ascii="Arial" w:hAnsi="Arial" w:cs="Arial"/>
          <w:sz w:val="22"/>
          <w:szCs w:val="22"/>
        </w:rPr>
        <w:t>A SUPERINTENDÊNCIA ESTADUAL DE COMPRAS E LICITAÇÕES, através de seu Pregoeiro e Equipe de Apoio, nomeado por força das disposições contidas na</w:t>
      </w:r>
      <w:r w:rsidRPr="00D202B1">
        <w:rPr>
          <w:rFonts w:ascii="Arial" w:hAnsi="Arial" w:cs="Arial"/>
          <w:b/>
          <w:noProof/>
          <w:sz w:val="22"/>
          <w:szCs w:val="22"/>
        </w:rPr>
        <w:t xml:space="preserve"> </w:t>
      </w:r>
      <w:r w:rsidR="00007859" w:rsidRPr="00D202B1">
        <w:rPr>
          <w:rFonts w:ascii="Arial" w:hAnsi="Arial" w:cs="Arial"/>
          <w:b/>
          <w:color w:val="FF0000"/>
          <w:sz w:val="22"/>
          <w:szCs w:val="22"/>
        </w:rPr>
        <w:t xml:space="preserve">Portaria n.º </w:t>
      </w:r>
      <w:r w:rsidR="00C8586E" w:rsidRPr="00D202B1">
        <w:rPr>
          <w:rFonts w:ascii="Arial" w:hAnsi="Arial" w:cs="Arial"/>
          <w:b/>
          <w:color w:val="FF0000"/>
          <w:sz w:val="22"/>
          <w:szCs w:val="22"/>
        </w:rPr>
        <w:t>25</w:t>
      </w:r>
      <w:r w:rsidR="00007859" w:rsidRPr="00D202B1">
        <w:rPr>
          <w:rFonts w:ascii="Arial" w:hAnsi="Arial" w:cs="Arial"/>
          <w:b/>
          <w:color w:val="FF0000"/>
          <w:sz w:val="22"/>
          <w:szCs w:val="22"/>
        </w:rPr>
        <w:t>/GAB/SUPEL, de 0</w:t>
      </w:r>
      <w:r w:rsidR="00C8586E" w:rsidRPr="00D202B1">
        <w:rPr>
          <w:rFonts w:ascii="Arial" w:hAnsi="Arial" w:cs="Arial"/>
          <w:b/>
          <w:color w:val="FF0000"/>
          <w:sz w:val="22"/>
          <w:szCs w:val="22"/>
        </w:rPr>
        <w:t>1</w:t>
      </w:r>
      <w:r w:rsidR="00007859" w:rsidRPr="00D202B1">
        <w:rPr>
          <w:rFonts w:ascii="Arial" w:hAnsi="Arial" w:cs="Arial"/>
          <w:b/>
          <w:color w:val="FF0000"/>
          <w:sz w:val="22"/>
          <w:szCs w:val="22"/>
        </w:rPr>
        <w:t xml:space="preserve"> de </w:t>
      </w:r>
      <w:r w:rsidR="00C8586E" w:rsidRPr="00D202B1">
        <w:rPr>
          <w:rFonts w:ascii="Arial" w:hAnsi="Arial" w:cs="Arial"/>
          <w:b/>
          <w:color w:val="FF0000"/>
          <w:sz w:val="22"/>
          <w:szCs w:val="22"/>
        </w:rPr>
        <w:t>julho</w:t>
      </w:r>
      <w:r w:rsidR="00007859" w:rsidRPr="00D202B1">
        <w:rPr>
          <w:rFonts w:ascii="Arial" w:hAnsi="Arial" w:cs="Arial"/>
          <w:b/>
          <w:color w:val="FF0000"/>
          <w:sz w:val="22"/>
          <w:szCs w:val="22"/>
        </w:rPr>
        <w:t xml:space="preserve"> de 201</w:t>
      </w:r>
      <w:r w:rsidR="00C8586E" w:rsidRPr="00D202B1">
        <w:rPr>
          <w:rFonts w:ascii="Arial" w:hAnsi="Arial" w:cs="Arial"/>
          <w:b/>
          <w:color w:val="FF0000"/>
          <w:sz w:val="22"/>
          <w:szCs w:val="22"/>
        </w:rPr>
        <w:t>4</w:t>
      </w:r>
      <w:r w:rsidR="00007859" w:rsidRPr="00D202B1">
        <w:rPr>
          <w:rFonts w:ascii="Arial" w:hAnsi="Arial" w:cs="Arial"/>
          <w:b/>
          <w:color w:val="FF0000"/>
          <w:sz w:val="22"/>
          <w:szCs w:val="22"/>
        </w:rPr>
        <w:t>, publicada no DOE Nº 2</w:t>
      </w:r>
      <w:r w:rsidR="00C8586E" w:rsidRPr="00D202B1">
        <w:rPr>
          <w:rFonts w:ascii="Arial" w:hAnsi="Arial" w:cs="Arial"/>
          <w:b/>
          <w:color w:val="FF0000"/>
          <w:sz w:val="22"/>
          <w:szCs w:val="22"/>
        </w:rPr>
        <w:t>489</w:t>
      </w:r>
      <w:r w:rsidR="00007859" w:rsidRPr="00D202B1">
        <w:rPr>
          <w:rFonts w:ascii="Arial" w:hAnsi="Arial" w:cs="Arial"/>
          <w:b/>
          <w:color w:val="FF0000"/>
          <w:sz w:val="22"/>
          <w:szCs w:val="22"/>
        </w:rPr>
        <w:t>, de 0</w:t>
      </w:r>
      <w:r w:rsidR="00C8586E" w:rsidRPr="00D202B1">
        <w:rPr>
          <w:rFonts w:ascii="Arial" w:hAnsi="Arial" w:cs="Arial"/>
          <w:b/>
          <w:color w:val="FF0000"/>
          <w:sz w:val="22"/>
          <w:szCs w:val="22"/>
        </w:rPr>
        <w:t>2</w:t>
      </w:r>
      <w:r w:rsidR="00007859" w:rsidRPr="00D202B1">
        <w:rPr>
          <w:rFonts w:ascii="Arial" w:hAnsi="Arial" w:cs="Arial"/>
          <w:b/>
          <w:color w:val="FF0000"/>
          <w:sz w:val="22"/>
          <w:szCs w:val="22"/>
        </w:rPr>
        <w:t xml:space="preserve"> de </w:t>
      </w:r>
      <w:r w:rsidR="00C8586E" w:rsidRPr="00D202B1">
        <w:rPr>
          <w:rFonts w:ascii="Arial" w:hAnsi="Arial" w:cs="Arial"/>
          <w:b/>
          <w:color w:val="FF0000"/>
          <w:sz w:val="22"/>
          <w:szCs w:val="22"/>
        </w:rPr>
        <w:t>julho</w:t>
      </w:r>
      <w:r w:rsidR="00007859" w:rsidRPr="00D202B1">
        <w:rPr>
          <w:rFonts w:ascii="Arial" w:hAnsi="Arial" w:cs="Arial"/>
          <w:b/>
          <w:color w:val="FF0000"/>
          <w:sz w:val="22"/>
          <w:szCs w:val="22"/>
        </w:rPr>
        <w:t xml:space="preserve"> de 201</w:t>
      </w:r>
      <w:r w:rsidR="00C8586E" w:rsidRPr="00D202B1">
        <w:rPr>
          <w:rFonts w:ascii="Arial" w:hAnsi="Arial" w:cs="Arial"/>
          <w:b/>
          <w:color w:val="FF0000"/>
          <w:sz w:val="22"/>
          <w:szCs w:val="22"/>
        </w:rPr>
        <w:t>4</w:t>
      </w:r>
      <w:r w:rsidR="00EF2620" w:rsidRPr="00D202B1">
        <w:rPr>
          <w:rFonts w:ascii="Arial" w:hAnsi="Arial" w:cs="Arial"/>
          <w:sz w:val="22"/>
          <w:szCs w:val="22"/>
        </w:rPr>
        <w:t xml:space="preserve">, torna pública que se encontra autorizada, a realização da licitação na modalidade </w:t>
      </w:r>
      <w:r w:rsidR="001051A8" w:rsidRPr="00D202B1">
        <w:rPr>
          <w:rFonts w:ascii="Arial" w:hAnsi="Arial" w:cs="Arial"/>
          <w:b/>
          <w:sz w:val="22"/>
          <w:szCs w:val="22"/>
        </w:rPr>
        <w:t>PREGÃ</w:t>
      </w:r>
      <w:r w:rsidR="00EF2620" w:rsidRPr="00D202B1">
        <w:rPr>
          <w:rFonts w:ascii="Arial" w:hAnsi="Arial" w:cs="Arial"/>
          <w:b/>
          <w:sz w:val="22"/>
          <w:szCs w:val="22"/>
        </w:rPr>
        <w:t xml:space="preserve">O, </w:t>
      </w:r>
      <w:r w:rsidR="00EF2620" w:rsidRPr="00D202B1">
        <w:rPr>
          <w:rFonts w:ascii="Arial" w:hAnsi="Arial" w:cs="Arial"/>
          <w:sz w:val="22"/>
          <w:szCs w:val="22"/>
        </w:rPr>
        <w:t xml:space="preserve">na forma </w:t>
      </w:r>
      <w:r w:rsidR="001051A8" w:rsidRPr="00D202B1">
        <w:rPr>
          <w:rFonts w:ascii="Arial" w:hAnsi="Arial" w:cs="Arial"/>
          <w:b/>
          <w:sz w:val="22"/>
          <w:szCs w:val="22"/>
        </w:rPr>
        <w:t>ELETRÔ</w:t>
      </w:r>
      <w:r w:rsidR="00EF2620" w:rsidRPr="00D202B1">
        <w:rPr>
          <w:rFonts w:ascii="Arial" w:hAnsi="Arial" w:cs="Arial"/>
          <w:b/>
          <w:sz w:val="22"/>
          <w:szCs w:val="22"/>
        </w:rPr>
        <w:t xml:space="preserve">NICA, </w:t>
      </w:r>
      <w:r w:rsidR="00EF2620" w:rsidRPr="00D202B1">
        <w:rPr>
          <w:rFonts w:ascii="Arial" w:hAnsi="Arial" w:cs="Arial"/>
          <w:sz w:val="22"/>
          <w:szCs w:val="22"/>
        </w:rPr>
        <w:t xml:space="preserve">sob o </w:t>
      </w:r>
      <w:r w:rsidR="004B54E5" w:rsidRPr="00D202B1">
        <w:rPr>
          <w:rFonts w:ascii="Arial" w:hAnsi="Arial" w:cs="Arial"/>
          <w:b/>
          <w:color w:val="FF0000"/>
          <w:sz w:val="22"/>
          <w:szCs w:val="22"/>
        </w:rPr>
        <w:t>n.º</w:t>
      </w:r>
      <w:r w:rsidR="004E505D" w:rsidRPr="00D202B1">
        <w:rPr>
          <w:rFonts w:ascii="Arial" w:hAnsi="Arial" w:cs="Arial"/>
          <w:b/>
          <w:color w:val="FF0000"/>
          <w:sz w:val="22"/>
          <w:szCs w:val="22"/>
        </w:rPr>
        <w:t xml:space="preserve"> </w:t>
      </w:r>
      <w:r w:rsidR="001051A8" w:rsidRPr="00D202B1">
        <w:rPr>
          <w:rFonts w:ascii="Arial" w:hAnsi="Arial" w:cs="Arial"/>
          <w:b/>
          <w:color w:val="FF0000"/>
          <w:sz w:val="22"/>
          <w:szCs w:val="22"/>
        </w:rPr>
        <w:t>021</w:t>
      </w:r>
      <w:r w:rsidR="00D368DA" w:rsidRPr="00D202B1">
        <w:rPr>
          <w:rFonts w:ascii="Arial" w:hAnsi="Arial" w:cs="Arial"/>
          <w:b/>
          <w:color w:val="FF0000"/>
          <w:sz w:val="22"/>
          <w:szCs w:val="22"/>
        </w:rPr>
        <w:t>/201</w:t>
      </w:r>
      <w:r w:rsidR="001051A8" w:rsidRPr="00D202B1">
        <w:rPr>
          <w:rFonts w:ascii="Arial" w:hAnsi="Arial" w:cs="Arial"/>
          <w:b/>
          <w:color w:val="FF0000"/>
          <w:sz w:val="22"/>
          <w:szCs w:val="22"/>
        </w:rPr>
        <w:t>5</w:t>
      </w:r>
      <w:r w:rsidR="009974FA" w:rsidRPr="00D202B1">
        <w:rPr>
          <w:rFonts w:ascii="Arial" w:hAnsi="Arial" w:cs="Arial"/>
          <w:b/>
          <w:color w:val="FF0000"/>
          <w:sz w:val="22"/>
          <w:szCs w:val="22"/>
        </w:rPr>
        <w:t>/</w:t>
      </w:r>
      <w:r w:rsidR="004E505D" w:rsidRPr="00D202B1">
        <w:rPr>
          <w:rFonts w:ascii="Arial" w:hAnsi="Arial" w:cs="Arial"/>
          <w:b/>
          <w:color w:val="FF0000"/>
          <w:sz w:val="22"/>
          <w:szCs w:val="22"/>
        </w:rPr>
        <w:t>EQUIPE</w:t>
      </w:r>
      <w:r w:rsidR="009974FA" w:rsidRPr="00D202B1">
        <w:rPr>
          <w:rFonts w:ascii="Arial" w:hAnsi="Arial" w:cs="Arial"/>
          <w:b/>
          <w:color w:val="FF0000"/>
          <w:sz w:val="22"/>
          <w:szCs w:val="22"/>
        </w:rPr>
        <w:t>-BETA/SUPEL/RO</w:t>
      </w:r>
      <w:r w:rsidR="00EF2620" w:rsidRPr="00D202B1">
        <w:rPr>
          <w:rFonts w:ascii="Arial" w:hAnsi="Arial" w:cs="Arial"/>
          <w:sz w:val="22"/>
          <w:szCs w:val="22"/>
        </w:rPr>
        <w:t xml:space="preserve">, do tipo </w:t>
      </w:r>
      <w:r w:rsidR="001051A8" w:rsidRPr="00D202B1">
        <w:rPr>
          <w:rFonts w:ascii="Arial" w:hAnsi="Arial" w:cs="Arial"/>
          <w:b/>
          <w:noProof/>
          <w:color w:val="FF0000"/>
          <w:sz w:val="22"/>
          <w:szCs w:val="22"/>
          <w:highlight w:val="yellow"/>
        </w:rPr>
        <w:t>MENOR PREÇO POR ITEM</w:t>
      </w:r>
      <w:r w:rsidR="001051A8" w:rsidRPr="00D202B1">
        <w:rPr>
          <w:rFonts w:ascii="Arial" w:hAnsi="Arial" w:cs="Arial"/>
          <w:b/>
          <w:noProof/>
          <w:color w:val="FF0000"/>
          <w:sz w:val="22"/>
          <w:szCs w:val="22"/>
        </w:rPr>
        <w:t xml:space="preserve">, </w:t>
      </w:r>
      <w:r w:rsidR="001051A8" w:rsidRPr="00D202B1">
        <w:rPr>
          <w:rFonts w:ascii="Arial" w:hAnsi="Arial" w:cs="Arial"/>
          <w:b/>
          <w:color w:val="FF0000"/>
          <w:sz w:val="22"/>
          <w:szCs w:val="22"/>
          <w:highlight w:val="yellow"/>
        </w:rPr>
        <w:t>exclusiva para microempresas, empresas de pequeno porte e equiparados a ME/EPP</w:t>
      </w:r>
      <w:r w:rsidR="00EF2620" w:rsidRPr="00D202B1">
        <w:rPr>
          <w:rFonts w:ascii="Arial" w:hAnsi="Arial" w:cs="Arial"/>
          <w:sz w:val="22"/>
          <w:szCs w:val="22"/>
        </w:rPr>
        <w:t>, tendo por finalidade a qualificação de empresas e a seleção da proposta mais vantajosa, conforme disposições descritas no edital e seus anexos, em co</w:t>
      </w:r>
      <w:r w:rsidR="001051A8" w:rsidRPr="00D202B1">
        <w:rPr>
          <w:rFonts w:ascii="Arial" w:hAnsi="Arial" w:cs="Arial"/>
          <w:sz w:val="22"/>
          <w:szCs w:val="22"/>
        </w:rPr>
        <w:t>nformidade com a Lei Federal nº</w:t>
      </w:r>
      <w:r w:rsidR="00EF2620" w:rsidRPr="00D202B1">
        <w:rPr>
          <w:rFonts w:ascii="Arial" w:hAnsi="Arial" w:cs="Arial"/>
          <w:sz w:val="22"/>
          <w:szCs w:val="22"/>
        </w:rPr>
        <w:t xml:space="preserve"> 10.520/02, com o Decreto Estadual nº </w:t>
      </w:r>
      <w:r w:rsidR="001051A8" w:rsidRPr="00D202B1">
        <w:rPr>
          <w:rFonts w:ascii="Arial" w:hAnsi="Arial" w:cs="Arial"/>
          <w:sz w:val="22"/>
          <w:szCs w:val="22"/>
        </w:rPr>
        <w:t>12.205/06, com a Lei Federal nº</w:t>
      </w:r>
      <w:r w:rsidR="00EF2620" w:rsidRPr="00D202B1">
        <w:rPr>
          <w:rFonts w:ascii="Arial" w:hAnsi="Arial" w:cs="Arial"/>
          <w:sz w:val="22"/>
          <w:szCs w:val="22"/>
        </w:rPr>
        <w:t xml:space="preserve"> 8.666/93</w:t>
      </w:r>
      <w:r w:rsidR="001051A8" w:rsidRPr="00D202B1">
        <w:rPr>
          <w:rFonts w:ascii="Arial" w:hAnsi="Arial" w:cs="Arial"/>
          <w:sz w:val="22"/>
          <w:szCs w:val="22"/>
        </w:rPr>
        <w:t xml:space="preserve"> </w:t>
      </w:r>
      <w:r w:rsidR="00EF2620" w:rsidRPr="00D202B1">
        <w:rPr>
          <w:rFonts w:ascii="Arial" w:hAnsi="Arial" w:cs="Arial"/>
          <w:sz w:val="22"/>
          <w:szCs w:val="22"/>
        </w:rPr>
        <w:t xml:space="preserve">e suas alterações, Decreto Estadual nº </w:t>
      </w:r>
      <w:r w:rsidR="00B50CD7" w:rsidRPr="00D202B1">
        <w:rPr>
          <w:rFonts w:ascii="Arial" w:hAnsi="Arial" w:cs="Arial"/>
          <w:sz w:val="22"/>
          <w:szCs w:val="22"/>
        </w:rPr>
        <w:t>2</w:t>
      </w:r>
      <w:r w:rsidR="00087801" w:rsidRPr="00D202B1">
        <w:rPr>
          <w:rFonts w:ascii="Arial" w:hAnsi="Arial" w:cs="Arial"/>
          <w:sz w:val="22"/>
          <w:szCs w:val="22"/>
        </w:rPr>
        <w:t>.</w:t>
      </w:r>
      <w:r w:rsidR="00B50CD7" w:rsidRPr="00D202B1">
        <w:rPr>
          <w:rFonts w:ascii="Arial" w:hAnsi="Arial" w:cs="Arial"/>
          <w:sz w:val="22"/>
          <w:szCs w:val="22"/>
        </w:rPr>
        <w:t>414</w:t>
      </w:r>
      <w:r w:rsidR="00EF2620" w:rsidRPr="00D202B1">
        <w:rPr>
          <w:rFonts w:ascii="Arial" w:hAnsi="Arial" w:cs="Arial"/>
          <w:sz w:val="22"/>
          <w:szCs w:val="22"/>
        </w:rPr>
        <w:t>/11,</w:t>
      </w:r>
      <w:r w:rsidR="00B50CD7" w:rsidRPr="00D202B1">
        <w:rPr>
          <w:rFonts w:ascii="Arial" w:hAnsi="Arial" w:cs="Arial"/>
          <w:sz w:val="22"/>
          <w:szCs w:val="22"/>
        </w:rPr>
        <w:t xml:space="preserve"> Decreto Estadual n.º 16.089/11</w:t>
      </w:r>
      <w:r w:rsidR="00EF2620" w:rsidRPr="00D202B1">
        <w:rPr>
          <w:rFonts w:ascii="Arial" w:hAnsi="Arial" w:cs="Arial"/>
          <w:sz w:val="22"/>
          <w:szCs w:val="22"/>
        </w:rPr>
        <w:t xml:space="preserve"> e ainda, com a Lei Complementar nº. 123/06 e legislações vigentes, tendo como interessada</w:t>
      </w:r>
      <w:r w:rsidR="00EF2620" w:rsidRPr="00D202B1">
        <w:rPr>
          <w:rFonts w:ascii="Arial" w:hAnsi="Arial" w:cs="Arial"/>
          <w:b/>
          <w:sz w:val="22"/>
          <w:szCs w:val="22"/>
        </w:rPr>
        <w:t xml:space="preserve"> </w:t>
      </w:r>
      <w:r w:rsidR="00EF2620" w:rsidRPr="00D202B1">
        <w:rPr>
          <w:rFonts w:ascii="Arial" w:hAnsi="Arial" w:cs="Arial"/>
          <w:sz w:val="22"/>
          <w:szCs w:val="22"/>
        </w:rPr>
        <w:t xml:space="preserve">a </w:t>
      </w:r>
      <w:r w:rsidR="001051A8" w:rsidRPr="00D202B1">
        <w:rPr>
          <w:rFonts w:ascii="Arial" w:hAnsi="Arial" w:cs="Arial"/>
          <w:b/>
          <w:color w:val="FF0000"/>
          <w:sz w:val="22"/>
          <w:szCs w:val="22"/>
        </w:rPr>
        <w:t>Secretaria de Estado de Justiça - SEJUS</w:t>
      </w:r>
      <w:r w:rsidR="003A76DB" w:rsidRPr="00D202B1">
        <w:rPr>
          <w:rFonts w:ascii="Arial" w:hAnsi="Arial" w:cs="Arial"/>
          <w:b/>
          <w:color w:val="FF0000"/>
          <w:sz w:val="22"/>
          <w:szCs w:val="22"/>
        </w:rPr>
        <w:t>.</w:t>
      </w:r>
    </w:p>
    <w:p w:rsidR="00A7439C" w:rsidRPr="00D202B1" w:rsidRDefault="00A7439C" w:rsidP="00842DB4">
      <w:pPr>
        <w:spacing w:line="276" w:lineRule="auto"/>
        <w:jc w:val="both"/>
        <w:rPr>
          <w:rFonts w:ascii="Arial" w:hAnsi="Arial" w:cs="Arial"/>
          <w:b/>
          <w:noProof/>
          <w:color w:val="FF0000"/>
          <w:sz w:val="22"/>
          <w:szCs w:val="22"/>
        </w:rPr>
      </w:pPr>
      <w:r w:rsidRPr="00D202B1">
        <w:rPr>
          <w:rFonts w:ascii="Arial" w:hAnsi="Arial" w:cs="Arial"/>
          <w:b/>
          <w:sz w:val="22"/>
          <w:szCs w:val="22"/>
        </w:rPr>
        <w:t>PROCESSO ADMINISTRATIV</w:t>
      </w:r>
      <w:r w:rsidR="00484D97" w:rsidRPr="00D202B1">
        <w:rPr>
          <w:rFonts w:ascii="Arial" w:hAnsi="Arial" w:cs="Arial"/>
          <w:b/>
          <w:sz w:val="22"/>
          <w:szCs w:val="22"/>
        </w:rPr>
        <w:t>O</w:t>
      </w:r>
      <w:r w:rsidR="00484D97" w:rsidRPr="00D202B1">
        <w:rPr>
          <w:rFonts w:ascii="Arial" w:hAnsi="Arial" w:cs="Arial"/>
          <w:b/>
          <w:color w:val="FF0000"/>
          <w:sz w:val="22"/>
          <w:szCs w:val="22"/>
        </w:rPr>
        <w:t xml:space="preserve"> N.º</w:t>
      </w:r>
      <w:r w:rsidRPr="00D202B1">
        <w:rPr>
          <w:rFonts w:ascii="Arial" w:hAnsi="Arial" w:cs="Arial"/>
          <w:b/>
          <w:color w:val="FF0000"/>
          <w:sz w:val="22"/>
          <w:szCs w:val="22"/>
        </w:rPr>
        <w:t xml:space="preserve">: </w:t>
      </w:r>
      <w:r w:rsidR="007B0477" w:rsidRPr="00D202B1">
        <w:rPr>
          <w:rFonts w:ascii="Arial" w:hAnsi="Arial" w:cs="Arial"/>
          <w:b/>
          <w:noProof/>
          <w:color w:val="FF0000"/>
          <w:sz w:val="22"/>
          <w:szCs w:val="22"/>
        </w:rPr>
        <w:t>01-</w:t>
      </w:r>
      <w:r w:rsidR="00AD3039" w:rsidRPr="00D202B1">
        <w:rPr>
          <w:rFonts w:ascii="Arial" w:hAnsi="Arial" w:cs="Arial"/>
          <w:b/>
          <w:noProof/>
          <w:color w:val="FF0000"/>
          <w:sz w:val="22"/>
          <w:szCs w:val="22"/>
        </w:rPr>
        <w:t>2101</w:t>
      </w:r>
      <w:r w:rsidR="007B0477" w:rsidRPr="00D202B1">
        <w:rPr>
          <w:rFonts w:ascii="Arial" w:hAnsi="Arial" w:cs="Arial"/>
          <w:b/>
          <w:noProof/>
          <w:color w:val="FF0000"/>
          <w:sz w:val="22"/>
          <w:szCs w:val="22"/>
        </w:rPr>
        <w:t>.</w:t>
      </w:r>
      <w:r w:rsidR="00AD3039" w:rsidRPr="00D202B1">
        <w:rPr>
          <w:rFonts w:ascii="Arial" w:hAnsi="Arial" w:cs="Arial"/>
          <w:b/>
          <w:noProof/>
          <w:color w:val="FF0000"/>
          <w:sz w:val="22"/>
          <w:szCs w:val="22"/>
        </w:rPr>
        <w:t>00118</w:t>
      </w:r>
      <w:r w:rsidR="007B0477" w:rsidRPr="00D202B1">
        <w:rPr>
          <w:rFonts w:ascii="Arial" w:hAnsi="Arial" w:cs="Arial"/>
          <w:b/>
          <w:noProof/>
          <w:color w:val="FF0000"/>
          <w:sz w:val="22"/>
          <w:szCs w:val="22"/>
        </w:rPr>
        <w:t>-00/2014</w:t>
      </w:r>
    </w:p>
    <w:p w:rsidR="00842DB4" w:rsidRPr="00D202B1" w:rsidRDefault="00A7439C" w:rsidP="00842DB4">
      <w:pPr>
        <w:pStyle w:val="Ttulo1"/>
        <w:tabs>
          <w:tab w:val="num" w:pos="748"/>
        </w:tabs>
        <w:spacing w:line="276" w:lineRule="auto"/>
        <w:jc w:val="both"/>
        <w:rPr>
          <w:rFonts w:ascii="Arial" w:hAnsi="Arial" w:cs="Arial"/>
          <w:b w:val="0"/>
          <w:bCs/>
          <w:i w:val="0"/>
          <w:sz w:val="22"/>
          <w:szCs w:val="22"/>
        </w:rPr>
      </w:pPr>
      <w:r w:rsidRPr="00D202B1">
        <w:rPr>
          <w:rFonts w:ascii="Arial" w:hAnsi="Arial" w:cs="Arial"/>
          <w:i w:val="0"/>
          <w:sz w:val="22"/>
          <w:szCs w:val="22"/>
        </w:rPr>
        <w:t>OBJETO</w:t>
      </w:r>
      <w:r w:rsidR="004B54E5" w:rsidRPr="00D202B1">
        <w:rPr>
          <w:rFonts w:ascii="Arial" w:hAnsi="Arial" w:cs="Arial"/>
          <w:i w:val="0"/>
          <w:sz w:val="22"/>
          <w:szCs w:val="22"/>
        </w:rPr>
        <w:t>:</w:t>
      </w:r>
      <w:r w:rsidR="00340918" w:rsidRPr="00D202B1">
        <w:rPr>
          <w:rFonts w:ascii="Arial" w:hAnsi="Arial" w:cs="Arial"/>
          <w:b w:val="0"/>
          <w:i w:val="0"/>
          <w:color w:val="FF0000"/>
          <w:sz w:val="22"/>
          <w:szCs w:val="22"/>
        </w:rPr>
        <w:t xml:space="preserve"> </w:t>
      </w:r>
      <w:r w:rsidR="00AD3039" w:rsidRPr="00D202B1">
        <w:rPr>
          <w:rFonts w:ascii="Arial" w:hAnsi="Arial" w:cs="Arial"/>
          <w:b w:val="0"/>
          <w:bCs/>
          <w:i w:val="0"/>
          <w:sz w:val="22"/>
          <w:szCs w:val="22"/>
        </w:rPr>
        <w:t>Aquisição de Material Permanente – Carro tipo Plataforma/Carro Armazém</w:t>
      </w:r>
      <w:r w:rsidR="00125472">
        <w:rPr>
          <w:rFonts w:ascii="Arial" w:hAnsi="Arial" w:cs="Arial"/>
          <w:b w:val="0"/>
          <w:bCs/>
          <w:i w:val="0"/>
          <w:sz w:val="22"/>
          <w:szCs w:val="22"/>
        </w:rPr>
        <w:t>/</w:t>
      </w:r>
      <w:r w:rsidR="00125472" w:rsidRPr="00125472">
        <w:t xml:space="preserve"> </w:t>
      </w:r>
      <w:r w:rsidR="00125472" w:rsidRPr="00125472">
        <w:rPr>
          <w:rFonts w:ascii="Arial" w:hAnsi="Arial" w:cs="Arial"/>
          <w:b w:val="0"/>
          <w:bCs/>
          <w:i w:val="0"/>
          <w:sz w:val="22"/>
          <w:szCs w:val="22"/>
        </w:rPr>
        <w:t xml:space="preserve">Carro </w:t>
      </w:r>
      <w:proofErr w:type="spellStart"/>
      <w:r w:rsidR="00125472" w:rsidRPr="00125472">
        <w:rPr>
          <w:rFonts w:ascii="Arial" w:hAnsi="Arial" w:cs="Arial"/>
          <w:b w:val="0"/>
          <w:bCs/>
          <w:i w:val="0"/>
          <w:sz w:val="22"/>
          <w:szCs w:val="22"/>
        </w:rPr>
        <w:t>Transpalete</w:t>
      </w:r>
      <w:proofErr w:type="spellEnd"/>
      <w:r w:rsidR="00125472" w:rsidRPr="00125472">
        <w:rPr>
          <w:rFonts w:ascii="Arial" w:hAnsi="Arial" w:cs="Arial"/>
          <w:b w:val="0"/>
          <w:bCs/>
          <w:i w:val="0"/>
          <w:sz w:val="22"/>
          <w:szCs w:val="22"/>
        </w:rPr>
        <w:t xml:space="preserve"> Manual</w:t>
      </w:r>
      <w:r w:rsidR="00AD3039" w:rsidRPr="00D202B1">
        <w:rPr>
          <w:rFonts w:ascii="Arial" w:hAnsi="Arial" w:cs="Arial"/>
          <w:b w:val="0"/>
          <w:bCs/>
          <w:i w:val="0"/>
          <w:sz w:val="22"/>
          <w:szCs w:val="22"/>
        </w:rPr>
        <w:t xml:space="preserve">, conforme especificações contidas no Termo de Referência, para atender a </w:t>
      </w:r>
      <w:r w:rsidR="00AD3039" w:rsidRPr="00D202B1">
        <w:rPr>
          <w:rFonts w:ascii="Arial" w:hAnsi="Arial" w:cs="Arial"/>
          <w:b w:val="0"/>
          <w:i w:val="0"/>
          <w:sz w:val="22"/>
          <w:szCs w:val="22"/>
        </w:rPr>
        <w:t xml:space="preserve">necessidade </w:t>
      </w:r>
      <w:r w:rsidR="00AD3039" w:rsidRPr="00D202B1">
        <w:rPr>
          <w:rFonts w:ascii="Arial" w:hAnsi="Arial" w:cs="Arial"/>
          <w:b w:val="0"/>
          <w:bCs/>
          <w:i w:val="0"/>
          <w:sz w:val="22"/>
          <w:szCs w:val="22"/>
        </w:rPr>
        <w:t>do Setor de Almoxarifado &amp; Patrimônio da Secretaria de Estado da Justiça – SEJUS/RO</w:t>
      </w:r>
      <w:r w:rsidR="00AD3039" w:rsidRPr="00D202B1">
        <w:rPr>
          <w:rFonts w:ascii="Arial" w:hAnsi="Arial" w:cs="Arial"/>
          <w:b w:val="0"/>
          <w:i w:val="0"/>
          <w:sz w:val="22"/>
          <w:szCs w:val="22"/>
        </w:rPr>
        <w:t>.</w:t>
      </w:r>
    </w:p>
    <w:p w:rsidR="00AD3039" w:rsidRPr="00D202B1" w:rsidRDefault="00AD3039" w:rsidP="00AD3039">
      <w:pPr>
        <w:tabs>
          <w:tab w:val="left" w:pos="1418"/>
          <w:tab w:val="left" w:pos="1560"/>
        </w:tabs>
        <w:jc w:val="both"/>
        <w:outlineLvl w:val="0"/>
        <w:rPr>
          <w:rFonts w:ascii="Arial" w:hAnsi="Arial" w:cs="Arial"/>
          <w:sz w:val="22"/>
          <w:szCs w:val="22"/>
        </w:rPr>
      </w:pPr>
      <w:r w:rsidRPr="00D202B1">
        <w:rPr>
          <w:rFonts w:ascii="Arial" w:hAnsi="Arial" w:cs="Arial"/>
          <w:b/>
          <w:sz w:val="22"/>
          <w:szCs w:val="22"/>
        </w:rPr>
        <w:t>Valor Estimado</w:t>
      </w:r>
      <w:r w:rsidRPr="00D202B1">
        <w:rPr>
          <w:rFonts w:ascii="Arial" w:hAnsi="Arial" w:cs="Arial"/>
          <w:sz w:val="22"/>
          <w:szCs w:val="22"/>
        </w:rPr>
        <w:t xml:space="preserve">: </w:t>
      </w:r>
      <w:r w:rsidRPr="00D202B1">
        <w:rPr>
          <w:rFonts w:ascii="Arial" w:hAnsi="Arial" w:cs="Arial"/>
          <w:b/>
          <w:color w:val="FF0000"/>
          <w:sz w:val="22"/>
          <w:szCs w:val="22"/>
        </w:rPr>
        <w:t>R$ 5.051,66</w:t>
      </w:r>
    </w:p>
    <w:p w:rsidR="00AD3039" w:rsidRPr="00D202B1" w:rsidRDefault="00AD3039" w:rsidP="00AD3039">
      <w:pPr>
        <w:jc w:val="both"/>
        <w:rPr>
          <w:rFonts w:ascii="Arial" w:hAnsi="Arial" w:cs="Arial"/>
          <w:sz w:val="22"/>
          <w:szCs w:val="22"/>
        </w:rPr>
      </w:pPr>
      <w:r w:rsidRPr="00D202B1">
        <w:rPr>
          <w:rFonts w:ascii="Arial" w:hAnsi="Arial" w:cs="Arial"/>
          <w:b/>
          <w:sz w:val="22"/>
          <w:szCs w:val="22"/>
        </w:rPr>
        <w:t>Fonte de Recurso</w:t>
      </w:r>
      <w:r w:rsidRPr="00D202B1">
        <w:rPr>
          <w:rFonts w:ascii="Arial" w:hAnsi="Arial" w:cs="Arial"/>
          <w:sz w:val="22"/>
          <w:szCs w:val="22"/>
        </w:rPr>
        <w:t xml:space="preserve">: </w:t>
      </w:r>
      <w:r w:rsidRPr="00D202B1">
        <w:rPr>
          <w:rFonts w:ascii="Arial" w:hAnsi="Arial" w:cs="Arial"/>
          <w:b/>
          <w:color w:val="FF0000"/>
          <w:sz w:val="22"/>
          <w:szCs w:val="22"/>
        </w:rPr>
        <w:t>0100</w:t>
      </w:r>
    </w:p>
    <w:p w:rsidR="00AD3039" w:rsidRPr="00D202B1" w:rsidRDefault="00AD3039" w:rsidP="00AD3039">
      <w:pPr>
        <w:jc w:val="both"/>
        <w:rPr>
          <w:rFonts w:ascii="Arial" w:hAnsi="Arial" w:cs="Arial"/>
          <w:sz w:val="22"/>
          <w:szCs w:val="22"/>
        </w:rPr>
      </w:pPr>
      <w:r w:rsidRPr="00D202B1">
        <w:rPr>
          <w:rFonts w:ascii="Arial" w:hAnsi="Arial" w:cs="Arial"/>
          <w:b/>
          <w:sz w:val="22"/>
          <w:szCs w:val="22"/>
        </w:rPr>
        <w:t>Elemento de Despesa</w:t>
      </w:r>
      <w:r w:rsidRPr="00D202B1">
        <w:rPr>
          <w:rFonts w:ascii="Arial" w:hAnsi="Arial" w:cs="Arial"/>
          <w:sz w:val="22"/>
          <w:szCs w:val="22"/>
        </w:rPr>
        <w:t xml:space="preserve">: </w:t>
      </w:r>
      <w:r w:rsidRPr="00D202B1">
        <w:rPr>
          <w:rFonts w:ascii="Arial" w:hAnsi="Arial" w:cs="Arial"/>
          <w:b/>
          <w:color w:val="FF0000"/>
          <w:sz w:val="22"/>
          <w:szCs w:val="22"/>
        </w:rPr>
        <w:t>44.90.52</w:t>
      </w:r>
    </w:p>
    <w:p w:rsidR="00AD3039" w:rsidRPr="00D202B1" w:rsidRDefault="00AD3039" w:rsidP="00AD3039">
      <w:pPr>
        <w:pBdr>
          <w:bottom w:val="single" w:sz="6" w:space="4" w:color="auto"/>
        </w:pBdr>
        <w:jc w:val="both"/>
        <w:rPr>
          <w:rFonts w:ascii="Arial" w:hAnsi="Arial" w:cs="Arial"/>
          <w:b/>
          <w:color w:val="FF0000"/>
          <w:sz w:val="22"/>
          <w:szCs w:val="22"/>
        </w:rPr>
      </w:pPr>
      <w:r w:rsidRPr="00D202B1">
        <w:rPr>
          <w:rFonts w:ascii="Arial" w:hAnsi="Arial" w:cs="Arial"/>
          <w:b/>
          <w:sz w:val="22"/>
          <w:szCs w:val="22"/>
        </w:rPr>
        <w:t>Programa de Atividade</w:t>
      </w:r>
      <w:r w:rsidRPr="00D202B1">
        <w:rPr>
          <w:rFonts w:ascii="Arial" w:hAnsi="Arial" w:cs="Arial"/>
          <w:sz w:val="22"/>
          <w:szCs w:val="22"/>
        </w:rPr>
        <w:t xml:space="preserve">: </w:t>
      </w:r>
      <w:r w:rsidRPr="00D202B1">
        <w:rPr>
          <w:rFonts w:ascii="Arial" w:hAnsi="Arial" w:cs="Arial"/>
          <w:b/>
          <w:color w:val="FF0000"/>
          <w:sz w:val="22"/>
          <w:szCs w:val="22"/>
        </w:rPr>
        <w:t>2087</w:t>
      </w:r>
    </w:p>
    <w:p w:rsidR="00AD3039" w:rsidRPr="00D202B1" w:rsidRDefault="00AD3039" w:rsidP="00AD3039">
      <w:pPr>
        <w:pBdr>
          <w:bottom w:val="single" w:sz="6" w:space="4" w:color="auto"/>
        </w:pBdr>
        <w:jc w:val="both"/>
        <w:rPr>
          <w:rFonts w:ascii="Arial" w:hAnsi="Arial" w:cs="Arial"/>
          <w:b/>
          <w:bCs/>
          <w:color w:val="FF0000"/>
          <w:sz w:val="22"/>
          <w:szCs w:val="22"/>
        </w:rPr>
      </w:pPr>
      <w:r w:rsidRPr="00D202B1">
        <w:rPr>
          <w:rFonts w:ascii="Arial" w:hAnsi="Arial" w:cs="Arial"/>
          <w:b/>
          <w:sz w:val="22"/>
          <w:szCs w:val="22"/>
        </w:rPr>
        <w:t>DATA DE ABERTURA</w:t>
      </w:r>
      <w:r w:rsidRPr="00D202B1">
        <w:rPr>
          <w:rFonts w:ascii="Arial" w:hAnsi="Arial" w:cs="Arial"/>
          <w:sz w:val="22"/>
          <w:szCs w:val="22"/>
        </w:rPr>
        <w:t>:</w:t>
      </w:r>
      <w:r w:rsidRPr="00D202B1">
        <w:rPr>
          <w:rFonts w:ascii="Arial" w:hAnsi="Arial" w:cs="Arial"/>
          <w:b/>
          <w:bCs/>
          <w:sz w:val="22"/>
          <w:szCs w:val="22"/>
        </w:rPr>
        <w:t xml:space="preserve"> </w:t>
      </w:r>
      <w:r w:rsidR="001A7AA2">
        <w:rPr>
          <w:rFonts w:ascii="Arial" w:hAnsi="Arial" w:cs="Arial"/>
          <w:b/>
          <w:bCs/>
          <w:color w:val="FF0000"/>
          <w:sz w:val="22"/>
          <w:szCs w:val="22"/>
        </w:rPr>
        <w:t>12</w:t>
      </w:r>
      <w:r w:rsidRPr="00D202B1">
        <w:rPr>
          <w:rFonts w:ascii="Arial" w:hAnsi="Arial" w:cs="Arial"/>
          <w:b/>
          <w:bCs/>
          <w:color w:val="FF0000"/>
          <w:sz w:val="22"/>
          <w:szCs w:val="22"/>
        </w:rPr>
        <w:t xml:space="preserve"> de fevereiro de 2015, às 10h00min (horário de Brasília/DF</w:t>
      </w:r>
      <w:proofErr w:type="gramStart"/>
      <w:r w:rsidRPr="00D202B1">
        <w:rPr>
          <w:rFonts w:ascii="Arial" w:hAnsi="Arial" w:cs="Arial"/>
          <w:b/>
          <w:bCs/>
          <w:color w:val="FF0000"/>
          <w:sz w:val="22"/>
          <w:szCs w:val="22"/>
        </w:rPr>
        <w:t>)</w:t>
      </w:r>
      <w:proofErr w:type="gramEnd"/>
    </w:p>
    <w:p w:rsidR="00AD3039" w:rsidRPr="00D202B1" w:rsidRDefault="00AD3039" w:rsidP="00AD3039">
      <w:pPr>
        <w:pBdr>
          <w:bottom w:val="single" w:sz="6" w:space="4" w:color="auto"/>
        </w:pBdr>
        <w:jc w:val="both"/>
        <w:rPr>
          <w:rFonts w:ascii="Arial" w:hAnsi="Arial" w:cs="Arial"/>
          <w:b/>
          <w:color w:val="0033CC"/>
          <w:sz w:val="22"/>
          <w:szCs w:val="22"/>
        </w:rPr>
      </w:pPr>
      <w:r w:rsidRPr="00D202B1">
        <w:rPr>
          <w:rFonts w:ascii="Arial" w:hAnsi="Arial" w:cs="Arial"/>
          <w:b/>
          <w:sz w:val="22"/>
          <w:szCs w:val="22"/>
        </w:rPr>
        <w:t>ENDEREÇO ELETRÔNICO</w:t>
      </w:r>
      <w:r w:rsidRPr="00D202B1">
        <w:rPr>
          <w:rFonts w:ascii="Arial" w:hAnsi="Arial" w:cs="Arial"/>
          <w:sz w:val="22"/>
          <w:szCs w:val="22"/>
        </w:rPr>
        <w:t xml:space="preserve">: </w:t>
      </w:r>
      <w:hyperlink r:id="rId8" w:history="1">
        <w:r w:rsidRPr="00D202B1">
          <w:rPr>
            <w:rStyle w:val="Hyperlink"/>
            <w:rFonts w:ascii="Arial" w:hAnsi="Arial" w:cs="Arial"/>
            <w:b/>
            <w:color w:val="0033CC"/>
            <w:sz w:val="22"/>
            <w:szCs w:val="22"/>
          </w:rPr>
          <w:t>www.comprasnet.gov.br</w:t>
        </w:r>
      </w:hyperlink>
    </w:p>
    <w:p w:rsidR="00A7439C" w:rsidRPr="00D202B1" w:rsidRDefault="00A7439C" w:rsidP="00272509">
      <w:pPr>
        <w:jc w:val="both"/>
        <w:rPr>
          <w:rFonts w:ascii="Arial" w:hAnsi="Arial" w:cs="Arial"/>
          <w:sz w:val="22"/>
          <w:szCs w:val="22"/>
        </w:rPr>
      </w:pPr>
      <w:r w:rsidRPr="00D202B1">
        <w:rPr>
          <w:rFonts w:ascii="Arial" w:hAnsi="Arial" w:cs="Arial"/>
          <w:b/>
          <w:sz w:val="22"/>
          <w:szCs w:val="22"/>
        </w:rPr>
        <w:t xml:space="preserve">LOCAL: </w:t>
      </w:r>
      <w:r w:rsidRPr="00D202B1">
        <w:rPr>
          <w:rFonts w:ascii="Arial" w:hAnsi="Arial" w:cs="Arial"/>
          <w:sz w:val="22"/>
          <w:szCs w:val="22"/>
        </w:rPr>
        <w:t>O Pregão Eletrônico será realizado por meio do endereço eletrônico acima mencionado, através do Pregoeiro e equipe de apoio.</w:t>
      </w:r>
    </w:p>
    <w:p w:rsidR="00A7439C" w:rsidRPr="00D202B1" w:rsidRDefault="00A7439C" w:rsidP="00272509">
      <w:pPr>
        <w:jc w:val="both"/>
        <w:rPr>
          <w:rFonts w:ascii="Arial" w:hAnsi="Arial" w:cs="Arial"/>
          <w:sz w:val="22"/>
          <w:szCs w:val="22"/>
        </w:rPr>
      </w:pPr>
      <w:r w:rsidRPr="00D202B1">
        <w:rPr>
          <w:rFonts w:ascii="Arial" w:hAnsi="Arial" w:cs="Arial"/>
          <w:b/>
          <w:sz w:val="22"/>
          <w:szCs w:val="22"/>
        </w:rPr>
        <w:t xml:space="preserve">EDITAL: </w:t>
      </w:r>
      <w:r w:rsidRPr="00D202B1">
        <w:rPr>
          <w:rFonts w:ascii="Arial" w:hAnsi="Arial" w:cs="Arial"/>
          <w:sz w:val="22"/>
          <w:szCs w:val="22"/>
        </w:rPr>
        <w:t>O Instrumento Convocatório e todos os elementos integrantes encontram-se disponíveis para consulta e retirada no endereço eletrônico acima mencionado. Maiores informações e esclarecimentos sobre o certame</w:t>
      </w:r>
      <w:r w:rsidR="00AD3039" w:rsidRPr="00D202B1">
        <w:rPr>
          <w:rFonts w:ascii="Arial" w:hAnsi="Arial" w:cs="Arial"/>
          <w:sz w:val="22"/>
          <w:szCs w:val="22"/>
        </w:rPr>
        <w:t xml:space="preserve"> serão</w:t>
      </w:r>
      <w:r w:rsidRPr="00D202B1">
        <w:rPr>
          <w:rFonts w:ascii="Arial" w:hAnsi="Arial" w:cs="Arial"/>
          <w:sz w:val="22"/>
          <w:szCs w:val="22"/>
        </w:rPr>
        <w:t xml:space="preserve"> prestados pelo Pregoeiro e Equipe de Apoio, na Superintendência Estadual de Compras e Licitações, sito a </w:t>
      </w:r>
      <w:r w:rsidRPr="00D202B1">
        <w:rPr>
          <w:rFonts w:ascii="Arial" w:hAnsi="Arial" w:cs="Arial"/>
          <w:b/>
          <w:color w:val="FF0000"/>
          <w:sz w:val="22"/>
          <w:szCs w:val="22"/>
        </w:rPr>
        <w:t xml:space="preserve">Av. </w:t>
      </w:r>
      <w:r w:rsidR="00D86CEB" w:rsidRPr="00D202B1">
        <w:rPr>
          <w:rFonts w:ascii="Arial" w:hAnsi="Arial" w:cs="Arial"/>
          <w:b/>
          <w:color w:val="FF0000"/>
          <w:sz w:val="22"/>
          <w:szCs w:val="22"/>
        </w:rPr>
        <w:t xml:space="preserve">Farquar, s/n – Bairro Pedrinha, </w:t>
      </w:r>
      <w:r w:rsidRPr="00D202B1">
        <w:rPr>
          <w:rFonts w:ascii="Arial" w:hAnsi="Arial" w:cs="Arial"/>
          <w:b/>
          <w:color w:val="FF0000"/>
          <w:sz w:val="22"/>
          <w:szCs w:val="22"/>
        </w:rPr>
        <w:t>em Porto Velho</w:t>
      </w:r>
      <w:r w:rsidR="00D86CEB" w:rsidRPr="00D202B1">
        <w:rPr>
          <w:rFonts w:ascii="Arial" w:hAnsi="Arial" w:cs="Arial"/>
          <w:b/>
          <w:color w:val="FF0000"/>
          <w:sz w:val="22"/>
          <w:szCs w:val="22"/>
        </w:rPr>
        <w:t>/RO - CEP: 76.903.036</w:t>
      </w:r>
      <w:r w:rsidRPr="00D202B1">
        <w:rPr>
          <w:rFonts w:ascii="Arial" w:hAnsi="Arial" w:cs="Arial"/>
          <w:b/>
          <w:color w:val="FF0000"/>
          <w:sz w:val="22"/>
          <w:szCs w:val="22"/>
        </w:rPr>
        <w:t>, Telefone: (0XX) 69.</w:t>
      </w:r>
      <w:r w:rsidR="00D86CEB" w:rsidRPr="00D202B1">
        <w:rPr>
          <w:rFonts w:ascii="Arial" w:hAnsi="Arial" w:cs="Arial"/>
          <w:b/>
          <w:color w:val="FF0000"/>
          <w:sz w:val="22"/>
          <w:szCs w:val="22"/>
        </w:rPr>
        <w:t>3216-5</w:t>
      </w:r>
      <w:r w:rsidR="00F9612F" w:rsidRPr="00D202B1">
        <w:rPr>
          <w:rFonts w:ascii="Arial" w:hAnsi="Arial" w:cs="Arial"/>
          <w:b/>
          <w:color w:val="FF0000"/>
          <w:sz w:val="22"/>
          <w:szCs w:val="22"/>
        </w:rPr>
        <w:t>366</w:t>
      </w:r>
      <w:r w:rsidRPr="00D202B1">
        <w:rPr>
          <w:rFonts w:ascii="Arial" w:hAnsi="Arial" w:cs="Arial"/>
          <w:sz w:val="22"/>
          <w:szCs w:val="22"/>
        </w:rPr>
        <w:t xml:space="preserve">. </w:t>
      </w:r>
    </w:p>
    <w:p w:rsidR="00A7439C" w:rsidRPr="00D202B1" w:rsidRDefault="00A7439C" w:rsidP="00272509">
      <w:pPr>
        <w:jc w:val="both"/>
        <w:rPr>
          <w:rFonts w:ascii="Arial" w:hAnsi="Arial" w:cs="Arial"/>
          <w:sz w:val="22"/>
          <w:szCs w:val="22"/>
        </w:rPr>
      </w:pPr>
      <w:r w:rsidRPr="00D202B1">
        <w:rPr>
          <w:rFonts w:ascii="Arial" w:hAnsi="Arial" w:cs="Arial"/>
          <w:b/>
          <w:sz w:val="22"/>
          <w:szCs w:val="22"/>
        </w:rPr>
        <w:t>DA RETIRADA</w:t>
      </w:r>
      <w:r w:rsidRPr="00D202B1">
        <w:rPr>
          <w:rFonts w:ascii="Arial" w:hAnsi="Arial" w:cs="Arial"/>
          <w:sz w:val="22"/>
          <w:szCs w:val="22"/>
        </w:rPr>
        <w:t xml:space="preserve">: O Instrumento Convocatório e seus anexos poderão ser retirados, </w:t>
      </w:r>
      <w:r w:rsidRPr="00D202B1">
        <w:rPr>
          <w:rFonts w:ascii="Arial" w:hAnsi="Arial" w:cs="Arial"/>
          <w:sz w:val="22"/>
          <w:szCs w:val="22"/>
          <w:u w:val="single"/>
        </w:rPr>
        <w:t>até a hora marcada para a abertura da sessão</w:t>
      </w:r>
      <w:r w:rsidRPr="00D202B1">
        <w:rPr>
          <w:rFonts w:ascii="Arial" w:hAnsi="Arial" w:cs="Arial"/>
          <w:sz w:val="22"/>
          <w:szCs w:val="22"/>
        </w:rPr>
        <w:t xml:space="preserve"> no endereço eletrônico acima mencionado.</w:t>
      </w:r>
    </w:p>
    <w:p w:rsidR="00A7439C" w:rsidRPr="00D202B1" w:rsidRDefault="00A7439C" w:rsidP="00272509">
      <w:pPr>
        <w:jc w:val="both"/>
        <w:rPr>
          <w:rFonts w:ascii="Arial" w:hAnsi="Arial" w:cs="Arial"/>
          <w:sz w:val="22"/>
          <w:szCs w:val="22"/>
        </w:rPr>
      </w:pPr>
    </w:p>
    <w:p w:rsidR="00B55533" w:rsidRPr="00D202B1" w:rsidRDefault="00B55533" w:rsidP="00272509">
      <w:pPr>
        <w:jc w:val="right"/>
        <w:rPr>
          <w:rFonts w:ascii="Arial" w:hAnsi="Arial" w:cs="Arial"/>
          <w:b/>
          <w:sz w:val="22"/>
          <w:szCs w:val="22"/>
        </w:rPr>
      </w:pPr>
    </w:p>
    <w:p w:rsidR="00A7439C" w:rsidRPr="00D202B1" w:rsidRDefault="00A7439C" w:rsidP="00272509">
      <w:pPr>
        <w:jc w:val="right"/>
        <w:rPr>
          <w:rFonts w:ascii="Arial" w:hAnsi="Arial" w:cs="Arial"/>
          <w:b/>
          <w:sz w:val="22"/>
          <w:szCs w:val="22"/>
        </w:rPr>
      </w:pPr>
      <w:r w:rsidRPr="00D202B1">
        <w:rPr>
          <w:rFonts w:ascii="Arial" w:hAnsi="Arial" w:cs="Arial"/>
          <w:b/>
          <w:sz w:val="22"/>
          <w:szCs w:val="22"/>
        </w:rPr>
        <w:t xml:space="preserve">Porto Velho/RO, </w:t>
      </w:r>
      <w:r w:rsidR="000978C5" w:rsidRPr="00D202B1">
        <w:rPr>
          <w:rFonts w:ascii="Arial" w:hAnsi="Arial" w:cs="Arial"/>
          <w:b/>
          <w:color w:val="FF0000"/>
          <w:sz w:val="22"/>
          <w:szCs w:val="22"/>
        </w:rPr>
        <w:t>19</w:t>
      </w:r>
      <w:r w:rsidR="007B0477" w:rsidRPr="00D202B1">
        <w:rPr>
          <w:rFonts w:ascii="Arial" w:hAnsi="Arial" w:cs="Arial"/>
          <w:b/>
          <w:color w:val="FF0000"/>
          <w:sz w:val="22"/>
          <w:szCs w:val="22"/>
        </w:rPr>
        <w:t xml:space="preserve"> de </w:t>
      </w:r>
      <w:r w:rsidR="000978C5" w:rsidRPr="00D202B1">
        <w:rPr>
          <w:rFonts w:ascii="Arial" w:hAnsi="Arial" w:cs="Arial"/>
          <w:b/>
          <w:color w:val="FF0000"/>
          <w:sz w:val="22"/>
          <w:szCs w:val="22"/>
        </w:rPr>
        <w:t>janeiro</w:t>
      </w:r>
      <w:r w:rsidR="009952CF" w:rsidRPr="00D202B1">
        <w:rPr>
          <w:rFonts w:ascii="Arial" w:hAnsi="Arial" w:cs="Arial"/>
          <w:b/>
          <w:color w:val="FF0000"/>
          <w:sz w:val="22"/>
          <w:szCs w:val="22"/>
        </w:rPr>
        <w:t xml:space="preserve"> de 201</w:t>
      </w:r>
      <w:r w:rsidR="000978C5" w:rsidRPr="00D202B1">
        <w:rPr>
          <w:rFonts w:ascii="Arial" w:hAnsi="Arial" w:cs="Arial"/>
          <w:b/>
          <w:color w:val="FF0000"/>
          <w:sz w:val="22"/>
          <w:szCs w:val="22"/>
        </w:rPr>
        <w:t>5</w:t>
      </w:r>
      <w:r w:rsidR="0042604C" w:rsidRPr="00D202B1">
        <w:rPr>
          <w:rFonts w:ascii="Arial" w:hAnsi="Arial" w:cs="Arial"/>
          <w:b/>
          <w:color w:val="FF0000"/>
          <w:sz w:val="22"/>
          <w:szCs w:val="22"/>
        </w:rPr>
        <w:t>.</w:t>
      </w:r>
    </w:p>
    <w:p w:rsidR="00DF48A9" w:rsidRPr="00D202B1" w:rsidRDefault="00DF48A9" w:rsidP="00272509">
      <w:pPr>
        <w:jc w:val="right"/>
        <w:rPr>
          <w:rFonts w:ascii="Arial" w:hAnsi="Arial" w:cs="Arial"/>
          <w:sz w:val="22"/>
          <w:szCs w:val="22"/>
        </w:rPr>
      </w:pPr>
    </w:p>
    <w:p w:rsidR="00DF48A9" w:rsidRPr="00D202B1" w:rsidRDefault="00DF48A9" w:rsidP="00272509">
      <w:pPr>
        <w:jc w:val="right"/>
        <w:rPr>
          <w:rFonts w:ascii="Arial" w:hAnsi="Arial" w:cs="Arial"/>
          <w:sz w:val="22"/>
          <w:szCs w:val="22"/>
        </w:rPr>
      </w:pPr>
    </w:p>
    <w:p w:rsidR="007B0477" w:rsidRPr="00D202B1" w:rsidRDefault="007B0477" w:rsidP="00272509">
      <w:pPr>
        <w:jc w:val="right"/>
        <w:rPr>
          <w:rFonts w:ascii="Arial" w:hAnsi="Arial" w:cs="Arial"/>
          <w:sz w:val="22"/>
          <w:szCs w:val="22"/>
        </w:rPr>
      </w:pPr>
    </w:p>
    <w:p w:rsidR="00A7439C" w:rsidRPr="00D202B1" w:rsidRDefault="00A7439C" w:rsidP="00272509">
      <w:pPr>
        <w:jc w:val="right"/>
        <w:rPr>
          <w:rFonts w:ascii="Arial" w:hAnsi="Arial" w:cs="Arial"/>
          <w:sz w:val="22"/>
          <w:szCs w:val="22"/>
        </w:rPr>
      </w:pPr>
    </w:p>
    <w:p w:rsidR="000C7E8F" w:rsidRPr="00D202B1" w:rsidRDefault="000C7E8F" w:rsidP="00272509">
      <w:pPr>
        <w:jc w:val="center"/>
        <w:rPr>
          <w:rFonts w:ascii="Arial" w:hAnsi="Arial" w:cs="Arial"/>
          <w:b/>
          <w:sz w:val="22"/>
          <w:szCs w:val="22"/>
        </w:rPr>
      </w:pPr>
      <w:r w:rsidRPr="00D202B1">
        <w:rPr>
          <w:rFonts w:ascii="Arial" w:hAnsi="Arial" w:cs="Arial"/>
          <w:b/>
          <w:sz w:val="22"/>
          <w:szCs w:val="22"/>
        </w:rPr>
        <w:t>GHESSY KELLY LEMOS DE OLIVEIRA</w:t>
      </w:r>
    </w:p>
    <w:p w:rsidR="00A7439C" w:rsidRPr="00D202B1" w:rsidRDefault="00692CDC" w:rsidP="00272509">
      <w:pPr>
        <w:jc w:val="center"/>
        <w:rPr>
          <w:rFonts w:ascii="Arial" w:hAnsi="Arial" w:cs="Arial"/>
          <w:b/>
          <w:sz w:val="22"/>
          <w:szCs w:val="22"/>
        </w:rPr>
      </w:pPr>
      <w:r w:rsidRPr="00D202B1">
        <w:rPr>
          <w:rFonts w:ascii="Arial" w:hAnsi="Arial" w:cs="Arial"/>
          <w:b/>
          <w:sz w:val="22"/>
          <w:szCs w:val="22"/>
        </w:rPr>
        <w:t>Pregoeir</w:t>
      </w:r>
      <w:r w:rsidR="000C7E8F" w:rsidRPr="00D202B1">
        <w:rPr>
          <w:rFonts w:ascii="Arial" w:hAnsi="Arial" w:cs="Arial"/>
          <w:b/>
          <w:sz w:val="22"/>
          <w:szCs w:val="22"/>
        </w:rPr>
        <w:t>a Substituta</w:t>
      </w:r>
      <w:r w:rsidRPr="00D202B1">
        <w:rPr>
          <w:rFonts w:ascii="Arial" w:hAnsi="Arial" w:cs="Arial"/>
          <w:b/>
          <w:sz w:val="22"/>
          <w:szCs w:val="22"/>
        </w:rPr>
        <w:t xml:space="preserve"> </w:t>
      </w:r>
      <w:r w:rsidR="004E505D" w:rsidRPr="00D202B1">
        <w:rPr>
          <w:rFonts w:ascii="Arial" w:hAnsi="Arial" w:cs="Arial"/>
          <w:b/>
          <w:sz w:val="22"/>
          <w:szCs w:val="22"/>
        </w:rPr>
        <w:t>EQUIPE</w:t>
      </w:r>
      <w:r w:rsidRPr="00D202B1">
        <w:rPr>
          <w:rFonts w:ascii="Arial" w:hAnsi="Arial" w:cs="Arial"/>
          <w:b/>
          <w:sz w:val="22"/>
          <w:szCs w:val="22"/>
        </w:rPr>
        <w:t>/BETA</w:t>
      </w:r>
      <w:r w:rsidR="00A7439C" w:rsidRPr="00D202B1">
        <w:rPr>
          <w:rFonts w:ascii="Arial" w:hAnsi="Arial" w:cs="Arial"/>
          <w:b/>
          <w:sz w:val="22"/>
          <w:szCs w:val="22"/>
        </w:rPr>
        <w:t>/SUPEL/RO</w:t>
      </w:r>
    </w:p>
    <w:p w:rsidR="00A7439C" w:rsidRPr="00D202B1" w:rsidRDefault="00A7439C" w:rsidP="00272509">
      <w:pPr>
        <w:jc w:val="center"/>
        <w:rPr>
          <w:rFonts w:ascii="Arial" w:hAnsi="Arial" w:cs="Arial"/>
          <w:b/>
          <w:sz w:val="22"/>
          <w:szCs w:val="22"/>
        </w:rPr>
      </w:pPr>
    </w:p>
    <w:p w:rsidR="00A7439C" w:rsidRPr="00D202B1" w:rsidRDefault="00A7439C" w:rsidP="00272509">
      <w:pPr>
        <w:tabs>
          <w:tab w:val="left" w:pos="6825"/>
        </w:tabs>
        <w:ind w:left="6825"/>
        <w:jc w:val="both"/>
        <w:rPr>
          <w:rFonts w:ascii="Arial" w:hAnsi="Arial" w:cs="Arial"/>
          <w:sz w:val="22"/>
          <w:szCs w:val="22"/>
          <w:u w:val="words"/>
        </w:rPr>
      </w:pPr>
    </w:p>
    <w:p w:rsidR="00A7439C" w:rsidRPr="00D202B1" w:rsidRDefault="00A7439C" w:rsidP="00272509">
      <w:pPr>
        <w:tabs>
          <w:tab w:val="left" w:pos="6825"/>
        </w:tabs>
        <w:ind w:left="6825"/>
        <w:jc w:val="both"/>
        <w:rPr>
          <w:rFonts w:ascii="Arial" w:hAnsi="Arial" w:cs="Arial"/>
          <w:sz w:val="22"/>
          <w:szCs w:val="22"/>
          <w:u w:val="words"/>
        </w:rPr>
      </w:pPr>
    </w:p>
    <w:p w:rsidR="00A7439C" w:rsidRPr="00D202B1" w:rsidRDefault="00302DAD" w:rsidP="00272509">
      <w:pPr>
        <w:tabs>
          <w:tab w:val="left" w:pos="6825"/>
        </w:tabs>
        <w:ind w:left="6825"/>
        <w:jc w:val="both"/>
        <w:rPr>
          <w:rFonts w:ascii="Arial" w:hAnsi="Arial" w:cs="Arial"/>
          <w:sz w:val="22"/>
          <w:szCs w:val="22"/>
          <w:u w:val="words"/>
        </w:rPr>
      </w:pPr>
      <w:r w:rsidRPr="00D202B1">
        <w:rPr>
          <w:rFonts w:ascii="Arial" w:hAnsi="Arial" w:cs="Arial"/>
          <w:sz w:val="22"/>
          <w:szCs w:val="22"/>
          <w:u w:val="words"/>
        </w:rPr>
        <w:br w:type="page"/>
      </w:r>
    </w:p>
    <w:p w:rsidR="00A7439C" w:rsidRPr="00D202B1" w:rsidRDefault="00A7439C" w:rsidP="00272509">
      <w:pPr>
        <w:rPr>
          <w:rFonts w:ascii="Arial" w:hAnsi="Arial" w:cs="Arial"/>
        </w:rPr>
      </w:pPr>
    </w:p>
    <w:p w:rsidR="005E0D98" w:rsidRPr="00D202B1" w:rsidRDefault="005E0D98" w:rsidP="00272509">
      <w:pPr>
        <w:pStyle w:val="Ttulo3"/>
        <w:jc w:val="right"/>
        <w:rPr>
          <w:rFonts w:ascii="Arial" w:hAnsi="Arial" w:cs="Arial"/>
          <w:sz w:val="36"/>
          <w:szCs w:val="36"/>
        </w:rPr>
      </w:pPr>
      <w:r w:rsidRPr="00D202B1">
        <w:rPr>
          <w:rFonts w:ascii="Arial" w:hAnsi="Arial" w:cs="Arial"/>
          <w:sz w:val="21"/>
        </w:rPr>
        <w:tab/>
      </w:r>
      <w:r w:rsidR="00B13C4A" w:rsidRPr="00D202B1">
        <w:rPr>
          <w:rFonts w:ascii="Arial" w:hAnsi="Arial" w:cs="Arial"/>
          <w:sz w:val="36"/>
          <w:szCs w:val="36"/>
        </w:rPr>
        <w:t xml:space="preserve">P R E G Ã O </w:t>
      </w:r>
      <w:r w:rsidRPr="00D202B1">
        <w:rPr>
          <w:rFonts w:ascii="Arial" w:hAnsi="Arial" w:cs="Arial"/>
          <w:sz w:val="36"/>
          <w:szCs w:val="36"/>
        </w:rPr>
        <w:t>E L E T R Ô N I C O</w:t>
      </w:r>
    </w:p>
    <w:p w:rsidR="005E0D98" w:rsidRPr="00D202B1" w:rsidRDefault="005E0D98" w:rsidP="00272509">
      <w:pPr>
        <w:pStyle w:val="Ttulo2"/>
        <w:jc w:val="right"/>
        <w:rPr>
          <w:rFonts w:ascii="Arial" w:hAnsi="Arial" w:cs="Arial"/>
          <w:sz w:val="36"/>
        </w:rPr>
      </w:pPr>
    </w:p>
    <w:p w:rsidR="005E0D98" w:rsidRPr="00D202B1" w:rsidRDefault="005E0D98" w:rsidP="00272509">
      <w:pPr>
        <w:pStyle w:val="Ttulo2"/>
        <w:jc w:val="right"/>
        <w:rPr>
          <w:rFonts w:ascii="Arial" w:hAnsi="Arial" w:cs="Arial"/>
          <w:sz w:val="36"/>
        </w:rPr>
      </w:pPr>
      <w:r w:rsidRPr="00D202B1">
        <w:rPr>
          <w:rFonts w:ascii="Arial" w:hAnsi="Arial" w:cs="Arial"/>
          <w:sz w:val="36"/>
        </w:rPr>
        <w:t>N°</w:t>
      </w:r>
      <w:r w:rsidR="00CF0FA5" w:rsidRPr="00D202B1">
        <w:rPr>
          <w:rFonts w:ascii="Arial" w:hAnsi="Arial" w:cs="Arial"/>
          <w:sz w:val="36"/>
        </w:rPr>
        <w:t>.</w:t>
      </w:r>
      <w:r w:rsidRPr="00D202B1">
        <w:rPr>
          <w:rFonts w:ascii="Arial" w:hAnsi="Arial" w:cs="Arial"/>
          <w:b w:val="0"/>
          <w:sz w:val="36"/>
        </w:rPr>
        <w:t xml:space="preserve"> </w:t>
      </w:r>
      <w:r w:rsidR="001556E1" w:rsidRPr="00D202B1">
        <w:rPr>
          <w:rFonts w:ascii="Arial" w:hAnsi="Arial" w:cs="Arial"/>
          <w:noProof/>
          <w:color w:val="FF0000"/>
          <w:sz w:val="36"/>
        </w:rPr>
        <w:t>021</w:t>
      </w:r>
      <w:r w:rsidR="00650C4A" w:rsidRPr="00D202B1">
        <w:rPr>
          <w:rFonts w:ascii="Arial" w:hAnsi="Arial" w:cs="Arial"/>
          <w:noProof/>
          <w:color w:val="FF0000"/>
          <w:sz w:val="36"/>
        </w:rPr>
        <w:t>/</w:t>
      </w:r>
      <w:r w:rsidR="001556E1" w:rsidRPr="00D202B1">
        <w:rPr>
          <w:rFonts w:ascii="Arial" w:hAnsi="Arial" w:cs="Arial"/>
          <w:noProof/>
          <w:color w:val="FF0000"/>
          <w:sz w:val="36"/>
        </w:rPr>
        <w:t>2015</w:t>
      </w:r>
      <w:r w:rsidR="009974FA" w:rsidRPr="00D202B1">
        <w:rPr>
          <w:rFonts w:ascii="Arial" w:hAnsi="Arial" w:cs="Arial"/>
          <w:noProof/>
          <w:color w:val="FF0000"/>
          <w:sz w:val="36"/>
        </w:rPr>
        <w:t>/</w:t>
      </w:r>
      <w:r w:rsidR="004E505D" w:rsidRPr="00D202B1">
        <w:rPr>
          <w:rFonts w:ascii="Arial" w:hAnsi="Arial" w:cs="Arial"/>
          <w:noProof/>
          <w:color w:val="FF0000"/>
          <w:sz w:val="36"/>
        </w:rPr>
        <w:t>EQUIPE</w:t>
      </w:r>
      <w:r w:rsidR="009974FA" w:rsidRPr="00D202B1">
        <w:rPr>
          <w:rFonts w:ascii="Arial" w:hAnsi="Arial" w:cs="Arial"/>
          <w:noProof/>
          <w:color w:val="FF0000"/>
          <w:sz w:val="36"/>
        </w:rPr>
        <w:t>-BETA/SUPEL/RO</w:t>
      </w:r>
    </w:p>
    <w:p w:rsidR="005E0D98" w:rsidRPr="00D202B1" w:rsidRDefault="005E0D98" w:rsidP="00272509">
      <w:pPr>
        <w:rPr>
          <w:rFonts w:ascii="Arial" w:hAnsi="Arial" w:cs="Arial"/>
        </w:rPr>
      </w:pPr>
    </w:p>
    <w:p w:rsidR="005E0D98" w:rsidRPr="00D202B1" w:rsidRDefault="005E0D98" w:rsidP="00272509">
      <w:pPr>
        <w:rPr>
          <w:rFonts w:ascii="Arial" w:hAnsi="Arial" w:cs="Arial"/>
        </w:rPr>
      </w:pPr>
    </w:p>
    <w:p w:rsidR="005E0D98" w:rsidRPr="00D202B1" w:rsidRDefault="005E0D98" w:rsidP="00272509">
      <w:pPr>
        <w:rPr>
          <w:rFonts w:ascii="Arial" w:hAnsi="Arial" w:cs="Arial"/>
        </w:rPr>
      </w:pPr>
    </w:p>
    <w:p w:rsidR="005E0D98" w:rsidRPr="00D202B1" w:rsidRDefault="005E0D98" w:rsidP="00272509">
      <w:pPr>
        <w:pStyle w:val="Ttulo1"/>
        <w:jc w:val="both"/>
        <w:rPr>
          <w:rFonts w:ascii="Arial" w:hAnsi="Arial" w:cs="Arial"/>
          <w:sz w:val="21"/>
        </w:rPr>
      </w:pPr>
    </w:p>
    <w:p w:rsidR="005E0D98" w:rsidRPr="00D202B1" w:rsidRDefault="005E0D98" w:rsidP="00272509">
      <w:pPr>
        <w:pStyle w:val="Ttulo1"/>
        <w:jc w:val="both"/>
        <w:rPr>
          <w:rFonts w:ascii="Arial" w:hAnsi="Arial" w:cs="Arial"/>
          <w:bCs/>
          <w:sz w:val="90"/>
          <w:szCs w:val="90"/>
        </w:rPr>
      </w:pPr>
      <w:r w:rsidRPr="00D202B1">
        <w:rPr>
          <w:rFonts w:ascii="Arial" w:hAnsi="Arial" w:cs="Arial"/>
          <w:bCs/>
          <w:sz w:val="90"/>
          <w:szCs w:val="90"/>
        </w:rPr>
        <w:t>S</w:t>
      </w:r>
    </w:p>
    <w:p w:rsidR="005E0D98" w:rsidRPr="00D202B1" w:rsidRDefault="005E0D98" w:rsidP="00272509">
      <w:pPr>
        <w:pStyle w:val="Ttulo1"/>
        <w:jc w:val="both"/>
        <w:rPr>
          <w:rFonts w:ascii="Arial" w:hAnsi="Arial" w:cs="Arial"/>
          <w:bCs/>
          <w:sz w:val="90"/>
          <w:szCs w:val="90"/>
        </w:rPr>
      </w:pPr>
      <w:r w:rsidRPr="00D202B1">
        <w:rPr>
          <w:rFonts w:ascii="Arial" w:hAnsi="Arial" w:cs="Arial"/>
          <w:bCs/>
          <w:sz w:val="90"/>
          <w:szCs w:val="90"/>
        </w:rPr>
        <w:t xml:space="preserve">   U</w:t>
      </w:r>
    </w:p>
    <w:p w:rsidR="005E0D98" w:rsidRPr="00D202B1" w:rsidRDefault="005E0D98" w:rsidP="00272509">
      <w:pPr>
        <w:pStyle w:val="Ttulo1"/>
        <w:jc w:val="both"/>
        <w:rPr>
          <w:rFonts w:ascii="Arial" w:hAnsi="Arial" w:cs="Arial"/>
          <w:bCs/>
          <w:sz w:val="90"/>
          <w:szCs w:val="90"/>
        </w:rPr>
      </w:pPr>
      <w:r w:rsidRPr="00D202B1">
        <w:rPr>
          <w:rFonts w:ascii="Arial" w:hAnsi="Arial" w:cs="Arial"/>
          <w:bCs/>
          <w:sz w:val="90"/>
          <w:szCs w:val="90"/>
        </w:rPr>
        <w:t xml:space="preserve">       P</w:t>
      </w:r>
    </w:p>
    <w:p w:rsidR="005E0D98" w:rsidRPr="00D202B1" w:rsidRDefault="005E0D98" w:rsidP="00272509">
      <w:pPr>
        <w:pStyle w:val="Ttulo1"/>
        <w:jc w:val="both"/>
        <w:rPr>
          <w:rFonts w:ascii="Arial" w:hAnsi="Arial" w:cs="Arial"/>
          <w:bCs/>
          <w:sz w:val="90"/>
          <w:szCs w:val="90"/>
        </w:rPr>
      </w:pPr>
      <w:r w:rsidRPr="00D202B1">
        <w:rPr>
          <w:rFonts w:ascii="Arial" w:hAnsi="Arial" w:cs="Arial"/>
          <w:bCs/>
          <w:sz w:val="90"/>
          <w:szCs w:val="90"/>
        </w:rPr>
        <w:t xml:space="preserve">           E</w:t>
      </w:r>
    </w:p>
    <w:p w:rsidR="005E0D98" w:rsidRPr="00D202B1" w:rsidRDefault="005E0D98" w:rsidP="00272509">
      <w:pPr>
        <w:pStyle w:val="Ttulo1"/>
        <w:jc w:val="both"/>
        <w:rPr>
          <w:rFonts w:ascii="Arial" w:hAnsi="Arial" w:cs="Arial"/>
          <w:bCs/>
          <w:sz w:val="90"/>
          <w:szCs w:val="90"/>
        </w:rPr>
      </w:pPr>
      <w:r w:rsidRPr="00D202B1">
        <w:rPr>
          <w:rFonts w:ascii="Arial" w:hAnsi="Arial" w:cs="Arial"/>
          <w:bCs/>
          <w:sz w:val="90"/>
          <w:szCs w:val="90"/>
        </w:rPr>
        <w:t xml:space="preserve">              L</w:t>
      </w:r>
    </w:p>
    <w:p w:rsidR="005E0D98" w:rsidRPr="00D202B1" w:rsidRDefault="005E0D98" w:rsidP="00272509">
      <w:pPr>
        <w:pStyle w:val="Ttulo1"/>
        <w:jc w:val="both"/>
        <w:rPr>
          <w:rFonts w:ascii="Arial" w:hAnsi="Arial" w:cs="Arial"/>
          <w:b w:val="0"/>
          <w:sz w:val="21"/>
        </w:rPr>
      </w:pPr>
      <w:r w:rsidRPr="00D202B1">
        <w:rPr>
          <w:rFonts w:ascii="Arial" w:hAnsi="Arial" w:cs="Arial"/>
          <w:b w:val="0"/>
          <w:sz w:val="21"/>
        </w:rPr>
        <w:t xml:space="preserve">                  </w:t>
      </w:r>
    </w:p>
    <w:p w:rsidR="005E0D98" w:rsidRPr="00D202B1" w:rsidRDefault="005E0D98" w:rsidP="00272509">
      <w:pPr>
        <w:pStyle w:val="Ttulo1"/>
        <w:jc w:val="both"/>
        <w:rPr>
          <w:rFonts w:ascii="Arial" w:hAnsi="Arial" w:cs="Arial"/>
          <w:b w:val="0"/>
          <w:sz w:val="21"/>
        </w:rPr>
      </w:pPr>
      <w:r w:rsidRPr="00D202B1">
        <w:rPr>
          <w:rFonts w:ascii="Arial" w:hAnsi="Arial" w:cs="Arial"/>
          <w:b w:val="0"/>
          <w:sz w:val="21"/>
        </w:rPr>
        <w:t xml:space="preserve">                      </w:t>
      </w:r>
    </w:p>
    <w:p w:rsidR="005E0D98" w:rsidRPr="00D202B1" w:rsidRDefault="005E0D98" w:rsidP="00272509">
      <w:pPr>
        <w:jc w:val="both"/>
        <w:rPr>
          <w:rFonts w:ascii="Arial" w:hAnsi="Arial" w:cs="Arial"/>
          <w:sz w:val="21"/>
        </w:rPr>
      </w:pPr>
    </w:p>
    <w:p w:rsidR="005E0D98" w:rsidRPr="00D202B1" w:rsidRDefault="005E0D98" w:rsidP="00272509">
      <w:pPr>
        <w:jc w:val="both"/>
        <w:rPr>
          <w:rFonts w:ascii="Arial" w:hAnsi="Arial" w:cs="Arial"/>
          <w:sz w:val="21"/>
        </w:rPr>
      </w:pPr>
    </w:p>
    <w:p w:rsidR="005E0D98" w:rsidRPr="00D202B1" w:rsidRDefault="005E0D98" w:rsidP="00272509">
      <w:pPr>
        <w:jc w:val="both"/>
        <w:rPr>
          <w:rFonts w:ascii="Arial" w:hAnsi="Arial" w:cs="Arial"/>
          <w:sz w:val="21"/>
        </w:rPr>
      </w:pPr>
    </w:p>
    <w:p w:rsidR="005E0D98" w:rsidRPr="00D202B1" w:rsidRDefault="005E0D98" w:rsidP="00272509">
      <w:pPr>
        <w:jc w:val="both"/>
        <w:rPr>
          <w:rFonts w:ascii="Arial" w:hAnsi="Arial" w:cs="Arial"/>
          <w:sz w:val="21"/>
        </w:rPr>
      </w:pPr>
    </w:p>
    <w:tbl>
      <w:tblPr>
        <w:tblpPr w:leftFromText="141" w:rightFromText="141" w:vertAnchor="page" w:horzAnchor="margin" w:tblpXSpec="right" w:tblpY="11345"/>
        <w:tblW w:w="0" w:type="auto"/>
        <w:tblBorders>
          <w:top w:val="single" w:sz="6" w:space="0" w:color="auto"/>
        </w:tblBorders>
        <w:tblLayout w:type="fixed"/>
        <w:tblLook w:val="0000"/>
      </w:tblPr>
      <w:tblGrid>
        <w:gridCol w:w="4968"/>
      </w:tblGrid>
      <w:tr w:rsidR="005E0D98" w:rsidRPr="00D202B1">
        <w:trPr>
          <w:trHeight w:val="1091"/>
        </w:trPr>
        <w:tc>
          <w:tcPr>
            <w:tcW w:w="4968" w:type="dxa"/>
            <w:tcBorders>
              <w:top w:val="single" w:sz="18" w:space="0" w:color="auto"/>
              <w:left w:val="single" w:sz="18" w:space="0" w:color="auto"/>
              <w:bottom w:val="single" w:sz="18" w:space="0" w:color="auto"/>
              <w:right w:val="single" w:sz="18" w:space="0" w:color="auto"/>
            </w:tcBorders>
          </w:tcPr>
          <w:p w:rsidR="005E0D98" w:rsidRPr="00D202B1" w:rsidRDefault="005E0D98" w:rsidP="00272509">
            <w:pPr>
              <w:jc w:val="center"/>
              <w:rPr>
                <w:rFonts w:ascii="Arial" w:hAnsi="Arial" w:cs="Arial"/>
                <w:b/>
                <w:bCs/>
                <w:sz w:val="22"/>
                <w:szCs w:val="22"/>
                <w:u w:val="single"/>
              </w:rPr>
            </w:pPr>
            <w:r w:rsidRPr="00D202B1">
              <w:rPr>
                <w:rFonts w:ascii="Arial" w:hAnsi="Arial" w:cs="Arial"/>
                <w:b/>
                <w:bCs/>
                <w:sz w:val="22"/>
                <w:szCs w:val="22"/>
                <w:u w:val="single"/>
              </w:rPr>
              <w:t>AVISO</w:t>
            </w:r>
          </w:p>
          <w:p w:rsidR="005E0D98" w:rsidRPr="00D202B1" w:rsidRDefault="005E0D98" w:rsidP="00272509">
            <w:pPr>
              <w:jc w:val="both"/>
              <w:rPr>
                <w:rFonts w:ascii="Arial" w:hAnsi="Arial" w:cs="Arial"/>
                <w:b/>
                <w:bCs/>
                <w:sz w:val="22"/>
                <w:szCs w:val="22"/>
                <w:u w:val="single"/>
              </w:rPr>
            </w:pPr>
          </w:p>
          <w:p w:rsidR="005E0D98" w:rsidRPr="00D202B1" w:rsidRDefault="005E0D98" w:rsidP="00272509">
            <w:pPr>
              <w:pStyle w:val="Corpodetexto3"/>
              <w:spacing w:after="0"/>
              <w:jc w:val="both"/>
              <w:rPr>
                <w:rFonts w:ascii="Arial" w:hAnsi="Arial" w:cs="Arial"/>
                <w:b w:val="0"/>
                <w:bCs/>
                <w:sz w:val="22"/>
                <w:szCs w:val="22"/>
              </w:rPr>
            </w:pPr>
            <w:r w:rsidRPr="00D202B1">
              <w:rPr>
                <w:rFonts w:ascii="Arial" w:hAnsi="Arial" w:cs="Arial"/>
                <w:b w:val="0"/>
                <w:bCs/>
                <w:sz w:val="22"/>
                <w:szCs w:val="22"/>
              </w:rPr>
              <w:t>Recomendamos aos licitantes a leitura atenta às condições/exigências expressas neste edital e seus anexos, notadamente quanto ao credenciamento, objetivando uma perfeita participação no certame licitatório.</w:t>
            </w:r>
          </w:p>
          <w:p w:rsidR="005E0D98" w:rsidRPr="00D202B1" w:rsidRDefault="005E0D98" w:rsidP="00272509">
            <w:pPr>
              <w:jc w:val="both"/>
              <w:rPr>
                <w:rFonts w:ascii="Arial" w:hAnsi="Arial" w:cs="Arial"/>
                <w:sz w:val="22"/>
                <w:szCs w:val="22"/>
              </w:rPr>
            </w:pPr>
          </w:p>
          <w:p w:rsidR="005E0D98" w:rsidRPr="00D202B1" w:rsidRDefault="005E0D98" w:rsidP="00272509">
            <w:pPr>
              <w:jc w:val="both"/>
              <w:rPr>
                <w:rFonts w:ascii="Arial" w:hAnsi="Arial" w:cs="Arial"/>
                <w:b/>
                <w:bCs/>
                <w:sz w:val="22"/>
                <w:szCs w:val="22"/>
              </w:rPr>
            </w:pPr>
            <w:r w:rsidRPr="00D202B1">
              <w:rPr>
                <w:rFonts w:ascii="Arial" w:hAnsi="Arial" w:cs="Arial"/>
                <w:b/>
                <w:bCs/>
                <w:sz w:val="22"/>
                <w:szCs w:val="22"/>
              </w:rPr>
              <w:t xml:space="preserve">Dúvidas: (69) </w:t>
            </w:r>
            <w:r w:rsidR="00764219" w:rsidRPr="00D202B1">
              <w:rPr>
                <w:rFonts w:ascii="Arial" w:hAnsi="Arial" w:cs="Arial"/>
                <w:b/>
                <w:bCs/>
                <w:color w:val="FF0000"/>
                <w:sz w:val="22"/>
                <w:szCs w:val="22"/>
              </w:rPr>
              <w:t>3216-5</w:t>
            </w:r>
            <w:r w:rsidR="00F9612F" w:rsidRPr="00D202B1">
              <w:rPr>
                <w:rFonts w:ascii="Arial" w:hAnsi="Arial" w:cs="Arial"/>
                <w:b/>
                <w:bCs/>
                <w:color w:val="FF0000"/>
                <w:sz w:val="22"/>
                <w:szCs w:val="22"/>
              </w:rPr>
              <w:t>366</w:t>
            </w:r>
          </w:p>
        </w:tc>
      </w:tr>
    </w:tbl>
    <w:p w:rsidR="005E0D98" w:rsidRPr="00D202B1" w:rsidRDefault="005E0D98" w:rsidP="00272509">
      <w:pPr>
        <w:jc w:val="both"/>
        <w:rPr>
          <w:rFonts w:ascii="Arial" w:hAnsi="Arial" w:cs="Arial"/>
          <w:sz w:val="21"/>
        </w:rPr>
      </w:pPr>
    </w:p>
    <w:p w:rsidR="005E0D98" w:rsidRPr="00D202B1" w:rsidRDefault="005E0D98" w:rsidP="00272509">
      <w:pPr>
        <w:jc w:val="both"/>
        <w:rPr>
          <w:rFonts w:ascii="Arial" w:hAnsi="Arial" w:cs="Arial"/>
          <w:sz w:val="21"/>
        </w:rPr>
      </w:pPr>
    </w:p>
    <w:p w:rsidR="005E0D98" w:rsidRPr="00D202B1" w:rsidRDefault="005E0D98" w:rsidP="00272509">
      <w:pPr>
        <w:jc w:val="both"/>
        <w:rPr>
          <w:rFonts w:ascii="Arial" w:hAnsi="Arial" w:cs="Arial"/>
          <w:sz w:val="21"/>
        </w:rPr>
      </w:pPr>
    </w:p>
    <w:p w:rsidR="005E0D98" w:rsidRPr="00D202B1" w:rsidRDefault="005E0D98" w:rsidP="00272509">
      <w:pPr>
        <w:jc w:val="both"/>
        <w:rPr>
          <w:rFonts w:ascii="Arial" w:hAnsi="Arial" w:cs="Arial"/>
          <w:sz w:val="21"/>
        </w:rPr>
      </w:pPr>
    </w:p>
    <w:p w:rsidR="005B78A1" w:rsidRPr="00D202B1" w:rsidRDefault="005B78A1" w:rsidP="00272509">
      <w:pPr>
        <w:jc w:val="both"/>
        <w:rPr>
          <w:rFonts w:ascii="Arial" w:hAnsi="Arial" w:cs="Arial"/>
          <w:sz w:val="21"/>
        </w:rPr>
      </w:pPr>
    </w:p>
    <w:p w:rsidR="005B78A1" w:rsidRPr="00D202B1" w:rsidRDefault="005B78A1" w:rsidP="00272509">
      <w:pPr>
        <w:jc w:val="both"/>
        <w:rPr>
          <w:rFonts w:ascii="Arial" w:hAnsi="Arial" w:cs="Arial"/>
          <w:sz w:val="21"/>
        </w:rPr>
      </w:pPr>
    </w:p>
    <w:p w:rsidR="005B78A1" w:rsidRPr="00D202B1" w:rsidRDefault="005B78A1" w:rsidP="00272509">
      <w:pPr>
        <w:jc w:val="both"/>
        <w:rPr>
          <w:rFonts w:ascii="Arial" w:hAnsi="Arial" w:cs="Arial"/>
          <w:sz w:val="21"/>
        </w:rPr>
      </w:pPr>
    </w:p>
    <w:p w:rsidR="005B78A1" w:rsidRPr="00D202B1" w:rsidRDefault="005B78A1" w:rsidP="00272509">
      <w:pPr>
        <w:jc w:val="both"/>
        <w:rPr>
          <w:rFonts w:ascii="Arial" w:hAnsi="Arial" w:cs="Arial"/>
          <w:sz w:val="21"/>
        </w:rPr>
      </w:pPr>
    </w:p>
    <w:p w:rsidR="005B78A1" w:rsidRPr="00D202B1" w:rsidRDefault="005B78A1" w:rsidP="00272509">
      <w:pPr>
        <w:jc w:val="both"/>
        <w:rPr>
          <w:rFonts w:ascii="Arial" w:hAnsi="Arial" w:cs="Arial"/>
          <w:sz w:val="21"/>
        </w:rPr>
      </w:pPr>
    </w:p>
    <w:p w:rsidR="005E0D98" w:rsidRPr="00D202B1" w:rsidRDefault="005E0D98" w:rsidP="00272509">
      <w:pPr>
        <w:jc w:val="both"/>
        <w:rPr>
          <w:rFonts w:ascii="Arial" w:hAnsi="Arial" w:cs="Arial"/>
          <w:sz w:val="21"/>
        </w:rPr>
      </w:pPr>
    </w:p>
    <w:p w:rsidR="005E0D98" w:rsidRPr="00D202B1" w:rsidRDefault="005E0D98" w:rsidP="00272509">
      <w:pPr>
        <w:jc w:val="both"/>
        <w:rPr>
          <w:rFonts w:ascii="Arial" w:hAnsi="Arial" w:cs="Arial"/>
          <w:sz w:val="21"/>
        </w:rPr>
      </w:pPr>
    </w:p>
    <w:p w:rsidR="005E0D98" w:rsidRPr="00D202B1" w:rsidRDefault="005E0D98" w:rsidP="00272509">
      <w:pPr>
        <w:jc w:val="both"/>
        <w:rPr>
          <w:rFonts w:ascii="Arial" w:hAnsi="Arial" w:cs="Arial"/>
          <w:sz w:val="21"/>
        </w:rPr>
      </w:pPr>
    </w:p>
    <w:p w:rsidR="005E0D98" w:rsidRPr="00D202B1" w:rsidRDefault="005E0D98" w:rsidP="00272509">
      <w:pPr>
        <w:jc w:val="both"/>
        <w:rPr>
          <w:rFonts w:ascii="Arial" w:hAnsi="Arial" w:cs="Arial"/>
          <w:sz w:val="21"/>
        </w:rPr>
      </w:pPr>
    </w:p>
    <w:p w:rsidR="005E0D98" w:rsidRPr="00D202B1" w:rsidRDefault="005E0D98" w:rsidP="00272509">
      <w:pPr>
        <w:jc w:val="both"/>
        <w:rPr>
          <w:rFonts w:ascii="Arial" w:hAnsi="Arial" w:cs="Arial"/>
          <w:sz w:val="21"/>
        </w:rPr>
      </w:pPr>
    </w:p>
    <w:p w:rsidR="005E0D98" w:rsidRPr="00D202B1" w:rsidRDefault="0089649E" w:rsidP="00272509">
      <w:pPr>
        <w:pStyle w:val="Ttulo8"/>
        <w:ind w:firstLine="0"/>
        <w:jc w:val="center"/>
        <w:rPr>
          <w:rFonts w:ascii="Arial" w:hAnsi="Arial" w:cs="Arial"/>
          <w:sz w:val="22"/>
          <w:szCs w:val="22"/>
        </w:rPr>
      </w:pPr>
      <w:r w:rsidRPr="00D202B1">
        <w:rPr>
          <w:rFonts w:ascii="Arial" w:hAnsi="Arial" w:cs="Arial"/>
          <w:sz w:val="22"/>
          <w:szCs w:val="22"/>
        </w:rPr>
        <w:br w:type="page"/>
      </w:r>
      <w:r w:rsidR="005E0D98" w:rsidRPr="00D202B1">
        <w:rPr>
          <w:rFonts w:ascii="Arial" w:hAnsi="Arial" w:cs="Arial"/>
          <w:sz w:val="22"/>
          <w:szCs w:val="22"/>
        </w:rPr>
        <w:lastRenderedPageBreak/>
        <w:t>EDITAL DE LICITAÇAO</w:t>
      </w:r>
    </w:p>
    <w:p w:rsidR="008C635B" w:rsidRPr="00D202B1" w:rsidRDefault="008C635B" w:rsidP="008C635B">
      <w:pPr>
        <w:rPr>
          <w:rFonts w:ascii="Arial" w:hAnsi="Arial" w:cs="Arial"/>
        </w:rPr>
      </w:pPr>
    </w:p>
    <w:p w:rsidR="005E0D98" w:rsidRPr="00D202B1" w:rsidRDefault="005E0D98" w:rsidP="00272509">
      <w:pPr>
        <w:pStyle w:val="Ttulo1"/>
        <w:jc w:val="center"/>
        <w:rPr>
          <w:rFonts w:ascii="Arial" w:hAnsi="Arial" w:cs="Arial"/>
          <w:i w:val="0"/>
          <w:sz w:val="22"/>
          <w:szCs w:val="22"/>
        </w:rPr>
      </w:pPr>
      <w:r w:rsidRPr="00D202B1">
        <w:rPr>
          <w:rFonts w:ascii="Arial" w:hAnsi="Arial" w:cs="Arial"/>
          <w:i w:val="0"/>
          <w:sz w:val="22"/>
          <w:szCs w:val="22"/>
        </w:rPr>
        <w:t>PREGÃO ELETRÔNICO N</w:t>
      </w:r>
      <w:r w:rsidR="00FD4C02" w:rsidRPr="00D202B1">
        <w:rPr>
          <w:rFonts w:ascii="Arial" w:hAnsi="Arial" w:cs="Arial"/>
          <w:i w:val="0"/>
          <w:sz w:val="22"/>
          <w:szCs w:val="22"/>
        </w:rPr>
        <w:t>.</w:t>
      </w:r>
      <w:r w:rsidRPr="00D202B1">
        <w:rPr>
          <w:rFonts w:ascii="Arial" w:hAnsi="Arial" w:cs="Arial"/>
          <w:i w:val="0"/>
          <w:sz w:val="22"/>
          <w:szCs w:val="22"/>
        </w:rPr>
        <w:t xml:space="preserve">° </w:t>
      </w:r>
      <w:r w:rsidR="00CA7F7C" w:rsidRPr="00D202B1">
        <w:rPr>
          <w:rFonts w:ascii="Arial" w:hAnsi="Arial" w:cs="Arial"/>
          <w:i w:val="0"/>
          <w:color w:val="FF0000"/>
          <w:sz w:val="22"/>
          <w:szCs w:val="22"/>
        </w:rPr>
        <w:t>021</w:t>
      </w:r>
      <w:r w:rsidR="001D1556" w:rsidRPr="00D202B1">
        <w:rPr>
          <w:rFonts w:ascii="Arial" w:hAnsi="Arial" w:cs="Arial"/>
          <w:i w:val="0"/>
          <w:color w:val="FF0000"/>
          <w:sz w:val="22"/>
          <w:szCs w:val="22"/>
        </w:rPr>
        <w:t>/201</w:t>
      </w:r>
      <w:r w:rsidR="00CA7F7C" w:rsidRPr="00D202B1">
        <w:rPr>
          <w:rFonts w:ascii="Arial" w:hAnsi="Arial" w:cs="Arial"/>
          <w:i w:val="0"/>
          <w:color w:val="FF0000"/>
          <w:sz w:val="22"/>
          <w:szCs w:val="22"/>
        </w:rPr>
        <w:t>5</w:t>
      </w:r>
      <w:r w:rsidR="009974FA" w:rsidRPr="00D202B1">
        <w:rPr>
          <w:rFonts w:ascii="Arial" w:hAnsi="Arial" w:cs="Arial"/>
          <w:i w:val="0"/>
          <w:color w:val="FF0000"/>
          <w:sz w:val="22"/>
          <w:szCs w:val="22"/>
        </w:rPr>
        <w:t>/</w:t>
      </w:r>
      <w:r w:rsidR="004E505D" w:rsidRPr="00D202B1">
        <w:rPr>
          <w:rFonts w:ascii="Arial" w:hAnsi="Arial" w:cs="Arial"/>
          <w:i w:val="0"/>
          <w:color w:val="FF0000"/>
          <w:sz w:val="22"/>
          <w:szCs w:val="22"/>
        </w:rPr>
        <w:t>EQUIPE</w:t>
      </w:r>
      <w:r w:rsidR="009974FA" w:rsidRPr="00D202B1">
        <w:rPr>
          <w:rFonts w:ascii="Arial" w:hAnsi="Arial" w:cs="Arial"/>
          <w:i w:val="0"/>
          <w:color w:val="FF0000"/>
          <w:sz w:val="22"/>
          <w:szCs w:val="22"/>
        </w:rPr>
        <w:t>-BETA/SUPEL/RO</w:t>
      </w:r>
    </w:p>
    <w:p w:rsidR="00A315E7" w:rsidRPr="00D202B1" w:rsidRDefault="00A315E7" w:rsidP="00272509">
      <w:pPr>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8"/>
      </w:tblGrid>
      <w:tr w:rsidR="00E84964" w:rsidRPr="00D202B1" w:rsidTr="00BD1313">
        <w:tc>
          <w:tcPr>
            <w:tcW w:w="9288" w:type="dxa"/>
            <w:shd w:val="clear" w:color="auto" w:fill="D9D9D9"/>
          </w:tcPr>
          <w:p w:rsidR="00E84964" w:rsidRPr="00D202B1" w:rsidRDefault="00E84964" w:rsidP="00B2134B">
            <w:pPr>
              <w:spacing w:before="120" w:after="120"/>
              <w:jc w:val="both"/>
              <w:rPr>
                <w:rFonts w:ascii="Arial" w:hAnsi="Arial" w:cs="Arial"/>
                <w:b/>
                <w:sz w:val="22"/>
                <w:szCs w:val="22"/>
              </w:rPr>
            </w:pPr>
            <w:r w:rsidRPr="00D202B1">
              <w:rPr>
                <w:rFonts w:ascii="Arial" w:hAnsi="Arial" w:cs="Arial"/>
                <w:b/>
                <w:sz w:val="22"/>
                <w:szCs w:val="22"/>
              </w:rPr>
              <w:t>1 – DAS DISPOSIÇÕES GERAIS</w:t>
            </w:r>
          </w:p>
        </w:tc>
      </w:tr>
    </w:tbl>
    <w:p w:rsidR="005E0D98" w:rsidRPr="00D202B1" w:rsidRDefault="005E0D98" w:rsidP="00272509">
      <w:pPr>
        <w:jc w:val="both"/>
        <w:rPr>
          <w:rFonts w:ascii="Arial" w:hAnsi="Arial" w:cs="Arial"/>
          <w:sz w:val="22"/>
          <w:szCs w:val="22"/>
        </w:rPr>
      </w:pPr>
    </w:p>
    <w:p w:rsidR="005E0D98" w:rsidRPr="00D202B1" w:rsidRDefault="005E0D98" w:rsidP="00272509">
      <w:pPr>
        <w:jc w:val="both"/>
        <w:rPr>
          <w:rFonts w:ascii="Arial" w:hAnsi="Arial" w:cs="Arial"/>
          <w:b/>
          <w:sz w:val="22"/>
          <w:szCs w:val="22"/>
          <w:u w:val="single"/>
        </w:rPr>
      </w:pPr>
      <w:r w:rsidRPr="00D202B1">
        <w:rPr>
          <w:rFonts w:ascii="Arial" w:hAnsi="Arial" w:cs="Arial"/>
          <w:b/>
          <w:sz w:val="22"/>
          <w:szCs w:val="22"/>
          <w:u w:val="single"/>
        </w:rPr>
        <w:t>1.1. PREÂMBULO:</w:t>
      </w:r>
      <w:r w:rsidRPr="00D202B1">
        <w:rPr>
          <w:rFonts w:ascii="Arial" w:hAnsi="Arial" w:cs="Arial"/>
          <w:b/>
          <w:sz w:val="22"/>
          <w:szCs w:val="22"/>
          <w:u w:val="single"/>
        </w:rPr>
        <w:tab/>
        <w:t xml:space="preserve"> </w:t>
      </w:r>
    </w:p>
    <w:p w:rsidR="005E0D98" w:rsidRPr="00D202B1" w:rsidRDefault="005E0D98" w:rsidP="00272509">
      <w:pPr>
        <w:jc w:val="both"/>
        <w:rPr>
          <w:rFonts w:ascii="Arial" w:hAnsi="Arial" w:cs="Arial"/>
          <w:sz w:val="22"/>
          <w:szCs w:val="22"/>
        </w:rPr>
      </w:pPr>
    </w:p>
    <w:p w:rsidR="00CA7F7C" w:rsidRPr="00D202B1" w:rsidRDefault="00CA7F7C" w:rsidP="00CA7F7C">
      <w:pPr>
        <w:pStyle w:val="Corpodetexto22"/>
        <w:pBdr>
          <w:bottom w:val="single" w:sz="4" w:space="1" w:color="auto"/>
        </w:pBdr>
        <w:jc w:val="both"/>
        <w:rPr>
          <w:rFonts w:ascii="Arial" w:hAnsi="Arial" w:cs="Arial"/>
          <w:b/>
          <w:noProof/>
          <w:sz w:val="22"/>
          <w:szCs w:val="22"/>
        </w:rPr>
      </w:pPr>
      <w:r w:rsidRPr="00D202B1">
        <w:rPr>
          <w:rFonts w:ascii="Arial" w:hAnsi="Arial" w:cs="Arial"/>
          <w:sz w:val="22"/>
          <w:szCs w:val="22"/>
        </w:rPr>
        <w:t>A SUPERINTENDÊNCIA ESTADUAL DE COMPRAS E LICITAÇÕES, através de seu Pregoeiro e Equipe de Apoio, nomeado por força das disposições contidas na</w:t>
      </w:r>
      <w:r w:rsidRPr="00D202B1">
        <w:rPr>
          <w:rFonts w:ascii="Arial" w:hAnsi="Arial" w:cs="Arial"/>
          <w:b/>
          <w:noProof/>
          <w:sz w:val="22"/>
          <w:szCs w:val="22"/>
        </w:rPr>
        <w:t xml:space="preserve"> </w:t>
      </w:r>
      <w:r w:rsidRPr="00D202B1">
        <w:rPr>
          <w:rFonts w:ascii="Arial" w:hAnsi="Arial" w:cs="Arial"/>
          <w:b/>
          <w:color w:val="FF0000"/>
          <w:sz w:val="22"/>
          <w:szCs w:val="22"/>
        </w:rPr>
        <w:t>Portaria n.º 25/GAB/SUPEL, de 01 de julho de 2014, publicada no DOE Nº 2489, de 02 de julho de 2014</w:t>
      </w:r>
      <w:r w:rsidRPr="00D202B1">
        <w:rPr>
          <w:rFonts w:ascii="Arial" w:hAnsi="Arial" w:cs="Arial"/>
          <w:sz w:val="22"/>
          <w:szCs w:val="22"/>
        </w:rPr>
        <w:t xml:space="preserve">, torna pública que se encontra autorizada, a realização da licitação na modalidade </w:t>
      </w:r>
      <w:r w:rsidRPr="00D202B1">
        <w:rPr>
          <w:rFonts w:ascii="Arial" w:hAnsi="Arial" w:cs="Arial"/>
          <w:b/>
          <w:sz w:val="22"/>
          <w:szCs w:val="22"/>
        </w:rPr>
        <w:t xml:space="preserve">PREGÃO, </w:t>
      </w:r>
      <w:r w:rsidRPr="00D202B1">
        <w:rPr>
          <w:rFonts w:ascii="Arial" w:hAnsi="Arial" w:cs="Arial"/>
          <w:sz w:val="22"/>
          <w:szCs w:val="22"/>
        </w:rPr>
        <w:t xml:space="preserve">na forma </w:t>
      </w:r>
      <w:r w:rsidRPr="00D202B1">
        <w:rPr>
          <w:rFonts w:ascii="Arial" w:hAnsi="Arial" w:cs="Arial"/>
          <w:b/>
          <w:sz w:val="22"/>
          <w:szCs w:val="22"/>
        </w:rPr>
        <w:t xml:space="preserve">ELETRÔNICA, </w:t>
      </w:r>
      <w:r w:rsidRPr="00D202B1">
        <w:rPr>
          <w:rFonts w:ascii="Arial" w:hAnsi="Arial" w:cs="Arial"/>
          <w:sz w:val="22"/>
          <w:szCs w:val="22"/>
        </w:rPr>
        <w:t xml:space="preserve">sob o </w:t>
      </w:r>
      <w:r w:rsidRPr="00D202B1">
        <w:rPr>
          <w:rFonts w:ascii="Arial" w:hAnsi="Arial" w:cs="Arial"/>
          <w:b/>
          <w:color w:val="FF0000"/>
          <w:sz w:val="22"/>
          <w:szCs w:val="22"/>
        </w:rPr>
        <w:t>n.º 021/2015/EQUIPE-BETA/SUPEL/RO</w:t>
      </w:r>
      <w:r w:rsidRPr="00D202B1">
        <w:rPr>
          <w:rFonts w:ascii="Arial" w:hAnsi="Arial" w:cs="Arial"/>
          <w:sz w:val="22"/>
          <w:szCs w:val="22"/>
        </w:rPr>
        <w:t xml:space="preserve">, do tipo </w:t>
      </w:r>
      <w:r w:rsidRPr="00D202B1">
        <w:rPr>
          <w:rFonts w:ascii="Arial" w:hAnsi="Arial" w:cs="Arial"/>
          <w:b/>
          <w:noProof/>
          <w:color w:val="FF0000"/>
          <w:sz w:val="22"/>
          <w:szCs w:val="22"/>
          <w:highlight w:val="yellow"/>
        </w:rPr>
        <w:t>MENOR PREÇO POR ITEM</w:t>
      </w:r>
      <w:r w:rsidRPr="00D202B1">
        <w:rPr>
          <w:rFonts w:ascii="Arial" w:hAnsi="Arial" w:cs="Arial"/>
          <w:b/>
          <w:noProof/>
          <w:color w:val="FF0000"/>
          <w:sz w:val="22"/>
          <w:szCs w:val="22"/>
        </w:rPr>
        <w:t xml:space="preserve">, </w:t>
      </w:r>
      <w:r w:rsidRPr="00D202B1">
        <w:rPr>
          <w:rFonts w:ascii="Arial" w:hAnsi="Arial" w:cs="Arial"/>
          <w:b/>
          <w:color w:val="FF0000"/>
          <w:sz w:val="22"/>
          <w:szCs w:val="22"/>
          <w:highlight w:val="yellow"/>
        </w:rPr>
        <w:t>exclusiva para microempresas, empresas de pequeno porte e equiparados a ME/EPP</w:t>
      </w:r>
      <w:r w:rsidRPr="00D202B1">
        <w:rPr>
          <w:rFonts w:ascii="Arial" w:hAnsi="Arial" w:cs="Arial"/>
          <w:sz w:val="22"/>
          <w:szCs w:val="22"/>
        </w:rPr>
        <w:t>, tendo por finalidade a qualificação de empresas e a seleção da proposta mais vantajosa, conforme disposições descritas no edital e seus anexos, em conformidade com a Lei Federal nº 10.520/02, com o Decreto Estadual nº 12.205/06, com a Lei Federal nº 8.666/93 e suas alterações, Decreto Estadual nº 2.414/11, Decreto Estadual n.º 16.089/11 e ainda, com a Lei Complementar nº. 123/06 e legislações vigentes, tendo como interessada</w:t>
      </w:r>
      <w:r w:rsidRPr="00D202B1">
        <w:rPr>
          <w:rFonts w:ascii="Arial" w:hAnsi="Arial" w:cs="Arial"/>
          <w:b/>
          <w:sz w:val="22"/>
          <w:szCs w:val="22"/>
        </w:rPr>
        <w:t xml:space="preserve"> </w:t>
      </w:r>
      <w:r w:rsidRPr="00D202B1">
        <w:rPr>
          <w:rFonts w:ascii="Arial" w:hAnsi="Arial" w:cs="Arial"/>
          <w:sz w:val="22"/>
          <w:szCs w:val="22"/>
        </w:rPr>
        <w:t xml:space="preserve">a </w:t>
      </w:r>
      <w:r w:rsidRPr="00D202B1">
        <w:rPr>
          <w:rFonts w:ascii="Arial" w:hAnsi="Arial" w:cs="Arial"/>
          <w:b/>
          <w:color w:val="FF0000"/>
          <w:sz w:val="22"/>
          <w:szCs w:val="22"/>
        </w:rPr>
        <w:t>Secretaria de Estado de Justiça - SEJUS.</w:t>
      </w:r>
    </w:p>
    <w:p w:rsidR="00B904C3" w:rsidRPr="00D202B1" w:rsidRDefault="00B904C3" w:rsidP="00B904C3">
      <w:pPr>
        <w:pStyle w:val="Corpodetexto22"/>
        <w:pBdr>
          <w:bottom w:val="single" w:sz="4" w:space="1" w:color="auto"/>
        </w:pBdr>
        <w:jc w:val="both"/>
        <w:rPr>
          <w:rFonts w:ascii="Arial" w:hAnsi="Arial" w:cs="Arial"/>
          <w:sz w:val="20"/>
          <w:szCs w:val="22"/>
        </w:rPr>
      </w:pPr>
    </w:p>
    <w:p w:rsidR="005E0D98" w:rsidRPr="00D202B1" w:rsidRDefault="005E0D98" w:rsidP="00C90C5E">
      <w:pPr>
        <w:pStyle w:val="Corpodetexto21"/>
        <w:tabs>
          <w:tab w:val="left" w:pos="0"/>
        </w:tabs>
        <w:jc w:val="both"/>
        <w:rPr>
          <w:rFonts w:ascii="Arial" w:hAnsi="Arial" w:cs="Arial"/>
          <w:sz w:val="22"/>
          <w:szCs w:val="22"/>
        </w:rPr>
      </w:pPr>
      <w:r w:rsidRPr="00D202B1">
        <w:rPr>
          <w:rFonts w:ascii="Arial" w:hAnsi="Arial" w:cs="Arial"/>
          <w:b/>
          <w:sz w:val="22"/>
          <w:szCs w:val="22"/>
        </w:rPr>
        <w:t>1.1.1.</w:t>
      </w:r>
      <w:r w:rsidRPr="00D202B1">
        <w:rPr>
          <w:rFonts w:ascii="Arial" w:hAnsi="Arial" w:cs="Arial"/>
          <w:sz w:val="22"/>
          <w:szCs w:val="22"/>
        </w:rPr>
        <w:t xml:space="preserve"> A Secretaria de Logística e Tecnologia da Informação – SLTI, do Ministério do Planejamento, Orçamento e Gestão, atua como Órgão provedor do Sistema Eletrônico;</w:t>
      </w:r>
    </w:p>
    <w:p w:rsidR="005E0D98" w:rsidRPr="00D202B1" w:rsidRDefault="005E0D98" w:rsidP="00272509">
      <w:pPr>
        <w:pStyle w:val="Corpodetexto21"/>
        <w:tabs>
          <w:tab w:val="left" w:pos="0"/>
        </w:tabs>
        <w:jc w:val="both"/>
        <w:rPr>
          <w:rFonts w:ascii="Arial" w:hAnsi="Arial" w:cs="Arial"/>
          <w:sz w:val="20"/>
          <w:szCs w:val="22"/>
        </w:rPr>
      </w:pPr>
    </w:p>
    <w:p w:rsidR="005E0D98" w:rsidRPr="00D202B1" w:rsidRDefault="005E0D98" w:rsidP="00272509">
      <w:pPr>
        <w:pStyle w:val="Corpodetexto21"/>
        <w:tabs>
          <w:tab w:val="left" w:pos="0"/>
        </w:tabs>
        <w:jc w:val="both"/>
        <w:rPr>
          <w:rFonts w:ascii="Arial" w:hAnsi="Arial" w:cs="Arial"/>
          <w:sz w:val="22"/>
          <w:szCs w:val="22"/>
        </w:rPr>
      </w:pPr>
      <w:r w:rsidRPr="00D202B1">
        <w:rPr>
          <w:rFonts w:ascii="Arial" w:hAnsi="Arial" w:cs="Arial"/>
          <w:b/>
          <w:sz w:val="22"/>
          <w:szCs w:val="22"/>
        </w:rPr>
        <w:t>1.1.2.</w:t>
      </w:r>
      <w:r w:rsidRPr="00D202B1">
        <w:rPr>
          <w:rFonts w:ascii="Arial" w:hAnsi="Arial" w:cs="Arial"/>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D202B1" w:rsidRDefault="005E0D98" w:rsidP="00272509">
      <w:pPr>
        <w:pStyle w:val="Corpodetexto21"/>
        <w:tabs>
          <w:tab w:val="left" w:pos="0"/>
        </w:tabs>
        <w:jc w:val="both"/>
        <w:rPr>
          <w:rFonts w:ascii="Arial" w:hAnsi="Arial" w:cs="Arial"/>
          <w:sz w:val="20"/>
          <w:szCs w:val="22"/>
        </w:rPr>
      </w:pPr>
    </w:p>
    <w:p w:rsidR="005E0D98" w:rsidRPr="00D202B1" w:rsidRDefault="005E0D98" w:rsidP="00272509">
      <w:pPr>
        <w:tabs>
          <w:tab w:val="left" w:pos="0"/>
        </w:tabs>
        <w:jc w:val="both"/>
        <w:rPr>
          <w:rFonts w:ascii="Arial" w:hAnsi="Arial" w:cs="Arial"/>
          <w:sz w:val="22"/>
          <w:szCs w:val="22"/>
        </w:rPr>
      </w:pPr>
      <w:r w:rsidRPr="00D202B1">
        <w:rPr>
          <w:rFonts w:ascii="Arial" w:hAnsi="Arial" w:cs="Arial"/>
          <w:b/>
          <w:sz w:val="22"/>
          <w:szCs w:val="22"/>
        </w:rPr>
        <w:t>1.1.3.</w:t>
      </w:r>
      <w:r w:rsidRPr="00D202B1">
        <w:rPr>
          <w:rFonts w:ascii="Arial" w:hAnsi="Arial" w:cs="Arial"/>
          <w:sz w:val="22"/>
          <w:szCs w:val="22"/>
        </w:rPr>
        <w:t xml:space="preserve"> O instrumento convocatório e todos os elementos integrantes encontram-se disponíveis, para conhecimento e retirada, </w:t>
      </w:r>
      <w:r w:rsidR="001A139A" w:rsidRPr="00D202B1">
        <w:rPr>
          <w:rFonts w:ascii="Arial" w:hAnsi="Arial" w:cs="Arial"/>
          <w:sz w:val="22"/>
          <w:szCs w:val="22"/>
        </w:rPr>
        <w:t>no endereço eletrônico:</w:t>
      </w:r>
      <w:r w:rsidRPr="00D202B1">
        <w:rPr>
          <w:rFonts w:ascii="Arial" w:hAnsi="Arial" w:cs="Arial"/>
          <w:sz w:val="22"/>
          <w:szCs w:val="22"/>
        </w:rPr>
        <w:t xml:space="preserve"> </w:t>
      </w:r>
      <w:hyperlink r:id="rId9" w:history="1">
        <w:r w:rsidRPr="00D202B1">
          <w:rPr>
            <w:rStyle w:val="Hyperlink"/>
            <w:rFonts w:ascii="Arial" w:hAnsi="Arial" w:cs="Arial"/>
            <w:b/>
            <w:color w:val="auto"/>
            <w:sz w:val="22"/>
            <w:szCs w:val="22"/>
          </w:rPr>
          <w:t>www.comprasnet.gov.br</w:t>
        </w:r>
      </w:hyperlink>
      <w:r w:rsidR="006A5424" w:rsidRPr="00D202B1">
        <w:rPr>
          <w:rFonts w:ascii="Arial" w:hAnsi="Arial" w:cs="Arial"/>
          <w:b/>
          <w:sz w:val="22"/>
          <w:szCs w:val="22"/>
        </w:rPr>
        <w:t xml:space="preserve"> e </w:t>
      </w:r>
      <w:hyperlink r:id="rId10" w:history="1">
        <w:r w:rsidR="006A5424" w:rsidRPr="00D202B1">
          <w:rPr>
            <w:rStyle w:val="Hyperlink"/>
            <w:rFonts w:ascii="Arial" w:hAnsi="Arial" w:cs="Arial"/>
            <w:b/>
            <w:color w:val="auto"/>
            <w:sz w:val="22"/>
            <w:szCs w:val="22"/>
          </w:rPr>
          <w:t>www.supel.ro.gov.br</w:t>
        </w:r>
      </w:hyperlink>
      <w:r w:rsidR="006A5424" w:rsidRPr="00D202B1">
        <w:rPr>
          <w:rFonts w:ascii="Arial" w:hAnsi="Arial" w:cs="Arial"/>
          <w:b/>
          <w:sz w:val="22"/>
          <w:szCs w:val="22"/>
        </w:rPr>
        <w:t>;</w:t>
      </w:r>
    </w:p>
    <w:p w:rsidR="005E0D98" w:rsidRPr="00D202B1" w:rsidRDefault="005E0D98" w:rsidP="00272509">
      <w:pPr>
        <w:pStyle w:val="Corpodetexto21"/>
        <w:tabs>
          <w:tab w:val="left" w:pos="0"/>
        </w:tabs>
        <w:jc w:val="both"/>
        <w:rPr>
          <w:rFonts w:ascii="Arial" w:hAnsi="Arial" w:cs="Arial"/>
          <w:sz w:val="20"/>
          <w:szCs w:val="22"/>
        </w:rPr>
      </w:pPr>
    </w:p>
    <w:p w:rsidR="005E0D98" w:rsidRPr="00D202B1" w:rsidRDefault="005E0D98" w:rsidP="00272509">
      <w:pPr>
        <w:pStyle w:val="Corpodetexto21"/>
        <w:tabs>
          <w:tab w:val="left" w:pos="0"/>
        </w:tabs>
        <w:jc w:val="both"/>
        <w:rPr>
          <w:rFonts w:ascii="Arial" w:hAnsi="Arial" w:cs="Arial"/>
          <w:sz w:val="22"/>
          <w:szCs w:val="22"/>
        </w:rPr>
      </w:pPr>
      <w:r w:rsidRPr="00D202B1">
        <w:rPr>
          <w:rFonts w:ascii="Arial" w:hAnsi="Arial" w:cs="Arial"/>
          <w:b/>
          <w:sz w:val="22"/>
          <w:szCs w:val="22"/>
        </w:rPr>
        <w:t>1.1.4.</w:t>
      </w:r>
      <w:r w:rsidRPr="00D202B1">
        <w:rPr>
          <w:rFonts w:ascii="Arial" w:hAnsi="Arial" w:cs="Arial"/>
          <w:sz w:val="22"/>
          <w:szCs w:val="22"/>
        </w:rPr>
        <w:t xml:space="preserve"> A sessão inaugural deste PREGÃO ELETRÔNICO dar-se-á por meio do sistema eletrônico, na data e horário, conforme abaixo:</w:t>
      </w:r>
    </w:p>
    <w:p w:rsidR="005E0D98" w:rsidRPr="00D202B1" w:rsidRDefault="005E0D98" w:rsidP="00272509">
      <w:pPr>
        <w:pStyle w:val="Corpodetexto21"/>
        <w:tabs>
          <w:tab w:val="left" w:pos="7270"/>
        </w:tabs>
        <w:jc w:val="both"/>
        <w:rPr>
          <w:rFonts w:ascii="Arial" w:hAnsi="Arial" w:cs="Arial"/>
          <w:sz w:val="22"/>
          <w:szCs w:val="22"/>
        </w:rPr>
      </w:pPr>
      <w:r w:rsidRPr="00D202B1">
        <w:rPr>
          <w:rFonts w:ascii="Arial" w:hAnsi="Arial" w:cs="Arial"/>
          <w:sz w:val="22"/>
          <w:szCs w:val="22"/>
        </w:rPr>
        <w:tab/>
      </w:r>
    </w:p>
    <w:p w:rsidR="00894BEE" w:rsidRPr="00D202B1" w:rsidRDefault="005E0D98" w:rsidP="00272509">
      <w:pPr>
        <w:jc w:val="both"/>
        <w:rPr>
          <w:rFonts w:ascii="Arial" w:hAnsi="Arial" w:cs="Arial"/>
          <w:b/>
          <w:bCs/>
          <w:sz w:val="22"/>
          <w:szCs w:val="22"/>
        </w:rPr>
      </w:pPr>
      <w:r w:rsidRPr="00D202B1">
        <w:rPr>
          <w:rFonts w:ascii="Arial" w:hAnsi="Arial" w:cs="Arial"/>
          <w:b/>
          <w:sz w:val="22"/>
          <w:szCs w:val="22"/>
        </w:rPr>
        <w:t>DATA DE ABERTURA:</w:t>
      </w:r>
      <w:r w:rsidR="008C635B" w:rsidRPr="00D202B1">
        <w:rPr>
          <w:rFonts w:ascii="Arial" w:hAnsi="Arial" w:cs="Arial"/>
          <w:b/>
          <w:sz w:val="22"/>
          <w:szCs w:val="22"/>
        </w:rPr>
        <w:t xml:space="preserve"> </w:t>
      </w:r>
      <w:r w:rsidR="001A7AA2">
        <w:rPr>
          <w:rFonts w:ascii="Arial" w:hAnsi="Arial" w:cs="Arial"/>
          <w:b/>
          <w:color w:val="FF0000"/>
          <w:sz w:val="22"/>
          <w:szCs w:val="22"/>
        </w:rPr>
        <w:t>12</w:t>
      </w:r>
      <w:r w:rsidR="00A85457" w:rsidRPr="00D202B1">
        <w:rPr>
          <w:rFonts w:ascii="Arial" w:hAnsi="Arial" w:cs="Arial"/>
          <w:b/>
          <w:color w:val="FF0000"/>
          <w:sz w:val="22"/>
          <w:szCs w:val="22"/>
        </w:rPr>
        <w:t xml:space="preserve"> </w:t>
      </w:r>
      <w:r w:rsidR="00C65F29" w:rsidRPr="00D202B1">
        <w:rPr>
          <w:rFonts w:ascii="Arial" w:hAnsi="Arial" w:cs="Arial"/>
          <w:b/>
          <w:color w:val="FF0000"/>
          <w:sz w:val="22"/>
          <w:szCs w:val="22"/>
        </w:rPr>
        <w:t xml:space="preserve">de </w:t>
      </w:r>
      <w:r w:rsidR="009F7760" w:rsidRPr="00D202B1">
        <w:rPr>
          <w:rFonts w:ascii="Arial" w:hAnsi="Arial" w:cs="Arial"/>
          <w:b/>
          <w:color w:val="FF0000"/>
          <w:sz w:val="22"/>
          <w:szCs w:val="22"/>
        </w:rPr>
        <w:t>FEVEREIRO</w:t>
      </w:r>
      <w:r w:rsidR="008C635B" w:rsidRPr="00D202B1">
        <w:rPr>
          <w:rFonts w:ascii="Arial" w:hAnsi="Arial" w:cs="Arial"/>
          <w:b/>
          <w:bCs/>
          <w:color w:val="FF0000"/>
          <w:sz w:val="22"/>
          <w:szCs w:val="22"/>
        </w:rPr>
        <w:t xml:space="preserve"> </w:t>
      </w:r>
      <w:r w:rsidR="00764219" w:rsidRPr="00D202B1">
        <w:rPr>
          <w:rFonts w:ascii="Arial" w:hAnsi="Arial" w:cs="Arial"/>
          <w:b/>
          <w:color w:val="FF0000"/>
          <w:sz w:val="22"/>
          <w:szCs w:val="22"/>
        </w:rPr>
        <w:t>de 201</w:t>
      </w:r>
      <w:r w:rsidR="009F7760" w:rsidRPr="00D202B1">
        <w:rPr>
          <w:rFonts w:ascii="Arial" w:hAnsi="Arial" w:cs="Arial"/>
          <w:b/>
          <w:color w:val="FF0000"/>
          <w:sz w:val="22"/>
          <w:szCs w:val="22"/>
        </w:rPr>
        <w:t>5</w:t>
      </w:r>
    </w:p>
    <w:p w:rsidR="00894BEE" w:rsidRPr="00D202B1" w:rsidRDefault="005E0D98" w:rsidP="00272509">
      <w:pPr>
        <w:jc w:val="both"/>
        <w:rPr>
          <w:rFonts w:ascii="Arial" w:hAnsi="Arial" w:cs="Arial"/>
          <w:b/>
          <w:bCs/>
          <w:sz w:val="22"/>
          <w:szCs w:val="22"/>
        </w:rPr>
      </w:pPr>
      <w:r w:rsidRPr="00D202B1">
        <w:rPr>
          <w:rFonts w:ascii="Arial" w:hAnsi="Arial" w:cs="Arial"/>
          <w:b/>
          <w:sz w:val="22"/>
          <w:szCs w:val="22"/>
        </w:rPr>
        <w:t>HORÁRIO:</w:t>
      </w:r>
      <w:r w:rsidR="009C6643" w:rsidRPr="00D202B1">
        <w:rPr>
          <w:rFonts w:ascii="Arial" w:hAnsi="Arial" w:cs="Arial"/>
          <w:b/>
          <w:sz w:val="22"/>
          <w:szCs w:val="22"/>
        </w:rPr>
        <w:t xml:space="preserve"> </w:t>
      </w:r>
      <w:r w:rsidR="002358F1" w:rsidRPr="00D202B1">
        <w:rPr>
          <w:rFonts w:ascii="Arial" w:hAnsi="Arial" w:cs="Arial"/>
          <w:b/>
          <w:color w:val="FF0000"/>
          <w:sz w:val="22"/>
          <w:szCs w:val="22"/>
        </w:rPr>
        <w:t>1</w:t>
      </w:r>
      <w:r w:rsidR="009F7760" w:rsidRPr="00D202B1">
        <w:rPr>
          <w:rFonts w:ascii="Arial" w:hAnsi="Arial" w:cs="Arial"/>
          <w:b/>
          <w:color w:val="FF0000"/>
          <w:sz w:val="22"/>
          <w:szCs w:val="22"/>
        </w:rPr>
        <w:t>0</w:t>
      </w:r>
      <w:r w:rsidR="00796572" w:rsidRPr="00D202B1">
        <w:rPr>
          <w:rFonts w:ascii="Arial" w:hAnsi="Arial" w:cs="Arial"/>
          <w:b/>
          <w:color w:val="FF0000"/>
          <w:sz w:val="22"/>
          <w:szCs w:val="22"/>
        </w:rPr>
        <w:t>h</w:t>
      </w:r>
      <w:r w:rsidR="002358F1" w:rsidRPr="00D202B1">
        <w:rPr>
          <w:rFonts w:ascii="Arial" w:hAnsi="Arial" w:cs="Arial"/>
          <w:b/>
          <w:color w:val="FF0000"/>
          <w:sz w:val="22"/>
          <w:szCs w:val="22"/>
        </w:rPr>
        <w:t>0</w:t>
      </w:r>
      <w:r w:rsidR="00650C4A" w:rsidRPr="00D202B1">
        <w:rPr>
          <w:rFonts w:ascii="Arial" w:hAnsi="Arial" w:cs="Arial"/>
          <w:b/>
          <w:color w:val="FF0000"/>
          <w:sz w:val="22"/>
          <w:szCs w:val="22"/>
        </w:rPr>
        <w:t>0</w:t>
      </w:r>
      <w:r w:rsidR="00764219" w:rsidRPr="00D202B1">
        <w:rPr>
          <w:rFonts w:ascii="Arial" w:hAnsi="Arial" w:cs="Arial"/>
          <w:b/>
          <w:color w:val="FF0000"/>
          <w:sz w:val="22"/>
          <w:szCs w:val="22"/>
        </w:rPr>
        <w:t>min</w:t>
      </w:r>
      <w:r w:rsidR="009C6643" w:rsidRPr="00D202B1">
        <w:rPr>
          <w:rFonts w:ascii="Arial" w:hAnsi="Arial" w:cs="Arial"/>
          <w:b/>
          <w:sz w:val="22"/>
          <w:szCs w:val="22"/>
        </w:rPr>
        <w:t xml:space="preserve"> (horário de Brasília/DF)</w:t>
      </w:r>
    </w:p>
    <w:p w:rsidR="005E0D98" w:rsidRPr="00D202B1" w:rsidRDefault="005E0D98" w:rsidP="00272509">
      <w:pPr>
        <w:pStyle w:val="Corpodetexto21"/>
        <w:jc w:val="both"/>
        <w:rPr>
          <w:rFonts w:ascii="Arial" w:hAnsi="Arial" w:cs="Arial"/>
          <w:b/>
          <w:sz w:val="22"/>
          <w:szCs w:val="22"/>
        </w:rPr>
      </w:pPr>
      <w:r w:rsidRPr="00D202B1">
        <w:rPr>
          <w:rFonts w:ascii="Arial" w:hAnsi="Arial" w:cs="Arial"/>
          <w:b/>
          <w:sz w:val="22"/>
          <w:szCs w:val="22"/>
        </w:rPr>
        <w:t xml:space="preserve">ENDEREÇO ELETRÔNICO: </w:t>
      </w:r>
      <w:hyperlink r:id="rId11" w:history="1">
        <w:r w:rsidRPr="00D202B1">
          <w:rPr>
            <w:rStyle w:val="Hyperlink"/>
            <w:rFonts w:ascii="Arial" w:hAnsi="Arial" w:cs="Arial"/>
            <w:b/>
            <w:color w:val="auto"/>
            <w:sz w:val="22"/>
            <w:szCs w:val="22"/>
          </w:rPr>
          <w:t>www.comprasnet.gov.br</w:t>
        </w:r>
      </w:hyperlink>
      <w:r w:rsidRPr="00D202B1">
        <w:rPr>
          <w:rFonts w:ascii="Arial" w:hAnsi="Arial" w:cs="Arial"/>
          <w:b/>
          <w:sz w:val="22"/>
          <w:szCs w:val="22"/>
        </w:rPr>
        <w:t>;</w:t>
      </w:r>
    </w:p>
    <w:p w:rsidR="005E0D98" w:rsidRPr="00D202B1" w:rsidRDefault="005E0D98" w:rsidP="00272509">
      <w:pPr>
        <w:jc w:val="both"/>
        <w:rPr>
          <w:rFonts w:ascii="Arial" w:hAnsi="Arial" w:cs="Arial"/>
          <w:szCs w:val="22"/>
        </w:rPr>
      </w:pPr>
    </w:p>
    <w:p w:rsidR="005E0D98" w:rsidRPr="00D202B1" w:rsidRDefault="005E0D98" w:rsidP="00272509">
      <w:pPr>
        <w:pStyle w:val="Corpodetexto21"/>
        <w:tabs>
          <w:tab w:val="left" w:pos="540"/>
        </w:tabs>
        <w:ind w:left="540"/>
        <w:jc w:val="both"/>
        <w:rPr>
          <w:rFonts w:ascii="Arial" w:hAnsi="Arial" w:cs="Arial"/>
          <w:sz w:val="22"/>
          <w:szCs w:val="22"/>
        </w:rPr>
      </w:pPr>
      <w:r w:rsidRPr="00D202B1">
        <w:rPr>
          <w:rFonts w:ascii="Arial" w:hAnsi="Arial" w:cs="Arial"/>
          <w:b/>
          <w:sz w:val="22"/>
          <w:szCs w:val="22"/>
        </w:rPr>
        <w:t>1.1.4.1</w:t>
      </w:r>
      <w:r w:rsidRPr="00D202B1">
        <w:rPr>
          <w:rFonts w:ascii="Arial" w:hAnsi="Arial" w:cs="Arial"/>
          <w:sz w:val="22"/>
          <w:szCs w:val="22"/>
        </w:rPr>
        <w:t>. Não havendo expediente, ou ocorrendo qualquer fato superveniente que impeça a abertura do certame na data marcada, a sessão pública será transferida para uma da</w:t>
      </w:r>
      <w:r w:rsidR="00CD1794" w:rsidRPr="00D202B1">
        <w:rPr>
          <w:rFonts w:ascii="Arial" w:hAnsi="Arial" w:cs="Arial"/>
          <w:sz w:val="22"/>
          <w:szCs w:val="22"/>
        </w:rPr>
        <w:t>t</w:t>
      </w:r>
      <w:r w:rsidRPr="00D202B1">
        <w:rPr>
          <w:rFonts w:ascii="Arial" w:hAnsi="Arial" w:cs="Arial"/>
          <w:sz w:val="22"/>
          <w:szCs w:val="22"/>
        </w:rPr>
        <w:t>a posterior, mediante comunicação d</w:t>
      </w:r>
      <w:r w:rsidR="00EA5616" w:rsidRPr="00D202B1">
        <w:rPr>
          <w:rFonts w:ascii="Arial" w:hAnsi="Arial" w:cs="Arial"/>
          <w:sz w:val="22"/>
          <w:szCs w:val="22"/>
        </w:rPr>
        <w:t>o</w:t>
      </w:r>
      <w:r w:rsidRPr="00D202B1">
        <w:rPr>
          <w:rFonts w:ascii="Arial" w:hAnsi="Arial" w:cs="Arial"/>
          <w:sz w:val="22"/>
          <w:szCs w:val="22"/>
        </w:rPr>
        <w:t xml:space="preserve"> </w:t>
      </w:r>
      <w:r w:rsidR="00121F1C" w:rsidRPr="00D202B1">
        <w:rPr>
          <w:rFonts w:ascii="Arial" w:hAnsi="Arial" w:cs="Arial"/>
          <w:sz w:val="22"/>
          <w:szCs w:val="22"/>
        </w:rPr>
        <w:t>Pregoeiro</w:t>
      </w:r>
      <w:r w:rsidRPr="00D202B1">
        <w:rPr>
          <w:rFonts w:ascii="Arial" w:hAnsi="Arial" w:cs="Arial"/>
          <w:sz w:val="22"/>
          <w:szCs w:val="22"/>
        </w:rPr>
        <w:t xml:space="preserve"> aos licitantes;</w:t>
      </w:r>
    </w:p>
    <w:p w:rsidR="00DF1B85" w:rsidRPr="00D202B1" w:rsidRDefault="00DF1B85" w:rsidP="00272509">
      <w:pPr>
        <w:pStyle w:val="Corpodetexto21"/>
        <w:tabs>
          <w:tab w:val="left" w:pos="540"/>
        </w:tabs>
        <w:ind w:left="540"/>
        <w:jc w:val="both"/>
        <w:rPr>
          <w:rFonts w:ascii="Arial" w:hAnsi="Arial" w:cs="Arial"/>
          <w:sz w:val="22"/>
          <w:szCs w:val="22"/>
        </w:rPr>
      </w:pPr>
    </w:p>
    <w:p w:rsidR="005E0D98" w:rsidRPr="00D202B1" w:rsidRDefault="005E0D98" w:rsidP="00272509">
      <w:pPr>
        <w:pStyle w:val="Corpodetexto21"/>
        <w:tabs>
          <w:tab w:val="left" w:pos="540"/>
        </w:tabs>
        <w:ind w:left="540"/>
        <w:jc w:val="both"/>
        <w:rPr>
          <w:rFonts w:ascii="Arial" w:hAnsi="Arial" w:cs="Arial"/>
          <w:sz w:val="22"/>
          <w:szCs w:val="22"/>
        </w:rPr>
      </w:pPr>
      <w:r w:rsidRPr="00D202B1">
        <w:rPr>
          <w:rFonts w:ascii="Arial" w:hAnsi="Arial" w:cs="Arial"/>
          <w:b/>
          <w:sz w:val="22"/>
          <w:szCs w:val="22"/>
        </w:rPr>
        <w:t>1.1.4.2</w:t>
      </w:r>
      <w:r w:rsidRPr="00D202B1">
        <w:rPr>
          <w:rFonts w:ascii="Arial" w:hAnsi="Arial" w:cs="Arial"/>
          <w:sz w:val="22"/>
          <w:szCs w:val="22"/>
        </w:rPr>
        <w:t>. Os horários mencionados neste Edital de Licitação referem-se ao horário oficial de Brasília - DF.</w:t>
      </w:r>
    </w:p>
    <w:p w:rsidR="008C635B" w:rsidRPr="00D202B1" w:rsidRDefault="008C635B" w:rsidP="00272509">
      <w:pPr>
        <w:pStyle w:val="Corpodetexto21"/>
        <w:tabs>
          <w:tab w:val="left" w:pos="540"/>
        </w:tabs>
        <w:ind w:left="540"/>
        <w:jc w:val="both"/>
        <w:rPr>
          <w:rFonts w:ascii="Arial" w:hAnsi="Arial" w:cs="Arial"/>
          <w:sz w:val="22"/>
          <w:szCs w:val="22"/>
        </w:rPr>
      </w:pPr>
    </w:p>
    <w:p w:rsidR="005E0D98" w:rsidRPr="00D202B1" w:rsidRDefault="005E0D98" w:rsidP="00272509">
      <w:pPr>
        <w:jc w:val="both"/>
        <w:rPr>
          <w:rFonts w:ascii="Arial" w:hAnsi="Arial" w:cs="Arial"/>
          <w:b/>
          <w:sz w:val="22"/>
          <w:szCs w:val="22"/>
          <w:u w:val="single"/>
        </w:rPr>
      </w:pPr>
      <w:r w:rsidRPr="00D202B1">
        <w:rPr>
          <w:rFonts w:ascii="Arial" w:hAnsi="Arial" w:cs="Arial"/>
          <w:b/>
          <w:sz w:val="22"/>
          <w:szCs w:val="22"/>
          <w:u w:val="single"/>
        </w:rPr>
        <w:t xml:space="preserve">1.2. DA FORMALIZAÇÃO E AUTORIZAÇÃO: </w:t>
      </w:r>
    </w:p>
    <w:p w:rsidR="00A80E07" w:rsidRPr="00D202B1" w:rsidRDefault="00A80E07" w:rsidP="00272509">
      <w:pPr>
        <w:jc w:val="both"/>
        <w:rPr>
          <w:rFonts w:ascii="Arial" w:hAnsi="Arial" w:cs="Arial"/>
          <w:b/>
          <w:sz w:val="22"/>
          <w:szCs w:val="22"/>
          <w:u w:val="single"/>
        </w:rPr>
      </w:pPr>
    </w:p>
    <w:p w:rsidR="005E0D98" w:rsidRPr="00D202B1" w:rsidRDefault="002D11F6" w:rsidP="00272509">
      <w:pPr>
        <w:tabs>
          <w:tab w:val="left" w:pos="720"/>
        </w:tabs>
        <w:jc w:val="both"/>
        <w:rPr>
          <w:rFonts w:ascii="Arial" w:hAnsi="Arial" w:cs="Arial"/>
          <w:sz w:val="22"/>
          <w:szCs w:val="22"/>
        </w:rPr>
      </w:pPr>
      <w:r w:rsidRPr="00D202B1">
        <w:rPr>
          <w:rFonts w:ascii="Arial" w:hAnsi="Arial" w:cs="Arial"/>
          <w:b/>
          <w:sz w:val="22"/>
          <w:szCs w:val="22"/>
        </w:rPr>
        <w:t>1</w:t>
      </w:r>
      <w:r w:rsidR="00222DA9" w:rsidRPr="00D202B1">
        <w:rPr>
          <w:rFonts w:ascii="Arial" w:hAnsi="Arial" w:cs="Arial"/>
          <w:b/>
          <w:sz w:val="22"/>
          <w:szCs w:val="22"/>
        </w:rPr>
        <w:t>.</w:t>
      </w:r>
      <w:r w:rsidRPr="00D202B1">
        <w:rPr>
          <w:rFonts w:ascii="Arial" w:hAnsi="Arial" w:cs="Arial"/>
          <w:b/>
          <w:sz w:val="22"/>
          <w:szCs w:val="22"/>
        </w:rPr>
        <w:t>2.1</w:t>
      </w:r>
      <w:r w:rsidRPr="00D202B1">
        <w:rPr>
          <w:rFonts w:ascii="Arial" w:hAnsi="Arial" w:cs="Arial"/>
          <w:sz w:val="22"/>
          <w:szCs w:val="22"/>
        </w:rPr>
        <w:t xml:space="preserve"> </w:t>
      </w:r>
      <w:r w:rsidR="005E0D98" w:rsidRPr="00D202B1">
        <w:rPr>
          <w:rFonts w:ascii="Arial" w:hAnsi="Arial" w:cs="Arial"/>
          <w:sz w:val="22"/>
          <w:szCs w:val="22"/>
        </w:rPr>
        <w:t xml:space="preserve">Esta Licitação encontra-se formalizada e autorizada através do Processo Administrativo N° </w:t>
      </w:r>
      <w:r w:rsidR="007B0477" w:rsidRPr="00D202B1">
        <w:rPr>
          <w:rFonts w:ascii="Arial" w:hAnsi="Arial" w:cs="Arial"/>
          <w:b/>
          <w:noProof/>
          <w:color w:val="FF0000"/>
          <w:sz w:val="22"/>
          <w:szCs w:val="22"/>
        </w:rPr>
        <w:t>01-</w:t>
      </w:r>
      <w:r w:rsidR="009F7760" w:rsidRPr="00D202B1">
        <w:rPr>
          <w:rFonts w:ascii="Arial" w:hAnsi="Arial" w:cs="Arial"/>
          <w:b/>
          <w:noProof/>
          <w:color w:val="FF0000"/>
          <w:sz w:val="22"/>
          <w:szCs w:val="22"/>
        </w:rPr>
        <w:t>2101</w:t>
      </w:r>
      <w:r w:rsidR="007B0477" w:rsidRPr="00D202B1">
        <w:rPr>
          <w:rFonts w:ascii="Arial" w:hAnsi="Arial" w:cs="Arial"/>
          <w:b/>
          <w:noProof/>
          <w:color w:val="FF0000"/>
          <w:sz w:val="22"/>
          <w:szCs w:val="22"/>
        </w:rPr>
        <w:t>.00</w:t>
      </w:r>
      <w:r w:rsidR="009F7760" w:rsidRPr="00D202B1">
        <w:rPr>
          <w:rFonts w:ascii="Arial" w:hAnsi="Arial" w:cs="Arial"/>
          <w:b/>
          <w:noProof/>
          <w:color w:val="FF0000"/>
          <w:sz w:val="22"/>
          <w:szCs w:val="22"/>
        </w:rPr>
        <w:t>118</w:t>
      </w:r>
      <w:r w:rsidR="007B0477" w:rsidRPr="00D202B1">
        <w:rPr>
          <w:rFonts w:ascii="Arial" w:hAnsi="Arial" w:cs="Arial"/>
          <w:b/>
          <w:noProof/>
          <w:color w:val="FF0000"/>
          <w:sz w:val="22"/>
          <w:szCs w:val="22"/>
        </w:rPr>
        <w:t>-00/2014</w:t>
      </w:r>
      <w:r w:rsidR="005E0D98" w:rsidRPr="00D202B1">
        <w:rPr>
          <w:rFonts w:ascii="Arial" w:hAnsi="Arial" w:cs="Arial"/>
          <w:sz w:val="22"/>
          <w:szCs w:val="22"/>
        </w:rPr>
        <w:t xml:space="preserve">, e destina-se a garantir a observância do princípio constitucional da isonomia e a selecionar a proposta mais vantajosa para a Administração Pública e será </w:t>
      </w:r>
      <w:r w:rsidR="005E0D98" w:rsidRPr="00D202B1">
        <w:rPr>
          <w:rFonts w:ascii="Arial" w:hAnsi="Arial" w:cs="Arial"/>
          <w:sz w:val="22"/>
          <w:szCs w:val="22"/>
        </w:rPr>
        <w:lastRenderedPageBreak/>
        <w:t xml:space="preserve">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5E0D98" w:rsidRPr="00D202B1" w:rsidRDefault="005E0D98" w:rsidP="00272509">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E84964" w:rsidRPr="00D202B1" w:rsidTr="003543D6">
        <w:tc>
          <w:tcPr>
            <w:tcW w:w="9608" w:type="dxa"/>
            <w:shd w:val="clear" w:color="auto" w:fill="D9D9D9"/>
          </w:tcPr>
          <w:p w:rsidR="00E84964" w:rsidRPr="00D202B1" w:rsidRDefault="00E84964" w:rsidP="001B56A3">
            <w:pPr>
              <w:pStyle w:val="NormalWeb"/>
              <w:spacing w:before="120" w:after="120"/>
              <w:jc w:val="both"/>
              <w:rPr>
                <w:rFonts w:ascii="Arial" w:hAnsi="Arial" w:cs="Arial"/>
                <w:b/>
                <w:bCs/>
                <w:sz w:val="22"/>
                <w:szCs w:val="22"/>
              </w:rPr>
            </w:pPr>
            <w:r w:rsidRPr="00D202B1">
              <w:rPr>
                <w:rFonts w:ascii="Arial" w:hAnsi="Arial" w:cs="Arial"/>
                <w:b/>
                <w:bCs/>
                <w:sz w:val="22"/>
                <w:szCs w:val="22"/>
              </w:rPr>
              <w:t xml:space="preserve">2 – </w:t>
            </w:r>
            <w:r w:rsidRPr="00D202B1">
              <w:rPr>
                <w:rFonts w:ascii="Arial" w:hAnsi="Arial" w:cs="Arial"/>
                <w:b/>
                <w:bCs/>
                <w:sz w:val="22"/>
                <w:szCs w:val="22"/>
                <w:u w:val="single"/>
              </w:rPr>
              <w:t>DO OBJETO,</w:t>
            </w:r>
            <w:r w:rsidR="00D075A6" w:rsidRPr="00D202B1">
              <w:rPr>
                <w:rFonts w:ascii="Arial" w:hAnsi="Arial" w:cs="Arial"/>
                <w:b/>
                <w:bCs/>
                <w:iCs/>
                <w:sz w:val="22"/>
                <w:szCs w:val="22"/>
                <w:u w:val="single"/>
              </w:rPr>
              <w:t xml:space="preserve"> </w:t>
            </w:r>
            <w:r w:rsidR="005A58A0" w:rsidRPr="00D202B1">
              <w:rPr>
                <w:rFonts w:ascii="Arial" w:hAnsi="Arial" w:cs="Arial"/>
                <w:b/>
                <w:bCs/>
                <w:iCs/>
                <w:sz w:val="22"/>
                <w:szCs w:val="22"/>
                <w:u w:val="single"/>
              </w:rPr>
              <w:t xml:space="preserve">DA ESPECIFICAÇÃO DO OBJETO, </w:t>
            </w:r>
            <w:r w:rsidR="00193D41" w:rsidRPr="00D202B1">
              <w:rPr>
                <w:rFonts w:ascii="Arial" w:hAnsi="Arial" w:cs="Arial"/>
                <w:b/>
                <w:bCs/>
                <w:iCs/>
                <w:sz w:val="22"/>
                <w:szCs w:val="22"/>
                <w:u w:val="single"/>
              </w:rPr>
              <w:t>DO PRAZO E LOCAL D</w:t>
            </w:r>
            <w:r w:rsidR="00154986" w:rsidRPr="00D202B1">
              <w:rPr>
                <w:rFonts w:ascii="Arial" w:hAnsi="Arial" w:cs="Arial"/>
                <w:b/>
                <w:bCs/>
                <w:iCs/>
                <w:sz w:val="22"/>
                <w:szCs w:val="22"/>
                <w:u w:val="single"/>
              </w:rPr>
              <w:t>E</w:t>
            </w:r>
            <w:r w:rsidR="00193D41" w:rsidRPr="00D202B1">
              <w:rPr>
                <w:rFonts w:ascii="Arial" w:hAnsi="Arial" w:cs="Arial"/>
                <w:b/>
                <w:bCs/>
                <w:iCs/>
                <w:sz w:val="22"/>
                <w:szCs w:val="22"/>
                <w:u w:val="single"/>
              </w:rPr>
              <w:t xml:space="preserve"> EXECUÇÃO DO</w:t>
            </w:r>
            <w:r w:rsidR="009F7760" w:rsidRPr="00D202B1">
              <w:rPr>
                <w:rFonts w:ascii="Arial" w:hAnsi="Arial" w:cs="Arial"/>
                <w:b/>
                <w:bCs/>
                <w:iCs/>
                <w:sz w:val="22"/>
                <w:szCs w:val="22"/>
                <w:u w:val="single"/>
              </w:rPr>
              <w:t>S</w:t>
            </w:r>
            <w:r w:rsidR="00193D41" w:rsidRPr="00D202B1">
              <w:rPr>
                <w:rFonts w:ascii="Arial" w:hAnsi="Arial" w:cs="Arial"/>
                <w:b/>
                <w:bCs/>
                <w:iCs/>
                <w:sz w:val="22"/>
                <w:szCs w:val="22"/>
                <w:u w:val="single"/>
              </w:rPr>
              <w:t xml:space="preserve"> SERVIÇO</w:t>
            </w:r>
            <w:r w:rsidR="00154986" w:rsidRPr="00D202B1">
              <w:rPr>
                <w:rFonts w:ascii="Arial" w:hAnsi="Arial" w:cs="Arial"/>
                <w:b/>
                <w:bCs/>
                <w:iCs/>
                <w:sz w:val="22"/>
                <w:szCs w:val="22"/>
                <w:u w:val="single"/>
              </w:rPr>
              <w:t>S</w:t>
            </w:r>
            <w:r w:rsidR="001B56A3" w:rsidRPr="00D202B1">
              <w:rPr>
                <w:rFonts w:ascii="Arial" w:hAnsi="Arial" w:cs="Arial"/>
                <w:b/>
                <w:bCs/>
                <w:iCs/>
                <w:sz w:val="22"/>
                <w:szCs w:val="22"/>
                <w:u w:val="single"/>
              </w:rPr>
              <w:t xml:space="preserve">, CRONOGRAMA DE EXECUÇÃO </w:t>
            </w:r>
            <w:r w:rsidR="007F2A49" w:rsidRPr="00D202B1">
              <w:rPr>
                <w:rFonts w:ascii="Arial" w:hAnsi="Arial" w:cs="Arial"/>
                <w:b/>
                <w:bCs/>
                <w:sz w:val="22"/>
                <w:szCs w:val="22"/>
                <w:u w:val="single"/>
              </w:rPr>
              <w:t xml:space="preserve">E </w:t>
            </w:r>
            <w:r w:rsidR="000278FD" w:rsidRPr="00D202B1">
              <w:rPr>
                <w:rFonts w:ascii="Arial" w:hAnsi="Arial" w:cs="Arial"/>
                <w:b/>
                <w:sz w:val="22"/>
                <w:szCs w:val="22"/>
                <w:u w:val="single"/>
              </w:rPr>
              <w:t>DO RECEBIMENTO</w:t>
            </w:r>
            <w:r w:rsidR="000278FD" w:rsidRPr="00D202B1">
              <w:rPr>
                <w:rFonts w:ascii="Arial" w:hAnsi="Arial" w:cs="Arial"/>
                <w:b/>
                <w:bCs/>
                <w:sz w:val="22"/>
                <w:szCs w:val="22"/>
                <w:u w:val="single"/>
              </w:rPr>
              <w:t xml:space="preserve"> DO</w:t>
            </w:r>
            <w:r w:rsidR="00736661" w:rsidRPr="00D202B1">
              <w:rPr>
                <w:rFonts w:ascii="Arial" w:hAnsi="Arial" w:cs="Arial"/>
                <w:b/>
                <w:bCs/>
                <w:sz w:val="22"/>
                <w:szCs w:val="22"/>
                <w:u w:val="single"/>
              </w:rPr>
              <w:t xml:space="preserve"> OBJETO</w:t>
            </w:r>
            <w:r w:rsidR="007F2A49" w:rsidRPr="00D202B1">
              <w:rPr>
                <w:rFonts w:ascii="Arial" w:hAnsi="Arial" w:cs="Arial"/>
                <w:b/>
                <w:bCs/>
                <w:sz w:val="22"/>
                <w:szCs w:val="22"/>
                <w:u w:val="single"/>
              </w:rPr>
              <w:t>.</w:t>
            </w:r>
          </w:p>
        </w:tc>
      </w:tr>
    </w:tbl>
    <w:p w:rsidR="005E0D98" w:rsidRPr="00D202B1" w:rsidRDefault="005E0D98" w:rsidP="00272509">
      <w:pPr>
        <w:jc w:val="both"/>
        <w:rPr>
          <w:rFonts w:ascii="Arial" w:hAnsi="Arial" w:cs="Arial"/>
          <w:b/>
          <w:sz w:val="18"/>
          <w:szCs w:val="22"/>
        </w:rPr>
      </w:pPr>
    </w:p>
    <w:p w:rsidR="00543FF9" w:rsidRPr="00D202B1" w:rsidRDefault="00004CE5" w:rsidP="00272509">
      <w:pPr>
        <w:tabs>
          <w:tab w:val="left" w:pos="720"/>
        </w:tabs>
        <w:jc w:val="both"/>
        <w:rPr>
          <w:rFonts w:ascii="Arial" w:hAnsi="Arial" w:cs="Arial"/>
          <w:b/>
          <w:sz w:val="22"/>
          <w:szCs w:val="22"/>
          <w:u w:val="single"/>
        </w:rPr>
      </w:pPr>
      <w:r w:rsidRPr="00D202B1">
        <w:rPr>
          <w:rFonts w:ascii="Arial" w:hAnsi="Arial" w:cs="Arial"/>
          <w:b/>
          <w:sz w:val="22"/>
          <w:szCs w:val="22"/>
          <w:u w:val="single"/>
        </w:rPr>
        <w:t>2.1.</w:t>
      </w:r>
      <w:r w:rsidR="00E84964" w:rsidRPr="00D202B1">
        <w:rPr>
          <w:rFonts w:ascii="Arial" w:hAnsi="Arial" w:cs="Arial"/>
          <w:b/>
          <w:sz w:val="22"/>
          <w:szCs w:val="22"/>
          <w:u w:val="single"/>
        </w:rPr>
        <w:t>:</w:t>
      </w:r>
      <w:r w:rsidR="00E84964" w:rsidRPr="00D202B1">
        <w:rPr>
          <w:rFonts w:ascii="Arial" w:hAnsi="Arial" w:cs="Arial"/>
          <w:sz w:val="22"/>
          <w:szCs w:val="22"/>
          <w:u w:val="single"/>
        </w:rPr>
        <w:t xml:space="preserve"> </w:t>
      </w:r>
      <w:r w:rsidR="00543FF9" w:rsidRPr="00D202B1">
        <w:rPr>
          <w:rFonts w:ascii="Arial" w:hAnsi="Arial" w:cs="Arial"/>
          <w:b/>
          <w:bCs/>
          <w:sz w:val="22"/>
          <w:szCs w:val="22"/>
          <w:u w:val="single"/>
        </w:rPr>
        <w:t>DO OBJETO</w:t>
      </w:r>
      <w:r w:rsidR="00821357" w:rsidRPr="00D202B1">
        <w:rPr>
          <w:rFonts w:ascii="Arial" w:hAnsi="Arial" w:cs="Arial"/>
          <w:b/>
          <w:bCs/>
          <w:sz w:val="22"/>
          <w:szCs w:val="22"/>
          <w:u w:val="single"/>
        </w:rPr>
        <w:t>:</w:t>
      </w:r>
      <w:r w:rsidR="00543FF9" w:rsidRPr="00D202B1">
        <w:rPr>
          <w:rFonts w:ascii="Arial" w:hAnsi="Arial" w:cs="Arial"/>
          <w:b/>
          <w:sz w:val="22"/>
          <w:szCs w:val="22"/>
          <w:u w:val="single"/>
        </w:rPr>
        <w:t xml:space="preserve"> </w:t>
      </w:r>
    </w:p>
    <w:p w:rsidR="00F9612F" w:rsidRPr="00D202B1" w:rsidRDefault="00F9612F" w:rsidP="00F9612F">
      <w:pPr>
        <w:jc w:val="both"/>
        <w:rPr>
          <w:rFonts w:ascii="Arial" w:hAnsi="Arial" w:cs="Arial"/>
          <w:sz w:val="22"/>
          <w:szCs w:val="22"/>
        </w:rPr>
      </w:pPr>
    </w:p>
    <w:p w:rsidR="00124E50" w:rsidRPr="00D202B1" w:rsidRDefault="00F9612F" w:rsidP="00051AD4">
      <w:pPr>
        <w:pStyle w:val="Ttulo1"/>
        <w:tabs>
          <w:tab w:val="num" w:pos="748"/>
        </w:tabs>
        <w:spacing w:line="288" w:lineRule="auto"/>
        <w:jc w:val="both"/>
        <w:rPr>
          <w:rFonts w:ascii="Arial" w:hAnsi="Arial" w:cs="Arial"/>
          <w:b w:val="0"/>
          <w:bCs/>
          <w:i w:val="0"/>
          <w:sz w:val="22"/>
          <w:szCs w:val="22"/>
        </w:rPr>
      </w:pPr>
      <w:r w:rsidRPr="00D202B1">
        <w:rPr>
          <w:rFonts w:ascii="Arial" w:hAnsi="Arial" w:cs="Arial"/>
          <w:i w:val="0"/>
          <w:sz w:val="22"/>
          <w:szCs w:val="22"/>
        </w:rPr>
        <w:t>2.1.1</w:t>
      </w:r>
      <w:r w:rsidR="00723A9B">
        <w:rPr>
          <w:rFonts w:ascii="Arial" w:hAnsi="Arial" w:cs="Arial"/>
          <w:i w:val="0"/>
          <w:sz w:val="22"/>
          <w:szCs w:val="22"/>
        </w:rPr>
        <w:t>.</w:t>
      </w:r>
      <w:r w:rsidR="00501881" w:rsidRPr="00D202B1">
        <w:rPr>
          <w:rFonts w:ascii="Arial" w:hAnsi="Arial" w:cs="Arial"/>
          <w:b w:val="0"/>
          <w:i w:val="0"/>
          <w:color w:val="FF0000"/>
          <w:sz w:val="22"/>
          <w:szCs w:val="22"/>
        </w:rPr>
        <w:t xml:space="preserve"> </w:t>
      </w:r>
      <w:r w:rsidR="00153D78" w:rsidRPr="00D202B1">
        <w:rPr>
          <w:rFonts w:ascii="Arial" w:hAnsi="Arial" w:cs="Arial"/>
          <w:bCs/>
          <w:i w:val="0"/>
          <w:color w:val="FF0000"/>
          <w:sz w:val="22"/>
          <w:szCs w:val="22"/>
        </w:rPr>
        <w:t>Aquisição de Material Permanente – Carro tipo Plataforma/Carro Armazém</w:t>
      </w:r>
      <w:r w:rsidR="00125472">
        <w:rPr>
          <w:rFonts w:ascii="Arial" w:hAnsi="Arial" w:cs="Arial"/>
          <w:bCs/>
          <w:i w:val="0"/>
          <w:color w:val="FF0000"/>
          <w:sz w:val="22"/>
          <w:szCs w:val="22"/>
        </w:rPr>
        <w:t>/</w:t>
      </w:r>
      <w:r w:rsidR="00125472" w:rsidRPr="00125472">
        <w:rPr>
          <w:rFonts w:ascii="Arial" w:hAnsi="Arial" w:cs="Arial"/>
          <w:bCs/>
          <w:i w:val="0"/>
          <w:color w:val="FF0000"/>
          <w:sz w:val="22"/>
          <w:szCs w:val="22"/>
        </w:rPr>
        <w:t xml:space="preserve">Carro </w:t>
      </w:r>
      <w:proofErr w:type="spellStart"/>
      <w:r w:rsidR="00125472" w:rsidRPr="00125472">
        <w:rPr>
          <w:rFonts w:ascii="Arial" w:hAnsi="Arial" w:cs="Arial"/>
          <w:bCs/>
          <w:i w:val="0"/>
          <w:color w:val="FF0000"/>
          <w:sz w:val="22"/>
          <w:szCs w:val="22"/>
        </w:rPr>
        <w:t>Transpalete</w:t>
      </w:r>
      <w:proofErr w:type="spellEnd"/>
      <w:r w:rsidR="00125472" w:rsidRPr="00125472">
        <w:rPr>
          <w:rFonts w:ascii="Arial" w:hAnsi="Arial" w:cs="Arial"/>
          <w:bCs/>
          <w:i w:val="0"/>
          <w:color w:val="FF0000"/>
          <w:sz w:val="22"/>
          <w:szCs w:val="22"/>
        </w:rPr>
        <w:t xml:space="preserve"> Manual</w:t>
      </w:r>
      <w:r w:rsidR="00153D78" w:rsidRPr="00D202B1">
        <w:rPr>
          <w:rFonts w:ascii="Arial" w:hAnsi="Arial" w:cs="Arial"/>
          <w:bCs/>
          <w:i w:val="0"/>
          <w:color w:val="FF0000"/>
          <w:sz w:val="22"/>
          <w:szCs w:val="22"/>
        </w:rPr>
        <w:t xml:space="preserve">, conforme especificações contidas no Termo de Referência, para atender a </w:t>
      </w:r>
      <w:r w:rsidR="00153D78" w:rsidRPr="00D202B1">
        <w:rPr>
          <w:rFonts w:ascii="Arial" w:hAnsi="Arial" w:cs="Arial"/>
          <w:i w:val="0"/>
          <w:color w:val="FF0000"/>
          <w:sz w:val="22"/>
          <w:szCs w:val="22"/>
        </w:rPr>
        <w:t xml:space="preserve">necessidade </w:t>
      </w:r>
      <w:r w:rsidR="00153D78" w:rsidRPr="00D202B1">
        <w:rPr>
          <w:rFonts w:ascii="Arial" w:hAnsi="Arial" w:cs="Arial"/>
          <w:bCs/>
          <w:i w:val="0"/>
          <w:color w:val="FF0000"/>
          <w:sz w:val="22"/>
          <w:szCs w:val="22"/>
        </w:rPr>
        <w:t>do Setor de Almoxarifado &amp; Patrimônio da Secretaria de Estado da Justiça – SEJUS/RO.</w:t>
      </w:r>
    </w:p>
    <w:p w:rsidR="00051AD4" w:rsidRPr="00D202B1" w:rsidRDefault="00051AD4" w:rsidP="00051AD4">
      <w:pPr>
        <w:rPr>
          <w:rFonts w:ascii="Arial" w:hAnsi="Arial" w:cs="Arial"/>
        </w:rPr>
      </w:pPr>
    </w:p>
    <w:p w:rsidR="00A2626B" w:rsidRPr="00D202B1" w:rsidRDefault="00AC11E2" w:rsidP="00051AD4">
      <w:pPr>
        <w:tabs>
          <w:tab w:val="left" w:pos="1418"/>
          <w:tab w:val="left" w:pos="1560"/>
        </w:tabs>
        <w:jc w:val="both"/>
        <w:outlineLvl w:val="0"/>
        <w:rPr>
          <w:rFonts w:ascii="Arial" w:hAnsi="Arial" w:cs="Arial"/>
          <w:sz w:val="22"/>
          <w:szCs w:val="22"/>
        </w:rPr>
      </w:pPr>
      <w:r w:rsidRPr="00D202B1">
        <w:rPr>
          <w:rFonts w:ascii="Arial" w:hAnsi="Arial" w:cs="Arial"/>
          <w:b/>
          <w:sz w:val="22"/>
          <w:szCs w:val="22"/>
        </w:rPr>
        <w:t>2.1.</w:t>
      </w:r>
      <w:r w:rsidR="0000095B" w:rsidRPr="00D202B1">
        <w:rPr>
          <w:rFonts w:ascii="Arial" w:hAnsi="Arial" w:cs="Arial"/>
          <w:b/>
          <w:sz w:val="22"/>
          <w:szCs w:val="22"/>
        </w:rPr>
        <w:t>2</w:t>
      </w:r>
      <w:r w:rsidR="00723A9B">
        <w:rPr>
          <w:rFonts w:ascii="Arial" w:hAnsi="Arial" w:cs="Arial"/>
          <w:b/>
          <w:sz w:val="22"/>
          <w:szCs w:val="22"/>
        </w:rPr>
        <w:t>.</w:t>
      </w:r>
      <w:r w:rsidRPr="00D202B1">
        <w:rPr>
          <w:rFonts w:ascii="Arial" w:hAnsi="Arial" w:cs="Arial"/>
          <w:sz w:val="22"/>
          <w:szCs w:val="22"/>
        </w:rPr>
        <w:t xml:space="preserve"> </w:t>
      </w:r>
      <w:r w:rsidR="00A2626B" w:rsidRPr="00D202B1">
        <w:rPr>
          <w:rFonts w:ascii="Arial" w:hAnsi="Arial" w:cs="Arial"/>
          <w:sz w:val="22"/>
          <w:szCs w:val="22"/>
        </w:rPr>
        <w:t xml:space="preserve">Especificação </w:t>
      </w:r>
      <w:r w:rsidR="00736661" w:rsidRPr="00D202B1">
        <w:rPr>
          <w:rFonts w:ascii="Arial" w:hAnsi="Arial" w:cs="Arial"/>
          <w:sz w:val="22"/>
          <w:szCs w:val="22"/>
        </w:rPr>
        <w:t>T</w:t>
      </w:r>
      <w:r w:rsidR="00A2626B" w:rsidRPr="00D202B1">
        <w:rPr>
          <w:rFonts w:ascii="Arial" w:hAnsi="Arial" w:cs="Arial"/>
          <w:sz w:val="22"/>
          <w:szCs w:val="22"/>
        </w:rPr>
        <w:t xml:space="preserve">écnica do objeto conforme </w:t>
      </w:r>
      <w:r w:rsidR="00736661" w:rsidRPr="00D202B1">
        <w:rPr>
          <w:rFonts w:ascii="Arial" w:hAnsi="Arial" w:cs="Arial"/>
          <w:sz w:val="22"/>
          <w:szCs w:val="22"/>
        </w:rPr>
        <w:t>Termo de Referência</w:t>
      </w:r>
      <w:r w:rsidR="00A2626B" w:rsidRPr="00D202B1">
        <w:rPr>
          <w:rFonts w:ascii="Arial" w:hAnsi="Arial" w:cs="Arial"/>
          <w:sz w:val="22"/>
          <w:szCs w:val="22"/>
        </w:rPr>
        <w:t xml:space="preserve"> </w:t>
      </w:r>
      <w:r w:rsidR="00307552" w:rsidRPr="00D202B1">
        <w:rPr>
          <w:rFonts w:ascii="Arial" w:hAnsi="Arial" w:cs="Arial"/>
          <w:sz w:val="22"/>
          <w:szCs w:val="22"/>
        </w:rPr>
        <w:t xml:space="preserve">– </w:t>
      </w:r>
      <w:r w:rsidR="00A2626B" w:rsidRPr="00D202B1">
        <w:rPr>
          <w:rFonts w:ascii="Arial" w:hAnsi="Arial" w:cs="Arial"/>
          <w:sz w:val="22"/>
          <w:szCs w:val="22"/>
        </w:rPr>
        <w:t>anexo</w:t>
      </w:r>
      <w:r w:rsidR="00307552" w:rsidRPr="00D202B1">
        <w:rPr>
          <w:rFonts w:ascii="Arial" w:hAnsi="Arial" w:cs="Arial"/>
          <w:sz w:val="22"/>
          <w:szCs w:val="22"/>
        </w:rPr>
        <w:t xml:space="preserve"> I</w:t>
      </w:r>
      <w:r w:rsidR="007F2135" w:rsidRPr="00D202B1">
        <w:rPr>
          <w:rFonts w:ascii="Arial" w:hAnsi="Arial" w:cs="Arial"/>
          <w:sz w:val="22"/>
          <w:szCs w:val="22"/>
        </w:rPr>
        <w:t>,</w:t>
      </w:r>
      <w:r w:rsidR="00307552" w:rsidRPr="00D202B1">
        <w:rPr>
          <w:rFonts w:ascii="Arial" w:hAnsi="Arial" w:cs="Arial"/>
          <w:sz w:val="22"/>
          <w:szCs w:val="22"/>
        </w:rPr>
        <w:t xml:space="preserve"> </w:t>
      </w:r>
      <w:r w:rsidR="007F2135" w:rsidRPr="00D202B1">
        <w:rPr>
          <w:rFonts w:ascii="Arial" w:hAnsi="Arial" w:cs="Arial"/>
          <w:sz w:val="22"/>
          <w:szCs w:val="22"/>
        </w:rPr>
        <w:t>d</w:t>
      </w:r>
      <w:r w:rsidR="00A2626B" w:rsidRPr="00D202B1">
        <w:rPr>
          <w:rFonts w:ascii="Arial" w:hAnsi="Arial" w:cs="Arial"/>
          <w:sz w:val="22"/>
          <w:szCs w:val="22"/>
        </w:rPr>
        <w:t>este Edital</w:t>
      </w:r>
      <w:r w:rsidR="00193D41" w:rsidRPr="00D202B1">
        <w:rPr>
          <w:rFonts w:ascii="Arial" w:hAnsi="Arial" w:cs="Arial"/>
          <w:sz w:val="22"/>
          <w:szCs w:val="22"/>
        </w:rPr>
        <w:t>.</w:t>
      </w:r>
    </w:p>
    <w:p w:rsidR="00124E50" w:rsidRPr="00D202B1" w:rsidRDefault="00124E50" w:rsidP="00124E50">
      <w:pPr>
        <w:widowControl w:val="0"/>
        <w:tabs>
          <w:tab w:val="num" w:pos="851"/>
        </w:tabs>
        <w:autoSpaceDE w:val="0"/>
        <w:autoSpaceDN w:val="0"/>
        <w:adjustRightInd w:val="0"/>
        <w:ind w:right="-1"/>
        <w:jc w:val="both"/>
        <w:rPr>
          <w:rFonts w:ascii="Arial" w:hAnsi="Arial" w:cs="Arial"/>
          <w:b/>
          <w:kern w:val="22"/>
          <w:sz w:val="22"/>
          <w:szCs w:val="22"/>
          <w:u w:val="single"/>
        </w:rPr>
      </w:pPr>
    </w:p>
    <w:p w:rsidR="00B56833" w:rsidRPr="00D202B1" w:rsidRDefault="002A3AA5" w:rsidP="00A45979">
      <w:pPr>
        <w:widowControl w:val="0"/>
        <w:tabs>
          <w:tab w:val="num" w:pos="851"/>
        </w:tabs>
        <w:autoSpaceDE w:val="0"/>
        <w:autoSpaceDN w:val="0"/>
        <w:adjustRightInd w:val="0"/>
        <w:ind w:right="-1"/>
        <w:jc w:val="both"/>
        <w:rPr>
          <w:rFonts w:ascii="Arial" w:hAnsi="Arial" w:cs="Arial"/>
          <w:b/>
          <w:sz w:val="22"/>
          <w:szCs w:val="22"/>
          <w:u w:val="single"/>
        </w:rPr>
      </w:pPr>
      <w:r w:rsidRPr="00D202B1">
        <w:rPr>
          <w:rFonts w:ascii="Arial" w:hAnsi="Arial" w:cs="Arial"/>
          <w:b/>
          <w:kern w:val="22"/>
          <w:sz w:val="22"/>
          <w:szCs w:val="22"/>
          <w:u w:val="single"/>
        </w:rPr>
        <w:t xml:space="preserve">2.2. </w:t>
      </w:r>
      <w:r w:rsidR="00B56833" w:rsidRPr="00D202B1">
        <w:rPr>
          <w:rFonts w:ascii="Arial" w:hAnsi="Arial" w:cs="Arial"/>
          <w:b/>
          <w:sz w:val="22"/>
          <w:szCs w:val="22"/>
          <w:u w:val="single"/>
        </w:rPr>
        <w:t xml:space="preserve"> </w:t>
      </w:r>
      <w:r w:rsidR="00154986" w:rsidRPr="00D202B1">
        <w:rPr>
          <w:rFonts w:ascii="Arial" w:hAnsi="Arial" w:cs="Arial"/>
          <w:b/>
          <w:bCs/>
          <w:iCs/>
          <w:sz w:val="22"/>
          <w:szCs w:val="22"/>
          <w:u w:val="single"/>
        </w:rPr>
        <w:t>DO LOCAL</w:t>
      </w:r>
      <w:r w:rsidR="00A45979" w:rsidRPr="00D202B1">
        <w:rPr>
          <w:rFonts w:ascii="Arial" w:hAnsi="Arial" w:cs="Arial"/>
          <w:b/>
          <w:bCs/>
          <w:iCs/>
          <w:sz w:val="22"/>
          <w:szCs w:val="22"/>
          <w:u w:val="single"/>
        </w:rPr>
        <w:t xml:space="preserve"> E PRAZO </w:t>
      </w:r>
      <w:r w:rsidR="00154986" w:rsidRPr="00D202B1">
        <w:rPr>
          <w:rFonts w:ascii="Arial" w:hAnsi="Arial" w:cs="Arial"/>
          <w:b/>
          <w:bCs/>
          <w:iCs/>
          <w:sz w:val="22"/>
          <w:szCs w:val="22"/>
          <w:u w:val="single"/>
        </w:rPr>
        <w:t xml:space="preserve">DE </w:t>
      </w:r>
      <w:r w:rsidR="001A150D" w:rsidRPr="00D202B1">
        <w:rPr>
          <w:rFonts w:ascii="Arial" w:hAnsi="Arial" w:cs="Arial"/>
          <w:b/>
          <w:bCs/>
          <w:iCs/>
          <w:sz w:val="22"/>
          <w:szCs w:val="22"/>
          <w:u w:val="single"/>
        </w:rPr>
        <w:t>ENTREGA</w:t>
      </w:r>
      <w:r w:rsidR="00B56833" w:rsidRPr="00D202B1">
        <w:rPr>
          <w:rFonts w:ascii="Arial" w:hAnsi="Arial" w:cs="Arial"/>
          <w:b/>
          <w:sz w:val="22"/>
          <w:szCs w:val="22"/>
          <w:u w:val="single"/>
        </w:rPr>
        <w:t>:</w:t>
      </w:r>
    </w:p>
    <w:p w:rsidR="00B56833" w:rsidRPr="00D202B1" w:rsidRDefault="00B56833" w:rsidP="00B56833">
      <w:pPr>
        <w:spacing w:line="276" w:lineRule="auto"/>
        <w:jc w:val="both"/>
        <w:rPr>
          <w:rFonts w:ascii="Arial" w:hAnsi="Arial" w:cs="Arial"/>
          <w:b/>
          <w:sz w:val="22"/>
          <w:szCs w:val="22"/>
          <w:u w:val="single"/>
        </w:rPr>
      </w:pPr>
    </w:p>
    <w:p w:rsidR="007B0477" w:rsidRPr="00D202B1" w:rsidRDefault="00BD5E77" w:rsidP="007B0477">
      <w:pPr>
        <w:tabs>
          <w:tab w:val="left" w:pos="567"/>
        </w:tabs>
        <w:spacing w:before="40" w:after="40"/>
        <w:jc w:val="both"/>
        <w:rPr>
          <w:rFonts w:ascii="Arial" w:hAnsi="Arial" w:cs="Arial"/>
          <w:sz w:val="22"/>
          <w:szCs w:val="22"/>
        </w:rPr>
      </w:pPr>
      <w:r w:rsidRPr="00D202B1">
        <w:rPr>
          <w:rFonts w:ascii="Arial" w:hAnsi="Arial" w:cs="Arial"/>
          <w:b/>
          <w:sz w:val="22"/>
          <w:szCs w:val="22"/>
        </w:rPr>
        <w:t>2.2.1.</w:t>
      </w:r>
      <w:r w:rsidRPr="00D202B1">
        <w:rPr>
          <w:rFonts w:ascii="Arial" w:hAnsi="Arial" w:cs="Arial"/>
          <w:sz w:val="22"/>
          <w:szCs w:val="22"/>
        </w:rPr>
        <w:t xml:space="preserve"> </w:t>
      </w:r>
      <w:r w:rsidR="007B0477" w:rsidRPr="00D202B1">
        <w:rPr>
          <w:rFonts w:ascii="Arial" w:hAnsi="Arial" w:cs="Arial"/>
          <w:sz w:val="22"/>
          <w:szCs w:val="22"/>
        </w:rPr>
        <w:t xml:space="preserve">Os materiais deverão ser entregues no Almoxarifado </w:t>
      </w:r>
      <w:r w:rsidR="00153D78" w:rsidRPr="00D202B1">
        <w:rPr>
          <w:rFonts w:ascii="Arial" w:hAnsi="Arial" w:cs="Arial"/>
          <w:sz w:val="22"/>
          <w:szCs w:val="22"/>
        </w:rPr>
        <w:t>Central do Estado de Rondônia</w:t>
      </w:r>
      <w:r w:rsidR="007B0477" w:rsidRPr="00D202B1">
        <w:rPr>
          <w:rFonts w:ascii="Arial" w:hAnsi="Arial" w:cs="Arial"/>
          <w:sz w:val="22"/>
          <w:szCs w:val="22"/>
        </w:rPr>
        <w:t xml:space="preserve">, localizado à Rua </w:t>
      </w:r>
      <w:r w:rsidR="00153D78" w:rsidRPr="00D202B1">
        <w:rPr>
          <w:rFonts w:ascii="Arial" w:hAnsi="Arial" w:cs="Arial"/>
          <w:sz w:val="22"/>
          <w:szCs w:val="22"/>
        </w:rPr>
        <w:t>Antônia Lacerda, nº 4168</w:t>
      </w:r>
      <w:r w:rsidR="007B0477" w:rsidRPr="00D202B1">
        <w:rPr>
          <w:rFonts w:ascii="Arial" w:hAnsi="Arial" w:cs="Arial"/>
          <w:sz w:val="22"/>
          <w:szCs w:val="22"/>
        </w:rPr>
        <w:t xml:space="preserve">, Bairro </w:t>
      </w:r>
      <w:r w:rsidR="00153D78" w:rsidRPr="00D202B1">
        <w:rPr>
          <w:rFonts w:ascii="Arial" w:hAnsi="Arial" w:cs="Arial"/>
          <w:sz w:val="22"/>
          <w:szCs w:val="22"/>
        </w:rPr>
        <w:t xml:space="preserve">Setor </w:t>
      </w:r>
      <w:proofErr w:type="gramStart"/>
      <w:r w:rsidR="00A65FEF" w:rsidRPr="00D202B1">
        <w:rPr>
          <w:rFonts w:ascii="Arial" w:hAnsi="Arial" w:cs="Arial"/>
          <w:sz w:val="22"/>
          <w:szCs w:val="22"/>
        </w:rPr>
        <w:t>Industrial, município</w:t>
      </w:r>
      <w:proofErr w:type="gramEnd"/>
      <w:r w:rsidR="007B0477" w:rsidRPr="00D202B1">
        <w:rPr>
          <w:rFonts w:ascii="Arial" w:hAnsi="Arial" w:cs="Arial"/>
          <w:sz w:val="22"/>
          <w:szCs w:val="22"/>
        </w:rPr>
        <w:t xml:space="preserve"> de Porto Velho/RO</w:t>
      </w:r>
      <w:r w:rsidR="00153D78" w:rsidRPr="00D202B1">
        <w:rPr>
          <w:rFonts w:ascii="Arial" w:hAnsi="Arial" w:cs="Arial"/>
          <w:sz w:val="22"/>
          <w:szCs w:val="22"/>
        </w:rPr>
        <w:t xml:space="preserve"> - Rondônia</w:t>
      </w:r>
      <w:r w:rsidR="007B0477" w:rsidRPr="00D202B1">
        <w:rPr>
          <w:rFonts w:ascii="Arial" w:hAnsi="Arial" w:cs="Arial"/>
          <w:sz w:val="22"/>
          <w:szCs w:val="22"/>
        </w:rPr>
        <w:t>, de segunda à quinta-feira, das 07h</w:t>
      </w:r>
      <w:r w:rsidR="00A65FEF" w:rsidRPr="00D202B1">
        <w:rPr>
          <w:rFonts w:ascii="Arial" w:hAnsi="Arial" w:cs="Arial"/>
          <w:sz w:val="22"/>
          <w:szCs w:val="22"/>
        </w:rPr>
        <w:t>30min às 12h</w:t>
      </w:r>
      <w:r w:rsidR="007B0477" w:rsidRPr="00D202B1">
        <w:rPr>
          <w:rFonts w:ascii="Arial" w:hAnsi="Arial" w:cs="Arial"/>
          <w:sz w:val="22"/>
          <w:szCs w:val="22"/>
        </w:rPr>
        <w:t>00min e das 14h00min às 17h30min e sexta-feira, das 07h30min às 13h30min, no</w:t>
      </w:r>
      <w:r w:rsidR="007B0477" w:rsidRPr="00D202B1">
        <w:rPr>
          <w:rFonts w:ascii="Arial" w:hAnsi="Arial" w:cs="Arial"/>
          <w:b/>
          <w:bCs/>
          <w:sz w:val="22"/>
          <w:szCs w:val="22"/>
        </w:rPr>
        <w:t xml:space="preserve"> prazo de até 30 (trinta) dias,</w:t>
      </w:r>
      <w:r w:rsidR="007B0477" w:rsidRPr="00D202B1">
        <w:rPr>
          <w:rFonts w:ascii="Arial" w:hAnsi="Arial" w:cs="Arial"/>
          <w:sz w:val="22"/>
          <w:szCs w:val="22"/>
        </w:rPr>
        <w:t xml:space="preserve"> tendo como termo inicial a Nota de Empenho.</w:t>
      </w:r>
    </w:p>
    <w:p w:rsidR="007B0477" w:rsidRPr="00D202B1" w:rsidRDefault="007B0477" w:rsidP="007B0477">
      <w:pPr>
        <w:tabs>
          <w:tab w:val="left" w:pos="567"/>
        </w:tabs>
        <w:spacing w:before="40" w:after="40"/>
        <w:jc w:val="both"/>
        <w:rPr>
          <w:rFonts w:ascii="Arial" w:hAnsi="Arial" w:cs="Arial"/>
          <w:b/>
          <w:sz w:val="22"/>
          <w:szCs w:val="22"/>
        </w:rPr>
      </w:pPr>
    </w:p>
    <w:p w:rsidR="007B0477" w:rsidRPr="00D202B1" w:rsidRDefault="007B0477" w:rsidP="007B0477">
      <w:pPr>
        <w:tabs>
          <w:tab w:val="left" w:pos="567"/>
        </w:tabs>
        <w:spacing w:before="40" w:after="40"/>
        <w:jc w:val="both"/>
        <w:rPr>
          <w:rFonts w:ascii="Arial" w:hAnsi="Arial" w:cs="Arial"/>
          <w:sz w:val="22"/>
          <w:szCs w:val="22"/>
        </w:rPr>
      </w:pPr>
      <w:r w:rsidRPr="00D202B1">
        <w:rPr>
          <w:rFonts w:ascii="Arial" w:hAnsi="Arial" w:cs="Arial"/>
          <w:b/>
          <w:sz w:val="22"/>
          <w:szCs w:val="22"/>
        </w:rPr>
        <w:t>2.2.2</w:t>
      </w:r>
      <w:r w:rsidRPr="00D202B1">
        <w:rPr>
          <w:rFonts w:ascii="Arial" w:hAnsi="Arial" w:cs="Arial"/>
          <w:sz w:val="22"/>
          <w:szCs w:val="22"/>
        </w:rPr>
        <w:t xml:space="preserve"> </w:t>
      </w:r>
      <w:r w:rsidRPr="00D202B1">
        <w:rPr>
          <w:rFonts w:ascii="Arial" w:hAnsi="Arial" w:cs="Arial"/>
          <w:sz w:val="22"/>
          <w:szCs w:val="22"/>
        </w:rPr>
        <w:tab/>
      </w:r>
      <w:r w:rsidR="00153D78" w:rsidRPr="00D202B1">
        <w:rPr>
          <w:rFonts w:ascii="Arial" w:hAnsi="Arial" w:cs="Arial"/>
          <w:bCs/>
          <w:sz w:val="22"/>
          <w:szCs w:val="22"/>
        </w:rPr>
        <w:t>Somente serão recebidos produtos indiscutivelmente novos, de primeiro uso, não sendo aceitos produtos usados, remanufaturados, recondicionados, ou qualquer outra terminologia empregada para identificar que o produto é proveniente de reutilização de material</w:t>
      </w:r>
      <w:r w:rsidRPr="00D202B1">
        <w:rPr>
          <w:rFonts w:ascii="Arial" w:hAnsi="Arial" w:cs="Arial"/>
          <w:sz w:val="22"/>
          <w:szCs w:val="22"/>
        </w:rPr>
        <w:t xml:space="preserve">. </w:t>
      </w:r>
    </w:p>
    <w:p w:rsidR="007B0477" w:rsidRPr="00D202B1" w:rsidRDefault="007B0477" w:rsidP="007B0477">
      <w:pPr>
        <w:tabs>
          <w:tab w:val="left" w:pos="567"/>
        </w:tabs>
        <w:spacing w:before="40" w:after="40"/>
        <w:jc w:val="both"/>
        <w:rPr>
          <w:rFonts w:ascii="Arial" w:hAnsi="Arial" w:cs="Arial"/>
          <w:b/>
          <w:sz w:val="22"/>
          <w:szCs w:val="22"/>
        </w:rPr>
      </w:pPr>
    </w:p>
    <w:p w:rsidR="00030526" w:rsidRPr="00D202B1" w:rsidRDefault="00030526" w:rsidP="007B0477">
      <w:pPr>
        <w:tabs>
          <w:tab w:val="left" w:pos="567"/>
        </w:tabs>
        <w:spacing w:before="40" w:after="40"/>
        <w:jc w:val="both"/>
        <w:rPr>
          <w:rFonts w:ascii="Arial" w:hAnsi="Arial" w:cs="Arial"/>
          <w:b/>
          <w:sz w:val="22"/>
          <w:szCs w:val="22"/>
          <w:u w:val="single"/>
        </w:rPr>
      </w:pPr>
      <w:r w:rsidRPr="00D202B1">
        <w:rPr>
          <w:rFonts w:ascii="Arial" w:hAnsi="Arial" w:cs="Arial"/>
          <w:b/>
          <w:sz w:val="22"/>
          <w:szCs w:val="22"/>
          <w:u w:val="single"/>
        </w:rPr>
        <w:t>2</w:t>
      </w:r>
      <w:r w:rsidR="0013200C" w:rsidRPr="00D202B1">
        <w:rPr>
          <w:rFonts w:ascii="Arial" w:hAnsi="Arial" w:cs="Arial"/>
          <w:b/>
          <w:sz w:val="22"/>
          <w:szCs w:val="22"/>
          <w:u w:val="single"/>
        </w:rPr>
        <w:t>.3. DA GARANTIA E ASSISTÊNCIA TÉ</w:t>
      </w:r>
      <w:r w:rsidRPr="00D202B1">
        <w:rPr>
          <w:rFonts w:ascii="Arial" w:hAnsi="Arial" w:cs="Arial"/>
          <w:b/>
          <w:sz w:val="22"/>
          <w:szCs w:val="22"/>
          <w:u w:val="single"/>
        </w:rPr>
        <w:t>CNICA</w:t>
      </w:r>
      <w:r w:rsidR="00821357" w:rsidRPr="00D202B1">
        <w:rPr>
          <w:rFonts w:ascii="Arial" w:hAnsi="Arial" w:cs="Arial"/>
          <w:b/>
          <w:sz w:val="22"/>
          <w:szCs w:val="22"/>
          <w:u w:val="single"/>
        </w:rPr>
        <w:t>:</w:t>
      </w:r>
    </w:p>
    <w:p w:rsidR="00030526" w:rsidRPr="00D202B1" w:rsidRDefault="00030526" w:rsidP="007B0477">
      <w:pPr>
        <w:tabs>
          <w:tab w:val="left" w:pos="567"/>
        </w:tabs>
        <w:spacing w:before="40" w:after="40"/>
        <w:jc w:val="both"/>
        <w:rPr>
          <w:rFonts w:ascii="Arial" w:hAnsi="Arial" w:cs="Arial"/>
          <w:sz w:val="22"/>
          <w:szCs w:val="22"/>
        </w:rPr>
      </w:pPr>
    </w:p>
    <w:p w:rsidR="00030526" w:rsidRPr="00D202B1" w:rsidRDefault="00030526" w:rsidP="00030526">
      <w:pPr>
        <w:tabs>
          <w:tab w:val="left" w:pos="567"/>
        </w:tabs>
        <w:spacing w:before="40" w:after="40"/>
        <w:jc w:val="both"/>
        <w:rPr>
          <w:rFonts w:ascii="Arial" w:hAnsi="Arial" w:cs="Arial"/>
          <w:sz w:val="22"/>
          <w:szCs w:val="22"/>
        </w:rPr>
      </w:pPr>
      <w:r w:rsidRPr="00D202B1">
        <w:rPr>
          <w:rFonts w:ascii="Arial" w:hAnsi="Arial" w:cs="Arial"/>
          <w:b/>
          <w:sz w:val="22"/>
          <w:szCs w:val="22"/>
        </w:rPr>
        <w:t>2.3.1.</w:t>
      </w:r>
      <w:r w:rsidRPr="00D202B1">
        <w:rPr>
          <w:rFonts w:ascii="Arial" w:hAnsi="Arial" w:cs="Arial"/>
          <w:sz w:val="22"/>
          <w:szCs w:val="22"/>
        </w:rPr>
        <w:t xml:space="preserve"> Aplica-se, no que </w:t>
      </w:r>
      <w:proofErr w:type="gramStart"/>
      <w:r w:rsidRPr="00D202B1">
        <w:rPr>
          <w:rFonts w:ascii="Arial" w:hAnsi="Arial" w:cs="Arial"/>
          <w:sz w:val="22"/>
          <w:szCs w:val="22"/>
        </w:rPr>
        <w:t>couber</w:t>
      </w:r>
      <w:proofErr w:type="gramEnd"/>
      <w:r w:rsidRPr="00D202B1">
        <w:rPr>
          <w:rFonts w:ascii="Arial" w:hAnsi="Arial" w:cs="Arial"/>
          <w:sz w:val="22"/>
          <w:szCs w:val="22"/>
        </w:rPr>
        <w:t>, os termos do Código de Proteção e Defesa do Consumidor quanto à oferta de reposição do produto e serviço, ainda que cessada a sua fabricação ou importação;</w:t>
      </w:r>
    </w:p>
    <w:p w:rsidR="00207E4F" w:rsidRPr="00D202B1" w:rsidRDefault="00207E4F" w:rsidP="00030526">
      <w:pPr>
        <w:tabs>
          <w:tab w:val="left" w:pos="567"/>
        </w:tabs>
        <w:spacing w:before="40" w:after="40"/>
        <w:jc w:val="both"/>
        <w:rPr>
          <w:rFonts w:ascii="Arial" w:hAnsi="Arial" w:cs="Arial"/>
          <w:sz w:val="22"/>
          <w:szCs w:val="22"/>
        </w:rPr>
      </w:pPr>
    </w:p>
    <w:p w:rsidR="00030526" w:rsidRPr="00D202B1" w:rsidRDefault="00030526" w:rsidP="00030526">
      <w:pPr>
        <w:tabs>
          <w:tab w:val="left" w:pos="567"/>
        </w:tabs>
        <w:spacing w:before="40" w:after="40"/>
        <w:jc w:val="both"/>
        <w:rPr>
          <w:rFonts w:ascii="Arial" w:hAnsi="Arial" w:cs="Arial"/>
          <w:sz w:val="22"/>
          <w:szCs w:val="22"/>
        </w:rPr>
      </w:pPr>
      <w:r w:rsidRPr="00D202B1">
        <w:rPr>
          <w:rFonts w:ascii="Arial" w:hAnsi="Arial" w:cs="Arial"/>
          <w:b/>
          <w:sz w:val="22"/>
          <w:szCs w:val="22"/>
        </w:rPr>
        <w:t>2.3.2.</w:t>
      </w:r>
      <w:r w:rsidRPr="00D202B1">
        <w:rPr>
          <w:rFonts w:ascii="Arial" w:hAnsi="Arial" w:cs="Arial"/>
          <w:sz w:val="22"/>
          <w:szCs w:val="22"/>
        </w:rPr>
        <w:t xml:space="preserve"> No caso de vícios ou de quaisquer outras irregularidades constatadas, a Administração fornecerá à CONTRATADA relatório concernente a essas ocorrências, expondo seus motivos, a fim de que as mesmas sejam corrigidas;</w:t>
      </w:r>
    </w:p>
    <w:p w:rsidR="00207E4F" w:rsidRPr="00D202B1" w:rsidRDefault="00207E4F" w:rsidP="00030526">
      <w:pPr>
        <w:tabs>
          <w:tab w:val="left" w:pos="567"/>
        </w:tabs>
        <w:spacing w:before="40" w:after="40"/>
        <w:jc w:val="both"/>
        <w:rPr>
          <w:rFonts w:ascii="Arial" w:hAnsi="Arial" w:cs="Arial"/>
          <w:sz w:val="22"/>
          <w:szCs w:val="22"/>
        </w:rPr>
      </w:pPr>
    </w:p>
    <w:p w:rsidR="00030526" w:rsidRPr="00D202B1" w:rsidRDefault="00030526" w:rsidP="00030526">
      <w:pPr>
        <w:tabs>
          <w:tab w:val="left" w:pos="567"/>
        </w:tabs>
        <w:spacing w:before="40" w:after="40"/>
        <w:jc w:val="both"/>
        <w:rPr>
          <w:rFonts w:ascii="Arial" w:hAnsi="Arial" w:cs="Arial"/>
          <w:sz w:val="22"/>
          <w:szCs w:val="22"/>
        </w:rPr>
      </w:pPr>
      <w:r w:rsidRPr="00D202B1">
        <w:rPr>
          <w:rFonts w:ascii="Arial" w:hAnsi="Arial" w:cs="Arial"/>
          <w:b/>
          <w:sz w:val="22"/>
          <w:szCs w:val="22"/>
        </w:rPr>
        <w:t>2.3.3.</w:t>
      </w:r>
      <w:r w:rsidRPr="00D202B1">
        <w:rPr>
          <w:rFonts w:ascii="Arial" w:hAnsi="Arial" w:cs="Arial"/>
          <w:sz w:val="22"/>
          <w:szCs w:val="22"/>
        </w:rPr>
        <w:t xml:space="preserve"> Os equipamentos deverão ter garantia mínima de 12 (doze) meses contra vícios ou defeitos de fabricação, a contar do Recebimento Definitivo do equipamento, sem prejuízo de qualquer política de garantia adicional oferecida pelo fabricante;</w:t>
      </w:r>
    </w:p>
    <w:p w:rsidR="00207E4F" w:rsidRPr="00D202B1" w:rsidRDefault="00207E4F" w:rsidP="00030526">
      <w:pPr>
        <w:tabs>
          <w:tab w:val="left" w:pos="567"/>
        </w:tabs>
        <w:spacing w:before="40" w:after="40"/>
        <w:jc w:val="both"/>
        <w:rPr>
          <w:rFonts w:ascii="Arial" w:hAnsi="Arial" w:cs="Arial"/>
          <w:sz w:val="22"/>
          <w:szCs w:val="22"/>
        </w:rPr>
      </w:pPr>
    </w:p>
    <w:p w:rsidR="00030526" w:rsidRPr="00D202B1" w:rsidRDefault="002B3D03" w:rsidP="00030526">
      <w:pPr>
        <w:tabs>
          <w:tab w:val="left" w:pos="567"/>
        </w:tabs>
        <w:spacing w:before="40" w:after="40"/>
        <w:jc w:val="both"/>
        <w:rPr>
          <w:rFonts w:ascii="Arial" w:hAnsi="Arial" w:cs="Arial"/>
          <w:sz w:val="22"/>
          <w:szCs w:val="22"/>
        </w:rPr>
      </w:pPr>
      <w:r w:rsidRPr="00D202B1">
        <w:rPr>
          <w:rFonts w:ascii="Arial" w:hAnsi="Arial" w:cs="Arial"/>
          <w:b/>
          <w:sz w:val="22"/>
          <w:szCs w:val="22"/>
        </w:rPr>
        <w:t>2.3.4.</w:t>
      </w:r>
      <w:r w:rsidRPr="00D202B1">
        <w:rPr>
          <w:rFonts w:ascii="Arial" w:hAnsi="Arial" w:cs="Arial"/>
          <w:sz w:val="22"/>
          <w:szCs w:val="22"/>
        </w:rPr>
        <w:t xml:space="preserve"> </w:t>
      </w:r>
      <w:r w:rsidR="00030526" w:rsidRPr="00D202B1">
        <w:rPr>
          <w:rFonts w:ascii="Arial" w:hAnsi="Arial" w:cs="Arial"/>
          <w:sz w:val="22"/>
          <w:szCs w:val="22"/>
        </w:rPr>
        <w:t>O licitante deverá descrever, em sua proposta, os termos da garantia adicional oferecida pelo fabricante.</w:t>
      </w:r>
    </w:p>
    <w:p w:rsidR="00207E4F" w:rsidRPr="00D202B1" w:rsidRDefault="00207E4F" w:rsidP="00030526">
      <w:pPr>
        <w:tabs>
          <w:tab w:val="left" w:pos="567"/>
        </w:tabs>
        <w:spacing w:before="40" w:after="40"/>
        <w:jc w:val="both"/>
        <w:rPr>
          <w:rFonts w:ascii="Arial" w:hAnsi="Arial" w:cs="Arial"/>
          <w:sz w:val="22"/>
          <w:szCs w:val="22"/>
        </w:rPr>
      </w:pPr>
    </w:p>
    <w:p w:rsidR="00030526" w:rsidRPr="00D202B1" w:rsidRDefault="002B3D03" w:rsidP="00030526">
      <w:pPr>
        <w:tabs>
          <w:tab w:val="left" w:pos="567"/>
        </w:tabs>
        <w:spacing w:before="40" w:after="40"/>
        <w:jc w:val="both"/>
        <w:rPr>
          <w:rFonts w:ascii="Arial" w:hAnsi="Arial" w:cs="Arial"/>
          <w:sz w:val="22"/>
          <w:szCs w:val="22"/>
        </w:rPr>
      </w:pPr>
      <w:r w:rsidRPr="00D202B1">
        <w:rPr>
          <w:rFonts w:ascii="Arial" w:hAnsi="Arial" w:cs="Arial"/>
          <w:b/>
          <w:sz w:val="22"/>
          <w:szCs w:val="22"/>
        </w:rPr>
        <w:t>2.3.5</w:t>
      </w:r>
      <w:r w:rsidR="00030526" w:rsidRPr="00D202B1">
        <w:rPr>
          <w:rFonts w:ascii="Arial" w:hAnsi="Arial" w:cs="Arial"/>
          <w:b/>
          <w:sz w:val="22"/>
          <w:szCs w:val="22"/>
        </w:rPr>
        <w:t>.</w:t>
      </w:r>
      <w:r w:rsidR="00030526" w:rsidRPr="00D202B1">
        <w:rPr>
          <w:rFonts w:ascii="Arial" w:hAnsi="Arial" w:cs="Arial"/>
          <w:sz w:val="22"/>
          <w:szCs w:val="22"/>
        </w:rPr>
        <w:t xml:space="preserve"> A CONTRATADA deverá garantir que os equipamentos que apresentarem defeitos de componentes serão substituídos, sem ônus para o CONTRATANTE, bem como que todos os componentes do equipamento serão indiscutivelmente novos, sem uso, sem reforma, sem </w:t>
      </w:r>
      <w:r w:rsidR="00030526" w:rsidRPr="00D202B1">
        <w:rPr>
          <w:rFonts w:ascii="Arial" w:hAnsi="Arial" w:cs="Arial"/>
          <w:sz w:val="22"/>
          <w:szCs w:val="22"/>
        </w:rPr>
        <w:lastRenderedPageBreak/>
        <w:t xml:space="preserve">remanufaturamento e sem recondicionamento, e que não estarão fora de linha de fabricação ou com expectativa de descontinuidade nos </w:t>
      </w:r>
      <w:r w:rsidR="00271C51" w:rsidRPr="00D202B1">
        <w:rPr>
          <w:rFonts w:ascii="Arial" w:hAnsi="Arial" w:cs="Arial"/>
          <w:sz w:val="22"/>
          <w:szCs w:val="22"/>
        </w:rPr>
        <w:t>0</w:t>
      </w:r>
      <w:r w:rsidR="00030526" w:rsidRPr="00D202B1">
        <w:rPr>
          <w:rFonts w:ascii="Arial" w:hAnsi="Arial" w:cs="Arial"/>
          <w:sz w:val="22"/>
          <w:szCs w:val="22"/>
        </w:rPr>
        <w:t>6 (seis) meses posteriores à data de aceitação da proposta.</w:t>
      </w:r>
    </w:p>
    <w:p w:rsidR="00F7328E" w:rsidRPr="00F7328E" w:rsidRDefault="00F7328E" w:rsidP="00030526">
      <w:pPr>
        <w:tabs>
          <w:tab w:val="left" w:pos="567"/>
        </w:tabs>
        <w:spacing w:before="40" w:after="40"/>
        <w:jc w:val="both"/>
        <w:rPr>
          <w:rFonts w:ascii="Arial" w:hAnsi="Arial" w:cs="Arial"/>
          <w:b/>
          <w:sz w:val="10"/>
          <w:szCs w:val="10"/>
        </w:rPr>
      </w:pPr>
    </w:p>
    <w:p w:rsidR="00030526" w:rsidRPr="00D202B1" w:rsidRDefault="00030526" w:rsidP="00030526">
      <w:pPr>
        <w:tabs>
          <w:tab w:val="left" w:pos="567"/>
        </w:tabs>
        <w:spacing w:before="40" w:after="40"/>
        <w:jc w:val="both"/>
        <w:rPr>
          <w:rFonts w:ascii="Arial" w:hAnsi="Arial" w:cs="Arial"/>
          <w:sz w:val="22"/>
          <w:szCs w:val="22"/>
        </w:rPr>
      </w:pPr>
      <w:r w:rsidRPr="00D202B1">
        <w:rPr>
          <w:rFonts w:ascii="Arial" w:hAnsi="Arial" w:cs="Arial"/>
          <w:b/>
          <w:sz w:val="22"/>
          <w:szCs w:val="22"/>
        </w:rPr>
        <w:t>2.3.</w:t>
      </w:r>
      <w:r w:rsidR="002B3D03" w:rsidRPr="00D202B1">
        <w:rPr>
          <w:rFonts w:ascii="Arial" w:hAnsi="Arial" w:cs="Arial"/>
          <w:b/>
          <w:sz w:val="22"/>
          <w:szCs w:val="22"/>
        </w:rPr>
        <w:t>6</w:t>
      </w:r>
      <w:r w:rsidRPr="00D202B1">
        <w:rPr>
          <w:rFonts w:ascii="Arial" w:hAnsi="Arial" w:cs="Arial"/>
          <w:b/>
          <w:sz w:val="22"/>
          <w:szCs w:val="22"/>
        </w:rPr>
        <w:t>.</w:t>
      </w:r>
      <w:r w:rsidRPr="00D202B1">
        <w:rPr>
          <w:rFonts w:ascii="Arial" w:hAnsi="Arial" w:cs="Arial"/>
          <w:sz w:val="22"/>
          <w:szCs w:val="22"/>
        </w:rPr>
        <w:t xml:space="preserve"> O prazo máximo para que se inicie o atendimento técnico será de 24 (Vinte e quatro) horas comerciais corridas, contado a partir do momento em que for realizado o chamado técnico devidamente formalizado.</w:t>
      </w:r>
    </w:p>
    <w:p w:rsidR="00B804B5" w:rsidRPr="00F7328E" w:rsidRDefault="00B804B5" w:rsidP="00030526">
      <w:pPr>
        <w:tabs>
          <w:tab w:val="left" w:pos="567"/>
        </w:tabs>
        <w:spacing w:before="40" w:after="40"/>
        <w:jc w:val="both"/>
        <w:rPr>
          <w:rFonts w:ascii="Arial" w:hAnsi="Arial" w:cs="Arial"/>
          <w:b/>
          <w:sz w:val="10"/>
          <w:szCs w:val="10"/>
        </w:rPr>
      </w:pPr>
    </w:p>
    <w:p w:rsidR="00030526" w:rsidRPr="00D202B1" w:rsidRDefault="00030526" w:rsidP="00030526">
      <w:pPr>
        <w:tabs>
          <w:tab w:val="left" w:pos="567"/>
        </w:tabs>
        <w:spacing w:before="40" w:after="40"/>
        <w:jc w:val="both"/>
        <w:rPr>
          <w:rFonts w:ascii="Arial" w:hAnsi="Arial" w:cs="Arial"/>
          <w:sz w:val="22"/>
          <w:szCs w:val="22"/>
        </w:rPr>
      </w:pPr>
      <w:r w:rsidRPr="00D202B1">
        <w:rPr>
          <w:rFonts w:ascii="Arial" w:hAnsi="Arial" w:cs="Arial"/>
          <w:b/>
          <w:sz w:val="22"/>
          <w:szCs w:val="22"/>
        </w:rPr>
        <w:t>2.3.</w:t>
      </w:r>
      <w:r w:rsidR="002B3D03" w:rsidRPr="00D202B1">
        <w:rPr>
          <w:rFonts w:ascii="Arial" w:hAnsi="Arial" w:cs="Arial"/>
          <w:b/>
          <w:sz w:val="22"/>
          <w:szCs w:val="22"/>
        </w:rPr>
        <w:t>7</w:t>
      </w:r>
      <w:r w:rsidRPr="00D202B1">
        <w:rPr>
          <w:rFonts w:ascii="Arial" w:hAnsi="Arial" w:cs="Arial"/>
          <w:b/>
          <w:sz w:val="22"/>
          <w:szCs w:val="22"/>
        </w:rPr>
        <w:t>.</w:t>
      </w:r>
      <w:r w:rsidRPr="00D202B1">
        <w:rPr>
          <w:rFonts w:ascii="Arial" w:hAnsi="Arial" w:cs="Arial"/>
          <w:sz w:val="22"/>
          <w:szCs w:val="22"/>
        </w:rPr>
        <w:t xml:space="preserve"> Na necessidade de Manutenção e/ou Assistência técnica fora do órgão, os serviços deverão ser oferecidos pelo fabricante e/ou distribuidor autorizado, preferencialmente no município de Porto Velho, ou proximidades e por defeitos previstos na garantia, aplicáveis a todos os itens, à custa exclusiva do CONTRATADO durante o período, incluindo despesas de envio.</w:t>
      </w:r>
    </w:p>
    <w:p w:rsidR="00207E4F" w:rsidRPr="00F7328E" w:rsidRDefault="00207E4F" w:rsidP="00030526">
      <w:pPr>
        <w:tabs>
          <w:tab w:val="left" w:pos="567"/>
        </w:tabs>
        <w:spacing w:before="40" w:after="40"/>
        <w:jc w:val="both"/>
        <w:rPr>
          <w:rFonts w:ascii="Arial" w:hAnsi="Arial" w:cs="Arial"/>
          <w:sz w:val="10"/>
          <w:szCs w:val="10"/>
        </w:rPr>
      </w:pPr>
    </w:p>
    <w:p w:rsidR="00030526" w:rsidRPr="00D202B1" w:rsidRDefault="00030526" w:rsidP="00030526">
      <w:pPr>
        <w:tabs>
          <w:tab w:val="left" w:pos="567"/>
        </w:tabs>
        <w:spacing w:before="40" w:after="40"/>
        <w:jc w:val="both"/>
        <w:rPr>
          <w:rFonts w:ascii="Arial" w:hAnsi="Arial" w:cs="Arial"/>
          <w:sz w:val="22"/>
          <w:szCs w:val="22"/>
        </w:rPr>
      </w:pPr>
      <w:r w:rsidRPr="00D202B1">
        <w:rPr>
          <w:rFonts w:ascii="Arial" w:hAnsi="Arial" w:cs="Arial"/>
          <w:b/>
          <w:sz w:val="22"/>
          <w:szCs w:val="22"/>
        </w:rPr>
        <w:t>2.3.</w:t>
      </w:r>
      <w:r w:rsidR="002B3D03" w:rsidRPr="00D202B1">
        <w:rPr>
          <w:rFonts w:ascii="Arial" w:hAnsi="Arial" w:cs="Arial"/>
          <w:b/>
          <w:sz w:val="22"/>
          <w:szCs w:val="22"/>
        </w:rPr>
        <w:t>8</w:t>
      </w:r>
      <w:r w:rsidRPr="00D202B1">
        <w:rPr>
          <w:rFonts w:ascii="Arial" w:hAnsi="Arial" w:cs="Arial"/>
          <w:b/>
          <w:sz w:val="22"/>
          <w:szCs w:val="22"/>
        </w:rPr>
        <w:t>.</w:t>
      </w:r>
      <w:r w:rsidRPr="00D202B1">
        <w:rPr>
          <w:rFonts w:ascii="Arial" w:hAnsi="Arial" w:cs="Arial"/>
          <w:sz w:val="22"/>
          <w:szCs w:val="22"/>
        </w:rPr>
        <w:t xml:space="preserve"> O tempo máximo de paralisação tolerável do equipamento será de 48 (quarenta e oito) horas, a partir do início do atendimento técnico. </w:t>
      </w:r>
    </w:p>
    <w:p w:rsidR="00207E4F" w:rsidRPr="00F7328E" w:rsidRDefault="00207E4F" w:rsidP="00030526">
      <w:pPr>
        <w:tabs>
          <w:tab w:val="left" w:pos="567"/>
        </w:tabs>
        <w:spacing w:before="40" w:after="40"/>
        <w:jc w:val="both"/>
        <w:rPr>
          <w:rFonts w:ascii="Arial" w:hAnsi="Arial" w:cs="Arial"/>
          <w:sz w:val="10"/>
          <w:szCs w:val="10"/>
        </w:rPr>
      </w:pPr>
    </w:p>
    <w:p w:rsidR="00030526" w:rsidRPr="00D202B1" w:rsidRDefault="00030526" w:rsidP="00030526">
      <w:pPr>
        <w:tabs>
          <w:tab w:val="left" w:pos="567"/>
        </w:tabs>
        <w:spacing w:before="40" w:after="40"/>
        <w:jc w:val="both"/>
        <w:rPr>
          <w:rFonts w:ascii="Arial" w:hAnsi="Arial" w:cs="Arial"/>
          <w:sz w:val="22"/>
          <w:szCs w:val="22"/>
        </w:rPr>
      </w:pPr>
      <w:r w:rsidRPr="00D202B1">
        <w:rPr>
          <w:rFonts w:ascii="Arial" w:hAnsi="Arial" w:cs="Arial"/>
          <w:b/>
          <w:sz w:val="22"/>
          <w:szCs w:val="22"/>
        </w:rPr>
        <w:t>2.3.</w:t>
      </w:r>
      <w:r w:rsidR="002B3D03" w:rsidRPr="00D202B1">
        <w:rPr>
          <w:rFonts w:ascii="Arial" w:hAnsi="Arial" w:cs="Arial"/>
          <w:b/>
          <w:sz w:val="22"/>
          <w:szCs w:val="22"/>
        </w:rPr>
        <w:t>9</w:t>
      </w:r>
      <w:r w:rsidRPr="00D202B1">
        <w:rPr>
          <w:rFonts w:ascii="Arial" w:hAnsi="Arial" w:cs="Arial"/>
          <w:b/>
          <w:sz w:val="22"/>
          <w:szCs w:val="22"/>
        </w:rPr>
        <w:t>.</w:t>
      </w:r>
      <w:r w:rsidRPr="00D202B1">
        <w:rPr>
          <w:rFonts w:ascii="Arial" w:hAnsi="Arial" w:cs="Arial"/>
          <w:sz w:val="22"/>
          <w:szCs w:val="22"/>
        </w:rPr>
        <w:t xml:space="preserve"> Caso a CONTRATADA não termine o reparo do equipamento no prazo estabelecido e, sob análise técnica da CONTRATANTE for concluído que a utilização do equipamento tornar-se-á inviável, a CONTRATADA deverá substituí-lo por outro, com características e capacidades iguais ou superiores ao substituído, até que haja devolução do equipamento em perfeito funcionamento, ou, permanentemente, nos casos em que for constatada sua inutilidade.</w:t>
      </w:r>
    </w:p>
    <w:p w:rsidR="00207E4F" w:rsidRPr="00F7328E" w:rsidRDefault="00207E4F" w:rsidP="00030526">
      <w:pPr>
        <w:tabs>
          <w:tab w:val="left" w:pos="567"/>
        </w:tabs>
        <w:spacing w:before="40" w:after="40"/>
        <w:jc w:val="both"/>
        <w:rPr>
          <w:rFonts w:ascii="Arial" w:hAnsi="Arial" w:cs="Arial"/>
          <w:sz w:val="10"/>
          <w:szCs w:val="10"/>
        </w:rPr>
      </w:pPr>
    </w:p>
    <w:p w:rsidR="00030526" w:rsidRDefault="002B3D03" w:rsidP="00030526">
      <w:pPr>
        <w:tabs>
          <w:tab w:val="left" w:pos="567"/>
        </w:tabs>
        <w:spacing w:before="40" w:after="40"/>
        <w:jc w:val="both"/>
        <w:rPr>
          <w:rFonts w:ascii="Arial" w:hAnsi="Arial" w:cs="Arial"/>
          <w:sz w:val="22"/>
          <w:szCs w:val="22"/>
        </w:rPr>
      </w:pPr>
      <w:r w:rsidRPr="00D202B1">
        <w:rPr>
          <w:rFonts w:ascii="Arial" w:hAnsi="Arial" w:cs="Arial"/>
          <w:b/>
          <w:sz w:val="22"/>
          <w:szCs w:val="22"/>
        </w:rPr>
        <w:t>2.3.10</w:t>
      </w:r>
      <w:r w:rsidR="00030526" w:rsidRPr="00D202B1">
        <w:rPr>
          <w:rFonts w:ascii="Arial" w:hAnsi="Arial" w:cs="Arial"/>
          <w:b/>
          <w:sz w:val="22"/>
          <w:szCs w:val="22"/>
        </w:rPr>
        <w:t>.</w:t>
      </w:r>
      <w:r w:rsidR="00030526" w:rsidRPr="00D202B1">
        <w:rPr>
          <w:rFonts w:ascii="Arial" w:hAnsi="Arial" w:cs="Arial"/>
          <w:sz w:val="22"/>
          <w:szCs w:val="22"/>
        </w:rPr>
        <w:t xml:space="preserve"> A CONTRATANTE, a seu critério, a qualquer tempo e com uso de sua própria mão de obra ou de técnicos contratados, poderá instalar no equipamento qualquer acessório fornecido por terceiros, sem prejuízo da garantia dos componentes originais, ao que não se oporá a CONTRATADA.</w:t>
      </w:r>
    </w:p>
    <w:p w:rsidR="00D6213F" w:rsidRPr="00F7328E" w:rsidRDefault="00D6213F" w:rsidP="00030526">
      <w:pPr>
        <w:tabs>
          <w:tab w:val="left" w:pos="567"/>
        </w:tabs>
        <w:spacing w:before="40" w:after="40"/>
        <w:jc w:val="both"/>
        <w:rPr>
          <w:rFonts w:ascii="Arial" w:hAnsi="Arial" w:cs="Arial"/>
          <w:sz w:val="10"/>
          <w:szCs w:val="10"/>
        </w:rPr>
      </w:pPr>
    </w:p>
    <w:p w:rsidR="00D6213F" w:rsidRPr="00D6213F" w:rsidRDefault="00D6213F" w:rsidP="00D6213F">
      <w:pPr>
        <w:tabs>
          <w:tab w:val="left" w:pos="567"/>
        </w:tabs>
        <w:spacing w:before="40" w:after="40"/>
        <w:jc w:val="both"/>
        <w:rPr>
          <w:rFonts w:ascii="Arial" w:hAnsi="Arial" w:cs="Arial"/>
          <w:b/>
          <w:sz w:val="22"/>
          <w:szCs w:val="22"/>
          <w:u w:val="single"/>
        </w:rPr>
      </w:pPr>
      <w:r w:rsidRPr="00D6213F">
        <w:rPr>
          <w:rFonts w:ascii="Arial" w:hAnsi="Arial" w:cs="Arial"/>
          <w:b/>
          <w:sz w:val="22"/>
          <w:szCs w:val="22"/>
          <w:u w:val="single"/>
        </w:rPr>
        <w:t>2.4. DA GARANTIA CONTRATUAL</w:t>
      </w:r>
    </w:p>
    <w:p w:rsidR="00D6213F" w:rsidRDefault="00D6213F" w:rsidP="00D6213F">
      <w:pPr>
        <w:tabs>
          <w:tab w:val="left" w:pos="567"/>
        </w:tabs>
        <w:spacing w:before="40" w:after="40"/>
        <w:jc w:val="both"/>
        <w:rPr>
          <w:rFonts w:ascii="Arial" w:hAnsi="Arial" w:cs="Arial"/>
          <w:sz w:val="22"/>
          <w:szCs w:val="22"/>
        </w:rPr>
      </w:pPr>
    </w:p>
    <w:p w:rsidR="00D6213F" w:rsidRDefault="00D6213F" w:rsidP="00D6213F">
      <w:pPr>
        <w:tabs>
          <w:tab w:val="left" w:pos="567"/>
        </w:tabs>
        <w:spacing w:before="40" w:after="40"/>
        <w:jc w:val="both"/>
        <w:rPr>
          <w:rFonts w:ascii="Arial" w:hAnsi="Arial" w:cs="Arial"/>
          <w:sz w:val="22"/>
          <w:szCs w:val="22"/>
        </w:rPr>
      </w:pPr>
      <w:r w:rsidRPr="00D6213F">
        <w:rPr>
          <w:rFonts w:ascii="Arial" w:hAnsi="Arial" w:cs="Arial"/>
          <w:b/>
          <w:sz w:val="22"/>
          <w:szCs w:val="22"/>
        </w:rPr>
        <w:t>2.4.1.</w:t>
      </w:r>
      <w:r>
        <w:rPr>
          <w:rFonts w:ascii="Arial" w:hAnsi="Arial" w:cs="Arial"/>
          <w:sz w:val="22"/>
          <w:szCs w:val="22"/>
        </w:rPr>
        <w:t xml:space="preserve"> </w:t>
      </w:r>
      <w:r w:rsidRPr="00D6213F">
        <w:rPr>
          <w:rFonts w:ascii="Arial" w:hAnsi="Arial" w:cs="Arial"/>
          <w:sz w:val="22"/>
          <w:szCs w:val="22"/>
        </w:rPr>
        <w:t>A garantia para a fiel execução dos compromissos aqui ajustados ficará a cargo da autoridade competente, como previsto no art. 56 da Lei 8.666/93.</w:t>
      </w:r>
    </w:p>
    <w:p w:rsidR="00F7328E" w:rsidRPr="00F7328E" w:rsidRDefault="00F7328E" w:rsidP="00D6213F">
      <w:pPr>
        <w:tabs>
          <w:tab w:val="left" w:pos="567"/>
        </w:tabs>
        <w:spacing w:before="40" w:after="40"/>
        <w:jc w:val="both"/>
        <w:rPr>
          <w:rFonts w:ascii="Arial" w:hAnsi="Arial" w:cs="Arial"/>
          <w:b/>
          <w:sz w:val="10"/>
          <w:szCs w:val="10"/>
        </w:rPr>
      </w:pPr>
    </w:p>
    <w:p w:rsidR="00F7328E" w:rsidRPr="00F7328E" w:rsidRDefault="00F7328E" w:rsidP="00D6213F">
      <w:pPr>
        <w:tabs>
          <w:tab w:val="left" w:pos="567"/>
        </w:tabs>
        <w:spacing w:before="40" w:after="40"/>
        <w:jc w:val="both"/>
        <w:rPr>
          <w:rFonts w:ascii="Arial" w:hAnsi="Arial" w:cs="Arial"/>
          <w:b/>
          <w:sz w:val="22"/>
          <w:szCs w:val="22"/>
        </w:rPr>
      </w:pPr>
      <w:r w:rsidRPr="00F7328E">
        <w:rPr>
          <w:rFonts w:ascii="Arial" w:hAnsi="Arial" w:cs="Arial"/>
          <w:b/>
          <w:sz w:val="22"/>
          <w:szCs w:val="22"/>
        </w:rPr>
        <w:t xml:space="preserve">2.4.2. </w:t>
      </w:r>
      <w:r>
        <w:rPr>
          <w:rFonts w:ascii="Arial" w:hAnsi="Arial" w:cs="Arial"/>
          <w:b/>
          <w:sz w:val="22"/>
          <w:szCs w:val="22"/>
        </w:rPr>
        <w:t xml:space="preserve">Caberá ao contratado optar </w:t>
      </w:r>
      <w:r w:rsidR="00220818">
        <w:rPr>
          <w:rFonts w:ascii="Arial" w:hAnsi="Arial" w:cs="Arial"/>
          <w:b/>
          <w:sz w:val="22"/>
          <w:szCs w:val="22"/>
        </w:rPr>
        <w:t>por uma das modalidades</w:t>
      </w:r>
      <w:r>
        <w:rPr>
          <w:rFonts w:ascii="Arial" w:hAnsi="Arial" w:cs="Arial"/>
          <w:b/>
          <w:sz w:val="22"/>
          <w:szCs w:val="22"/>
        </w:rPr>
        <w:t xml:space="preserve"> de garantia prevista</w:t>
      </w:r>
      <w:r w:rsidR="00220818">
        <w:rPr>
          <w:rFonts w:ascii="Arial" w:hAnsi="Arial" w:cs="Arial"/>
          <w:b/>
          <w:sz w:val="22"/>
          <w:szCs w:val="22"/>
        </w:rPr>
        <w:t>s</w:t>
      </w:r>
      <w:r>
        <w:rPr>
          <w:rFonts w:ascii="Arial" w:hAnsi="Arial" w:cs="Arial"/>
          <w:b/>
          <w:sz w:val="22"/>
          <w:szCs w:val="22"/>
        </w:rPr>
        <w:t xml:space="preserve"> no artigo 56 da Lei 8666/93, que será de </w:t>
      </w:r>
      <w:r w:rsidRPr="00F7328E">
        <w:rPr>
          <w:rFonts w:ascii="Arial" w:hAnsi="Arial" w:cs="Arial"/>
          <w:b/>
          <w:sz w:val="22"/>
          <w:szCs w:val="22"/>
          <w:u w:val="single"/>
        </w:rPr>
        <w:t>5% (cinco por cento)</w:t>
      </w:r>
      <w:r>
        <w:rPr>
          <w:rFonts w:ascii="Arial" w:hAnsi="Arial" w:cs="Arial"/>
          <w:b/>
          <w:sz w:val="22"/>
          <w:szCs w:val="22"/>
        </w:rPr>
        <w:t xml:space="preserve"> do valor do contrato.</w:t>
      </w:r>
    </w:p>
    <w:p w:rsidR="00B804B5" w:rsidRDefault="00B804B5" w:rsidP="00030526">
      <w:pPr>
        <w:tabs>
          <w:tab w:val="left" w:pos="567"/>
        </w:tabs>
        <w:spacing w:before="40" w:after="40"/>
        <w:jc w:val="both"/>
        <w:rPr>
          <w:rFonts w:ascii="Arial" w:hAnsi="Arial" w:cs="Arial"/>
          <w:sz w:val="22"/>
          <w:szCs w:val="22"/>
        </w:rPr>
      </w:pPr>
    </w:p>
    <w:p w:rsidR="007B0477" w:rsidRPr="00D202B1" w:rsidRDefault="00C92E63" w:rsidP="00C92E63">
      <w:pPr>
        <w:rPr>
          <w:rFonts w:ascii="Arial" w:hAnsi="Arial" w:cs="Arial"/>
          <w:b/>
          <w:sz w:val="22"/>
          <w:szCs w:val="22"/>
          <w:u w:val="single"/>
        </w:rPr>
      </w:pPr>
      <w:r w:rsidRPr="00D202B1">
        <w:rPr>
          <w:rFonts w:ascii="Arial" w:hAnsi="Arial" w:cs="Arial"/>
          <w:b/>
          <w:sz w:val="22"/>
          <w:szCs w:val="22"/>
          <w:u w:val="single"/>
        </w:rPr>
        <w:t>2.</w:t>
      </w:r>
      <w:r w:rsidR="00D6213F">
        <w:rPr>
          <w:rFonts w:ascii="Arial" w:hAnsi="Arial" w:cs="Arial"/>
          <w:b/>
          <w:sz w:val="22"/>
          <w:szCs w:val="22"/>
          <w:u w:val="single"/>
        </w:rPr>
        <w:t>5</w:t>
      </w:r>
      <w:r w:rsidRPr="00D202B1">
        <w:rPr>
          <w:rFonts w:ascii="Arial" w:hAnsi="Arial" w:cs="Arial"/>
          <w:b/>
          <w:sz w:val="22"/>
          <w:szCs w:val="22"/>
          <w:u w:val="single"/>
        </w:rPr>
        <w:t xml:space="preserve">. </w:t>
      </w:r>
      <w:r w:rsidR="007B0477" w:rsidRPr="00D202B1">
        <w:rPr>
          <w:rFonts w:ascii="Arial" w:hAnsi="Arial" w:cs="Arial"/>
          <w:b/>
          <w:sz w:val="22"/>
          <w:szCs w:val="22"/>
          <w:u w:val="single"/>
        </w:rPr>
        <w:t>RECEBIMENTO DOS MATERIAIS</w:t>
      </w:r>
      <w:r w:rsidRPr="00D202B1">
        <w:rPr>
          <w:rFonts w:ascii="Arial" w:hAnsi="Arial" w:cs="Arial"/>
          <w:b/>
          <w:sz w:val="22"/>
          <w:szCs w:val="22"/>
          <w:u w:val="single"/>
        </w:rPr>
        <w:t>:</w:t>
      </w:r>
    </w:p>
    <w:p w:rsidR="00606838" w:rsidRPr="00D202B1" w:rsidRDefault="00606838" w:rsidP="00C92E63">
      <w:pPr>
        <w:rPr>
          <w:rFonts w:ascii="Arial" w:hAnsi="Arial" w:cs="Arial"/>
          <w:b/>
          <w:sz w:val="22"/>
          <w:szCs w:val="22"/>
          <w:u w:val="single"/>
        </w:rPr>
      </w:pPr>
    </w:p>
    <w:p w:rsidR="007B0477" w:rsidRPr="00D202B1" w:rsidRDefault="00821357" w:rsidP="007B0477">
      <w:pPr>
        <w:pStyle w:val="Recuodecorpodetexto2"/>
        <w:tabs>
          <w:tab w:val="left" w:pos="567"/>
        </w:tabs>
        <w:spacing w:before="40" w:after="40"/>
        <w:ind w:firstLine="0"/>
        <w:rPr>
          <w:rFonts w:ascii="Arial" w:hAnsi="Arial" w:cs="Arial"/>
          <w:sz w:val="22"/>
          <w:szCs w:val="22"/>
        </w:rPr>
      </w:pPr>
      <w:r w:rsidRPr="00D202B1">
        <w:rPr>
          <w:rFonts w:ascii="Arial" w:hAnsi="Arial" w:cs="Arial"/>
          <w:b/>
          <w:sz w:val="22"/>
          <w:szCs w:val="22"/>
        </w:rPr>
        <w:t>2.</w:t>
      </w:r>
      <w:r w:rsidR="00D6213F">
        <w:rPr>
          <w:rFonts w:ascii="Arial" w:hAnsi="Arial" w:cs="Arial"/>
          <w:b/>
          <w:sz w:val="22"/>
          <w:szCs w:val="22"/>
        </w:rPr>
        <w:t>5</w:t>
      </w:r>
      <w:r w:rsidR="007B0477" w:rsidRPr="00D202B1">
        <w:rPr>
          <w:rFonts w:ascii="Arial" w:hAnsi="Arial" w:cs="Arial"/>
          <w:b/>
          <w:sz w:val="22"/>
          <w:szCs w:val="22"/>
        </w:rPr>
        <w:t xml:space="preserve">.1. </w:t>
      </w:r>
      <w:r w:rsidR="007B0477" w:rsidRPr="00D202B1">
        <w:rPr>
          <w:rFonts w:ascii="Arial" w:hAnsi="Arial" w:cs="Arial"/>
          <w:sz w:val="22"/>
          <w:szCs w:val="22"/>
        </w:rPr>
        <w:t xml:space="preserve">O objeto será recebido conforme disposto no art. 73, II, da Lei </w:t>
      </w:r>
      <w:r w:rsidR="00A65FEF" w:rsidRPr="00D202B1">
        <w:rPr>
          <w:rFonts w:ascii="Arial" w:hAnsi="Arial" w:cs="Arial"/>
          <w:sz w:val="22"/>
          <w:szCs w:val="22"/>
        </w:rPr>
        <w:t>n</w:t>
      </w:r>
      <w:r w:rsidR="007B0477" w:rsidRPr="00D202B1">
        <w:rPr>
          <w:rFonts w:ascii="Arial" w:hAnsi="Arial" w:cs="Arial"/>
          <w:sz w:val="22"/>
          <w:szCs w:val="22"/>
        </w:rPr>
        <w:t>º 8.666/93:</w:t>
      </w:r>
    </w:p>
    <w:p w:rsidR="007B0477" w:rsidRPr="00D202B1" w:rsidRDefault="007B0477" w:rsidP="007B0477">
      <w:pPr>
        <w:pStyle w:val="Recuodecorpodetexto2"/>
        <w:tabs>
          <w:tab w:val="left" w:pos="567"/>
        </w:tabs>
        <w:spacing w:before="40" w:after="40"/>
        <w:ind w:firstLine="0"/>
        <w:rPr>
          <w:rFonts w:ascii="Arial" w:hAnsi="Arial" w:cs="Arial"/>
          <w:sz w:val="22"/>
          <w:szCs w:val="22"/>
        </w:rPr>
      </w:pPr>
    </w:p>
    <w:p w:rsidR="007B0477" w:rsidRPr="00D202B1" w:rsidRDefault="00A65FEF" w:rsidP="008C0860">
      <w:pPr>
        <w:pStyle w:val="Recuodecorpodetexto2"/>
        <w:numPr>
          <w:ilvl w:val="1"/>
          <w:numId w:val="4"/>
        </w:numPr>
        <w:tabs>
          <w:tab w:val="left" w:pos="993"/>
        </w:tabs>
        <w:spacing w:before="40" w:after="40"/>
        <w:ind w:left="0" w:firstLine="567"/>
        <w:rPr>
          <w:rFonts w:ascii="Arial" w:hAnsi="Arial" w:cs="Arial"/>
          <w:sz w:val="22"/>
          <w:szCs w:val="22"/>
        </w:rPr>
      </w:pPr>
      <w:r w:rsidRPr="00D202B1">
        <w:rPr>
          <w:rFonts w:ascii="Arial" w:hAnsi="Arial" w:cs="Arial"/>
          <w:b/>
          <w:bCs/>
          <w:sz w:val="22"/>
          <w:szCs w:val="22"/>
        </w:rPr>
        <w:t>Provisoriamente</w:t>
      </w:r>
      <w:r w:rsidRPr="00D202B1">
        <w:rPr>
          <w:rFonts w:ascii="Arial" w:hAnsi="Arial" w:cs="Arial"/>
          <w:bCs/>
          <w:sz w:val="22"/>
          <w:szCs w:val="22"/>
        </w:rPr>
        <w:t>, para efeito de posterior verificação da conformidade do material com a especificação</w:t>
      </w:r>
      <w:r w:rsidR="007B0477" w:rsidRPr="00D202B1">
        <w:rPr>
          <w:rFonts w:ascii="Arial" w:hAnsi="Arial" w:cs="Arial"/>
          <w:sz w:val="22"/>
          <w:szCs w:val="22"/>
        </w:rPr>
        <w:t>;</w:t>
      </w:r>
    </w:p>
    <w:p w:rsidR="007B0477" w:rsidRPr="00D202B1" w:rsidRDefault="00A65FEF" w:rsidP="008C0860">
      <w:pPr>
        <w:pStyle w:val="Recuodecorpodetexto2"/>
        <w:numPr>
          <w:ilvl w:val="1"/>
          <w:numId w:val="4"/>
        </w:numPr>
        <w:tabs>
          <w:tab w:val="left" w:pos="993"/>
        </w:tabs>
        <w:spacing w:before="40" w:after="40"/>
        <w:ind w:left="0" w:firstLine="567"/>
        <w:rPr>
          <w:rFonts w:ascii="Arial" w:hAnsi="Arial" w:cs="Arial"/>
          <w:sz w:val="22"/>
          <w:szCs w:val="22"/>
        </w:rPr>
      </w:pPr>
      <w:r w:rsidRPr="00D202B1">
        <w:rPr>
          <w:rFonts w:ascii="Arial" w:hAnsi="Arial" w:cs="Arial"/>
          <w:b/>
          <w:bCs/>
          <w:sz w:val="22"/>
          <w:szCs w:val="22"/>
        </w:rPr>
        <w:t>Definitivamente:</w:t>
      </w:r>
      <w:r w:rsidRPr="00D202B1">
        <w:rPr>
          <w:rFonts w:ascii="Arial" w:hAnsi="Arial" w:cs="Arial"/>
          <w:bCs/>
          <w:sz w:val="22"/>
          <w:szCs w:val="22"/>
        </w:rPr>
        <w:t xml:space="preserve"> após verificação da qualidade e quantidade do material e consequente aceitação</w:t>
      </w:r>
      <w:r w:rsidR="007B0477" w:rsidRPr="00D202B1">
        <w:rPr>
          <w:rFonts w:ascii="Arial" w:hAnsi="Arial" w:cs="Arial"/>
          <w:b/>
          <w:sz w:val="22"/>
          <w:szCs w:val="22"/>
        </w:rPr>
        <w:t>.</w:t>
      </w:r>
    </w:p>
    <w:p w:rsidR="007B0477" w:rsidRPr="00D202B1" w:rsidRDefault="007B0477" w:rsidP="007B0477">
      <w:pPr>
        <w:pStyle w:val="Recuodecorpodetexto2"/>
        <w:tabs>
          <w:tab w:val="left" w:pos="567"/>
        </w:tabs>
        <w:spacing w:before="40" w:after="40"/>
        <w:ind w:firstLine="0"/>
        <w:rPr>
          <w:rFonts w:ascii="Arial" w:hAnsi="Arial" w:cs="Arial"/>
          <w:b/>
          <w:sz w:val="22"/>
          <w:szCs w:val="22"/>
        </w:rPr>
      </w:pPr>
    </w:p>
    <w:p w:rsidR="007B0477" w:rsidRPr="00D202B1" w:rsidRDefault="00821357" w:rsidP="007B0477">
      <w:pPr>
        <w:pStyle w:val="Recuodecorpodetexto2"/>
        <w:tabs>
          <w:tab w:val="left" w:pos="567"/>
        </w:tabs>
        <w:spacing w:before="40" w:after="40"/>
        <w:ind w:firstLine="0"/>
        <w:rPr>
          <w:rFonts w:ascii="Arial" w:hAnsi="Arial" w:cs="Arial"/>
          <w:sz w:val="22"/>
          <w:szCs w:val="22"/>
        </w:rPr>
      </w:pPr>
      <w:r w:rsidRPr="00D202B1">
        <w:rPr>
          <w:rFonts w:ascii="Arial" w:hAnsi="Arial" w:cs="Arial"/>
          <w:b/>
          <w:sz w:val="22"/>
          <w:szCs w:val="22"/>
        </w:rPr>
        <w:t>2.</w:t>
      </w:r>
      <w:r w:rsidR="00D6213F">
        <w:rPr>
          <w:rFonts w:ascii="Arial" w:hAnsi="Arial" w:cs="Arial"/>
          <w:b/>
          <w:sz w:val="22"/>
          <w:szCs w:val="22"/>
        </w:rPr>
        <w:t>5</w:t>
      </w:r>
      <w:r w:rsidR="007B0477" w:rsidRPr="00D202B1">
        <w:rPr>
          <w:rFonts w:ascii="Arial" w:hAnsi="Arial" w:cs="Arial"/>
          <w:b/>
          <w:sz w:val="22"/>
          <w:szCs w:val="22"/>
        </w:rPr>
        <w:t xml:space="preserve">.2. </w:t>
      </w:r>
      <w:r w:rsidR="007B0477" w:rsidRPr="00D202B1">
        <w:rPr>
          <w:rFonts w:ascii="Arial" w:hAnsi="Arial" w:cs="Arial"/>
          <w:sz w:val="22"/>
          <w:szCs w:val="22"/>
        </w:rPr>
        <w:t>O recebimento provisório ou definitivo não exclui a responsabilidade civil pela solidez e segurança da aquisição, nem ético-profissional pela perfeita execução do contrato, dentro dos limites estabelecidos pela lei ou pelo instrumento contratual.</w:t>
      </w:r>
    </w:p>
    <w:p w:rsidR="007B0477" w:rsidRPr="00D202B1" w:rsidRDefault="007B0477" w:rsidP="007B0477">
      <w:pPr>
        <w:pStyle w:val="Recuodecorpodetexto2"/>
        <w:spacing w:before="40" w:after="40"/>
        <w:ind w:firstLine="709"/>
        <w:rPr>
          <w:rFonts w:ascii="Arial" w:hAnsi="Arial" w:cs="Arial"/>
          <w:sz w:val="22"/>
          <w:szCs w:val="22"/>
        </w:rPr>
      </w:pPr>
    </w:p>
    <w:p w:rsidR="007B0477" w:rsidRPr="00D202B1" w:rsidRDefault="007B0477" w:rsidP="007B0477">
      <w:pPr>
        <w:tabs>
          <w:tab w:val="left" w:pos="567"/>
        </w:tabs>
        <w:spacing w:before="40" w:after="40"/>
        <w:jc w:val="both"/>
        <w:rPr>
          <w:rFonts w:ascii="Arial" w:hAnsi="Arial" w:cs="Arial"/>
          <w:b/>
          <w:bCs/>
          <w:sz w:val="22"/>
          <w:szCs w:val="22"/>
          <w:u w:val="single"/>
        </w:rPr>
      </w:pPr>
      <w:r w:rsidRPr="00D202B1">
        <w:rPr>
          <w:rFonts w:ascii="Arial" w:hAnsi="Arial" w:cs="Arial"/>
          <w:b/>
          <w:bCs/>
          <w:sz w:val="22"/>
          <w:szCs w:val="22"/>
          <w:u w:val="single"/>
        </w:rPr>
        <w:t>2.</w:t>
      </w:r>
      <w:r w:rsidR="00D6213F">
        <w:rPr>
          <w:rFonts w:ascii="Arial" w:hAnsi="Arial" w:cs="Arial"/>
          <w:b/>
          <w:bCs/>
          <w:sz w:val="22"/>
          <w:szCs w:val="22"/>
          <w:u w:val="single"/>
        </w:rPr>
        <w:t>6</w:t>
      </w:r>
      <w:r w:rsidRPr="00D202B1">
        <w:rPr>
          <w:rFonts w:ascii="Arial" w:hAnsi="Arial" w:cs="Arial"/>
          <w:b/>
          <w:bCs/>
          <w:sz w:val="22"/>
          <w:szCs w:val="22"/>
          <w:u w:val="single"/>
        </w:rPr>
        <w:t>.</w:t>
      </w:r>
      <w:r w:rsidR="00821357" w:rsidRPr="00D202B1">
        <w:rPr>
          <w:rFonts w:ascii="Arial" w:hAnsi="Arial" w:cs="Arial"/>
          <w:b/>
          <w:bCs/>
          <w:sz w:val="22"/>
          <w:szCs w:val="22"/>
          <w:u w:val="single"/>
        </w:rPr>
        <w:t xml:space="preserve"> </w:t>
      </w:r>
      <w:r w:rsidRPr="00D202B1">
        <w:rPr>
          <w:rFonts w:ascii="Arial" w:hAnsi="Arial" w:cs="Arial"/>
          <w:b/>
          <w:bCs/>
          <w:sz w:val="22"/>
          <w:szCs w:val="22"/>
          <w:u w:val="single"/>
        </w:rPr>
        <w:t>SUBSTITUIÇÃO DOS MATERIAIS</w:t>
      </w:r>
      <w:r w:rsidR="00C92E63" w:rsidRPr="00D202B1">
        <w:rPr>
          <w:rFonts w:ascii="Arial" w:hAnsi="Arial" w:cs="Arial"/>
          <w:b/>
          <w:bCs/>
          <w:sz w:val="22"/>
          <w:szCs w:val="22"/>
          <w:u w:val="single"/>
        </w:rPr>
        <w:t>:</w:t>
      </w:r>
    </w:p>
    <w:p w:rsidR="00606838" w:rsidRPr="00D202B1" w:rsidRDefault="00606838" w:rsidP="007B0477">
      <w:pPr>
        <w:tabs>
          <w:tab w:val="left" w:pos="567"/>
        </w:tabs>
        <w:spacing w:before="40" w:after="40"/>
        <w:jc w:val="both"/>
        <w:rPr>
          <w:rFonts w:ascii="Arial" w:hAnsi="Arial" w:cs="Arial"/>
          <w:b/>
          <w:bCs/>
          <w:sz w:val="22"/>
          <w:szCs w:val="22"/>
          <w:u w:val="single"/>
        </w:rPr>
      </w:pPr>
    </w:p>
    <w:p w:rsidR="007B0477" w:rsidRPr="00D202B1" w:rsidRDefault="007B0477" w:rsidP="007B0477">
      <w:pPr>
        <w:tabs>
          <w:tab w:val="left" w:pos="567"/>
        </w:tabs>
        <w:spacing w:before="40" w:after="40"/>
        <w:jc w:val="both"/>
        <w:rPr>
          <w:rFonts w:ascii="Arial" w:hAnsi="Arial" w:cs="Arial"/>
          <w:sz w:val="22"/>
          <w:szCs w:val="22"/>
        </w:rPr>
      </w:pPr>
      <w:r w:rsidRPr="00D202B1">
        <w:rPr>
          <w:rFonts w:ascii="Arial" w:hAnsi="Arial" w:cs="Arial"/>
          <w:b/>
          <w:sz w:val="22"/>
          <w:szCs w:val="22"/>
        </w:rPr>
        <w:t>2.</w:t>
      </w:r>
      <w:r w:rsidR="00D6213F">
        <w:rPr>
          <w:rFonts w:ascii="Arial" w:hAnsi="Arial" w:cs="Arial"/>
          <w:b/>
          <w:sz w:val="22"/>
          <w:szCs w:val="22"/>
        </w:rPr>
        <w:t>6</w:t>
      </w:r>
      <w:r w:rsidRPr="00D202B1">
        <w:rPr>
          <w:rFonts w:ascii="Arial" w:hAnsi="Arial" w:cs="Arial"/>
          <w:b/>
          <w:sz w:val="22"/>
          <w:szCs w:val="22"/>
        </w:rPr>
        <w:t>.1</w:t>
      </w:r>
      <w:r w:rsidRPr="00D202B1">
        <w:rPr>
          <w:rFonts w:ascii="Arial" w:hAnsi="Arial" w:cs="Arial"/>
          <w:sz w:val="22"/>
          <w:szCs w:val="22"/>
        </w:rPr>
        <w:t xml:space="preserve"> </w:t>
      </w:r>
      <w:r w:rsidRPr="00D202B1">
        <w:rPr>
          <w:rFonts w:ascii="Arial" w:hAnsi="Arial" w:cs="Arial"/>
          <w:sz w:val="22"/>
          <w:szCs w:val="22"/>
        </w:rPr>
        <w:tab/>
        <w:t xml:space="preserve">A substituição de materiais deverá ser norteada pelos seguintes parâmetros: </w:t>
      </w:r>
    </w:p>
    <w:p w:rsidR="007B0477" w:rsidRPr="00D202B1" w:rsidRDefault="007B0477" w:rsidP="007B0477">
      <w:pPr>
        <w:tabs>
          <w:tab w:val="left" w:pos="567"/>
        </w:tabs>
        <w:spacing w:before="40" w:after="40"/>
        <w:jc w:val="both"/>
        <w:rPr>
          <w:rFonts w:ascii="Arial" w:hAnsi="Arial" w:cs="Arial"/>
          <w:sz w:val="22"/>
          <w:szCs w:val="22"/>
        </w:rPr>
      </w:pPr>
    </w:p>
    <w:p w:rsidR="007B0477" w:rsidRPr="00D202B1" w:rsidRDefault="007B0477" w:rsidP="007B0477">
      <w:pPr>
        <w:spacing w:before="40" w:after="40"/>
        <w:ind w:firstLine="567"/>
        <w:jc w:val="both"/>
        <w:rPr>
          <w:rFonts w:ascii="Arial" w:hAnsi="Arial" w:cs="Arial"/>
          <w:sz w:val="22"/>
          <w:szCs w:val="22"/>
        </w:rPr>
      </w:pPr>
      <w:r w:rsidRPr="00D202B1">
        <w:rPr>
          <w:rFonts w:ascii="Arial" w:hAnsi="Arial" w:cs="Arial"/>
          <w:b/>
          <w:sz w:val="22"/>
          <w:szCs w:val="22"/>
        </w:rPr>
        <w:t>a)</w:t>
      </w:r>
      <w:r w:rsidRPr="00D202B1">
        <w:rPr>
          <w:rFonts w:ascii="Arial" w:hAnsi="Arial" w:cs="Arial"/>
          <w:sz w:val="22"/>
          <w:szCs w:val="22"/>
        </w:rPr>
        <w:t xml:space="preserve"> A Contratada deverá substituir os materiais recusados no prazo máximo de </w:t>
      </w:r>
      <w:r w:rsidR="00A65FEF" w:rsidRPr="00D202B1">
        <w:rPr>
          <w:rFonts w:ascii="Arial" w:hAnsi="Arial" w:cs="Arial"/>
          <w:sz w:val="22"/>
          <w:szCs w:val="22"/>
        </w:rPr>
        <w:t>10</w:t>
      </w:r>
      <w:r w:rsidRPr="00D202B1">
        <w:rPr>
          <w:rFonts w:ascii="Arial" w:hAnsi="Arial" w:cs="Arial"/>
          <w:sz w:val="22"/>
          <w:szCs w:val="22"/>
        </w:rPr>
        <w:t xml:space="preserve"> (</w:t>
      </w:r>
      <w:r w:rsidR="00A65FEF" w:rsidRPr="00D202B1">
        <w:rPr>
          <w:rFonts w:ascii="Arial" w:hAnsi="Arial" w:cs="Arial"/>
          <w:sz w:val="22"/>
          <w:szCs w:val="22"/>
        </w:rPr>
        <w:t>dez</w:t>
      </w:r>
      <w:r w:rsidRPr="00D202B1">
        <w:rPr>
          <w:rFonts w:ascii="Arial" w:hAnsi="Arial" w:cs="Arial"/>
          <w:sz w:val="22"/>
          <w:szCs w:val="22"/>
        </w:rPr>
        <w:t xml:space="preserve">) dias, contados a partir do recebimento do respectivo </w:t>
      </w:r>
      <w:r w:rsidRPr="00D202B1">
        <w:rPr>
          <w:rFonts w:ascii="Arial" w:hAnsi="Arial" w:cs="Arial"/>
          <w:b/>
          <w:sz w:val="22"/>
          <w:szCs w:val="22"/>
        </w:rPr>
        <w:t>Termo de Devolução de Materiais</w:t>
      </w:r>
      <w:r w:rsidRPr="00D202B1">
        <w:rPr>
          <w:rFonts w:ascii="Arial" w:hAnsi="Arial" w:cs="Arial"/>
          <w:sz w:val="22"/>
          <w:szCs w:val="22"/>
        </w:rPr>
        <w:t xml:space="preserve"> a ser emitido pela </w:t>
      </w:r>
      <w:r w:rsidR="00A65FEF" w:rsidRPr="00D202B1">
        <w:rPr>
          <w:rFonts w:ascii="Arial" w:hAnsi="Arial" w:cs="Arial"/>
          <w:b/>
          <w:bCs/>
          <w:sz w:val="22"/>
          <w:szCs w:val="22"/>
        </w:rPr>
        <w:t>Comissão de Recebimento designada pela Administração Pública</w:t>
      </w:r>
      <w:r w:rsidRPr="00D202B1">
        <w:rPr>
          <w:rFonts w:ascii="Arial" w:hAnsi="Arial" w:cs="Arial"/>
          <w:sz w:val="22"/>
          <w:szCs w:val="22"/>
        </w:rPr>
        <w:t xml:space="preserve">; </w:t>
      </w:r>
    </w:p>
    <w:p w:rsidR="007B0477" w:rsidRPr="00D202B1" w:rsidRDefault="007B0477" w:rsidP="007B0477">
      <w:pPr>
        <w:spacing w:before="40" w:after="40"/>
        <w:ind w:firstLine="567"/>
        <w:jc w:val="both"/>
        <w:rPr>
          <w:rFonts w:ascii="Arial" w:hAnsi="Arial" w:cs="Arial"/>
          <w:sz w:val="22"/>
          <w:szCs w:val="22"/>
        </w:rPr>
      </w:pPr>
      <w:r w:rsidRPr="00D202B1">
        <w:rPr>
          <w:rFonts w:ascii="Arial" w:hAnsi="Arial" w:cs="Arial"/>
          <w:b/>
          <w:sz w:val="22"/>
          <w:szCs w:val="22"/>
        </w:rPr>
        <w:t>b)</w:t>
      </w:r>
      <w:r w:rsidRPr="00D202B1">
        <w:rPr>
          <w:rFonts w:ascii="Arial" w:hAnsi="Arial" w:cs="Arial"/>
          <w:sz w:val="22"/>
          <w:szCs w:val="22"/>
        </w:rPr>
        <w:t xml:space="preserve"> O recolhimento do material recusado pela Contratada deverá ocorrer no prazo máximo de 05 (cinco) dias, contados a partir do vencimento do prazo estipulado para a substituição da alínea anterior;</w:t>
      </w:r>
    </w:p>
    <w:p w:rsidR="00FA79A5" w:rsidRPr="00D202B1" w:rsidRDefault="00FA79A5" w:rsidP="00F772D6">
      <w:pPr>
        <w:ind w:firstLine="709"/>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3F7C78" w:rsidRPr="00D202B1" w:rsidTr="00D053D3">
        <w:tc>
          <w:tcPr>
            <w:tcW w:w="9571" w:type="dxa"/>
            <w:shd w:val="clear" w:color="auto" w:fill="D9D9D9"/>
          </w:tcPr>
          <w:p w:rsidR="003F7C78" w:rsidRPr="00D202B1" w:rsidRDefault="003F7C78" w:rsidP="00222DA9">
            <w:pPr>
              <w:pStyle w:val="Nomal"/>
              <w:spacing w:before="120" w:after="120"/>
              <w:ind w:right="0" w:firstLine="0"/>
              <w:rPr>
                <w:b/>
                <w:sz w:val="22"/>
                <w:szCs w:val="22"/>
              </w:rPr>
            </w:pPr>
            <w:r w:rsidRPr="00D202B1">
              <w:rPr>
                <w:b/>
                <w:sz w:val="22"/>
                <w:szCs w:val="22"/>
              </w:rPr>
              <w:t>3 – DA IMPUGNAÇÃO AO EDITAL</w:t>
            </w:r>
          </w:p>
        </w:tc>
      </w:tr>
    </w:tbl>
    <w:p w:rsidR="00185929" w:rsidRPr="00D202B1" w:rsidRDefault="00185929" w:rsidP="00272509">
      <w:pPr>
        <w:pStyle w:val="P30"/>
        <w:ind w:firstLine="1418"/>
        <w:rPr>
          <w:rFonts w:ascii="Arial" w:hAnsi="Arial" w:cs="Arial"/>
          <w:sz w:val="22"/>
          <w:szCs w:val="22"/>
        </w:rPr>
      </w:pPr>
    </w:p>
    <w:p w:rsidR="00D47241" w:rsidRPr="00D202B1" w:rsidRDefault="00185929" w:rsidP="00272509">
      <w:pPr>
        <w:pStyle w:val="P30"/>
        <w:tabs>
          <w:tab w:val="left" w:pos="0"/>
        </w:tabs>
        <w:rPr>
          <w:rFonts w:ascii="Arial" w:hAnsi="Arial" w:cs="Arial"/>
          <w:color w:val="FF0000"/>
          <w:sz w:val="22"/>
          <w:szCs w:val="22"/>
        </w:rPr>
      </w:pPr>
      <w:r w:rsidRPr="00D202B1">
        <w:rPr>
          <w:rFonts w:ascii="Arial" w:hAnsi="Arial" w:cs="Arial"/>
          <w:bCs/>
          <w:sz w:val="22"/>
          <w:szCs w:val="22"/>
        </w:rPr>
        <w:t>3.1</w:t>
      </w:r>
      <w:r w:rsidRPr="00D202B1">
        <w:rPr>
          <w:rFonts w:ascii="Arial" w:hAnsi="Arial" w:cs="Arial"/>
          <w:b w:val="0"/>
          <w:bCs/>
          <w:sz w:val="22"/>
          <w:szCs w:val="22"/>
        </w:rPr>
        <w:t>.</w:t>
      </w:r>
      <w:r w:rsidR="003F7C78" w:rsidRPr="00D202B1">
        <w:rPr>
          <w:rFonts w:ascii="Arial" w:hAnsi="Arial" w:cs="Arial"/>
          <w:b w:val="0"/>
          <w:bCs/>
          <w:sz w:val="22"/>
          <w:szCs w:val="22"/>
        </w:rPr>
        <w:t xml:space="preserve"> </w:t>
      </w:r>
      <w:r w:rsidR="006628D1" w:rsidRPr="00D202B1">
        <w:rPr>
          <w:rFonts w:ascii="Arial" w:hAnsi="Arial" w:cs="Arial"/>
          <w:bCs/>
          <w:sz w:val="22"/>
          <w:szCs w:val="22"/>
        </w:rPr>
        <w:t>Até 02 (dois) dias úteis que anteceder a abertura da sessão pública</w:t>
      </w:r>
      <w:r w:rsidR="006628D1" w:rsidRPr="00D202B1">
        <w:rPr>
          <w:rFonts w:ascii="Arial" w:hAnsi="Arial" w:cs="Arial"/>
          <w:b w:val="0"/>
          <w:bCs/>
          <w:sz w:val="22"/>
          <w:szCs w:val="22"/>
        </w:rPr>
        <w:t xml:space="preserve">, </w:t>
      </w:r>
      <w:r w:rsidR="006628D1" w:rsidRPr="00D202B1">
        <w:rPr>
          <w:rFonts w:ascii="Arial" w:hAnsi="Arial" w:cs="Arial"/>
          <w:b w:val="0"/>
          <w:sz w:val="22"/>
          <w:szCs w:val="22"/>
        </w:rPr>
        <w:t xml:space="preserve">qualquer cidadão e licitante poderá </w:t>
      </w:r>
      <w:r w:rsidR="006628D1" w:rsidRPr="00D202B1">
        <w:rPr>
          <w:rFonts w:ascii="Arial" w:hAnsi="Arial" w:cs="Arial"/>
          <w:sz w:val="22"/>
          <w:szCs w:val="22"/>
        </w:rPr>
        <w:t>IMPUGNAR</w:t>
      </w:r>
      <w:r w:rsidR="006628D1" w:rsidRPr="00D202B1">
        <w:rPr>
          <w:rFonts w:ascii="Arial" w:hAnsi="Arial" w:cs="Arial"/>
          <w:b w:val="0"/>
          <w:sz w:val="22"/>
          <w:szCs w:val="22"/>
        </w:rPr>
        <w:t xml:space="preserve"> o instrumento convocatório deste </w:t>
      </w:r>
      <w:r w:rsidR="006628D1" w:rsidRPr="00D202B1">
        <w:rPr>
          <w:rFonts w:ascii="Arial" w:hAnsi="Arial" w:cs="Arial"/>
          <w:sz w:val="22"/>
          <w:szCs w:val="22"/>
        </w:rPr>
        <w:t>PREGÃO ELETRÔNICO</w:t>
      </w:r>
      <w:r w:rsidR="006628D1" w:rsidRPr="00D202B1">
        <w:rPr>
          <w:rFonts w:ascii="Arial" w:hAnsi="Arial" w:cs="Arial"/>
          <w:b w:val="0"/>
          <w:bCs/>
          <w:sz w:val="22"/>
          <w:szCs w:val="22"/>
        </w:rPr>
        <w:t>,</w:t>
      </w:r>
      <w:r w:rsidR="006628D1" w:rsidRPr="00D202B1">
        <w:rPr>
          <w:rFonts w:ascii="Arial" w:hAnsi="Arial" w:cs="Arial"/>
          <w:b w:val="0"/>
          <w:sz w:val="22"/>
          <w:szCs w:val="22"/>
        </w:rPr>
        <w:t xml:space="preserve"> conforme art. 18 § 1º e § 2º do decreto Estadual nº 12.205/06, </w:t>
      </w:r>
      <w:r w:rsidR="006628D1" w:rsidRPr="00D202B1">
        <w:rPr>
          <w:rFonts w:ascii="Arial" w:hAnsi="Arial" w:cs="Arial"/>
          <w:bCs/>
          <w:sz w:val="22"/>
          <w:szCs w:val="22"/>
        </w:rPr>
        <w:t>devendo o licitante mencionar o número do pregão, o ano e o número do processo licitatório</w:t>
      </w:r>
      <w:r w:rsidR="006628D1" w:rsidRPr="00D202B1">
        <w:rPr>
          <w:rFonts w:ascii="Arial" w:hAnsi="Arial" w:cs="Arial"/>
          <w:b w:val="0"/>
          <w:bCs/>
          <w:sz w:val="22"/>
          <w:szCs w:val="22"/>
        </w:rPr>
        <w:t>,</w:t>
      </w:r>
      <w:r w:rsidR="006628D1" w:rsidRPr="00D202B1">
        <w:rPr>
          <w:rFonts w:ascii="Arial" w:hAnsi="Arial" w:cs="Arial"/>
          <w:b w:val="0"/>
          <w:sz w:val="22"/>
          <w:szCs w:val="22"/>
        </w:rPr>
        <w:t xml:space="preserve"> manifestando-se </w:t>
      </w:r>
      <w:r w:rsidR="00F217E0" w:rsidRPr="00D202B1">
        <w:rPr>
          <w:rFonts w:ascii="Arial" w:hAnsi="Arial" w:cs="Arial"/>
          <w:sz w:val="22"/>
          <w:szCs w:val="22"/>
        </w:rPr>
        <w:t>PREFERENCIALMENTE</w:t>
      </w:r>
      <w:r w:rsidR="006628D1" w:rsidRPr="00D202B1">
        <w:rPr>
          <w:rFonts w:ascii="Arial" w:hAnsi="Arial" w:cs="Arial"/>
          <w:b w:val="0"/>
          <w:sz w:val="22"/>
          <w:szCs w:val="22"/>
        </w:rPr>
        <w:t xml:space="preserve"> via e-mail: </w:t>
      </w:r>
      <w:hyperlink r:id="rId12" w:history="1">
        <w:r w:rsidR="00BF1492" w:rsidRPr="00D202B1">
          <w:rPr>
            <w:rStyle w:val="Hyperlink"/>
            <w:rFonts w:ascii="Arial" w:hAnsi="Arial" w:cs="Arial"/>
            <w:color w:val="auto"/>
            <w:sz w:val="22"/>
            <w:szCs w:val="22"/>
          </w:rPr>
          <w:t>cplms2011@hotmail.com</w:t>
        </w:r>
      </w:hyperlink>
      <w:r w:rsidR="006628D1" w:rsidRPr="00D202B1">
        <w:rPr>
          <w:rFonts w:ascii="Arial" w:hAnsi="Arial" w:cs="Arial"/>
          <w:sz w:val="22"/>
          <w:szCs w:val="22"/>
        </w:rPr>
        <w:t xml:space="preserve"> ou ainda</w:t>
      </w:r>
      <w:r w:rsidR="006628D1" w:rsidRPr="00D202B1">
        <w:rPr>
          <w:rFonts w:ascii="Arial" w:hAnsi="Arial" w:cs="Arial"/>
          <w:b w:val="0"/>
          <w:sz w:val="22"/>
          <w:szCs w:val="22"/>
        </w:rPr>
        <w:t xml:space="preserve">, protocolar o original junto a Sede desta Superintendência, no </w:t>
      </w:r>
      <w:r w:rsidR="006628D1" w:rsidRPr="00D202B1">
        <w:rPr>
          <w:rFonts w:ascii="Arial" w:hAnsi="Arial" w:cs="Arial"/>
          <w:sz w:val="22"/>
          <w:szCs w:val="22"/>
        </w:rPr>
        <w:t>horário das 07h30min às 13h30min</w:t>
      </w:r>
      <w:r w:rsidR="00F05CB0" w:rsidRPr="00D202B1">
        <w:rPr>
          <w:rFonts w:ascii="Arial" w:hAnsi="Arial" w:cs="Arial"/>
          <w:b w:val="0"/>
          <w:sz w:val="22"/>
          <w:szCs w:val="22"/>
        </w:rPr>
        <w:t xml:space="preserve"> </w:t>
      </w:r>
      <w:r w:rsidR="00F05CB0" w:rsidRPr="00D202B1">
        <w:rPr>
          <w:rFonts w:ascii="Arial" w:hAnsi="Arial" w:cs="Arial"/>
          <w:sz w:val="22"/>
          <w:szCs w:val="22"/>
        </w:rPr>
        <w:t>no telefone (069)</w:t>
      </w:r>
      <w:r w:rsidR="00E44F5E" w:rsidRPr="00D202B1">
        <w:rPr>
          <w:rFonts w:ascii="Arial" w:hAnsi="Arial" w:cs="Arial"/>
          <w:sz w:val="22"/>
          <w:szCs w:val="22"/>
        </w:rPr>
        <w:t xml:space="preserve"> </w:t>
      </w:r>
      <w:r w:rsidR="00F05CB0" w:rsidRPr="00D202B1">
        <w:rPr>
          <w:rFonts w:ascii="Arial" w:hAnsi="Arial" w:cs="Arial"/>
          <w:sz w:val="22"/>
          <w:szCs w:val="22"/>
        </w:rPr>
        <w:t>3216-5366</w:t>
      </w:r>
      <w:r w:rsidR="006628D1" w:rsidRPr="00D202B1">
        <w:rPr>
          <w:rFonts w:ascii="Arial" w:hAnsi="Arial" w:cs="Arial"/>
          <w:b w:val="0"/>
          <w:sz w:val="22"/>
          <w:szCs w:val="22"/>
        </w:rPr>
        <w:t xml:space="preserve">, de segunda-feira a sexta-feira, situada na Av. </w:t>
      </w:r>
      <w:r w:rsidR="00E44F5E" w:rsidRPr="00D202B1">
        <w:rPr>
          <w:rFonts w:ascii="Arial" w:hAnsi="Arial" w:cs="Arial"/>
          <w:b w:val="0"/>
          <w:sz w:val="22"/>
          <w:szCs w:val="22"/>
        </w:rPr>
        <w:t xml:space="preserve">Farquar s/nº - Bairro Pedrinhas – (complexo Rio Madeira, Ed. Curvo </w:t>
      </w:r>
      <w:proofErr w:type="gramStart"/>
      <w:r w:rsidR="00E44F5E" w:rsidRPr="00D202B1">
        <w:rPr>
          <w:rFonts w:ascii="Arial" w:hAnsi="Arial" w:cs="Arial"/>
          <w:b w:val="0"/>
          <w:sz w:val="22"/>
          <w:szCs w:val="22"/>
        </w:rPr>
        <w:t>3</w:t>
      </w:r>
      <w:proofErr w:type="gramEnd"/>
      <w:r w:rsidR="00E44F5E" w:rsidRPr="00D202B1">
        <w:rPr>
          <w:rFonts w:ascii="Arial" w:hAnsi="Arial" w:cs="Arial"/>
          <w:b w:val="0"/>
          <w:sz w:val="22"/>
          <w:szCs w:val="22"/>
        </w:rPr>
        <w:t xml:space="preserve">  Rio Jamari – 1º andar) em Porto Velho/RO - CEP 76.903-036, e no mesmo telefone acima mencionado.</w:t>
      </w:r>
    </w:p>
    <w:p w:rsidR="00593F4F" w:rsidRPr="00D202B1" w:rsidRDefault="00593F4F" w:rsidP="00272509">
      <w:pPr>
        <w:pStyle w:val="P30"/>
        <w:tabs>
          <w:tab w:val="left" w:pos="0"/>
        </w:tabs>
        <w:rPr>
          <w:rFonts w:ascii="Arial" w:hAnsi="Arial" w:cs="Arial"/>
          <w:b w:val="0"/>
          <w:bCs/>
          <w:szCs w:val="22"/>
        </w:rPr>
      </w:pPr>
    </w:p>
    <w:p w:rsidR="00185929" w:rsidRPr="00D202B1" w:rsidRDefault="00EA5616" w:rsidP="00B71FDA">
      <w:pPr>
        <w:tabs>
          <w:tab w:val="left" w:pos="284"/>
          <w:tab w:val="left" w:pos="1260"/>
        </w:tabs>
        <w:ind w:left="567"/>
        <w:jc w:val="both"/>
        <w:rPr>
          <w:rFonts w:ascii="Arial" w:hAnsi="Arial" w:cs="Arial"/>
          <w:b/>
          <w:sz w:val="22"/>
          <w:szCs w:val="22"/>
        </w:rPr>
      </w:pPr>
      <w:r w:rsidRPr="00D202B1">
        <w:rPr>
          <w:rFonts w:ascii="Arial" w:hAnsi="Arial" w:cs="Arial"/>
          <w:b/>
          <w:sz w:val="22"/>
          <w:szCs w:val="22"/>
        </w:rPr>
        <w:t>3.1.1.</w:t>
      </w:r>
      <w:r w:rsidRPr="00D202B1">
        <w:rPr>
          <w:rFonts w:ascii="Arial" w:hAnsi="Arial" w:cs="Arial"/>
          <w:sz w:val="22"/>
          <w:szCs w:val="22"/>
        </w:rPr>
        <w:t xml:space="preserve"> Caberá ao</w:t>
      </w:r>
      <w:r w:rsidR="00185929" w:rsidRPr="00D202B1">
        <w:rPr>
          <w:rFonts w:ascii="Arial" w:hAnsi="Arial" w:cs="Arial"/>
          <w:sz w:val="22"/>
          <w:szCs w:val="22"/>
        </w:rPr>
        <w:t xml:space="preserve"> </w:t>
      </w:r>
      <w:r w:rsidR="00121F1C" w:rsidRPr="00D202B1">
        <w:rPr>
          <w:rFonts w:ascii="Arial" w:hAnsi="Arial" w:cs="Arial"/>
          <w:sz w:val="22"/>
          <w:szCs w:val="22"/>
        </w:rPr>
        <w:t>Pregoeiro</w:t>
      </w:r>
      <w:r w:rsidR="00185929" w:rsidRPr="00D202B1">
        <w:rPr>
          <w:rFonts w:ascii="Arial" w:hAnsi="Arial" w:cs="Arial"/>
          <w:sz w:val="22"/>
          <w:szCs w:val="22"/>
        </w:rPr>
        <w:t>, auxiliad</w:t>
      </w:r>
      <w:r w:rsidR="00A42A28" w:rsidRPr="00D202B1">
        <w:rPr>
          <w:rFonts w:ascii="Arial" w:hAnsi="Arial" w:cs="Arial"/>
          <w:sz w:val="22"/>
          <w:szCs w:val="22"/>
        </w:rPr>
        <w:t>a pela equipe de apoio</w:t>
      </w:r>
      <w:r w:rsidR="00185929" w:rsidRPr="00D202B1">
        <w:rPr>
          <w:rFonts w:ascii="Arial" w:hAnsi="Arial" w:cs="Arial"/>
          <w:sz w:val="22"/>
          <w:szCs w:val="22"/>
        </w:rPr>
        <w:t xml:space="preserve">, </w:t>
      </w:r>
      <w:r w:rsidR="00C011D1" w:rsidRPr="00D202B1">
        <w:rPr>
          <w:rFonts w:ascii="Arial" w:hAnsi="Arial" w:cs="Arial"/>
          <w:b/>
          <w:sz w:val="22"/>
          <w:szCs w:val="22"/>
        </w:rPr>
        <w:t xml:space="preserve">decidir sobre a impugnação </w:t>
      </w:r>
      <w:r w:rsidR="00185929" w:rsidRPr="00D202B1">
        <w:rPr>
          <w:rFonts w:ascii="Arial" w:hAnsi="Arial" w:cs="Arial"/>
          <w:b/>
          <w:sz w:val="22"/>
          <w:szCs w:val="22"/>
        </w:rPr>
        <w:t>no prazo de até 24 (vinte e quatro) horas.</w:t>
      </w:r>
    </w:p>
    <w:p w:rsidR="0013200C" w:rsidRPr="00D202B1" w:rsidRDefault="0013200C" w:rsidP="00B71FDA">
      <w:pPr>
        <w:tabs>
          <w:tab w:val="left" w:pos="284"/>
          <w:tab w:val="left" w:pos="1260"/>
        </w:tabs>
        <w:ind w:left="567"/>
        <w:jc w:val="both"/>
        <w:rPr>
          <w:rFonts w:ascii="Arial" w:hAnsi="Arial" w:cs="Arial"/>
          <w:b/>
          <w:sz w:val="22"/>
          <w:szCs w:val="22"/>
        </w:rPr>
      </w:pPr>
    </w:p>
    <w:p w:rsidR="00185929" w:rsidRPr="00D202B1" w:rsidRDefault="00A42A28" w:rsidP="00B71FDA">
      <w:pPr>
        <w:pStyle w:val="P30"/>
        <w:tabs>
          <w:tab w:val="left" w:pos="284"/>
          <w:tab w:val="left" w:pos="1260"/>
        </w:tabs>
        <w:ind w:left="567"/>
        <w:rPr>
          <w:rFonts w:ascii="Arial" w:hAnsi="Arial" w:cs="Arial"/>
          <w:b w:val="0"/>
          <w:sz w:val="22"/>
          <w:szCs w:val="22"/>
        </w:rPr>
      </w:pPr>
      <w:r w:rsidRPr="00D202B1">
        <w:rPr>
          <w:rFonts w:ascii="Arial" w:hAnsi="Arial" w:cs="Arial"/>
          <w:sz w:val="22"/>
          <w:szCs w:val="22"/>
        </w:rPr>
        <w:t>3.1.2.</w:t>
      </w:r>
      <w:r w:rsidRPr="00D202B1">
        <w:rPr>
          <w:rFonts w:ascii="Arial" w:hAnsi="Arial" w:cs="Arial"/>
          <w:b w:val="0"/>
          <w:sz w:val="22"/>
          <w:szCs w:val="22"/>
        </w:rPr>
        <w:t xml:space="preserve"> A decisão d</w:t>
      </w:r>
      <w:r w:rsidR="00EA5616" w:rsidRPr="00D202B1">
        <w:rPr>
          <w:rFonts w:ascii="Arial" w:hAnsi="Arial" w:cs="Arial"/>
          <w:b w:val="0"/>
          <w:sz w:val="22"/>
          <w:szCs w:val="22"/>
        </w:rPr>
        <w:t>o</w:t>
      </w:r>
      <w:r w:rsidRPr="00D202B1">
        <w:rPr>
          <w:rFonts w:ascii="Arial" w:hAnsi="Arial" w:cs="Arial"/>
          <w:b w:val="0"/>
          <w:sz w:val="22"/>
          <w:szCs w:val="22"/>
        </w:rPr>
        <w:t xml:space="preserve"> </w:t>
      </w:r>
      <w:r w:rsidR="00121F1C" w:rsidRPr="00D202B1">
        <w:rPr>
          <w:rFonts w:ascii="Arial" w:hAnsi="Arial" w:cs="Arial"/>
          <w:b w:val="0"/>
          <w:sz w:val="22"/>
          <w:szCs w:val="22"/>
        </w:rPr>
        <w:t>Pregoeiro</w:t>
      </w:r>
      <w:r w:rsidR="00C011D1" w:rsidRPr="00D202B1">
        <w:rPr>
          <w:rFonts w:ascii="Arial" w:hAnsi="Arial" w:cs="Arial"/>
          <w:b w:val="0"/>
          <w:sz w:val="22"/>
          <w:szCs w:val="22"/>
        </w:rPr>
        <w:t xml:space="preserve"> quanto à impugnação</w:t>
      </w:r>
      <w:r w:rsidR="00185929" w:rsidRPr="00D202B1">
        <w:rPr>
          <w:rFonts w:ascii="Arial" w:hAnsi="Arial" w:cs="Arial"/>
          <w:b w:val="0"/>
          <w:sz w:val="22"/>
          <w:szCs w:val="22"/>
        </w:rPr>
        <w:t xml:space="preserve"> será informado em campo próprio do Sistema Eletrônico, </w:t>
      </w:r>
      <w:r w:rsidR="00FB48AC" w:rsidRPr="00D202B1">
        <w:rPr>
          <w:rFonts w:ascii="Arial" w:hAnsi="Arial" w:cs="Arial"/>
          <w:b w:val="0"/>
          <w:bCs/>
          <w:sz w:val="22"/>
          <w:szCs w:val="22"/>
        </w:rPr>
        <w:t>ficando todos os l</w:t>
      </w:r>
      <w:r w:rsidR="00185929" w:rsidRPr="00D202B1">
        <w:rPr>
          <w:rFonts w:ascii="Arial" w:hAnsi="Arial" w:cs="Arial"/>
          <w:b w:val="0"/>
          <w:bCs/>
          <w:sz w:val="22"/>
          <w:szCs w:val="22"/>
        </w:rPr>
        <w:t>icitantes obrigados a acessá-lo para obtençã</w:t>
      </w:r>
      <w:r w:rsidRPr="00D202B1">
        <w:rPr>
          <w:rFonts w:ascii="Arial" w:hAnsi="Arial" w:cs="Arial"/>
          <w:b w:val="0"/>
          <w:bCs/>
          <w:sz w:val="22"/>
          <w:szCs w:val="22"/>
        </w:rPr>
        <w:t>o das informações prestadas pel</w:t>
      </w:r>
      <w:r w:rsidR="00EA5616" w:rsidRPr="00D202B1">
        <w:rPr>
          <w:rFonts w:ascii="Arial" w:hAnsi="Arial" w:cs="Arial"/>
          <w:b w:val="0"/>
          <w:bCs/>
          <w:sz w:val="22"/>
          <w:szCs w:val="22"/>
        </w:rPr>
        <w:t>o</w:t>
      </w:r>
      <w:r w:rsidR="00185929" w:rsidRPr="00D202B1">
        <w:rPr>
          <w:rFonts w:ascii="Arial" w:hAnsi="Arial" w:cs="Arial"/>
          <w:b w:val="0"/>
          <w:bCs/>
          <w:sz w:val="22"/>
          <w:szCs w:val="22"/>
        </w:rPr>
        <w:t xml:space="preserve"> </w:t>
      </w:r>
      <w:r w:rsidR="00121F1C" w:rsidRPr="00D202B1">
        <w:rPr>
          <w:rFonts w:ascii="Arial" w:hAnsi="Arial" w:cs="Arial"/>
          <w:b w:val="0"/>
          <w:bCs/>
          <w:sz w:val="22"/>
          <w:szCs w:val="22"/>
        </w:rPr>
        <w:t>Pregoeiro</w:t>
      </w:r>
      <w:r w:rsidR="00185929" w:rsidRPr="00D202B1">
        <w:rPr>
          <w:rFonts w:ascii="Arial" w:hAnsi="Arial" w:cs="Arial"/>
          <w:b w:val="0"/>
          <w:bCs/>
          <w:sz w:val="22"/>
          <w:szCs w:val="22"/>
        </w:rPr>
        <w:t>.</w:t>
      </w:r>
      <w:r w:rsidR="00185929" w:rsidRPr="00D202B1">
        <w:rPr>
          <w:rFonts w:ascii="Arial" w:hAnsi="Arial" w:cs="Arial"/>
          <w:b w:val="0"/>
          <w:sz w:val="22"/>
          <w:szCs w:val="22"/>
        </w:rPr>
        <w:t xml:space="preserve"> </w:t>
      </w:r>
    </w:p>
    <w:p w:rsidR="0013200C" w:rsidRPr="00D202B1" w:rsidRDefault="0013200C" w:rsidP="00B71FDA">
      <w:pPr>
        <w:pStyle w:val="P30"/>
        <w:tabs>
          <w:tab w:val="left" w:pos="284"/>
          <w:tab w:val="left" w:pos="1260"/>
        </w:tabs>
        <w:ind w:left="567"/>
        <w:rPr>
          <w:rFonts w:ascii="Arial" w:hAnsi="Arial" w:cs="Arial"/>
          <w:b w:val="0"/>
          <w:sz w:val="22"/>
          <w:szCs w:val="22"/>
        </w:rPr>
      </w:pPr>
    </w:p>
    <w:p w:rsidR="00185929" w:rsidRPr="00D202B1" w:rsidRDefault="00185929" w:rsidP="00B71FDA">
      <w:pPr>
        <w:tabs>
          <w:tab w:val="left" w:pos="284"/>
          <w:tab w:val="left" w:pos="1260"/>
        </w:tabs>
        <w:ind w:left="567"/>
        <w:jc w:val="both"/>
        <w:rPr>
          <w:rFonts w:ascii="Arial" w:hAnsi="Arial" w:cs="Arial"/>
          <w:sz w:val="22"/>
          <w:szCs w:val="22"/>
        </w:rPr>
      </w:pPr>
      <w:r w:rsidRPr="00D202B1">
        <w:rPr>
          <w:rFonts w:ascii="Arial" w:hAnsi="Arial" w:cs="Arial"/>
          <w:b/>
          <w:sz w:val="22"/>
          <w:szCs w:val="22"/>
        </w:rPr>
        <w:t>3.1.3.</w:t>
      </w:r>
      <w:r w:rsidRPr="00D202B1">
        <w:rPr>
          <w:rFonts w:ascii="Arial" w:hAnsi="Arial" w:cs="Arial"/>
          <w:sz w:val="22"/>
          <w:szCs w:val="22"/>
        </w:rPr>
        <w:t xml:space="preserve"> Acolhida à impugnação contra o ato convocatório, desde que altere a formulação da proposta de preços, será definida e publicada nova data para realização do certame.</w:t>
      </w:r>
    </w:p>
    <w:p w:rsidR="00F25EB6" w:rsidRPr="00D202B1" w:rsidRDefault="00F25EB6" w:rsidP="00272509">
      <w:pPr>
        <w:tabs>
          <w:tab w:val="left" w:pos="0"/>
          <w:tab w:val="left" w:pos="1260"/>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4E3115" w:rsidRPr="00D202B1" w:rsidTr="00D053D3">
        <w:tc>
          <w:tcPr>
            <w:tcW w:w="9571" w:type="dxa"/>
            <w:shd w:val="clear" w:color="auto" w:fill="D9D9D9"/>
          </w:tcPr>
          <w:p w:rsidR="004E3115" w:rsidRPr="00D202B1" w:rsidRDefault="004E3115" w:rsidP="00222DA9">
            <w:pPr>
              <w:pStyle w:val="P30"/>
              <w:spacing w:before="120" w:after="120"/>
              <w:rPr>
                <w:rFonts w:ascii="Arial" w:hAnsi="Arial" w:cs="Arial"/>
                <w:b w:val="0"/>
                <w:bCs/>
                <w:sz w:val="22"/>
                <w:szCs w:val="22"/>
              </w:rPr>
            </w:pPr>
            <w:r w:rsidRPr="00D202B1">
              <w:rPr>
                <w:rFonts w:ascii="Arial" w:hAnsi="Arial" w:cs="Arial"/>
                <w:sz w:val="22"/>
                <w:szCs w:val="22"/>
              </w:rPr>
              <w:t>4 – DO PEDIDO DE ESCLARECIMENTO</w:t>
            </w:r>
            <w:r w:rsidRPr="00D202B1">
              <w:rPr>
                <w:rFonts w:ascii="Arial" w:hAnsi="Arial" w:cs="Arial"/>
                <w:b w:val="0"/>
                <w:bCs/>
                <w:sz w:val="22"/>
                <w:szCs w:val="22"/>
              </w:rPr>
              <w:t xml:space="preserve"> </w:t>
            </w:r>
            <w:r w:rsidRPr="00D202B1">
              <w:rPr>
                <w:rFonts w:ascii="Arial" w:hAnsi="Arial" w:cs="Arial"/>
                <w:bCs/>
                <w:sz w:val="22"/>
                <w:szCs w:val="22"/>
              </w:rPr>
              <w:t>E INFORMAÇÕES ADICIONAIS QUE DEVERÃO SER INCONDICIONALMENTE OBSERVADOS</w:t>
            </w:r>
          </w:p>
        </w:tc>
      </w:tr>
    </w:tbl>
    <w:p w:rsidR="00185929" w:rsidRPr="00D202B1" w:rsidRDefault="00185929" w:rsidP="00272509">
      <w:pPr>
        <w:pStyle w:val="P30"/>
        <w:ind w:firstLine="1418"/>
        <w:rPr>
          <w:rFonts w:ascii="Arial" w:hAnsi="Arial" w:cs="Arial"/>
          <w:bCs/>
          <w:sz w:val="22"/>
          <w:szCs w:val="22"/>
        </w:rPr>
      </w:pPr>
    </w:p>
    <w:p w:rsidR="00185929" w:rsidRPr="00D202B1" w:rsidRDefault="00185929" w:rsidP="00272509">
      <w:pPr>
        <w:pStyle w:val="P30"/>
        <w:tabs>
          <w:tab w:val="left" w:pos="0"/>
        </w:tabs>
        <w:rPr>
          <w:rFonts w:ascii="Arial" w:hAnsi="Arial" w:cs="Arial"/>
          <w:b w:val="0"/>
          <w:bCs/>
          <w:sz w:val="22"/>
          <w:szCs w:val="22"/>
        </w:rPr>
      </w:pPr>
      <w:r w:rsidRPr="00D202B1">
        <w:rPr>
          <w:rFonts w:ascii="Arial" w:hAnsi="Arial" w:cs="Arial"/>
          <w:bCs/>
          <w:sz w:val="22"/>
          <w:szCs w:val="22"/>
        </w:rPr>
        <w:t>4.1.</w:t>
      </w:r>
      <w:r w:rsidRPr="00D202B1">
        <w:rPr>
          <w:rFonts w:ascii="Arial" w:hAnsi="Arial" w:cs="Arial"/>
          <w:b w:val="0"/>
          <w:bCs/>
          <w:sz w:val="22"/>
          <w:szCs w:val="22"/>
        </w:rPr>
        <w:t xml:space="preserve"> </w:t>
      </w:r>
      <w:r w:rsidR="006628D1" w:rsidRPr="00D202B1">
        <w:rPr>
          <w:rFonts w:ascii="Arial" w:hAnsi="Arial" w:cs="Arial"/>
          <w:b w:val="0"/>
          <w:bCs/>
          <w:sz w:val="22"/>
          <w:szCs w:val="22"/>
        </w:rPr>
        <w:t xml:space="preserve">Os pedidos de esclarecimentos, </w:t>
      </w:r>
      <w:r w:rsidR="006628D1" w:rsidRPr="00D202B1">
        <w:rPr>
          <w:rFonts w:ascii="Arial" w:hAnsi="Arial" w:cs="Arial"/>
          <w:b w:val="0"/>
          <w:sz w:val="22"/>
          <w:szCs w:val="22"/>
        </w:rPr>
        <w:t>decorrentes de dúvidas na interpretação deste Edital e seus anexos, e as informações adicionais que se fizerem necessárias à elaboração das propostas</w:t>
      </w:r>
      <w:r w:rsidR="006628D1" w:rsidRPr="00D202B1">
        <w:rPr>
          <w:rFonts w:ascii="Arial" w:hAnsi="Arial" w:cs="Arial"/>
          <w:sz w:val="22"/>
          <w:szCs w:val="22"/>
        </w:rPr>
        <w:t>,</w:t>
      </w:r>
      <w:r w:rsidR="006628D1" w:rsidRPr="00D202B1">
        <w:rPr>
          <w:rFonts w:ascii="Arial" w:hAnsi="Arial" w:cs="Arial"/>
          <w:b w:val="0"/>
          <w:bCs/>
          <w:sz w:val="22"/>
          <w:szCs w:val="22"/>
        </w:rPr>
        <w:t xml:space="preserve"> referentes ao processo licitatório deverão ser enviados </w:t>
      </w:r>
      <w:r w:rsidR="00EA5616" w:rsidRPr="00D202B1">
        <w:rPr>
          <w:rFonts w:ascii="Arial" w:hAnsi="Arial" w:cs="Arial"/>
          <w:b w:val="0"/>
          <w:bCs/>
          <w:sz w:val="22"/>
          <w:szCs w:val="22"/>
        </w:rPr>
        <w:t>ao</w:t>
      </w:r>
      <w:r w:rsidR="006628D1" w:rsidRPr="00D202B1">
        <w:rPr>
          <w:rFonts w:ascii="Arial" w:hAnsi="Arial" w:cs="Arial"/>
          <w:b w:val="0"/>
          <w:bCs/>
          <w:sz w:val="22"/>
          <w:szCs w:val="22"/>
        </w:rPr>
        <w:t xml:space="preserve"> </w:t>
      </w:r>
      <w:r w:rsidR="00121F1C" w:rsidRPr="00D202B1">
        <w:rPr>
          <w:rFonts w:ascii="Arial" w:hAnsi="Arial" w:cs="Arial"/>
          <w:b w:val="0"/>
          <w:bCs/>
          <w:sz w:val="22"/>
          <w:szCs w:val="22"/>
        </w:rPr>
        <w:t>Pregoeiro</w:t>
      </w:r>
      <w:r w:rsidR="006628D1" w:rsidRPr="00D202B1">
        <w:rPr>
          <w:rFonts w:ascii="Arial" w:hAnsi="Arial" w:cs="Arial"/>
          <w:b w:val="0"/>
          <w:bCs/>
          <w:sz w:val="22"/>
          <w:szCs w:val="22"/>
        </w:rPr>
        <w:t xml:space="preserve">, </w:t>
      </w:r>
      <w:r w:rsidR="006628D1" w:rsidRPr="00D202B1">
        <w:rPr>
          <w:rFonts w:ascii="Arial" w:hAnsi="Arial" w:cs="Arial"/>
          <w:bCs/>
          <w:sz w:val="22"/>
          <w:szCs w:val="22"/>
        </w:rPr>
        <w:t>até 03 (três) dias úteis anteriores à data fixada para abertura da sessão</w:t>
      </w:r>
      <w:r w:rsidR="006628D1" w:rsidRPr="00D202B1">
        <w:rPr>
          <w:rFonts w:ascii="Arial" w:hAnsi="Arial" w:cs="Arial"/>
          <w:b w:val="0"/>
          <w:bCs/>
          <w:sz w:val="22"/>
          <w:szCs w:val="22"/>
        </w:rPr>
        <w:t xml:space="preserve"> pública do </w:t>
      </w:r>
      <w:r w:rsidR="006628D1" w:rsidRPr="00D202B1">
        <w:rPr>
          <w:rFonts w:ascii="Arial" w:hAnsi="Arial" w:cs="Arial"/>
          <w:bCs/>
          <w:sz w:val="22"/>
          <w:szCs w:val="22"/>
        </w:rPr>
        <w:t>PREGÃO ELETRÔNICO</w:t>
      </w:r>
      <w:r w:rsidR="006628D1" w:rsidRPr="00D202B1">
        <w:rPr>
          <w:rFonts w:ascii="Arial" w:hAnsi="Arial" w:cs="Arial"/>
          <w:sz w:val="22"/>
          <w:szCs w:val="22"/>
        </w:rPr>
        <w:t>, conforme art. 19 do decreto Estadual nº 12.205/06</w:t>
      </w:r>
      <w:r w:rsidR="006628D1" w:rsidRPr="00D202B1">
        <w:rPr>
          <w:rFonts w:ascii="Arial" w:hAnsi="Arial" w:cs="Arial"/>
          <w:b w:val="0"/>
          <w:bCs/>
          <w:sz w:val="22"/>
          <w:szCs w:val="22"/>
        </w:rPr>
        <w:t xml:space="preserve">, </w:t>
      </w:r>
      <w:r w:rsidR="006628D1" w:rsidRPr="00D202B1">
        <w:rPr>
          <w:rFonts w:ascii="Arial" w:hAnsi="Arial" w:cs="Arial"/>
          <w:b w:val="0"/>
          <w:sz w:val="22"/>
          <w:szCs w:val="22"/>
        </w:rPr>
        <w:t xml:space="preserve">manifestando-se </w:t>
      </w:r>
      <w:r w:rsidR="00F217E0" w:rsidRPr="00D202B1">
        <w:rPr>
          <w:rFonts w:ascii="Arial" w:hAnsi="Arial" w:cs="Arial"/>
          <w:sz w:val="22"/>
          <w:szCs w:val="22"/>
        </w:rPr>
        <w:t>PREFERENCIALMENTE</w:t>
      </w:r>
      <w:r w:rsidR="006628D1" w:rsidRPr="00D202B1">
        <w:rPr>
          <w:rFonts w:ascii="Arial" w:hAnsi="Arial" w:cs="Arial"/>
          <w:b w:val="0"/>
          <w:sz w:val="22"/>
          <w:szCs w:val="22"/>
        </w:rPr>
        <w:t xml:space="preserve"> via e-mail: </w:t>
      </w:r>
      <w:hyperlink r:id="rId13" w:history="1">
        <w:r w:rsidR="00BF1492" w:rsidRPr="00D202B1">
          <w:rPr>
            <w:rStyle w:val="Hyperlink"/>
            <w:rFonts w:ascii="Arial" w:hAnsi="Arial" w:cs="Arial"/>
            <w:color w:val="auto"/>
            <w:sz w:val="22"/>
            <w:szCs w:val="22"/>
          </w:rPr>
          <w:t>cplms2011@hotmail.com</w:t>
        </w:r>
      </w:hyperlink>
      <w:r w:rsidR="006628D1" w:rsidRPr="00D202B1">
        <w:rPr>
          <w:rFonts w:ascii="Arial" w:hAnsi="Arial" w:cs="Arial"/>
          <w:sz w:val="22"/>
          <w:szCs w:val="22"/>
        </w:rPr>
        <w:t xml:space="preserve"> </w:t>
      </w:r>
      <w:r w:rsidR="006628D1" w:rsidRPr="00D202B1">
        <w:rPr>
          <w:rFonts w:ascii="Arial" w:hAnsi="Arial" w:cs="Arial"/>
          <w:b w:val="0"/>
          <w:sz w:val="22"/>
          <w:szCs w:val="22"/>
        </w:rPr>
        <w:t>ou ainda, protocolar o original junto a Sede desta Super</w:t>
      </w:r>
      <w:r w:rsidR="000E0354" w:rsidRPr="00D202B1">
        <w:rPr>
          <w:rFonts w:ascii="Arial" w:hAnsi="Arial" w:cs="Arial"/>
          <w:b w:val="0"/>
          <w:sz w:val="22"/>
          <w:szCs w:val="22"/>
        </w:rPr>
        <w:t>intendência, no horário das 07h30min às 13h</w:t>
      </w:r>
      <w:r w:rsidR="006628D1" w:rsidRPr="00D202B1">
        <w:rPr>
          <w:rFonts w:ascii="Arial" w:hAnsi="Arial" w:cs="Arial"/>
          <w:b w:val="0"/>
          <w:sz w:val="22"/>
          <w:szCs w:val="22"/>
        </w:rPr>
        <w:t>30min (Horário de Rondônia),</w:t>
      </w:r>
      <w:r w:rsidR="00F05CB0" w:rsidRPr="00D202B1">
        <w:rPr>
          <w:rFonts w:ascii="Arial" w:hAnsi="Arial" w:cs="Arial"/>
          <w:sz w:val="22"/>
          <w:szCs w:val="22"/>
        </w:rPr>
        <w:t xml:space="preserve"> </w:t>
      </w:r>
      <w:r w:rsidR="006628D1" w:rsidRPr="00D202B1">
        <w:rPr>
          <w:rFonts w:ascii="Arial" w:hAnsi="Arial" w:cs="Arial"/>
          <w:b w:val="0"/>
          <w:sz w:val="22"/>
          <w:szCs w:val="22"/>
        </w:rPr>
        <w:t xml:space="preserve">de segunda-feira a sexta-feira, situada na </w:t>
      </w:r>
      <w:r w:rsidR="00593F4F" w:rsidRPr="00D202B1">
        <w:rPr>
          <w:rFonts w:ascii="Arial" w:hAnsi="Arial" w:cs="Arial"/>
          <w:color w:val="FF0000"/>
          <w:sz w:val="22"/>
          <w:szCs w:val="22"/>
        </w:rPr>
        <w:t>Av. Farquar, s/n – Bairro Pedrinha, em Porto Velho/RO - CEP: 76.903.036, Telefone: (0</w:t>
      </w:r>
      <w:r w:rsidR="00E44F5E" w:rsidRPr="00D202B1">
        <w:rPr>
          <w:rFonts w:ascii="Arial" w:hAnsi="Arial" w:cs="Arial"/>
          <w:color w:val="FF0000"/>
          <w:sz w:val="22"/>
          <w:szCs w:val="22"/>
        </w:rPr>
        <w:t>69</w:t>
      </w:r>
      <w:r w:rsidR="00593F4F" w:rsidRPr="00D202B1">
        <w:rPr>
          <w:rFonts w:ascii="Arial" w:hAnsi="Arial" w:cs="Arial"/>
          <w:color w:val="FF0000"/>
          <w:sz w:val="22"/>
          <w:szCs w:val="22"/>
        </w:rPr>
        <w:t>) 69.3216-5</w:t>
      </w:r>
      <w:r w:rsidR="00CF5285" w:rsidRPr="00D202B1">
        <w:rPr>
          <w:rFonts w:ascii="Arial" w:hAnsi="Arial" w:cs="Arial"/>
          <w:color w:val="FF0000"/>
          <w:sz w:val="22"/>
          <w:szCs w:val="22"/>
        </w:rPr>
        <w:t>366</w:t>
      </w:r>
      <w:r w:rsidR="006628D1" w:rsidRPr="00D202B1">
        <w:rPr>
          <w:rFonts w:ascii="Arial" w:hAnsi="Arial" w:cs="Arial"/>
          <w:color w:val="FF0000"/>
          <w:sz w:val="22"/>
          <w:szCs w:val="22"/>
        </w:rPr>
        <w:t>,</w:t>
      </w:r>
      <w:r w:rsidR="006628D1" w:rsidRPr="00D202B1">
        <w:rPr>
          <w:rFonts w:ascii="Arial" w:hAnsi="Arial" w:cs="Arial"/>
          <w:sz w:val="22"/>
          <w:szCs w:val="22"/>
        </w:rPr>
        <w:t xml:space="preserve"> </w:t>
      </w:r>
      <w:r w:rsidR="006628D1" w:rsidRPr="00D202B1">
        <w:rPr>
          <w:rFonts w:ascii="Arial" w:hAnsi="Arial" w:cs="Arial"/>
          <w:b w:val="0"/>
          <w:bCs/>
          <w:sz w:val="22"/>
          <w:szCs w:val="22"/>
        </w:rPr>
        <w:t>devendo o licitante mencionar o número do Pregão, o ano e o número do processo licitatório</w:t>
      </w:r>
      <w:r w:rsidRPr="00D202B1">
        <w:rPr>
          <w:rFonts w:ascii="Arial" w:hAnsi="Arial" w:cs="Arial"/>
          <w:b w:val="0"/>
          <w:bCs/>
          <w:sz w:val="22"/>
          <w:szCs w:val="22"/>
        </w:rPr>
        <w:t xml:space="preserve">. </w:t>
      </w:r>
    </w:p>
    <w:p w:rsidR="00E44F5E" w:rsidRPr="00D202B1" w:rsidRDefault="00E44F5E" w:rsidP="00272509">
      <w:pPr>
        <w:pStyle w:val="P30"/>
        <w:tabs>
          <w:tab w:val="left" w:pos="0"/>
        </w:tabs>
        <w:rPr>
          <w:rFonts w:ascii="Arial" w:hAnsi="Arial" w:cs="Arial"/>
          <w:b w:val="0"/>
          <w:bCs/>
          <w:sz w:val="22"/>
          <w:szCs w:val="22"/>
        </w:rPr>
      </w:pPr>
    </w:p>
    <w:p w:rsidR="00185929" w:rsidRPr="00D202B1" w:rsidRDefault="00185929" w:rsidP="00272509">
      <w:pPr>
        <w:pStyle w:val="Corpodetexto3"/>
        <w:tabs>
          <w:tab w:val="left" w:pos="0"/>
        </w:tabs>
        <w:spacing w:after="0"/>
        <w:jc w:val="both"/>
        <w:rPr>
          <w:rFonts w:ascii="Arial" w:hAnsi="Arial" w:cs="Arial"/>
          <w:b w:val="0"/>
          <w:bCs/>
          <w:sz w:val="22"/>
          <w:szCs w:val="22"/>
        </w:rPr>
      </w:pPr>
      <w:r w:rsidRPr="00D202B1">
        <w:rPr>
          <w:rFonts w:ascii="Arial" w:hAnsi="Arial" w:cs="Arial"/>
          <w:bCs/>
          <w:sz w:val="22"/>
          <w:szCs w:val="22"/>
        </w:rPr>
        <w:t>4.2.</w:t>
      </w:r>
      <w:r w:rsidRPr="00D202B1">
        <w:rPr>
          <w:rFonts w:ascii="Arial" w:hAnsi="Arial" w:cs="Arial"/>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D202B1">
        <w:rPr>
          <w:rFonts w:ascii="Arial" w:hAnsi="Arial" w:cs="Arial"/>
          <w:bCs/>
          <w:sz w:val="22"/>
          <w:szCs w:val="22"/>
        </w:rPr>
        <w:t xml:space="preserve">aviso de erratas, </w:t>
      </w:r>
      <w:r w:rsidRPr="00D202B1">
        <w:rPr>
          <w:rFonts w:ascii="Arial" w:hAnsi="Arial" w:cs="Arial"/>
          <w:sz w:val="22"/>
          <w:szCs w:val="22"/>
        </w:rPr>
        <w:t xml:space="preserve">adendos modificadores ou notas de esclarecimentos, </w:t>
      </w:r>
      <w:r w:rsidRPr="00D202B1">
        <w:rPr>
          <w:rFonts w:ascii="Arial" w:hAnsi="Arial" w:cs="Arial"/>
          <w:b w:val="0"/>
          <w:bCs/>
          <w:sz w:val="22"/>
          <w:szCs w:val="22"/>
        </w:rPr>
        <w:t>às licitantes que tenham adquirido o Edital.</w:t>
      </w:r>
    </w:p>
    <w:p w:rsidR="00185929" w:rsidRPr="00D202B1" w:rsidRDefault="00185929" w:rsidP="00272509">
      <w:pPr>
        <w:tabs>
          <w:tab w:val="left" w:pos="0"/>
          <w:tab w:val="left" w:pos="567"/>
        </w:tabs>
        <w:jc w:val="both"/>
        <w:rPr>
          <w:rFonts w:ascii="Arial" w:hAnsi="Arial" w:cs="Arial"/>
          <w:sz w:val="18"/>
          <w:szCs w:val="22"/>
        </w:rPr>
      </w:pPr>
    </w:p>
    <w:p w:rsidR="00185929" w:rsidRPr="00D202B1" w:rsidRDefault="00185929" w:rsidP="00EB0098">
      <w:pPr>
        <w:tabs>
          <w:tab w:val="left" w:pos="567"/>
          <w:tab w:val="left" w:pos="1260"/>
        </w:tabs>
        <w:ind w:left="567"/>
        <w:jc w:val="both"/>
        <w:rPr>
          <w:rFonts w:ascii="Arial" w:hAnsi="Arial" w:cs="Arial"/>
          <w:sz w:val="22"/>
          <w:szCs w:val="22"/>
        </w:rPr>
      </w:pPr>
      <w:r w:rsidRPr="00D202B1">
        <w:rPr>
          <w:rFonts w:ascii="Arial" w:hAnsi="Arial" w:cs="Arial"/>
          <w:b/>
          <w:sz w:val="22"/>
          <w:szCs w:val="22"/>
        </w:rPr>
        <w:lastRenderedPageBreak/>
        <w:t>4.2.1</w:t>
      </w:r>
      <w:r w:rsidRPr="00D202B1">
        <w:rPr>
          <w:rFonts w:ascii="Arial" w:hAnsi="Arial" w:cs="Arial"/>
          <w:sz w:val="22"/>
          <w:szCs w:val="22"/>
        </w:rPr>
        <w:t>.</w:t>
      </w:r>
      <w:r w:rsidR="00957ADC" w:rsidRPr="00D202B1">
        <w:rPr>
          <w:rFonts w:ascii="Arial" w:hAnsi="Arial" w:cs="Arial"/>
          <w:sz w:val="22"/>
          <w:szCs w:val="22"/>
        </w:rPr>
        <w:t xml:space="preserve"> </w:t>
      </w:r>
      <w:r w:rsidRPr="00D202B1">
        <w:rPr>
          <w:rFonts w:ascii="Arial" w:hAnsi="Arial" w:cs="Arial"/>
          <w:b/>
          <w:bCs/>
          <w:sz w:val="22"/>
          <w:szCs w:val="22"/>
        </w:rPr>
        <w:t xml:space="preserve">ADENDO MODIFICADOR </w:t>
      </w:r>
      <w:r w:rsidRPr="00D202B1">
        <w:rPr>
          <w:rFonts w:ascii="Arial" w:hAnsi="Arial" w:cs="Arial"/>
          <w:sz w:val="22"/>
          <w:szCs w:val="22"/>
        </w:rPr>
        <w:t xml:space="preserve">é o documento emitido pela Administração, contendo informações que impliquem em alteração na formulação das propostas, sendo neste caso, publicado </w:t>
      </w:r>
      <w:r w:rsidR="006C5465" w:rsidRPr="00D202B1">
        <w:rPr>
          <w:rFonts w:ascii="Arial" w:hAnsi="Arial" w:cs="Arial"/>
          <w:sz w:val="22"/>
          <w:szCs w:val="22"/>
        </w:rPr>
        <w:t>Adendo Modificador</w:t>
      </w:r>
      <w:r w:rsidRPr="00D202B1">
        <w:rPr>
          <w:rFonts w:ascii="Arial" w:hAnsi="Arial" w:cs="Arial"/>
          <w:sz w:val="22"/>
          <w:szCs w:val="22"/>
        </w:rPr>
        <w:t>, reabrindo o prazo inicialmente estabelecido, conforme determina o art. 20, do Decreto Estadual nº 12.205/06.</w:t>
      </w:r>
    </w:p>
    <w:p w:rsidR="00C16D60" w:rsidRPr="00D202B1" w:rsidRDefault="00C16D60" w:rsidP="00EB0098">
      <w:pPr>
        <w:tabs>
          <w:tab w:val="left" w:pos="567"/>
          <w:tab w:val="left" w:pos="1260"/>
        </w:tabs>
        <w:ind w:left="567"/>
        <w:jc w:val="both"/>
        <w:rPr>
          <w:rFonts w:ascii="Arial" w:hAnsi="Arial" w:cs="Arial"/>
          <w:sz w:val="16"/>
          <w:szCs w:val="22"/>
        </w:rPr>
      </w:pPr>
    </w:p>
    <w:p w:rsidR="00185929" w:rsidRPr="00D202B1" w:rsidRDefault="00185929" w:rsidP="00555FDA">
      <w:pPr>
        <w:numPr>
          <w:ilvl w:val="2"/>
          <w:numId w:val="1"/>
        </w:numPr>
        <w:tabs>
          <w:tab w:val="clear" w:pos="720"/>
          <w:tab w:val="left" w:pos="567"/>
          <w:tab w:val="left" w:pos="1260"/>
        </w:tabs>
        <w:ind w:left="567" w:firstLine="0"/>
        <w:jc w:val="both"/>
        <w:rPr>
          <w:rFonts w:ascii="Arial" w:hAnsi="Arial" w:cs="Arial"/>
          <w:sz w:val="22"/>
          <w:szCs w:val="22"/>
        </w:rPr>
      </w:pPr>
      <w:r w:rsidRPr="00D202B1">
        <w:rPr>
          <w:rFonts w:ascii="Arial" w:hAnsi="Arial" w:cs="Arial"/>
          <w:b/>
          <w:bCs/>
          <w:sz w:val="22"/>
          <w:szCs w:val="22"/>
        </w:rPr>
        <w:t>NOTA DE ESCLARECIMENTO E ERRATA</w:t>
      </w:r>
      <w:r w:rsidRPr="00D202B1">
        <w:rPr>
          <w:rFonts w:ascii="Arial" w:hAnsi="Arial" w:cs="Arial"/>
          <w:sz w:val="22"/>
          <w:szCs w:val="22"/>
        </w:rPr>
        <w:t xml:space="preserve"> é o documento emitido pela Administração, contendo informações que não causem alteração na formulação das propostas;</w:t>
      </w:r>
    </w:p>
    <w:p w:rsidR="00A80E07" w:rsidRPr="00D202B1" w:rsidRDefault="00A80E07" w:rsidP="00A80E07">
      <w:pPr>
        <w:tabs>
          <w:tab w:val="left" w:pos="567"/>
          <w:tab w:val="left" w:pos="1260"/>
        </w:tabs>
        <w:ind w:left="567"/>
        <w:jc w:val="both"/>
        <w:rPr>
          <w:rFonts w:ascii="Arial" w:hAnsi="Arial" w:cs="Arial"/>
          <w:sz w:val="22"/>
          <w:szCs w:val="22"/>
        </w:rPr>
      </w:pPr>
    </w:p>
    <w:p w:rsidR="00185929" w:rsidRPr="00D202B1" w:rsidRDefault="00185929" w:rsidP="00555FDA">
      <w:pPr>
        <w:numPr>
          <w:ilvl w:val="2"/>
          <w:numId w:val="1"/>
        </w:numPr>
        <w:tabs>
          <w:tab w:val="clear" w:pos="720"/>
          <w:tab w:val="left" w:pos="567"/>
        </w:tabs>
        <w:ind w:left="567" w:firstLine="0"/>
        <w:jc w:val="both"/>
        <w:rPr>
          <w:rFonts w:ascii="Arial" w:hAnsi="Arial" w:cs="Arial"/>
          <w:sz w:val="22"/>
          <w:szCs w:val="22"/>
        </w:rPr>
      </w:pPr>
      <w:r w:rsidRPr="00D202B1">
        <w:rPr>
          <w:rFonts w:ascii="Arial" w:hAnsi="Arial" w:cs="Arial"/>
          <w:bCs/>
          <w:sz w:val="22"/>
          <w:szCs w:val="22"/>
        </w:rPr>
        <w:t>As informações e/ou escl</w:t>
      </w:r>
      <w:r w:rsidR="00E50830" w:rsidRPr="00D202B1">
        <w:rPr>
          <w:rFonts w:ascii="Arial" w:hAnsi="Arial" w:cs="Arial"/>
          <w:bCs/>
          <w:sz w:val="22"/>
          <w:szCs w:val="22"/>
        </w:rPr>
        <w:t>arecimentos serão prestados pel</w:t>
      </w:r>
      <w:r w:rsidR="00EA5616" w:rsidRPr="00D202B1">
        <w:rPr>
          <w:rFonts w:ascii="Arial" w:hAnsi="Arial" w:cs="Arial"/>
          <w:bCs/>
          <w:sz w:val="22"/>
          <w:szCs w:val="22"/>
        </w:rPr>
        <w:t>o</w:t>
      </w:r>
      <w:r w:rsidR="00E50830" w:rsidRPr="00D202B1">
        <w:rPr>
          <w:rFonts w:ascii="Arial" w:hAnsi="Arial" w:cs="Arial"/>
          <w:bCs/>
          <w:sz w:val="22"/>
          <w:szCs w:val="22"/>
        </w:rPr>
        <w:t xml:space="preserve"> </w:t>
      </w:r>
      <w:r w:rsidR="00121F1C" w:rsidRPr="00D202B1">
        <w:rPr>
          <w:rFonts w:ascii="Arial" w:hAnsi="Arial" w:cs="Arial"/>
          <w:bCs/>
          <w:sz w:val="22"/>
          <w:szCs w:val="22"/>
        </w:rPr>
        <w:t>Pregoeiro</w:t>
      </w:r>
      <w:r w:rsidRPr="00D202B1">
        <w:rPr>
          <w:rFonts w:ascii="Arial" w:hAnsi="Arial" w:cs="Arial"/>
          <w:bCs/>
          <w:sz w:val="22"/>
          <w:szCs w:val="22"/>
        </w:rPr>
        <w:t xml:space="preserve"> </w:t>
      </w:r>
      <w:r w:rsidR="006628D1" w:rsidRPr="00D202B1">
        <w:rPr>
          <w:rFonts w:ascii="Arial" w:hAnsi="Arial" w:cs="Arial"/>
          <w:bCs/>
          <w:sz w:val="22"/>
          <w:szCs w:val="22"/>
        </w:rPr>
        <w:t xml:space="preserve">somente </w:t>
      </w:r>
      <w:r w:rsidRPr="00D202B1">
        <w:rPr>
          <w:rFonts w:ascii="Arial" w:hAnsi="Arial" w:cs="Arial"/>
          <w:bCs/>
          <w:sz w:val="22"/>
          <w:szCs w:val="22"/>
        </w:rPr>
        <w:t xml:space="preserve">através do site </w:t>
      </w:r>
      <w:hyperlink r:id="rId14" w:history="1">
        <w:r w:rsidRPr="00D202B1">
          <w:rPr>
            <w:rStyle w:val="Hyperlink"/>
            <w:rFonts w:ascii="Arial" w:hAnsi="Arial" w:cs="Arial"/>
            <w:b/>
            <w:bCs/>
            <w:color w:val="auto"/>
            <w:sz w:val="22"/>
            <w:szCs w:val="22"/>
          </w:rPr>
          <w:t>www.comprasnet.gov.br</w:t>
        </w:r>
      </w:hyperlink>
      <w:r w:rsidR="00E36B0D" w:rsidRPr="00D202B1">
        <w:rPr>
          <w:rFonts w:ascii="Arial" w:hAnsi="Arial" w:cs="Arial"/>
          <w:bCs/>
          <w:sz w:val="22"/>
          <w:szCs w:val="22"/>
        </w:rPr>
        <w:t xml:space="preserve">, </w:t>
      </w:r>
      <w:r w:rsidR="00842445" w:rsidRPr="00D202B1">
        <w:rPr>
          <w:rFonts w:ascii="Arial" w:hAnsi="Arial" w:cs="Arial"/>
          <w:bCs/>
          <w:sz w:val="22"/>
          <w:szCs w:val="22"/>
        </w:rPr>
        <w:t>ficando todos os l</w:t>
      </w:r>
      <w:r w:rsidRPr="00D202B1">
        <w:rPr>
          <w:rFonts w:ascii="Arial" w:hAnsi="Arial" w:cs="Arial"/>
          <w:bCs/>
          <w:sz w:val="22"/>
          <w:szCs w:val="22"/>
        </w:rPr>
        <w:t>icitantes obrigados a acess</w:t>
      </w:r>
      <w:r w:rsidR="00E36B0D" w:rsidRPr="00D202B1">
        <w:rPr>
          <w:rFonts w:ascii="Arial" w:hAnsi="Arial" w:cs="Arial"/>
          <w:bCs/>
          <w:sz w:val="22"/>
          <w:szCs w:val="22"/>
        </w:rPr>
        <w:t>ar o sistema</w:t>
      </w:r>
      <w:r w:rsidRPr="00D202B1">
        <w:rPr>
          <w:rFonts w:ascii="Arial" w:hAnsi="Arial" w:cs="Arial"/>
          <w:bCs/>
          <w:sz w:val="22"/>
          <w:szCs w:val="22"/>
        </w:rPr>
        <w:t xml:space="preserve"> para obtençã</w:t>
      </w:r>
      <w:r w:rsidR="00E50830" w:rsidRPr="00D202B1">
        <w:rPr>
          <w:rFonts w:ascii="Arial" w:hAnsi="Arial" w:cs="Arial"/>
          <w:bCs/>
          <w:sz w:val="22"/>
          <w:szCs w:val="22"/>
        </w:rPr>
        <w:t>o das informações prestadas pel</w:t>
      </w:r>
      <w:r w:rsidR="00EA5616" w:rsidRPr="00D202B1">
        <w:rPr>
          <w:rFonts w:ascii="Arial" w:hAnsi="Arial" w:cs="Arial"/>
          <w:bCs/>
          <w:sz w:val="22"/>
          <w:szCs w:val="22"/>
        </w:rPr>
        <w:t>o</w:t>
      </w:r>
      <w:r w:rsidR="00E50830" w:rsidRPr="00D202B1">
        <w:rPr>
          <w:rFonts w:ascii="Arial" w:hAnsi="Arial" w:cs="Arial"/>
          <w:bCs/>
          <w:sz w:val="22"/>
          <w:szCs w:val="22"/>
        </w:rPr>
        <w:t xml:space="preserve"> </w:t>
      </w:r>
      <w:r w:rsidR="00121F1C" w:rsidRPr="00D202B1">
        <w:rPr>
          <w:rFonts w:ascii="Arial" w:hAnsi="Arial" w:cs="Arial"/>
          <w:bCs/>
          <w:sz w:val="22"/>
          <w:szCs w:val="22"/>
        </w:rPr>
        <w:t>Pregoeiro</w:t>
      </w:r>
      <w:r w:rsidRPr="00D202B1">
        <w:rPr>
          <w:rFonts w:ascii="Arial" w:hAnsi="Arial" w:cs="Arial"/>
          <w:bCs/>
          <w:sz w:val="22"/>
          <w:szCs w:val="22"/>
        </w:rPr>
        <w:t>,</w:t>
      </w:r>
      <w:r w:rsidRPr="00D202B1">
        <w:rPr>
          <w:rFonts w:ascii="Arial" w:hAnsi="Arial" w:cs="Arial"/>
          <w:sz w:val="22"/>
          <w:szCs w:val="22"/>
        </w:rPr>
        <w:t xml:space="preserve"> e ainda, será divulgado pelo mesmo instrumento de publicação em que se deu o texto original, em caso de adendo modificador. </w:t>
      </w:r>
    </w:p>
    <w:p w:rsidR="00A80E07" w:rsidRPr="00D202B1" w:rsidRDefault="00A80E07" w:rsidP="00A80E07">
      <w:pPr>
        <w:tabs>
          <w:tab w:val="left" w:pos="567"/>
        </w:tabs>
        <w:ind w:left="567"/>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8"/>
      </w:tblGrid>
      <w:tr w:rsidR="00E1609F" w:rsidRPr="00D202B1" w:rsidTr="00DE1F75">
        <w:tc>
          <w:tcPr>
            <w:tcW w:w="9288" w:type="dxa"/>
            <w:shd w:val="clear" w:color="auto" w:fill="D9D9D9"/>
          </w:tcPr>
          <w:p w:rsidR="00E1609F" w:rsidRPr="00D202B1" w:rsidRDefault="00E1609F" w:rsidP="00222DA9">
            <w:pPr>
              <w:tabs>
                <w:tab w:val="left" w:pos="-851"/>
              </w:tabs>
              <w:spacing w:before="120" w:after="120"/>
              <w:jc w:val="both"/>
              <w:rPr>
                <w:rFonts w:ascii="Arial" w:hAnsi="Arial" w:cs="Arial"/>
                <w:b/>
                <w:sz w:val="22"/>
                <w:szCs w:val="22"/>
              </w:rPr>
            </w:pPr>
            <w:r w:rsidRPr="00D202B1">
              <w:rPr>
                <w:rFonts w:ascii="Arial" w:hAnsi="Arial" w:cs="Arial"/>
                <w:b/>
                <w:sz w:val="22"/>
                <w:szCs w:val="22"/>
              </w:rPr>
              <w:t>5 – DAS CONDIÇÕES PARA PARTICIPAÇÃO</w:t>
            </w:r>
          </w:p>
        </w:tc>
      </w:tr>
    </w:tbl>
    <w:p w:rsidR="00185929" w:rsidRPr="00D202B1" w:rsidRDefault="00185929" w:rsidP="00272509">
      <w:pPr>
        <w:pStyle w:val="Rodap"/>
        <w:jc w:val="both"/>
        <w:rPr>
          <w:rFonts w:ascii="Arial" w:hAnsi="Arial" w:cs="Arial"/>
          <w:szCs w:val="22"/>
        </w:rPr>
      </w:pPr>
    </w:p>
    <w:p w:rsidR="007F10C6" w:rsidRPr="00D202B1" w:rsidRDefault="00A3083D" w:rsidP="007F10C6">
      <w:pPr>
        <w:pStyle w:val="Default"/>
        <w:tabs>
          <w:tab w:val="left" w:pos="284"/>
        </w:tabs>
        <w:jc w:val="both"/>
        <w:rPr>
          <w:rFonts w:ascii="Arial" w:hAnsi="Arial" w:cs="Arial"/>
          <w:color w:val="FF0000"/>
          <w:sz w:val="22"/>
          <w:szCs w:val="22"/>
        </w:rPr>
      </w:pPr>
      <w:r w:rsidRPr="00D202B1">
        <w:rPr>
          <w:rFonts w:ascii="Arial" w:hAnsi="Arial" w:cs="Arial"/>
          <w:b/>
          <w:bCs/>
          <w:color w:val="FF0000"/>
          <w:sz w:val="22"/>
          <w:szCs w:val="22"/>
        </w:rPr>
        <w:t xml:space="preserve">5.1. </w:t>
      </w:r>
      <w:r w:rsidR="007F10C6" w:rsidRPr="00D202B1">
        <w:rPr>
          <w:rFonts w:ascii="Arial" w:hAnsi="Arial" w:cs="Arial"/>
          <w:b/>
          <w:bCs/>
          <w:color w:val="FF0000"/>
          <w:sz w:val="22"/>
          <w:szCs w:val="22"/>
        </w:rPr>
        <w:t xml:space="preserve">DAS CONDIÇÕES PARA PARTICIPAÇÃO DA QUALIFICAÇÃO DAS MICROEMPRESAS E DAS EMPRESAS DE PEQUENO PORTE PARA FRUIÇÃO DOS BENEFÍCIOS PREVISTOS NO ARTIGO 48, INCISO I, DA LEI COMPLEMENTAR Nº 147/2014 E DO DECRETO ESTADUAL Nº 15.643/11. </w:t>
      </w:r>
    </w:p>
    <w:p w:rsidR="007F10C6" w:rsidRPr="00D202B1" w:rsidRDefault="007F10C6" w:rsidP="007F10C6">
      <w:pPr>
        <w:pStyle w:val="Default"/>
        <w:jc w:val="both"/>
        <w:rPr>
          <w:rFonts w:ascii="Arial" w:hAnsi="Arial" w:cs="Arial"/>
          <w:color w:val="FF0000"/>
          <w:sz w:val="22"/>
          <w:szCs w:val="22"/>
        </w:rPr>
      </w:pPr>
    </w:p>
    <w:p w:rsidR="007F10C6" w:rsidRPr="00D202B1" w:rsidRDefault="007F10C6" w:rsidP="007F10C6">
      <w:pPr>
        <w:pStyle w:val="Default"/>
        <w:jc w:val="both"/>
        <w:rPr>
          <w:rFonts w:ascii="Arial" w:hAnsi="Arial" w:cs="Arial"/>
          <w:color w:val="FF0000"/>
          <w:sz w:val="22"/>
          <w:szCs w:val="22"/>
        </w:rPr>
      </w:pPr>
      <w:r w:rsidRPr="00D202B1">
        <w:rPr>
          <w:rFonts w:ascii="Arial" w:hAnsi="Arial" w:cs="Arial"/>
          <w:b/>
          <w:color w:val="FF0000"/>
          <w:sz w:val="22"/>
          <w:szCs w:val="22"/>
        </w:rPr>
        <w:t>5.1</w:t>
      </w:r>
      <w:r w:rsidR="00A3083D" w:rsidRPr="00D202B1">
        <w:rPr>
          <w:rFonts w:ascii="Arial" w:hAnsi="Arial" w:cs="Arial"/>
          <w:b/>
          <w:color w:val="FF0000"/>
          <w:sz w:val="22"/>
          <w:szCs w:val="22"/>
        </w:rPr>
        <w:t>.1.</w:t>
      </w:r>
      <w:r w:rsidRPr="00D202B1">
        <w:rPr>
          <w:rFonts w:ascii="Arial" w:hAnsi="Arial" w:cs="Arial"/>
          <w:b/>
          <w:color w:val="FF0000"/>
          <w:sz w:val="22"/>
          <w:szCs w:val="22"/>
        </w:rPr>
        <w:t xml:space="preserve"> </w:t>
      </w:r>
      <w:r w:rsidRPr="00D202B1">
        <w:rPr>
          <w:rFonts w:ascii="Arial" w:hAnsi="Arial" w:cs="Arial"/>
          <w:color w:val="FF0000"/>
          <w:sz w:val="22"/>
          <w:szCs w:val="22"/>
        </w:rPr>
        <w:t xml:space="preserve">No ato da sessão pública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w:t>
      </w:r>
      <w:proofErr w:type="gramStart"/>
      <w:r w:rsidRPr="00D202B1">
        <w:rPr>
          <w:rFonts w:ascii="Arial" w:hAnsi="Arial" w:cs="Arial"/>
          <w:color w:val="FF0000"/>
          <w:sz w:val="22"/>
          <w:szCs w:val="22"/>
        </w:rPr>
        <w:t>ao 49</w:t>
      </w:r>
      <w:proofErr w:type="gramEnd"/>
      <w:r w:rsidRPr="00D202B1">
        <w:rPr>
          <w:rFonts w:ascii="Arial" w:hAnsi="Arial" w:cs="Arial"/>
          <w:color w:val="FF0000"/>
          <w:sz w:val="22"/>
          <w:szCs w:val="22"/>
        </w:rPr>
        <w:t xml:space="preserve"> da referida Lei Complementar.</w:t>
      </w:r>
    </w:p>
    <w:p w:rsidR="007F10C6" w:rsidRPr="00D202B1" w:rsidRDefault="007F10C6" w:rsidP="007F10C6">
      <w:pPr>
        <w:pStyle w:val="Default"/>
        <w:jc w:val="both"/>
        <w:rPr>
          <w:rFonts w:ascii="Arial" w:hAnsi="Arial" w:cs="Arial"/>
          <w:color w:val="FF0000"/>
          <w:sz w:val="22"/>
          <w:szCs w:val="22"/>
        </w:rPr>
      </w:pPr>
    </w:p>
    <w:p w:rsidR="007F10C6" w:rsidRPr="00D202B1" w:rsidRDefault="007F10C6" w:rsidP="007F10C6">
      <w:pPr>
        <w:pStyle w:val="Default"/>
        <w:jc w:val="both"/>
        <w:rPr>
          <w:rFonts w:ascii="Arial" w:hAnsi="Arial" w:cs="Arial"/>
          <w:color w:val="FF0000"/>
          <w:sz w:val="22"/>
          <w:szCs w:val="22"/>
        </w:rPr>
      </w:pPr>
      <w:r w:rsidRPr="00D202B1">
        <w:rPr>
          <w:rFonts w:ascii="Arial" w:hAnsi="Arial" w:cs="Arial"/>
          <w:b/>
          <w:color w:val="FF0000"/>
          <w:sz w:val="22"/>
          <w:szCs w:val="22"/>
        </w:rPr>
        <w:t xml:space="preserve">5.2 </w:t>
      </w:r>
      <w:r w:rsidRPr="00D202B1">
        <w:rPr>
          <w:rFonts w:ascii="Arial" w:hAnsi="Arial" w:cs="Arial"/>
          <w:color w:val="FF0000"/>
          <w:sz w:val="22"/>
          <w:szCs w:val="22"/>
        </w:rPr>
        <w:t>Para os efeitos deste Edital</w:t>
      </w:r>
      <w:proofErr w:type="gramStart"/>
      <w:r w:rsidRPr="00D202B1">
        <w:rPr>
          <w:rFonts w:ascii="Arial" w:hAnsi="Arial" w:cs="Arial"/>
          <w:color w:val="FF0000"/>
          <w:sz w:val="22"/>
          <w:szCs w:val="22"/>
        </w:rPr>
        <w:t>, consideram-se</w:t>
      </w:r>
      <w:proofErr w:type="gramEnd"/>
      <w:r w:rsidRPr="00D202B1">
        <w:rPr>
          <w:rFonts w:ascii="Arial" w:hAnsi="Arial" w:cs="Arial"/>
          <w:color w:val="FF0000"/>
          <w:sz w:val="22"/>
          <w:szCs w:val="22"/>
        </w:rPr>
        <w:t xml:space="preserve"> microempresas ou empresas de pequeno porte a sociedade empresária, a sociedade simples e o empresário a que se refere o art. 966 da Lei no 10.406, de 10 de janeiro de 2002, devidamente registrados no Registro de Empresas Mercantis ou no Registro Civil de Pessoas Jurídicas, conforme o caso, desde que: </w:t>
      </w:r>
    </w:p>
    <w:p w:rsidR="007F10C6" w:rsidRPr="00D202B1" w:rsidRDefault="007F10C6" w:rsidP="007F10C6">
      <w:pPr>
        <w:pStyle w:val="Default"/>
        <w:jc w:val="both"/>
        <w:rPr>
          <w:rFonts w:ascii="Arial" w:hAnsi="Arial" w:cs="Arial"/>
          <w:color w:val="FF0000"/>
          <w:sz w:val="22"/>
          <w:szCs w:val="22"/>
        </w:rPr>
      </w:pPr>
    </w:p>
    <w:p w:rsidR="007F10C6" w:rsidRPr="00D202B1" w:rsidRDefault="007F10C6" w:rsidP="007F10C6">
      <w:pPr>
        <w:pStyle w:val="Default"/>
        <w:ind w:left="540"/>
        <w:jc w:val="both"/>
        <w:rPr>
          <w:rFonts w:ascii="Arial" w:hAnsi="Arial" w:cs="Arial"/>
          <w:color w:val="FF0000"/>
          <w:sz w:val="22"/>
          <w:szCs w:val="22"/>
        </w:rPr>
      </w:pPr>
      <w:r w:rsidRPr="00D202B1">
        <w:rPr>
          <w:rFonts w:ascii="Arial" w:hAnsi="Arial" w:cs="Arial"/>
          <w:b/>
          <w:color w:val="FF0000"/>
          <w:sz w:val="22"/>
          <w:szCs w:val="22"/>
        </w:rPr>
        <w:t xml:space="preserve">5.2.1. </w:t>
      </w:r>
      <w:r w:rsidRPr="00D202B1">
        <w:rPr>
          <w:rFonts w:ascii="Arial" w:hAnsi="Arial" w:cs="Arial"/>
          <w:color w:val="FF0000"/>
          <w:sz w:val="22"/>
          <w:szCs w:val="22"/>
        </w:rPr>
        <w:t xml:space="preserve">No caso das microempresas, o empresário, a pessoa jurídica, ou a ela equiparada, aufira, em cada ano-calendário, receita bruta igual ou inferior a R$ 360.000,00 (trezentos e sessenta mil reais); </w:t>
      </w:r>
    </w:p>
    <w:p w:rsidR="007F10C6" w:rsidRPr="00D202B1" w:rsidRDefault="007F10C6" w:rsidP="007F10C6">
      <w:pPr>
        <w:pStyle w:val="Default"/>
        <w:ind w:left="540"/>
        <w:jc w:val="both"/>
        <w:rPr>
          <w:rFonts w:ascii="Arial" w:hAnsi="Arial" w:cs="Arial"/>
          <w:color w:val="FF0000"/>
          <w:sz w:val="22"/>
          <w:szCs w:val="22"/>
        </w:rPr>
      </w:pPr>
    </w:p>
    <w:p w:rsidR="007F10C6" w:rsidRPr="00D202B1" w:rsidRDefault="007F10C6" w:rsidP="007F10C6">
      <w:pPr>
        <w:pStyle w:val="Default"/>
        <w:ind w:left="540"/>
        <w:jc w:val="both"/>
        <w:rPr>
          <w:rFonts w:ascii="Arial" w:hAnsi="Arial" w:cs="Arial"/>
          <w:color w:val="FF0000"/>
          <w:sz w:val="22"/>
          <w:szCs w:val="22"/>
        </w:rPr>
      </w:pPr>
      <w:r w:rsidRPr="00D202B1">
        <w:rPr>
          <w:rFonts w:ascii="Arial" w:hAnsi="Arial" w:cs="Arial"/>
          <w:b/>
          <w:color w:val="FF0000"/>
          <w:sz w:val="22"/>
          <w:szCs w:val="22"/>
        </w:rPr>
        <w:t xml:space="preserve">5.2.2. </w:t>
      </w:r>
      <w:r w:rsidRPr="00D202B1">
        <w:rPr>
          <w:rFonts w:ascii="Arial" w:hAnsi="Arial" w:cs="Arial"/>
          <w:color w:val="FF0000"/>
          <w:sz w:val="22"/>
          <w:szCs w:val="22"/>
        </w:rPr>
        <w:t xml:space="preserve">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7F10C6" w:rsidRPr="00D202B1" w:rsidRDefault="007F10C6" w:rsidP="007F10C6">
      <w:pPr>
        <w:pStyle w:val="Default"/>
        <w:jc w:val="both"/>
        <w:rPr>
          <w:rFonts w:ascii="Arial" w:hAnsi="Arial" w:cs="Arial"/>
          <w:color w:val="FF0000"/>
          <w:sz w:val="22"/>
          <w:szCs w:val="22"/>
        </w:rPr>
      </w:pPr>
    </w:p>
    <w:p w:rsidR="007F10C6" w:rsidRPr="00D202B1" w:rsidRDefault="007F10C6" w:rsidP="007F10C6">
      <w:pPr>
        <w:pStyle w:val="Default"/>
        <w:jc w:val="both"/>
        <w:rPr>
          <w:rFonts w:ascii="Arial" w:hAnsi="Arial" w:cs="Arial"/>
          <w:color w:val="FF0000"/>
          <w:sz w:val="22"/>
          <w:szCs w:val="22"/>
        </w:rPr>
      </w:pPr>
      <w:r w:rsidRPr="00D202B1">
        <w:rPr>
          <w:rFonts w:ascii="Arial" w:hAnsi="Arial" w:cs="Arial"/>
          <w:b/>
          <w:color w:val="FF0000"/>
          <w:sz w:val="22"/>
          <w:szCs w:val="22"/>
        </w:rPr>
        <w:t>5.3</w:t>
      </w:r>
      <w:r w:rsidRPr="00D202B1">
        <w:rPr>
          <w:rFonts w:ascii="Arial" w:hAnsi="Arial" w:cs="Arial"/>
          <w:color w:val="FF0000"/>
          <w:sz w:val="22"/>
          <w:szCs w:val="22"/>
        </w:rPr>
        <w:t xml:space="preserve"> Não fará jus ao regime diferenciado e favorecido</w:t>
      </w:r>
      <w:r w:rsidR="00A3083D" w:rsidRPr="00D202B1">
        <w:rPr>
          <w:rFonts w:ascii="Arial" w:hAnsi="Arial" w:cs="Arial"/>
          <w:color w:val="FF0000"/>
          <w:sz w:val="22"/>
          <w:szCs w:val="22"/>
        </w:rPr>
        <w:t xml:space="preserve">, </w:t>
      </w:r>
      <w:r w:rsidR="00C2674B" w:rsidRPr="00D202B1">
        <w:rPr>
          <w:rFonts w:ascii="Arial" w:hAnsi="Arial" w:cs="Arial"/>
          <w:color w:val="FF0000"/>
          <w:sz w:val="22"/>
          <w:szCs w:val="22"/>
        </w:rPr>
        <w:t>previstos no art. 42 e subsequentes da Lei Complementar</w:t>
      </w:r>
      <w:r w:rsidRPr="00D202B1">
        <w:rPr>
          <w:rFonts w:ascii="Arial" w:hAnsi="Arial" w:cs="Arial"/>
          <w:color w:val="FF0000"/>
          <w:sz w:val="22"/>
          <w:szCs w:val="22"/>
        </w:rPr>
        <w:t xml:space="preserve"> nº 123, de 14 de dezembro de 2006, a microempresa ou empresa de pequeno porte: </w:t>
      </w:r>
    </w:p>
    <w:p w:rsidR="007F10C6" w:rsidRPr="00D202B1" w:rsidRDefault="007F10C6" w:rsidP="007F10C6">
      <w:pPr>
        <w:pStyle w:val="Default"/>
        <w:jc w:val="both"/>
        <w:rPr>
          <w:rFonts w:ascii="Arial" w:hAnsi="Arial" w:cs="Arial"/>
          <w:color w:val="FF0000"/>
          <w:sz w:val="22"/>
          <w:szCs w:val="22"/>
        </w:rPr>
      </w:pPr>
    </w:p>
    <w:p w:rsidR="007F10C6" w:rsidRPr="00D202B1" w:rsidRDefault="007F10C6" w:rsidP="007F10C6">
      <w:pPr>
        <w:pStyle w:val="Default"/>
        <w:ind w:left="567"/>
        <w:jc w:val="both"/>
        <w:rPr>
          <w:rFonts w:ascii="Arial" w:hAnsi="Arial" w:cs="Arial"/>
          <w:color w:val="FF0000"/>
          <w:sz w:val="22"/>
          <w:szCs w:val="22"/>
        </w:rPr>
      </w:pPr>
      <w:r w:rsidRPr="00D202B1">
        <w:rPr>
          <w:rFonts w:ascii="Arial" w:hAnsi="Arial" w:cs="Arial"/>
          <w:b/>
          <w:color w:val="FF0000"/>
          <w:sz w:val="22"/>
          <w:szCs w:val="22"/>
        </w:rPr>
        <w:t>5.3.1.</w:t>
      </w:r>
      <w:r w:rsidRPr="00D202B1">
        <w:rPr>
          <w:rFonts w:ascii="Arial" w:hAnsi="Arial" w:cs="Arial"/>
          <w:color w:val="FF0000"/>
          <w:sz w:val="22"/>
          <w:szCs w:val="22"/>
        </w:rPr>
        <w:t xml:space="preserve"> De cujo capital participe outra pessoa jurídica;</w:t>
      </w:r>
    </w:p>
    <w:p w:rsidR="007F10C6" w:rsidRPr="00D202B1" w:rsidRDefault="007F10C6" w:rsidP="007F10C6">
      <w:pPr>
        <w:pStyle w:val="Default"/>
        <w:ind w:left="567"/>
        <w:jc w:val="both"/>
        <w:rPr>
          <w:rFonts w:ascii="Arial" w:hAnsi="Arial" w:cs="Arial"/>
          <w:color w:val="FF0000"/>
          <w:sz w:val="22"/>
          <w:szCs w:val="22"/>
        </w:rPr>
      </w:pPr>
    </w:p>
    <w:p w:rsidR="007F10C6" w:rsidRPr="00D202B1" w:rsidRDefault="007F10C6" w:rsidP="007F10C6">
      <w:pPr>
        <w:pStyle w:val="Default"/>
        <w:ind w:left="567"/>
        <w:jc w:val="both"/>
        <w:rPr>
          <w:rFonts w:ascii="Arial" w:hAnsi="Arial" w:cs="Arial"/>
          <w:color w:val="FF0000"/>
          <w:sz w:val="22"/>
          <w:szCs w:val="22"/>
        </w:rPr>
      </w:pPr>
      <w:r w:rsidRPr="00D202B1">
        <w:rPr>
          <w:rFonts w:ascii="Arial" w:hAnsi="Arial" w:cs="Arial"/>
          <w:b/>
          <w:color w:val="FF0000"/>
          <w:sz w:val="22"/>
          <w:szCs w:val="22"/>
        </w:rPr>
        <w:t>5.3.2.</w:t>
      </w:r>
      <w:r w:rsidRPr="00D202B1">
        <w:rPr>
          <w:rFonts w:ascii="Arial" w:hAnsi="Arial" w:cs="Arial"/>
          <w:color w:val="FF0000"/>
          <w:sz w:val="22"/>
          <w:szCs w:val="22"/>
        </w:rPr>
        <w:t xml:space="preserve"> Que seja filial, sucursal, agência ou representação, no País, de pessoa jurídica com sede no exterior; </w:t>
      </w:r>
    </w:p>
    <w:p w:rsidR="007F10C6" w:rsidRPr="00D202B1" w:rsidRDefault="007F10C6" w:rsidP="007F10C6">
      <w:pPr>
        <w:pStyle w:val="Default"/>
        <w:ind w:left="567"/>
        <w:jc w:val="both"/>
        <w:rPr>
          <w:rFonts w:ascii="Arial" w:hAnsi="Arial" w:cs="Arial"/>
          <w:color w:val="FF0000"/>
          <w:sz w:val="22"/>
          <w:szCs w:val="22"/>
        </w:rPr>
      </w:pPr>
    </w:p>
    <w:p w:rsidR="007F10C6" w:rsidRPr="00D202B1" w:rsidRDefault="007F10C6" w:rsidP="007F10C6">
      <w:pPr>
        <w:pStyle w:val="Default"/>
        <w:ind w:left="567"/>
        <w:jc w:val="both"/>
        <w:rPr>
          <w:rFonts w:ascii="Arial" w:hAnsi="Arial" w:cs="Arial"/>
          <w:color w:val="FF0000"/>
          <w:sz w:val="22"/>
          <w:szCs w:val="22"/>
        </w:rPr>
      </w:pPr>
      <w:r w:rsidRPr="00D202B1">
        <w:rPr>
          <w:rFonts w:ascii="Arial" w:hAnsi="Arial" w:cs="Arial"/>
          <w:b/>
          <w:color w:val="FF0000"/>
          <w:sz w:val="22"/>
          <w:szCs w:val="22"/>
        </w:rPr>
        <w:lastRenderedPageBreak/>
        <w:t>5.3.3.</w:t>
      </w:r>
      <w:r w:rsidRPr="00D202B1">
        <w:rPr>
          <w:rFonts w:ascii="Arial" w:hAnsi="Arial" w:cs="Arial"/>
          <w:color w:val="FF0000"/>
          <w:sz w:val="22"/>
          <w:szCs w:val="22"/>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w:t>
      </w:r>
      <w:r w:rsidR="00C2674B" w:rsidRPr="00D202B1">
        <w:rPr>
          <w:rFonts w:ascii="Arial" w:hAnsi="Arial" w:cs="Arial"/>
          <w:color w:val="FF0000"/>
          <w:sz w:val="22"/>
          <w:szCs w:val="22"/>
        </w:rPr>
        <w:t>t.3º da Lei Complementar nº 123</w:t>
      </w:r>
      <w:r w:rsidRPr="00D202B1">
        <w:rPr>
          <w:rFonts w:ascii="Arial" w:hAnsi="Arial" w:cs="Arial"/>
          <w:color w:val="FF0000"/>
          <w:sz w:val="22"/>
          <w:szCs w:val="22"/>
        </w:rPr>
        <w:t xml:space="preserve"> de 14 de dezembro de 2006; </w:t>
      </w:r>
    </w:p>
    <w:p w:rsidR="007F10C6" w:rsidRPr="00D202B1" w:rsidRDefault="007F10C6" w:rsidP="007F10C6">
      <w:pPr>
        <w:pStyle w:val="Default"/>
        <w:ind w:left="567"/>
        <w:jc w:val="both"/>
        <w:rPr>
          <w:rFonts w:ascii="Arial" w:hAnsi="Arial" w:cs="Arial"/>
          <w:color w:val="FF0000"/>
          <w:sz w:val="22"/>
          <w:szCs w:val="22"/>
        </w:rPr>
      </w:pPr>
    </w:p>
    <w:p w:rsidR="007F10C6" w:rsidRPr="00D202B1" w:rsidRDefault="007F10C6" w:rsidP="007F10C6">
      <w:pPr>
        <w:pStyle w:val="Default"/>
        <w:ind w:left="567"/>
        <w:jc w:val="both"/>
        <w:rPr>
          <w:rFonts w:ascii="Arial" w:hAnsi="Arial" w:cs="Arial"/>
          <w:color w:val="FF0000"/>
          <w:sz w:val="22"/>
          <w:szCs w:val="22"/>
        </w:rPr>
      </w:pPr>
      <w:r w:rsidRPr="00D202B1">
        <w:rPr>
          <w:rFonts w:ascii="Arial" w:hAnsi="Arial" w:cs="Arial"/>
          <w:b/>
          <w:color w:val="FF0000"/>
          <w:sz w:val="22"/>
          <w:szCs w:val="22"/>
        </w:rPr>
        <w:t>5.3.4.</w:t>
      </w:r>
      <w:r w:rsidRPr="00D202B1">
        <w:rPr>
          <w:rFonts w:ascii="Arial" w:hAnsi="Arial" w:cs="Arial"/>
          <w:color w:val="FF0000"/>
          <w:sz w:val="22"/>
          <w:szCs w:val="22"/>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de 14 de dezembro de 2006;</w:t>
      </w:r>
    </w:p>
    <w:p w:rsidR="007F10C6" w:rsidRPr="00D202B1" w:rsidRDefault="007F10C6" w:rsidP="007F10C6">
      <w:pPr>
        <w:pStyle w:val="Default"/>
        <w:ind w:left="567"/>
        <w:jc w:val="both"/>
        <w:rPr>
          <w:rFonts w:ascii="Arial" w:hAnsi="Arial" w:cs="Arial"/>
          <w:color w:val="FF0000"/>
          <w:sz w:val="22"/>
          <w:szCs w:val="22"/>
        </w:rPr>
      </w:pPr>
    </w:p>
    <w:p w:rsidR="007F10C6" w:rsidRPr="00D202B1" w:rsidRDefault="007F10C6" w:rsidP="007F10C6">
      <w:pPr>
        <w:pStyle w:val="Default"/>
        <w:ind w:left="567"/>
        <w:jc w:val="both"/>
        <w:rPr>
          <w:rFonts w:ascii="Arial" w:hAnsi="Arial" w:cs="Arial"/>
          <w:color w:val="FF0000"/>
          <w:sz w:val="22"/>
          <w:szCs w:val="22"/>
        </w:rPr>
      </w:pPr>
      <w:r w:rsidRPr="00D202B1">
        <w:rPr>
          <w:rFonts w:ascii="Arial" w:hAnsi="Arial" w:cs="Arial"/>
          <w:b/>
          <w:color w:val="FF0000"/>
          <w:sz w:val="22"/>
          <w:szCs w:val="22"/>
        </w:rPr>
        <w:t>5.3.5.</w:t>
      </w:r>
      <w:r w:rsidRPr="00D202B1">
        <w:rPr>
          <w:rFonts w:ascii="Arial" w:hAnsi="Arial" w:cs="Arial"/>
          <w:color w:val="FF0000"/>
          <w:sz w:val="22"/>
          <w:szCs w:val="22"/>
        </w:rPr>
        <w:t xml:space="preserve"> Cujo sócio ou titular seja administrador ou equiparado de outra pessoa jurídica com fins lucrativos, desde que a receita bruta global ultrapasse o limite de que trata o inciso II do caput do art. 3º da Lei Complementar nº 123, de 14 de dezembro de 2006;</w:t>
      </w:r>
    </w:p>
    <w:p w:rsidR="007F10C6" w:rsidRPr="00D202B1" w:rsidRDefault="007F10C6" w:rsidP="007F10C6">
      <w:pPr>
        <w:pStyle w:val="Default"/>
        <w:ind w:left="567"/>
        <w:jc w:val="both"/>
        <w:rPr>
          <w:rFonts w:ascii="Arial" w:hAnsi="Arial" w:cs="Arial"/>
          <w:color w:val="FF0000"/>
          <w:sz w:val="22"/>
          <w:szCs w:val="22"/>
        </w:rPr>
      </w:pPr>
    </w:p>
    <w:p w:rsidR="007F10C6" w:rsidRPr="00D202B1" w:rsidRDefault="007F10C6" w:rsidP="007F10C6">
      <w:pPr>
        <w:pStyle w:val="Default"/>
        <w:ind w:left="567"/>
        <w:jc w:val="both"/>
        <w:rPr>
          <w:rFonts w:ascii="Arial" w:hAnsi="Arial" w:cs="Arial"/>
          <w:color w:val="FF0000"/>
          <w:sz w:val="22"/>
          <w:szCs w:val="22"/>
        </w:rPr>
      </w:pPr>
      <w:r w:rsidRPr="00D202B1">
        <w:rPr>
          <w:rFonts w:ascii="Arial" w:hAnsi="Arial" w:cs="Arial"/>
          <w:b/>
          <w:color w:val="FF0000"/>
          <w:sz w:val="22"/>
          <w:szCs w:val="22"/>
        </w:rPr>
        <w:t>5.3.6.</w:t>
      </w:r>
      <w:r w:rsidRPr="00D202B1">
        <w:rPr>
          <w:rFonts w:ascii="Arial" w:hAnsi="Arial" w:cs="Arial"/>
          <w:color w:val="FF0000"/>
          <w:sz w:val="22"/>
          <w:szCs w:val="22"/>
        </w:rPr>
        <w:t xml:space="preserve"> Constituída sob a forma de cooperativas, salvo as de consumo;</w:t>
      </w:r>
    </w:p>
    <w:p w:rsidR="007F10C6" w:rsidRPr="00D202B1" w:rsidRDefault="007F10C6" w:rsidP="007F10C6">
      <w:pPr>
        <w:pStyle w:val="Default"/>
        <w:ind w:left="567"/>
        <w:jc w:val="both"/>
        <w:rPr>
          <w:rFonts w:ascii="Arial" w:hAnsi="Arial" w:cs="Arial"/>
          <w:color w:val="FF0000"/>
          <w:sz w:val="22"/>
          <w:szCs w:val="22"/>
        </w:rPr>
      </w:pPr>
    </w:p>
    <w:p w:rsidR="007F10C6" w:rsidRPr="00D202B1" w:rsidRDefault="007F10C6" w:rsidP="007F10C6">
      <w:pPr>
        <w:pStyle w:val="Default"/>
        <w:ind w:left="567"/>
        <w:jc w:val="both"/>
        <w:rPr>
          <w:rFonts w:ascii="Arial" w:hAnsi="Arial" w:cs="Arial"/>
          <w:color w:val="FF0000"/>
          <w:sz w:val="22"/>
          <w:szCs w:val="22"/>
        </w:rPr>
      </w:pPr>
      <w:r w:rsidRPr="00D202B1">
        <w:rPr>
          <w:rFonts w:ascii="Arial" w:hAnsi="Arial" w:cs="Arial"/>
          <w:b/>
          <w:color w:val="FF0000"/>
          <w:sz w:val="22"/>
          <w:szCs w:val="22"/>
        </w:rPr>
        <w:t>5.3.7.</w:t>
      </w:r>
      <w:r w:rsidRPr="00D202B1">
        <w:rPr>
          <w:rFonts w:ascii="Arial" w:hAnsi="Arial" w:cs="Arial"/>
          <w:color w:val="FF0000"/>
          <w:sz w:val="22"/>
          <w:szCs w:val="22"/>
        </w:rPr>
        <w:t xml:space="preserve">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7F10C6" w:rsidRPr="00D202B1" w:rsidRDefault="007F10C6" w:rsidP="007F10C6">
      <w:pPr>
        <w:pStyle w:val="Default"/>
        <w:ind w:left="567"/>
        <w:jc w:val="both"/>
        <w:rPr>
          <w:rFonts w:ascii="Arial" w:hAnsi="Arial" w:cs="Arial"/>
          <w:color w:val="FF0000"/>
          <w:sz w:val="22"/>
          <w:szCs w:val="22"/>
        </w:rPr>
      </w:pPr>
    </w:p>
    <w:p w:rsidR="007F10C6" w:rsidRPr="00D202B1" w:rsidRDefault="007F10C6" w:rsidP="007F10C6">
      <w:pPr>
        <w:pStyle w:val="Default"/>
        <w:ind w:left="567"/>
        <w:jc w:val="both"/>
        <w:rPr>
          <w:rFonts w:ascii="Arial" w:hAnsi="Arial" w:cs="Arial"/>
          <w:color w:val="FF0000"/>
          <w:sz w:val="22"/>
          <w:szCs w:val="22"/>
        </w:rPr>
      </w:pPr>
      <w:r w:rsidRPr="00D202B1">
        <w:rPr>
          <w:rFonts w:ascii="Arial" w:hAnsi="Arial" w:cs="Arial"/>
          <w:b/>
          <w:color w:val="FF0000"/>
          <w:sz w:val="22"/>
          <w:szCs w:val="22"/>
        </w:rPr>
        <w:t>5.3.8.</w:t>
      </w:r>
      <w:r w:rsidRPr="00D202B1">
        <w:rPr>
          <w:rFonts w:ascii="Arial" w:hAnsi="Arial" w:cs="Arial"/>
          <w:color w:val="FF0000"/>
          <w:sz w:val="22"/>
          <w:szCs w:val="22"/>
        </w:rPr>
        <w:t xml:space="preserve"> Resultante ou remanescente de cisão ou qualquer outra forma de desmembramento de pessoa jurídica que tenha ocorrido em </w:t>
      </w:r>
      <w:r w:rsidR="00C2674B" w:rsidRPr="00D202B1">
        <w:rPr>
          <w:rFonts w:ascii="Arial" w:hAnsi="Arial" w:cs="Arial"/>
          <w:color w:val="FF0000"/>
          <w:sz w:val="22"/>
          <w:szCs w:val="22"/>
        </w:rPr>
        <w:t>um dos 05 (cinco) anos-calendários anteriores</w:t>
      </w:r>
      <w:r w:rsidRPr="00D202B1">
        <w:rPr>
          <w:rFonts w:ascii="Arial" w:hAnsi="Arial" w:cs="Arial"/>
          <w:color w:val="FF0000"/>
          <w:sz w:val="22"/>
          <w:szCs w:val="22"/>
        </w:rPr>
        <w:t>;</w:t>
      </w:r>
    </w:p>
    <w:p w:rsidR="007F10C6" w:rsidRPr="00D202B1" w:rsidRDefault="007F10C6" w:rsidP="007F10C6">
      <w:pPr>
        <w:pStyle w:val="Default"/>
        <w:ind w:left="567"/>
        <w:jc w:val="both"/>
        <w:rPr>
          <w:rFonts w:ascii="Arial" w:hAnsi="Arial" w:cs="Arial"/>
          <w:color w:val="FF0000"/>
          <w:sz w:val="22"/>
          <w:szCs w:val="22"/>
        </w:rPr>
      </w:pPr>
    </w:p>
    <w:p w:rsidR="007F10C6" w:rsidRPr="00D202B1" w:rsidRDefault="007F10C6" w:rsidP="007F10C6">
      <w:pPr>
        <w:pStyle w:val="Default"/>
        <w:ind w:left="567"/>
        <w:jc w:val="both"/>
        <w:rPr>
          <w:rFonts w:ascii="Arial" w:hAnsi="Arial" w:cs="Arial"/>
          <w:color w:val="FF0000"/>
          <w:sz w:val="22"/>
          <w:szCs w:val="22"/>
        </w:rPr>
      </w:pPr>
      <w:r w:rsidRPr="00D202B1">
        <w:rPr>
          <w:rFonts w:ascii="Arial" w:hAnsi="Arial" w:cs="Arial"/>
          <w:b/>
          <w:color w:val="FF0000"/>
          <w:sz w:val="22"/>
          <w:szCs w:val="22"/>
        </w:rPr>
        <w:t>5.3.9.</w:t>
      </w:r>
      <w:r w:rsidRPr="00D202B1">
        <w:rPr>
          <w:rFonts w:ascii="Arial" w:hAnsi="Arial" w:cs="Arial"/>
          <w:color w:val="FF0000"/>
          <w:sz w:val="22"/>
          <w:szCs w:val="22"/>
        </w:rPr>
        <w:t xml:space="preserve"> Constituída sob a forma de sociedade por ações.</w:t>
      </w:r>
    </w:p>
    <w:p w:rsidR="007F10C6" w:rsidRPr="00D202B1" w:rsidRDefault="007F10C6" w:rsidP="007F10C6">
      <w:pPr>
        <w:pStyle w:val="Default"/>
        <w:jc w:val="both"/>
        <w:rPr>
          <w:rFonts w:ascii="Arial" w:hAnsi="Arial" w:cs="Arial"/>
          <w:color w:val="FF0000"/>
          <w:sz w:val="22"/>
          <w:szCs w:val="22"/>
        </w:rPr>
      </w:pPr>
    </w:p>
    <w:p w:rsidR="007F10C6" w:rsidRPr="00D202B1" w:rsidRDefault="007F10C6" w:rsidP="007F10C6">
      <w:pPr>
        <w:pStyle w:val="Default"/>
        <w:jc w:val="both"/>
        <w:rPr>
          <w:rFonts w:ascii="Arial" w:hAnsi="Arial" w:cs="Arial"/>
          <w:color w:val="FF0000"/>
          <w:sz w:val="22"/>
          <w:szCs w:val="22"/>
        </w:rPr>
      </w:pPr>
      <w:r w:rsidRPr="00D202B1">
        <w:rPr>
          <w:rFonts w:ascii="Arial" w:hAnsi="Arial" w:cs="Arial"/>
          <w:b/>
          <w:color w:val="FF0000"/>
          <w:sz w:val="22"/>
          <w:szCs w:val="22"/>
        </w:rPr>
        <w:t>5.4.</w:t>
      </w:r>
      <w:r w:rsidRPr="00D202B1">
        <w:rPr>
          <w:rFonts w:ascii="Arial" w:hAnsi="Arial" w:cs="Arial"/>
          <w:color w:val="FF0000"/>
          <w:sz w:val="22"/>
          <w:szCs w:val="22"/>
        </w:rPr>
        <w:t xml:space="preserve"> O Sistema verificará automaticamente junto a Receita Federal o porte da Empresa que atende os requisitos do artigo 3º da Lei Complementar nº 123/2006.</w:t>
      </w:r>
    </w:p>
    <w:p w:rsidR="007F10C6" w:rsidRPr="00D202B1" w:rsidRDefault="007F10C6" w:rsidP="007F10C6">
      <w:pPr>
        <w:pStyle w:val="Default"/>
        <w:jc w:val="both"/>
        <w:rPr>
          <w:rFonts w:ascii="Arial" w:hAnsi="Arial" w:cs="Arial"/>
          <w:color w:val="FF0000"/>
          <w:sz w:val="22"/>
          <w:szCs w:val="22"/>
        </w:rPr>
      </w:pPr>
    </w:p>
    <w:p w:rsidR="007F10C6" w:rsidRPr="00D202B1" w:rsidRDefault="007F10C6" w:rsidP="007F10C6">
      <w:pPr>
        <w:pStyle w:val="Rodap"/>
        <w:tabs>
          <w:tab w:val="left" w:pos="0"/>
        </w:tabs>
        <w:jc w:val="both"/>
        <w:rPr>
          <w:rFonts w:ascii="Arial" w:hAnsi="Arial" w:cs="Arial"/>
          <w:b/>
          <w:sz w:val="22"/>
          <w:szCs w:val="22"/>
        </w:rPr>
      </w:pPr>
      <w:r w:rsidRPr="00D202B1">
        <w:rPr>
          <w:rFonts w:ascii="Arial" w:hAnsi="Arial" w:cs="Arial"/>
          <w:b/>
          <w:color w:val="FF0000"/>
          <w:sz w:val="22"/>
          <w:szCs w:val="22"/>
        </w:rPr>
        <w:t>5.5.</w:t>
      </w:r>
      <w:r w:rsidRPr="00D202B1">
        <w:rPr>
          <w:rFonts w:ascii="Arial" w:hAnsi="Arial" w:cs="Arial"/>
          <w:color w:val="FF0000"/>
          <w:sz w:val="22"/>
          <w:szCs w:val="22"/>
        </w:rPr>
        <w:t xml:space="preserve"> A optante pelo simples nacional está vedada a utilização dos benefícios do Regime Tributário Diferenciado, conforme o Artigo 17, Inciso XII, e Artigo 30, inciso II da Lei Complementar nº 123 de 2006, em atendimento ao entendimento esposad</w:t>
      </w:r>
      <w:r w:rsidR="00A3083D" w:rsidRPr="00D202B1">
        <w:rPr>
          <w:rFonts w:ascii="Arial" w:hAnsi="Arial" w:cs="Arial"/>
          <w:color w:val="FF0000"/>
          <w:sz w:val="22"/>
          <w:szCs w:val="22"/>
        </w:rPr>
        <w:t>o pelo TCU no Acórdão 797/2011 (</w:t>
      </w:r>
      <w:r w:rsidRPr="00D202B1">
        <w:rPr>
          <w:rFonts w:ascii="Arial" w:hAnsi="Arial" w:cs="Arial"/>
          <w:color w:val="FF0000"/>
          <w:sz w:val="22"/>
          <w:szCs w:val="22"/>
        </w:rPr>
        <w:t>Plenário</w:t>
      </w:r>
      <w:r w:rsidR="00A3083D" w:rsidRPr="00D202B1">
        <w:rPr>
          <w:rFonts w:ascii="Arial" w:hAnsi="Arial" w:cs="Arial"/>
          <w:color w:val="FF0000"/>
          <w:sz w:val="22"/>
          <w:szCs w:val="22"/>
        </w:rPr>
        <w:t>).</w:t>
      </w:r>
    </w:p>
    <w:p w:rsidR="007F10C6" w:rsidRPr="00D202B1" w:rsidRDefault="007F10C6" w:rsidP="00272509">
      <w:pPr>
        <w:pStyle w:val="Rodap"/>
        <w:tabs>
          <w:tab w:val="left" w:pos="0"/>
        </w:tabs>
        <w:jc w:val="both"/>
        <w:rPr>
          <w:rFonts w:ascii="Arial" w:hAnsi="Arial" w:cs="Arial"/>
          <w:b/>
          <w:sz w:val="22"/>
          <w:szCs w:val="22"/>
        </w:rPr>
      </w:pPr>
    </w:p>
    <w:p w:rsidR="007A0477" w:rsidRPr="00D202B1" w:rsidRDefault="007A0477" w:rsidP="00272509">
      <w:pPr>
        <w:pStyle w:val="Rodap"/>
        <w:tabs>
          <w:tab w:val="left" w:pos="0"/>
        </w:tabs>
        <w:jc w:val="both"/>
        <w:rPr>
          <w:rFonts w:ascii="Arial" w:hAnsi="Arial" w:cs="Arial"/>
          <w:sz w:val="22"/>
          <w:szCs w:val="22"/>
        </w:rPr>
      </w:pPr>
      <w:r w:rsidRPr="00D202B1">
        <w:rPr>
          <w:rFonts w:ascii="Arial" w:hAnsi="Arial" w:cs="Arial"/>
          <w:b/>
          <w:sz w:val="22"/>
          <w:szCs w:val="22"/>
        </w:rPr>
        <w:t>5.</w:t>
      </w:r>
      <w:r w:rsidR="007F10C6" w:rsidRPr="00D202B1">
        <w:rPr>
          <w:rFonts w:ascii="Arial" w:hAnsi="Arial" w:cs="Arial"/>
          <w:b/>
          <w:sz w:val="22"/>
          <w:szCs w:val="22"/>
        </w:rPr>
        <w:t>6</w:t>
      </w:r>
      <w:r w:rsidRPr="00D202B1">
        <w:rPr>
          <w:rFonts w:ascii="Arial" w:hAnsi="Arial" w:cs="Arial"/>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7A0477" w:rsidRPr="00D202B1" w:rsidRDefault="007A0477" w:rsidP="00272509">
      <w:pPr>
        <w:pStyle w:val="Rodap"/>
        <w:tabs>
          <w:tab w:val="left" w:pos="0"/>
        </w:tabs>
        <w:jc w:val="both"/>
        <w:rPr>
          <w:rFonts w:ascii="Arial" w:hAnsi="Arial" w:cs="Arial"/>
          <w:szCs w:val="22"/>
        </w:rPr>
      </w:pPr>
    </w:p>
    <w:p w:rsidR="007A0477" w:rsidRPr="00D202B1" w:rsidRDefault="007F10C6" w:rsidP="00272509">
      <w:pPr>
        <w:tabs>
          <w:tab w:val="left" w:pos="0"/>
        </w:tabs>
        <w:autoSpaceDE w:val="0"/>
        <w:autoSpaceDN w:val="0"/>
        <w:adjustRightInd w:val="0"/>
        <w:jc w:val="both"/>
        <w:rPr>
          <w:rFonts w:ascii="Arial" w:hAnsi="Arial" w:cs="Arial"/>
          <w:b/>
          <w:sz w:val="22"/>
          <w:szCs w:val="22"/>
          <w:u w:val="single"/>
        </w:rPr>
      </w:pPr>
      <w:r w:rsidRPr="00D202B1">
        <w:rPr>
          <w:rFonts w:ascii="Arial" w:hAnsi="Arial" w:cs="Arial"/>
          <w:b/>
          <w:sz w:val="22"/>
          <w:szCs w:val="22"/>
        </w:rPr>
        <w:t>5.7</w:t>
      </w:r>
      <w:r w:rsidR="007A0477" w:rsidRPr="00D202B1">
        <w:rPr>
          <w:rFonts w:ascii="Arial" w:hAnsi="Arial" w:cs="Arial"/>
          <w:b/>
          <w:sz w:val="22"/>
          <w:szCs w:val="22"/>
        </w:rPr>
        <w:t xml:space="preserve">. </w:t>
      </w:r>
      <w:r w:rsidR="007A0477" w:rsidRPr="00D202B1">
        <w:rPr>
          <w:rFonts w:ascii="Arial" w:hAnsi="Arial" w:cs="Arial"/>
          <w:b/>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w:t>
      </w:r>
      <w:r w:rsidR="000B7E81" w:rsidRPr="00D202B1">
        <w:rPr>
          <w:rFonts w:ascii="Arial" w:hAnsi="Arial" w:cs="Arial"/>
          <w:b/>
          <w:sz w:val="22"/>
          <w:szCs w:val="22"/>
          <w:u w:val="single"/>
        </w:rPr>
        <w:t xml:space="preserve"> ressalvados os casos de participação de microempresa e de empresa de pequeno porte, no que concerne a regularidade fiscal</w:t>
      </w:r>
      <w:r w:rsidR="007A0477" w:rsidRPr="00D202B1">
        <w:rPr>
          <w:rFonts w:ascii="Arial" w:hAnsi="Arial" w:cs="Arial"/>
          <w:b/>
          <w:sz w:val="22"/>
          <w:szCs w:val="22"/>
          <w:u w:val="single"/>
        </w:rPr>
        <w:t xml:space="preserve"> bem como a descritiva técnica constante do </w:t>
      </w:r>
      <w:r w:rsidR="00736661" w:rsidRPr="00D202B1">
        <w:rPr>
          <w:rFonts w:ascii="Arial" w:hAnsi="Arial" w:cs="Arial"/>
          <w:b/>
          <w:sz w:val="22"/>
          <w:szCs w:val="22"/>
          <w:u w:val="single"/>
        </w:rPr>
        <w:t>Termo de Referência</w:t>
      </w:r>
      <w:r w:rsidR="007A0477" w:rsidRPr="00D202B1">
        <w:rPr>
          <w:rFonts w:ascii="Arial" w:hAnsi="Arial" w:cs="Arial"/>
          <w:b/>
          <w:sz w:val="22"/>
          <w:szCs w:val="22"/>
          <w:u w:val="single"/>
        </w:rPr>
        <w:t xml:space="preserve"> no Anexo I do presente Edital.</w:t>
      </w:r>
    </w:p>
    <w:p w:rsidR="007A0477" w:rsidRPr="00D202B1" w:rsidRDefault="007A0477" w:rsidP="00272509">
      <w:pPr>
        <w:tabs>
          <w:tab w:val="left" w:pos="0"/>
        </w:tabs>
        <w:autoSpaceDE w:val="0"/>
        <w:autoSpaceDN w:val="0"/>
        <w:adjustRightInd w:val="0"/>
        <w:jc w:val="both"/>
        <w:rPr>
          <w:rFonts w:ascii="Arial" w:hAnsi="Arial" w:cs="Arial"/>
          <w:b/>
          <w:sz w:val="18"/>
          <w:szCs w:val="22"/>
          <w:u w:val="single"/>
        </w:rPr>
      </w:pPr>
    </w:p>
    <w:p w:rsidR="007A0477" w:rsidRPr="00D202B1" w:rsidRDefault="007F10C6" w:rsidP="00EB0098">
      <w:pPr>
        <w:tabs>
          <w:tab w:val="left" w:pos="567"/>
          <w:tab w:val="left" w:pos="1260"/>
        </w:tabs>
        <w:autoSpaceDE w:val="0"/>
        <w:autoSpaceDN w:val="0"/>
        <w:adjustRightInd w:val="0"/>
        <w:ind w:left="567"/>
        <w:jc w:val="both"/>
        <w:rPr>
          <w:rFonts w:ascii="Arial" w:hAnsi="Arial" w:cs="Arial"/>
          <w:b/>
          <w:bCs/>
          <w:sz w:val="22"/>
          <w:szCs w:val="22"/>
          <w:u w:val="single"/>
        </w:rPr>
      </w:pPr>
      <w:r w:rsidRPr="00D202B1">
        <w:rPr>
          <w:rFonts w:ascii="Arial" w:hAnsi="Arial" w:cs="Arial"/>
          <w:b/>
          <w:sz w:val="22"/>
          <w:szCs w:val="22"/>
        </w:rPr>
        <w:t>5.7</w:t>
      </w:r>
      <w:r w:rsidR="007A0477" w:rsidRPr="00D202B1">
        <w:rPr>
          <w:rFonts w:ascii="Arial" w:hAnsi="Arial" w:cs="Arial"/>
          <w:b/>
          <w:sz w:val="22"/>
          <w:szCs w:val="22"/>
        </w:rPr>
        <w:t xml:space="preserve">.1. </w:t>
      </w:r>
      <w:r w:rsidR="007A0477" w:rsidRPr="00D202B1">
        <w:rPr>
          <w:rFonts w:ascii="Arial" w:hAnsi="Arial" w:cs="Arial"/>
          <w:b/>
          <w:bCs/>
          <w:sz w:val="22"/>
          <w:szCs w:val="22"/>
          <w:u w:val="single"/>
        </w:rPr>
        <w:t>A declaração falsa relativa ao cumprimento dos requisitos de habilitação e proposta sujeitará o licitante às sanções previstas neste Edital e nas demais cominações legais.</w:t>
      </w:r>
    </w:p>
    <w:p w:rsidR="007A0477" w:rsidRPr="00D202B1" w:rsidRDefault="007A0477" w:rsidP="00272509">
      <w:pPr>
        <w:tabs>
          <w:tab w:val="left" w:pos="0"/>
        </w:tabs>
        <w:autoSpaceDE w:val="0"/>
        <w:autoSpaceDN w:val="0"/>
        <w:adjustRightInd w:val="0"/>
        <w:jc w:val="both"/>
        <w:rPr>
          <w:rFonts w:ascii="Arial" w:hAnsi="Arial" w:cs="Arial"/>
          <w:sz w:val="18"/>
          <w:szCs w:val="22"/>
        </w:rPr>
      </w:pPr>
    </w:p>
    <w:p w:rsidR="00125472" w:rsidRPr="008733DD" w:rsidRDefault="007F10C6" w:rsidP="00125472">
      <w:pPr>
        <w:pStyle w:val="Recuodecorpodetexto2"/>
        <w:widowControl w:val="0"/>
        <w:tabs>
          <w:tab w:val="left" w:pos="0"/>
        </w:tabs>
        <w:ind w:firstLine="0"/>
        <w:rPr>
          <w:rFonts w:ascii="Arial" w:hAnsi="Arial" w:cs="Arial"/>
          <w:b/>
          <w:sz w:val="22"/>
          <w:szCs w:val="22"/>
        </w:rPr>
      </w:pPr>
      <w:r w:rsidRPr="00D202B1">
        <w:rPr>
          <w:rFonts w:ascii="Arial" w:hAnsi="Arial" w:cs="Arial"/>
          <w:b/>
          <w:sz w:val="22"/>
          <w:szCs w:val="22"/>
        </w:rPr>
        <w:lastRenderedPageBreak/>
        <w:t>5.8</w:t>
      </w:r>
      <w:r w:rsidR="007A0477" w:rsidRPr="00D202B1">
        <w:rPr>
          <w:rFonts w:ascii="Arial" w:hAnsi="Arial" w:cs="Arial"/>
          <w:b/>
          <w:sz w:val="22"/>
          <w:szCs w:val="22"/>
        </w:rPr>
        <w:t xml:space="preserve">. </w:t>
      </w:r>
      <w:r w:rsidR="00125472" w:rsidRPr="008733DD">
        <w:rPr>
          <w:rFonts w:ascii="Arial" w:hAnsi="Arial" w:cs="Arial"/>
          <w:b/>
          <w:sz w:val="22"/>
          <w:szCs w:val="22"/>
        </w:rPr>
        <w:t>Poderão participar deste PREGÃO ELETRÔNICO as empresas que:</w:t>
      </w:r>
    </w:p>
    <w:p w:rsidR="00125472" w:rsidRPr="001B3709" w:rsidRDefault="00125472" w:rsidP="00125472">
      <w:pPr>
        <w:pStyle w:val="Recuodecorpodetexto2"/>
        <w:widowControl w:val="0"/>
        <w:tabs>
          <w:tab w:val="left" w:pos="0"/>
        </w:tabs>
        <w:ind w:firstLine="0"/>
        <w:rPr>
          <w:rFonts w:ascii="Arial" w:hAnsi="Arial" w:cs="Arial"/>
          <w:sz w:val="20"/>
          <w:szCs w:val="22"/>
        </w:rPr>
      </w:pPr>
    </w:p>
    <w:p w:rsidR="00125472" w:rsidRPr="008733DD" w:rsidRDefault="00125472" w:rsidP="00125472">
      <w:pPr>
        <w:tabs>
          <w:tab w:val="left" w:pos="1260"/>
        </w:tabs>
        <w:ind w:left="567"/>
        <w:jc w:val="both"/>
        <w:rPr>
          <w:rFonts w:ascii="Arial" w:hAnsi="Arial" w:cs="Arial"/>
          <w:sz w:val="22"/>
          <w:szCs w:val="22"/>
        </w:rPr>
      </w:pPr>
      <w:r w:rsidRPr="008733DD">
        <w:rPr>
          <w:rFonts w:ascii="Arial" w:hAnsi="Arial" w:cs="Arial"/>
          <w:b/>
          <w:sz w:val="22"/>
          <w:szCs w:val="22"/>
        </w:rPr>
        <w:t>5.</w:t>
      </w:r>
      <w:r>
        <w:rPr>
          <w:rFonts w:ascii="Arial" w:hAnsi="Arial" w:cs="Arial"/>
          <w:b/>
          <w:sz w:val="22"/>
          <w:szCs w:val="22"/>
        </w:rPr>
        <w:t>8</w:t>
      </w:r>
      <w:r w:rsidRPr="008733DD">
        <w:rPr>
          <w:rFonts w:ascii="Arial" w:hAnsi="Arial" w:cs="Arial"/>
          <w:b/>
          <w:sz w:val="22"/>
          <w:szCs w:val="22"/>
        </w:rPr>
        <w:t>.1</w:t>
      </w:r>
      <w:r w:rsidRPr="008733DD">
        <w:rPr>
          <w:rFonts w:ascii="Arial" w:hAnsi="Arial" w:cs="Arial"/>
          <w:sz w:val="22"/>
          <w:szCs w:val="22"/>
        </w:rPr>
        <w:t xml:space="preserve">. Atendam às condições deste EDITAL e seus Anexos, inclusive quanto à documentação exigida para habilitação, constante do </w:t>
      </w:r>
      <w:r w:rsidRPr="008733DD">
        <w:rPr>
          <w:rFonts w:ascii="Arial" w:hAnsi="Arial" w:cs="Arial"/>
          <w:b/>
          <w:sz w:val="22"/>
          <w:szCs w:val="22"/>
        </w:rPr>
        <w:t>item 13</w:t>
      </w:r>
      <w:r w:rsidRPr="008733DD">
        <w:rPr>
          <w:rFonts w:ascii="Arial" w:hAnsi="Arial" w:cs="Arial"/>
          <w:sz w:val="22"/>
          <w:szCs w:val="22"/>
        </w:rPr>
        <w:t xml:space="preserve"> deste Edital;</w:t>
      </w:r>
    </w:p>
    <w:p w:rsidR="00125472" w:rsidRPr="001B3709" w:rsidRDefault="00125472" w:rsidP="00125472">
      <w:pPr>
        <w:tabs>
          <w:tab w:val="left" w:pos="0"/>
        </w:tabs>
        <w:jc w:val="both"/>
        <w:rPr>
          <w:rFonts w:ascii="Arial" w:hAnsi="Arial" w:cs="Arial"/>
          <w:sz w:val="18"/>
          <w:szCs w:val="22"/>
          <w:u w:val="single"/>
        </w:rPr>
      </w:pPr>
    </w:p>
    <w:p w:rsidR="00125472" w:rsidRPr="008733DD" w:rsidRDefault="00125472" w:rsidP="00125472">
      <w:pPr>
        <w:tabs>
          <w:tab w:val="left" w:pos="0"/>
        </w:tabs>
        <w:jc w:val="both"/>
        <w:rPr>
          <w:rFonts w:ascii="Arial" w:hAnsi="Arial" w:cs="Arial"/>
          <w:sz w:val="22"/>
          <w:szCs w:val="22"/>
        </w:rPr>
      </w:pPr>
      <w:r w:rsidRPr="008733DD">
        <w:rPr>
          <w:rFonts w:ascii="Arial" w:hAnsi="Arial" w:cs="Arial"/>
          <w:b/>
          <w:sz w:val="22"/>
          <w:szCs w:val="22"/>
        </w:rPr>
        <w:t>5.</w:t>
      </w:r>
      <w:r>
        <w:rPr>
          <w:rFonts w:ascii="Arial" w:hAnsi="Arial" w:cs="Arial"/>
          <w:b/>
          <w:sz w:val="22"/>
          <w:szCs w:val="22"/>
        </w:rPr>
        <w:t>9</w:t>
      </w:r>
      <w:r w:rsidRPr="008733DD">
        <w:rPr>
          <w:rFonts w:ascii="Arial" w:hAnsi="Arial" w:cs="Arial"/>
          <w:b/>
          <w:sz w:val="22"/>
          <w:szCs w:val="22"/>
        </w:rPr>
        <w:t>.</w:t>
      </w:r>
      <w:r w:rsidRPr="008733DD">
        <w:rPr>
          <w:rFonts w:ascii="Arial" w:hAnsi="Arial" w:cs="Arial"/>
          <w:sz w:val="22"/>
          <w:szCs w:val="22"/>
        </w:rPr>
        <w:t xml:space="preserve"> </w:t>
      </w:r>
      <w:r w:rsidRPr="008733DD">
        <w:rPr>
          <w:rFonts w:ascii="Arial" w:hAnsi="Arial" w:cs="Arial"/>
          <w:b/>
          <w:sz w:val="22"/>
          <w:szCs w:val="22"/>
        </w:rPr>
        <w:t>Não poderão participar deste PREGÃO ELETRÔNICO, empresas que estejam enquadradas nos seguintes casos:</w:t>
      </w:r>
    </w:p>
    <w:p w:rsidR="00125472" w:rsidRDefault="00125472" w:rsidP="00125472">
      <w:pPr>
        <w:pStyle w:val="Rodap"/>
        <w:tabs>
          <w:tab w:val="left" w:pos="1260"/>
        </w:tabs>
        <w:ind w:left="567"/>
        <w:jc w:val="both"/>
        <w:rPr>
          <w:rFonts w:ascii="Arial" w:hAnsi="Arial" w:cs="Arial"/>
          <w:b/>
          <w:sz w:val="22"/>
          <w:szCs w:val="22"/>
        </w:rPr>
      </w:pPr>
    </w:p>
    <w:p w:rsidR="00125472" w:rsidRPr="008733DD" w:rsidRDefault="00125472" w:rsidP="00125472">
      <w:pPr>
        <w:pStyle w:val="Rodap"/>
        <w:tabs>
          <w:tab w:val="left" w:pos="1260"/>
        </w:tabs>
        <w:ind w:left="567"/>
        <w:jc w:val="both"/>
        <w:rPr>
          <w:rFonts w:ascii="Arial" w:hAnsi="Arial" w:cs="Arial"/>
          <w:sz w:val="22"/>
          <w:szCs w:val="22"/>
        </w:rPr>
      </w:pPr>
      <w:r w:rsidRPr="008733DD">
        <w:rPr>
          <w:rFonts w:ascii="Arial" w:hAnsi="Arial" w:cs="Arial"/>
          <w:b/>
          <w:sz w:val="22"/>
          <w:szCs w:val="22"/>
        </w:rPr>
        <w:t>5.</w:t>
      </w:r>
      <w:r>
        <w:rPr>
          <w:rFonts w:ascii="Arial" w:hAnsi="Arial" w:cs="Arial"/>
          <w:b/>
          <w:sz w:val="22"/>
          <w:szCs w:val="22"/>
        </w:rPr>
        <w:t>9</w:t>
      </w:r>
      <w:r w:rsidRPr="008733DD">
        <w:rPr>
          <w:rFonts w:ascii="Arial" w:hAnsi="Arial" w:cs="Arial"/>
          <w:b/>
          <w:sz w:val="22"/>
          <w:szCs w:val="22"/>
        </w:rPr>
        <w:t>.1.</w:t>
      </w:r>
      <w:r w:rsidRPr="008733DD">
        <w:rPr>
          <w:rFonts w:ascii="Arial" w:hAnsi="Arial" w:cs="Arial"/>
          <w:sz w:val="22"/>
          <w:szCs w:val="22"/>
        </w:rPr>
        <w:t xml:space="preserve"> Que se encontrem sob falência, concordata, concurso de credores, dissolução ou liquidação, recuperação judicial, recuperação extrajudicial, consórcios de empresas, e não sejam controladoras, coligadas ou subsidiárias entre si;</w:t>
      </w:r>
    </w:p>
    <w:p w:rsidR="00125472" w:rsidRPr="008733DD" w:rsidRDefault="00125472" w:rsidP="00125472">
      <w:pPr>
        <w:tabs>
          <w:tab w:val="left" w:pos="1260"/>
        </w:tabs>
        <w:ind w:left="567"/>
        <w:jc w:val="both"/>
        <w:rPr>
          <w:rFonts w:ascii="Arial" w:hAnsi="Arial" w:cs="Arial"/>
          <w:sz w:val="22"/>
          <w:szCs w:val="22"/>
          <w:u w:val="single"/>
        </w:rPr>
      </w:pPr>
    </w:p>
    <w:p w:rsidR="00125472" w:rsidRPr="008733DD" w:rsidRDefault="00125472" w:rsidP="00125472">
      <w:pPr>
        <w:tabs>
          <w:tab w:val="left" w:pos="1260"/>
        </w:tabs>
        <w:ind w:left="567"/>
        <w:jc w:val="both"/>
        <w:rPr>
          <w:rFonts w:ascii="Arial" w:hAnsi="Arial" w:cs="Arial"/>
          <w:sz w:val="22"/>
          <w:szCs w:val="22"/>
        </w:rPr>
      </w:pPr>
      <w:r w:rsidRPr="008733DD">
        <w:rPr>
          <w:rFonts w:ascii="Arial" w:hAnsi="Arial" w:cs="Arial"/>
          <w:b/>
          <w:sz w:val="22"/>
          <w:szCs w:val="22"/>
        </w:rPr>
        <w:t>5.</w:t>
      </w:r>
      <w:r>
        <w:rPr>
          <w:rFonts w:ascii="Arial" w:hAnsi="Arial" w:cs="Arial"/>
          <w:b/>
          <w:sz w:val="22"/>
          <w:szCs w:val="22"/>
        </w:rPr>
        <w:t>9</w:t>
      </w:r>
      <w:r w:rsidRPr="008733DD">
        <w:rPr>
          <w:rFonts w:ascii="Arial" w:hAnsi="Arial" w:cs="Arial"/>
          <w:b/>
          <w:sz w:val="22"/>
          <w:szCs w:val="22"/>
        </w:rPr>
        <w:t>.2.</w:t>
      </w:r>
      <w:r w:rsidRPr="008733DD">
        <w:rPr>
          <w:rFonts w:ascii="Arial" w:hAnsi="Arial" w:cs="Arial"/>
          <w:sz w:val="22"/>
          <w:szCs w:val="22"/>
        </w:rPr>
        <w:t xml:space="preserve"> 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125472" w:rsidRDefault="00125472" w:rsidP="00125472">
      <w:pPr>
        <w:pStyle w:val="Rodap"/>
        <w:tabs>
          <w:tab w:val="left" w:pos="1260"/>
        </w:tabs>
        <w:ind w:left="567"/>
        <w:jc w:val="both"/>
        <w:rPr>
          <w:rFonts w:ascii="Arial" w:hAnsi="Arial" w:cs="Arial"/>
          <w:b/>
          <w:sz w:val="22"/>
          <w:szCs w:val="22"/>
        </w:rPr>
      </w:pPr>
    </w:p>
    <w:p w:rsidR="00125472" w:rsidRPr="008733DD" w:rsidRDefault="00125472" w:rsidP="00125472">
      <w:pPr>
        <w:pStyle w:val="Rodap"/>
        <w:tabs>
          <w:tab w:val="left" w:pos="1260"/>
        </w:tabs>
        <w:ind w:left="567"/>
        <w:jc w:val="both"/>
        <w:rPr>
          <w:rFonts w:ascii="Arial" w:hAnsi="Arial" w:cs="Arial"/>
          <w:sz w:val="22"/>
          <w:szCs w:val="22"/>
        </w:rPr>
      </w:pPr>
      <w:r w:rsidRPr="008733DD">
        <w:rPr>
          <w:rFonts w:ascii="Arial" w:hAnsi="Arial" w:cs="Arial"/>
          <w:b/>
          <w:sz w:val="22"/>
          <w:szCs w:val="22"/>
        </w:rPr>
        <w:t>5.</w:t>
      </w:r>
      <w:r>
        <w:rPr>
          <w:rFonts w:ascii="Arial" w:hAnsi="Arial" w:cs="Arial"/>
          <w:b/>
          <w:sz w:val="22"/>
          <w:szCs w:val="22"/>
        </w:rPr>
        <w:t>9</w:t>
      </w:r>
      <w:r w:rsidRPr="008733DD">
        <w:rPr>
          <w:rFonts w:ascii="Arial" w:hAnsi="Arial" w:cs="Arial"/>
          <w:b/>
          <w:sz w:val="22"/>
          <w:szCs w:val="22"/>
        </w:rPr>
        <w:t>.3.</w:t>
      </w:r>
      <w:r w:rsidRPr="008733DD">
        <w:rPr>
          <w:rFonts w:ascii="Arial" w:hAnsi="Arial" w:cs="Arial"/>
          <w:sz w:val="22"/>
          <w:szCs w:val="22"/>
        </w:rPr>
        <w:t xml:space="preserve"> Estrangeiras que não funcionem no País.</w:t>
      </w:r>
    </w:p>
    <w:p w:rsidR="00125472" w:rsidRPr="004F304A" w:rsidRDefault="00125472" w:rsidP="00125472">
      <w:pPr>
        <w:pStyle w:val="Rodap"/>
        <w:tabs>
          <w:tab w:val="left" w:pos="0"/>
          <w:tab w:val="left" w:pos="1260"/>
        </w:tabs>
        <w:jc w:val="both"/>
        <w:rPr>
          <w:rFonts w:ascii="Arial" w:hAnsi="Arial" w:cs="Arial"/>
          <w:sz w:val="6"/>
          <w:szCs w:val="6"/>
        </w:rPr>
      </w:pPr>
    </w:p>
    <w:p w:rsidR="00125472" w:rsidRPr="008733DD" w:rsidRDefault="00125472" w:rsidP="00125472">
      <w:pPr>
        <w:tabs>
          <w:tab w:val="left" w:pos="0"/>
        </w:tabs>
        <w:jc w:val="both"/>
        <w:rPr>
          <w:rFonts w:ascii="Arial" w:hAnsi="Arial" w:cs="Arial"/>
          <w:b/>
          <w:sz w:val="22"/>
          <w:szCs w:val="22"/>
        </w:rPr>
      </w:pPr>
      <w:r w:rsidRPr="008733DD">
        <w:rPr>
          <w:rFonts w:ascii="Arial" w:hAnsi="Arial" w:cs="Arial"/>
          <w:b/>
          <w:bCs/>
          <w:sz w:val="22"/>
          <w:szCs w:val="22"/>
        </w:rPr>
        <w:t>5.</w:t>
      </w:r>
      <w:r>
        <w:rPr>
          <w:rFonts w:ascii="Arial" w:hAnsi="Arial" w:cs="Arial"/>
          <w:b/>
          <w:bCs/>
          <w:sz w:val="22"/>
          <w:szCs w:val="22"/>
        </w:rPr>
        <w:t>10</w:t>
      </w:r>
      <w:r w:rsidRPr="008733DD">
        <w:rPr>
          <w:rFonts w:ascii="Arial" w:hAnsi="Arial" w:cs="Arial"/>
          <w:b/>
          <w:bCs/>
          <w:sz w:val="22"/>
          <w:szCs w:val="22"/>
        </w:rPr>
        <w:t>. Não</w:t>
      </w:r>
      <w:r w:rsidRPr="008733DD">
        <w:rPr>
          <w:rFonts w:ascii="Arial" w:hAnsi="Arial" w:cs="Arial"/>
          <w:b/>
          <w:sz w:val="22"/>
          <w:szCs w:val="22"/>
        </w:rPr>
        <w:t xml:space="preserve"> poderão concorrer direta ou indiretamente nesta licitação:</w:t>
      </w:r>
    </w:p>
    <w:p w:rsidR="00125472" w:rsidRPr="008733DD" w:rsidRDefault="00125472" w:rsidP="00125472">
      <w:pPr>
        <w:pStyle w:val="Recuodecorpodetexto2"/>
        <w:tabs>
          <w:tab w:val="left" w:pos="0"/>
          <w:tab w:val="left" w:pos="1260"/>
        </w:tabs>
        <w:ind w:firstLine="0"/>
        <w:rPr>
          <w:rFonts w:ascii="Arial" w:hAnsi="Arial" w:cs="Arial"/>
          <w:sz w:val="22"/>
          <w:szCs w:val="22"/>
        </w:rPr>
      </w:pPr>
    </w:p>
    <w:p w:rsidR="00125472" w:rsidRPr="00B56614" w:rsidRDefault="00125472" w:rsidP="00125472">
      <w:pPr>
        <w:pStyle w:val="Recuodecorpodetexto2"/>
        <w:tabs>
          <w:tab w:val="left" w:pos="142"/>
          <w:tab w:val="left" w:pos="1260"/>
        </w:tabs>
        <w:ind w:left="567" w:firstLine="0"/>
        <w:rPr>
          <w:rFonts w:ascii="Arial" w:hAnsi="Arial" w:cs="Arial"/>
          <w:sz w:val="22"/>
          <w:szCs w:val="22"/>
        </w:rPr>
      </w:pPr>
      <w:r w:rsidRPr="008733DD">
        <w:rPr>
          <w:rFonts w:ascii="Arial" w:hAnsi="Arial" w:cs="Arial"/>
          <w:b/>
          <w:sz w:val="22"/>
          <w:szCs w:val="22"/>
        </w:rPr>
        <w:t>5.</w:t>
      </w:r>
      <w:r>
        <w:rPr>
          <w:rFonts w:ascii="Arial" w:hAnsi="Arial" w:cs="Arial"/>
          <w:b/>
          <w:sz w:val="22"/>
          <w:szCs w:val="22"/>
        </w:rPr>
        <w:t>10</w:t>
      </w:r>
      <w:r w:rsidRPr="008733DD">
        <w:rPr>
          <w:rFonts w:ascii="Arial" w:hAnsi="Arial" w:cs="Arial"/>
          <w:b/>
          <w:sz w:val="22"/>
          <w:szCs w:val="22"/>
        </w:rPr>
        <w:t>.1.</w:t>
      </w:r>
      <w:r w:rsidRPr="008733DD">
        <w:rPr>
          <w:rFonts w:ascii="Arial" w:hAnsi="Arial" w:cs="Arial"/>
          <w:sz w:val="22"/>
          <w:szCs w:val="22"/>
        </w:rPr>
        <w:t xml:space="preserve"> </w:t>
      </w:r>
      <w:r w:rsidRPr="00B56614">
        <w:rPr>
          <w:rFonts w:ascii="Arial" w:hAnsi="Arial" w:cs="Arial"/>
          <w:sz w:val="22"/>
          <w:szCs w:val="22"/>
        </w:rPr>
        <w:t xml:space="preserve">Não poderão participar da presente licitação as interessadas que: </w:t>
      </w:r>
    </w:p>
    <w:p w:rsidR="00125472" w:rsidRDefault="00125472" w:rsidP="00125472">
      <w:pPr>
        <w:pStyle w:val="Recuodecorpodetexto2"/>
        <w:tabs>
          <w:tab w:val="left" w:pos="142"/>
          <w:tab w:val="left" w:pos="1260"/>
        </w:tabs>
        <w:ind w:left="567" w:firstLine="0"/>
        <w:rPr>
          <w:rFonts w:ascii="Arial" w:hAnsi="Arial" w:cs="Arial"/>
          <w:sz w:val="22"/>
          <w:szCs w:val="22"/>
        </w:rPr>
      </w:pPr>
    </w:p>
    <w:p w:rsidR="00125472" w:rsidRPr="00B56614" w:rsidRDefault="00125472" w:rsidP="00125472">
      <w:pPr>
        <w:pStyle w:val="Recuodecorpodetexto2"/>
        <w:tabs>
          <w:tab w:val="left" w:pos="142"/>
          <w:tab w:val="left" w:pos="1260"/>
        </w:tabs>
        <w:ind w:left="567" w:firstLine="0"/>
        <w:rPr>
          <w:rFonts w:ascii="Arial" w:hAnsi="Arial" w:cs="Arial"/>
          <w:sz w:val="22"/>
          <w:szCs w:val="22"/>
        </w:rPr>
      </w:pPr>
      <w:r w:rsidRPr="00B56614">
        <w:rPr>
          <w:rFonts w:ascii="Arial" w:hAnsi="Arial" w:cs="Arial"/>
          <w:b/>
          <w:sz w:val="22"/>
          <w:szCs w:val="22"/>
        </w:rPr>
        <w:t>a)</w:t>
      </w:r>
      <w:r w:rsidRPr="00B56614">
        <w:rPr>
          <w:rFonts w:ascii="Arial" w:hAnsi="Arial" w:cs="Arial"/>
          <w:sz w:val="22"/>
          <w:szCs w:val="22"/>
        </w:rPr>
        <w:t xml:space="preserve"> apresentem- se constituídas na forma de empresas em consórcio, qualquer que seja sua forma de constituição;</w:t>
      </w:r>
    </w:p>
    <w:p w:rsidR="00125472" w:rsidRDefault="00125472" w:rsidP="00125472">
      <w:pPr>
        <w:pStyle w:val="Recuodecorpodetexto2"/>
        <w:tabs>
          <w:tab w:val="left" w:pos="142"/>
          <w:tab w:val="left" w:pos="1260"/>
        </w:tabs>
        <w:ind w:left="567" w:firstLine="0"/>
        <w:rPr>
          <w:rFonts w:ascii="Arial" w:hAnsi="Arial" w:cs="Arial"/>
          <w:sz w:val="22"/>
          <w:szCs w:val="22"/>
        </w:rPr>
      </w:pPr>
    </w:p>
    <w:p w:rsidR="00125472" w:rsidRPr="00B56614" w:rsidRDefault="00125472" w:rsidP="00125472">
      <w:pPr>
        <w:pStyle w:val="Recuodecorpodetexto2"/>
        <w:tabs>
          <w:tab w:val="left" w:pos="142"/>
          <w:tab w:val="left" w:pos="1260"/>
        </w:tabs>
        <w:ind w:left="567" w:firstLine="0"/>
        <w:rPr>
          <w:rFonts w:ascii="Arial" w:hAnsi="Arial" w:cs="Arial"/>
          <w:sz w:val="22"/>
          <w:szCs w:val="22"/>
        </w:rPr>
      </w:pPr>
      <w:r w:rsidRPr="008733DD">
        <w:rPr>
          <w:rFonts w:ascii="Arial" w:hAnsi="Arial" w:cs="Arial"/>
          <w:b/>
          <w:sz w:val="22"/>
          <w:szCs w:val="22"/>
        </w:rPr>
        <w:t>5.</w:t>
      </w:r>
      <w:r>
        <w:rPr>
          <w:rFonts w:ascii="Arial" w:hAnsi="Arial" w:cs="Arial"/>
          <w:b/>
          <w:sz w:val="22"/>
          <w:szCs w:val="22"/>
        </w:rPr>
        <w:t>10</w:t>
      </w:r>
      <w:r w:rsidRPr="008733DD">
        <w:rPr>
          <w:rFonts w:ascii="Arial" w:hAnsi="Arial" w:cs="Arial"/>
          <w:b/>
          <w:sz w:val="22"/>
          <w:szCs w:val="22"/>
        </w:rPr>
        <w:t>.</w:t>
      </w:r>
      <w:r>
        <w:rPr>
          <w:rFonts w:ascii="Arial" w:hAnsi="Arial" w:cs="Arial"/>
          <w:b/>
          <w:sz w:val="22"/>
          <w:szCs w:val="22"/>
        </w:rPr>
        <w:t>2</w:t>
      </w:r>
      <w:r w:rsidRPr="008733DD">
        <w:rPr>
          <w:rFonts w:ascii="Arial" w:hAnsi="Arial" w:cs="Arial"/>
          <w:b/>
          <w:sz w:val="22"/>
          <w:szCs w:val="22"/>
        </w:rPr>
        <w:t>.</w:t>
      </w:r>
      <w:r w:rsidRPr="00B56614">
        <w:rPr>
          <w:rFonts w:ascii="Arial" w:hAnsi="Arial" w:cs="Arial"/>
          <w:sz w:val="22"/>
          <w:szCs w:val="22"/>
        </w:rPr>
        <w:t xml:space="preserve"> Justificativas para a Vedação de Consórcios</w:t>
      </w:r>
    </w:p>
    <w:p w:rsidR="00125472" w:rsidRDefault="00125472" w:rsidP="00125472">
      <w:pPr>
        <w:pStyle w:val="Recuodecorpodetexto2"/>
        <w:tabs>
          <w:tab w:val="left" w:pos="142"/>
          <w:tab w:val="left" w:pos="1260"/>
        </w:tabs>
        <w:ind w:left="567" w:firstLine="0"/>
        <w:rPr>
          <w:rFonts w:ascii="Arial" w:hAnsi="Arial" w:cs="Arial"/>
          <w:sz w:val="22"/>
          <w:szCs w:val="22"/>
        </w:rPr>
      </w:pPr>
    </w:p>
    <w:p w:rsidR="00125472" w:rsidRPr="00B56614" w:rsidRDefault="00125472" w:rsidP="00125472">
      <w:pPr>
        <w:pStyle w:val="Recuodecorpodetexto2"/>
        <w:tabs>
          <w:tab w:val="left" w:pos="142"/>
          <w:tab w:val="left" w:pos="1260"/>
        </w:tabs>
        <w:ind w:left="567" w:firstLine="0"/>
        <w:rPr>
          <w:rFonts w:ascii="Arial" w:hAnsi="Arial" w:cs="Arial"/>
          <w:sz w:val="22"/>
          <w:szCs w:val="22"/>
        </w:rPr>
      </w:pPr>
      <w:r w:rsidRPr="008733DD">
        <w:rPr>
          <w:rFonts w:ascii="Arial" w:hAnsi="Arial" w:cs="Arial"/>
          <w:b/>
          <w:sz w:val="22"/>
          <w:szCs w:val="22"/>
        </w:rPr>
        <w:t>5.</w:t>
      </w:r>
      <w:r>
        <w:rPr>
          <w:rFonts w:ascii="Arial" w:hAnsi="Arial" w:cs="Arial"/>
          <w:b/>
          <w:sz w:val="22"/>
          <w:szCs w:val="22"/>
        </w:rPr>
        <w:t>10</w:t>
      </w:r>
      <w:r w:rsidRPr="008733DD">
        <w:rPr>
          <w:rFonts w:ascii="Arial" w:hAnsi="Arial" w:cs="Arial"/>
          <w:b/>
          <w:sz w:val="22"/>
          <w:szCs w:val="22"/>
        </w:rPr>
        <w:t>.</w:t>
      </w:r>
      <w:r>
        <w:rPr>
          <w:rFonts w:ascii="Arial" w:hAnsi="Arial" w:cs="Arial"/>
          <w:b/>
          <w:sz w:val="22"/>
          <w:szCs w:val="22"/>
        </w:rPr>
        <w:t>2.</w:t>
      </w:r>
      <w:r w:rsidRPr="008733DD">
        <w:rPr>
          <w:rFonts w:ascii="Arial" w:hAnsi="Arial" w:cs="Arial"/>
          <w:b/>
          <w:sz w:val="22"/>
          <w:szCs w:val="22"/>
        </w:rPr>
        <w:t>1.</w:t>
      </w:r>
      <w:r w:rsidRPr="00B56614">
        <w:rPr>
          <w:rFonts w:ascii="Arial" w:hAnsi="Arial" w:cs="Arial"/>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125472" w:rsidRDefault="00125472" w:rsidP="00125472">
      <w:pPr>
        <w:pStyle w:val="Recuodecorpodetexto2"/>
        <w:tabs>
          <w:tab w:val="left" w:pos="142"/>
          <w:tab w:val="left" w:pos="1260"/>
        </w:tabs>
        <w:ind w:left="567" w:firstLine="0"/>
        <w:rPr>
          <w:rFonts w:ascii="Arial" w:hAnsi="Arial" w:cs="Arial"/>
          <w:sz w:val="22"/>
          <w:szCs w:val="22"/>
        </w:rPr>
      </w:pPr>
    </w:p>
    <w:p w:rsidR="00125472" w:rsidRPr="00D202B1" w:rsidRDefault="00125472" w:rsidP="00125472">
      <w:pPr>
        <w:pStyle w:val="Recuodecorpodetexto2"/>
        <w:widowControl w:val="0"/>
        <w:tabs>
          <w:tab w:val="left" w:pos="0"/>
        </w:tabs>
        <w:ind w:firstLine="0"/>
        <w:rPr>
          <w:rFonts w:ascii="Arial" w:hAnsi="Arial" w:cs="Arial"/>
          <w:sz w:val="22"/>
          <w:szCs w:val="22"/>
        </w:rPr>
      </w:pPr>
      <w:r w:rsidRPr="008733DD">
        <w:rPr>
          <w:rFonts w:ascii="Arial" w:hAnsi="Arial" w:cs="Arial"/>
          <w:b/>
          <w:sz w:val="22"/>
          <w:szCs w:val="22"/>
        </w:rPr>
        <w:t>5.</w:t>
      </w:r>
      <w:r>
        <w:rPr>
          <w:rFonts w:ascii="Arial" w:hAnsi="Arial" w:cs="Arial"/>
          <w:b/>
          <w:sz w:val="22"/>
          <w:szCs w:val="22"/>
        </w:rPr>
        <w:t>10</w:t>
      </w:r>
      <w:r w:rsidRPr="008733DD">
        <w:rPr>
          <w:rFonts w:ascii="Arial" w:hAnsi="Arial" w:cs="Arial"/>
          <w:b/>
          <w:sz w:val="22"/>
          <w:szCs w:val="22"/>
        </w:rPr>
        <w:t>.</w:t>
      </w:r>
      <w:r>
        <w:rPr>
          <w:rFonts w:ascii="Arial" w:hAnsi="Arial" w:cs="Arial"/>
          <w:b/>
          <w:sz w:val="22"/>
          <w:szCs w:val="22"/>
        </w:rPr>
        <w:t>2.2</w:t>
      </w:r>
      <w:r w:rsidRPr="008733DD">
        <w:rPr>
          <w:rFonts w:ascii="Arial" w:hAnsi="Arial" w:cs="Arial"/>
          <w:b/>
          <w:sz w:val="22"/>
          <w:szCs w:val="22"/>
        </w:rPr>
        <w:t>.</w:t>
      </w:r>
      <w:r w:rsidRPr="00B56614">
        <w:rPr>
          <w:rFonts w:ascii="Arial" w:hAnsi="Arial" w:cs="Arial"/>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7A0477" w:rsidRPr="00D202B1" w:rsidRDefault="007A0477" w:rsidP="00EB0098">
      <w:pPr>
        <w:tabs>
          <w:tab w:val="left" w:pos="567"/>
          <w:tab w:val="left" w:pos="1260"/>
        </w:tabs>
        <w:autoSpaceDE w:val="0"/>
        <w:autoSpaceDN w:val="0"/>
        <w:adjustRightInd w:val="0"/>
        <w:ind w:left="567"/>
        <w:jc w:val="both"/>
        <w:rPr>
          <w:rFonts w:ascii="Arial" w:hAnsi="Arial" w:cs="Arial"/>
          <w:sz w:val="22"/>
          <w:szCs w:val="22"/>
        </w:rPr>
      </w:pPr>
    </w:p>
    <w:p w:rsidR="00B71FDA" w:rsidRPr="00D202B1" w:rsidRDefault="00B71FDA" w:rsidP="00EB0098">
      <w:pPr>
        <w:tabs>
          <w:tab w:val="left" w:pos="567"/>
          <w:tab w:val="left" w:pos="1260"/>
        </w:tabs>
        <w:autoSpaceDE w:val="0"/>
        <w:autoSpaceDN w:val="0"/>
        <w:adjustRightInd w:val="0"/>
        <w:ind w:left="567"/>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B704F2" w:rsidRPr="00D202B1" w:rsidTr="00C16D60">
        <w:tc>
          <w:tcPr>
            <w:tcW w:w="9287" w:type="dxa"/>
            <w:shd w:val="clear" w:color="auto" w:fill="D9D9D9"/>
          </w:tcPr>
          <w:p w:rsidR="00B704F2" w:rsidRPr="00D202B1" w:rsidRDefault="00B704F2" w:rsidP="00507C1B">
            <w:pPr>
              <w:pStyle w:val="Corpodetexto"/>
              <w:tabs>
                <w:tab w:val="left" w:pos="0"/>
              </w:tabs>
              <w:spacing w:before="120" w:after="120"/>
              <w:rPr>
                <w:rFonts w:ascii="Arial" w:hAnsi="Arial" w:cs="Arial"/>
                <w:b/>
                <w:sz w:val="22"/>
                <w:szCs w:val="22"/>
              </w:rPr>
            </w:pPr>
            <w:r w:rsidRPr="00D202B1">
              <w:rPr>
                <w:rFonts w:ascii="Arial" w:hAnsi="Arial" w:cs="Arial"/>
                <w:b/>
                <w:sz w:val="22"/>
                <w:szCs w:val="22"/>
              </w:rPr>
              <w:t>6. DA PARTICIPAÇÃO</w:t>
            </w:r>
          </w:p>
        </w:tc>
      </w:tr>
    </w:tbl>
    <w:p w:rsidR="007B0477" w:rsidRPr="00D202B1" w:rsidRDefault="007B0477" w:rsidP="00272509">
      <w:pPr>
        <w:pStyle w:val="Recuodecorpodetexto2"/>
        <w:tabs>
          <w:tab w:val="left" w:pos="0"/>
        </w:tabs>
        <w:ind w:firstLine="0"/>
        <w:rPr>
          <w:rFonts w:ascii="Arial" w:hAnsi="Arial" w:cs="Arial"/>
          <w:b/>
          <w:sz w:val="22"/>
          <w:szCs w:val="22"/>
        </w:rPr>
      </w:pPr>
    </w:p>
    <w:p w:rsidR="007A0477" w:rsidRPr="00D202B1" w:rsidRDefault="007A0477" w:rsidP="00272509">
      <w:pPr>
        <w:pStyle w:val="Recuodecorpodetexto2"/>
        <w:tabs>
          <w:tab w:val="left" w:pos="0"/>
        </w:tabs>
        <w:ind w:firstLine="0"/>
        <w:rPr>
          <w:rFonts w:ascii="Arial" w:hAnsi="Arial" w:cs="Arial"/>
          <w:sz w:val="22"/>
          <w:szCs w:val="22"/>
        </w:rPr>
      </w:pPr>
      <w:r w:rsidRPr="00D202B1">
        <w:rPr>
          <w:rFonts w:ascii="Arial" w:hAnsi="Arial" w:cs="Arial"/>
          <w:b/>
          <w:sz w:val="22"/>
          <w:szCs w:val="22"/>
        </w:rPr>
        <w:t>6.1.</w:t>
      </w:r>
      <w:r w:rsidRPr="00D202B1">
        <w:rPr>
          <w:rFonts w:ascii="Arial" w:hAnsi="Arial" w:cs="Arial"/>
          <w:sz w:val="22"/>
          <w:szCs w:val="22"/>
        </w:rPr>
        <w:t xml:space="preserve"> A Licitante arcará integralmente com todos os custos de preparação e apresentação de sua proposta de preços, independente do resultado do procedimento licitatório.</w:t>
      </w:r>
    </w:p>
    <w:p w:rsidR="007A0477" w:rsidRPr="00D202B1" w:rsidRDefault="007A0477" w:rsidP="00272509">
      <w:pPr>
        <w:pStyle w:val="Recuodecorpodetexto2"/>
        <w:tabs>
          <w:tab w:val="left" w:pos="0"/>
        </w:tabs>
        <w:ind w:firstLine="0"/>
        <w:rPr>
          <w:rFonts w:ascii="Arial" w:hAnsi="Arial" w:cs="Arial"/>
          <w:sz w:val="22"/>
          <w:szCs w:val="22"/>
        </w:rPr>
      </w:pPr>
    </w:p>
    <w:p w:rsidR="007A0477" w:rsidRPr="00D202B1" w:rsidRDefault="007A0477" w:rsidP="00272509">
      <w:pPr>
        <w:pStyle w:val="Recuodecorpodetexto2"/>
        <w:tabs>
          <w:tab w:val="left" w:pos="0"/>
        </w:tabs>
        <w:ind w:firstLine="0"/>
        <w:rPr>
          <w:rFonts w:ascii="Arial" w:hAnsi="Arial" w:cs="Arial"/>
          <w:sz w:val="22"/>
          <w:szCs w:val="22"/>
        </w:rPr>
      </w:pPr>
      <w:r w:rsidRPr="00D202B1">
        <w:rPr>
          <w:rFonts w:ascii="Arial" w:hAnsi="Arial" w:cs="Arial"/>
          <w:b/>
          <w:sz w:val="22"/>
          <w:szCs w:val="22"/>
        </w:rPr>
        <w:lastRenderedPageBreak/>
        <w:t>6.2.</w:t>
      </w:r>
      <w:r w:rsidRPr="00D202B1">
        <w:rPr>
          <w:rFonts w:ascii="Arial" w:hAnsi="Arial" w:cs="Arial"/>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D202B1" w:rsidRDefault="007A0477" w:rsidP="00272509">
      <w:pPr>
        <w:pStyle w:val="Recuodecorpodetexto2"/>
        <w:tabs>
          <w:tab w:val="left" w:pos="0"/>
        </w:tabs>
        <w:ind w:firstLine="0"/>
        <w:rPr>
          <w:rFonts w:ascii="Arial" w:hAnsi="Arial" w:cs="Arial"/>
          <w:sz w:val="22"/>
          <w:szCs w:val="22"/>
        </w:rPr>
      </w:pPr>
    </w:p>
    <w:p w:rsidR="007A0477" w:rsidRPr="00D202B1" w:rsidRDefault="007A0477" w:rsidP="00EB0098">
      <w:pPr>
        <w:pStyle w:val="Recuodecorpodetexto2"/>
        <w:tabs>
          <w:tab w:val="left" w:pos="567"/>
          <w:tab w:val="left" w:pos="1260"/>
        </w:tabs>
        <w:ind w:left="567" w:firstLine="0"/>
        <w:rPr>
          <w:rFonts w:ascii="Arial" w:hAnsi="Arial" w:cs="Arial"/>
          <w:sz w:val="22"/>
          <w:szCs w:val="22"/>
        </w:rPr>
      </w:pPr>
      <w:r w:rsidRPr="00D202B1">
        <w:rPr>
          <w:rFonts w:ascii="Arial" w:hAnsi="Arial" w:cs="Arial"/>
          <w:b/>
          <w:sz w:val="22"/>
          <w:szCs w:val="22"/>
        </w:rPr>
        <w:t>6.2.1.</w:t>
      </w:r>
      <w:r w:rsidRPr="00D202B1">
        <w:rPr>
          <w:rFonts w:ascii="Arial" w:hAnsi="Arial" w:cs="Arial"/>
          <w:sz w:val="22"/>
          <w:szCs w:val="22"/>
        </w:rPr>
        <w:t xml:space="preserve"> Para tais efeitos </w:t>
      </w:r>
      <w:r w:rsidR="00616441" w:rsidRPr="00D202B1">
        <w:rPr>
          <w:rFonts w:ascii="Arial" w:hAnsi="Arial" w:cs="Arial"/>
          <w:sz w:val="22"/>
          <w:szCs w:val="22"/>
        </w:rPr>
        <w:t>entendem-se</w:t>
      </w:r>
      <w:r w:rsidRPr="00D202B1">
        <w:rPr>
          <w:rFonts w:ascii="Arial" w:hAnsi="Arial" w:cs="Arial"/>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7A0477" w:rsidRPr="00D202B1" w:rsidRDefault="007A0477" w:rsidP="00272509">
      <w:pPr>
        <w:pStyle w:val="Recuodecorpodetexto2"/>
        <w:tabs>
          <w:tab w:val="left" w:pos="0"/>
          <w:tab w:val="left" w:pos="1985"/>
        </w:tabs>
        <w:ind w:firstLine="0"/>
        <w:rPr>
          <w:rFonts w:ascii="Arial" w:hAnsi="Arial" w:cs="Arial"/>
          <w:sz w:val="22"/>
          <w:szCs w:val="22"/>
        </w:rPr>
      </w:pPr>
    </w:p>
    <w:p w:rsidR="007A0477" w:rsidRPr="00D202B1" w:rsidRDefault="007A0477" w:rsidP="00272509">
      <w:pPr>
        <w:pStyle w:val="Recuodecorpodetexto2"/>
        <w:tabs>
          <w:tab w:val="left" w:pos="0"/>
          <w:tab w:val="left" w:pos="1985"/>
        </w:tabs>
        <w:ind w:firstLine="0"/>
        <w:rPr>
          <w:rFonts w:ascii="Arial" w:hAnsi="Arial" w:cs="Arial"/>
          <w:sz w:val="22"/>
          <w:szCs w:val="22"/>
        </w:rPr>
      </w:pPr>
      <w:r w:rsidRPr="00D202B1">
        <w:rPr>
          <w:rFonts w:ascii="Arial" w:hAnsi="Arial" w:cs="Arial"/>
          <w:b/>
          <w:sz w:val="22"/>
          <w:szCs w:val="22"/>
        </w:rPr>
        <w:t>6.3.</w:t>
      </w:r>
      <w:r w:rsidRPr="00D202B1">
        <w:rPr>
          <w:rFonts w:ascii="Arial" w:hAnsi="Arial" w:cs="Arial"/>
          <w:sz w:val="22"/>
          <w:szCs w:val="22"/>
        </w:rPr>
        <w:t xml:space="preserve"> Não poderão participar deste processo licitatório nenhuma empresa, funcionários, ou instituição vinculada a Entidade de Licitação.</w:t>
      </w:r>
    </w:p>
    <w:p w:rsidR="00234289" w:rsidRPr="00D202B1" w:rsidRDefault="00234289" w:rsidP="00272509">
      <w:pPr>
        <w:pStyle w:val="Recuodecorpodetexto2"/>
        <w:tabs>
          <w:tab w:val="left" w:pos="0"/>
          <w:tab w:val="left" w:pos="1985"/>
        </w:tabs>
        <w:ind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B704F2" w:rsidRPr="00D202B1" w:rsidTr="00B71FDA">
        <w:tc>
          <w:tcPr>
            <w:tcW w:w="9287" w:type="dxa"/>
            <w:shd w:val="clear" w:color="auto" w:fill="D9D9D9"/>
          </w:tcPr>
          <w:p w:rsidR="00B704F2" w:rsidRPr="00D202B1" w:rsidRDefault="00B704F2" w:rsidP="00507C1B">
            <w:pPr>
              <w:spacing w:before="120" w:after="120"/>
              <w:jc w:val="both"/>
              <w:rPr>
                <w:rFonts w:ascii="Arial" w:hAnsi="Arial" w:cs="Arial"/>
                <w:b/>
                <w:sz w:val="22"/>
                <w:szCs w:val="22"/>
              </w:rPr>
            </w:pPr>
            <w:r w:rsidRPr="00D202B1">
              <w:rPr>
                <w:rFonts w:ascii="Arial" w:hAnsi="Arial" w:cs="Arial"/>
                <w:b/>
                <w:sz w:val="22"/>
                <w:szCs w:val="22"/>
              </w:rPr>
              <w:t>7 – DO CREDENCIAMENTO E DA REPRESENTAÇÃO</w:t>
            </w:r>
          </w:p>
        </w:tc>
      </w:tr>
    </w:tbl>
    <w:p w:rsidR="00586D7D" w:rsidRPr="00D202B1" w:rsidRDefault="00586D7D" w:rsidP="00272509">
      <w:pPr>
        <w:ind w:firstLine="1418"/>
        <w:jc w:val="both"/>
        <w:rPr>
          <w:rFonts w:ascii="Arial" w:hAnsi="Arial" w:cs="Arial"/>
          <w:bCs/>
          <w:sz w:val="22"/>
          <w:szCs w:val="22"/>
        </w:rPr>
      </w:pPr>
    </w:p>
    <w:p w:rsidR="00586D7D" w:rsidRPr="00D202B1" w:rsidRDefault="00586D7D" w:rsidP="00272509">
      <w:pPr>
        <w:jc w:val="both"/>
        <w:rPr>
          <w:rFonts w:ascii="Arial" w:hAnsi="Arial" w:cs="Arial"/>
          <w:bCs/>
          <w:sz w:val="22"/>
          <w:szCs w:val="22"/>
        </w:rPr>
      </w:pPr>
      <w:r w:rsidRPr="00D202B1">
        <w:rPr>
          <w:rFonts w:ascii="Arial" w:hAnsi="Arial" w:cs="Arial"/>
          <w:b/>
          <w:bCs/>
          <w:sz w:val="22"/>
          <w:szCs w:val="22"/>
        </w:rPr>
        <w:t>7.1.</w:t>
      </w:r>
      <w:r w:rsidRPr="00D202B1">
        <w:rPr>
          <w:rFonts w:ascii="Arial" w:hAnsi="Arial" w:cs="Arial"/>
          <w:bCs/>
          <w:sz w:val="22"/>
          <w:szCs w:val="22"/>
        </w:rPr>
        <w:t xml:space="preserve"> </w:t>
      </w:r>
      <w:r w:rsidR="00551513" w:rsidRPr="00D202B1">
        <w:rPr>
          <w:rFonts w:ascii="Arial" w:hAnsi="Arial" w:cs="Arial"/>
          <w:bCs/>
          <w:sz w:val="22"/>
          <w:szCs w:val="22"/>
        </w:rPr>
        <w:tab/>
      </w:r>
      <w:r w:rsidRPr="00D202B1">
        <w:rPr>
          <w:rFonts w:ascii="Arial" w:hAnsi="Arial" w:cs="Arial"/>
          <w:bCs/>
          <w:sz w:val="22"/>
          <w:szCs w:val="22"/>
        </w:rPr>
        <w:t>As Licitantes interessadas deverão proceder ao credenciamento antes da data marcada para início</w:t>
      </w:r>
      <w:r w:rsidR="00513FBC" w:rsidRPr="00D202B1">
        <w:rPr>
          <w:rFonts w:ascii="Arial" w:hAnsi="Arial" w:cs="Arial"/>
          <w:bCs/>
          <w:sz w:val="22"/>
          <w:szCs w:val="22"/>
        </w:rPr>
        <w:t xml:space="preserve"> da sessão pública via internet.</w:t>
      </w:r>
    </w:p>
    <w:p w:rsidR="00586D7D" w:rsidRPr="00D202B1" w:rsidRDefault="00586D7D" w:rsidP="00272509">
      <w:pPr>
        <w:jc w:val="both"/>
        <w:rPr>
          <w:rFonts w:ascii="Arial" w:hAnsi="Arial" w:cs="Arial"/>
          <w:bCs/>
          <w:sz w:val="22"/>
          <w:szCs w:val="22"/>
        </w:rPr>
      </w:pPr>
    </w:p>
    <w:p w:rsidR="00586D7D" w:rsidRPr="00D202B1" w:rsidRDefault="00586D7D" w:rsidP="00272509">
      <w:pPr>
        <w:jc w:val="both"/>
        <w:rPr>
          <w:rFonts w:ascii="Arial" w:hAnsi="Arial" w:cs="Arial"/>
          <w:b/>
          <w:sz w:val="22"/>
          <w:szCs w:val="22"/>
        </w:rPr>
      </w:pPr>
      <w:r w:rsidRPr="00D202B1">
        <w:rPr>
          <w:rFonts w:ascii="Arial" w:hAnsi="Arial" w:cs="Arial"/>
          <w:b/>
          <w:bCs/>
          <w:sz w:val="22"/>
          <w:szCs w:val="22"/>
        </w:rPr>
        <w:t>7.2.</w:t>
      </w:r>
      <w:r w:rsidRPr="00D202B1">
        <w:rPr>
          <w:rFonts w:ascii="Arial" w:hAnsi="Arial" w:cs="Arial"/>
          <w:bCs/>
          <w:sz w:val="22"/>
          <w:szCs w:val="22"/>
        </w:rPr>
        <w:t xml:space="preserve"> </w:t>
      </w:r>
      <w:r w:rsidR="00551513" w:rsidRPr="00D202B1">
        <w:rPr>
          <w:rFonts w:ascii="Arial" w:hAnsi="Arial" w:cs="Arial"/>
          <w:bCs/>
          <w:sz w:val="22"/>
          <w:szCs w:val="22"/>
        </w:rPr>
        <w:tab/>
      </w:r>
      <w:r w:rsidRPr="00D202B1">
        <w:rPr>
          <w:rFonts w:ascii="Arial" w:hAnsi="Arial" w:cs="Arial"/>
          <w:sz w:val="22"/>
          <w:szCs w:val="22"/>
        </w:rPr>
        <w:t xml:space="preserve">O credenciamento dar-se-á pela atribuição de chave de identificação e de senha, pessoal e intransferível, para acesso ao Sistema Eletrônico, no </w:t>
      </w:r>
      <w:r w:rsidRPr="00D202B1">
        <w:rPr>
          <w:rFonts w:ascii="Arial" w:hAnsi="Arial" w:cs="Arial"/>
          <w:iCs/>
          <w:sz w:val="22"/>
          <w:szCs w:val="22"/>
        </w:rPr>
        <w:t>site</w:t>
      </w:r>
      <w:r w:rsidRPr="00D202B1">
        <w:rPr>
          <w:rFonts w:ascii="Arial" w:hAnsi="Arial" w:cs="Arial"/>
          <w:sz w:val="22"/>
          <w:szCs w:val="22"/>
        </w:rPr>
        <w:t xml:space="preserve"> </w:t>
      </w:r>
      <w:hyperlink r:id="rId15" w:history="1">
        <w:r w:rsidRPr="00D202B1">
          <w:rPr>
            <w:rStyle w:val="Hyperlink"/>
            <w:rFonts w:ascii="Arial" w:hAnsi="Arial" w:cs="Arial"/>
            <w:b/>
            <w:color w:val="auto"/>
            <w:sz w:val="22"/>
            <w:szCs w:val="22"/>
          </w:rPr>
          <w:t>www.comprasnet.gov.br</w:t>
        </w:r>
      </w:hyperlink>
      <w:r w:rsidRPr="00D202B1">
        <w:rPr>
          <w:rFonts w:ascii="Arial" w:hAnsi="Arial" w:cs="Arial"/>
          <w:b/>
          <w:sz w:val="22"/>
          <w:szCs w:val="22"/>
        </w:rPr>
        <w:t>.</w:t>
      </w:r>
    </w:p>
    <w:p w:rsidR="00586D7D" w:rsidRPr="00D202B1" w:rsidRDefault="00586D7D" w:rsidP="00272509">
      <w:pPr>
        <w:jc w:val="both"/>
        <w:rPr>
          <w:rFonts w:ascii="Arial" w:hAnsi="Arial" w:cs="Arial"/>
          <w:b/>
          <w:sz w:val="22"/>
          <w:szCs w:val="22"/>
        </w:rPr>
      </w:pPr>
    </w:p>
    <w:p w:rsidR="00586D7D" w:rsidRPr="00D202B1" w:rsidRDefault="00586D7D" w:rsidP="00272509">
      <w:pPr>
        <w:jc w:val="both"/>
        <w:rPr>
          <w:rFonts w:ascii="Arial" w:hAnsi="Arial" w:cs="Arial"/>
          <w:sz w:val="22"/>
          <w:szCs w:val="22"/>
        </w:rPr>
      </w:pPr>
      <w:r w:rsidRPr="00D202B1">
        <w:rPr>
          <w:rFonts w:ascii="Arial" w:hAnsi="Arial" w:cs="Arial"/>
          <w:b/>
          <w:sz w:val="22"/>
          <w:szCs w:val="22"/>
        </w:rPr>
        <w:t>7.3</w:t>
      </w:r>
      <w:r w:rsidRPr="00D202B1">
        <w:rPr>
          <w:rFonts w:ascii="Arial" w:hAnsi="Arial" w:cs="Arial"/>
          <w:sz w:val="22"/>
          <w:szCs w:val="22"/>
        </w:rPr>
        <w:t xml:space="preserve">. </w:t>
      </w:r>
      <w:r w:rsidR="00551513" w:rsidRPr="00D202B1">
        <w:rPr>
          <w:rFonts w:ascii="Arial" w:hAnsi="Arial" w:cs="Arial"/>
          <w:sz w:val="22"/>
          <w:szCs w:val="22"/>
        </w:rPr>
        <w:tab/>
      </w:r>
      <w:r w:rsidRPr="00D202B1">
        <w:rPr>
          <w:rFonts w:ascii="Arial" w:hAnsi="Arial" w:cs="Arial"/>
          <w:sz w:val="22"/>
          <w:szCs w:val="22"/>
        </w:rPr>
        <w:t>O credenciamento junto ao provedor do Sistema implica na responsabilidade legal única e exclusiva do Licitante ou de seu representante legal e na presunção de sua capacidade técnica para realização das transações inerentes ao Pregão Eletrônico.</w:t>
      </w:r>
    </w:p>
    <w:p w:rsidR="00A80E07" w:rsidRPr="00D202B1" w:rsidRDefault="00A80E07" w:rsidP="00272509">
      <w:pPr>
        <w:jc w:val="both"/>
        <w:rPr>
          <w:rFonts w:ascii="Arial" w:hAnsi="Arial" w:cs="Arial"/>
          <w:sz w:val="22"/>
          <w:szCs w:val="22"/>
        </w:rPr>
      </w:pPr>
    </w:p>
    <w:p w:rsidR="00586D7D" w:rsidRPr="00D202B1" w:rsidRDefault="00586D7D" w:rsidP="00272509">
      <w:pPr>
        <w:pStyle w:val="Ttulo6"/>
        <w:jc w:val="both"/>
        <w:rPr>
          <w:rFonts w:ascii="Arial" w:hAnsi="Arial" w:cs="Arial"/>
          <w:b/>
          <w:sz w:val="22"/>
          <w:szCs w:val="22"/>
        </w:rPr>
      </w:pPr>
      <w:r w:rsidRPr="00D202B1">
        <w:rPr>
          <w:rFonts w:ascii="Arial" w:hAnsi="Arial" w:cs="Arial"/>
          <w:b/>
          <w:sz w:val="22"/>
          <w:szCs w:val="22"/>
        </w:rPr>
        <w:t>7.4.</w:t>
      </w:r>
      <w:r w:rsidRPr="00D202B1">
        <w:rPr>
          <w:rFonts w:ascii="Arial" w:hAnsi="Arial" w:cs="Arial"/>
          <w:sz w:val="22"/>
          <w:szCs w:val="22"/>
        </w:rPr>
        <w:t xml:space="preserve"> </w:t>
      </w:r>
      <w:r w:rsidR="00551513" w:rsidRPr="00D202B1">
        <w:rPr>
          <w:rFonts w:ascii="Arial" w:hAnsi="Arial" w:cs="Arial"/>
          <w:sz w:val="22"/>
          <w:szCs w:val="22"/>
        </w:rPr>
        <w:tab/>
      </w:r>
      <w:r w:rsidRPr="00D202B1">
        <w:rPr>
          <w:rFonts w:ascii="Arial" w:hAnsi="Arial" w:cs="Arial"/>
          <w:sz w:val="22"/>
          <w:szCs w:val="22"/>
        </w:rPr>
        <w:t xml:space="preserve">O uso da senha de acesso pelo Licitante é de sua responsabilidade exclusiva, incluindo qualquer transação efetuada diretamente ou por seu representante, não cabendo ao provedor do Sistema ou a </w:t>
      </w:r>
      <w:r w:rsidRPr="00D202B1">
        <w:rPr>
          <w:rFonts w:ascii="Arial" w:hAnsi="Arial" w:cs="Arial"/>
          <w:b/>
          <w:sz w:val="22"/>
          <w:szCs w:val="22"/>
        </w:rPr>
        <w:t>Superintendência</w:t>
      </w:r>
      <w:r w:rsidRPr="00D202B1">
        <w:rPr>
          <w:rFonts w:ascii="Arial" w:hAnsi="Arial" w:cs="Arial"/>
          <w:sz w:val="22"/>
          <w:szCs w:val="22"/>
        </w:rPr>
        <w:t xml:space="preserve"> </w:t>
      </w:r>
      <w:r w:rsidRPr="00D202B1">
        <w:rPr>
          <w:rFonts w:ascii="Arial" w:hAnsi="Arial" w:cs="Arial"/>
          <w:b/>
          <w:bCs/>
          <w:sz w:val="22"/>
          <w:szCs w:val="22"/>
        </w:rPr>
        <w:t>Estadual de Compras e Licitações - SUPEL</w:t>
      </w:r>
      <w:r w:rsidRPr="00D202B1">
        <w:rPr>
          <w:rFonts w:ascii="Arial" w:hAnsi="Arial" w:cs="Arial"/>
          <w:b/>
          <w:sz w:val="22"/>
          <w:szCs w:val="22"/>
        </w:rPr>
        <w:t>,</w:t>
      </w:r>
      <w:r w:rsidRPr="00D202B1">
        <w:rPr>
          <w:rFonts w:ascii="Arial" w:hAnsi="Arial" w:cs="Arial"/>
          <w:sz w:val="22"/>
          <w:szCs w:val="22"/>
        </w:rPr>
        <w:t xml:space="preserve"> promotora da licitação, responsabilidade por eventuais danos decorrentes do uso indevido da senha, ainda que por terceiros.</w:t>
      </w:r>
    </w:p>
    <w:p w:rsidR="00586D7D" w:rsidRPr="00D202B1" w:rsidRDefault="00586D7D" w:rsidP="00272509">
      <w:pPr>
        <w:pStyle w:val="BodyText21"/>
        <w:rPr>
          <w:rFonts w:ascii="Arial" w:hAnsi="Arial" w:cs="Arial"/>
          <w:sz w:val="22"/>
          <w:szCs w:val="22"/>
        </w:rPr>
      </w:pPr>
    </w:p>
    <w:p w:rsidR="00586D7D" w:rsidRPr="00D202B1" w:rsidRDefault="00586D7D" w:rsidP="00272509">
      <w:pPr>
        <w:pStyle w:val="BodyText21"/>
        <w:rPr>
          <w:rFonts w:ascii="Arial" w:hAnsi="Arial" w:cs="Arial"/>
          <w:sz w:val="22"/>
          <w:szCs w:val="22"/>
        </w:rPr>
      </w:pPr>
      <w:r w:rsidRPr="00D202B1">
        <w:rPr>
          <w:rFonts w:ascii="Arial" w:hAnsi="Arial" w:cs="Arial"/>
          <w:b/>
          <w:sz w:val="22"/>
          <w:szCs w:val="22"/>
        </w:rPr>
        <w:t>7.5.</w:t>
      </w:r>
      <w:r w:rsidRPr="00D202B1">
        <w:rPr>
          <w:rFonts w:ascii="Arial" w:hAnsi="Arial" w:cs="Arial"/>
          <w:sz w:val="22"/>
          <w:szCs w:val="22"/>
        </w:rPr>
        <w:t xml:space="preserve"> </w:t>
      </w:r>
      <w:r w:rsidR="00551513" w:rsidRPr="00D202B1">
        <w:rPr>
          <w:rFonts w:ascii="Arial" w:hAnsi="Arial" w:cs="Arial"/>
          <w:sz w:val="22"/>
          <w:szCs w:val="22"/>
        </w:rPr>
        <w:tab/>
      </w:r>
      <w:r w:rsidRPr="00D202B1">
        <w:rPr>
          <w:rFonts w:ascii="Arial" w:hAnsi="Arial" w:cs="Arial"/>
          <w:sz w:val="22"/>
          <w:szCs w:val="22"/>
        </w:rPr>
        <w:t>A perda da senha ou a quebra de sigilo deverão ser comunicadas ao provedor do Sistema para imediato bloqueio de acesso.</w:t>
      </w:r>
    </w:p>
    <w:p w:rsidR="00551513" w:rsidRPr="00D202B1" w:rsidRDefault="00551513" w:rsidP="00272509">
      <w:pPr>
        <w:pStyle w:val="BodyText21"/>
        <w:rPr>
          <w:rFonts w:ascii="Arial" w:hAnsi="Arial" w:cs="Arial"/>
          <w:sz w:val="22"/>
          <w:szCs w:val="22"/>
        </w:rPr>
      </w:pPr>
    </w:p>
    <w:p w:rsidR="00586D7D" w:rsidRPr="00D202B1" w:rsidRDefault="00586D7D" w:rsidP="00272509">
      <w:pPr>
        <w:pStyle w:val="BodyText21"/>
        <w:rPr>
          <w:rFonts w:ascii="Arial" w:hAnsi="Arial" w:cs="Arial"/>
          <w:sz w:val="22"/>
          <w:szCs w:val="22"/>
        </w:rPr>
      </w:pPr>
      <w:r w:rsidRPr="00D202B1">
        <w:rPr>
          <w:rFonts w:ascii="Arial" w:hAnsi="Arial" w:cs="Arial"/>
          <w:b/>
          <w:sz w:val="22"/>
          <w:szCs w:val="22"/>
        </w:rPr>
        <w:t>7.6</w:t>
      </w:r>
      <w:r w:rsidRPr="00D202B1">
        <w:rPr>
          <w:rFonts w:ascii="Arial" w:hAnsi="Arial" w:cs="Arial"/>
          <w:sz w:val="22"/>
          <w:szCs w:val="22"/>
        </w:rPr>
        <w:t xml:space="preserve">. </w:t>
      </w:r>
      <w:r w:rsidR="00551513" w:rsidRPr="00D202B1">
        <w:rPr>
          <w:rFonts w:ascii="Arial" w:hAnsi="Arial" w:cs="Arial"/>
          <w:sz w:val="22"/>
          <w:szCs w:val="22"/>
        </w:rPr>
        <w:tab/>
      </w:r>
      <w:r w:rsidRPr="00D202B1">
        <w:rPr>
          <w:rFonts w:ascii="Arial" w:hAnsi="Arial" w:cs="Arial"/>
          <w:sz w:val="22"/>
          <w:szCs w:val="22"/>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716A1C" w:rsidRPr="00D202B1" w:rsidRDefault="00716A1C" w:rsidP="00272509">
      <w:pPr>
        <w:pStyle w:val="BodyText21"/>
        <w:rPr>
          <w:rFonts w:ascii="Arial" w:hAnsi="Arial" w:cs="Arial"/>
          <w:sz w:val="22"/>
          <w:szCs w:val="22"/>
        </w:rPr>
      </w:pPr>
    </w:p>
    <w:p w:rsidR="00586D7D" w:rsidRPr="00D202B1" w:rsidRDefault="00586D7D" w:rsidP="00272509">
      <w:pPr>
        <w:pStyle w:val="BodyText21"/>
        <w:rPr>
          <w:rFonts w:ascii="Arial" w:hAnsi="Arial" w:cs="Arial"/>
          <w:sz w:val="22"/>
          <w:szCs w:val="22"/>
        </w:rPr>
      </w:pPr>
      <w:r w:rsidRPr="00D202B1">
        <w:rPr>
          <w:rFonts w:ascii="Arial" w:hAnsi="Arial" w:cs="Arial"/>
          <w:b/>
          <w:sz w:val="22"/>
          <w:szCs w:val="22"/>
        </w:rPr>
        <w:t>7.7</w:t>
      </w:r>
      <w:r w:rsidRPr="00D202B1">
        <w:rPr>
          <w:rFonts w:ascii="Arial" w:hAnsi="Arial" w:cs="Arial"/>
          <w:sz w:val="22"/>
          <w:szCs w:val="22"/>
        </w:rPr>
        <w:t xml:space="preserve">. </w:t>
      </w:r>
      <w:r w:rsidR="00551513" w:rsidRPr="00D202B1">
        <w:rPr>
          <w:rFonts w:ascii="Arial" w:hAnsi="Arial" w:cs="Arial"/>
          <w:sz w:val="22"/>
          <w:szCs w:val="22"/>
        </w:rPr>
        <w:tab/>
      </w:r>
      <w:r w:rsidRPr="00D202B1">
        <w:rPr>
          <w:rFonts w:ascii="Arial" w:hAnsi="Arial" w:cs="Arial"/>
          <w:sz w:val="22"/>
          <w:szCs w:val="22"/>
        </w:rPr>
        <w:t>A declaração falsa relativa ao cumprimento dos requisitos de habilitação e proposta sujeitará a licitante às sanções previstas no art. 7º da Lei Federal nº 10.520/2002.</w:t>
      </w:r>
    </w:p>
    <w:p w:rsidR="00C119F0" w:rsidRPr="00D202B1" w:rsidRDefault="00C119F0" w:rsidP="00272509">
      <w:pPr>
        <w:pStyle w:val="BodyText2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B704F2" w:rsidRPr="00D202B1" w:rsidTr="00D053D3">
        <w:tc>
          <w:tcPr>
            <w:tcW w:w="9571" w:type="dxa"/>
            <w:shd w:val="clear" w:color="auto" w:fill="D9D9D9"/>
          </w:tcPr>
          <w:p w:rsidR="00B704F2" w:rsidRPr="00D202B1" w:rsidRDefault="00B704F2" w:rsidP="00507C1B">
            <w:pPr>
              <w:pStyle w:val="NormalWeb"/>
              <w:spacing w:before="120" w:after="120"/>
              <w:jc w:val="both"/>
              <w:rPr>
                <w:rFonts w:ascii="Arial" w:hAnsi="Arial" w:cs="Arial"/>
                <w:b/>
                <w:bCs/>
                <w:sz w:val="22"/>
                <w:szCs w:val="22"/>
              </w:rPr>
            </w:pPr>
            <w:r w:rsidRPr="00D202B1">
              <w:rPr>
                <w:rFonts w:ascii="Arial" w:hAnsi="Arial" w:cs="Arial"/>
                <w:b/>
                <w:bCs/>
                <w:sz w:val="22"/>
                <w:szCs w:val="22"/>
              </w:rPr>
              <w:t>8 – DO CRITÉRIO DE JULGAMENTO DA PROPOSTA DE PREÇOS</w:t>
            </w:r>
          </w:p>
        </w:tc>
      </w:tr>
    </w:tbl>
    <w:p w:rsidR="00320346" w:rsidRPr="00D202B1" w:rsidRDefault="00320346" w:rsidP="00272509">
      <w:pPr>
        <w:pStyle w:val="NormalWeb"/>
        <w:spacing w:before="0" w:after="0"/>
        <w:ind w:firstLine="1418"/>
        <w:jc w:val="both"/>
        <w:rPr>
          <w:rFonts w:ascii="Arial" w:hAnsi="Arial" w:cs="Arial"/>
          <w:sz w:val="22"/>
          <w:szCs w:val="22"/>
        </w:rPr>
      </w:pPr>
    </w:p>
    <w:p w:rsidR="00320346" w:rsidRPr="00D202B1" w:rsidRDefault="00320346" w:rsidP="00272509">
      <w:pPr>
        <w:pStyle w:val="NormalWeb"/>
        <w:tabs>
          <w:tab w:val="left" w:pos="0"/>
        </w:tabs>
        <w:spacing w:before="0" w:after="0"/>
        <w:jc w:val="both"/>
        <w:rPr>
          <w:rFonts w:ascii="Arial" w:hAnsi="Arial" w:cs="Arial"/>
          <w:sz w:val="22"/>
          <w:szCs w:val="22"/>
        </w:rPr>
      </w:pPr>
      <w:r w:rsidRPr="00D202B1">
        <w:rPr>
          <w:rFonts w:ascii="Arial" w:hAnsi="Arial" w:cs="Arial"/>
          <w:b/>
          <w:sz w:val="22"/>
          <w:szCs w:val="22"/>
        </w:rPr>
        <w:t>8.1</w:t>
      </w:r>
      <w:r w:rsidRPr="00D202B1">
        <w:rPr>
          <w:rFonts w:ascii="Arial" w:hAnsi="Arial" w:cs="Arial"/>
          <w:sz w:val="22"/>
          <w:szCs w:val="22"/>
        </w:rPr>
        <w:t xml:space="preserve">. </w:t>
      </w:r>
      <w:r w:rsidR="0037282F" w:rsidRPr="00D202B1">
        <w:rPr>
          <w:rFonts w:ascii="Arial" w:hAnsi="Arial" w:cs="Arial"/>
          <w:sz w:val="22"/>
          <w:szCs w:val="22"/>
        </w:rPr>
        <w:tab/>
      </w:r>
      <w:r w:rsidRPr="00D202B1">
        <w:rPr>
          <w:rFonts w:ascii="Arial" w:hAnsi="Arial" w:cs="Arial"/>
          <w:sz w:val="22"/>
          <w:szCs w:val="22"/>
        </w:rPr>
        <w:t xml:space="preserve">O julgamento da Proposta de Preços dar-se-á pelo critério de </w:t>
      </w:r>
      <w:r w:rsidR="00BF1492" w:rsidRPr="00D202B1">
        <w:rPr>
          <w:rFonts w:ascii="Arial" w:hAnsi="Arial" w:cs="Arial"/>
          <w:b/>
          <w:sz w:val="22"/>
          <w:szCs w:val="22"/>
        </w:rPr>
        <w:t>MENOR PREÇO</w:t>
      </w:r>
      <w:r w:rsidR="00711BA9" w:rsidRPr="00D202B1">
        <w:rPr>
          <w:rFonts w:ascii="Arial" w:hAnsi="Arial" w:cs="Arial"/>
          <w:b/>
          <w:sz w:val="22"/>
          <w:szCs w:val="22"/>
        </w:rPr>
        <w:t xml:space="preserve"> </w:t>
      </w:r>
      <w:r w:rsidR="00D053D3" w:rsidRPr="00D202B1">
        <w:rPr>
          <w:rFonts w:ascii="Arial" w:hAnsi="Arial" w:cs="Arial"/>
          <w:b/>
          <w:sz w:val="22"/>
          <w:szCs w:val="22"/>
        </w:rPr>
        <w:t>POR ITEM</w:t>
      </w:r>
      <w:r w:rsidR="00D25CAA" w:rsidRPr="00D202B1">
        <w:rPr>
          <w:rFonts w:ascii="Arial" w:hAnsi="Arial" w:cs="Arial"/>
          <w:b/>
          <w:sz w:val="22"/>
          <w:szCs w:val="22"/>
        </w:rPr>
        <w:t xml:space="preserve">, </w:t>
      </w:r>
      <w:r w:rsidRPr="00D202B1">
        <w:rPr>
          <w:rFonts w:ascii="Arial" w:hAnsi="Arial" w:cs="Arial"/>
          <w:sz w:val="22"/>
          <w:szCs w:val="22"/>
        </w:rPr>
        <w:t>observadas as especificações técnicas e os parâmetros mínimos de desempenho definidos no Edital.</w:t>
      </w:r>
    </w:p>
    <w:p w:rsidR="00716A1C" w:rsidRPr="00D202B1" w:rsidRDefault="00716A1C" w:rsidP="00272509">
      <w:pPr>
        <w:pStyle w:val="NormalWeb"/>
        <w:tabs>
          <w:tab w:val="left" w:pos="0"/>
        </w:tabs>
        <w:spacing w:before="0" w:after="0"/>
        <w:jc w:val="both"/>
        <w:rPr>
          <w:rFonts w:ascii="Arial" w:hAnsi="Arial" w:cs="Arial"/>
          <w:sz w:val="22"/>
          <w:szCs w:val="22"/>
        </w:rPr>
      </w:pP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17"/>
      </w:tblGrid>
      <w:tr w:rsidR="00B704F2" w:rsidRPr="00D202B1" w:rsidTr="00716A1C">
        <w:trPr>
          <w:trHeight w:val="507"/>
        </w:trPr>
        <w:tc>
          <w:tcPr>
            <w:tcW w:w="9317" w:type="dxa"/>
            <w:shd w:val="clear" w:color="auto" w:fill="D9D9D9"/>
          </w:tcPr>
          <w:p w:rsidR="00B704F2" w:rsidRPr="00D202B1" w:rsidRDefault="00B704F2" w:rsidP="00507C1B">
            <w:pPr>
              <w:pStyle w:val="Corpodetexto3"/>
              <w:spacing w:before="120"/>
              <w:jc w:val="both"/>
              <w:rPr>
                <w:rFonts w:ascii="Arial" w:hAnsi="Arial" w:cs="Arial"/>
                <w:sz w:val="22"/>
                <w:szCs w:val="22"/>
              </w:rPr>
            </w:pPr>
            <w:r w:rsidRPr="00D202B1">
              <w:rPr>
                <w:rFonts w:ascii="Arial" w:hAnsi="Arial" w:cs="Arial"/>
                <w:bCs/>
                <w:sz w:val="22"/>
                <w:szCs w:val="22"/>
              </w:rPr>
              <w:lastRenderedPageBreak/>
              <w:t xml:space="preserve">9 </w:t>
            </w:r>
            <w:r w:rsidRPr="00D202B1">
              <w:rPr>
                <w:rFonts w:ascii="Arial" w:hAnsi="Arial" w:cs="Arial"/>
                <w:sz w:val="22"/>
                <w:szCs w:val="22"/>
              </w:rPr>
              <w:t xml:space="preserve">– DO REGISTRO (INSERÇÃO) DA PROPOSTA DE PREÇOS NO SISTEMA ELETRÔNICO </w:t>
            </w:r>
          </w:p>
        </w:tc>
      </w:tr>
    </w:tbl>
    <w:p w:rsidR="00A80E07" w:rsidRPr="00D202B1" w:rsidRDefault="00A80E07" w:rsidP="00272509">
      <w:pPr>
        <w:pStyle w:val="Corpodetexto"/>
        <w:tabs>
          <w:tab w:val="left" w:pos="0"/>
        </w:tabs>
        <w:rPr>
          <w:rFonts w:ascii="Arial" w:hAnsi="Arial" w:cs="Arial"/>
          <w:b/>
          <w:sz w:val="22"/>
          <w:szCs w:val="22"/>
        </w:rPr>
      </w:pPr>
    </w:p>
    <w:p w:rsidR="00045793" w:rsidRPr="00D202B1" w:rsidRDefault="00320346" w:rsidP="00272509">
      <w:pPr>
        <w:pStyle w:val="Corpodetexto"/>
        <w:tabs>
          <w:tab w:val="left" w:pos="0"/>
        </w:tabs>
        <w:rPr>
          <w:rFonts w:ascii="Arial" w:hAnsi="Arial" w:cs="Arial"/>
          <w:sz w:val="22"/>
          <w:szCs w:val="22"/>
        </w:rPr>
      </w:pPr>
      <w:r w:rsidRPr="00D202B1">
        <w:rPr>
          <w:rFonts w:ascii="Arial" w:hAnsi="Arial" w:cs="Arial"/>
          <w:b/>
          <w:sz w:val="22"/>
          <w:szCs w:val="22"/>
        </w:rPr>
        <w:t>9</w:t>
      </w:r>
      <w:r w:rsidR="00045793" w:rsidRPr="00D202B1">
        <w:rPr>
          <w:rFonts w:ascii="Arial" w:hAnsi="Arial" w:cs="Arial"/>
          <w:b/>
          <w:sz w:val="22"/>
          <w:szCs w:val="22"/>
        </w:rPr>
        <w:t>.1.</w:t>
      </w:r>
      <w:r w:rsidR="00045793" w:rsidRPr="00D202B1">
        <w:rPr>
          <w:rFonts w:ascii="Arial" w:hAnsi="Arial" w:cs="Arial"/>
          <w:sz w:val="22"/>
          <w:szCs w:val="22"/>
        </w:rPr>
        <w:t xml:space="preserve"> </w:t>
      </w:r>
      <w:r w:rsidR="00825AB1" w:rsidRPr="00D202B1">
        <w:rPr>
          <w:rFonts w:ascii="Arial" w:hAnsi="Arial" w:cs="Arial"/>
          <w:sz w:val="22"/>
          <w:szCs w:val="22"/>
        </w:rPr>
        <w:tab/>
      </w:r>
      <w:r w:rsidR="00045793" w:rsidRPr="00D202B1">
        <w:rPr>
          <w:rFonts w:ascii="Arial" w:hAnsi="Arial" w:cs="Arial"/>
          <w:sz w:val="22"/>
          <w:szCs w:val="22"/>
        </w:rPr>
        <w:t xml:space="preserve">A participação no Pregão Eletrônico dar-se-á por meio da digitação da senha privativa da Licitante e </w:t>
      </w:r>
      <w:r w:rsidR="0067034B" w:rsidRPr="00D202B1">
        <w:rPr>
          <w:rFonts w:ascii="Arial" w:hAnsi="Arial" w:cs="Arial"/>
          <w:sz w:val="22"/>
          <w:szCs w:val="22"/>
        </w:rPr>
        <w:t>subsequente</w:t>
      </w:r>
      <w:r w:rsidR="00045793" w:rsidRPr="00D202B1">
        <w:rPr>
          <w:rFonts w:ascii="Arial" w:hAnsi="Arial" w:cs="Arial"/>
          <w:sz w:val="22"/>
          <w:szCs w:val="22"/>
        </w:rPr>
        <w:t xml:space="preserve"> encaminhamento da proposta de preços </w:t>
      </w:r>
      <w:r w:rsidR="00045793" w:rsidRPr="00D202B1">
        <w:rPr>
          <w:rFonts w:ascii="Arial" w:hAnsi="Arial" w:cs="Arial"/>
          <w:b/>
          <w:sz w:val="22"/>
          <w:szCs w:val="22"/>
          <w:u w:val="single"/>
        </w:rPr>
        <w:t>COM VALOR</w:t>
      </w:r>
      <w:r w:rsidR="00706DA3" w:rsidRPr="00D202B1">
        <w:rPr>
          <w:rFonts w:ascii="Arial" w:hAnsi="Arial" w:cs="Arial"/>
          <w:b/>
          <w:sz w:val="22"/>
          <w:szCs w:val="22"/>
          <w:u w:val="single"/>
        </w:rPr>
        <w:t xml:space="preserve"> TOTAL DO </w:t>
      </w:r>
      <w:r w:rsidR="0013610B" w:rsidRPr="00D202B1">
        <w:rPr>
          <w:rFonts w:ascii="Arial" w:hAnsi="Arial" w:cs="Arial"/>
          <w:b/>
          <w:sz w:val="22"/>
          <w:szCs w:val="22"/>
          <w:u w:val="single"/>
        </w:rPr>
        <w:t>ITEM</w:t>
      </w:r>
      <w:r w:rsidR="00045793" w:rsidRPr="00D202B1">
        <w:rPr>
          <w:rFonts w:ascii="Arial" w:hAnsi="Arial" w:cs="Arial"/>
          <w:b/>
          <w:sz w:val="22"/>
          <w:szCs w:val="22"/>
        </w:rPr>
        <w:t xml:space="preserve">, </w:t>
      </w:r>
      <w:r w:rsidR="00045793" w:rsidRPr="00D202B1">
        <w:rPr>
          <w:rFonts w:ascii="Arial" w:hAnsi="Arial" w:cs="Arial"/>
          <w:sz w:val="22"/>
          <w:szCs w:val="22"/>
        </w:rPr>
        <w:t xml:space="preserve">a partir da data da liberação do Edital no site </w:t>
      </w:r>
      <w:hyperlink r:id="rId16" w:history="1">
        <w:r w:rsidR="00045793" w:rsidRPr="00D202B1">
          <w:rPr>
            <w:rStyle w:val="Hyperlink"/>
            <w:rFonts w:ascii="Arial" w:hAnsi="Arial" w:cs="Arial"/>
            <w:b/>
            <w:color w:val="auto"/>
            <w:sz w:val="22"/>
            <w:szCs w:val="22"/>
          </w:rPr>
          <w:t>www.comprasnet.gov.br</w:t>
        </w:r>
      </w:hyperlink>
      <w:r w:rsidR="00045793" w:rsidRPr="00D202B1">
        <w:rPr>
          <w:rFonts w:ascii="Arial" w:hAnsi="Arial" w:cs="Arial"/>
          <w:sz w:val="22"/>
          <w:szCs w:val="22"/>
        </w:rPr>
        <w:t xml:space="preserve">, até o horário limite de início da Sessão Pública, ou seja, </w:t>
      </w:r>
      <w:r w:rsidR="00045793" w:rsidRPr="00D202B1">
        <w:rPr>
          <w:rFonts w:ascii="Arial" w:hAnsi="Arial" w:cs="Arial"/>
          <w:b/>
          <w:color w:val="FF0000"/>
          <w:sz w:val="22"/>
          <w:szCs w:val="22"/>
        </w:rPr>
        <w:t xml:space="preserve">até </w:t>
      </w:r>
      <w:r w:rsidR="00B00A27" w:rsidRPr="00D202B1">
        <w:rPr>
          <w:rFonts w:ascii="Arial" w:hAnsi="Arial" w:cs="Arial"/>
          <w:b/>
          <w:color w:val="FF0000"/>
          <w:sz w:val="22"/>
          <w:szCs w:val="22"/>
        </w:rPr>
        <w:t>à</w:t>
      </w:r>
      <w:r w:rsidR="00C65A42" w:rsidRPr="00D202B1">
        <w:rPr>
          <w:rFonts w:ascii="Arial" w:hAnsi="Arial" w:cs="Arial"/>
          <w:b/>
          <w:color w:val="FF0000"/>
          <w:sz w:val="22"/>
          <w:szCs w:val="22"/>
        </w:rPr>
        <w:t>s</w:t>
      </w:r>
      <w:r w:rsidR="00045793" w:rsidRPr="00D202B1">
        <w:rPr>
          <w:rFonts w:ascii="Arial" w:hAnsi="Arial" w:cs="Arial"/>
          <w:b/>
          <w:color w:val="FF0000"/>
          <w:sz w:val="22"/>
          <w:szCs w:val="22"/>
        </w:rPr>
        <w:t xml:space="preserve"> </w:t>
      </w:r>
      <w:r w:rsidR="009D7C93" w:rsidRPr="00D202B1">
        <w:rPr>
          <w:rFonts w:ascii="Arial" w:hAnsi="Arial" w:cs="Arial"/>
          <w:b/>
          <w:color w:val="FF0000"/>
          <w:sz w:val="22"/>
          <w:szCs w:val="22"/>
        </w:rPr>
        <w:t>09</w:t>
      </w:r>
      <w:r w:rsidR="00E67224" w:rsidRPr="00D202B1">
        <w:rPr>
          <w:rFonts w:ascii="Arial" w:hAnsi="Arial" w:cs="Arial"/>
          <w:b/>
          <w:color w:val="FF0000"/>
          <w:sz w:val="22"/>
          <w:szCs w:val="22"/>
        </w:rPr>
        <w:t>h</w:t>
      </w:r>
      <w:r w:rsidR="002358F1" w:rsidRPr="00D202B1">
        <w:rPr>
          <w:rFonts w:ascii="Arial" w:hAnsi="Arial" w:cs="Arial"/>
          <w:b/>
          <w:color w:val="FF0000"/>
          <w:sz w:val="22"/>
          <w:szCs w:val="22"/>
        </w:rPr>
        <w:t>5</w:t>
      </w:r>
      <w:r w:rsidR="00C65A42" w:rsidRPr="00D202B1">
        <w:rPr>
          <w:rFonts w:ascii="Arial" w:hAnsi="Arial" w:cs="Arial"/>
          <w:b/>
          <w:color w:val="FF0000"/>
          <w:sz w:val="22"/>
          <w:szCs w:val="22"/>
        </w:rPr>
        <w:t>9</w:t>
      </w:r>
      <w:r w:rsidR="00EF61C4" w:rsidRPr="00D202B1">
        <w:rPr>
          <w:rFonts w:ascii="Arial" w:hAnsi="Arial" w:cs="Arial"/>
          <w:b/>
          <w:color w:val="FF0000"/>
          <w:sz w:val="22"/>
          <w:szCs w:val="22"/>
        </w:rPr>
        <w:t>min</w:t>
      </w:r>
      <w:r w:rsidR="00045793" w:rsidRPr="00D202B1">
        <w:rPr>
          <w:rFonts w:ascii="Arial" w:hAnsi="Arial" w:cs="Arial"/>
          <w:b/>
          <w:color w:val="FF0000"/>
          <w:sz w:val="22"/>
          <w:szCs w:val="22"/>
        </w:rPr>
        <w:t xml:space="preserve"> do dia </w:t>
      </w:r>
      <w:r w:rsidR="001A7AA2">
        <w:rPr>
          <w:rFonts w:ascii="Arial" w:hAnsi="Arial" w:cs="Arial"/>
          <w:b/>
          <w:color w:val="FF0000"/>
          <w:sz w:val="22"/>
          <w:szCs w:val="22"/>
        </w:rPr>
        <w:t>12</w:t>
      </w:r>
      <w:r w:rsidR="00C65F29" w:rsidRPr="00D202B1">
        <w:rPr>
          <w:rFonts w:ascii="Arial" w:hAnsi="Arial" w:cs="Arial"/>
          <w:b/>
          <w:color w:val="FF0000"/>
          <w:sz w:val="22"/>
          <w:szCs w:val="22"/>
        </w:rPr>
        <w:t xml:space="preserve"> de </w:t>
      </w:r>
      <w:r w:rsidR="009D7C93" w:rsidRPr="00D202B1">
        <w:rPr>
          <w:rFonts w:ascii="Arial" w:hAnsi="Arial" w:cs="Arial"/>
          <w:b/>
          <w:color w:val="FF0000"/>
          <w:sz w:val="22"/>
          <w:szCs w:val="22"/>
        </w:rPr>
        <w:t>fevereiro</w:t>
      </w:r>
      <w:r w:rsidR="006A6554" w:rsidRPr="00D202B1">
        <w:rPr>
          <w:rFonts w:ascii="Arial" w:hAnsi="Arial" w:cs="Arial"/>
          <w:b/>
          <w:color w:val="FF0000"/>
          <w:sz w:val="22"/>
          <w:szCs w:val="22"/>
        </w:rPr>
        <w:t xml:space="preserve"> de 201</w:t>
      </w:r>
      <w:r w:rsidR="009D7C93" w:rsidRPr="00D202B1">
        <w:rPr>
          <w:rFonts w:ascii="Arial" w:hAnsi="Arial" w:cs="Arial"/>
          <w:b/>
          <w:color w:val="FF0000"/>
          <w:sz w:val="22"/>
          <w:szCs w:val="22"/>
        </w:rPr>
        <w:t>5</w:t>
      </w:r>
      <w:r w:rsidR="00045793" w:rsidRPr="00D202B1">
        <w:rPr>
          <w:rFonts w:ascii="Arial" w:hAnsi="Arial" w:cs="Arial"/>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D202B1" w:rsidRDefault="00045793" w:rsidP="00272509">
      <w:pPr>
        <w:tabs>
          <w:tab w:val="left" w:pos="0"/>
        </w:tabs>
        <w:autoSpaceDE w:val="0"/>
        <w:autoSpaceDN w:val="0"/>
        <w:adjustRightInd w:val="0"/>
        <w:snapToGrid w:val="0"/>
        <w:jc w:val="both"/>
        <w:rPr>
          <w:rFonts w:ascii="Arial" w:hAnsi="Arial" w:cs="Arial"/>
          <w:spacing w:val="2"/>
          <w:sz w:val="22"/>
          <w:szCs w:val="22"/>
        </w:rPr>
      </w:pPr>
    </w:p>
    <w:p w:rsidR="00944065" w:rsidRPr="00D202B1" w:rsidRDefault="00320346" w:rsidP="00EB0098">
      <w:pPr>
        <w:tabs>
          <w:tab w:val="left" w:pos="567"/>
          <w:tab w:val="left" w:pos="1260"/>
        </w:tabs>
        <w:autoSpaceDE w:val="0"/>
        <w:autoSpaceDN w:val="0"/>
        <w:adjustRightInd w:val="0"/>
        <w:snapToGrid w:val="0"/>
        <w:ind w:left="567"/>
        <w:jc w:val="both"/>
        <w:rPr>
          <w:rFonts w:ascii="Arial" w:hAnsi="Arial" w:cs="Arial"/>
          <w:spacing w:val="2"/>
          <w:sz w:val="22"/>
          <w:szCs w:val="22"/>
        </w:rPr>
      </w:pPr>
      <w:r w:rsidRPr="00D202B1">
        <w:rPr>
          <w:rFonts w:ascii="Arial" w:hAnsi="Arial" w:cs="Arial"/>
          <w:b/>
          <w:spacing w:val="2"/>
          <w:sz w:val="22"/>
          <w:szCs w:val="22"/>
        </w:rPr>
        <w:t>9</w:t>
      </w:r>
      <w:r w:rsidR="00944065" w:rsidRPr="00D202B1">
        <w:rPr>
          <w:rFonts w:ascii="Arial" w:hAnsi="Arial" w:cs="Arial"/>
          <w:b/>
          <w:spacing w:val="2"/>
          <w:sz w:val="22"/>
          <w:szCs w:val="22"/>
        </w:rPr>
        <w:t>.1.1.</w:t>
      </w:r>
      <w:r w:rsidR="00944065" w:rsidRPr="00D202B1">
        <w:rPr>
          <w:rFonts w:ascii="Arial" w:hAnsi="Arial" w:cs="Arial"/>
          <w:spacing w:val="2"/>
          <w:sz w:val="22"/>
          <w:szCs w:val="22"/>
        </w:rPr>
        <w:t xml:space="preserve"> O Licitante será inteiramente responsável por todas as transações assumidas em seu nome no sistema eletrônico, assumindo como verdadeiras e firmes suas propostas e </w:t>
      </w:r>
      <w:r w:rsidR="0067034B" w:rsidRPr="00D202B1">
        <w:rPr>
          <w:rFonts w:ascii="Arial" w:hAnsi="Arial" w:cs="Arial"/>
          <w:spacing w:val="2"/>
          <w:sz w:val="22"/>
          <w:szCs w:val="22"/>
        </w:rPr>
        <w:t>subsequentes</w:t>
      </w:r>
      <w:r w:rsidR="00944065" w:rsidRPr="00D202B1">
        <w:rPr>
          <w:rFonts w:ascii="Arial" w:hAnsi="Arial" w:cs="Arial"/>
          <w:spacing w:val="2"/>
          <w:sz w:val="22"/>
          <w:szCs w:val="22"/>
        </w:rPr>
        <w:t xml:space="preserve"> lances, se for o caso (inc. </w:t>
      </w:r>
      <w:proofErr w:type="gramStart"/>
      <w:r w:rsidR="00944065" w:rsidRPr="00D202B1">
        <w:rPr>
          <w:rFonts w:ascii="Arial" w:hAnsi="Arial" w:cs="Arial"/>
          <w:spacing w:val="2"/>
          <w:sz w:val="22"/>
          <w:szCs w:val="22"/>
        </w:rPr>
        <w:t>III, Art.</w:t>
      </w:r>
      <w:proofErr w:type="gramEnd"/>
      <w:r w:rsidR="00944065" w:rsidRPr="00D202B1">
        <w:rPr>
          <w:rFonts w:ascii="Arial" w:hAnsi="Arial" w:cs="Arial"/>
          <w:spacing w:val="2"/>
          <w:sz w:val="22"/>
          <w:szCs w:val="22"/>
        </w:rPr>
        <w:t xml:space="preserve"> 13, </w:t>
      </w:r>
      <w:r w:rsidR="00D0610C" w:rsidRPr="00D202B1">
        <w:rPr>
          <w:rFonts w:ascii="Arial" w:hAnsi="Arial" w:cs="Arial"/>
          <w:spacing w:val="2"/>
          <w:sz w:val="22"/>
          <w:szCs w:val="22"/>
        </w:rPr>
        <w:t>Decreto nº. 12.205/2006</w:t>
      </w:r>
      <w:r w:rsidR="00944065" w:rsidRPr="00D202B1">
        <w:rPr>
          <w:rFonts w:ascii="Arial" w:hAnsi="Arial" w:cs="Arial"/>
          <w:spacing w:val="2"/>
          <w:sz w:val="22"/>
          <w:szCs w:val="22"/>
        </w:rPr>
        <w:t>), bem como acompanhar as operações no sistema durante a sessão, ficando responsável pelo ônus decorrente da perda de negócios diante da inobservância de quaisquer mensagens emitidas pelo sistema ou de sua desconexão (inc. IV, Art</w:t>
      </w:r>
      <w:r w:rsidR="004902D8" w:rsidRPr="00D202B1">
        <w:rPr>
          <w:rFonts w:ascii="Arial" w:hAnsi="Arial" w:cs="Arial"/>
          <w:spacing w:val="2"/>
          <w:sz w:val="22"/>
          <w:szCs w:val="22"/>
        </w:rPr>
        <w:t>.</w:t>
      </w:r>
      <w:r w:rsidR="00944065" w:rsidRPr="00D202B1">
        <w:rPr>
          <w:rFonts w:ascii="Arial" w:hAnsi="Arial" w:cs="Arial"/>
          <w:spacing w:val="2"/>
          <w:sz w:val="22"/>
          <w:szCs w:val="22"/>
        </w:rPr>
        <w:t xml:space="preserve"> 13, </w:t>
      </w:r>
      <w:r w:rsidR="00D0610C" w:rsidRPr="00D202B1">
        <w:rPr>
          <w:rFonts w:ascii="Arial" w:hAnsi="Arial" w:cs="Arial"/>
          <w:spacing w:val="2"/>
          <w:sz w:val="22"/>
          <w:szCs w:val="22"/>
        </w:rPr>
        <w:t>Decreto nº. 12.205/2006</w:t>
      </w:r>
      <w:r w:rsidR="00944065" w:rsidRPr="00D202B1">
        <w:rPr>
          <w:rFonts w:ascii="Arial" w:hAnsi="Arial" w:cs="Arial"/>
          <w:spacing w:val="2"/>
          <w:sz w:val="22"/>
          <w:szCs w:val="22"/>
        </w:rPr>
        <w:t>).</w:t>
      </w:r>
    </w:p>
    <w:p w:rsidR="00944065" w:rsidRPr="00D202B1" w:rsidRDefault="00944065" w:rsidP="00272509">
      <w:pPr>
        <w:pStyle w:val="Corpodetexto3"/>
        <w:tabs>
          <w:tab w:val="left" w:pos="0"/>
        </w:tabs>
        <w:spacing w:after="0"/>
        <w:jc w:val="both"/>
        <w:rPr>
          <w:rFonts w:ascii="Arial" w:hAnsi="Arial" w:cs="Arial"/>
          <w:b w:val="0"/>
          <w:bCs/>
          <w:sz w:val="22"/>
          <w:szCs w:val="22"/>
        </w:rPr>
      </w:pPr>
    </w:p>
    <w:p w:rsidR="00D33E93" w:rsidRPr="00D202B1" w:rsidRDefault="00320346" w:rsidP="00272509">
      <w:pPr>
        <w:tabs>
          <w:tab w:val="left" w:pos="0"/>
        </w:tabs>
        <w:autoSpaceDE w:val="0"/>
        <w:autoSpaceDN w:val="0"/>
        <w:adjustRightInd w:val="0"/>
        <w:snapToGrid w:val="0"/>
        <w:jc w:val="both"/>
        <w:rPr>
          <w:rFonts w:ascii="Arial" w:hAnsi="Arial" w:cs="Arial"/>
          <w:spacing w:val="2"/>
          <w:sz w:val="22"/>
          <w:szCs w:val="22"/>
        </w:rPr>
      </w:pPr>
      <w:r w:rsidRPr="00D202B1">
        <w:rPr>
          <w:rFonts w:ascii="Arial" w:hAnsi="Arial" w:cs="Arial"/>
          <w:b/>
          <w:spacing w:val="2"/>
          <w:sz w:val="22"/>
          <w:szCs w:val="22"/>
        </w:rPr>
        <w:t>9</w:t>
      </w:r>
      <w:r w:rsidR="00D33E93" w:rsidRPr="00D202B1">
        <w:rPr>
          <w:rFonts w:ascii="Arial" w:hAnsi="Arial" w:cs="Arial"/>
          <w:b/>
          <w:spacing w:val="2"/>
          <w:sz w:val="22"/>
          <w:szCs w:val="22"/>
        </w:rPr>
        <w:t>.</w:t>
      </w:r>
      <w:r w:rsidR="00944065" w:rsidRPr="00D202B1">
        <w:rPr>
          <w:rFonts w:ascii="Arial" w:hAnsi="Arial" w:cs="Arial"/>
          <w:b/>
          <w:spacing w:val="2"/>
          <w:sz w:val="22"/>
          <w:szCs w:val="22"/>
        </w:rPr>
        <w:t>2</w:t>
      </w:r>
      <w:r w:rsidR="00D33E93" w:rsidRPr="00D202B1">
        <w:rPr>
          <w:rFonts w:ascii="Arial" w:hAnsi="Arial" w:cs="Arial"/>
          <w:spacing w:val="2"/>
          <w:sz w:val="22"/>
          <w:szCs w:val="22"/>
        </w:rPr>
        <w:t xml:space="preserve">. </w:t>
      </w:r>
      <w:r w:rsidR="001334AA" w:rsidRPr="00D202B1">
        <w:rPr>
          <w:rFonts w:ascii="Arial" w:hAnsi="Arial" w:cs="Arial"/>
          <w:spacing w:val="2"/>
          <w:sz w:val="22"/>
          <w:szCs w:val="22"/>
        </w:rPr>
        <w:tab/>
      </w:r>
      <w:r w:rsidR="0064434D" w:rsidRPr="00D202B1">
        <w:rPr>
          <w:rFonts w:ascii="Arial" w:hAnsi="Arial" w:cs="Arial"/>
          <w:sz w:val="22"/>
          <w:szCs w:val="22"/>
        </w:rPr>
        <w:t xml:space="preserve">Após a divulgação do edital no endereço eletrônico </w:t>
      </w:r>
      <w:hyperlink r:id="rId17" w:history="1">
        <w:r w:rsidR="0064434D" w:rsidRPr="00D202B1">
          <w:rPr>
            <w:rStyle w:val="Hyperlink"/>
            <w:rFonts w:ascii="Arial" w:hAnsi="Arial" w:cs="Arial"/>
            <w:b/>
            <w:sz w:val="22"/>
            <w:szCs w:val="22"/>
          </w:rPr>
          <w:t>www.comprasnet.gov.br</w:t>
        </w:r>
      </w:hyperlink>
      <w:r w:rsidR="0064434D" w:rsidRPr="00D202B1">
        <w:rPr>
          <w:rFonts w:ascii="Arial" w:hAnsi="Arial" w:cs="Arial"/>
          <w:b/>
          <w:bCs/>
          <w:sz w:val="22"/>
          <w:szCs w:val="22"/>
        </w:rPr>
        <w:t xml:space="preserve">, </w:t>
      </w:r>
      <w:r w:rsidR="0064434D" w:rsidRPr="00D202B1">
        <w:rPr>
          <w:rFonts w:ascii="Arial" w:hAnsi="Arial" w:cs="Arial"/>
          <w:sz w:val="22"/>
          <w:szCs w:val="22"/>
        </w:rPr>
        <w:t xml:space="preserve">os licitantes deverão </w:t>
      </w:r>
      <w:r w:rsidR="0064434D" w:rsidRPr="00D202B1">
        <w:rPr>
          <w:rFonts w:ascii="Arial" w:hAnsi="Arial" w:cs="Arial"/>
          <w:b/>
          <w:bCs/>
          <w:sz w:val="22"/>
          <w:szCs w:val="22"/>
        </w:rPr>
        <w:t>REGISTRAR</w:t>
      </w:r>
      <w:r w:rsidR="0064434D" w:rsidRPr="00D202B1">
        <w:rPr>
          <w:rFonts w:ascii="Arial" w:hAnsi="Arial" w:cs="Arial"/>
          <w:sz w:val="22"/>
          <w:szCs w:val="22"/>
        </w:rPr>
        <w:t xml:space="preserve"> suas propostas de preços, </w:t>
      </w:r>
      <w:r w:rsidR="0064434D" w:rsidRPr="00D202B1">
        <w:rPr>
          <w:rFonts w:ascii="Arial" w:hAnsi="Arial" w:cs="Arial"/>
          <w:b/>
          <w:sz w:val="22"/>
          <w:szCs w:val="22"/>
        </w:rPr>
        <w:t>CONFORME DESCRIÇÃO DO OBJETO NO ANEXO I – TERMO DE REFERÊNCIA</w:t>
      </w:r>
      <w:r w:rsidR="0064434D" w:rsidRPr="00D202B1">
        <w:rPr>
          <w:rFonts w:ascii="Arial" w:hAnsi="Arial" w:cs="Arial"/>
          <w:sz w:val="22"/>
          <w:szCs w:val="22"/>
        </w:rPr>
        <w:t xml:space="preserve">, no campo DESCRIÇÃO COMPLETA do sistema </w:t>
      </w:r>
      <w:proofErr w:type="spellStart"/>
      <w:r w:rsidR="0064434D" w:rsidRPr="00D202B1">
        <w:rPr>
          <w:rFonts w:ascii="Arial" w:hAnsi="Arial" w:cs="Arial"/>
          <w:sz w:val="22"/>
          <w:szCs w:val="22"/>
        </w:rPr>
        <w:t>comprasnet</w:t>
      </w:r>
      <w:proofErr w:type="spellEnd"/>
      <w:r w:rsidR="0064434D" w:rsidRPr="00D202B1">
        <w:rPr>
          <w:rFonts w:ascii="Arial" w:hAnsi="Arial" w:cs="Arial"/>
          <w:sz w:val="22"/>
          <w:szCs w:val="22"/>
        </w:rPr>
        <w:t xml:space="preserve">, </w:t>
      </w:r>
      <w:r w:rsidR="0064434D" w:rsidRPr="00D202B1">
        <w:rPr>
          <w:rFonts w:ascii="Arial" w:hAnsi="Arial" w:cs="Arial"/>
          <w:b/>
          <w:color w:val="000000"/>
          <w:sz w:val="22"/>
          <w:szCs w:val="22"/>
        </w:rPr>
        <w:t>(SENDO VEDADA À OMISSÃO OU O USO DE EXPRESSÕES COMO: “REFERÊNCIA”, “SIMILAR”, “CONFORME NOSSA DISPONIBILIDADE DE ESTOQUE”, “SOB CONSULTA” E “</w:t>
      </w:r>
      <w:r w:rsidR="0064434D" w:rsidRPr="00D202B1">
        <w:rPr>
          <w:rFonts w:ascii="Arial" w:hAnsi="Arial" w:cs="Arial"/>
          <w:b/>
          <w:color w:val="000000"/>
          <w:sz w:val="22"/>
          <w:szCs w:val="22"/>
          <w:u w:val="single"/>
        </w:rPr>
        <w:t>CONFORME EDITAL</w:t>
      </w:r>
      <w:r w:rsidR="0064434D" w:rsidRPr="00D202B1">
        <w:rPr>
          <w:rFonts w:ascii="Arial" w:hAnsi="Arial" w:cs="Arial"/>
          <w:b/>
          <w:color w:val="000000"/>
          <w:sz w:val="22"/>
          <w:szCs w:val="22"/>
        </w:rPr>
        <w:t xml:space="preserve">”), </w:t>
      </w:r>
      <w:r w:rsidR="0064434D" w:rsidRPr="00D202B1">
        <w:rPr>
          <w:rFonts w:ascii="Arial" w:hAnsi="Arial" w:cs="Arial"/>
          <w:color w:val="000000"/>
          <w:sz w:val="22"/>
          <w:szCs w:val="22"/>
        </w:rPr>
        <w:t xml:space="preserve">incluindo </w:t>
      </w:r>
      <w:r w:rsidR="0064434D" w:rsidRPr="00D202B1">
        <w:rPr>
          <w:rFonts w:ascii="Arial" w:hAnsi="Arial" w:cs="Arial"/>
          <w:b/>
          <w:color w:val="000000"/>
          <w:sz w:val="22"/>
          <w:szCs w:val="22"/>
        </w:rPr>
        <w:t xml:space="preserve">marca, modelo, quantidade e o preço (conforme solicita o sistema </w:t>
      </w:r>
      <w:proofErr w:type="spellStart"/>
      <w:r w:rsidR="0064434D" w:rsidRPr="00D202B1">
        <w:rPr>
          <w:rFonts w:ascii="Arial" w:hAnsi="Arial" w:cs="Arial"/>
          <w:b/>
          <w:color w:val="000000"/>
          <w:sz w:val="22"/>
          <w:szCs w:val="22"/>
        </w:rPr>
        <w:t>comprasnet</w:t>
      </w:r>
      <w:proofErr w:type="spellEnd"/>
      <w:r w:rsidR="0064434D" w:rsidRPr="00D202B1">
        <w:rPr>
          <w:rFonts w:ascii="Arial" w:hAnsi="Arial" w:cs="Arial"/>
          <w:b/>
          <w:color w:val="000000"/>
          <w:sz w:val="22"/>
          <w:szCs w:val="22"/>
        </w:rPr>
        <w:t>),</w:t>
      </w:r>
      <w:r w:rsidR="0064434D" w:rsidRPr="00D202B1">
        <w:rPr>
          <w:rFonts w:ascii="Arial" w:hAnsi="Arial" w:cs="Arial"/>
          <w:sz w:val="22"/>
          <w:szCs w:val="22"/>
        </w:rPr>
        <w:t xml:space="preserve"> até a data e hora marcada para a abertura da sessão, exclusivamente por meio do sistema eletrônico, quando, então, encerrar-se-á, automaticamente, a fase de recebimento de proposta, sob pena de </w:t>
      </w:r>
      <w:r w:rsidR="0064434D" w:rsidRPr="00D202B1">
        <w:rPr>
          <w:rFonts w:ascii="Arial" w:hAnsi="Arial" w:cs="Arial"/>
          <w:b/>
          <w:sz w:val="22"/>
          <w:szCs w:val="22"/>
        </w:rPr>
        <w:t>DESCLASSIFICAÇÃO</w:t>
      </w:r>
      <w:r w:rsidR="0064434D" w:rsidRPr="00D202B1">
        <w:rPr>
          <w:rFonts w:ascii="Arial" w:hAnsi="Arial" w:cs="Arial"/>
          <w:sz w:val="22"/>
          <w:szCs w:val="22"/>
        </w:rPr>
        <w:t xml:space="preserve"> de sua proposta</w:t>
      </w:r>
      <w:r w:rsidR="0064434D" w:rsidRPr="00D202B1">
        <w:rPr>
          <w:rFonts w:ascii="Arial" w:hAnsi="Arial" w:cs="Arial"/>
          <w:spacing w:val="2"/>
          <w:sz w:val="22"/>
          <w:szCs w:val="22"/>
        </w:rPr>
        <w:t>;</w:t>
      </w:r>
    </w:p>
    <w:p w:rsidR="0064434D" w:rsidRPr="00D202B1" w:rsidRDefault="0064434D" w:rsidP="00272509">
      <w:pPr>
        <w:tabs>
          <w:tab w:val="left" w:pos="0"/>
        </w:tabs>
        <w:autoSpaceDE w:val="0"/>
        <w:autoSpaceDN w:val="0"/>
        <w:adjustRightInd w:val="0"/>
        <w:snapToGrid w:val="0"/>
        <w:jc w:val="both"/>
        <w:rPr>
          <w:rFonts w:ascii="Arial" w:hAnsi="Arial" w:cs="Arial"/>
          <w:spacing w:val="2"/>
          <w:sz w:val="22"/>
          <w:szCs w:val="22"/>
        </w:rPr>
      </w:pPr>
    </w:p>
    <w:p w:rsidR="00185929" w:rsidRPr="00D202B1" w:rsidRDefault="00320346" w:rsidP="00EB0098">
      <w:pPr>
        <w:tabs>
          <w:tab w:val="left" w:pos="567"/>
        </w:tabs>
        <w:ind w:left="567"/>
        <w:jc w:val="both"/>
        <w:rPr>
          <w:rFonts w:ascii="Arial" w:hAnsi="Arial" w:cs="Arial"/>
          <w:sz w:val="22"/>
          <w:szCs w:val="22"/>
        </w:rPr>
      </w:pPr>
      <w:r w:rsidRPr="00D202B1">
        <w:rPr>
          <w:rFonts w:ascii="Arial" w:hAnsi="Arial" w:cs="Arial"/>
          <w:b/>
          <w:sz w:val="22"/>
          <w:szCs w:val="22"/>
        </w:rPr>
        <w:t>9</w:t>
      </w:r>
      <w:r w:rsidR="00185929" w:rsidRPr="00D202B1">
        <w:rPr>
          <w:rFonts w:ascii="Arial" w:hAnsi="Arial" w:cs="Arial"/>
          <w:b/>
          <w:sz w:val="22"/>
          <w:szCs w:val="22"/>
        </w:rPr>
        <w:t>.</w:t>
      </w:r>
      <w:r w:rsidR="00944065" w:rsidRPr="00D202B1">
        <w:rPr>
          <w:rFonts w:ascii="Arial" w:hAnsi="Arial" w:cs="Arial"/>
          <w:b/>
          <w:sz w:val="22"/>
          <w:szCs w:val="22"/>
        </w:rPr>
        <w:t>2</w:t>
      </w:r>
      <w:r w:rsidR="00185929" w:rsidRPr="00D202B1">
        <w:rPr>
          <w:rFonts w:ascii="Arial" w:hAnsi="Arial" w:cs="Arial"/>
          <w:b/>
          <w:sz w:val="22"/>
          <w:szCs w:val="22"/>
        </w:rPr>
        <w:t>.</w:t>
      </w:r>
      <w:r w:rsidR="00944065" w:rsidRPr="00D202B1">
        <w:rPr>
          <w:rFonts w:ascii="Arial" w:hAnsi="Arial" w:cs="Arial"/>
          <w:b/>
          <w:sz w:val="22"/>
          <w:szCs w:val="22"/>
        </w:rPr>
        <w:t>1</w:t>
      </w:r>
      <w:r w:rsidR="00185929" w:rsidRPr="00D202B1">
        <w:rPr>
          <w:rFonts w:ascii="Arial" w:hAnsi="Arial" w:cs="Arial"/>
          <w:b/>
          <w:sz w:val="22"/>
          <w:szCs w:val="22"/>
        </w:rPr>
        <w:t>.</w:t>
      </w:r>
      <w:r w:rsidR="00EB0098" w:rsidRPr="00D202B1">
        <w:rPr>
          <w:rFonts w:ascii="Arial" w:hAnsi="Arial" w:cs="Arial"/>
          <w:b/>
          <w:sz w:val="22"/>
          <w:szCs w:val="22"/>
        </w:rPr>
        <w:t xml:space="preserve"> </w:t>
      </w:r>
      <w:r w:rsidR="00185929" w:rsidRPr="00D202B1">
        <w:rPr>
          <w:rFonts w:ascii="Arial" w:hAnsi="Arial" w:cs="Arial"/>
          <w:sz w:val="22"/>
          <w:szCs w:val="22"/>
        </w:rPr>
        <w:t xml:space="preserve">As propostas registradas no Sistema </w:t>
      </w:r>
      <w:r w:rsidR="00185929" w:rsidRPr="00D202B1">
        <w:rPr>
          <w:rFonts w:ascii="Arial" w:hAnsi="Arial" w:cs="Arial"/>
          <w:b/>
          <w:sz w:val="22"/>
          <w:szCs w:val="22"/>
        </w:rPr>
        <w:t>COMPRASNET</w:t>
      </w:r>
      <w:r w:rsidR="00185929" w:rsidRPr="00D202B1">
        <w:rPr>
          <w:rFonts w:ascii="Arial" w:hAnsi="Arial" w:cs="Arial"/>
          <w:sz w:val="22"/>
          <w:szCs w:val="22"/>
        </w:rPr>
        <w:t xml:space="preserve"> </w:t>
      </w:r>
      <w:r w:rsidR="00230733" w:rsidRPr="00D202B1">
        <w:rPr>
          <w:rFonts w:ascii="Arial" w:hAnsi="Arial" w:cs="Arial"/>
          <w:b/>
          <w:sz w:val="22"/>
          <w:szCs w:val="22"/>
        </w:rPr>
        <w:t>NÃO DEVEM CONTER NENHUMA IDENTIFICAÇÃO DA EMPRESA PROPONENTE</w:t>
      </w:r>
      <w:r w:rsidR="00185929" w:rsidRPr="00D202B1">
        <w:rPr>
          <w:rFonts w:ascii="Arial" w:hAnsi="Arial" w:cs="Arial"/>
          <w:sz w:val="22"/>
          <w:szCs w:val="22"/>
        </w:rPr>
        <w:t xml:space="preserve">, visando atender o princípio da impessoalidade e preservar o sigilo das propostas. Em caso de identificação da licitante na proposta registrada, esta será </w:t>
      </w:r>
      <w:r w:rsidR="00D051C8" w:rsidRPr="00D202B1">
        <w:rPr>
          <w:rFonts w:ascii="Arial" w:hAnsi="Arial" w:cs="Arial"/>
          <w:b/>
          <w:sz w:val="22"/>
          <w:szCs w:val="22"/>
        </w:rPr>
        <w:t>DESCLASSIFICADA</w:t>
      </w:r>
      <w:r w:rsidR="00D051C8" w:rsidRPr="00D202B1">
        <w:rPr>
          <w:rFonts w:ascii="Arial" w:hAnsi="Arial" w:cs="Arial"/>
          <w:sz w:val="22"/>
          <w:szCs w:val="22"/>
        </w:rPr>
        <w:t xml:space="preserve"> </w:t>
      </w:r>
      <w:r w:rsidR="00185929" w:rsidRPr="00D202B1">
        <w:rPr>
          <w:rFonts w:ascii="Arial" w:hAnsi="Arial" w:cs="Arial"/>
          <w:sz w:val="22"/>
          <w:szCs w:val="22"/>
        </w:rPr>
        <w:t>pel</w:t>
      </w:r>
      <w:r w:rsidR="00EA5616" w:rsidRPr="00D202B1">
        <w:rPr>
          <w:rFonts w:ascii="Arial" w:hAnsi="Arial" w:cs="Arial"/>
          <w:sz w:val="22"/>
          <w:szCs w:val="22"/>
        </w:rPr>
        <w:t>o</w:t>
      </w:r>
      <w:r w:rsidR="00185929" w:rsidRPr="00D202B1">
        <w:rPr>
          <w:rFonts w:ascii="Arial" w:hAnsi="Arial" w:cs="Arial"/>
          <w:sz w:val="22"/>
          <w:szCs w:val="22"/>
        </w:rPr>
        <w:t xml:space="preserve"> </w:t>
      </w:r>
      <w:r w:rsidR="00121F1C" w:rsidRPr="00D202B1">
        <w:rPr>
          <w:rFonts w:ascii="Arial" w:hAnsi="Arial" w:cs="Arial"/>
          <w:sz w:val="22"/>
          <w:szCs w:val="22"/>
        </w:rPr>
        <w:t>Pregoeiro</w:t>
      </w:r>
      <w:r w:rsidR="00185929" w:rsidRPr="00D202B1">
        <w:rPr>
          <w:rFonts w:ascii="Arial" w:hAnsi="Arial" w:cs="Arial"/>
          <w:sz w:val="22"/>
          <w:szCs w:val="22"/>
        </w:rPr>
        <w:t>.</w:t>
      </w:r>
    </w:p>
    <w:p w:rsidR="00185929" w:rsidRPr="00D202B1" w:rsidRDefault="00185929" w:rsidP="00272509">
      <w:pPr>
        <w:pStyle w:val="Corpodetexto"/>
        <w:tabs>
          <w:tab w:val="left" w:pos="0"/>
        </w:tabs>
        <w:rPr>
          <w:rFonts w:ascii="Arial" w:hAnsi="Arial" w:cs="Arial"/>
          <w:sz w:val="22"/>
          <w:szCs w:val="22"/>
        </w:rPr>
      </w:pPr>
    </w:p>
    <w:p w:rsidR="00185929" w:rsidRPr="00D202B1" w:rsidRDefault="00320346" w:rsidP="00272509">
      <w:pPr>
        <w:pStyle w:val="Corpodetexto"/>
        <w:tabs>
          <w:tab w:val="left" w:pos="0"/>
        </w:tabs>
        <w:rPr>
          <w:rFonts w:ascii="Arial" w:hAnsi="Arial" w:cs="Arial"/>
          <w:sz w:val="22"/>
          <w:szCs w:val="22"/>
        </w:rPr>
      </w:pPr>
      <w:r w:rsidRPr="00D202B1">
        <w:rPr>
          <w:rFonts w:ascii="Arial" w:hAnsi="Arial" w:cs="Arial"/>
          <w:b/>
          <w:sz w:val="22"/>
          <w:szCs w:val="22"/>
        </w:rPr>
        <w:t>9</w:t>
      </w:r>
      <w:r w:rsidR="00185929" w:rsidRPr="00D202B1">
        <w:rPr>
          <w:rFonts w:ascii="Arial" w:hAnsi="Arial" w:cs="Arial"/>
          <w:b/>
          <w:sz w:val="22"/>
          <w:szCs w:val="22"/>
        </w:rPr>
        <w:t>.</w:t>
      </w:r>
      <w:r w:rsidR="00FD2FDB" w:rsidRPr="00D202B1">
        <w:rPr>
          <w:rFonts w:ascii="Arial" w:hAnsi="Arial" w:cs="Arial"/>
          <w:b/>
          <w:sz w:val="22"/>
          <w:szCs w:val="22"/>
        </w:rPr>
        <w:t>3</w:t>
      </w:r>
      <w:r w:rsidR="00185929" w:rsidRPr="00D202B1">
        <w:rPr>
          <w:rFonts w:ascii="Arial" w:hAnsi="Arial" w:cs="Arial"/>
          <w:b/>
          <w:sz w:val="22"/>
          <w:szCs w:val="22"/>
        </w:rPr>
        <w:t>.</w:t>
      </w:r>
      <w:r w:rsidR="00185929" w:rsidRPr="00D202B1">
        <w:rPr>
          <w:rFonts w:ascii="Arial" w:hAnsi="Arial" w:cs="Arial"/>
          <w:sz w:val="22"/>
          <w:szCs w:val="22"/>
        </w:rPr>
        <w:t xml:space="preserve"> A Licitante será responsável por todas as transações que forem efetuadas em seu nome no Sistema Eletrônico, assumindo como firmes e verdadeiras sua proposta de preços e lances inseridos em sessão pública.</w:t>
      </w:r>
    </w:p>
    <w:p w:rsidR="00185929" w:rsidRPr="00D202B1" w:rsidRDefault="00185929" w:rsidP="00272509">
      <w:pPr>
        <w:pStyle w:val="Corpodetexto"/>
        <w:tabs>
          <w:tab w:val="left" w:pos="0"/>
        </w:tabs>
        <w:rPr>
          <w:rFonts w:ascii="Arial" w:hAnsi="Arial" w:cs="Arial"/>
          <w:sz w:val="22"/>
          <w:szCs w:val="22"/>
        </w:rPr>
      </w:pPr>
    </w:p>
    <w:p w:rsidR="00185929" w:rsidRPr="00D202B1" w:rsidRDefault="00320346" w:rsidP="00272509">
      <w:pPr>
        <w:pStyle w:val="BodyText21"/>
        <w:tabs>
          <w:tab w:val="left" w:pos="0"/>
        </w:tabs>
        <w:snapToGrid/>
        <w:rPr>
          <w:rFonts w:ascii="Arial" w:hAnsi="Arial" w:cs="Arial"/>
          <w:sz w:val="22"/>
          <w:szCs w:val="22"/>
        </w:rPr>
      </w:pPr>
      <w:r w:rsidRPr="00D202B1">
        <w:rPr>
          <w:rFonts w:ascii="Arial" w:hAnsi="Arial" w:cs="Arial"/>
          <w:b/>
          <w:sz w:val="22"/>
          <w:szCs w:val="22"/>
        </w:rPr>
        <w:t>9</w:t>
      </w:r>
      <w:r w:rsidR="00185929" w:rsidRPr="00D202B1">
        <w:rPr>
          <w:rFonts w:ascii="Arial" w:hAnsi="Arial" w:cs="Arial"/>
          <w:b/>
          <w:sz w:val="22"/>
          <w:szCs w:val="22"/>
        </w:rPr>
        <w:t>.</w:t>
      </w:r>
      <w:r w:rsidR="00FD2FDB" w:rsidRPr="00D202B1">
        <w:rPr>
          <w:rFonts w:ascii="Arial" w:hAnsi="Arial" w:cs="Arial"/>
          <w:b/>
          <w:sz w:val="22"/>
          <w:szCs w:val="22"/>
        </w:rPr>
        <w:t>4</w:t>
      </w:r>
      <w:r w:rsidR="00185929" w:rsidRPr="00D202B1">
        <w:rPr>
          <w:rFonts w:ascii="Arial" w:hAnsi="Arial" w:cs="Arial"/>
          <w:b/>
          <w:sz w:val="22"/>
          <w:szCs w:val="22"/>
        </w:rPr>
        <w:t>.</w:t>
      </w:r>
      <w:r w:rsidR="00185929" w:rsidRPr="00D202B1">
        <w:rPr>
          <w:rFonts w:ascii="Arial" w:hAnsi="Arial" w:cs="Arial"/>
          <w:sz w:val="22"/>
          <w:szCs w:val="22"/>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185929" w:rsidRPr="00D202B1" w:rsidRDefault="00185929" w:rsidP="00272509">
      <w:pPr>
        <w:pStyle w:val="BodyText21"/>
        <w:tabs>
          <w:tab w:val="left" w:pos="0"/>
        </w:tabs>
        <w:snapToGrid/>
        <w:rPr>
          <w:rFonts w:ascii="Arial" w:hAnsi="Arial" w:cs="Arial"/>
          <w:sz w:val="22"/>
          <w:szCs w:val="22"/>
        </w:rPr>
      </w:pPr>
    </w:p>
    <w:p w:rsidR="00185929" w:rsidRPr="00D202B1" w:rsidRDefault="00320346" w:rsidP="00272509">
      <w:pPr>
        <w:pStyle w:val="BodyText21"/>
        <w:tabs>
          <w:tab w:val="left" w:pos="0"/>
        </w:tabs>
        <w:snapToGrid/>
        <w:rPr>
          <w:rFonts w:ascii="Arial" w:hAnsi="Arial" w:cs="Arial"/>
          <w:sz w:val="22"/>
          <w:szCs w:val="22"/>
        </w:rPr>
      </w:pPr>
      <w:r w:rsidRPr="00D202B1">
        <w:rPr>
          <w:rFonts w:ascii="Arial" w:hAnsi="Arial" w:cs="Arial"/>
          <w:b/>
          <w:sz w:val="22"/>
          <w:szCs w:val="22"/>
        </w:rPr>
        <w:t>9</w:t>
      </w:r>
      <w:r w:rsidR="00185929" w:rsidRPr="00D202B1">
        <w:rPr>
          <w:rFonts w:ascii="Arial" w:hAnsi="Arial" w:cs="Arial"/>
          <w:b/>
          <w:sz w:val="22"/>
          <w:szCs w:val="22"/>
        </w:rPr>
        <w:t>.</w:t>
      </w:r>
      <w:r w:rsidR="00A862C3" w:rsidRPr="00D202B1">
        <w:rPr>
          <w:rFonts w:ascii="Arial" w:hAnsi="Arial" w:cs="Arial"/>
          <w:b/>
          <w:sz w:val="22"/>
          <w:szCs w:val="22"/>
        </w:rPr>
        <w:t>5</w:t>
      </w:r>
      <w:r w:rsidR="00185929" w:rsidRPr="00D202B1">
        <w:rPr>
          <w:rFonts w:ascii="Arial" w:hAnsi="Arial" w:cs="Arial"/>
          <w:b/>
          <w:sz w:val="22"/>
          <w:szCs w:val="22"/>
        </w:rPr>
        <w:t>.</w:t>
      </w:r>
      <w:r w:rsidR="00185929" w:rsidRPr="00D202B1">
        <w:rPr>
          <w:rFonts w:ascii="Arial" w:hAnsi="Arial" w:cs="Arial"/>
          <w:sz w:val="22"/>
          <w:szCs w:val="22"/>
        </w:rPr>
        <w:t xml:space="preserve"> O licitante deverá obedecer rigorosamente aos termos deste Edital e seus anexos. Em caso de discordância existente entre as especificações deste objeto descritas </w:t>
      </w:r>
      <w:r w:rsidR="00185929" w:rsidRPr="00D202B1">
        <w:rPr>
          <w:rFonts w:ascii="Arial" w:hAnsi="Arial" w:cs="Arial"/>
          <w:b/>
          <w:sz w:val="22"/>
          <w:szCs w:val="22"/>
        </w:rPr>
        <w:t xml:space="preserve">no COMPRASNET – CATMAT e as especificações constantes do </w:t>
      </w:r>
      <w:r w:rsidR="00214C6C" w:rsidRPr="00D202B1">
        <w:rPr>
          <w:rFonts w:ascii="Arial" w:hAnsi="Arial" w:cs="Arial"/>
          <w:b/>
          <w:sz w:val="22"/>
          <w:szCs w:val="22"/>
        </w:rPr>
        <w:t>ANEXO I (</w:t>
      </w:r>
      <w:r w:rsidR="00736661" w:rsidRPr="00D202B1">
        <w:rPr>
          <w:rFonts w:ascii="Arial" w:hAnsi="Arial" w:cs="Arial"/>
          <w:b/>
          <w:sz w:val="22"/>
          <w:szCs w:val="22"/>
        </w:rPr>
        <w:t>TERMO DE REFERÊNCIA</w:t>
      </w:r>
      <w:r w:rsidR="00214C6C" w:rsidRPr="00D202B1">
        <w:rPr>
          <w:rFonts w:ascii="Arial" w:hAnsi="Arial" w:cs="Arial"/>
          <w:b/>
          <w:sz w:val="22"/>
          <w:szCs w:val="22"/>
        </w:rPr>
        <w:t>)</w:t>
      </w:r>
      <w:r w:rsidR="00425CC8" w:rsidRPr="00D202B1">
        <w:rPr>
          <w:rFonts w:ascii="Arial" w:hAnsi="Arial" w:cs="Arial"/>
          <w:sz w:val="22"/>
          <w:szCs w:val="22"/>
        </w:rPr>
        <w:t xml:space="preserve"> prevalecerão</w:t>
      </w:r>
      <w:r w:rsidR="00185929" w:rsidRPr="00D202B1">
        <w:rPr>
          <w:rFonts w:ascii="Arial" w:hAnsi="Arial" w:cs="Arial"/>
          <w:sz w:val="22"/>
          <w:szCs w:val="22"/>
        </w:rPr>
        <w:t xml:space="preserve"> às últimas.</w:t>
      </w:r>
    </w:p>
    <w:p w:rsidR="00493C8B" w:rsidRPr="00D202B1" w:rsidRDefault="00493C8B" w:rsidP="00272509">
      <w:pPr>
        <w:pStyle w:val="BodyText21"/>
        <w:tabs>
          <w:tab w:val="left" w:pos="0"/>
        </w:tabs>
        <w:snapToGrid/>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C96BEE" w:rsidRPr="00D202B1" w:rsidTr="003543D6">
        <w:tc>
          <w:tcPr>
            <w:tcW w:w="9608" w:type="dxa"/>
            <w:shd w:val="clear" w:color="auto" w:fill="D9D9D9"/>
          </w:tcPr>
          <w:p w:rsidR="00C96BEE" w:rsidRPr="00D202B1" w:rsidRDefault="00C96BEE" w:rsidP="00507C1B">
            <w:pPr>
              <w:spacing w:before="120" w:after="120"/>
              <w:jc w:val="both"/>
              <w:rPr>
                <w:rFonts w:ascii="Arial" w:hAnsi="Arial" w:cs="Arial"/>
                <w:b/>
                <w:bCs/>
                <w:sz w:val="22"/>
                <w:szCs w:val="22"/>
              </w:rPr>
            </w:pPr>
            <w:r w:rsidRPr="00D202B1">
              <w:rPr>
                <w:rFonts w:ascii="Arial" w:hAnsi="Arial" w:cs="Arial"/>
                <w:b/>
                <w:bCs/>
                <w:sz w:val="22"/>
                <w:szCs w:val="22"/>
              </w:rPr>
              <w:t>10 – DA FORMULAÇÃO DE LANCES E CONVOCAÇÃO DE LANCE DAS ME/EPP</w:t>
            </w:r>
          </w:p>
        </w:tc>
      </w:tr>
    </w:tbl>
    <w:p w:rsidR="00A862C3" w:rsidRPr="00D202B1" w:rsidRDefault="00A862C3" w:rsidP="00272509">
      <w:pPr>
        <w:jc w:val="both"/>
        <w:rPr>
          <w:rFonts w:ascii="Arial" w:hAnsi="Arial" w:cs="Arial"/>
          <w:b/>
          <w:bCs/>
          <w:sz w:val="22"/>
          <w:szCs w:val="22"/>
        </w:rPr>
      </w:pPr>
    </w:p>
    <w:p w:rsidR="00A862C3" w:rsidRPr="00D202B1" w:rsidRDefault="00320346" w:rsidP="00272509">
      <w:pPr>
        <w:pStyle w:val="P30"/>
        <w:tabs>
          <w:tab w:val="left" w:pos="0"/>
        </w:tabs>
        <w:snapToGrid/>
        <w:rPr>
          <w:rFonts w:ascii="Arial" w:hAnsi="Arial" w:cs="Arial"/>
          <w:sz w:val="22"/>
          <w:szCs w:val="22"/>
        </w:rPr>
      </w:pPr>
      <w:r w:rsidRPr="00D202B1">
        <w:rPr>
          <w:rFonts w:ascii="Arial" w:hAnsi="Arial" w:cs="Arial"/>
          <w:bCs/>
          <w:sz w:val="22"/>
          <w:szCs w:val="22"/>
        </w:rPr>
        <w:lastRenderedPageBreak/>
        <w:t>10</w:t>
      </w:r>
      <w:r w:rsidR="00A862C3" w:rsidRPr="00D202B1">
        <w:rPr>
          <w:rFonts w:ascii="Arial" w:hAnsi="Arial" w:cs="Arial"/>
          <w:bCs/>
          <w:sz w:val="22"/>
          <w:szCs w:val="22"/>
        </w:rPr>
        <w:t>.1</w:t>
      </w:r>
      <w:r w:rsidR="00A862C3" w:rsidRPr="00D202B1">
        <w:rPr>
          <w:rFonts w:ascii="Arial" w:hAnsi="Arial" w:cs="Arial"/>
          <w:b w:val="0"/>
          <w:bCs/>
          <w:sz w:val="22"/>
          <w:szCs w:val="22"/>
        </w:rPr>
        <w:t xml:space="preserve">. </w:t>
      </w:r>
      <w:r w:rsidR="005A39EB" w:rsidRPr="00D202B1">
        <w:rPr>
          <w:rFonts w:ascii="Arial" w:hAnsi="Arial" w:cs="Arial"/>
          <w:b w:val="0"/>
          <w:bCs/>
          <w:sz w:val="22"/>
          <w:szCs w:val="22"/>
        </w:rPr>
        <w:tab/>
      </w:r>
      <w:r w:rsidR="00A862C3" w:rsidRPr="00D202B1">
        <w:rPr>
          <w:rFonts w:ascii="Arial" w:hAnsi="Arial" w:cs="Arial"/>
          <w:b w:val="0"/>
          <w:sz w:val="22"/>
          <w:szCs w:val="22"/>
        </w:rPr>
        <w:t xml:space="preserve">A partir das </w:t>
      </w:r>
      <w:r w:rsidR="002358F1" w:rsidRPr="00D202B1">
        <w:rPr>
          <w:rFonts w:ascii="Arial" w:hAnsi="Arial" w:cs="Arial"/>
          <w:color w:val="FF0000"/>
          <w:sz w:val="22"/>
          <w:szCs w:val="22"/>
        </w:rPr>
        <w:t>1</w:t>
      </w:r>
      <w:r w:rsidR="00425CC8" w:rsidRPr="00D202B1">
        <w:rPr>
          <w:rFonts w:ascii="Arial" w:hAnsi="Arial" w:cs="Arial"/>
          <w:color w:val="FF0000"/>
          <w:sz w:val="22"/>
          <w:szCs w:val="22"/>
        </w:rPr>
        <w:t>0</w:t>
      </w:r>
      <w:r w:rsidR="00CB2505" w:rsidRPr="00D202B1">
        <w:rPr>
          <w:rFonts w:ascii="Arial" w:hAnsi="Arial" w:cs="Arial"/>
          <w:color w:val="FF0000"/>
          <w:sz w:val="22"/>
          <w:szCs w:val="22"/>
        </w:rPr>
        <w:t>h</w:t>
      </w:r>
      <w:r w:rsidR="002358F1" w:rsidRPr="00D202B1">
        <w:rPr>
          <w:rFonts w:ascii="Arial" w:hAnsi="Arial" w:cs="Arial"/>
          <w:color w:val="FF0000"/>
          <w:sz w:val="22"/>
          <w:szCs w:val="22"/>
        </w:rPr>
        <w:t>0</w:t>
      </w:r>
      <w:r w:rsidR="00315389" w:rsidRPr="00D202B1">
        <w:rPr>
          <w:rFonts w:ascii="Arial" w:hAnsi="Arial" w:cs="Arial"/>
          <w:color w:val="FF0000"/>
          <w:sz w:val="22"/>
          <w:szCs w:val="22"/>
        </w:rPr>
        <w:t>0</w:t>
      </w:r>
      <w:r w:rsidR="00F877E8" w:rsidRPr="00D202B1">
        <w:rPr>
          <w:rFonts w:ascii="Arial" w:hAnsi="Arial" w:cs="Arial"/>
          <w:color w:val="FF0000"/>
          <w:sz w:val="22"/>
          <w:szCs w:val="22"/>
        </w:rPr>
        <w:t>m</w:t>
      </w:r>
      <w:r w:rsidR="00702B41" w:rsidRPr="00D202B1">
        <w:rPr>
          <w:rFonts w:ascii="Arial" w:hAnsi="Arial" w:cs="Arial"/>
          <w:color w:val="FF0000"/>
          <w:sz w:val="22"/>
          <w:szCs w:val="22"/>
        </w:rPr>
        <w:t>in</w:t>
      </w:r>
      <w:r w:rsidR="00A862C3" w:rsidRPr="00D202B1">
        <w:rPr>
          <w:rFonts w:ascii="Arial" w:hAnsi="Arial" w:cs="Arial"/>
          <w:b w:val="0"/>
          <w:color w:val="FF0000"/>
          <w:sz w:val="22"/>
          <w:szCs w:val="22"/>
        </w:rPr>
        <w:t xml:space="preserve"> </w:t>
      </w:r>
      <w:r w:rsidR="00A862C3" w:rsidRPr="00D202B1">
        <w:rPr>
          <w:rFonts w:ascii="Arial" w:hAnsi="Arial" w:cs="Arial"/>
          <w:color w:val="FF0000"/>
          <w:sz w:val="22"/>
          <w:szCs w:val="22"/>
        </w:rPr>
        <w:t>do dia</w:t>
      </w:r>
      <w:r w:rsidR="002777A2" w:rsidRPr="00D202B1">
        <w:rPr>
          <w:rFonts w:ascii="Arial" w:hAnsi="Arial" w:cs="Arial"/>
          <w:color w:val="FF0000"/>
          <w:sz w:val="22"/>
          <w:szCs w:val="22"/>
        </w:rPr>
        <w:t xml:space="preserve"> </w:t>
      </w:r>
      <w:r w:rsidR="001A7AA2">
        <w:rPr>
          <w:rFonts w:ascii="Arial" w:hAnsi="Arial" w:cs="Arial"/>
          <w:color w:val="FF0000"/>
          <w:sz w:val="22"/>
          <w:szCs w:val="22"/>
        </w:rPr>
        <w:t>12</w:t>
      </w:r>
      <w:r w:rsidR="00425CC8" w:rsidRPr="00D202B1">
        <w:rPr>
          <w:rFonts w:ascii="Arial" w:hAnsi="Arial" w:cs="Arial"/>
          <w:color w:val="FF0000"/>
          <w:sz w:val="22"/>
          <w:szCs w:val="22"/>
        </w:rPr>
        <w:t>/02</w:t>
      </w:r>
      <w:r w:rsidR="00A154EB" w:rsidRPr="00D202B1">
        <w:rPr>
          <w:rFonts w:ascii="Arial" w:hAnsi="Arial" w:cs="Arial"/>
          <w:color w:val="FF0000"/>
          <w:sz w:val="22"/>
          <w:szCs w:val="22"/>
        </w:rPr>
        <w:t>/201</w:t>
      </w:r>
      <w:r w:rsidR="00425CC8" w:rsidRPr="00D202B1">
        <w:rPr>
          <w:rFonts w:ascii="Arial" w:hAnsi="Arial" w:cs="Arial"/>
          <w:color w:val="FF0000"/>
          <w:sz w:val="22"/>
          <w:szCs w:val="22"/>
        </w:rPr>
        <w:t>5</w:t>
      </w:r>
      <w:r w:rsidR="00A862C3" w:rsidRPr="00D202B1">
        <w:rPr>
          <w:rFonts w:ascii="Arial" w:hAnsi="Arial" w:cs="Arial"/>
          <w:sz w:val="22"/>
          <w:szCs w:val="22"/>
        </w:rPr>
        <w:t>,</w:t>
      </w:r>
      <w:r w:rsidR="00A862C3" w:rsidRPr="00D202B1">
        <w:rPr>
          <w:rFonts w:ascii="Arial" w:hAnsi="Arial" w:cs="Arial"/>
          <w:b w:val="0"/>
          <w:bCs/>
          <w:sz w:val="22"/>
          <w:szCs w:val="22"/>
        </w:rPr>
        <w:t xml:space="preserve"> e de conformidade com o estabelecido neste Edital, </w:t>
      </w:r>
      <w:r w:rsidR="00EA5616" w:rsidRPr="00D202B1">
        <w:rPr>
          <w:rFonts w:ascii="Arial" w:hAnsi="Arial" w:cs="Arial"/>
          <w:b w:val="0"/>
          <w:bCs/>
          <w:sz w:val="22"/>
          <w:szCs w:val="22"/>
        </w:rPr>
        <w:t>o</w:t>
      </w:r>
      <w:r w:rsidR="00A862C3" w:rsidRPr="00D202B1">
        <w:rPr>
          <w:rFonts w:ascii="Arial" w:hAnsi="Arial" w:cs="Arial"/>
          <w:b w:val="0"/>
          <w:sz w:val="22"/>
          <w:szCs w:val="22"/>
        </w:rPr>
        <w:t xml:space="preserve"> </w:t>
      </w:r>
      <w:r w:rsidR="00121F1C" w:rsidRPr="00D202B1">
        <w:rPr>
          <w:rFonts w:ascii="Arial" w:hAnsi="Arial" w:cs="Arial"/>
          <w:b w:val="0"/>
          <w:sz w:val="22"/>
          <w:szCs w:val="22"/>
        </w:rPr>
        <w:t>Pregoeiro</w:t>
      </w:r>
      <w:r w:rsidR="00A862C3" w:rsidRPr="00D202B1">
        <w:rPr>
          <w:rFonts w:ascii="Arial" w:hAnsi="Arial" w:cs="Arial"/>
          <w:b w:val="0"/>
          <w:sz w:val="22"/>
          <w:szCs w:val="22"/>
        </w:rPr>
        <w:t xml:space="preserve"> abrirá a sessão pública, verificando as propostas de preços lançadas no sistema, as quais deverão estar em perfeita consonância com as especificações e condições detalhadas </w:t>
      </w:r>
      <w:r w:rsidR="00A862C3" w:rsidRPr="00D202B1">
        <w:rPr>
          <w:rFonts w:ascii="Arial" w:hAnsi="Arial" w:cs="Arial"/>
          <w:sz w:val="22"/>
          <w:szCs w:val="22"/>
        </w:rPr>
        <w:t xml:space="preserve">NO ITEM </w:t>
      </w:r>
      <w:r w:rsidRPr="00D202B1">
        <w:rPr>
          <w:rFonts w:ascii="Arial" w:hAnsi="Arial" w:cs="Arial"/>
          <w:sz w:val="22"/>
          <w:szCs w:val="22"/>
        </w:rPr>
        <w:t>9</w:t>
      </w:r>
      <w:r w:rsidR="00A862C3" w:rsidRPr="00D202B1">
        <w:rPr>
          <w:rFonts w:ascii="Arial" w:hAnsi="Arial" w:cs="Arial"/>
          <w:sz w:val="22"/>
          <w:szCs w:val="22"/>
        </w:rPr>
        <w:t>.2 DO EDITAL</w:t>
      </w:r>
      <w:r w:rsidR="006A6554" w:rsidRPr="00D202B1">
        <w:rPr>
          <w:rFonts w:ascii="Arial" w:hAnsi="Arial" w:cs="Arial"/>
          <w:sz w:val="22"/>
          <w:szCs w:val="22"/>
        </w:rPr>
        <w:t>.</w:t>
      </w:r>
    </w:p>
    <w:p w:rsidR="00A80E07" w:rsidRPr="00D202B1" w:rsidRDefault="00A80E07" w:rsidP="00272509">
      <w:pPr>
        <w:pStyle w:val="P30"/>
        <w:tabs>
          <w:tab w:val="left" w:pos="0"/>
        </w:tabs>
        <w:snapToGrid/>
        <w:rPr>
          <w:rFonts w:ascii="Arial" w:hAnsi="Arial" w:cs="Arial"/>
          <w:b w:val="0"/>
          <w:sz w:val="22"/>
          <w:szCs w:val="22"/>
        </w:rPr>
      </w:pPr>
    </w:p>
    <w:p w:rsidR="00074323" w:rsidRPr="00D202B1" w:rsidRDefault="00320346" w:rsidP="00074323">
      <w:pPr>
        <w:tabs>
          <w:tab w:val="left" w:pos="0"/>
        </w:tabs>
        <w:jc w:val="both"/>
        <w:rPr>
          <w:rFonts w:ascii="Arial" w:hAnsi="Arial" w:cs="Arial"/>
          <w:snapToGrid w:val="0"/>
          <w:sz w:val="22"/>
          <w:szCs w:val="22"/>
        </w:rPr>
      </w:pPr>
      <w:r w:rsidRPr="00D202B1">
        <w:rPr>
          <w:rFonts w:ascii="Arial" w:hAnsi="Arial" w:cs="Arial"/>
          <w:b/>
          <w:sz w:val="22"/>
          <w:szCs w:val="22"/>
        </w:rPr>
        <w:t>10</w:t>
      </w:r>
      <w:r w:rsidR="00A862C3" w:rsidRPr="00D202B1">
        <w:rPr>
          <w:rFonts w:ascii="Arial" w:hAnsi="Arial" w:cs="Arial"/>
          <w:b/>
          <w:sz w:val="22"/>
          <w:szCs w:val="22"/>
        </w:rPr>
        <w:t>.</w:t>
      </w:r>
      <w:r w:rsidR="0018200D" w:rsidRPr="00D202B1">
        <w:rPr>
          <w:rFonts w:ascii="Arial" w:hAnsi="Arial" w:cs="Arial"/>
          <w:b/>
          <w:sz w:val="22"/>
          <w:szCs w:val="22"/>
        </w:rPr>
        <w:t>2</w:t>
      </w:r>
      <w:r w:rsidR="00A862C3" w:rsidRPr="00D202B1">
        <w:rPr>
          <w:rFonts w:ascii="Arial" w:hAnsi="Arial" w:cs="Arial"/>
          <w:b/>
          <w:sz w:val="22"/>
          <w:szCs w:val="22"/>
        </w:rPr>
        <w:t>.</w:t>
      </w:r>
      <w:r w:rsidR="00A862C3" w:rsidRPr="00D202B1">
        <w:rPr>
          <w:rFonts w:ascii="Arial" w:hAnsi="Arial" w:cs="Arial"/>
          <w:sz w:val="22"/>
          <w:szCs w:val="22"/>
        </w:rPr>
        <w:t xml:space="preserve"> </w:t>
      </w:r>
      <w:r w:rsidR="00074323" w:rsidRPr="00D202B1">
        <w:rPr>
          <w:rFonts w:ascii="Arial" w:hAnsi="Arial" w:cs="Arial"/>
          <w:b/>
          <w:sz w:val="22"/>
          <w:szCs w:val="22"/>
        </w:rPr>
        <w:t>O Pregoeiro poderá suspender a sessão</w:t>
      </w:r>
      <w:r w:rsidR="00074323" w:rsidRPr="00D202B1">
        <w:rPr>
          <w:rFonts w:ascii="Arial" w:hAnsi="Arial" w:cs="Arial"/>
          <w:sz w:val="22"/>
          <w:szCs w:val="22"/>
        </w:rPr>
        <w:t xml:space="preserve"> </w:t>
      </w:r>
      <w:r w:rsidR="00074323" w:rsidRPr="00D202B1">
        <w:rPr>
          <w:rFonts w:ascii="Arial" w:hAnsi="Arial" w:cs="Arial"/>
          <w:b/>
          <w:sz w:val="22"/>
          <w:szCs w:val="22"/>
        </w:rPr>
        <w:t xml:space="preserve">para visualizar e analisar, preliminarmente, a proposta ofertada </w:t>
      </w:r>
      <w:r w:rsidR="00074323" w:rsidRPr="00D202B1">
        <w:rPr>
          <w:rFonts w:ascii="Arial" w:hAnsi="Arial" w:cs="Arial"/>
          <w:sz w:val="22"/>
          <w:szCs w:val="22"/>
        </w:rPr>
        <w:t xml:space="preserve">que se encontra inserido no campo “DESCRIÇÃO DETALHADA DO OBJETO” do sistema, confrontando suas características com as exigências do edital e seus anexos, DESCLASSIFICANDO, motivadamente, aquelas que não estejam em conformidade, que forem </w:t>
      </w:r>
      <w:r w:rsidR="00074323" w:rsidRPr="00D202B1">
        <w:rPr>
          <w:rFonts w:ascii="Arial" w:hAnsi="Arial" w:cs="Arial"/>
          <w:snapToGrid w:val="0"/>
          <w:sz w:val="22"/>
          <w:szCs w:val="22"/>
        </w:rPr>
        <w:t>omissas ou apresentarem irregularidades insanáveis.</w:t>
      </w:r>
    </w:p>
    <w:p w:rsidR="00074323" w:rsidRPr="00D202B1" w:rsidRDefault="00074323" w:rsidP="00074323">
      <w:pPr>
        <w:tabs>
          <w:tab w:val="left" w:pos="0"/>
        </w:tabs>
        <w:jc w:val="both"/>
        <w:rPr>
          <w:rFonts w:ascii="Arial" w:hAnsi="Arial" w:cs="Arial"/>
          <w:b/>
          <w:sz w:val="22"/>
          <w:szCs w:val="22"/>
          <w:u w:val="single"/>
        </w:rPr>
      </w:pPr>
    </w:p>
    <w:p w:rsidR="00B50472" w:rsidRPr="00D202B1" w:rsidRDefault="00320346" w:rsidP="00272509">
      <w:pPr>
        <w:tabs>
          <w:tab w:val="left" w:pos="0"/>
        </w:tabs>
        <w:jc w:val="both"/>
        <w:rPr>
          <w:rFonts w:ascii="Arial" w:hAnsi="Arial" w:cs="Arial"/>
          <w:sz w:val="22"/>
          <w:szCs w:val="22"/>
        </w:rPr>
      </w:pPr>
      <w:r w:rsidRPr="00D202B1">
        <w:rPr>
          <w:rFonts w:ascii="Arial" w:hAnsi="Arial" w:cs="Arial"/>
          <w:b/>
          <w:sz w:val="22"/>
          <w:szCs w:val="22"/>
        </w:rPr>
        <w:t>10</w:t>
      </w:r>
      <w:r w:rsidR="0018200D" w:rsidRPr="00D202B1">
        <w:rPr>
          <w:rFonts w:ascii="Arial" w:hAnsi="Arial" w:cs="Arial"/>
          <w:b/>
          <w:sz w:val="22"/>
          <w:szCs w:val="22"/>
        </w:rPr>
        <w:t>.3</w:t>
      </w:r>
      <w:r w:rsidR="00B50472" w:rsidRPr="00D202B1">
        <w:rPr>
          <w:rFonts w:ascii="Arial" w:hAnsi="Arial" w:cs="Arial"/>
          <w:b/>
          <w:sz w:val="22"/>
          <w:szCs w:val="22"/>
        </w:rPr>
        <w:t>.</w:t>
      </w:r>
      <w:r w:rsidR="00B50472" w:rsidRPr="00D202B1">
        <w:rPr>
          <w:rFonts w:ascii="Arial" w:hAnsi="Arial" w:cs="Arial"/>
          <w:sz w:val="22"/>
          <w:szCs w:val="22"/>
        </w:rPr>
        <w:t xml:space="preserve"> </w:t>
      </w:r>
      <w:r w:rsidR="005A39EB" w:rsidRPr="00D202B1">
        <w:rPr>
          <w:rFonts w:ascii="Arial" w:hAnsi="Arial" w:cs="Arial"/>
          <w:sz w:val="22"/>
          <w:szCs w:val="22"/>
        </w:rPr>
        <w:tab/>
      </w:r>
      <w:r w:rsidR="00B50472" w:rsidRPr="00D202B1">
        <w:rPr>
          <w:rFonts w:ascii="Arial" w:hAnsi="Arial" w:cs="Arial"/>
          <w:sz w:val="22"/>
          <w:szCs w:val="22"/>
        </w:rPr>
        <w:t xml:space="preserve">Constatada a existência de proposta incompatível com o objeto licitado ou aparentemente </w:t>
      </w:r>
      <w:r w:rsidR="00F2412F" w:rsidRPr="00D202B1">
        <w:rPr>
          <w:rFonts w:ascii="Arial" w:hAnsi="Arial" w:cs="Arial"/>
          <w:sz w:val="22"/>
          <w:szCs w:val="22"/>
        </w:rPr>
        <w:t>inexequível</w:t>
      </w:r>
      <w:r w:rsidR="00B50472" w:rsidRPr="00D202B1">
        <w:rPr>
          <w:rFonts w:ascii="Arial" w:hAnsi="Arial" w:cs="Arial"/>
          <w:sz w:val="22"/>
          <w:szCs w:val="22"/>
        </w:rPr>
        <w:t xml:space="preserve">, </w:t>
      </w:r>
      <w:r w:rsidR="00EA5616" w:rsidRPr="00D202B1">
        <w:rPr>
          <w:rFonts w:ascii="Arial" w:hAnsi="Arial" w:cs="Arial"/>
          <w:sz w:val="22"/>
          <w:szCs w:val="22"/>
        </w:rPr>
        <w:t>o</w:t>
      </w:r>
      <w:r w:rsidR="00B50472" w:rsidRPr="00D202B1">
        <w:rPr>
          <w:rFonts w:ascii="Arial" w:hAnsi="Arial" w:cs="Arial"/>
          <w:sz w:val="22"/>
          <w:szCs w:val="22"/>
        </w:rPr>
        <w:t xml:space="preserve"> </w:t>
      </w:r>
      <w:r w:rsidR="00121F1C" w:rsidRPr="00D202B1">
        <w:rPr>
          <w:rFonts w:ascii="Arial" w:hAnsi="Arial" w:cs="Arial"/>
          <w:sz w:val="22"/>
          <w:szCs w:val="22"/>
        </w:rPr>
        <w:t>Pregoeiro</w:t>
      </w:r>
      <w:r w:rsidR="00B50472" w:rsidRPr="00D202B1">
        <w:rPr>
          <w:rFonts w:ascii="Arial" w:hAnsi="Arial" w:cs="Arial"/>
          <w:sz w:val="22"/>
          <w:szCs w:val="22"/>
        </w:rPr>
        <w:t xml:space="preserve"> poderá justificar, através do sistema, e então </w:t>
      </w:r>
      <w:r w:rsidR="00B50472" w:rsidRPr="00D202B1">
        <w:rPr>
          <w:rFonts w:ascii="Arial" w:hAnsi="Arial" w:cs="Arial"/>
          <w:b/>
          <w:sz w:val="22"/>
          <w:szCs w:val="22"/>
        </w:rPr>
        <w:t>DESCLASSIFICÁ-LA</w:t>
      </w:r>
      <w:r w:rsidR="00B50472" w:rsidRPr="00D202B1">
        <w:rPr>
          <w:rFonts w:ascii="Arial" w:hAnsi="Arial" w:cs="Arial"/>
          <w:sz w:val="22"/>
          <w:szCs w:val="22"/>
        </w:rPr>
        <w:t>.</w:t>
      </w:r>
    </w:p>
    <w:p w:rsidR="00CE4B8F" w:rsidRPr="00D202B1" w:rsidRDefault="00CE4B8F" w:rsidP="00272509">
      <w:pPr>
        <w:tabs>
          <w:tab w:val="left" w:pos="0"/>
        </w:tabs>
        <w:jc w:val="both"/>
        <w:rPr>
          <w:rFonts w:ascii="Arial" w:hAnsi="Arial" w:cs="Arial"/>
          <w:sz w:val="22"/>
          <w:szCs w:val="22"/>
        </w:rPr>
      </w:pPr>
    </w:p>
    <w:p w:rsidR="00CE4B8F" w:rsidRPr="00D202B1" w:rsidRDefault="00320346" w:rsidP="00EB0098">
      <w:pPr>
        <w:tabs>
          <w:tab w:val="left" w:pos="567"/>
          <w:tab w:val="left" w:pos="1620"/>
        </w:tabs>
        <w:ind w:left="567"/>
        <w:jc w:val="both"/>
        <w:rPr>
          <w:rFonts w:ascii="Arial" w:hAnsi="Arial" w:cs="Arial"/>
          <w:sz w:val="22"/>
          <w:szCs w:val="22"/>
        </w:rPr>
      </w:pPr>
      <w:r w:rsidRPr="00D202B1">
        <w:rPr>
          <w:rFonts w:ascii="Arial" w:hAnsi="Arial" w:cs="Arial"/>
          <w:b/>
          <w:sz w:val="22"/>
          <w:szCs w:val="22"/>
        </w:rPr>
        <w:t>10</w:t>
      </w:r>
      <w:r w:rsidR="0018200D" w:rsidRPr="00D202B1">
        <w:rPr>
          <w:rFonts w:ascii="Arial" w:hAnsi="Arial" w:cs="Arial"/>
          <w:b/>
          <w:sz w:val="22"/>
          <w:szCs w:val="22"/>
        </w:rPr>
        <w:t>.3</w:t>
      </w:r>
      <w:r w:rsidR="00CE4B8F" w:rsidRPr="00D202B1">
        <w:rPr>
          <w:rFonts w:ascii="Arial" w:hAnsi="Arial" w:cs="Arial"/>
          <w:b/>
          <w:sz w:val="22"/>
          <w:szCs w:val="22"/>
        </w:rPr>
        <w:t>.1.</w:t>
      </w:r>
      <w:r w:rsidR="00CE4B8F" w:rsidRPr="00D202B1">
        <w:rPr>
          <w:rFonts w:ascii="Arial" w:hAnsi="Arial" w:cs="Arial"/>
          <w:sz w:val="22"/>
          <w:szCs w:val="22"/>
        </w:rPr>
        <w:t xml:space="preserve"> O proponente que encaminhar o valor inicial de sua proposta aparentemente </w:t>
      </w:r>
      <w:r w:rsidR="00F2412F" w:rsidRPr="00D202B1">
        <w:rPr>
          <w:rFonts w:ascii="Arial" w:hAnsi="Arial" w:cs="Arial"/>
          <w:sz w:val="22"/>
          <w:szCs w:val="22"/>
        </w:rPr>
        <w:t>inexequível</w:t>
      </w:r>
      <w:r w:rsidR="00CE4B8F" w:rsidRPr="00D202B1">
        <w:rPr>
          <w:rFonts w:ascii="Arial" w:hAnsi="Arial" w:cs="Arial"/>
          <w:sz w:val="22"/>
          <w:szCs w:val="22"/>
        </w:rPr>
        <w:t>, caso o mesmo não honre a oferta encaminhada, terá sua proposta rejeitada na fase de aceitabilidade.</w:t>
      </w:r>
    </w:p>
    <w:p w:rsidR="00CE4B8F" w:rsidRPr="00D202B1" w:rsidRDefault="00CE4B8F" w:rsidP="00272509">
      <w:pPr>
        <w:tabs>
          <w:tab w:val="left" w:pos="0"/>
        </w:tabs>
        <w:jc w:val="both"/>
        <w:rPr>
          <w:rFonts w:ascii="Arial" w:hAnsi="Arial" w:cs="Arial"/>
          <w:sz w:val="22"/>
          <w:szCs w:val="22"/>
        </w:rPr>
      </w:pPr>
    </w:p>
    <w:p w:rsidR="00B50472" w:rsidRPr="00D202B1" w:rsidRDefault="00320346" w:rsidP="00272509">
      <w:pPr>
        <w:tabs>
          <w:tab w:val="left" w:pos="0"/>
        </w:tabs>
        <w:jc w:val="both"/>
        <w:rPr>
          <w:rFonts w:ascii="Arial" w:hAnsi="Arial" w:cs="Arial"/>
          <w:sz w:val="22"/>
          <w:szCs w:val="22"/>
        </w:rPr>
      </w:pPr>
      <w:r w:rsidRPr="00D202B1">
        <w:rPr>
          <w:rFonts w:ascii="Arial" w:hAnsi="Arial" w:cs="Arial"/>
          <w:b/>
          <w:sz w:val="22"/>
          <w:szCs w:val="22"/>
        </w:rPr>
        <w:t>10</w:t>
      </w:r>
      <w:r w:rsidR="0018200D" w:rsidRPr="00D202B1">
        <w:rPr>
          <w:rFonts w:ascii="Arial" w:hAnsi="Arial" w:cs="Arial"/>
          <w:b/>
          <w:sz w:val="22"/>
          <w:szCs w:val="22"/>
        </w:rPr>
        <w:t>.4</w:t>
      </w:r>
      <w:r w:rsidR="00B50472" w:rsidRPr="00D202B1">
        <w:rPr>
          <w:rFonts w:ascii="Arial" w:hAnsi="Arial" w:cs="Arial"/>
          <w:b/>
          <w:sz w:val="22"/>
          <w:szCs w:val="22"/>
        </w:rPr>
        <w:t>.</w:t>
      </w:r>
      <w:r w:rsidR="00B50472" w:rsidRPr="00D202B1">
        <w:rPr>
          <w:rFonts w:ascii="Arial" w:hAnsi="Arial" w:cs="Arial"/>
          <w:sz w:val="22"/>
          <w:szCs w:val="22"/>
        </w:rPr>
        <w:t xml:space="preserve"> As licitantes deverão manter a impessoalidade, não se identificando, sob pena de serem </w:t>
      </w:r>
      <w:r w:rsidR="00B50472" w:rsidRPr="00D202B1">
        <w:rPr>
          <w:rFonts w:ascii="Arial" w:hAnsi="Arial" w:cs="Arial"/>
          <w:b/>
          <w:sz w:val="22"/>
          <w:szCs w:val="22"/>
        </w:rPr>
        <w:t>DESCLASSIFICAD</w:t>
      </w:r>
      <w:r w:rsidR="00D33E93" w:rsidRPr="00D202B1">
        <w:rPr>
          <w:rFonts w:ascii="Arial" w:hAnsi="Arial" w:cs="Arial"/>
          <w:b/>
          <w:sz w:val="22"/>
          <w:szCs w:val="22"/>
        </w:rPr>
        <w:t>A</w:t>
      </w:r>
      <w:r w:rsidR="00B50472" w:rsidRPr="00D202B1">
        <w:rPr>
          <w:rFonts w:ascii="Arial" w:hAnsi="Arial" w:cs="Arial"/>
          <w:b/>
          <w:sz w:val="22"/>
          <w:szCs w:val="22"/>
        </w:rPr>
        <w:t>S</w:t>
      </w:r>
      <w:r w:rsidR="00B50472" w:rsidRPr="00D202B1">
        <w:rPr>
          <w:rFonts w:ascii="Arial" w:hAnsi="Arial" w:cs="Arial"/>
          <w:sz w:val="22"/>
          <w:szCs w:val="22"/>
        </w:rPr>
        <w:t xml:space="preserve"> do certame pel</w:t>
      </w:r>
      <w:r w:rsidR="00EA5616" w:rsidRPr="00D202B1">
        <w:rPr>
          <w:rFonts w:ascii="Arial" w:hAnsi="Arial" w:cs="Arial"/>
          <w:sz w:val="22"/>
          <w:szCs w:val="22"/>
        </w:rPr>
        <w:t>o</w:t>
      </w:r>
      <w:r w:rsidR="00B50472" w:rsidRPr="00D202B1">
        <w:rPr>
          <w:rFonts w:ascii="Arial" w:hAnsi="Arial" w:cs="Arial"/>
          <w:sz w:val="22"/>
          <w:szCs w:val="22"/>
        </w:rPr>
        <w:t xml:space="preserve"> </w:t>
      </w:r>
      <w:r w:rsidR="00121F1C" w:rsidRPr="00D202B1">
        <w:rPr>
          <w:rFonts w:ascii="Arial" w:hAnsi="Arial" w:cs="Arial"/>
          <w:sz w:val="22"/>
          <w:szCs w:val="22"/>
        </w:rPr>
        <w:t>Pregoeiro</w:t>
      </w:r>
      <w:r w:rsidR="00B50472" w:rsidRPr="00D202B1">
        <w:rPr>
          <w:rFonts w:ascii="Arial" w:hAnsi="Arial" w:cs="Arial"/>
          <w:sz w:val="22"/>
          <w:szCs w:val="22"/>
        </w:rPr>
        <w:t>.</w:t>
      </w:r>
    </w:p>
    <w:p w:rsidR="00E42A64" w:rsidRPr="00D202B1" w:rsidRDefault="00E42A64" w:rsidP="00272509">
      <w:pPr>
        <w:pStyle w:val="P30"/>
        <w:tabs>
          <w:tab w:val="left" w:pos="0"/>
        </w:tabs>
        <w:snapToGrid/>
        <w:rPr>
          <w:rFonts w:ascii="Arial" w:hAnsi="Arial" w:cs="Arial"/>
          <w:b w:val="0"/>
          <w:bCs/>
          <w:sz w:val="22"/>
          <w:szCs w:val="22"/>
        </w:rPr>
      </w:pPr>
    </w:p>
    <w:p w:rsidR="00E42A64" w:rsidRPr="00D202B1" w:rsidRDefault="00320346" w:rsidP="00272509">
      <w:pPr>
        <w:pStyle w:val="P30"/>
        <w:tabs>
          <w:tab w:val="left" w:pos="0"/>
        </w:tabs>
        <w:snapToGrid/>
        <w:rPr>
          <w:rFonts w:ascii="Arial" w:hAnsi="Arial" w:cs="Arial"/>
          <w:b w:val="0"/>
          <w:bCs/>
          <w:sz w:val="22"/>
          <w:szCs w:val="22"/>
        </w:rPr>
      </w:pPr>
      <w:r w:rsidRPr="00D202B1">
        <w:rPr>
          <w:rFonts w:ascii="Arial" w:hAnsi="Arial" w:cs="Arial"/>
          <w:bCs/>
          <w:sz w:val="22"/>
          <w:szCs w:val="22"/>
        </w:rPr>
        <w:t>10</w:t>
      </w:r>
      <w:r w:rsidR="0018200D" w:rsidRPr="00D202B1">
        <w:rPr>
          <w:rFonts w:ascii="Arial" w:hAnsi="Arial" w:cs="Arial"/>
          <w:bCs/>
          <w:sz w:val="22"/>
          <w:szCs w:val="22"/>
        </w:rPr>
        <w:t>.5</w:t>
      </w:r>
      <w:r w:rsidR="00E42A64" w:rsidRPr="00D202B1">
        <w:rPr>
          <w:rFonts w:ascii="Arial" w:hAnsi="Arial" w:cs="Arial"/>
          <w:b w:val="0"/>
          <w:bCs/>
          <w:sz w:val="22"/>
          <w:szCs w:val="22"/>
        </w:rPr>
        <w:t xml:space="preserve">. Em seguida ocorrerá o início da etapa de lances, via Internet, única e exclusivamente, no </w:t>
      </w:r>
      <w:r w:rsidR="00E42A64" w:rsidRPr="00D202B1">
        <w:rPr>
          <w:rFonts w:ascii="Arial" w:hAnsi="Arial" w:cs="Arial"/>
          <w:b w:val="0"/>
          <w:bCs/>
          <w:iCs/>
          <w:sz w:val="22"/>
          <w:szCs w:val="22"/>
        </w:rPr>
        <w:t>site</w:t>
      </w:r>
      <w:r w:rsidR="00E42A64" w:rsidRPr="00D202B1">
        <w:rPr>
          <w:rFonts w:ascii="Arial" w:hAnsi="Arial" w:cs="Arial"/>
          <w:b w:val="0"/>
          <w:bCs/>
          <w:sz w:val="22"/>
          <w:szCs w:val="22"/>
        </w:rPr>
        <w:t xml:space="preserve"> </w:t>
      </w:r>
      <w:hyperlink r:id="rId18" w:history="1">
        <w:r w:rsidR="00E42A64" w:rsidRPr="00D202B1">
          <w:rPr>
            <w:rStyle w:val="Hyperlink"/>
            <w:rFonts w:ascii="Arial" w:hAnsi="Arial" w:cs="Arial"/>
            <w:bCs/>
            <w:color w:val="auto"/>
            <w:sz w:val="22"/>
            <w:szCs w:val="22"/>
          </w:rPr>
          <w:t>www.comprasnet.gov.br</w:t>
        </w:r>
      </w:hyperlink>
      <w:r w:rsidR="00E42A64" w:rsidRPr="00D202B1">
        <w:rPr>
          <w:rFonts w:ascii="Arial" w:hAnsi="Arial" w:cs="Arial"/>
          <w:b w:val="0"/>
          <w:bCs/>
          <w:sz w:val="22"/>
          <w:szCs w:val="22"/>
        </w:rPr>
        <w:t>, conforme Edital.</w:t>
      </w:r>
    </w:p>
    <w:p w:rsidR="00716A1C" w:rsidRPr="00D202B1" w:rsidRDefault="00716A1C" w:rsidP="00272509">
      <w:pPr>
        <w:pStyle w:val="P30"/>
        <w:tabs>
          <w:tab w:val="left" w:pos="0"/>
        </w:tabs>
        <w:snapToGrid/>
        <w:rPr>
          <w:rFonts w:ascii="Arial" w:hAnsi="Arial" w:cs="Arial"/>
          <w:b w:val="0"/>
          <w:bCs/>
          <w:sz w:val="22"/>
          <w:szCs w:val="22"/>
        </w:rPr>
      </w:pPr>
    </w:p>
    <w:p w:rsidR="00B50472" w:rsidRPr="00D202B1" w:rsidRDefault="000C2E51" w:rsidP="00272509">
      <w:pPr>
        <w:tabs>
          <w:tab w:val="left" w:pos="0"/>
        </w:tabs>
        <w:jc w:val="both"/>
        <w:rPr>
          <w:rFonts w:ascii="Arial" w:hAnsi="Arial" w:cs="Arial"/>
          <w:sz w:val="22"/>
          <w:szCs w:val="22"/>
        </w:rPr>
      </w:pPr>
      <w:r w:rsidRPr="00D202B1">
        <w:rPr>
          <w:rFonts w:ascii="Arial" w:hAnsi="Arial" w:cs="Arial"/>
          <w:b/>
          <w:sz w:val="22"/>
          <w:szCs w:val="22"/>
        </w:rPr>
        <w:t xml:space="preserve">10.6. </w:t>
      </w:r>
      <w:r w:rsidR="00B50472" w:rsidRPr="00D202B1">
        <w:rPr>
          <w:rFonts w:ascii="Arial" w:hAnsi="Arial" w:cs="Arial"/>
          <w:sz w:val="22"/>
          <w:szCs w:val="22"/>
        </w:rPr>
        <w:t>Todas as licitantes poderão apresentar lances, exclusivamente por meio do Sistema Eletrônico, sendo o licitante imediatamente informado do seu recebimento e respectivo horário de registro e valor.</w:t>
      </w:r>
    </w:p>
    <w:p w:rsidR="00074323" w:rsidRPr="00D202B1" w:rsidRDefault="00074323" w:rsidP="00272509">
      <w:pPr>
        <w:tabs>
          <w:tab w:val="left" w:pos="0"/>
        </w:tabs>
        <w:jc w:val="both"/>
        <w:rPr>
          <w:rFonts w:ascii="Arial" w:hAnsi="Arial" w:cs="Arial"/>
          <w:sz w:val="22"/>
          <w:szCs w:val="22"/>
        </w:rPr>
      </w:pPr>
    </w:p>
    <w:p w:rsidR="00B50472" w:rsidRPr="00D202B1" w:rsidRDefault="00EB0098" w:rsidP="00EB0098">
      <w:pPr>
        <w:tabs>
          <w:tab w:val="left" w:pos="567"/>
          <w:tab w:val="left" w:pos="1620"/>
        </w:tabs>
        <w:ind w:left="567" w:hanging="425"/>
        <w:jc w:val="both"/>
        <w:rPr>
          <w:rFonts w:ascii="Arial" w:hAnsi="Arial" w:cs="Arial"/>
          <w:sz w:val="22"/>
          <w:szCs w:val="22"/>
        </w:rPr>
      </w:pPr>
      <w:r w:rsidRPr="00D202B1">
        <w:rPr>
          <w:rFonts w:ascii="Arial" w:hAnsi="Arial" w:cs="Arial"/>
          <w:b/>
          <w:sz w:val="22"/>
          <w:szCs w:val="22"/>
        </w:rPr>
        <w:t xml:space="preserve">       </w:t>
      </w:r>
      <w:r w:rsidR="00320346" w:rsidRPr="00D202B1">
        <w:rPr>
          <w:rFonts w:ascii="Arial" w:hAnsi="Arial" w:cs="Arial"/>
          <w:b/>
          <w:sz w:val="22"/>
          <w:szCs w:val="22"/>
        </w:rPr>
        <w:t>10</w:t>
      </w:r>
      <w:r w:rsidR="00B50472" w:rsidRPr="00D202B1">
        <w:rPr>
          <w:rFonts w:ascii="Arial" w:hAnsi="Arial" w:cs="Arial"/>
          <w:b/>
          <w:sz w:val="22"/>
          <w:szCs w:val="22"/>
        </w:rPr>
        <w:t>.</w:t>
      </w:r>
      <w:r w:rsidR="0018200D" w:rsidRPr="00D202B1">
        <w:rPr>
          <w:rFonts w:ascii="Arial" w:hAnsi="Arial" w:cs="Arial"/>
          <w:b/>
          <w:sz w:val="22"/>
          <w:szCs w:val="22"/>
        </w:rPr>
        <w:t>6</w:t>
      </w:r>
      <w:r w:rsidR="00B50472" w:rsidRPr="00D202B1">
        <w:rPr>
          <w:rFonts w:ascii="Arial" w:hAnsi="Arial" w:cs="Arial"/>
          <w:b/>
          <w:sz w:val="22"/>
          <w:szCs w:val="22"/>
        </w:rPr>
        <w:t>.1.</w:t>
      </w:r>
      <w:r w:rsidR="00B50472" w:rsidRPr="00D202B1">
        <w:rPr>
          <w:rFonts w:ascii="Arial" w:hAnsi="Arial" w:cs="Arial"/>
          <w:sz w:val="22"/>
          <w:szCs w:val="22"/>
        </w:rPr>
        <w:t xml:space="preserve"> Assim como as propostas de preços, os lances serão ofertados pelo </w:t>
      </w:r>
      <w:r w:rsidR="00CA4B84" w:rsidRPr="00D202B1">
        <w:rPr>
          <w:rFonts w:ascii="Arial" w:hAnsi="Arial" w:cs="Arial"/>
          <w:b/>
          <w:sz w:val="22"/>
          <w:szCs w:val="22"/>
          <w:u w:val="single"/>
        </w:rPr>
        <w:t>VALOR</w:t>
      </w:r>
      <w:r w:rsidR="00F83873" w:rsidRPr="00D202B1">
        <w:rPr>
          <w:rFonts w:ascii="Arial" w:hAnsi="Arial" w:cs="Arial"/>
          <w:b/>
          <w:sz w:val="22"/>
          <w:szCs w:val="22"/>
          <w:u w:val="single"/>
        </w:rPr>
        <w:t xml:space="preserve"> </w:t>
      </w:r>
      <w:r w:rsidR="00D95802" w:rsidRPr="00D202B1">
        <w:rPr>
          <w:rFonts w:ascii="Arial" w:hAnsi="Arial" w:cs="Arial"/>
          <w:b/>
          <w:sz w:val="22"/>
          <w:szCs w:val="22"/>
          <w:u w:val="single"/>
        </w:rPr>
        <w:t>TOTAL</w:t>
      </w:r>
      <w:r w:rsidR="00706DA3" w:rsidRPr="00D202B1">
        <w:rPr>
          <w:rFonts w:ascii="Arial" w:hAnsi="Arial" w:cs="Arial"/>
          <w:b/>
          <w:sz w:val="22"/>
          <w:szCs w:val="22"/>
          <w:u w:val="single"/>
        </w:rPr>
        <w:t xml:space="preserve"> DO </w:t>
      </w:r>
      <w:r w:rsidR="00FA79A5" w:rsidRPr="00D202B1">
        <w:rPr>
          <w:rFonts w:ascii="Arial" w:hAnsi="Arial" w:cs="Arial"/>
          <w:b/>
          <w:sz w:val="22"/>
          <w:szCs w:val="22"/>
          <w:u w:val="single"/>
        </w:rPr>
        <w:t>ITEM</w:t>
      </w:r>
      <w:r w:rsidR="00B50472" w:rsidRPr="00D202B1">
        <w:rPr>
          <w:rFonts w:ascii="Arial" w:hAnsi="Arial" w:cs="Arial"/>
          <w:b/>
          <w:bCs/>
          <w:sz w:val="22"/>
          <w:szCs w:val="22"/>
        </w:rPr>
        <w:t>.</w:t>
      </w:r>
    </w:p>
    <w:p w:rsidR="00B50472" w:rsidRPr="00D202B1" w:rsidRDefault="00B50472" w:rsidP="00272509">
      <w:pPr>
        <w:tabs>
          <w:tab w:val="left" w:pos="0"/>
          <w:tab w:val="left" w:pos="1620"/>
        </w:tabs>
        <w:jc w:val="both"/>
        <w:rPr>
          <w:rFonts w:ascii="Arial" w:hAnsi="Arial" w:cs="Arial"/>
          <w:sz w:val="22"/>
          <w:szCs w:val="22"/>
        </w:rPr>
      </w:pPr>
    </w:p>
    <w:p w:rsidR="005B3CE0" w:rsidRPr="00D202B1" w:rsidRDefault="00320346" w:rsidP="005B3CE0">
      <w:pPr>
        <w:pStyle w:val="BodyText21"/>
        <w:tabs>
          <w:tab w:val="left" w:pos="1701"/>
        </w:tabs>
        <w:snapToGrid/>
        <w:ind w:left="540"/>
        <w:rPr>
          <w:rFonts w:ascii="Arial" w:hAnsi="Arial" w:cs="Arial"/>
          <w:b/>
          <w:color w:val="FF0000"/>
          <w:spacing w:val="2"/>
          <w:sz w:val="22"/>
          <w:szCs w:val="22"/>
          <w:u w:val="single"/>
        </w:rPr>
      </w:pPr>
      <w:r w:rsidRPr="00D202B1">
        <w:rPr>
          <w:rFonts w:ascii="Arial" w:hAnsi="Arial" w:cs="Arial"/>
          <w:b/>
          <w:sz w:val="22"/>
          <w:szCs w:val="22"/>
        </w:rPr>
        <w:t>10</w:t>
      </w:r>
      <w:r w:rsidR="00B50472" w:rsidRPr="00D202B1">
        <w:rPr>
          <w:rFonts w:ascii="Arial" w:hAnsi="Arial" w:cs="Arial"/>
          <w:b/>
          <w:sz w:val="22"/>
          <w:szCs w:val="22"/>
        </w:rPr>
        <w:t>.</w:t>
      </w:r>
      <w:r w:rsidR="0018200D" w:rsidRPr="00D202B1">
        <w:rPr>
          <w:rFonts w:ascii="Arial" w:hAnsi="Arial" w:cs="Arial"/>
          <w:b/>
          <w:sz w:val="22"/>
          <w:szCs w:val="22"/>
        </w:rPr>
        <w:t>6</w:t>
      </w:r>
      <w:r w:rsidR="00B50472" w:rsidRPr="00D202B1">
        <w:rPr>
          <w:rFonts w:ascii="Arial" w:hAnsi="Arial" w:cs="Arial"/>
          <w:b/>
          <w:sz w:val="22"/>
          <w:szCs w:val="22"/>
        </w:rPr>
        <w:t xml:space="preserve">.2. </w:t>
      </w:r>
      <w:r w:rsidR="005B3CE0" w:rsidRPr="00D202B1">
        <w:rPr>
          <w:rFonts w:ascii="Arial" w:hAnsi="Arial" w:cs="Arial"/>
          <w:b/>
          <w:color w:val="FF0000"/>
          <w:sz w:val="22"/>
          <w:szCs w:val="22"/>
          <w:u w:val="single"/>
        </w:rPr>
        <w:t xml:space="preserve">Serão aceitos somente lances em moeda corrente nacional (R$), com VALORES UNITÁRIOS E TOTAIS com no máximo 02 (duas) casas decimais, considerando as quantidades constantes no ANEXO I – TERMO DE REFERÊNCIA. </w:t>
      </w:r>
      <w:r w:rsidR="005B3CE0" w:rsidRPr="00D202B1">
        <w:rPr>
          <w:rFonts w:ascii="Arial" w:hAnsi="Arial" w:cs="Arial"/>
          <w:b/>
          <w:color w:val="FF0000"/>
          <w:spacing w:val="2"/>
          <w:sz w:val="22"/>
          <w:szCs w:val="22"/>
          <w:u w:val="single"/>
        </w:rPr>
        <w:t>Caso seja encerrada a fase de lances, e a licitante divergir com o exigido, o Pregoeiro, convocará no CHAT MENSAGEM para atualização do referido lance, no prazo de 10’ (dez minutos), SOB PENA DE DESCLASSIFICAÇÃO.</w:t>
      </w:r>
    </w:p>
    <w:p w:rsidR="00175801" w:rsidRPr="00D202B1" w:rsidRDefault="00175801" w:rsidP="00272509">
      <w:pPr>
        <w:tabs>
          <w:tab w:val="left" w:pos="0"/>
        </w:tabs>
        <w:jc w:val="both"/>
        <w:rPr>
          <w:rFonts w:ascii="Arial" w:hAnsi="Arial" w:cs="Arial"/>
          <w:b/>
          <w:sz w:val="22"/>
          <w:szCs w:val="22"/>
        </w:rPr>
      </w:pPr>
    </w:p>
    <w:p w:rsidR="00B50472" w:rsidRPr="00D202B1" w:rsidRDefault="00320346" w:rsidP="00272509">
      <w:pPr>
        <w:tabs>
          <w:tab w:val="left" w:pos="0"/>
        </w:tabs>
        <w:jc w:val="both"/>
        <w:rPr>
          <w:rFonts w:ascii="Arial" w:hAnsi="Arial" w:cs="Arial"/>
          <w:sz w:val="22"/>
          <w:szCs w:val="22"/>
        </w:rPr>
      </w:pPr>
      <w:r w:rsidRPr="00D202B1">
        <w:rPr>
          <w:rFonts w:ascii="Arial" w:hAnsi="Arial" w:cs="Arial"/>
          <w:b/>
          <w:sz w:val="22"/>
          <w:szCs w:val="22"/>
        </w:rPr>
        <w:t>10</w:t>
      </w:r>
      <w:r w:rsidR="00B50472" w:rsidRPr="00D202B1">
        <w:rPr>
          <w:rFonts w:ascii="Arial" w:hAnsi="Arial" w:cs="Arial"/>
          <w:b/>
          <w:sz w:val="22"/>
          <w:szCs w:val="22"/>
        </w:rPr>
        <w:t>.</w:t>
      </w:r>
      <w:r w:rsidR="0018200D" w:rsidRPr="00D202B1">
        <w:rPr>
          <w:rFonts w:ascii="Arial" w:hAnsi="Arial" w:cs="Arial"/>
          <w:b/>
          <w:sz w:val="22"/>
          <w:szCs w:val="22"/>
        </w:rPr>
        <w:t>7</w:t>
      </w:r>
      <w:r w:rsidR="00B50472" w:rsidRPr="00D202B1">
        <w:rPr>
          <w:rFonts w:ascii="Arial" w:hAnsi="Arial" w:cs="Arial"/>
          <w:sz w:val="22"/>
          <w:szCs w:val="22"/>
        </w:rPr>
        <w:t>. A abertura e o fechamento da fase de lances “via Internet” será feita pel</w:t>
      </w:r>
      <w:r w:rsidR="00EA5616" w:rsidRPr="00D202B1">
        <w:rPr>
          <w:rFonts w:ascii="Arial" w:hAnsi="Arial" w:cs="Arial"/>
          <w:sz w:val="22"/>
          <w:szCs w:val="22"/>
        </w:rPr>
        <w:t>o</w:t>
      </w:r>
      <w:r w:rsidR="00B50472" w:rsidRPr="00D202B1">
        <w:rPr>
          <w:rFonts w:ascii="Arial" w:hAnsi="Arial" w:cs="Arial"/>
          <w:sz w:val="22"/>
          <w:szCs w:val="22"/>
        </w:rPr>
        <w:t xml:space="preserve"> </w:t>
      </w:r>
      <w:r w:rsidR="00121F1C" w:rsidRPr="00D202B1">
        <w:rPr>
          <w:rFonts w:ascii="Arial" w:hAnsi="Arial" w:cs="Arial"/>
          <w:sz w:val="22"/>
          <w:szCs w:val="22"/>
        </w:rPr>
        <w:t>Pregoeiro</w:t>
      </w:r>
      <w:r w:rsidR="00B50472" w:rsidRPr="00D202B1">
        <w:rPr>
          <w:rFonts w:ascii="Arial" w:hAnsi="Arial" w:cs="Arial"/>
          <w:sz w:val="22"/>
          <w:szCs w:val="22"/>
        </w:rPr>
        <w:t>.</w:t>
      </w:r>
    </w:p>
    <w:p w:rsidR="00B23971" w:rsidRPr="00D202B1" w:rsidRDefault="00B23971" w:rsidP="00272509">
      <w:pPr>
        <w:pStyle w:val="BodyText21"/>
        <w:tabs>
          <w:tab w:val="left" w:pos="0"/>
        </w:tabs>
        <w:snapToGrid/>
        <w:rPr>
          <w:rFonts w:ascii="Arial" w:hAnsi="Arial" w:cs="Arial"/>
          <w:sz w:val="22"/>
          <w:szCs w:val="22"/>
        </w:rPr>
      </w:pPr>
    </w:p>
    <w:p w:rsidR="00B50472" w:rsidRPr="00D202B1" w:rsidRDefault="00320346" w:rsidP="00272509">
      <w:pPr>
        <w:pStyle w:val="BodyText21"/>
        <w:tabs>
          <w:tab w:val="left" w:pos="0"/>
        </w:tabs>
        <w:snapToGrid/>
        <w:rPr>
          <w:rFonts w:ascii="Arial" w:hAnsi="Arial" w:cs="Arial"/>
          <w:b/>
          <w:sz w:val="22"/>
          <w:szCs w:val="22"/>
        </w:rPr>
      </w:pPr>
      <w:r w:rsidRPr="00D202B1">
        <w:rPr>
          <w:rFonts w:ascii="Arial" w:hAnsi="Arial" w:cs="Arial"/>
          <w:b/>
          <w:sz w:val="22"/>
          <w:szCs w:val="22"/>
        </w:rPr>
        <w:t>10</w:t>
      </w:r>
      <w:r w:rsidR="00B50472" w:rsidRPr="00D202B1">
        <w:rPr>
          <w:rFonts w:ascii="Arial" w:hAnsi="Arial" w:cs="Arial"/>
          <w:b/>
          <w:sz w:val="22"/>
          <w:szCs w:val="22"/>
        </w:rPr>
        <w:t>.</w:t>
      </w:r>
      <w:r w:rsidR="0018200D" w:rsidRPr="00D202B1">
        <w:rPr>
          <w:rFonts w:ascii="Arial" w:hAnsi="Arial" w:cs="Arial"/>
          <w:b/>
          <w:sz w:val="22"/>
          <w:szCs w:val="22"/>
        </w:rPr>
        <w:t>8</w:t>
      </w:r>
      <w:r w:rsidR="00B50472" w:rsidRPr="00D202B1">
        <w:rPr>
          <w:rFonts w:ascii="Arial" w:hAnsi="Arial" w:cs="Arial"/>
          <w:b/>
          <w:sz w:val="22"/>
          <w:szCs w:val="22"/>
        </w:rPr>
        <w:t xml:space="preserve">. </w:t>
      </w:r>
      <w:r w:rsidR="00B23971" w:rsidRPr="00D202B1">
        <w:rPr>
          <w:rFonts w:ascii="Arial" w:hAnsi="Arial" w:cs="Arial"/>
          <w:b/>
          <w:sz w:val="22"/>
          <w:szCs w:val="22"/>
        </w:rPr>
        <w:tab/>
      </w:r>
      <w:r w:rsidR="00B50472" w:rsidRPr="00D202B1">
        <w:rPr>
          <w:rFonts w:ascii="Arial" w:hAnsi="Arial" w:cs="Arial"/>
          <w:b/>
          <w:sz w:val="22"/>
          <w:szCs w:val="22"/>
        </w:rPr>
        <w:t>As licitantes poderão oferecer lances menores e sucessivos, observado o horário fixa</w:t>
      </w:r>
      <w:r w:rsidR="00DA38A8" w:rsidRPr="00D202B1">
        <w:rPr>
          <w:rFonts w:ascii="Arial" w:hAnsi="Arial" w:cs="Arial"/>
          <w:b/>
          <w:sz w:val="22"/>
          <w:szCs w:val="22"/>
        </w:rPr>
        <w:t>do e as regras de sua aceitação;</w:t>
      </w:r>
    </w:p>
    <w:p w:rsidR="00B50472" w:rsidRPr="00D202B1" w:rsidRDefault="00B50472" w:rsidP="00272509">
      <w:pPr>
        <w:pStyle w:val="BodyText21"/>
        <w:tabs>
          <w:tab w:val="left" w:pos="0"/>
        </w:tabs>
        <w:snapToGrid/>
        <w:rPr>
          <w:rFonts w:ascii="Arial" w:hAnsi="Arial" w:cs="Arial"/>
          <w:sz w:val="22"/>
          <w:szCs w:val="22"/>
        </w:rPr>
      </w:pPr>
    </w:p>
    <w:p w:rsidR="00B50472" w:rsidRPr="00D202B1" w:rsidRDefault="00320346" w:rsidP="00272509">
      <w:pPr>
        <w:pStyle w:val="Recuodecorpodetexto2"/>
        <w:tabs>
          <w:tab w:val="left" w:pos="0"/>
        </w:tabs>
        <w:ind w:firstLine="0"/>
        <w:rPr>
          <w:rFonts w:ascii="Arial" w:hAnsi="Arial" w:cs="Arial"/>
          <w:sz w:val="22"/>
          <w:szCs w:val="22"/>
        </w:rPr>
      </w:pPr>
      <w:r w:rsidRPr="00D202B1">
        <w:rPr>
          <w:rFonts w:ascii="Arial" w:hAnsi="Arial" w:cs="Arial"/>
          <w:b/>
          <w:sz w:val="22"/>
          <w:szCs w:val="22"/>
        </w:rPr>
        <w:t>10</w:t>
      </w:r>
      <w:r w:rsidR="00B50472" w:rsidRPr="00D202B1">
        <w:rPr>
          <w:rFonts w:ascii="Arial" w:hAnsi="Arial" w:cs="Arial"/>
          <w:b/>
          <w:sz w:val="22"/>
          <w:szCs w:val="22"/>
        </w:rPr>
        <w:t>.</w:t>
      </w:r>
      <w:r w:rsidR="0018200D" w:rsidRPr="00D202B1">
        <w:rPr>
          <w:rFonts w:ascii="Arial" w:hAnsi="Arial" w:cs="Arial"/>
          <w:b/>
          <w:sz w:val="22"/>
          <w:szCs w:val="22"/>
        </w:rPr>
        <w:t>9</w:t>
      </w:r>
      <w:r w:rsidR="00B50472" w:rsidRPr="00D202B1">
        <w:rPr>
          <w:rFonts w:ascii="Arial" w:hAnsi="Arial" w:cs="Arial"/>
          <w:sz w:val="22"/>
          <w:szCs w:val="22"/>
        </w:rPr>
        <w:t xml:space="preserve">. </w:t>
      </w:r>
      <w:r w:rsidR="00B23971" w:rsidRPr="00D202B1">
        <w:rPr>
          <w:rFonts w:ascii="Arial" w:hAnsi="Arial" w:cs="Arial"/>
          <w:sz w:val="22"/>
          <w:szCs w:val="22"/>
        </w:rPr>
        <w:tab/>
      </w:r>
      <w:r w:rsidR="00B50472" w:rsidRPr="00D202B1">
        <w:rPr>
          <w:rFonts w:ascii="Arial" w:hAnsi="Arial" w:cs="Arial"/>
          <w:sz w:val="22"/>
          <w:szCs w:val="22"/>
        </w:rPr>
        <w:t>A licitante somente poderá oferecer lances inferiores ao último por ele ofertado e registrado no s</w:t>
      </w:r>
      <w:r w:rsidR="00DA38A8" w:rsidRPr="00D202B1">
        <w:rPr>
          <w:rFonts w:ascii="Arial" w:hAnsi="Arial" w:cs="Arial"/>
          <w:sz w:val="22"/>
          <w:szCs w:val="22"/>
        </w:rPr>
        <w:t>istema;</w:t>
      </w:r>
    </w:p>
    <w:p w:rsidR="00DE1F75" w:rsidRPr="00D202B1" w:rsidRDefault="00DE1F75" w:rsidP="00272509">
      <w:pPr>
        <w:pStyle w:val="Recuodecorpodetexto2"/>
        <w:tabs>
          <w:tab w:val="left" w:pos="0"/>
        </w:tabs>
        <w:ind w:firstLine="0"/>
        <w:rPr>
          <w:rFonts w:ascii="Arial" w:hAnsi="Arial" w:cs="Arial"/>
          <w:sz w:val="22"/>
          <w:szCs w:val="22"/>
        </w:rPr>
      </w:pPr>
    </w:p>
    <w:p w:rsidR="00B50472" w:rsidRPr="00D202B1" w:rsidRDefault="00320346" w:rsidP="00272509">
      <w:pPr>
        <w:tabs>
          <w:tab w:val="left" w:pos="0"/>
        </w:tabs>
        <w:jc w:val="both"/>
        <w:rPr>
          <w:rFonts w:ascii="Arial" w:hAnsi="Arial" w:cs="Arial"/>
          <w:sz w:val="22"/>
          <w:szCs w:val="22"/>
        </w:rPr>
      </w:pPr>
      <w:r w:rsidRPr="00D202B1">
        <w:rPr>
          <w:rFonts w:ascii="Arial" w:hAnsi="Arial" w:cs="Arial"/>
          <w:b/>
          <w:sz w:val="22"/>
          <w:szCs w:val="22"/>
        </w:rPr>
        <w:t>10</w:t>
      </w:r>
      <w:r w:rsidR="00B50472" w:rsidRPr="00D202B1">
        <w:rPr>
          <w:rFonts w:ascii="Arial" w:hAnsi="Arial" w:cs="Arial"/>
          <w:b/>
          <w:sz w:val="22"/>
          <w:szCs w:val="22"/>
        </w:rPr>
        <w:t>.</w:t>
      </w:r>
      <w:r w:rsidR="0018200D" w:rsidRPr="00D202B1">
        <w:rPr>
          <w:rFonts w:ascii="Arial" w:hAnsi="Arial" w:cs="Arial"/>
          <w:b/>
          <w:sz w:val="22"/>
          <w:szCs w:val="22"/>
        </w:rPr>
        <w:t>10</w:t>
      </w:r>
      <w:r w:rsidR="00B50472" w:rsidRPr="00D202B1">
        <w:rPr>
          <w:rFonts w:ascii="Arial" w:hAnsi="Arial" w:cs="Arial"/>
          <w:b/>
          <w:sz w:val="22"/>
          <w:szCs w:val="22"/>
        </w:rPr>
        <w:t>.</w:t>
      </w:r>
      <w:r w:rsidR="00B50472" w:rsidRPr="00D202B1">
        <w:rPr>
          <w:rFonts w:ascii="Arial" w:hAnsi="Arial" w:cs="Arial"/>
          <w:sz w:val="22"/>
          <w:szCs w:val="22"/>
        </w:rPr>
        <w:t xml:space="preserve"> Não serão aceitos dois ou mais lances de mesmo valor, prevalecendo aquele que for recebido</w:t>
      </w:r>
      <w:r w:rsidR="00DA38A8" w:rsidRPr="00D202B1">
        <w:rPr>
          <w:rFonts w:ascii="Arial" w:hAnsi="Arial" w:cs="Arial"/>
          <w:sz w:val="22"/>
          <w:szCs w:val="22"/>
        </w:rPr>
        <w:t xml:space="preserve"> e registrado em primeiro lugar;</w:t>
      </w:r>
    </w:p>
    <w:p w:rsidR="00566361" w:rsidRPr="00D202B1" w:rsidRDefault="00566361" w:rsidP="00272509">
      <w:pPr>
        <w:tabs>
          <w:tab w:val="left" w:pos="0"/>
        </w:tabs>
        <w:jc w:val="both"/>
        <w:rPr>
          <w:rFonts w:ascii="Arial" w:hAnsi="Arial" w:cs="Arial"/>
          <w:sz w:val="22"/>
          <w:szCs w:val="22"/>
        </w:rPr>
      </w:pPr>
    </w:p>
    <w:p w:rsidR="00B50472" w:rsidRPr="00D202B1" w:rsidRDefault="00320346" w:rsidP="00272509">
      <w:pPr>
        <w:tabs>
          <w:tab w:val="left" w:pos="0"/>
        </w:tabs>
        <w:jc w:val="both"/>
        <w:rPr>
          <w:rFonts w:ascii="Arial" w:hAnsi="Arial" w:cs="Arial"/>
          <w:sz w:val="22"/>
          <w:szCs w:val="22"/>
        </w:rPr>
      </w:pPr>
      <w:r w:rsidRPr="00D202B1">
        <w:rPr>
          <w:rFonts w:ascii="Arial" w:hAnsi="Arial" w:cs="Arial"/>
          <w:b/>
          <w:sz w:val="22"/>
          <w:szCs w:val="22"/>
        </w:rPr>
        <w:lastRenderedPageBreak/>
        <w:t>10</w:t>
      </w:r>
      <w:r w:rsidR="00B50472" w:rsidRPr="00D202B1">
        <w:rPr>
          <w:rFonts w:ascii="Arial" w:hAnsi="Arial" w:cs="Arial"/>
          <w:b/>
          <w:sz w:val="22"/>
          <w:szCs w:val="22"/>
        </w:rPr>
        <w:t>.</w:t>
      </w:r>
      <w:r w:rsidR="0018200D" w:rsidRPr="00D202B1">
        <w:rPr>
          <w:rFonts w:ascii="Arial" w:hAnsi="Arial" w:cs="Arial"/>
          <w:b/>
          <w:sz w:val="22"/>
          <w:szCs w:val="22"/>
        </w:rPr>
        <w:t>11</w:t>
      </w:r>
      <w:r w:rsidR="00B50472" w:rsidRPr="00D202B1">
        <w:rPr>
          <w:rFonts w:ascii="Arial" w:hAnsi="Arial" w:cs="Arial"/>
          <w:sz w:val="22"/>
          <w:szCs w:val="22"/>
        </w:rPr>
        <w:t>. Durante o transcurso da sessão pública, as licitantes serão informadas, em tempo real, do valor do menor lance registrado que tenha sido apresentado pelas demais licitantes, vedada a ide</w:t>
      </w:r>
      <w:r w:rsidR="00DA38A8" w:rsidRPr="00D202B1">
        <w:rPr>
          <w:rFonts w:ascii="Arial" w:hAnsi="Arial" w:cs="Arial"/>
          <w:sz w:val="22"/>
          <w:szCs w:val="22"/>
        </w:rPr>
        <w:t>ntificação do detentor do lance;</w:t>
      </w:r>
    </w:p>
    <w:p w:rsidR="006B717A" w:rsidRPr="00D202B1" w:rsidRDefault="006B717A" w:rsidP="00272509">
      <w:pPr>
        <w:tabs>
          <w:tab w:val="left" w:pos="0"/>
        </w:tabs>
        <w:jc w:val="both"/>
        <w:rPr>
          <w:rFonts w:ascii="Arial" w:hAnsi="Arial" w:cs="Arial"/>
          <w:sz w:val="22"/>
          <w:szCs w:val="22"/>
        </w:rPr>
      </w:pPr>
    </w:p>
    <w:p w:rsidR="00B50472" w:rsidRPr="00D202B1" w:rsidRDefault="00320346" w:rsidP="00272509">
      <w:pPr>
        <w:tabs>
          <w:tab w:val="left" w:pos="0"/>
        </w:tabs>
        <w:jc w:val="both"/>
        <w:rPr>
          <w:rFonts w:ascii="Arial" w:hAnsi="Arial" w:cs="Arial"/>
          <w:sz w:val="22"/>
          <w:szCs w:val="22"/>
        </w:rPr>
      </w:pPr>
      <w:r w:rsidRPr="00D202B1">
        <w:rPr>
          <w:rFonts w:ascii="Arial" w:hAnsi="Arial" w:cs="Arial"/>
          <w:b/>
          <w:sz w:val="22"/>
          <w:szCs w:val="22"/>
        </w:rPr>
        <w:t>10</w:t>
      </w:r>
      <w:r w:rsidR="00B50472" w:rsidRPr="00D202B1">
        <w:rPr>
          <w:rFonts w:ascii="Arial" w:hAnsi="Arial" w:cs="Arial"/>
          <w:b/>
          <w:sz w:val="22"/>
          <w:szCs w:val="22"/>
        </w:rPr>
        <w:t>.1</w:t>
      </w:r>
      <w:r w:rsidR="0018200D" w:rsidRPr="00D202B1">
        <w:rPr>
          <w:rFonts w:ascii="Arial" w:hAnsi="Arial" w:cs="Arial"/>
          <w:b/>
          <w:sz w:val="22"/>
          <w:szCs w:val="22"/>
        </w:rPr>
        <w:t>2</w:t>
      </w:r>
      <w:r w:rsidR="00566361" w:rsidRPr="00D202B1">
        <w:rPr>
          <w:rFonts w:ascii="Arial" w:hAnsi="Arial" w:cs="Arial"/>
          <w:sz w:val="22"/>
          <w:szCs w:val="22"/>
        </w:rPr>
        <w:t>.</w:t>
      </w:r>
      <w:r w:rsidR="00566361" w:rsidRPr="00D202B1">
        <w:rPr>
          <w:rFonts w:ascii="Arial" w:hAnsi="Arial" w:cs="Arial"/>
          <w:sz w:val="22"/>
          <w:szCs w:val="22"/>
        </w:rPr>
        <w:tab/>
      </w:r>
      <w:r w:rsidR="00B50472" w:rsidRPr="00D202B1">
        <w:rPr>
          <w:rFonts w:ascii="Arial" w:hAnsi="Arial" w:cs="Arial"/>
          <w:sz w:val="22"/>
          <w:szCs w:val="22"/>
        </w:rPr>
        <w:t xml:space="preserve">Sendo efetuado lance aparentemente </w:t>
      </w:r>
      <w:r w:rsidR="00A76D18" w:rsidRPr="00D202B1">
        <w:rPr>
          <w:rFonts w:ascii="Arial" w:hAnsi="Arial" w:cs="Arial"/>
          <w:sz w:val="22"/>
          <w:szCs w:val="22"/>
        </w:rPr>
        <w:t>inexequível</w:t>
      </w:r>
      <w:r w:rsidR="00B50472" w:rsidRPr="00D202B1">
        <w:rPr>
          <w:rFonts w:ascii="Arial" w:hAnsi="Arial" w:cs="Arial"/>
          <w:sz w:val="22"/>
          <w:szCs w:val="22"/>
        </w:rPr>
        <w:t xml:space="preserve">, </w:t>
      </w:r>
      <w:r w:rsidR="00EA5616" w:rsidRPr="00D202B1">
        <w:rPr>
          <w:rFonts w:ascii="Arial" w:hAnsi="Arial" w:cs="Arial"/>
          <w:sz w:val="22"/>
          <w:szCs w:val="22"/>
        </w:rPr>
        <w:t>o</w:t>
      </w:r>
      <w:r w:rsidR="00B50472" w:rsidRPr="00D202B1">
        <w:rPr>
          <w:rFonts w:ascii="Arial" w:hAnsi="Arial" w:cs="Arial"/>
          <w:sz w:val="22"/>
          <w:szCs w:val="22"/>
        </w:rPr>
        <w:t xml:space="preserve"> </w:t>
      </w:r>
      <w:r w:rsidR="00121F1C" w:rsidRPr="00D202B1">
        <w:rPr>
          <w:rFonts w:ascii="Arial" w:hAnsi="Arial" w:cs="Arial"/>
          <w:sz w:val="22"/>
          <w:szCs w:val="22"/>
        </w:rPr>
        <w:t>Pregoeiro</w:t>
      </w:r>
      <w:r w:rsidR="00B50472" w:rsidRPr="00D202B1">
        <w:rPr>
          <w:rFonts w:ascii="Arial" w:hAnsi="Arial" w:cs="Arial"/>
          <w:sz w:val="22"/>
          <w:szCs w:val="22"/>
        </w:rPr>
        <w:t xml:space="preserve"> poderá alertar o proponente sobre o valor cotado para o respectivo item, através do sistema, o excluirá, podendo o mesmo ser confirmado</w:t>
      </w:r>
      <w:r w:rsidR="00DA38A8" w:rsidRPr="00D202B1">
        <w:rPr>
          <w:rFonts w:ascii="Arial" w:hAnsi="Arial" w:cs="Arial"/>
          <w:sz w:val="22"/>
          <w:szCs w:val="22"/>
        </w:rPr>
        <w:t xml:space="preserve"> ou reformulado pelo proponente;</w:t>
      </w:r>
    </w:p>
    <w:p w:rsidR="00720B23" w:rsidRPr="00D202B1" w:rsidRDefault="00720B23" w:rsidP="00272509">
      <w:pPr>
        <w:tabs>
          <w:tab w:val="left" w:pos="0"/>
        </w:tabs>
        <w:jc w:val="both"/>
        <w:rPr>
          <w:rFonts w:ascii="Arial" w:hAnsi="Arial" w:cs="Arial"/>
          <w:sz w:val="22"/>
          <w:szCs w:val="22"/>
        </w:rPr>
      </w:pPr>
    </w:p>
    <w:p w:rsidR="00B50472" w:rsidRPr="00D202B1" w:rsidRDefault="00320346" w:rsidP="00EB0098">
      <w:pPr>
        <w:tabs>
          <w:tab w:val="left" w:pos="1620"/>
        </w:tabs>
        <w:ind w:left="567"/>
        <w:jc w:val="both"/>
        <w:rPr>
          <w:rFonts w:ascii="Arial" w:hAnsi="Arial" w:cs="Arial"/>
          <w:sz w:val="22"/>
          <w:szCs w:val="22"/>
        </w:rPr>
      </w:pPr>
      <w:r w:rsidRPr="00D202B1">
        <w:rPr>
          <w:rFonts w:ascii="Arial" w:hAnsi="Arial" w:cs="Arial"/>
          <w:b/>
          <w:sz w:val="22"/>
          <w:szCs w:val="22"/>
        </w:rPr>
        <w:t>10</w:t>
      </w:r>
      <w:r w:rsidR="00B50472" w:rsidRPr="00D202B1">
        <w:rPr>
          <w:rFonts w:ascii="Arial" w:hAnsi="Arial" w:cs="Arial"/>
          <w:b/>
          <w:sz w:val="22"/>
          <w:szCs w:val="22"/>
        </w:rPr>
        <w:t>.1</w:t>
      </w:r>
      <w:r w:rsidR="0018200D" w:rsidRPr="00D202B1">
        <w:rPr>
          <w:rFonts w:ascii="Arial" w:hAnsi="Arial" w:cs="Arial"/>
          <w:b/>
          <w:sz w:val="22"/>
          <w:szCs w:val="22"/>
        </w:rPr>
        <w:t>2</w:t>
      </w:r>
      <w:r w:rsidR="00B50472" w:rsidRPr="00D202B1">
        <w:rPr>
          <w:rFonts w:ascii="Arial" w:hAnsi="Arial" w:cs="Arial"/>
          <w:b/>
          <w:sz w:val="22"/>
          <w:szCs w:val="22"/>
        </w:rPr>
        <w:t>.</w:t>
      </w:r>
      <w:r w:rsidR="008A6826" w:rsidRPr="00D202B1">
        <w:rPr>
          <w:rFonts w:ascii="Arial" w:hAnsi="Arial" w:cs="Arial"/>
          <w:b/>
          <w:sz w:val="22"/>
          <w:szCs w:val="22"/>
        </w:rPr>
        <w:t>1</w:t>
      </w:r>
      <w:r w:rsidR="00B50472" w:rsidRPr="00D202B1">
        <w:rPr>
          <w:rFonts w:ascii="Arial" w:hAnsi="Arial" w:cs="Arial"/>
          <w:sz w:val="22"/>
          <w:szCs w:val="22"/>
        </w:rPr>
        <w:t xml:space="preserve">. A exclusão de lance é possível somente durante a fase de lances, conforme possibilita o sistema eletrônico, ou seja, antes do encerramento do </w:t>
      </w:r>
      <w:r w:rsidR="00DC3F97" w:rsidRPr="00D202B1">
        <w:rPr>
          <w:rFonts w:ascii="Arial" w:hAnsi="Arial" w:cs="Arial"/>
          <w:b/>
          <w:sz w:val="22"/>
          <w:szCs w:val="22"/>
        </w:rPr>
        <w:t>ITEM</w:t>
      </w:r>
      <w:r w:rsidR="00DA38A8" w:rsidRPr="00D202B1">
        <w:rPr>
          <w:rFonts w:ascii="Arial" w:hAnsi="Arial" w:cs="Arial"/>
          <w:sz w:val="22"/>
          <w:szCs w:val="22"/>
        </w:rPr>
        <w:t>;</w:t>
      </w:r>
    </w:p>
    <w:p w:rsidR="00B50472" w:rsidRPr="00D202B1" w:rsidRDefault="00B50472" w:rsidP="00EB0098">
      <w:pPr>
        <w:tabs>
          <w:tab w:val="left" w:pos="1620"/>
        </w:tabs>
        <w:ind w:left="567"/>
        <w:jc w:val="both"/>
        <w:rPr>
          <w:rFonts w:ascii="Arial" w:hAnsi="Arial" w:cs="Arial"/>
          <w:sz w:val="22"/>
          <w:szCs w:val="22"/>
        </w:rPr>
      </w:pPr>
    </w:p>
    <w:p w:rsidR="00B50472" w:rsidRPr="00D202B1" w:rsidRDefault="00320346" w:rsidP="00EB0098">
      <w:pPr>
        <w:tabs>
          <w:tab w:val="left" w:pos="1620"/>
        </w:tabs>
        <w:ind w:left="567"/>
        <w:jc w:val="both"/>
        <w:rPr>
          <w:rFonts w:ascii="Arial" w:hAnsi="Arial" w:cs="Arial"/>
          <w:sz w:val="22"/>
          <w:szCs w:val="22"/>
        </w:rPr>
      </w:pPr>
      <w:r w:rsidRPr="00D202B1">
        <w:rPr>
          <w:rFonts w:ascii="Arial" w:hAnsi="Arial" w:cs="Arial"/>
          <w:b/>
          <w:sz w:val="22"/>
          <w:szCs w:val="22"/>
        </w:rPr>
        <w:t>10</w:t>
      </w:r>
      <w:r w:rsidR="00B50472" w:rsidRPr="00D202B1">
        <w:rPr>
          <w:rFonts w:ascii="Arial" w:hAnsi="Arial" w:cs="Arial"/>
          <w:b/>
          <w:sz w:val="22"/>
          <w:szCs w:val="22"/>
        </w:rPr>
        <w:t>.1</w:t>
      </w:r>
      <w:r w:rsidR="0018200D" w:rsidRPr="00D202B1">
        <w:rPr>
          <w:rFonts w:ascii="Arial" w:hAnsi="Arial" w:cs="Arial"/>
          <w:b/>
          <w:sz w:val="22"/>
          <w:szCs w:val="22"/>
        </w:rPr>
        <w:t>2</w:t>
      </w:r>
      <w:r w:rsidR="00B50472" w:rsidRPr="00D202B1">
        <w:rPr>
          <w:rFonts w:ascii="Arial" w:hAnsi="Arial" w:cs="Arial"/>
          <w:b/>
          <w:sz w:val="22"/>
          <w:szCs w:val="22"/>
        </w:rPr>
        <w:t>.</w:t>
      </w:r>
      <w:r w:rsidR="00CE4B8F" w:rsidRPr="00D202B1">
        <w:rPr>
          <w:rFonts w:ascii="Arial" w:hAnsi="Arial" w:cs="Arial"/>
          <w:b/>
          <w:sz w:val="22"/>
          <w:szCs w:val="22"/>
        </w:rPr>
        <w:t>2</w:t>
      </w:r>
      <w:r w:rsidR="00B50472" w:rsidRPr="00D202B1">
        <w:rPr>
          <w:rFonts w:ascii="Arial" w:hAnsi="Arial" w:cs="Arial"/>
          <w:b/>
          <w:sz w:val="22"/>
          <w:szCs w:val="22"/>
        </w:rPr>
        <w:t xml:space="preserve">. </w:t>
      </w:r>
      <w:r w:rsidR="00B50472" w:rsidRPr="00D202B1">
        <w:rPr>
          <w:rFonts w:ascii="Arial" w:hAnsi="Arial" w:cs="Arial"/>
          <w:sz w:val="22"/>
          <w:szCs w:val="22"/>
        </w:rPr>
        <w:t xml:space="preserve">O proponente que encaminhar o lance com valor aparentemente </w:t>
      </w:r>
      <w:r w:rsidR="00A76D18" w:rsidRPr="00D202B1">
        <w:rPr>
          <w:rFonts w:ascii="Arial" w:hAnsi="Arial" w:cs="Arial"/>
          <w:sz w:val="22"/>
          <w:szCs w:val="22"/>
        </w:rPr>
        <w:t>inexequível</w:t>
      </w:r>
      <w:r w:rsidR="00B50472" w:rsidRPr="00D202B1">
        <w:rPr>
          <w:rFonts w:ascii="Arial" w:hAnsi="Arial" w:cs="Arial"/>
          <w:sz w:val="22"/>
          <w:szCs w:val="22"/>
        </w:rPr>
        <w:t xml:space="preserve"> durante o período de encerramento aleatório, e, não havendo tempo hábil, para exclusão e/ ou reformulação do lance, caso o mesmo não honre a oferta encaminhada, terá sua proposta </w:t>
      </w:r>
      <w:r w:rsidR="00B50472" w:rsidRPr="00D202B1">
        <w:rPr>
          <w:rFonts w:ascii="Arial" w:hAnsi="Arial" w:cs="Arial"/>
          <w:b/>
          <w:sz w:val="22"/>
          <w:szCs w:val="22"/>
        </w:rPr>
        <w:t>DESCLASSIFICADA</w:t>
      </w:r>
      <w:r w:rsidR="00DA38A8" w:rsidRPr="00D202B1">
        <w:rPr>
          <w:rFonts w:ascii="Arial" w:hAnsi="Arial" w:cs="Arial"/>
          <w:sz w:val="22"/>
          <w:szCs w:val="22"/>
        </w:rPr>
        <w:t xml:space="preserve"> na fase de aceitabilidade;</w:t>
      </w:r>
    </w:p>
    <w:p w:rsidR="00B50472" w:rsidRPr="00D202B1" w:rsidRDefault="00B50472" w:rsidP="00272509">
      <w:pPr>
        <w:tabs>
          <w:tab w:val="left" w:pos="0"/>
        </w:tabs>
        <w:jc w:val="both"/>
        <w:rPr>
          <w:rFonts w:ascii="Arial" w:hAnsi="Arial" w:cs="Arial"/>
          <w:sz w:val="22"/>
          <w:szCs w:val="22"/>
        </w:rPr>
      </w:pPr>
    </w:p>
    <w:p w:rsidR="00B50472" w:rsidRPr="00D202B1" w:rsidRDefault="00320346" w:rsidP="00272509">
      <w:pPr>
        <w:tabs>
          <w:tab w:val="left" w:pos="0"/>
        </w:tabs>
        <w:jc w:val="both"/>
        <w:rPr>
          <w:rFonts w:ascii="Arial" w:hAnsi="Arial" w:cs="Arial"/>
          <w:sz w:val="22"/>
          <w:szCs w:val="22"/>
        </w:rPr>
      </w:pPr>
      <w:r w:rsidRPr="00D202B1">
        <w:rPr>
          <w:rFonts w:ascii="Arial" w:hAnsi="Arial" w:cs="Arial"/>
          <w:b/>
          <w:sz w:val="22"/>
          <w:szCs w:val="22"/>
        </w:rPr>
        <w:t>10</w:t>
      </w:r>
      <w:r w:rsidR="0018200D" w:rsidRPr="00D202B1">
        <w:rPr>
          <w:rFonts w:ascii="Arial" w:hAnsi="Arial" w:cs="Arial"/>
          <w:b/>
          <w:sz w:val="22"/>
          <w:szCs w:val="22"/>
        </w:rPr>
        <w:t>.13</w:t>
      </w:r>
      <w:r w:rsidR="00B50472" w:rsidRPr="00D202B1">
        <w:rPr>
          <w:rFonts w:ascii="Arial" w:hAnsi="Arial" w:cs="Arial"/>
          <w:b/>
          <w:sz w:val="22"/>
          <w:szCs w:val="22"/>
        </w:rPr>
        <w:t>.</w:t>
      </w:r>
      <w:r w:rsidR="00B50472" w:rsidRPr="00D202B1">
        <w:rPr>
          <w:rFonts w:ascii="Arial" w:hAnsi="Arial" w:cs="Arial"/>
          <w:sz w:val="22"/>
          <w:szCs w:val="22"/>
        </w:rPr>
        <w:t xml:space="preserve"> No caso de desconexão com </w:t>
      </w:r>
      <w:r w:rsidR="00EA5616" w:rsidRPr="00D202B1">
        <w:rPr>
          <w:rFonts w:ascii="Arial" w:hAnsi="Arial" w:cs="Arial"/>
          <w:sz w:val="22"/>
          <w:szCs w:val="22"/>
        </w:rPr>
        <w:t xml:space="preserve">o </w:t>
      </w:r>
      <w:r w:rsidR="00121F1C" w:rsidRPr="00D202B1">
        <w:rPr>
          <w:rFonts w:ascii="Arial" w:hAnsi="Arial" w:cs="Arial"/>
          <w:sz w:val="22"/>
          <w:szCs w:val="22"/>
        </w:rPr>
        <w:t>Pregoeiro</w:t>
      </w:r>
      <w:r w:rsidR="00B50472" w:rsidRPr="00D202B1">
        <w:rPr>
          <w:rFonts w:ascii="Arial" w:hAnsi="Arial" w:cs="Arial"/>
          <w:sz w:val="22"/>
          <w:szCs w:val="22"/>
        </w:rPr>
        <w:t>, no decorrer da etapa competitiva do Pregão Eletrônico, o Sistema Eletrônico poderá permanecer acessível às licita</w:t>
      </w:r>
      <w:r w:rsidR="00DA38A8" w:rsidRPr="00D202B1">
        <w:rPr>
          <w:rFonts w:ascii="Arial" w:hAnsi="Arial" w:cs="Arial"/>
          <w:sz w:val="22"/>
          <w:szCs w:val="22"/>
        </w:rPr>
        <w:t>ntes para a recepção dos lances;</w:t>
      </w:r>
    </w:p>
    <w:p w:rsidR="00B50472" w:rsidRPr="00D202B1" w:rsidRDefault="00B50472" w:rsidP="00272509">
      <w:pPr>
        <w:tabs>
          <w:tab w:val="left" w:pos="0"/>
        </w:tabs>
        <w:jc w:val="both"/>
        <w:rPr>
          <w:rFonts w:ascii="Arial" w:hAnsi="Arial" w:cs="Arial"/>
          <w:sz w:val="22"/>
          <w:szCs w:val="22"/>
        </w:rPr>
      </w:pPr>
    </w:p>
    <w:p w:rsidR="00B50472" w:rsidRPr="00D202B1" w:rsidRDefault="00320346" w:rsidP="00EB0098">
      <w:pPr>
        <w:tabs>
          <w:tab w:val="left" w:pos="1620"/>
        </w:tabs>
        <w:ind w:left="567"/>
        <w:jc w:val="both"/>
        <w:rPr>
          <w:rFonts w:ascii="Arial" w:hAnsi="Arial" w:cs="Arial"/>
          <w:sz w:val="22"/>
          <w:szCs w:val="22"/>
        </w:rPr>
      </w:pPr>
      <w:r w:rsidRPr="00D202B1">
        <w:rPr>
          <w:rFonts w:ascii="Arial" w:hAnsi="Arial" w:cs="Arial"/>
          <w:b/>
          <w:sz w:val="22"/>
          <w:szCs w:val="22"/>
        </w:rPr>
        <w:t>10</w:t>
      </w:r>
      <w:r w:rsidR="0018200D" w:rsidRPr="00D202B1">
        <w:rPr>
          <w:rFonts w:ascii="Arial" w:hAnsi="Arial" w:cs="Arial"/>
          <w:b/>
          <w:sz w:val="22"/>
          <w:szCs w:val="22"/>
        </w:rPr>
        <w:t>.13</w:t>
      </w:r>
      <w:r w:rsidR="00B50472" w:rsidRPr="00D202B1">
        <w:rPr>
          <w:rFonts w:ascii="Arial" w:hAnsi="Arial" w:cs="Arial"/>
          <w:b/>
          <w:sz w:val="22"/>
          <w:szCs w:val="22"/>
        </w:rPr>
        <w:t>.1</w:t>
      </w:r>
      <w:r w:rsidR="00B50472" w:rsidRPr="00D202B1">
        <w:rPr>
          <w:rFonts w:ascii="Arial" w:hAnsi="Arial" w:cs="Arial"/>
          <w:sz w:val="22"/>
          <w:szCs w:val="22"/>
        </w:rPr>
        <w:t xml:space="preserve">. </w:t>
      </w:r>
      <w:r w:rsidR="00EA5616" w:rsidRPr="00D202B1">
        <w:rPr>
          <w:rFonts w:ascii="Arial" w:hAnsi="Arial" w:cs="Arial"/>
          <w:sz w:val="22"/>
          <w:szCs w:val="22"/>
        </w:rPr>
        <w:t>O</w:t>
      </w:r>
      <w:r w:rsidR="00B50472" w:rsidRPr="00D202B1">
        <w:rPr>
          <w:rFonts w:ascii="Arial" w:hAnsi="Arial" w:cs="Arial"/>
          <w:sz w:val="22"/>
          <w:szCs w:val="22"/>
        </w:rPr>
        <w:t xml:space="preserve"> </w:t>
      </w:r>
      <w:r w:rsidR="00121F1C" w:rsidRPr="00D202B1">
        <w:rPr>
          <w:rFonts w:ascii="Arial" w:hAnsi="Arial" w:cs="Arial"/>
          <w:sz w:val="22"/>
          <w:szCs w:val="22"/>
        </w:rPr>
        <w:t>Pregoeiro</w:t>
      </w:r>
      <w:r w:rsidR="00B50472" w:rsidRPr="00D202B1">
        <w:rPr>
          <w:rFonts w:ascii="Arial" w:hAnsi="Arial" w:cs="Arial"/>
          <w:sz w:val="22"/>
          <w:szCs w:val="22"/>
        </w:rPr>
        <w:t>, quando possível, dará continuidade a sua atuação no certame, s</w:t>
      </w:r>
      <w:r w:rsidR="00DA38A8" w:rsidRPr="00D202B1">
        <w:rPr>
          <w:rFonts w:ascii="Arial" w:hAnsi="Arial" w:cs="Arial"/>
          <w:sz w:val="22"/>
          <w:szCs w:val="22"/>
        </w:rPr>
        <w:t>em prejuízo dos atos realizados;</w:t>
      </w:r>
    </w:p>
    <w:p w:rsidR="00720B23" w:rsidRPr="00D202B1" w:rsidRDefault="00720B23" w:rsidP="00EB0098">
      <w:pPr>
        <w:tabs>
          <w:tab w:val="left" w:pos="1620"/>
        </w:tabs>
        <w:ind w:left="567"/>
        <w:jc w:val="both"/>
        <w:rPr>
          <w:rFonts w:ascii="Arial" w:hAnsi="Arial" w:cs="Arial"/>
          <w:sz w:val="22"/>
          <w:szCs w:val="22"/>
        </w:rPr>
      </w:pPr>
    </w:p>
    <w:p w:rsidR="00B50472" w:rsidRPr="00D202B1" w:rsidRDefault="00320346" w:rsidP="00EB0098">
      <w:pPr>
        <w:tabs>
          <w:tab w:val="left" w:pos="1620"/>
        </w:tabs>
        <w:ind w:left="567"/>
        <w:jc w:val="both"/>
        <w:rPr>
          <w:rFonts w:ascii="Arial" w:hAnsi="Arial" w:cs="Arial"/>
          <w:b/>
          <w:sz w:val="22"/>
          <w:szCs w:val="22"/>
          <w:u w:val="single"/>
        </w:rPr>
      </w:pPr>
      <w:r w:rsidRPr="00D202B1">
        <w:rPr>
          <w:rFonts w:ascii="Arial" w:hAnsi="Arial" w:cs="Arial"/>
          <w:b/>
          <w:sz w:val="22"/>
          <w:szCs w:val="22"/>
        </w:rPr>
        <w:t>10</w:t>
      </w:r>
      <w:r w:rsidR="0018200D" w:rsidRPr="00D202B1">
        <w:rPr>
          <w:rFonts w:ascii="Arial" w:hAnsi="Arial" w:cs="Arial"/>
          <w:b/>
          <w:sz w:val="22"/>
          <w:szCs w:val="22"/>
        </w:rPr>
        <w:t>.13</w:t>
      </w:r>
      <w:r w:rsidR="00B50472" w:rsidRPr="00D202B1">
        <w:rPr>
          <w:rFonts w:ascii="Arial" w:hAnsi="Arial" w:cs="Arial"/>
          <w:b/>
          <w:sz w:val="22"/>
          <w:szCs w:val="22"/>
        </w:rPr>
        <w:t>.2.</w:t>
      </w:r>
      <w:r w:rsidR="00B50472" w:rsidRPr="00D202B1">
        <w:rPr>
          <w:rFonts w:ascii="Arial" w:hAnsi="Arial" w:cs="Arial"/>
          <w:sz w:val="22"/>
          <w:szCs w:val="22"/>
        </w:rPr>
        <w:t xml:space="preserve"> Quando a desconexão persistir por tempo superior a </w:t>
      </w:r>
      <w:r w:rsidR="00B50472" w:rsidRPr="00D202B1">
        <w:rPr>
          <w:rFonts w:ascii="Arial" w:hAnsi="Arial" w:cs="Arial"/>
          <w:b/>
          <w:sz w:val="22"/>
          <w:szCs w:val="22"/>
        </w:rPr>
        <w:t>10 (dez) minutos</w:t>
      </w:r>
      <w:r w:rsidR="00B50472" w:rsidRPr="00D202B1">
        <w:rPr>
          <w:rFonts w:ascii="Arial" w:hAnsi="Arial" w:cs="Arial"/>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9" w:history="1">
        <w:r w:rsidR="00B50472" w:rsidRPr="00D202B1">
          <w:rPr>
            <w:rStyle w:val="Hyperlink"/>
            <w:rFonts w:ascii="Arial" w:hAnsi="Arial" w:cs="Arial"/>
            <w:b/>
            <w:color w:val="auto"/>
            <w:sz w:val="22"/>
            <w:szCs w:val="22"/>
          </w:rPr>
          <w:t>www.comprasnet.gov.br</w:t>
        </w:r>
      </w:hyperlink>
      <w:r w:rsidR="00B50472" w:rsidRPr="00D202B1">
        <w:rPr>
          <w:rFonts w:ascii="Arial" w:hAnsi="Arial" w:cs="Arial"/>
          <w:b/>
          <w:sz w:val="22"/>
          <w:szCs w:val="22"/>
          <w:u w:val="single"/>
        </w:rPr>
        <w:t>.</w:t>
      </w:r>
    </w:p>
    <w:p w:rsidR="00B23971" w:rsidRPr="00D202B1" w:rsidRDefault="00B23971" w:rsidP="00272509">
      <w:pPr>
        <w:tabs>
          <w:tab w:val="left" w:pos="0"/>
          <w:tab w:val="left" w:pos="1800"/>
        </w:tabs>
        <w:jc w:val="both"/>
        <w:rPr>
          <w:rFonts w:ascii="Arial" w:hAnsi="Arial" w:cs="Arial"/>
          <w:b/>
          <w:sz w:val="22"/>
          <w:szCs w:val="22"/>
          <w:u w:val="single"/>
        </w:rPr>
      </w:pPr>
    </w:p>
    <w:p w:rsidR="00B50472" w:rsidRPr="00D202B1" w:rsidRDefault="00320346" w:rsidP="00272509">
      <w:pPr>
        <w:tabs>
          <w:tab w:val="left" w:pos="0"/>
        </w:tabs>
        <w:jc w:val="both"/>
        <w:rPr>
          <w:rFonts w:ascii="Arial" w:hAnsi="Arial" w:cs="Arial"/>
          <w:sz w:val="22"/>
          <w:szCs w:val="22"/>
        </w:rPr>
      </w:pPr>
      <w:r w:rsidRPr="00D202B1">
        <w:rPr>
          <w:rFonts w:ascii="Arial" w:hAnsi="Arial" w:cs="Arial"/>
          <w:b/>
          <w:sz w:val="22"/>
          <w:szCs w:val="22"/>
        </w:rPr>
        <w:t>10</w:t>
      </w:r>
      <w:r w:rsidR="0018200D" w:rsidRPr="00D202B1">
        <w:rPr>
          <w:rFonts w:ascii="Arial" w:hAnsi="Arial" w:cs="Arial"/>
          <w:b/>
          <w:sz w:val="22"/>
          <w:szCs w:val="22"/>
        </w:rPr>
        <w:t>.14</w:t>
      </w:r>
      <w:r w:rsidR="00B50472" w:rsidRPr="00D202B1">
        <w:rPr>
          <w:rFonts w:ascii="Arial" w:hAnsi="Arial" w:cs="Arial"/>
          <w:sz w:val="22"/>
          <w:szCs w:val="22"/>
        </w:rPr>
        <w:t>. A etapa de lances da sessão pública será encerrada mediante aviso de fechamento iminente dos lances</w:t>
      </w:r>
      <w:r w:rsidR="00B50472" w:rsidRPr="00D202B1">
        <w:rPr>
          <w:rFonts w:ascii="Arial" w:hAnsi="Arial" w:cs="Arial"/>
          <w:bCs/>
          <w:sz w:val="22"/>
          <w:szCs w:val="22"/>
        </w:rPr>
        <w:t xml:space="preserve"> de </w:t>
      </w:r>
      <w:r w:rsidR="00B50472" w:rsidRPr="00D202B1">
        <w:rPr>
          <w:rFonts w:ascii="Arial" w:hAnsi="Arial" w:cs="Arial"/>
          <w:b/>
          <w:bCs/>
          <w:sz w:val="22"/>
          <w:szCs w:val="22"/>
        </w:rPr>
        <w:t xml:space="preserve">01 (um) a </w:t>
      </w:r>
      <w:proofErr w:type="gramStart"/>
      <w:r w:rsidR="00B50472" w:rsidRPr="00D202B1">
        <w:rPr>
          <w:rFonts w:ascii="Arial" w:hAnsi="Arial" w:cs="Arial"/>
          <w:b/>
          <w:bCs/>
          <w:sz w:val="22"/>
          <w:szCs w:val="22"/>
        </w:rPr>
        <w:t>60 (sessenta) minutos</w:t>
      </w:r>
      <w:r w:rsidR="00B50472" w:rsidRPr="00D202B1">
        <w:rPr>
          <w:rFonts w:ascii="Arial" w:hAnsi="Arial" w:cs="Arial"/>
          <w:bCs/>
          <w:sz w:val="22"/>
          <w:szCs w:val="22"/>
        </w:rPr>
        <w:t>, determinado</w:t>
      </w:r>
      <w:proofErr w:type="gramEnd"/>
      <w:r w:rsidR="00B50472" w:rsidRPr="00D202B1">
        <w:rPr>
          <w:rFonts w:ascii="Arial" w:hAnsi="Arial" w:cs="Arial"/>
          <w:bCs/>
          <w:sz w:val="22"/>
          <w:szCs w:val="22"/>
        </w:rPr>
        <w:t xml:space="preserve"> pel</w:t>
      </w:r>
      <w:r w:rsidR="00EA5616" w:rsidRPr="00D202B1">
        <w:rPr>
          <w:rFonts w:ascii="Arial" w:hAnsi="Arial" w:cs="Arial"/>
          <w:bCs/>
          <w:sz w:val="22"/>
          <w:szCs w:val="22"/>
        </w:rPr>
        <w:t>o</w:t>
      </w:r>
      <w:r w:rsidR="00B50472" w:rsidRPr="00D202B1">
        <w:rPr>
          <w:rFonts w:ascii="Arial" w:hAnsi="Arial" w:cs="Arial"/>
          <w:bCs/>
          <w:sz w:val="22"/>
          <w:szCs w:val="22"/>
        </w:rPr>
        <w:t xml:space="preserve"> </w:t>
      </w:r>
      <w:r w:rsidR="00121F1C" w:rsidRPr="00D202B1">
        <w:rPr>
          <w:rFonts w:ascii="Arial" w:hAnsi="Arial" w:cs="Arial"/>
          <w:bCs/>
          <w:sz w:val="22"/>
          <w:szCs w:val="22"/>
        </w:rPr>
        <w:t>Pregoeiro</w:t>
      </w:r>
      <w:r w:rsidR="00B50472" w:rsidRPr="00D202B1">
        <w:rPr>
          <w:rFonts w:ascii="Arial" w:hAnsi="Arial" w:cs="Arial"/>
          <w:sz w:val="22"/>
          <w:szCs w:val="22"/>
        </w:rPr>
        <w:t>, de acordo com a comunicação às licitantes, emitido pelo próprio Sistema Eletrônico.</w:t>
      </w:r>
      <w:r w:rsidR="00B50472" w:rsidRPr="00D202B1">
        <w:rPr>
          <w:rFonts w:ascii="Arial" w:hAnsi="Arial" w:cs="Arial"/>
          <w:bCs/>
          <w:sz w:val="22"/>
          <w:szCs w:val="22"/>
        </w:rPr>
        <w:t xml:space="preserve"> Decorrido o tempo de iminência, o </w:t>
      </w:r>
      <w:r w:rsidR="00B32607" w:rsidRPr="00D202B1">
        <w:rPr>
          <w:rFonts w:ascii="Arial" w:hAnsi="Arial" w:cs="Arial"/>
          <w:bCs/>
          <w:sz w:val="22"/>
          <w:szCs w:val="22"/>
        </w:rPr>
        <w:t>ITEM</w:t>
      </w:r>
      <w:r w:rsidR="00B50472" w:rsidRPr="00D202B1">
        <w:rPr>
          <w:rFonts w:ascii="Arial" w:hAnsi="Arial" w:cs="Arial"/>
          <w:bCs/>
          <w:sz w:val="22"/>
          <w:szCs w:val="22"/>
        </w:rPr>
        <w:t xml:space="preserve"> entrará no horário de encerramento aleatório do sistema, </w:t>
      </w:r>
      <w:r w:rsidR="00B50472" w:rsidRPr="00D202B1">
        <w:rPr>
          <w:rFonts w:ascii="Arial" w:hAnsi="Arial" w:cs="Arial"/>
          <w:b/>
          <w:bCs/>
          <w:sz w:val="22"/>
          <w:szCs w:val="22"/>
        </w:rPr>
        <w:t>no prazo máximo de até</w:t>
      </w:r>
      <w:r w:rsidR="00B50472" w:rsidRPr="00D202B1">
        <w:rPr>
          <w:rFonts w:ascii="Arial" w:hAnsi="Arial" w:cs="Arial"/>
          <w:b/>
          <w:sz w:val="22"/>
          <w:szCs w:val="22"/>
        </w:rPr>
        <w:t xml:space="preserve"> </w:t>
      </w:r>
      <w:proofErr w:type="gramStart"/>
      <w:r w:rsidR="00B50472" w:rsidRPr="00D202B1">
        <w:rPr>
          <w:rFonts w:ascii="Arial" w:hAnsi="Arial" w:cs="Arial"/>
          <w:b/>
          <w:sz w:val="22"/>
          <w:szCs w:val="22"/>
        </w:rPr>
        <w:t>30 (trinta) minutos</w:t>
      </w:r>
      <w:r w:rsidR="00B50472" w:rsidRPr="00D202B1">
        <w:rPr>
          <w:rFonts w:ascii="Arial" w:hAnsi="Arial" w:cs="Arial"/>
          <w:sz w:val="22"/>
          <w:szCs w:val="22"/>
        </w:rPr>
        <w:t>, determinado</w:t>
      </w:r>
      <w:proofErr w:type="gramEnd"/>
      <w:r w:rsidR="00B50472" w:rsidRPr="00D202B1">
        <w:rPr>
          <w:rFonts w:ascii="Arial" w:hAnsi="Arial" w:cs="Arial"/>
          <w:sz w:val="22"/>
          <w:szCs w:val="22"/>
        </w:rPr>
        <w:t xml:space="preserve"> pelo Sistema Eletrônico</w:t>
      </w:r>
      <w:r w:rsidR="00B50472" w:rsidRPr="00D202B1">
        <w:rPr>
          <w:rFonts w:ascii="Arial" w:hAnsi="Arial" w:cs="Arial"/>
          <w:bCs/>
          <w:sz w:val="22"/>
          <w:szCs w:val="22"/>
        </w:rPr>
        <w:t xml:space="preserve">, findo o qual o </w:t>
      </w:r>
      <w:r w:rsidR="00DC3F97" w:rsidRPr="00D202B1">
        <w:rPr>
          <w:rFonts w:ascii="Arial" w:hAnsi="Arial" w:cs="Arial"/>
          <w:bCs/>
          <w:sz w:val="22"/>
          <w:szCs w:val="22"/>
        </w:rPr>
        <w:t xml:space="preserve">ITEM </w:t>
      </w:r>
      <w:r w:rsidR="00B50472" w:rsidRPr="00D202B1">
        <w:rPr>
          <w:rFonts w:ascii="Arial" w:hAnsi="Arial" w:cs="Arial"/>
          <w:bCs/>
          <w:sz w:val="22"/>
          <w:szCs w:val="22"/>
        </w:rPr>
        <w:t>estará automaticamente encerrado, nã</w:t>
      </w:r>
      <w:r w:rsidR="00DA38A8" w:rsidRPr="00D202B1">
        <w:rPr>
          <w:rFonts w:ascii="Arial" w:hAnsi="Arial" w:cs="Arial"/>
          <w:bCs/>
          <w:sz w:val="22"/>
          <w:szCs w:val="22"/>
        </w:rPr>
        <w:t>o sendo mais possível reabri-lo;</w:t>
      </w:r>
    </w:p>
    <w:p w:rsidR="00B50472" w:rsidRPr="00D202B1" w:rsidRDefault="00B50472" w:rsidP="00272509">
      <w:pPr>
        <w:tabs>
          <w:tab w:val="left" w:pos="0"/>
        </w:tabs>
        <w:jc w:val="both"/>
        <w:rPr>
          <w:rFonts w:ascii="Arial" w:hAnsi="Arial" w:cs="Arial"/>
          <w:sz w:val="22"/>
          <w:szCs w:val="22"/>
        </w:rPr>
      </w:pPr>
    </w:p>
    <w:p w:rsidR="00B50472" w:rsidRPr="00D202B1" w:rsidRDefault="00320346" w:rsidP="004357FA">
      <w:pPr>
        <w:tabs>
          <w:tab w:val="left" w:pos="567"/>
          <w:tab w:val="left" w:pos="1620"/>
        </w:tabs>
        <w:ind w:left="567"/>
        <w:jc w:val="both"/>
        <w:rPr>
          <w:rFonts w:ascii="Arial" w:hAnsi="Arial" w:cs="Arial"/>
          <w:b/>
          <w:sz w:val="22"/>
          <w:szCs w:val="22"/>
        </w:rPr>
      </w:pPr>
      <w:r w:rsidRPr="00D202B1">
        <w:rPr>
          <w:rFonts w:ascii="Arial" w:hAnsi="Arial" w:cs="Arial"/>
          <w:b/>
          <w:sz w:val="22"/>
          <w:szCs w:val="22"/>
        </w:rPr>
        <w:t>10</w:t>
      </w:r>
      <w:r w:rsidR="0018200D" w:rsidRPr="00D202B1">
        <w:rPr>
          <w:rFonts w:ascii="Arial" w:hAnsi="Arial" w:cs="Arial"/>
          <w:b/>
          <w:sz w:val="22"/>
          <w:szCs w:val="22"/>
        </w:rPr>
        <w:t>.14</w:t>
      </w:r>
      <w:r w:rsidR="00775858" w:rsidRPr="00D202B1">
        <w:rPr>
          <w:rFonts w:ascii="Arial" w:hAnsi="Arial" w:cs="Arial"/>
          <w:b/>
          <w:sz w:val="22"/>
          <w:szCs w:val="22"/>
        </w:rPr>
        <w:t>.1.</w:t>
      </w:r>
      <w:r w:rsidR="00C14F0F" w:rsidRPr="00D202B1">
        <w:rPr>
          <w:rFonts w:ascii="Arial" w:hAnsi="Arial" w:cs="Arial"/>
          <w:b/>
          <w:sz w:val="22"/>
          <w:szCs w:val="22"/>
        </w:rPr>
        <w:t xml:space="preserve"> </w:t>
      </w:r>
      <w:r w:rsidR="00B50472" w:rsidRPr="00D202B1">
        <w:rPr>
          <w:rFonts w:ascii="Arial" w:hAnsi="Arial" w:cs="Arial"/>
          <w:sz w:val="22"/>
          <w:szCs w:val="22"/>
        </w:rPr>
        <w:t xml:space="preserve">Caso o Sistema não emita o aviso de fechamento iminente, </w:t>
      </w:r>
      <w:r w:rsidR="00EA5616" w:rsidRPr="00D202B1">
        <w:rPr>
          <w:rFonts w:ascii="Arial" w:hAnsi="Arial" w:cs="Arial"/>
          <w:sz w:val="22"/>
          <w:szCs w:val="22"/>
        </w:rPr>
        <w:t>o</w:t>
      </w:r>
      <w:r w:rsidR="00B50472" w:rsidRPr="00D202B1">
        <w:rPr>
          <w:rFonts w:ascii="Arial" w:hAnsi="Arial" w:cs="Arial"/>
          <w:sz w:val="22"/>
          <w:szCs w:val="22"/>
        </w:rPr>
        <w:t xml:space="preserve"> </w:t>
      </w:r>
      <w:r w:rsidR="00121F1C" w:rsidRPr="00D202B1">
        <w:rPr>
          <w:rFonts w:ascii="Arial" w:hAnsi="Arial" w:cs="Arial"/>
          <w:sz w:val="22"/>
          <w:szCs w:val="22"/>
        </w:rPr>
        <w:t>Pregoeiro</w:t>
      </w:r>
      <w:r w:rsidR="00B50472" w:rsidRPr="00D202B1">
        <w:rPr>
          <w:rFonts w:ascii="Arial" w:hAnsi="Arial" w:cs="Arial"/>
          <w:sz w:val="22"/>
          <w:szCs w:val="22"/>
        </w:rPr>
        <w:t xml:space="preserve"> se responsabilizará pelo aviso de encerramento às Licitantes observados o mesmo tempo de </w:t>
      </w:r>
      <w:r w:rsidR="00B50472" w:rsidRPr="00D202B1">
        <w:rPr>
          <w:rFonts w:ascii="Arial" w:hAnsi="Arial" w:cs="Arial"/>
          <w:b/>
          <w:bCs/>
          <w:sz w:val="22"/>
          <w:szCs w:val="22"/>
        </w:rPr>
        <w:t>01 (um) a 60 (sessenta)</w:t>
      </w:r>
      <w:r w:rsidR="00B50472" w:rsidRPr="00D202B1">
        <w:rPr>
          <w:rFonts w:ascii="Arial" w:hAnsi="Arial" w:cs="Arial"/>
          <w:bCs/>
          <w:sz w:val="22"/>
          <w:szCs w:val="22"/>
        </w:rPr>
        <w:t xml:space="preserve"> </w:t>
      </w:r>
      <w:r w:rsidR="00B50472" w:rsidRPr="00D202B1">
        <w:rPr>
          <w:rFonts w:ascii="Arial" w:hAnsi="Arial" w:cs="Arial"/>
          <w:b/>
          <w:sz w:val="22"/>
          <w:szCs w:val="22"/>
        </w:rPr>
        <w:t>minutos.</w:t>
      </w:r>
    </w:p>
    <w:p w:rsidR="00716A1C" w:rsidRPr="00D202B1" w:rsidRDefault="00716A1C" w:rsidP="004357FA">
      <w:pPr>
        <w:tabs>
          <w:tab w:val="left" w:pos="567"/>
          <w:tab w:val="left" w:pos="1620"/>
        </w:tabs>
        <w:ind w:left="567"/>
        <w:jc w:val="both"/>
        <w:rPr>
          <w:rFonts w:ascii="Arial" w:hAnsi="Arial" w:cs="Arial"/>
          <w:b/>
          <w:sz w:val="22"/>
          <w:szCs w:val="22"/>
        </w:rPr>
      </w:pPr>
    </w:p>
    <w:p w:rsidR="00B50472" w:rsidRPr="00D202B1" w:rsidRDefault="00320346" w:rsidP="00272509">
      <w:pPr>
        <w:pStyle w:val="BodyText21"/>
        <w:tabs>
          <w:tab w:val="left" w:pos="0"/>
        </w:tabs>
        <w:snapToGrid/>
        <w:rPr>
          <w:rFonts w:ascii="Arial" w:hAnsi="Arial" w:cs="Arial"/>
          <w:sz w:val="22"/>
          <w:szCs w:val="22"/>
        </w:rPr>
      </w:pPr>
      <w:r w:rsidRPr="00D202B1">
        <w:rPr>
          <w:rFonts w:ascii="Arial" w:hAnsi="Arial" w:cs="Arial"/>
          <w:b/>
          <w:sz w:val="22"/>
          <w:szCs w:val="22"/>
        </w:rPr>
        <w:t>10</w:t>
      </w:r>
      <w:r w:rsidR="0018200D" w:rsidRPr="00D202B1">
        <w:rPr>
          <w:rFonts w:ascii="Arial" w:hAnsi="Arial" w:cs="Arial"/>
          <w:b/>
          <w:sz w:val="22"/>
          <w:szCs w:val="22"/>
        </w:rPr>
        <w:t>.15</w:t>
      </w:r>
      <w:r w:rsidR="00B50472" w:rsidRPr="00D202B1">
        <w:rPr>
          <w:rFonts w:ascii="Arial" w:hAnsi="Arial" w:cs="Arial"/>
          <w:sz w:val="22"/>
          <w:szCs w:val="22"/>
        </w:rPr>
        <w:t xml:space="preserve">. </w:t>
      </w:r>
      <w:r w:rsidR="00566361" w:rsidRPr="00D202B1">
        <w:rPr>
          <w:rFonts w:ascii="Arial" w:hAnsi="Arial" w:cs="Arial"/>
          <w:sz w:val="22"/>
          <w:szCs w:val="22"/>
        </w:rPr>
        <w:tab/>
      </w:r>
      <w:r w:rsidR="00B50472" w:rsidRPr="00D202B1">
        <w:rPr>
          <w:rFonts w:ascii="Arial" w:hAnsi="Arial" w:cs="Arial"/>
          <w:sz w:val="22"/>
          <w:szCs w:val="22"/>
        </w:rPr>
        <w:t>Incumbirá a licitante acompanhar as operações no Sistema Eletrônico durante a sessão pública do Pregão Eletrônico, ficando responsável pelo ônus decorrente da perda de negócios diante da inobservância de quaisquer mensagens emitidas pe</w:t>
      </w:r>
      <w:r w:rsidR="00DA38A8" w:rsidRPr="00D202B1">
        <w:rPr>
          <w:rFonts w:ascii="Arial" w:hAnsi="Arial" w:cs="Arial"/>
          <w:sz w:val="22"/>
          <w:szCs w:val="22"/>
        </w:rPr>
        <w:t>lo Sistema ou de sua desconexão;</w:t>
      </w:r>
    </w:p>
    <w:p w:rsidR="00AC04A8" w:rsidRPr="00D202B1" w:rsidRDefault="00AC04A8" w:rsidP="00272509">
      <w:pPr>
        <w:pStyle w:val="BodyText21"/>
        <w:tabs>
          <w:tab w:val="left" w:pos="0"/>
        </w:tabs>
        <w:snapToGrid/>
        <w:rPr>
          <w:rFonts w:ascii="Arial" w:hAnsi="Arial" w:cs="Arial"/>
          <w:sz w:val="22"/>
          <w:szCs w:val="22"/>
        </w:rPr>
      </w:pPr>
    </w:p>
    <w:p w:rsidR="00B50472" w:rsidRPr="00D202B1" w:rsidRDefault="00320346" w:rsidP="00272509">
      <w:pPr>
        <w:pStyle w:val="BodyText21"/>
        <w:tabs>
          <w:tab w:val="left" w:pos="0"/>
        </w:tabs>
        <w:snapToGrid/>
        <w:rPr>
          <w:rFonts w:ascii="Arial" w:hAnsi="Arial" w:cs="Arial"/>
          <w:sz w:val="22"/>
          <w:szCs w:val="22"/>
        </w:rPr>
      </w:pPr>
      <w:r w:rsidRPr="00D202B1">
        <w:rPr>
          <w:rFonts w:ascii="Arial" w:hAnsi="Arial" w:cs="Arial"/>
          <w:b/>
          <w:sz w:val="22"/>
          <w:szCs w:val="22"/>
        </w:rPr>
        <w:t>10</w:t>
      </w:r>
      <w:r w:rsidR="00B50472" w:rsidRPr="00D202B1">
        <w:rPr>
          <w:rFonts w:ascii="Arial" w:hAnsi="Arial" w:cs="Arial"/>
          <w:b/>
          <w:sz w:val="22"/>
          <w:szCs w:val="22"/>
        </w:rPr>
        <w:t>.</w:t>
      </w:r>
      <w:r w:rsidR="0008475E" w:rsidRPr="00D202B1">
        <w:rPr>
          <w:rFonts w:ascii="Arial" w:hAnsi="Arial" w:cs="Arial"/>
          <w:b/>
          <w:sz w:val="22"/>
          <w:szCs w:val="22"/>
        </w:rPr>
        <w:t>16</w:t>
      </w:r>
      <w:r w:rsidR="00B50472" w:rsidRPr="00D202B1">
        <w:rPr>
          <w:rFonts w:ascii="Arial" w:hAnsi="Arial" w:cs="Arial"/>
          <w:sz w:val="22"/>
          <w:szCs w:val="22"/>
        </w:rPr>
        <w:t xml:space="preserve">. </w:t>
      </w:r>
      <w:r w:rsidR="00566361" w:rsidRPr="00D202B1">
        <w:rPr>
          <w:rFonts w:ascii="Arial" w:hAnsi="Arial" w:cs="Arial"/>
          <w:sz w:val="22"/>
          <w:szCs w:val="22"/>
        </w:rPr>
        <w:tab/>
      </w:r>
      <w:r w:rsidR="00B50472" w:rsidRPr="00D202B1">
        <w:rPr>
          <w:rFonts w:ascii="Arial" w:hAnsi="Arial" w:cs="Arial"/>
          <w:sz w:val="22"/>
          <w:szCs w:val="22"/>
        </w:rPr>
        <w:t>A desistência em apresentar lance implicará exclusão da licitante da etapa de lances e na manutenção do último preço por ela apresentado, para efeito de or</w:t>
      </w:r>
      <w:r w:rsidR="00DA38A8" w:rsidRPr="00D202B1">
        <w:rPr>
          <w:rFonts w:ascii="Arial" w:hAnsi="Arial" w:cs="Arial"/>
          <w:sz w:val="22"/>
          <w:szCs w:val="22"/>
        </w:rPr>
        <w:t>denação das propostas de preços;</w:t>
      </w:r>
    </w:p>
    <w:p w:rsidR="00387518" w:rsidRPr="00D202B1" w:rsidRDefault="00387518" w:rsidP="00272509">
      <w:pPr>
        <w:pStyle w:val="BodyText21"/>
        <w:tabs>
          <w:tab w:val="left" w:pos="0"/>
        </w:tabs>
        <w:snapToGrid/>
        <w:rPr>
          <w:rFonts w:ascii="Arial" w:hAnsi="Arial" w:cs="Arial"/>
          <w:sz w:val="22"/>
          <w:szCs w:val="22"/>
        </w:rPr>
      </w:pPr>
    </w:p>
    <w:p w:rsidR="001114B6" w:rsidRPr="00D202B1" w:rsidRDefault="001114B6" w:rsidP="00272509">
      <w:pPr>
        <w:pStyle w:val="Corpodetexto3"/>
        <w:tabs>
          <w:tab w:val="left" w:pos="0"/>
        </w:tabs>
        <w:spacing w:after="0"/>
        <w:jc w:val="both"/>
        <w:rPr>
          <w:rFonts w:ascii="Arial" w:hAnsi="Arial" w:cs="Arial"/>
          <w:b w:val="0"/>
          <w:sz w:val="22"/>
          <w:szCs w:val="22"/>
        </w:rPr>
      </w:pPr>
      <w:r w:rsidRPr="00D202B1">
        <w:rPr>
          <w:rFonts w:ascii="Arial" w:hAnsi="Arial" w:cs="Arial"/>
          <w:sz w:val="22"/>
          <w:szCs w:val="22"/>
        </w:rPr>
        <w:t>1</w:t>
      </w:r>
      <w:r w:rsidR="00DA38A8" w:rsidRPr="00D202B1">
        <w:rPr>
          <w:rFonts w:ascii="Arial" w:hAnsi="Arial" w:cs="Arial"/>
          <w:sz w:val="22"/>
          <w:szCs w:val="22"/>
        </w:rPr>
        <w:t>0</w:t>
      </w:r>
      <w:r w:rsidRPr="00D202B1">
        <w:rPr>
          <w:rFonts w:ascii="Arial" w:hAnsi="Arial" w:cs="Arial"/>
          <w:sz w:val="22"/>
          <w:szCs w:val="22"/>
        </w:rPr>
        <w:t>.1</w:t>
      </w:r>
      <w:r w:rsidR="0008475E" w:rsidRPr="00D202B1">
        <w:rPr>
          <w:rFonts w:ascii="Arial" w:hAnsi="Arial" w:cs="Arial"/>
          <w:sz w:val="22"/>
          <w:szCs w:val="22"/>
        </w:rPr>
        <w:t>7</w:t>
      </w:r>
      <w:r w:rsidRPr="00D202B1">
        <w:rPr>
          <w:rFonts w:ascii="Arial" w:hAnsi="Arial" w:cs="Arial"/>
          <w:sz w:val="22"/>
          <w:szCs w:val="22"/>
        </w:rPr>
        <w:t xml:space="preserve">. </w:t>
      </w:r>
      <w:r w:rsidR="00566361" w:rsidRPr="00D202B1">
        <w:rPr>
          <w:rFonts w:ascii="Arial" w:hAnsi="Arial" w:cs="Arial"/>
          <w:sz w:val="22"/>
          <w:szCs w:val="22"/>
        </w:rPr>
        <w:tab/>
      </w:r>
      <w:r w:rsidRPr="00D202B1">
        <w:rPr>
          <w:rFonts w:ascii="Arial" w:hAnsi="Arial" w:cs="Arial"/>
          <w:b w:val="0"/>
          <w:sz w:val="22"/>
          <w:szCs w:val="22"/>
        </w:rPr>
        <w:t>Após o en</w:t>
      </w:r>
      <w:r w:rsidR="00EA5616" w:rsidRPr="00D202B1">
        <w:rPr>
          <w:rFonts w:ascii="Arial" w:hAnsi="Arial" w:cs="Arial"/>
          <w:b w:val="0"/>
          <w:sz w:val="22"/>
          <w:szCs w:val="22"/>
        </w:rPr>
        <w:t>cerramento da etapa de lances, o</w:t>
      </w:r>
      <w:r w:rsidRPr="00D202B1">
        <w:rPr>
          <w:rFonts w:ascii="Arial" w:hAnsi="Arial" w:cs="Arial"/>
          <w:b w:val="0"/>
          <w:sz w:val="22"/>
          <w:szCs w:val="22"/>
        </w:rPr>
        <w:t xml:space="preserve"> </w:t>
      </w:r>
      <w:r w:rsidR="00121F1C" w:rsidRPr="00D202B1">
        <w:rPr>
          <w:rFonts w:ascii="Arial" w:hAnsi="Arial" w:cs="Arial"/>
          <w:b w:val="0"/>
          <w:sz w:val="22"/>
          <w:szCs w:val="22"/>
        </w:rPr>
        <w:t>Pregoeiro</w:t>
      </w:r>
      <w:r w:rsidRPr="00D202B1">
        <w:rPr>
          <w:rFonts w:ascii="Arial" w:hAnsi="Arial" w:cs="Arial"/>
          <w:b w:val="0"/>
          <w:sz w:val="22"/>
          <w:szCs w:val="22"/>
        </w:rPr>
        <w:t xml:space="preserve"> verificará se há empate entre as licitantes que declararam em campo próprio do sistema, que se enquadram como Microempresa – ME ou Empresa de Pequeno Porte – EPP, e as demais licitantes, conforme determina</w:t>
      </w:r>
      <w:r w:rsidR="00DA38A8" w:rsidRPr="00D202B1">
        <w:rPr>
          <w:rFonts w:ascii="Arial" w:hAnsi="Arial" w:cs="Arial"/>
          <w:b w:val="0"/>
          <w:sz w:val="22"/>
          <w:szCs w:val="22"/>
        </w:rPr>
        <w:t xml:space="preserve"> a Lei Complementar nº 123/2006;</w:t>
      </w:r>
    </w:p>
    <w:p w:rsidR="00387518" w:rsidRPr="00D202B1" w:rsidRDefault="00387518" w:rsidP="00272509">
      <w:pPr>
        <w:pStyle w:val="Corpodetexto3"/>
        <w:tabs>
          <w:tab w:val="left" w:pos="0"/>
        </w:tabs>
        <w:spacing w:after="0"/>
        <w:jc w:val="both"/>
        <w:rPr>
          <w:rFonts w:ascii="Arial" w:hAnsi="Arial" w:cs="Arial"/>
          <w:b w:val="0"/>
          <w:sz w:val="22"/>
          <w:szCs w:val="22"/>
        </w:rPr>
      </w:pPr>
    </w:p>
    <w:p w:rsidR="00DA38A8" w:rsidRPr="00D202B1" w:rsidRDefault="0008475E" w:rsidP="00272509">
      <w:pPr>
        <w:pStyle w:val="BodyText21"/>
        <w:tabs>
          <w:tab w:val="left" w:pos="0"/>
        </w:tabs>
        <w:snapToGrid/>
        <w:rPr>
          <w:rFonts w:ascii="Arial" w:hAnsi="Arial" w:cs="Arial"/>
          <w:sz w:val="22"/>
          <w:szCs w:val="22"/>
        </w:rPr>
      </w:pPr>
      <w:r w:rsidRPr="00D202B1">
        <w:rPr>
          <w:rFonts w:ascii="Arial" w:hAnsi="Arial" w:cs="Arial"/>
          <w:b/>
          <w:sz w:val="22"/>
          <w:szCs w:val="22"/>
        </w:rPr>
        <w:t>10.18</w:t>
      </w:r>
      <w:r w:rsidR="00DA38A8" w:rsidRPr="00D202B1">
        <w:rPr>
          <w:rFonts w:ascii="Arial" w:hAnsi="Arial" w:cs="Arial"/>
          <w:b/>
          <w:sz w:val="22"/>
          <w:szCs w:val="22"/>
        </w:rPr>
        <w:t>.</w:t>
      </w:r>
      <w:r w:rsidR="00DA38A8" w:rsidRPr="00D202B1">
        <w:rPr>
          <w:rFonts w:ascii="Arial" w:hAnsi="Arial" w:cs="Arial"/>
          <w:sz w:val="22"/>
          <w:szCs w:val="22"/>
        </w:rPr>
        <w:t xml:space="preserve"> </w:t>
      </w:r>
      <w:r w:rsidR="00125472">
        <w:rPr>
          <w:rFonts w:ascii="Arial" w:hAnsi="Arial" w:cs="Arial"/>
          <w:sz w:val="22"/>
          <w:szCs w:val="22"/>
        </w:rPr>
        <w:t xml:space="preserve">Por ocasião da exclusiva participação de Microempresas – ME e empresas de Pequeno Porte – EPP, nesta licitação não haverá incidência dos </w:t>
      </w:r>
      <w:proofErr w:type="spellStart"/>
      <w:r w:rsidR="00125472">
        <w:rPr>
          <w:rFonts w:ascii="Arial" w:hAnsi="Arial" w:cs="Arial"/>
          <w:sz w:val="22"/>
          <w:szCs w:val="22"/>
        </w:rPr>
        <w:t>arts</w:t>
      </w:r>
      <w:proofErr w:type="spellEnd"/>
      <w:r w:rsidR="00125472">
        <w:rPr>
          <w:rFonts w:ascii="Arial" w:hAnsi="Arial" w:cs="Arial"/>
          <w:sz w:val="22"/>
          <w:szCs w:val="22"/>
        </w:rPr>
        <w:t>. 44 e 45 da Lei Complementar 123/2006</w:t>
      </w:r>
      <w:r w:rsidR="00DA38A8" w:rsidRPr="00D202B1">
        <w:rPr>
          <w:rFonts w:ascii="Arial" w:hAnsi="Arial" w:cs="Arial"/>
          <w:sz w:val="22"/>
          <w:szCs w:val="22"/>
        </w:rPr>
        <w:t>;</w:t>
      </w:r>
    </w:p>
    <w:p w:rsidR="00DA38A8" w:rsidRPr="00D202B1" w:rsidRDefault="00DA38A8" w:rsidP="00272509">
      <w:pPr>
        <w:pStyle w:val="Recuodecorpodetexto2"/>
        <w:tabs>
          <w:tab w:val="left" w:pos="0"/>
        </w:tabs>
        <w:ind w:firstLine="0"/>
        <w:rPr>
          <w:rFonts w:ascii="Arial" w:hAnsi="Arial" w:cs="Arial"/>
          <w:sz w:val="22"/>
          <w:szCs w:val="22"/>
        </w:rPr>
      </w:pPr>
    </w:p>
    <w:p w:rsidR="00DA38A8" w:rsidRPr="00D202B1" w:rsidRDefault="0008475E" w:rsidP="00D70206">
      <w:pPr>
        <w:pStyle w:val="Recuodecorpodetexto2"/>
        <w:tabs>
          <w:tab w:val="left" w:pos="0"/>
        </w:tabs>
        <w:ind w:left="567" w:hanging="567"/>
        <w:rPr>
          <w:rFonts w:ascii="Arial" w:hAnsi="Arial" w:cs="Arial"/>
          <w:sz w:val="22"/>
          <w:szCs w:val="22"/>
        </w:rPr>
      </w:pPr>
      <w:r w:rsidRPr="00D202B1">
        <w:rPr>
          <w:rFonts w:ascii="Arial" w:hAnsi="Arial" w:cs="Arial"/>
          <w:b/>
          <w:sz w:val="22"/>
          <w:szCs w:val="22"/>
        </w:rPr>
        <w:t>10.</w:t>
      </w:r>
      <w:r w:rsidR="00125472">
        <w:rPr>
          <w:rFonts w:ascii="Arial" w:hAnsi="Arial" w:cs="Arial"/>
          <w:b/>
          <w:sz w:val="22"/>
          <w:szCs w:val="22"/>
        </w:rPr>
        <w:t>19</w:t>
      </w:r>
      <w:r w:rsidR="00DA38A8" w:rsidRPr="00D202B1">
        <w:rPr>
          <w:rFonts w:ascii="Arial" w:hAnsi="Arial" w:cs="Arial"/>
          <w:sz w:val="22"/>
          <w:szCs w:val="22"/>
        </w:rPr>
        <w:t xml:space="preserve">. </w:t>
      </w:r>
      <w:r w:rsidR="005A39EB" w:rsidRPr="00D202B1">
        <w:rPr>
          <w:rFonts w:ascii="Arial" w:hAnsi="Arial" w:cs="Arial"/>
          <w:sz w:val="22"/>
          <w:szCs w:val="22"/>
        </w:rPr>
        <w:tab/>
      </w:r>
      <w:r w:rsidR="00DA38A8" w:rsidRPr="00D202B1">
        <w:rPr>
          <w:rFonts w:ascii="Arial" w:hAnsi="Arial" w:cs="Arial"/>
          <w:sz w:val="22"/>
          <w:szCs w:val="22"/>
        </w:rPr>
        <w:t>Para efeito do disposto no item 10.17, ocorrendo o empate, proceder-se-á da seguinte forma:</w:t>
      </w:r>
    </w:p>
    <w:p w:rsidR="00B50CD7" w:rsidRPr="00D202B1" w:rsidRDefault="00B50CD7" w:rsidP="00272509">
      <w:pPr>
        <w:pStyle w:val="Recuodecorpodetexto2"/>
        <w:tabs>
          <w:tab w:val="left" w:pos="0"/>
        </w:tabs>
        <w:ind w:firstLine="0"/>
        <w:rPr>
          <w:rFonts w:ascii="Arial" w:hAnsi="Arial" w:cs="Arial"/>
          <w:sz w:val="22"/>
          <w:szCs w:val="22"/>
        </w:rPr>
      </w:pPr>
    </w:p>
    <w:p w:rsidR="00DA38A8" w:rsidRPr="00D202B1" w:rsidRDefault="00DA38A8" w:rsidP="004357FA">
      <w:pPr>
        <w:pStyle w:val="Recuodecorpodetexto2"/>
        <w:tabs>
          <w:tab w:val="left" w:pos="426"/>
          <w:tab w:val="left" w:pos="1620"/>
        </w:tabs>
        <w:ind w:left="567" w:firstLine="0"/>
        <w:rPr>
          <w:rFonts w:ascii="Arial" w:hAnsi="Arial" w:cs="Arial"/>
          <w:sz w:val="22"/>
          <w:szCs w:val="22"/>
        </w:rPr>
      </w:pPr>
      <w:r w:rsidRPr="00D202B1">
        <w:rPr>
          <w:rFonts w:ascii="Arial" w:hAnsi="Arial" w:cs="Arial"/>
          <w:b/>
          <w:sz w:val="22"/>
          <w:szCs w:val="22"/>
        </w:rPr>
        <w:t>10.</w:t>
      </w:r>
      <w:r w:rsidR="00125472">
        <w:rPr>
          <w:rFonts w:ascii="Arial" w:hAnsi="Arial" w:cs="Arial"/>
          <w:b/>
          <w:sz w:val="22"/>
          <w:szCs w:val="22"/>
        </w:rPr>
        <w:t>19</w:t>
      </w:r>
      <w:r w:rsidRPr="00D202B1">
        <w:rPr>
          <w:rFonts w:ascii="Arial" w:hAnsi="Arial" w:cs="Arial"/>
          <w:b/>
          <w:sz w:val="22"/>
          <w:szCs w:val="22"/>
        </w:rPr>
        <w:t>.1.</w:t>
      </w:r>
      <w:r w:rsidRPr="00D202B1">
        <w:rPr>
          <w:rFonts w:ascii="Arial" w:hAnsi="Arial" w:cs="Arial"/>
          <w:sz w:val="22"/>
          <w:szCs w:val="22"/>
        </w:rPr>
        <w:t xml:space="preserve"> A microempresa ou empresa de pequeno porte melhor classificada poderá apresentar proposta de preço inferior àquela considerada </w:t>
      </w:r>
      <w:r w:rsidR="00AD6D9C" w:rsidRPr="00D202B1">
        <w:rPr>
          <w:rFonts w:ascii="Arial" w:hAnsi="Arial" w:cs="Arial"/>
          <w:sz w:val="22"/>
          <w:szCs w:val="22"/>
        </w:rPr>
        <w:t>como menor lance</w:t>
      </w:r>
      <w:r w:rsidRPr="00D202B1">
        <w:rPr>
          <w:rFonts w:ascii="Arial" w:hAnsi="Arial" w:cs="Arial"/>
          <w:sz w:val="22"/>
          <w:szCs w:val="22"/>
        </w:rPr>
        <w:t>, situação em que será declarada vencedora da etapa de lances;</w:t>
      </w:r>
    </w:p>
    <w:p w:rsidR="00DA38A8" w:rsidRPr="00D202B1" w:rsidRDefault="00DA38A8" w:rsidP="004357FA">
      <w:pPr>
        <w:pStyle w:val="Recuodecorpodetexto2"/>
        <w:tabs>
          <w:tab w:val="left" w:pos="426"/>
          <w:tab w:val="left" w:pos="1620"/>
        </w:tabs>
        <w:ind w:left="567" w:firstLine="0"/>
        <w:rPr>
          <w:rFonts w:ascii="Arial" w:hAnsi="Arial" w:cs="Arial"/>
          <w:sz w:val="22"/>
          <w:szCs w:val="22"/>
        </w:rPr>
      </w:pPr>
    </w:p>
    <w:p w:rsidR="00DA38A8" w:rsidRPr="00D202B1" w:rsidRDefault="0004061B" w:rsidP="004357FA">
      <w:pPr>
        <w:pStyle w:val="Recuodecorpodetexto2"/>
        <w:tabs>
          <w:tab w:val="left" w:pos="426"/>
          <w:tab w:val="left" w:pos="1620"/>
        </w:tabs>
        <w:ind w:left="567" w:firstLine="0"/>
        <w:rPr>
          <w:rFonts w:ascii="Arial" w:hAnsi="Arial" w:cs="Arial"/>
          <w:sz w:val="22"/>
          <w:szCs w:val="22"/>
        </w:rPr>
      </w:pPr>
      <w:r w:rsidRPr="00D202B1">
        <w:rPr>
          <w:rFonts w:ascii="Arial" w:hAnsi="Arial" w:cs="Arial"/>
          <w:b/>
          <w:sz w:val="22"/>
          <w:szCs w:val="22"/>
        </w:rPr>
        <w:t>10</w:t>
      </w:r>
      <w:r w:rsidR="0008475E" w:rsidRPr="00D202B1">
        <w:rPr>
          <w:rFonts w:ascii="Arial" w:hAnsi="Arial" w:cs="Arial"/>
          <w:b/>
          <w:sz w:val="22"/>
          <w:szCs w:val="22"/>
        </w:rPr>
        <w:t>.</w:t>
      </w:r>
      <w:r w:rsidR="00125472">
        <w:rPr>
          <w:rFonts w:ascii="Arial" w:hAnsi="Arial" w:cs="Arial"/>
          <w:b/>
          <w:sz w:val="22"/>
          <w:szCs w:val="22"/>
        </w:rPr>
        <w:t>19</w:t>
      </w:r>
      <w:r w:rsidR="00DA38A8" w:rsidRPr="00D202B1">
        <w:rPr>
          <w:rFonts w:ascii="Arial" w:hAnsi="Arial" w:cs="Arial"/>
          <w:b/>
          <w:sz w:val="22"/>
          <w:szCs w:val="22"/>
        </w:rPr>
        <w:t>.</w:t>
      </w:r>
      <w:r w:rsidR="00125472">
        <w:rPr>
          <w:rFonts w:ascii="Arial" w:hAnsi="Arial" w:cs="Arial"/>
          <w:b/>
          <w:sz w:val="22"/>
          <w:szCs w:val="22"/>
        </w:rPr>
        <w:t>2</w:t>
      </w:r>
      <w:r w:rsidR="00DA38A8" w:rsidRPr="00D202B1">
        <w:rPr>
          <w:rFonts w:ascii="Arial" w:hAnsi="Arial" w:cs="Arial"/>
          <w:b/>
          <w:sz w:val="22"/>
          <w:szCs w:val="22"/>
        </w:rPr>
        <w:t>.</w:t>
      </w:r>
      <w:r w:rsidR="00DA38A8" w:rsidRPr="00D202B1">
        <w:rPr>
          <w:rFonts w:ascii="Arial" w:hAnsi="Arial" w:cs="Arial"/>
          <w:sz w:val="22"/>
          <w:szCs w:val="22"/>
        </w:rPr>
        <w:t xml:space="preserve"> Na hipótese de </w:t>
      </w:r>
      <w:r w:rsidR="00A76D18" w:rsidRPr="00D202B1">
        <w:rPr>
          <w:rFonts w:ascii="Arial" w:hAnsi="Arial" w:cs="Arial"/>
          <w:sz w:val="22"/>
          <w:szCs w:val="22"/>
        </w:rPr>
        <w:t>não contratação</w:t>
      </w:r>
      <w:r w:rsidR="00DA38A8" w:rsidRPr="00D202B1">
        <w:rPr>
          <w:rFonts w:ascii="Arial" w:hAnsi="Arial" w:cs="Arial"/>
          <w:sz w:val="22"/>
          <w:szCs w:val="22"/>
        </w:rPr>
        <w:t xml:space="preserve"> nos termos previstos neste </w:t>
      </w:r>
      <w:r w:rsidR="005B7095" w:rsidRPr="00D202B1">
        <w:rPr>
          <w:rFonts w:ascii="Arial" w:hAnsi="Arial" w:cs="Arial"/>
          <w:sz w:val="22"/>
          <w:szCs w:val="22"/>
        </w:rPr>
        <w:t>item</w:t>
      </w:r>
      <w:r w:rsidR="00DA38A8" w:rsidRPr="00D202B1">
        <w:rPr>
          <w:rFonts w:ascii="Arial" w:hAnsi="Arial" w:cs="Arial"/>
          <w:sz w:val="22"/>
          <w:szCs w:val="22"/>
        </w:rPr>
        <w:t>, convocação será em favor da proposta ori</w:t>
      </w:r>
      <w:r w:rsidRPr="00D202B1">
        <w:rPr>
          <w:rFonts w:ascii="Arial" w:hAnsi="Arial" w:cs="Arial"/>
          <w:sz w:val="22"/>
          <w:szCs w:val="22"/>
        </w:rPr>
        <w:t>ginalmente vencedora do certame;</w:t>
      </w:r>
    </w:p>
    <w:p w:rsidR="00DA38A8" w:rsidRPr="00D202B1" w:rsidRDefault="00DA38A8" w:rsidP="004357FA">
      <w:pPr>
        <w:pStyle w:val="Recuodecorpodetexto2"/>
        <w:tabs>
          <w:tab w:val="left" w:pos="426"/>
          <w:tab w:val="left" w:pos="1620"/>
        </w:tabs>
        <w:ind w:left="567" w:firstLine="0"/>
        <w:rPr>
          <w:rFonts w:ascii="Arial" w:hAnsi="Arial" w:cs="Arial"/>
          <w:sz w:val="22"/>
          <w:szCs w:val="22"/>
        </w:rPr>
      </w:pPr>
    </w:p>
    <w:p w:rsidR="00D95802" w:rsidRPr="00D202B1" w:rsidRDefault="00DA38A8" w:rsidP="005C1D7D">
      <w:pPr>
        <w:pStyle w:val="Recuodecorpodetexto2"/>
        <w:tabs>
          <w:tab w:val="left" w:pos="426"/>
          <w:tab w:val="left" w:pos="1620"/>
        </w:tabs>
        <w:ind w:left="567" w:firstLine="0"/>
        <w:rPr>
          <w:rFonts w:ascii="Arial" w:hAnsi="Arial" w:cs="Arial"/>
          <w:sz w:val="22"/>
          <w:szCs w:val="22"/>
        </w:rPr>
      </w:pPr>
      <w:r w:rsidRPr="00D202B1">
        <w:rPr>
          <w:rFonts w:ascii="Arial" w:hAnsi="Arial" w:cs="Arial"/>
          <w:b/>
          <w:sz w:val="22"/>
          <w:szCs w:val="22"/>
        </w:rPr>
        <w:t>1</w:t>
      </w:r>
      <w:r w:rsidR="0004061B" w:rsidRPr="00D202B1">
        <w:rPr>
          <w:rFonts w:ascii="Arial" w:hAnsi="Arial" w:cs="Arial"/>
          <w:b/>
          <w:sz w:val="22"/>
          <w:szCs w:val="22"/>
        </w:rPr>
        <w:t>0</w:t>
      </w:r>
      <w:r w:rsidR="00016DC7" w:rsidRPr="00D202B1">
        <w:rPr>
          <w:rFonts w:ascii="Arial" w:hAnsi="Arial" w:cs="Arial"/>
          <w:b/>
          <w:sz w:val="22"/>
          <w:szCs w:val="22"/>
        </w:rPr>
        <w:t>.</w:t>
      </w:r>
      <w:r w:rsidR="00125472">
        <w:rPr>
          <w:rFonts w:ascii="Arial" w:hAnsi="Arial" w:cs="Arial"/>
          <w:b/>
          <w:sz w:val="22"/>
          <w:szCs w:val="22"/>
        </w:rPr>
        <w:t>19</w:t>
      </w:r>
      <w:r w:rsidRPr="00D202B1">
        <w:rPr>
          <w:rFonts w:ascii="Arial" w:hAnsi="Arial" w:cs="Arial"/>
          <w:b/>
          <w:sz w:val="22"/>
          <w:szCs w:val="22"/>
        </w:rPr>
        <w:t>.</w:t>
      </w:r>
      <w:r w:rsidR="00125472">
        <w:rPr>
          <w:rFonts w:ascii="Arial" w:hAnsi="Arial" w:cs="Arial"/>
          <w:b/>
          <w:sz w:val="22"/>
          <w:szCs w:val="22"/>
        </w:rPr>
        <w:t>3</w:t>
      </w:r>
      <w:r w:rsidRPr="00D202B1">
        <w:rPr>
          <w:rFonts w:ascii="Arial" w:hAnsi="Arial" w:cs="Arial"/>
          <w:b/>
          <w:sz w:val="22"/>
          <w:szCs w:val="22"/>
        </w:rPr>
        <w:t>.</w:t>
      </w:r>
      <w:r w:rsidRPr="00D202B1">
        <w:rPr>
          <w:rFonts w:ascii="Arial" w:hAnsi="Arial" w:cs="Arial"/>
          <w:sz w:val="22"/>
          <w:szCs w:val="22"/>
        </w:rPr>
        <w:t xml:space="preserve"> Ocorrendo a situação prevista no item 10.</w:t>
      </w:r>
      <w:r w:rsidR="00254FB2" w:rsidRPr="00D202B1">
        <w:rPr>
          <w:rFonts w:ascii="Arial" w:hAnsi="Arial" w:cs="Arial"/>
          <w:sz w:val="22"/>
          <w:szCs w:val="22"/>
        </w:rPr>
        <w:t>19.1</w:t>
      </w:r>
      <w:r w:rsidRPr="00D202B1">
        <w:rPr>
          <w:rFonts w:ascii="Arial" w:hAnsi="Arial" w:cs="Arial"/>
          <w:sz w:val="22"/>
          <w:szCs w:val="22"/>
        </w:rPr>
        <w:t xml:space="preserve">, a microempresa ou empresa de pequeno porte melhor classificada será convocada para apresentar nova proposta no prazo máximo de </w:t>
      </w:r>
      <w:proofErr w:type="gramStart"/>
      <w:r w:rsidRPr="00D202B1">
        <w:rPr>
          <w:rFonts w:ascii="Arial" w:hAnsi="Arial" w:cs="Arial"/>
          <w:sz w:val="22"/>
          <w:szCs w:val="22"/>
        </w:rPr>
        <w:t>5</w:t>
      </w:r>
      <w:proofErr w:type="gramEnd"/>
      <w:r w:rsidRPr="00D202B1">
        <w:rPr>
          <w:rFonts w:ascii="Arial" w:hAnsi="Arial" w:cs="Arial"/>
          <w:sz w:val="22"/>
          <w:szCs w:val="22"/>
        </w:rPr>
        <w:t xml:space="preserve"> (cinco) minutos após o encerramento dos lances, sob pena preclusão.</w:t>
      </w:r>
    </w:p>
    <w:p w:rsidR="00FE6202" w:rsidRPr="00D202B1" w:rsidRDefault="00FE6202" w:rsidP="005C1D7D">
      <w:pPr>
        <w:pStyle w:val="Recuodecorpodetexto2"/>
        <w:tabs>
          <w:tab w:val="left" w:pos="426"/>
          <w:tab w:val="left" w:pos="1620"/>
        </w:tabs>
        <w:ind w:left="567"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280703" w:rsidRPr="00D202B1" w:rsidTr="00C119F0">
        <w:tc>
          <w:tcPr>
            <w:tcW w:w="9571" w:type="dxa"/>
            <w:shd w:val="clear" w:color="auto" w:fill="D9D9D9"/>
          </w:tcPr>
          <w:p w:rsidR="00280703" w:rsidRPr="00D202B1" w:rsidRDefault="00280703" w:rsidP="00507C1B">
            <w:pPr>
              <w:pStyle w:val="BodyText21"/>
              <w:snapToGrid/>
              <w:spacing w:before="120" w:after="120"/>
              <w:rPr>
                <w:rFonts w:ascii="Arial" w:hAnsi="Arial" w:cs="Arial"/>
                <w:b/>
                <w:sz w:val="22"/>
                <w:szCs w:val="22"/>
              </w:rPr>
            </w:pPr>
            <w:r w:rsidRPr="00D202B1">
              <w:rPr>
                <w:rFonts w:ascii="Arial" w:hAnsi="Arial" w:cs="Arial"/>
                <w:b/>
                <w:sz w:val="22"/>
                <w:szCs w:val="22"/>
              </w:rPr>
              <w:t xml:space="preserve">11 – DA NEGOCIAÇÃO DOS PREÇOS </w:t>
            </w:r>
          </w:p>
        </w:tc>
      </w:tr>
    </w:tbl>
    <w:p w:rsidR="007B3B42" w:rsidRPr="00D202B1" w:rsidRDefault="007B3B42" w:rsidP="00272509">
      <w:pPr>
        <w:pStyle w:val="BodyText21"/>
        <w:snapToGrid/>
        <w:rPr>
          <w:rFonts w:ascii="Arial" w:hAnsi="Arial" w:cs="Arial"/>
          <w:sz w:val="22"/>
          <w:szCs w:val="22"/>
        </w:rPr>
      </w:pPr>
    </w:p>
    <w:p w:rsidR="00476A51" w:rsidRPr="00D202B1" w:rsidRDefault="000C4465" w:rsidP="00272509">
      <w:pPr>
        <w:tabs>
          <w:tab w:val="left" w:pos="0"/>
        </w:tabs>
        <w:jc w:val="both"/>
        <w:rPr>
          <w:rFonts w:ascii="Arial" w:hAnsi="Arial" w:cs="Arial"/>
          <w:b/>
          <w:sz w:val="22"/>
          <w:szCs w:val="22"/>
        </w:rPr>
      </w:pPr>
      <w:r w:rsidRPr="00D202B1">
        <w:rPr>
          <w:rFonts w:ascii="Arial" w:hAnsi="Arial" w:cs="Arial"/>
          <w:b/>
          <w:sz w:val="22"/>
          <w:szCs w:val="22"/>
        </w:rPr>
        <w:t>11</w:t>
      </w:r>
      <w:r w:rsidR="007B3B42" w:rsidRPr="00D202B1">
        <w:rPr>
          <w:rFonts w:ascii="Arial" w:hAnsi="Arial" w:cs="Arial"/>
          <w:b/>
          <w:sz w:val="22"/>
          <w:szCs w:val="22"/>
        </w:rPr>
        <w:t>.1.</w:t>
      </w:r>
      <w:r w:rsidR="007B3B42" w:rsidRPr="00D202B1">
        <w:rPr>
          <w:rFonts w:ascii="Arial" w:hAnsi="Arial" w:cs="Arial"/>
          <w:sz w:val="22"/>
          <w:szCs w:val="22"/>
        </w:rPr>
        <w:t xml:space="preserve"> Após finalização dos lances </w:t>
      </w:r>
      <w:r w:rsidR="00D61F94" w:rsidRPr="00D202B1">
        <w:rPr>
          <w:rFonts w:ascii="Arial" w:hAnsi="Arial" w:cs="Arial"/>
          <w:sz w:val="22"/>
          <w:szCs w:val="22"/>
        </w:rPr>
        <w:t xml:space="preserve">PODERÁ haver </w:t>
      </w:r>
      <w:r w:rsidR="007B3B42" w:rsidRPr="00D202B1">
        <w:rPr>
          <w:rFonts w:ascii="Arial" w:hAnsi="Arial" w:cs="Arial"/>
          <w:sz w:val="22"/>
          <w:szCs w:val="22"/>
        </w:rPr>
        <w:t xml:space="preserve">negociações </w:t>
      </w:r>
      <w:r w:rsidR="001B2A39" w:rsidRPr="00D202B1">
        <w:rPr>
          <w:rFonts w:ascii="Arial" w:hAnsi="Arial" w:cs="Arial"/>
          <w:sz w:val="22"/>
          <w:szCs w:val="22"/>
        </w:rPr>
        <w:t>de preços através do CHAT MENSAGEM</w:t>
      </w:r>
      <w:r w:rsidR="001114B6" w:rsidRPr="00D202B1">
        <w:rPr>
          <w:rFonts w:ascii="Arial" w:hAnsi="Arial" w:cs="Arial"/>
          <w:sz w:val="22"/>
          <w:szCs w:val="22"/>
        </w:rPr>
        <w:t xml:space="preserve"> do s</w:t>
      </w:r>
      <w:r w:rsidR="007B3B42" w:rsidRPr="00D202B1">
        <w:rPr>
          <w:rFonts w:ascii="Arial" w:hAnsi="Arial" w:cs="Arial"/>
          <w:sz w:val="22"/>
          <w:szCs w:val="22"/>
        </w:rPr>
        <w:t>istema</w:t>
      </w:r>
      <w:r w:rsidR="001114B6" w:rsidRPr="00D202B1">
        <w:rPr>
          <w:rFonts w:ascii="Arial" w:hAnsi="Arial" w:cs="Arial"/>
          <w:sz w:val="22"/>
          <w:szCs w:val="22"/>
        </w:rPr>
        <w:t xml:space="preserve"> </w:t>
      </w:r>
      <w:proofErr w:type="spellStart"/>
      <w:r w:rsidR="001114B6" w:rsidRPr="00D202B1">
        <w:rPr>
          <w:rFonts w:ascii="Arial" w:hAnsi="Arial" w:cs="Arial"/>
          <w:sz w:val="22"/>
          <w:szCs w:val="22"/>
        </w:rPr>
        <w:t>comprasnet</w:t>
      </w:r>
      <w:proofErr w:type="spellEnd"/>
      <w:r w:rsidR="001B2A39" w:rsidRPr="00D202B1">
        <w:rPr>
          <w:rFonts w:ascii="Arial" w:hAnsi="Arial" w:cs="Arial"/>
          <w:sz w:val="22"/>
          <w:szCs w:val="22"/>
        </w:rPr>
        <w:t xml:space="preserve">, </w:t>
      </w:r>
      <w:r w:rsidR="00476A51" w:rsidRPr="00D202B1">
        <w:rPr>
          <w:rFonts w:ascii="Arial" w:hAnsi="Arial" w:cs="Arial"/>
          <w:sz w:val="22"/>
          <w:szCs w:val="22"/>
        </w:rPr>
        <w:t xml:space="preserve">devendo </w:t>
      </w:r>
      <w:r w:rsidR="00EA5616" w:rsidRPr="00D202B1">
        <w:rPr>
          <w:rFonts w:ascii="Arial" w:hAnsi="Arial" w:cs="Arial"/>
          <w:sz w:val="22"/>
          <w:szCs w:val="22"/>
        </w:rPr>
        <w:t>o</w:t>
      </w:r>
      <w:r w:rsidR="00476A51" w:rsidRPr="00D202B1">
        <w:rPr>
          <w:rFonts w:ascii="Arial" w:hAnsi="Arial" w:cs="Arial"/>
          <w:sz w:val="22"/>
          <w:szCs w:val="22"/>
        </w:rPr>
        <w:t xml:space="preserve"> </w:t>
      </w:r>
      <w:r w:rsidR="00121F1C" w:rsidRPr="00D202B1">
        <w:rPr>
          <w:rFonts w:ascii="Arial" w:hAnsi="Arial" w:cs="Arial"/>
          <w:sz w:val="22"/>
          <w:szCs w:val="22"/>
        </w:rPr>
        <w:t>Pregoeiro</w:t>
      </w:r>
      <w:r w:rsidR="00476A51" w:rsidRPr="00D202B1">
        <w:rPr>
          <w:rFonts w:ascii="Arial" w:hAnsi="Arial" w:cs="Arial"/>
          <w:sz w:val="22"/>
          <w:szCs w:val="22"/>
        </w:rPr>
        <w:t xml:space="preserve"> </w:t>
      </w:r>
      <w:proofErr w:type="gramStart"/>
      <w:r w:rsidR="001B2A39" w:rsidRPr="00D202B1">
        <w:rPr>
          <w:rFonts w:ascii="Arial" w:hAnsi="Arial" w:cs="Arial"/>
          <w:sz w:val="22"/>
          <w:szCs w:val="22"/>
        </w:rPr>
        <w:t>examinar</w:t>
      </w:r>
      <w:proofErr w:type="gramEnd"/>
      <w:r w:rsidR="00476A51" w:rsidRPr="00D202B1">
        <w:rPr>
          <w:rFonts w:ascii="Arial" w:hAnsi="Arial" w:cs="Arial"/>
          <w:sz w:val="22"/>
          <w:szCs w:val="22"/>
        </w:rPr>
        <w:t xml:space="preserve"> a compatibilidade do</w:t>
      </w:r>
      <w:r w:rsidR="001B2A39" w:rsidRPr="00D202B1">
        <w:rPr>
          <w:rFonts w:ascii="Arial" w:hAnsi="Arial" w:cs="Arial"/>
          <w:sz w:val="22"/>
          <w:szCs w:val="22"/>
        </w:rPr>
        <w:t>s</w:t>
      </w:r>
      <w:r w:rsidR="00476A51" w:rsidRPr="00D202B1">
        <w:rPr>
          <w:rFonts w:ascii="Arial" w:hAnsi="Arial" w:cs="Arial"/>
          <w:sz w:val="22"/>
          <w:szCs w:val="22"/>
        </w:rPr>
        <w:t xml:space="preserve"> preço</w:t>
      </w:r>
      <w:r w:rsidR="001B2A39" w:rsidRPr="00D202B1">
        <w:rPr>
          <w:rFonts w:ascii="Arial" w:hAnsi="Arial" w:cs="Arial"/>
          <w:sz w:val="22"/>
          <w:szCs w:val="22"/>
        </w:rPr>
        <w:t>s</w:t>
      </w:r>
      <w:r w:rsidR="00476A51" w:rsidRPr="00D202B1">
        <w:rPr>
          <w:rFonts w:ascii="Arial" w:hAnsi="Arial" w:cs="Arial"/>
          <w:sz w:val="22"/>
          <w:szCs w:val="22"/>
        </w:rPr>
        <w:t xml:space="preserve"> em relação ao estimado para contratação, </w:t>
      </w:r>
      <w:r w:rsidR="00476A51" w:rsidRPr="00D202B1">
        <w:rPr>
          <w:rFonts w:ascii="Arial" w:hAnsi="Arial" w:cs="Arial"/>
          <w:b/>
          <w:sz w:val="22"/>
          <w:szCs w:val="22"/>
          <w:u w:val="single"/>
        </w:rPr>
        <w:t>apurado pelo Setor de Pesquisa e Cotação de Preços da SUPEL/RO.</w:t>
      </w:r>
    </w:p>
    <w:p w:rsidR="00476A51" w:rsidRPr="00D202B1" w:rsidRDefault="00476A51" w:rsidP="00272509">
      <w:pPr>
        <w:pStyle w:val="NormalWeb"/>
        <w:tabs>
          <w:tab w:val="left" w:pos="0"/>
        </w:tabs>
        <w:spacing w:before="0" w:after="0"/>
        <w:jc w:val="both"/>
        <w:rPr>
          <w:rFonts w:ascii="Arial" w:hAnsi="Arial" w:cs="Arial"/>
          <w:sz w:val="22"/>
          <w:szCs w:val="22"/>
        </w:rPr>
      </w:pPr>
    </w:p>
    <w:p w:rsidR="00476A51" w:rsidRPr="00D202B1" w:rsidRDefault="001B2A39" w:rsidP="004357FA">
      <w:pPr>
        <w:pStyle w:val="NormalWeb"/>
        <w:tabs>
          <w:tab w:val="left" w:pos="567"/>
          <w:tab w:val="left" w:pos="1620"/>
        </w:tabs>
        <w:spacing w:before="0" w:after="0"/>
        <w:ind w:left="567"/>
        <w:jc w:val="both"/>
        <w:rPr>
          <w:rFonts w:ascii="Arial" w:hAnsi="Arial" w:cs="Arial"/>
          <w:b/>
          <w:sz w:val="22"/>
          <w:szCs w:val="22"/>
          <w:u w:val="single"/>
        </w:rPr>
      </w:pPr>
      <w:r w:rsidRPr="00D202B1">
        <w:rPr>
          <w:rFonts w:ascii="Arial" w:hAnsi="Arial" w:cs="Arial"/>
          <w:b/>
          <w:sz w:val="22"/>
          <w:szCs w:val="22"/>
        </w:rPr>
        <w:t>1</w:t>
      </w:r>
      <w:r w:rsidR="000C4465" w:rsidRPr="00D202B1">
        <w:rPr>
          <w:rFonts w:ascii="Arial" w:hAnsi="Arial" w:cs="Arial"/>
          <w:b/>
          <w:sz w:val="22"/>
          <w:szCs w:val="22"/>
        </w:rPr>
        <w:t>1</w:t>
      </w:r>
      <w:r w:rsidR="00476A51" w:rsidRPr="00D202B1">
        <w:rPr>
          <w:rFonts w:ascii="Arial" w:hAnsi="Arial" w:cs="Arial"/>
          <w:b/>
          <w:sz w:val="22"/>
          <w:szCs w:val="22"/>
        </w:rPr>
        <w:t>.</w:t>
      </w:r>
      <w:r w:rsidRPr="00D202B1">
        <w:rPr>
          <w:rFonts w:ascii="Arial" w:hAnsi="Arial" w:cs="Arial"/>
          <w:b/>
          <w:sz w:val="22"/>
          <w:szCs w:val="22"/>
        </w:rPr>
        <w:t>1</w:t>
      </w:r>
      <w:r w:rsidR="00476A51" w:rsidRPr="00D202B1">
        <w:rPr>
          <w:rFonts w:ascii="Arial" w:hAnsi="Arial" w:cs="Arial"/>
          <w:b/>
          <w:sz w:val="22"/>
          <w:szCs w:val="22"/>
        </w:rPr>
        <w:t>.1.</w:t>
      </w:r>
      <w:r w:rsidR="00706DA3" w:rsidRPr="00D202B1">
        <w:rPr>
          <w:rFonts w:ascii="Arial" w:hAnsi="Arial" w:cs="Arial"/>
          <w:b/>
          <w:sz w:val="22"/>
          <w:szCs w:val="22"/>
        </w:rPr>
        <w:t xml:space="preserve"> </w:t>
      </w:r>
      <w:r w:rsidR="00476A51" w:rsidRPr="00D202B1">
        <w:rPr>
          <w:rFonts w:ascii="Arial" w:hAnsi="Arial" w:cs="Arial"/>
          <w:sz w:val="22"/>
          <w:szCs w:val="22"/>
          <w:u w:val="single"/>
        </w:rPr>
        <w:t>A entidade licitante poderá não aceitar e não adjudicar o item cujo preço seja superior ao estimado para a contratação, apurado pelo Setor de Pesquisa e Cotação de Preços da SUPEL/RO</w:t>
      </w:r>
      <w:r w:rsidR="00476A51" w:rsidRPr="00D202B1">
        <w:rPr>
          <w:rFonts w:ascii="Arial" w:hAnsi="Arial" w:cs="Arial"/>
          <w:b/>
          <w:sz w:val="22"/>
          <w:szCs w:val="22"/>
          <w:u w:val="single"/>
        </w:rPr>
        <w:t>.</w:t>
      </w:r>
    </w:p>
    <w:p w:rsidR="00DD4FDD" w:rsidRPr="00D202B1" w:rsidRDefault="00DD4FDD" w:rsidP="004357FA">
      <w:pPr>
        <w:pStyle w:val="BodyText21"/>
        <w:tabs>
          <w:tab w:val="left" w:pos="567"/>
          <w:tab w:val="left" w:pos="1620"/>
        </w:tabs>
        <w:snapToGrid/>
        <w:ind w:left="567"/>
        <w:rPr>
          <w:rFonts w:ascii="Arial" w:hAnsi="Arial" w:cs="Arial"/>
          <w:b/>
          <w:sz w:val="22"/>
          <w:szCs w:val="22"/>
        </w:rPr>
      </w:pPr>
    </w:p>
    <w:p w:rsidR="008E7871" w:rsidRPr="00D202B1" w:rsidRDefault="000C4465" w:rsidP="004357FA">
      <w:pPr>
        <w:pStyle w:val="BodyText21"/>
        <w:tabs>
          <w:tab w:val="left" w:pos="567"/>
          <w:tab w:val="left" w:pos="1620"/>
        </w:tabs>
        <w:snapToGrid/>
        <w:ind w:left="567"/>
        <w:rPr>
          <w:rFonts w:ascii="Arial" w:hAnsi="Arial" w:cs="Arial"/>
          <w:b/>
          <w:sz w:val="22"/>
          <w:szCs w:val="22"/>
        </w:rPr>
      </w:pPr>
      <w:r w:rsidRPr="00D202B1">
        <w:rPr>
          <w:rFonts w:ascii="Arial" w:hAnsi="Arial" w:cs="Arial"/>
          <w:b/>
          <w:sz w:val="22"/>
          <w:szCs w:val="22"/>
        </w:rPr>
        <w:t>11</w:t>
      </w:r>
      <w:r w:rsidR="00522A0D" w:rsidRPr="00D202B1">
        <w:rPr>
          <w:rFonts w:ascii="Arial" w:hAnsi="Arial" w:cs="Arial"/>
          <w:b/>
          <w:sz w:val="22"/>
          <w:szCs w:val="22"/>
        </w:rPr>
        <w:t>.1.2.</w:t>
      </w:r>
      <w:r w:rsidR="00522A0D" w:rsidRPr="00D202B1">
        <w:rPr>
          <w:rFonts w:ascii="Arial" w:hAnsi="Arial" w:cs="Arial"/>
          <w:sz w:val="22"/>
          <w:szCs w:val="22"/>
        </w:rPr>
        <w:t xml:space="preserve"> </w:t>
      </w:r>
      <w:r w:rsidR="008E7871" w:rsidRPr="00D202B1">
        <w:rPr>
          <w:rFonts w:ascii="Arial" w:hAnsi="Arial" w:cs="Arial"/>
          <w:b/>
          <w:sz w:val="22"/>
          <w:szCs w:val="22"/>
        </w:rPr>
        <w:t xml:space="preserve">Caso a licitante não negocie o valor proposto, através do CHAT MENSAGEM, </w:t>
      </w:r>
      <w:r w:rsidR="00EA5616" w:rsidRPr="00D202B1">
        <w:rPr>
          <w:rFonts w:ascii="Arial" w:hAnsi="Arial" w:cs="Arial"/>
          <w:b/>
          <w:sz w:val="22"/>
          <w:szCs w:val="22"/>
        </w:rPr>
        <w:t>o</w:t>
      </w:r>
      <w:r w:rsidR="008E7871" w:rsidRPr="00D202B1">
        <w:rPr>
          <w:rFonts w:ascii="Arial" w:hAnsi="Arial" w:cs="Arial"/>
          <w:b/>
          <w:sz w:val="22"/>
          <w:szCs w:val="22"/>
        </w:rPr>
        <w:t xml:space="preserve"> </w:t>
      </w:r>
      <w:r w:rsidR="00121F1C" w:rsidRPr="00D202B1">
        <w:rPr>
          <w:rFonts w:ascii="Arial" w:hAnsi="Arial" w:cs="Arial"/>
          <w:b/>
          <w:sz w:val="22"/>
          <w:szCs w:val="22"/>
        </w:rPr>
        <w:t>Pregoeiro</w:t>
      </w:r>
      <w:r w:rsidR="008E7871" w:rsidRPr="00D202B1">
        <w:rPr>
          <w:rFonts w:ascii="Arial" w:hAnsi="Arial" w:cs="Arial"/>
          <w:b/>
          <w:sz w:val="22"/>
          <w:szCs w:val="22"/>
        </w:rPr>
        <w:t xml:space="preserve"> poderá desclassificar a licitante no item, cujo preço seja superior ao estimado para a contratação, </w:t>
      </w:r>
      <w:r w:rsidR="00E220F9" w:rsidRPr="00D202B1">
        <w:rPr>
          <w:rFonts w:ascii="Arial" w:hAnsi="Arial" w:cs="Arial"/>
          <w:b/>
          <w:sz w:val="22"/>
          <w:szCs w:val="22"/>
        </w:rPr>
        <w:t xml:space="preserve">valores </w:t>
      </w:r>
      <w:r w:rsidR="008E7871" w:rsidRPr="00D202B1">
        <w:rPr>
          <w:rFonts w:ascii="Arial" w:hAnsi="Arial" w:cs="Arial"/>
          <w:b/>
          <w:sz w:val="22"/>
          <w:szCs w:val="22"/>
        </w:rPr>
        <w:t>apurado pelo Setor de Pesquisa e Cotação de Preços da SUPEL/RO</w:t>
      </w:r>
      <w:r w:rsidR="00E220F9" w:rsidRPr="00D202B1">
        <w:rPr>
          <w:rFonts w:ascii="Arial" w:hAnsi="Arial" w:cs="Arial"/>
          <w:b/>
          <w:sz w:val="22"/>
          <w:szCs w:val="22"/>
        </w:rPr>
        <w:t>.</w:t>
      </w:r>
    </w:p>
    <w:p w:rsidR="00387518" w:rsidRPr="00D202B1" w:rsidRDefault="00387518" w:rsidP="004357FA">
      <w:pPr>
        <w:pStyle w:val="BodyText21"/>
        <w:tabs>
          <w:tab w:val="left" w:pos="567"/>
          <w:tab w:val="left" w:pos="1620"/>
        </w:tabs>
        <w:snapToGrid/>
        <w:ind w:left="567"/>
        <w:rPr>
          <w:rFonts w:ascii="Arial" w:hAnsi="Arial" w:cs="Arial"/>
          <w:sz w:val="22"/>
          <w:szCs w:val="22"/>
        </w:rPr>
      </w:pPr>
    </w:p>
    <w:p w:rsidR="007B3B42" w:rsidRPr="00D202B1" w:rsidRDefault="000C4465" w:rsidP="00272509">
      <w:pPr>
        <w:pStyle w:val="BodyText21"/>
        <w:tabs>
          <w:tab w:val="left" w:pos="0"/>
        </w:tabs>
        <w:snapToGrid/>
        <w:rPr>
          <w:rFonts w:ascii="Arial" w:hAnsi="Arial" w:cs="Arial"/>
          <w:sz w:val="22"/>
          <w:szCs w:val="22"/>
        </w:rPr>
      </w:pPr>
      <w:r w:rsidRPr="00D202B1">
        <w:rPr>
          <w:rFonts w:ascii="Arial" w:hAnsi="Arial" w:cs="Arial"/>
          <w:b/>
          <w:sz w:val="22"/>
          <w:szCs w:val="22"/>
        </w:rPr>
        <w:t>11</w:t>
      </w:r>
      <w:r w:rsidR="007B3B42" w:rsidRPr="00D202B1">
        <w:rPr>
          <w:rFonts w:ascii="Arial" w:hAnsi="Arial" w:cs="Arial"/>
          <w:b/>
          <w:sz w:val="22"/>
          <w:szCs w:val="22"/>
        </w:rPr>
        <w:t>.2.</w:t>
      </w:r>
      <w:r w:rsidR="007B3B42" w:rsidRPr="00D202B1">
        <w:rPr>
          <w:rFonts w:ascii="Arial" w:hAnsi="Arial" w:cs="Arial"/>
          <w:sz w:val="22"/>
          <w:szCs w:val="22"/>
        </w:rPr>
        <w:t xml:space="preserve"> </w:t>
      </w:r>
      <w:r w:rsidR="00A5600A" w:rsidRPr="00D202B1">
        <w:rPr>
          <w:rFonts w:ascii="Arial" w:hAnsi="Arial" w:cs="Arial"/>
          <w:sz w:val="22"/>
          <w:szCs w:val="22"/>
        </w:rPr>
        <w:tab/>
      </w:r>
      <w:r w:rsidR="006603AB" w:rsidRPr="00D202B1">
        <w:rPr>
          <w:rFonts w:ascii="Arial" w:hAnsi="Arial" w:cs="Arial"/>
          <w:sz w:val="22"/>
          <w:szCs w:val="22"/>
        </w:rPr>
        <w:t>O</w:t>
      </w:r>
      <w:r w:rsidR="007B3B42" w:rsidRPr="00D202B1">
        <w:rPr>
          <w:rFonts w:ascii="Arial" w:hAnsi="Arial" w:cs="Arial"/>
          <w:sz w:val="22"/>
          <w:szCs w:val="22"/>
        </w:rPr>
        <w:t xml:space="preserve"> </w:t>
      </w:r>
      <w:r w:rsidR="00121F1C" w:rsidRPr="00D202B1">
        <w:rPr>
          <w:rFonts w:ascii="Arial" w:hAnsi="Arial" w:cs="Arial"/>
          <w:sz w:val="22"/>
          <w:szCs w:val="22"/>
        </w:rPr>
        <w:t>Pregoeiro</w:t>
      </w:r>
      <w:r w:rsidR="001114B6" w:rsidRPr="00D202B1">
        <w:rPr>
          <w:rFonts w:ascii="Arial" w:hAnsi="Arial" w:cs="Arial"/>
          <w:sz w:val="22"/>
          <w:szCs w:val="22"/>
        </w:rPr>
        <w:t xml:space="preserve"> poderá encaminhar, pelo sistema e</w:t>
      </w:r>
      <w:r w:rsidR="007B3B42" w:rsidRPr="00D202B1">
        <w:rPr>
          <w:rFonts w:ascii="Arial" w:hAnsi="Arial" w:cs="Arial"/>
          <w:sz w:val="22"/>
          <w:szCs w:val="22"/>
        </w:rPr>
        <w:t xml:space="preserve">letrônico através do “chat”, contraproposta diretamente </w:t>
      </w:r>
      <w:r w:rsidR="00E6530A" w:rsidRPr="00D202B1">
        <w:rPr>
          <w:rFonts w:ascii="Arial" w:hAnsi="Arial" w:cs="Arial"/>
          <w:sz w:val="22"/>
          <w:szCs w:val="22"/>
        </w:rPr>
        <w:t>à</w:t>
      </w:r>
      <w:r w:rsidR="007B3B42" w:rsidRPr="00D202B1">
        <w:rPr>
          <w:rFonts w:ascii="Arial" w:hAnsi="Arial" w:cs="Arial"/>
          <w:sz w:val="22"/>
          <w:szCs w:val="22"/>
        </w:rPr>
        <w:t xml:space="preserve"> licitante que tenha apresentado o lance de menor valor, para que seja obtido preço melhor, bem assim</w:t>
      </w:r>
      <w:r w:rsidR="001B2A39" w:rsidRPr="00D202B1">
        <w:rPr>
          <w:rFonts w:ascii="Arial" w:hAnsi="Arial" w:cs="Arial"/>
          <w:sz w:val="22"/>
          <w:szCs w:val="22"/>
        </w:rPr>
        <w:t>,</w:t>
      </w:r>
      <w:r w:rsidR="007B3B42" w:rsidRPr="00D202B1">
        <w:rPr>
          <w:rFonts w:ascii="Arial" w:hAnsi="Arial" w:cs="Arial"/>
          <w:sz w:val="22"/>
          <w:szCs w:val="22"/>
        </w:rPr>
        <w:t xml:space="preserve"> decidir sobre a sua aceitação.</w:t>
      </w:r>
    </w:p>
    <w:p w:rsidR="00FE6202" w:rsidRPr="00D202B1" w:rsidRDefault="00FE6202" w:rsidP="00272509">
      <w:pPr>
        <w:pStyle w:val="BodyText21"/>
        <w:tabs>
          <w:tab w:val="left" w:pos="0"/>
        </w:tabs>
        <w:snapToGrid/>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9A1021" w:rsidRPr="00D202B1" w:rsidTr="00E868E3">
        <w:tc>
          <w:tcPr>
            <w:tcW w:w="9287" w:type="dxa"/>
            <w:shd w:val="clear" w:color="auto" w:fill="D9D9D9"/>
          </w:tcPr>
          <w:p w:rsidR="009A1021" w:rsidRPr="00D202B1" w:rsidRDefault="009A1021" w:rsidP="00507C1B">
            <w:pPr>
              <w:pStyle w:val="NormalWeb"/>
              <w:spacing w:before="120" w:after="120"/>
              <w:jc w:val="both"/>
              <w:rPr>
                <w:rFonts w:ascii="Arial" w:hAnsi="Arial" w:cs="Arial"/>
                <w:b/>
                <w:bCs/>
                <w:sz w:val="22"/>
                <w:szCs w:val="22"/>
              </w:rPr>
            </w:pPr>
            <w:r w:rsidRPr="00D202B1">
              <w:rPr>
                <w:rFonts w:ascii="Arial" w:hAnsi="Arial" w:cs="Arial"/>
                <w:b/>
                <w:bCs/>
                <w:sz w:val="22"/>
                <w:szCs w:val="22"/>
              </w:rPr>
              <w:t>12 – DA ACEITAÇÃO DA PROPOSTA DE PREÇOS</w:t>
            </w:r>
          </w:p>
        </w:tc>
      </w:tr>
    </w:tbl>
    <w:p w:rsidR="001B2A39" w:rsidRPr="00D202B1" w:rsidRDefault="001B2A39" w:rsidP="00272509">
      <w:pPr>
        <w:pStyle w:val="NormalWeb"/>
        <w:spacing w:before="0" w:after="0"/>
        <w:jc w:val="both"/>
        <w:rPr>
          <w:rFonts w:ascii="Arial" w:hAnsi="Arial" w:cs="Arial"/>
          <w:sz w:val="22"/>
          <w:szCs w:val="22"/>
        </w:rPr>
      </w:pPr>
    </w:p>
    <w:p w:rsidR="001B2A39" w:rsidRPr="00D202B1" w:rsidRDefault="001F73B3" w:rsidP="00272509">
      <w:pPr>
        <w:tabs>
          <w:tab w:val="left" w:pos="720"/>
        </w:tabs>
        <w:jc w:val="both"/>
        <w:rPr>
          <w:rFonts w:ascii="Arial" w:hAnsi="Arial" w:cs="Arial"/>
          <w:sz w:val="22"/>
          <w:szCs w:val="22"/>
        </w:rPr>
      </w:pPr>
      <w:r w:rsidRPr="00D202B1">
        <w:rPr>
          <w:rFonts w:ascii="Arial" w:hAnsi="Arial" w:cs="Arial"/>
          <w:b/>
          <w:sz w:val="22"/>
          <w:szCs w:val="22"/>
        </w:rPr>
        <w:t>12</w:t>
      </w:r>
      <w:r w:rsidR="001B2A39" w:rsidRPr="00D202B1">
        <w:rPr>
          <w:rFonts w:ascii="Arial" w:hAnsi="Arial" w:cs="Arial"/>
          <w:b/>
          <w:sz w:val="22"/>
          <w:szCs w:val="22"/>
        </w:rPr>
        <w:t>.1.</w:t>
      </w:r>
      <w:r w:rsidR="001B2A39" w:rsidRPr="00D202B1">
        <w:rPr>
          <w:rFonts w:ascii="Arial" w:hAnsi="Arial" w:cs="Arial"/>
          <w:sz w:val="22"/>
          <w:szCs w:val="22"/>
        </w:rPr>
        <w:t xml:space="preserve"> </w:t>
      </w:r>
      <w:r w:rsidR="00C02401" w:rsidRPr="00D202B1">
        <w:rPr>
          <w:rFonts w:ascii="Arial" w:hAnsi="Arial" w:cs="Arial"/>
          <w:sz w:val="22"/>
          <w:szCs w:val="22"/>
        </w:rPr>
        <w:tab/>
      </w:r>
      <w:r w:rsidRPr="00D202B1">
        <w:rPr>
          <w:rFonts w:ascii="Arial" w:hAnsi="Arial" w:cs="Arial"/>
          <w:sz w:val="22"/>
          <w:szCs w:val="22"/>
        </w:rPr>
        <w:t>Cumpridas as etapas anteriores, o Pregoeiro verificará a aceitação da licitante conforme disposições contidas no presente Edital</w:t>
      </w:r>
      <w:r w:rsidR="001B2A39" w:rsidRPr="00D202B1">
        <w:rPr>
          <w:rFonts w:ascii="Arial" w:hAnsi="Arial" w:cs="Arial"/>
          <w:sz w:val="22"/>
          <w:szCs w:val="22"/>
        </w:rPr>
        <w:t>.</w:t>
      </w:r>
    </w:p>
    <w:p w:rsidR="00DE1F75" w:rsidRPr="00D202B1" w:rsidRDefault="00DE1F75" w:rsidP="00272509">
      <w:pPr>
        <w:tabs>
          <w:tab w:val="left" w:pos="720"/>
        </w:tabs>
        <w:jc w:val="both"/>
        <w:rPr>
          <w:rFonts w:ascii="Arial" w:hAnsi="Arial" w:cs="Arial"/>
          <w:sz w:val="22"/>
          <w:szCs w:val="22"/>
        </w:rPr>
      </w:pPr>
    </w:p>
    <w:p w:rsidR="001F73B3" w:rsidRPr="00D202B1" w:rsidRDefault="001F73B3" w:rsidP="004357FA">
      <w:pPr>
        <w:pStyle w:val="P30"/>
        <w:tabs>
          <w:tab w:val="left" w:pos="1440"/>
        </w:tabs>
        <w:snapToGrid/>
        <w:ind w:left="567"/>
        <w:rPr>
          <w:rFonts w:ascii="Arial" w:hAnsi="Arial" w:cs="Arial"/>
          <w:bCs/>
          <w:sz w:val="22"/>
          <w:szCs w:val="22"/>
        </w:rPr>
      </w:pPr>
      <w:r w:rsidRPr="00D202B1">
        <w:rPr>
          <w:rFonts w:ascii="Arial" w:hAnsi="Arial" w:cs="Arial"/>
          <w:bCs/>
          <w:sz w:val="22"/>
          <w:szCs w:val="22"/>
        </w:rPr>
        <w:t>12.1.1.</w:t>
      </w:r>
      <w:r w:rsidRPr="00D202B1">
        <w:rPr>
          <w:rFonts w:ascii="Arial" w:hAnsi="Arial" w:cs="Arial"/>
          <w:b w:val="0"/>
          <w:bCs/>
          <w:sz w:val="22"/>
          <w:szCs w:val="22"/>
        </w:rPr>
        <w:t xml:space="preserve"> </w:t>
      </w:r>
      <w:r w:rsidRPr="00D202B1">
        <w:rPr>
          <w:rFonts w:ascii="Arial" w:hAnsi="Arial" w:cs="Arial"/>
          <w:b w:val="0"/>
          <w:bCs/>
          <w:sz w:val="22"/>
          <w:szCs w:val="22"/>
        </w:rPr>
        <w:tab/>
      </w:r>
      <w:r w:rsidRPr="00D202B1">
        <w:rPr>
          <w:rFonts w:ascii="Arial" w:hAnsi="Arial" w:cs="Arial"/>
          <w:bCs/>
          <w:sz w:val="22"/>
          <w:szCs w:val="22"/>
        </w:rPr>
        <w:t>Toda e qualquer informação, referente ao certame licitatório, será transmitida pelo Pregoeiro, através do CHAT MENSAGEM;</w:t>
      </w:r>
    </w:p>
    <w:p w:rsidR="000B774E" w:rsidRPr="00D202B1" w:rsidRDefault="000B774E" w:rsidP="00272509">
      <w:pPr>
        <w:pStyle w:val="NormalWeb"/>
        <w:tabs>
          <w:tab w:val="left" w:pos="720"/>
        </w:tabs>
        <w:spacing w:before="0" w:after="0"/>
        <w:jc w:val="both"/>
        <w:rPr>
          <w:rFonts w:ascii="Arial" w:hAnsi="Arial" w:cs="Arial"/>
          <w:sz w:val="22"/>
          <w:szCs w:val="22"/>
        </w:rPr>
      </w:pPr>
    </w:p>
    <w:p w:rsidR="001B2A39" w:rsidRPr="00D202B1" w:rsidRDefault="001F73B3" w:rsidP="00272509">
      <w:pPr>
        <w:pStyle w:val="NormalWeb"/>
        <w:tabs>
          <w:tab w:val="left" w:pos="720"/>
        </w:tabs>
        <w:spacing w:before="0" w:after="0"/>
        <w:jc w:val="both"/>
        <w:rPr>
          <w:rFonts w:ascii="Arial" w:hAnsi="Arial" w:cs="Arial"/>
          <w:sz w:val="22"/>
          <w:szCs w:val="22"/>
        </w:rPr>
      </w:pPr>
      <w:r w:rsidRPr="00D202B1">
        <w:rPr>
          <w:rFonts w:ascii="Arial" w:hAnsi="Arial" w:cs="Arial"/>
          <w:b/>
          <w:sz w:val="22"/>
          <w:szCs w:val="22"/>
        </w:rPr>
        <w:t>12</w:t>
      </w:r>
      <w:r w:rsidR="001B2A39" w:rsidRPr="00D202B1">
        <w:rPr>
          <w:rFonts w:ascii="Arial" w:hAnsi="Arial" w:cs="Arial"/>
          <w:b/>
          <w:sz w:val="22"/>
          <w:szCs w:val="22"/>
        </w:rPr>
        <w:t>.2.</w:t>
      </w:r>
      <w:r w:rsidR="001B2A39" w:rsidRPr="00D202B1">
        <w:rPr>
          <w:rFonts w:ascii="Arial" w:hAnsi="Arial" w:cs="Arial"/>
          <w:sz w:val="22"/>
          <w:szCs w:val="22"/>
        </w:rPr>
        <w:t xml:space="preserve"> </w:t>
      </w:r>
      <w:r w:rsidR="00C02401" w:rsidRPr="00D202B1">
        <w:rPr>
          <w:rFonts w:ascii="Arial" w:hAnsi="Arial" w:cs="Arial"/>
          <w:sz w:val="22"/>
          <w:szCs w:val="22"/>
        </w:rPr>
        <w:tab/>
      </w:r>
      <w:r w:rsidR="001B2A39" w:rsidRPr="00D202B1">
        <w:rPr>
          <w:rFonts w:ascii="Arial" w:hAnsi="Arial" w:cs="Arial"/>
          <w:sz w:val="22"/>
          <w:szCs w:val="22"/>
        </w:rPr>
        <w:t xml:space="preserve">Se a proposta de preços não for aceitável, </w:t>
      </w:r>
      <w:r w:rsidR="00EA5616" w:rsidRPr="00D202B1">
        <w:rPr>
          <w:rFonts w:ascii="Arial" w:hAnsi="Arial" w:cs="Arial"/>
          <w:sz w:val="22"/>
          <w:szCs w:val="22"/>
        </w:rPr>
        <w:t>o</w:t>
      </w:r>
      <w:r w:rsidR="001B2A39" w:rsidRPr="00D202B1">
        <w:rPr>
          <w:rFonts w:ascii="Arial" w:hAnsi="Arial" w:cs="Arial"/>
          <w:sz w:val="22"/>
          <w:szCs w:val="22"/>
        </w:rPr>
        <w:t xml:space="preserve"> </w:t>
      </w:r>
      <w:r w:rsidR="00121F1C" w:rsidRPr="00D202B1">
        <w:rPr>
          <w:rFonts w:ascii="Arial" w:hAnsi="Arial" w:cs="Arial"/>
          <w:sz w:val="22"/>
          <w:szCs w:val="22"/>
        </w:rPr>
        <w:t>Pregoeiro</w:t>
      </w:r>
      <w:r w:rsidR="001B2A39" w:rsidRPr="00D202B1">
        <w:rPr>
          <w:rFonts w:ascii="Arial" w:hAnsi="Arial" w:cs="Arial"/>
          <w:sz w:val="22"/>
          <w:szCs w:val="22"/>
        </w:rPr>
        <w:t xml:space="preserve"> examinará a proposta de preços </w:t>
      </w:r>
      <w:r w:rsidR="00001061" w:rsidRPr="00D202B1">
        <w:rPr>
          <w:rFonts w:ascii="Arial" w:hAnsi="Arial" w:cs="Arial"/>
          <w:sz w:val="22"/>
          <w:szCs w:val="22"/>
        </w:rPr>
        <w:t>subsequente</w:t>
      </w:r>
      <w:r w:rsidR="001B2A39" w:rsidRPr="00D202B1">
        <w:rPr>
          <w:rFonts w:ascii="Arial" w:hAnsi="Arial" w:cs="Arial"/>
          <w:sz w:val="22"/>
          <w:szCs w:val="22"/>
        </w:rPr>
        <w:t xml:space="preserve"> e, assim sucessivamente, na ordem de classificação, até a apuração de uma proposta de preços que atenda ao Edital</w:t>
      </w:r>
      <w:r w:rsidR="00917497" w:rsidRPr="00D202B1">
        <w:rPr>
          <w:rFonts w:ascii="Arial" w:hAnsi="Arial" w:cs="Arial"/>
          <w:sz w:val="22"/>
          <w:szCs w:val="22"/>
        </w:rPr>
        <w:t>;</w:t>
      </w:r>
    </w:p>
    <w:p w:rsidR="000B774E" w:rsidRPr="00D202B1" w:rsidRDefault="000B774E" w:rsidP="00272509">
      <w:pPr>
        <w:pStyle w:val="NormalWeb"/>
        <w:tabs>
          <w:tab w:val="left" w:pos="720"/>
        </w:tabs>
        <w:spacing w:before="0" w:after="0"/>
        <w:jc w:val="both"/>
        <w:rPr>
          <w:rFonts w:ascii="Arial" w:hAnsi="Arial" w:cs="Arial"/>
          <w:sz w:val="22"/>
          <w:szCs w:val="22"/>
        </w:rPr>
      </w:pPr>
    </w:p>
    <w:p w:rsidR="004357FA" w:rsidRPr="00D202B1" w:rsidRDefault="005D2768" w:rsidP="00916A4E">
      <w:pPr>
        <w:jc w:val="both"/>
        <w:rPr>
          <w:rFonts w:ascii="Arial" w:hAnsi="Arial" w:cs="Arial"/>
          <w:b/>
          <w:color w:val="FF0000"/>
          <w:spacing w:val="2"/>
          <w:sz w:val="22"/>
          <w:szCs w:val="22"/>
        </w:rPr>
      </w:pPr>
      <w:r w:rsidRPr="00D202B1">
        <w:rPr>
          <w:rFonts w:ascii="Arial" w:hAnsi="Arial" w:cs="Arial"/>
          <w:b/>
          <w:spacing w:val="2"/>
          <w:sz w:val="22"/>
          <w:szCs w:val="22"/>
        </w:rPr>
        <w:t>12.3.</w:t>
      </w:r>
      <w:r w:rsidR="00FB6667" w:rsidRPr="00D202B1">
        <w:rPr>
          <w:rFonts w:ascii="Arial" w:hAnsi="Arial" w:cs="Arial"/>
          <w:b/>
          <w:spacing w:val="2"/>
          <w:sz w:val="22"/>
          <w:szCs w:val="22"/>
        </w:rPr>
        <w:t xml:space="preserve"> </w:t>
      </w:r>
      <w:r w:rsidR="004357FA" w:rsidRPr="00D202B1">
        <w:rPr>
          <w:rFonts w:ascii="Arial" w:hAnsi="Arial" w:cs="Arial"/>
          <w:b/>
          <w:color w:val="FF0000"/>
          <w:spacing w:val="2"/>
          <w:sz w:val="22"/>
          <w:szCs w:val="22"/>
        </w:rPr>
        <w:t xml:space="preserve">Caso </w:t>
      </w:r>
      <w:r w:rsidR="0002719B" w:rsidRPr="00D202B1">
        <w:rPr>
          <w:rFonts w:ascii="Arial" w:hAnsi="Arial" w:cs="Arial"/>
          <w:b/>
          <w:color w:val="FF0000"/>
          <w:spacing w:val="2"/>
          <w:sz w:val="22"/>
          <w:szCs w:val="22"/>
        </w:rPr>
        <w:t xml:space="preserve">seja necessário o </w:t>
      </w:r>
      <w:r w:rsidR="004357FA" w:rsidRPr="00D202B1">
        <w:rPr>
          <w:rFonts w:ascii="Arial" w:hAnsi="Arial" w:cs="Arial"/>
          <w:b/>
          <w:color w:val="FF0000"/>
          <w:spacing w:val="2"/>
          <w:sz w:val="22"/>
          <w:szCs w:val="22"/>
        </w:rPr>
        <w:t xml:space="preserve">Pregoeiro, </w:t>
      </w:r>
      <w:r w:rsidR="0002719B" w:rsidRPr="00D202B1">
        <w:rPr>
          <w:rFonts w:ascii="Arial" w:hAnsi="Arial" w:cs="Arial"/>
          <w:b/>
          <w:color w:val="FF0000"/>
          <w:spacing w:val="2"/>
          <w:sz w:val="22"/>
          <w:szCs w:val="22"/>
        </w:rPr>
        <w:t xml:space="preserve">PODERÁ </w:t>
      </w:r>
      <w:r w:rsidR="004357FA" w:rsidRPr="00D202B1">
        <w:rPr>
          <w:rFonts w:ascii="Arial" w:hAnsi="Arial" w:cs="Arial"/>
          <w:b/>
          <w:color w:val="FF0000"/>
          <w:spacing w:val="2"/>
          <w:sz w:val="22"/>
          <w:szCs w:val="22"/>
        </w:rPr>
        <w:t xml:space="preserve">antes da aceitação do item </w:t>
      </w:r>
      <w:r w:rsidR="004357FA" w:rsidRPr="00D202B1">
        <w:rPr>
          <w:rFonts w:ascii="Arial" w:hAnsi="Arial" w:cs="Arial"/>
          <w:b/>
          <w:bCs/>
          <w:color w:val="FF0000"/>
          <w:sz w:val="22"/>
          <w:szCs w:val="22"/>
        </w:rPr>
        <w:t xml:space="preserve">convocar </w:t>
      </w:r>
      <w:r w:rsidR="0002719B" w:rsidRPr="00D202B1">
        <w:rPr>
          <w:rFonts w:ascii="Arial" w:hAnsi="Arial" w:cs="Arial"/>
          <w:b/>
          <w:bCs/>
          <w:color w:val="FF0000"/>
          <w:sz w:val="22"/>
          <w:szCs w:val="22"/>
        </w:rPr>
        <w:t>o</w:t>
      </w:r>
      <w:r w:rsidR="004357FA" w:rsidRPr="00D202B1">
        <w:rPr>
          <w:rFonts w:ascii="Arial" w:hAnsi="Arial" w:cs="Arial"/>
          <w:b/>
          <w:bCs/>
          <w:color w:val="FF0000"/>
          <w:sz w:val="22"/>
          <w:szCs w:val="22"/>
        </w:rPr>
        <w:t xml:space="preserve">s licitantes que estejam dentro do valor estimado, para enviar a </w:t>
      </w:r>
      <w:r w:rsidR="004357FA" w:rsidRPr="00D202B1">
        <w:rPr>
          <w:rFonts w:ascii="Arial" w:hAnsi="Arial" w:cs="Arial"/>
          <w:b/>
          <w:bCs/>
          <w:color w:val="FF0000"/>
          <w:sz w:val="22"/>
          <w:szCs w:val="22"/>
          <w:u w:val="single"/>
        </w:rPr>
        <w:t xml:space="preserve">PROPOSTA DE PREÇOS bem como, FOLDER/PROSPECTO e ainda caso haja necessidade consultar o endereço eletrônico do fabricante, </w:t>
      </w:r>
      <w:r w:rsidR="004357FA" w:rsidRPr="00D202B1">
        <w:rPr>
          <w:rFonts w:ascii="Arial" w:hAnsi="Arial" w:cs="Arial"/>
          <w:b/>
          <w:bCs/>
          <w:color w:val="FF0000"/>
          <w:sz w:val="22"/>
          <w:szCs w:val="22"/>
        </w:rPr>
        <w:t xml:space="preserve">com o item devidamente atualizado do lance ofertado, conforme item 10.6.2, bem como, </w:t>
      </w:r>
      <w:r w:rsidR="004357FA" w:rsidRPr="00D202B1">
        <w:rPr>
          <w:rFonts w:ascii="Arial" w:hAnsi="Arial" w:cs="Arial"/>
          <w:b/>
          <w:bCs/>
          <w:color w:val="FF0000"/>
          <w:sz w:val="22"/>
          <w:szCs w:val="22"/>
          <w:u w:val="single"/>
        </w:rPr>
        <w:t>com os prazos estabelecidos</w:t>
      </w:r>
      <w:r w:rsidR="004357FA" w:rsidRPr="00D202B1">
        <w:rPr>
          <w:rFonts w:ascii="Arial" w:hAnsi="Arial" w:cs="Arial"/>
          <w:b/>
          <w:bCs/>
          <w:color w:val="FF0000"/>
          <w:sz w:val="22"/>
          <w:szCs w:val="22"/>
        </w:rPr>
        <w:t xml:space="preserve">, no item 2.2 do edital de licitação e ANEXO I – TERMO DE REFERÊNCIA, no prazo máximo de </w:t>
      </w:r>
      <w:r w:rsidR="004357FA" w:rsidRPr="00D202B1">
        <w:rPr>
          <w:rFonts w:ascii="Arial" w:hAnsi="Arial" w:cs="Arial"/>
          <w:b/>
          <w:color w:val="FF0000"/>
          <w:sz w:val="22"/>
          <w:szCs w:val="22"/>
          <w:u w:val="single"/>
        </w:rPr>
        <w:t>120 (cento e vinte) minutos</w:t>
      </w:r>
      <w:r w:rsidR="004357FA" w:rsidRPr="00D202B1">
        <w:rPr>
          <w:rFonts w:ascii="Arial" w:hAnsi="Arial" w:cs="Arial"/>
          <w:b/>
          <w:color w:val="FF0000"/>
          <w:sz w:val="22"/>
          <w:szCs w:val="22"/>
        </w:rPr>
        <w:t>, ANEXANDO NO SISTEMA COMPRASNET,</w:t>
      </w:r>
      <w:r w:rsidR="004357FA" w:rsidRPr="00D202B1">
        <w:rPr>
          <w:rFonts w:ascii="Arial" w:hAnsi="Arial" w:cs="Arial"/>
          <w:b/>
          <w:bCs/>
          <w:color w:val="FF0000"/>
          <w:sz w:val="22"/>
          <w:szCs w:val="22"/>
        </w:rPr>
        <w:t xml:space="preserve"> SOB PENA DE DESCLASSIFICAÇÃO, EM CASO DE DESCUMPRIMENTO DAS EXIGÊNCIAS E DO PRAZO ESTIPULADO</w:t>
      </w:r>
      <w:r w:rsidR="004357FA" w:rsidRPr="00D202B1">
        <w:rPr>
          <w:rFonts w:ascii="Arial" w:hAnsi="Arial" w:cs="Arial"/>
          <w:b/>
          <w:color w:val="FF0000"/>
          <w:spacing w:val="2"/>
          <w:sz w:val="22"/>
          <w:szCs w:val="22"/>
        </w:rPr>
        <w:t>;</w:t>
      </w:r>
    </w:p>
    <w:p w:rsidR="001C458C" w:rsidRPr="00D202B1" w:rsidRDefault="001C458C" w:rsidP="004357FA">
      <w:pPr>
        <w:autoSpaceDE w:val="0"/>
        <w:autoSpaceDN w:val="0"/>
        <w:adjustRightInd w:val="0"/>
        <w:snapToGrid w:val="0"/>
        <w:spacing w:line="240" w:lineRule="atLeast"/>
        <w:ind w:left="567"/>
        <w:jc w:val="both"/>
        <w:rPr>
          <w:rFonts w:ascii="Arial" w:hAnsi="Arial" w:cs="Arial"/>
          <w:b/>
          <w:spacing w:val="2"/>
          <w:sz w:val="22"/>
          <w:szCs w:val="22"/>
        </w:rPr>
      </w:pPr>
    </w:p>
    <w:p w:rsidR="004357FA" w:rsidRPr="00D202B1" w:rsidRDefault="005D2768" w:rsidP="004357FA">
      <w:pPr>
        <w:autoSpaceDE w:val="0"/>
        <w:autoSpaceDN w:val="0"/>
        <w:adjustRightInd w:val="0"/>
        <w:snapToGrid w:val="0"/>
        <w:spacing w:line="240" w:lineRule="atLeast"/>
        <w:ind w:left="567"/>
        <w:jc w:val="both"/>
        <w:rPr>
          <w:rFonts w:ascii="Arial" w:hAnsi="Arial" w:cs="Arial"/>
          <w:b/>
          <w:color w:val="FF0000"/>
          <w:sz w:val="22"/>
          <w:szCs w:val="22"/>
        </w:rPr>
      </w:pPr>
      <w:r w:rsidRPr="00D202B1">
        <w:rPr>
          <w:rFonts w:ascii="Arial" w:hAnsi="Arial" w:cs="Arial"/>
          <w:b/>
          <w:spacing w:val="2"/>
          <w:sz w:val="22"/>
          <w:szCs w:val="22"/>
        </w:rPr>
        <w:t>12.3.1</w:t>
      </w:r>
      <w:r w:rsidR="004357FA" w:rsidRPr="00D202B1">
        <w:rPr>
          <w:rFonts w:ascii="Arial" w:hAnsi="Arial" w:cs="Arial"/>
          <w:b/>
          <w:spacing w:val="2"/>
          <w:sz w:val="22"/>
          <w:szCs w:val="22"/>
        </w:rPr>
        <w:t>.</w:t>
      </w:r>
      <w:r w:rsidR="004357FA" w:rsidRPr="00D202B1">
        <w:rPr>
          <w:rFonts w:ascii="Arial" w:hAnsi="Arial" w:cs="Arial"/>
          <w:b/>
          <w:color w:val="FF0000"/>
          <w:spacing w:val="2"/>
          <w:sz w:val="22"/>
          <w:szCs w:val="22"/>
        </w:rPr>
        <w:t xml:space="preserve"> </w:t>
      </w:r>
      <w:r w:rsidR="004357FA" w:rsidRPr="00D202B1">
        <w:rPr>
          <w:rFonts w:ascii="Arial" w:hAnsi="Arial" w:cs="Arial"/>
          <w:b/>
          <w:color w:val="FF0000"/>
          <w:sz w:val="22"/>
          <w:szCs w:val="22"/>
        </w:rPr>
        <w:t>O ENVIO DA PROPOSTA DE PREÇOS, SOLICITADA VIA CHAT, SÓ SERÁ ACEITA AQUELA ANEXADA CORRETAMENTE COMPACTADO EM 01 (UM) ÚNICO ARQUIVO NO SISTEMA COMPRASNET, CUMPRINDO A SUPEL RI</w:t>
      </w:r>
      <w:r w:rsidR="002C0F33" w:rsidRPr="00D202B1">
        <w:rPr>
          <w:rFonts w:ascii="Arial" w:hAnsi="Arial" w:cs="Arial"/>
          <w:b/>
          <w:color w:val="FF0000"/>
          <w:sz w:val="22"/>
          <w:szCs w:val="22"/>
        </w:rPr>
        <w:t>GOROSAMENTE O ART. 7º DA LEI Nº</w:t>
      </w:r>
      <w:r w:rsidR="004357FA" w:rsidRPr="00D202B1">
        <w:rPr>
          <w:rFonts w:ascii="Arial" w:hAnsi="Arial" w:cs="Arial"/>
          <w:b/>
          <w:color w:val="FF0000"/>
          <w:sz w:val="22"/>
          <w:szCs w:val="22"/>
        </w:rPr>
        <w:t xml:space="preserve"> 10.520/02.</w:t>
      </w:r>
    </w:p>
    <w:p w:rsidR="005D2768" w:rsidRPr="00D202B1" w:rsidRDefault="005D2768" w:rsidP="004357FA">
      <w:pPr>
        <w:autoSpaceDE w:val="0"/>
        <w:autoSpaceDN w:val="0"/>
        <w:adjustRightInd w:val="0"/>
        <w:snapToGrid w:val="0"/>
        <w:spacing w:line="240" w:lineRule="atLeast"/>
        <w:ind w:left="567"/>
        <w:jc w:val="both"/>
        <w:rPr>
          <w:rFonts w:ascii="Arial" w:hAnsi="Arial" w:cs="Arial"/>
          <w:b/>
          <w:color w:val="FF0000"/>
          <w:sz w:val="22"/>
          <w:szCs w:val="22"/>
        </w:rPr>
      </w:pPr>
    </w:p>
    <w:p w:rsidR="005D2768" w:rsidRPr="00D202B1" w:rsidRDefault="005D2768" w:rsidP="005D2768">
      <w:pPr>
        <w:autoSpaceDE w:val="0"/>
        <w:autoSpaceDN w:val="0"/>
        <w:adjustRightInd w:val="0"/>
        <w:snapToGrid w:val="0"/>
        <w:spacing w:line="240" w:lineRule="atLeast"/>
        <w:jc w:val="both"/>
        <w:rPr>
          <w:rFonts w:ascii="Arial" w:hAnsi="Arial" w:cs="Arial"/>
          <w:b/>
          <w:color w:val="FF0000"/>
          <w:sz w:val="22"/>
          <w:szCs w:val="22"/>
        </w:rPr>
      </w:pPr>
      <w:r w:rsidRPr="00D202B1">
        <w:rPr>
          <w:rFonts w:ascii="Arial" w:hAnsi="Arial" w:cs="Arial"/>
          <w:b/>
          <w:sz w:val="22"/>
          <w:szCs w:val="22"/>
        </w:rPr>
        <w:t>12.4.</w:t>
      </w:r>
      <w:r w:rsidRPr="00D202B1">
        <w:rPr>
          <w:rFonts w:ascii="Arial" w:hAnsi="Arial" w:cs="Arial"/>
          <w:sz w:val="22"/>
          <w:szCs w:val="22"/>
        </w:rPr>
        <w:t xml:space="preserve"> </w:t>
      </w:r>
      <w:r w:rsidRPr="00D202B1">
        <w:rPr>
          <w:rFonts w:ascii="Arial" w:hAnsi="Arial" w:cs="Arial"/>
          <w:sz w:val="22"/>
          <w:szCs w:val="22"/>
        </w:rPr>
        <w:tab/>
        <w:t>Não poderá haver desistência dos lances ofertados, sujeitando-se o proponente desistente às penalidades estabelecidas neste Edital;</w:t>
      </w:r>
    </w:p>
    <w:p w:rsidR="001849D5" w:rsidRPr="00D202B1" w:rsidRDefault="001849D5" w:rsidP="004357FA">
      <w:pPr>
        <w:autoSpaceDE w:val="0"/>
        <w:autoSpaceDN w:val="0"/>
        <w:adjustRightInd w:val="0"/>
        <w:snapToGrid w:val="0"/>
        <w:spacing w:line="240" w:lineRule="atLeast"/>
        <w:ind w:left="567"/>
        <w:jc w:val="both"/>
        <w:rPr>
          <w:rFonts w:ascii="Arial" w:hAnsi="Arial" w:cs="Arial"/>
          <w:b/>
          <w:color w:val="FF0000"/>
          <w:sz w:val="22"/>
          <w:szCs w:val="22"/>
        </w:rPr>
      </w:pPr>
    </w:p>
    <w:p w:rsidR="001B2A39" w:rsidRPr="00D202B1" w:rsidRDefault="00CA171A" w:rsidP="00272509">
      <w:pPr>
        <w:pStyle w:val="NormalWeb"/>
        <w:tabs>
          <w:tab w:val="left" w:pos="720"/>
        </w:tabs>
        <w:spacing w:before="0" w:after="0"/>
        <w:jc w:val="both"/>
        <w:rPr>
          <w:rFonts w:ascii="Arial" w:hAnsi="Arial" w:cs="Arial"/>
          <w:sz w:val="22"/>
          <w:szCs w:val="22"/>
        </w:rPr>
      </w:pPr>
      <w:r w:rsidRPr="00D202B1">
        <w:rPr>
          <w:rFonts w:ascii="Arial" w:hAnsi="Arial" w:cs="Arial"/>
          <w:b/>
          <w:sz w:val="22"/>
          <w:szCs w:val="22"/>
        </w:rPr>
        <w:t>12</w:t>
      </w:r>
      <w:r w:rsidR="001B2A39" w:rsidRPr="00D202B1">
        <w:rPr>
          <w:rFonts w:ascii="Arial" w:hAnsi="Arial" w:cs="Arial"/>
          <w:b/>
          <w:sz w:val="22"/>
          <w:szCs w:val="22"/>
        </w:rPr>
        <w:t>.</w:t>
      </w:r>
      <w:r w:rsidR="005D2768" w:rsidRPr="00D202B1">
        <w:rPr>
          <w:rFonts w:ascii="Arial" w:hAnsi="Arial" w:cs="Arial"/>
          <w:b/>
          <w:sz w:val="22"/>
          <w:szCs w:val="22"/>
        </w:rPr>
        <w:t>5</w:t>
      </w:r>
      <w:r w:rsidR="001B2A39" w:rsidRPr="00D202B1">
        <w:rPr>
          <w:rFonts w:ascii="Arial" w:hAnsi="Arial" w:cs="Arial"/>
          <w:b/>
          <w:sz w:val="22"/>
          <w:szCs w:val="22"/>
        </w:rPr>
        <w:t>.</w:t>
      </w:r>
      <w:r w:rsidR="001B2A39" w:rsidRPr="00D202B1">
        <w:rPr>
          <w:rFonts w:ascii="Arial" w:hAnsi="Arial" w:cs="Arial"/>
          <w:sz w:val="22"/>
          <w:szCs w:val="22"/>
        </w:rPr>
        <w:t xml:space="preserve"> </w:t>
      </w:r>
      <w:r w:rsidR="009A1021" w:rsidRPr="00D202B1">
        <w:rPr>
          <w:rFonts w:ascii="Arial" w:hAnsi="Arial" w:cs="Arial"/>
          <w:sz w:val="22"/>
          <w:szCs w:val="22"/>
        </w:rPr>
        <w:t xml:space="preserve"> </w:t>
      </w:r>
      <w:r w:rsidR="001B2A39" w:rsidRPr="00D202B1">
        <w:rPr>
          <w:rFonts w:ascii="Arial" w:hAnsi="Arial" w:cs="Arial"/>
          <w:sz w:val="22"/>
          <w:szCs w:val="22"/>
        </w:rPr>
        <w:t xml:space="preserve">O julgamento da Proposta de Preços dar-se-á pelo critério </w:t>
      </w:r>
      <w:r w:rsidR="00917497" w:rsidRPr="00D202B1">
        <w:rPr>
          <w:rFonts w:ascii="Arial" w:hAnsi="Arial" w:cs="Arial"/>
          <w:sz w:val="22"/>
          <w:szCs w:val="22"/>
        </w:rPr>
        <w:t xml:space="preserve">estabelecido no </w:t>
      </w:r>
      <w:r w:rsidR="00917497" w:rsidRPr="00D202B1">
        <w:rPr>
          <w:rFonts w:ascii="Arial" w:hAnsi="Arial" w:cs="Arial"/>
          <w:b/>
          <w:sz w:val="22"/>
          <w:szCs w:val="22"/>
        </w:rPr>
        <w:t>ITEM 8.1</w:t>
      </w:r>
      <w:r w:rsidR="00917497" w:rsidRPr="00D202B1">
        <w:rPr>
          <w:rFonts w:ascii="Arial" w:hAnsi="Arial" w:cs="Arial"/>
          <w:sz w:val="22"/>
          <w:szCs w:val="22"/>
        </w:rPr>
        <w:t xml:space="preserve"> do edital de licitação</w:t>
      </w:r>
      <w:r w:rsidR="006603AB" w:rsidRPr="00D202B1">
        <w:rPr>
          <w:rFonts w:ascii="Arial" w:hAnsi="Arial" w:cs="Arial"/>
          <w:b/>
          <w:sz w:val="22"/>
          <w:szCs w:val="22"/>
        </w:rPr>
        <w:t>.</w:t>
      </w:r>
    </w:p>
    <w:p w:rsidR="001B2A39" w:rsidRPr="00D202B1" w:rsidRDefault="001B2A39" w:rsidP="00272509">
      <w:pPr>
        <w:pStyle w:val="NormalWeb"/>
        <w:tabs>
          <w:tab w:val="left" w:pos="720"/>
        </w:tabs>
        <w:spacing w:before="0" w:after="0"/>
        <w:jc w:val="both"/>
        <w:rPr>
          <w:rFonts w:ascii="Arial" w:hAnsi="Arial" w:cs="Arial"/>
          <w:sz w:val="22"/>
          <w:szCs w:val="22"/>
        </w:rPr>
      </w:pPr>
    </w:p>
    <w:p w:rsidR="005D2768" w:rsidRPr="00D202B1" w:rsidRDefault="005D2768" w:rsidP="005D2768">
      <w:pPr>
        <w:autoSpaceDE w:val="0"/>
        <w:autoSpaceDN w:val="0"/>
        <w:adjustRightInd w:val="0"/>
        <w:snapToGrid w:val="0"/>
        <w:jc w:val="both"/>
        <w:rPr>
          <w:rFonts w:ascii="Arial" w:hAnsi="Arial" w:cs="Arial"/>
          <w:spacing w:val="2"/>
          <w:sz w:val="22"/>
          <w:szCs w:val="22"/>
        </w:rPr>
      </w:pPr>
      <w:r w:rsidRPr="00D202B1">
        <w:rPr>
          <w:rFonts w:ascii="Arial" w:hAnsi="Arial" w:cs="Arial"/>
          <w:b/>
          <w:sz w:val="22"/>
          <w:szCs w:val="22"/>
        </w:rPr>
        <w:t xml:space="preserve">12.6. </w:t>
      </w:r>
      <w:r w:rsidRPr="00D202B1">
        <w:rPr>
          <w:rFonts w:ascii="Arial" w:hAnsi="Arial" w:cs="Arial"/>
          <w:sz w:val="22"/>
          <w:szCs w:val="22"/>
        </w:rPr>
        <w:t>Após a fase de lances o Pregoeiro efetuará a ACEITAÇÃO dos itens, de acordo com os lances ofertados e negociados</w:t>
      </w:r>
      <w:r w:rsidRPr="00D202B1">
        <w:rPr>
          <w:rFonts w:ascii="Arial" w:hAnsi="Arial" w:cs="Arial"/>
          <w:spacing w:val="2"/>
          <w:sz w:val="22"/>
          <w:szCs w:val="22"/>
        </w:rPr>
        <w:t>;</w:t>
      </w:r>
    </w:p>
    <w:p w:rsidR="005D2768" w:rsidRPr="00D202B1" w:rsidRDefault="005D2768" w:rsidP="005D2768">
      <w:pPr>
        <w:tabs>
          <w:tab w:val="left" w:pos="720"/>
        </w:tabs>
        <w:autoSpaceDE w:val="0"/>
        <w:autoSpaceDN w:val="0"/>
        <w:adjustRightInd w:val="0"/>
        <w:snapToGrid w:val="0"/>
        <w:jc w:val="both"/>
        <w:rPr>
          <w:rFonts w:ascii="Arial" w:hAnsi="Arial" w:cs="Arial"/>
          <w:spacing w:val="2"/>
          <w:sz w:val="22"/>
          <w:szCs w:val="22"/>
        </w:rPr>
      </w:pPr>
    </w:p>
    <w:p w:rsidR="005D2768" w:rsidRPr="00D202B1" w:rsidRDefault="005D2768" w:rsidP="005D2768">
      <w:pPr>
        <w:tabs>
          <w:tab w:val="left" w:pos="1440"/>
        </w:tabs>
        <w:autoSpaceDE w:val="0"/>
        <w:autoSpaceDN w:val="0"/>
        <w:adjustRightInd w:val="0"/>
        <w:snapToGrid w:val="0"/>
        <w:ind w:left="567"/>
        <w:jc w:val="both"/>
        <w:rPr>
          <w:rFonts w:ascii="Arial" w:hAnsi="Arial" w:cs="Arial"/>
          <w:b/>
          <w:spacing w:val="2"/>
          <w:sz w:val="22"/>
          <w:szCs w:val="22"/>
        </w:rPr>
      </w:pPr>
      <w:r w:rsidRPr="00D202B1">
        <w:rPr>
          <w:rFonts w:ascii="Arial" w:hAnsi="Arial" w:cs="Arial"/>
          <w:b/>
          <w:spacing w:val="2"/>
          <w:sz w:val="22"/>
          <w:szCs w:val="22"/>
        </w:rPr>
        <w:t xml:space="preserve">12.6.1. </w:t>
      </w:r>
      <w:r w:rsidRPr="00D202B1">
        <w:rPr>
          <w:rFonts w:ascii="Arial" w:hAnsi="Arial" w:cs="Arial"/>
          <w:b/>
          <w:spacing w:val="2"/>
          <w:sz w:val="22"/>
          <w:szCs w:val="22"/>
        </w:rPr>
        <w:tab/>
        <w:t>Para ACEITAÇÃO da licitante de menor lance, o objeto proposto, será analisado pelo Pregoeiro, equipe de apoio e equipe técnica do órgão requerente, para verificar a conformidade do objeto proposto com o solicitado no Edital, através da marca e fabricante ofertado;</w:t>
      </w:r>
    </w:p>
    <w:p w:rsidR="005D2768" w:rsidRPr="00D202B1" w:rsidRDefault="005D2768" w:rsidP="005D2768">
      <w:pPr>
        <w:tabs>
          <w:tab w:val="left" w:pos="1440"/>
        </w:tabs>
        <w:autoSpaceDE w:val="0"/>
        <w:autoSpaceDN w:val="0"/>
        <w:adjustRightInd w:val="0"/>
        <w:snapToGrid w:val="0"/>
        <w:ind w:left="567"/>
        <w:jc w:val="both"/>
        <w:rPr>
          <w:rFonts w:ascii="Arial" w:hAnsi="Arial" w:cs="Arial"/>
          <w:b/>
          <w:spacing w:val="2"/>
          <w:sz w:val="22"/>
          <w:szCs w:val="22"/>
        </w:rPr>
      </w:pPr>
    </w:p>
    <w:p w:rsidR="005D2768" w:rsidRPr="00D202B1" w:rsidRDefault="005D2768" w:rsidP="005D2768">
      <w:pPr>
        <w:tabs>
          <w:tab w:val="left" w:pos="1440"/>
        </w:tabs>
        <w:autoSpaceDE w:val="0"/>
        <w:autoSpaceDN w:val="0"/>
        <w:adjustRightInd w:val="0"/>
        <w:snapToGrid w:val="0"/>
        <w:ind w:left="567"/>
        <w:jc w:val="both"/>
        <w:rPr>
          <w:rFonts w:ascii="Arial" w:hAnsi="Arial" w:cs="Arial"/>
          <w:b/>
          <w:spacing w:val="2"/>
          <w:sz w:val="22"/>
          <w:szCs w:val="22"/>
        </w:rPr>
      </w:pPr>
      <w:r w:rsidRPr="00D202B1">
        <w:rPr>
          <w:rFonts w:ascii="Arial" w:hAnsi="Arial" w:cs="Arial"/>
          <w:b/>
          <w:spacing w:val="2"/>
          <w:sz w:val="22"/>
          <w:szCs w:val="22"/>
        </w:rPr>
        <w:t xml:space="preserve">12.6.2. </w:t>
      </w:r>
      <w:r w:rsidRPr="00D202B1">
        <w:rPr>
          <w:rFonts w:ascii="Arial" w:hAnsi="Arial" w:cs="Arial"/>
          <w:b/>
          <w:spacing w:val="2"/>
          <w:sz w:val="22"/>
          <w:szCs w:val="22"/>
        </w:rPr>
        <w:tab/>
        <w:t xml:space="preserve">Caso a licitante de menor lance seja desclassificada, </w:t>
      </w:r>
      <w:proofErr w:type="gramStart"/>
      <w:r w:rsidRPr="00D202B1">
        <w:rPr>
          <w:rFonts w:ascii="Arial" w:hAnsi="Arial" w:cs="Arial"/>
          <w:b/>
          <w:spacing w:val="2"/>
          <w:sz w:val="22"/>
          <w:szCs w:val="22"/>
        </w:rPr>
        <w:t>será</w:t>
      </w:r>
      <w:proofErr w:type="gramEnd"/>
      <w:r w:rsidRPr="00D202B1">
        <w:rPr>
          <w:rFonts w:ascii="Arial" w:hAnsi="Arial" w:cs="Arial"/>
          <w:b/>
          <w:spacing w:val="2"/>
          <w:sz w:val="22"/>
          <w:szCs w:val="22"/>
        </w:rPr>
        <w:t xml:space="preserve"> convocada as licitantes na ordem de classificação de lance.</w:t>
      </w:r>
    </w:p>
    <w:p w:rsidR="005D2768" w:rsidRPr="00D202B1" w:rsidRDefault="005D2768" w:rsidP="005D2768">
      <w:pPr>
        <w:pStyle w:val="Recuodecorpodetexto2"/>
        <w:tabs>
          <w:tab w:val="left" w:pos="720"/>
        </w:tabs>
        <w:ind w:firstLine="0"/>
        <w:rPr>
          <w:rFonts w:ascii="Arial" w:hAnsi="Arial" w:cs="Arial"/>
          <w:sz w:val="22"/>
          <w:szCs w:val="22"/>
        </w:rPr>
      </w:pPr>
    </w:p>
    <w:p w:rsidR="005D2768" w:rsidRPr="00D202B1" w:rsidRDefault="005D2768" w:rsidP="005D2768">
      <w:pPr>
        <w:pStyle w:val="Recuodecorpodetexto2"/>
        <w:tabs>
          <w:tab w:val="left" w:pos="720"/>
        </w:tabs>
        <w:ind w:firstLine="0"/>
        <w:rPr>
          <w:rFonts w:ascii="Arial" w:hAnsi="Arial" w:cs="Arial"/>
          <w:sz w:val="22"/>
          <w:szCs w:val="22"/>
        </w:rPr>
      </w:pPr>
      <w:r w:rsidRPr="00D202B1">
        <w:rPr>
          <w:rFonts w:ascii="Arial" w:hAnsi="Arial" w:cs="Arial"/>
          <w:b/>
          <w:sz w:val="22"/>
          <w:szCs w:val="22"/>
        </w:rPr>
        <w:t>12.7.</w:t>
      </w:r>
      <w:r w:rsidRPr="00D202B1">
        <w:rPr>
          <w:rFonts w:ascii="Arial" w:hAnsi="Arial" w:cs="Arial"/>
          <w:sz w:val="22"/>
          <w:szCs w:val="22"/>
        </w:rPr>
        <w:t xml:space="preserve"> </w:t>
      </w:r>
      <w:r w:rsidRPr="00D202B1">
        <w:rPr>
          <w:rFonts w:ascii="Arial" w:hAnsi="Arial" w:cs="Arial"/>
          <w:sz w:val="22"/>
          <w:szCs w:val="22"/>
        </w:rPr>
        <w:tab/>
        <w:t>Caso não haja lances, será verificada a conformidade entre a proposta de menor preço e o valor estimado da contratação;</w:t>
      </w:r>
    </w:p>
    <w:p w:rsidR="005D2768" w:rsidRPr="00D202B1" w:rsidRDefault="005D2768" w:rsidP="005D2768">
      <w:pPr>
        <w:pStyle w:val="Recuodecorpodetexto2"/>
        <w:tabs>
          <w:tab w:val="left" w:pos="720"/>
        </w:tabs>
        <w:ind w:firstLine="0"/>
        <w:rPr>
          <w:rFonts w:ascii="Arial" w:hAnsi="Arial" w:cs="Arial"/>
          <w:sz w:val="22"/>
          <w:szCs w:val="22"/>
        </w:rPr>
      </w:pPr>
    </w:p>
    <w:p w:rsidR="005D2768" w:rsidRPr="00D202B1" w:rsidRDefault="005D2768" w:rsidP="005D2768">
      <w:pPr>
        <w:pStyle w:val="Recuodecorpodetexto2"/>
        <w:tabs>
          <w:tab w:val="left" w:pos="720"/>
        </w:tabs>
        <w:ind w:firstLine="0"/>
        <w:rPr>
          <w:rFonts w:ascii="Arial" w:hAnsi="Arial" w:cs="Arial"/>
          <w:sz w:val="22"/>
          <w:szCs w:val="22"/>
        </w:rPr>
      </w:pPr>
      <w:r w:rsidRPr="00D202B1">
        <w:rPr>
          <w:rFonts w:ascii="Arial" w:hAnsi="Arial" w:cs="Arial"/>
          <w:b/>
          <w:spacing w:val="2"/>
          <w:sz w:val="22"/>
          <w:szCs w:val="22"/>
        </w:rPr>
        <w:t xml:space="preserve">12.8. </w:t>
      </w:r>
      <w:r w:rsidRPr="00D202B1">
        <w:rPr>
          <w:rFonts w:ascii="Arial" w:hAnsi="Arial" w:cs="Arial"/>
          <w:b/>
          <w:spacing w:val="2"/>
          <w:sz w:val="22"/>
          <w:szCs w:val="22"/>
        </w:rPr>
        <w:tab/>
        <w:t>O Pregoeiro fará cumprir as</w:t>
      </w:r>
      <w:r w:rsidRPr="00D202B1">
        <w:rPr>
          <w:rFonts w:ascii="Arial" w:hAnsi="Arial" w:cs="Arial"/>
          <w:b/>
          <w:sz w:val="22"/>
          <w:szCs w:val="22"/>
        </w:rPr>
        <w:t xml:space="preserve"> penalidades previstas no 7º da Lei nº. 10.520/02</w:t>
      </w:r>
      <w:proofErr w:type="gramStart"/>
      <w:r w:rsidRPr="00D202B1">
        <w:rPr>
          <w:rFonts w:ascii="Arial" w:hAnsi="Arial" w:cs="Arial"/>
          <w:b/>
          <w:sz w:val="22"/>
          <w:szCs w:val="22"/>
        </w:rPr>
        <w:t>, caso</w:t>
      </w:r>
      <w:proofErr w:type="gramEnd"/>
      <w:r w:rsidRPr="00D202B1">
        <w:rPr>
          <w:rFonts w:ascii="Arial" w:hAnsi="Arial" w:cs="Arial"/>
          <w:b/>
          <w:sz w:val="22"/>
          <w:szCs w:val="22"/>
        </w:rPr>
        <w:t xml:space="preserve"> a licitante se recuse em contratar pelo preço ofertado</w:t>
      </w:r>
      <w:r w:rsidRPr="00D202B1">
        <w:rPr>
          <w:rFonts w:ascii="Arial" w:hAnsi="Arial" w:cs="Arial"/>
          <w:b/>
          <w:spacing w:val="2"/>
          <w:sz w:val="22"/>
          <w:szCs w:val="22"/>
        </w:rPr>
        <w:t>;</w:t>
      </w:r>
    </w:p>
    <w:p w:rsidR="005D2768" w:rsidRPr="00D202B1" w:rsidRDefault="005D2768" w:rsidP="005D2768">
      <w:pPr>
        <w:pStyle w:val="Recuodecorpodetexto2"/>
        <w:tabs>
          <w:tab w:val="left" w:pos="720"/>
        </w:tabs>
        <w:ind w:firstLine="0"/>
        <w:rPr>
          <w:rFonts w:ascii="Arial" w:hAnsi="Arial" w:cs="Arial"/>
          <w:sz w:val="22"/>
          <w:szCs w:val="22"/>
        </w:rPr>
      </w:pPr>
    </w:p>
    <w:p w:rsidR="005D2768" w:rsidRPr="00D202B1" w:rsidRDefault="005D2768" w:rsidP="005D2768">
      <w:pPr>
        <w:pStyle w:val="Recuodecorpodetexto2"/>
        <w:tabs>
          <w:tab w:val="left" w:pos="720"/>
        </w:tabs>
        <w:ind w:firstLine="0"/>
        <w:rPr>
          <w:rFonts w:ascii="Arial" w:hAnsi="Arial" w:cs="Arial"/>
          <w:sz w:val="22"/>
          <w:szCs w:val="22"/>
        </w:rPr>
      </w:pPr>
      <w:r w:rsidRPr="00D202B1">
        <w:rPr>
          <w:rFonts w:ascii="Arial" w:hAnsi="Arial" w:cs="Arial"/>
          <w:b/>
          <w:sz w:val="22"/>
          <w:szCs w:val="22"/>
        </w:rPr>
        <w:t>12.9.</w:t>
      </w:r>
      <w:r w:rsidRPr="00D202B1">
        <w:rPr>
          <w:rFonts w:ascii="Arial" w:hAnsi="Arial" w:cs="Arial"/>
          <w:sz w:val="22"/>
          <w:szCs w:val="22"/>
        </w:rPr>
        <w:t xml:space="preserve"> </w:t>
      </w:r>
      <w:r w:rsidRPr="00D202B1">
        <w:rPr>
          <w:rFonts w:ascii="Arial" w:hAnsi="Arial" w:cs="Arial"/>
          <w:sz w:val="22"/>
          <w:szCs w:val="22"/>
        </w:rPr>
        <w:tab/>
        <w:t>Havendo apenas uma oferta, esta poderá ser aceita, desde que atenda a todos os termos do Edital e seu preço seja compatível com o valor estimado da contratação;</w:t>
      </w:r>
    </w:p>
    <w:p w:rsidR="005D2768" w:rsidRPr="00D202B1" w:rsidRDefault="005D2768" w:rsidP="005D2768">
      <w:pPr>
        <w:pStyle w:val="Recuodecorpodetexto2"/>
        <w:tabs>
          <w:tab w:val="left" w:pos="720"/>
        </w:tabs>
        <w:ind w:firstLine="0"/>
        <w:rPr>
          <w:rFonts w:ascii="Arial" w:hAnsi="Arial" w:cs="Arial"/>
          <w:sz w:val="22"/>
          <w:szCs w:val="22"/>
        </w:rPr>
      </w:pPr>
    </w:p>
    <w:p w:rsidR="005D2768" w:rsidRPr="00D202B1" w:rsidRDefault="005D2768" w:rsidP="005D2768">
      <w:pPr>
        <w:pStyle w:val="Recuodecorpodetexto2"/>
        <w:tabs>
          <w:tab w:val="left" w:pos="720"/>
        </w:tabs>
        <w:ind w:firstLine="0"/>
        <w:rPr>
          <w:rFonts w:ascii="Arial" w:hAnsi="Arial" w:cs="Arial"/>
          <w:sz w:val="22"/>
          <w:szCs w:val="22"/>
        </w:rPr>
      </w:pPr>
      <w:r w:rsidRPr="00D202B1">
        <w:rPr>
          <w:rFonts w:ascii="Arial" w:hAnsi="Arial" w:cs="Arial"/>
          <w:b/>
          <w:sz w:val="22"/>
          <w:szCs w:val="22"/>
        </w:rPr>
        <w:t>12.10.</w:t>
      </w:r>
      <w:r w:rsidRPr="00D202B1">
        <w:rPr>
          <w:rFonts w:ascii="Arial" w:hAnsi="Arial" w:cs="Arial"/>
          <w:sz w:val="22"/>
          <w:szCs w:val="22"/>
        </w:rPr>
        <w:t xml:space="preserve"> </w:t>
      </w:r>
      <w:r w:rsidRPr="00D202B1">
        <w:rPr>
          <w:rFonts w:ascii="Arial" w:hAnsi="Arial" w:cs="Arial"/>
          <w:sz w:val="22"/>
          <w:szCs w:val="22"/>
        </w:rPr>
        <w:tab/>
        <w:t xml:space="preserve">Se a proposta ou lance de menor valor não for aceitável, o Pregoeiro examinará a proposta ou o lance </w:t>
      </w:r>
      <w:r w:rsidR="002C0F33" w:rsidRPr="00D202B1">
        <w:rPr>
          <w:rFonts w:ascii="Arial" w:hAnsi="Arial" w:cs="Arial"/>
          <w:sz w:val="22"/>
          <w:szCs w:val="22"/>
        </w:rPr>
        <w:t>subsequente</w:t>
      </w:r>
      <w:r w:rsidRPr="00D202B1">
        <w:rPr>
          <w:rFonts w:ascii="Arial" w:hAnsi="Arial" w:cs="Arial"/>
          <w:sz w:val="22"/>
          <w:szCs w:val="22"/>
        </w:rPr>
        <w:t xml:space="preserve">, verificando a sua aceitabilidade, na ordem de classificação, observados os critérios de desempate estabelecido no item 10.18, e assim sucessivamente, até a apuração de uma proposta </w:t>
      </w:r>
      <w:r w:rsidR="002C0F33" w:rsidRPr="00D202B1">
        <w:rPr>
          <w:rFonts w:ascii="Arial" w:hAnsi="Arial" w:cs="Arial"/>
          <w:sz w:val="22"/>
          <w:szCs w:val="22"/>
        </w:rPr>
        <w:t>ou lance que atenda este Edital;</w:t>
      </w:r>
    </w:p>
    <w:p w:rsidR="005D2768" w:rsidRPr="00D202B1" w:rsidRDefault="005D2768" w:rsidP="005D2768">
      <w:pPr>
        <w:pStyle w:val="Recuodecorpodetexto2"/>
        <w:tabs>
          <w:tab w:val="left" w:pos="720"/>
        </w:tabs>
        <w:ind w:firstLine="0"/>
        <w:rPr>
          <w:rFonts w:ascii="Arial" w:hAnsi="Arial" w:cs="Arial"/>
          <w:sz w:val="22"/>
          <w:szCs w:val="22"/>
        </w:rPr>
      </w:pPr>
    </w:p>
    <w:p w:rsidR="005D2768" w:rsidRPr="00D202B1" w:rsidRDefault="005D2768" w:rsidP="005D2768">
      <w:pPr>
        <w:pStyle w:val="Recuodecorpodetexto2"/>
        <w:tabs>
          <w:tab w:val="left" w:pos="720"/>
        </w:tabs>
        <w:ind w:firstLine="0"/>
        <w:rPr>
          <w:rFonts w:ascii="Arial" w:hAnsi="Arial" w:cs="Arial"/>
          <w:sz w:val="22"/>
          <w:szCs w:val="22"/>
        </w:rPr>
      </w:pPr>
      <w:r w:rsidRPr="00D202B1">
        <w:rPr>
          <w:rFonts w:ascii="Arial" w:hAnsi="Arial" w:cs="Arial"/>
          <w:b/>
          <w:sz w:val="22"/>
          <w:szCs w:val="22"/>
        </w:rPr>
        <w:t>12.11.</w:t>
      </w:r>
      <w:r w:rsidRPr="00D202B1">
        <w:rPr>
          <w:rFonts w:ascii="Arial" w:hAnsi="Arial" w:cs="Arial"/>
          <w:sz w:val="22"/>
          <w:szCs w:val="22"/>
        </w:rPr>
        <w:t xml:space="preserve"> </w:t>
      </w:r>
      <w:r w:rsidRPr="00D202B1">
        <w:rPr>
          <w:rFonts w:ascii="Arial" w:hAnsi="Arial" w:cs="Arial"/>
          <w:sz w:val="22"/>
          <w:szCs w:val="22"/>
        </w:rPr>
        <w:tab/>
        <w:t>Na situação em que houver oferta ou lance considerado qualificado para a classificação, o Pregoeiro poderá negociar com a licitante para q</w:t>
      </w:r>
      <w:r w:rsidR="002C0F33" w:rsidRPr="00D202B1">
        <w:rPr>
          <w:rFonts w:ascii="Arial" w:hAnsi="Arial" w:cs="Arial"/>
          <w:sz w:val="22"/>
          <w:szCs w:val="22"/>
        </w:rPr>
        <w:t>ue seja obtido um preço melhor;</w:t>
      </w:r>
    </w:p>
    <w:p w:rsidR="005D2768" w:rsidRPr="00D202B1" w:rsidRDefault="005D2768" w:rsidP="005D2768">
      <w:pPr>
        <w:tabs>
          <w:tab w:val="left" w:pos="720"/>
        </w:tabs>
        <w:autoSpaceDE w:val="0"/>
        <w:autoSpaceDN w:val="0"/>
        <w:adjustRightInd w:val="0"/>
        <w:snapToGrid w:val="0"/>
        <w:jc w:val="both"/>
        <w:rPr>
          <w:rFonts w:ascii="Arial" w:hAnsi="Arial" w:cs="Arial"/>
          <w:sz w:val="22"/>
          <w:szCs w:val="22"/>
        </w:rPr>
      </w:pPr>
    </w:p>
    <w:p w:rsidR="005D2768" w:rsidRPr="00D202B1" w:rsidRDefault="005D2768" w:rsidP="005D2768">
      <w:pPr>
        <w:tabs>
          <w:tab w:val="left" w:pos="720"/>
        </w:tabs>
        <w:autoSpaceDE w:val="0"/>
        <w:autoSpaceDN w:val="0"/>
        <w:adjustRightInd w:val="0"/>
        <w:snapToGrid w:val="0"/>
        <w:jc w:val="both"/>
        <w:rPr>
          <w:rFonts w:ascii="Arial" w:hAnsi="Arial" w:cs="Arial"/>
          <w:spacing w:val="2"/>
          <w:sz w:val="22"/>
          <w:szCs w:val="22"/>
        </w:rPr>
      </w:pPr>
      <w:r w:rsidRPr="00D202B1">
        <w:rPr>
          <w:rFonts w:ascii="Arial" w:hAnsi="Arial" w:cs="Arial"/>
          <w:b/>
          <w:spacing w:val="2"/>
          <w:sz w:val="22"/>
          <w:szCs w:val="22"/>
        </w:rPr>
        <w:t>12.12.</w:t>
      </w:r>
      <w:r w:rsidRPr="00D202B1">
        <w:rPr>
          <w:rFonts w:ascii="Arial" w:hAnsi="Arial" w:cs="Arial"/>
          <w:spacing w:val="2"/>
          <w:sz w:val="22"/>
          <w:szCs w:val="22"/>
        </w:rPr>
        <w:t xml:space="preserve"> A aceitação da proposta poderá ocorrer em momento ou data posterior a sessão de lances, a critério do Pregoeiro que comunicará às licitantes através do sistema eletrônico;</w:t>
      </w:r>
    </w:p>
    <w:p w:rsidR="005D2768" w:rsidRPr="00D202B1" w:rsidRDefault="005D2768" w:rsidP="005D2768">
      <w:pPr>
        <w:tabs>
          <w:tab w:val="left" w:pos="720"/>
        </w:tabs>
        <w:autoSpaceDE w:val="0"/>
        <w:autoSpaceDN w:val="0"/>
        <w:adjustRightInd w:val="0"/>
        <w:snapToGrid w:val="0"/>
        <w:jc w:val="both"/>
        <w:rPr>
          <w:rFonts w:ascii="Arial" w:hAnsi="Arial" w:cs="Arial"/>
          <w:sz w:val="22"/>
          <w:szCs w:val="22"/>
          <w:highlight w:val="green"/>
        </w:rPr>
      </w:pPr>
    </w:p>
    <w:p w:rsidR="005D2768" w:rsidRPr="00D202B1" w:rsidRDefault="005D2768" w:rsidP="005D2768">
      <w:pPr>
        <w:pStyle w:val="Recuodecorpodetexto2"/>
        <w:tabs>
          <w:tab w:val="left" w:pos="720"/>
        </w:tabs>
        <w:ind w:firstLine="0"/>
        <w:rPr>
          <w:rFonts w:ascii="Arial" w:hAnsi="Arial" w:cs="Arial"/>
          <w:sz w:val="22"/>
          <w:szCs w:val="22"/>
        </w:rPr>
      </w:pPr>
      <w:r w:rsidRPr="00D202B1">
        <w:rPr>
          <w:rFonts w:ascii="Arial" w:hAnsi="Arial" w:cs="Arial"/>
          <w:b/>
          <w:sz w:val="22"/>
          <w:szCs w:val="22"/>
        </w:rPr>
        <w:lastRenderedPageBreak/>
        <w:t>12.13.</w:t>
      </w:r>
      <w:r w:rsidRPr="00D202B1">
        <w:rPr>
          <w:rFonts w:ascii="Arial" w:hAnsi="Arial" w:cs="Arial"/>
          <w:sz w:val="22"/>
          <w:szCs w:val="22"/>
        </w:rPr>
        <w:t xml:space="preserve"> O Pregoeiro poderá encaminhar, pelo Sistema Eletrônico, contraproposta diretamente a licitante que tenha apresentado o lance de menor valor, para que seja obtido preço melhor, bem assim decidir sobre a sua aceitação, divulgando </w:t>
      </w:r>
      <w:r w:rsidRPr="00D202B1">
        <w:rPr>
          <w:rFonts w:ascii="Arial" w:hAnsi="Arial" w:cs="Arial"/>
          <w:b/>
          <w:sz w:val="22"/>
          <w:szCs w:val="22"/>
        </w:rPr>
        <w:t xml:space="preserve">ACEITO, </w:t>
      </w:r>
      <w:r w:rsidRPr="00D202B1">
        <w:rPr>
          <w:rFonts w:ascii="Arial" w:hAnsi="Arial" w:cs="Arial"/>
          <w:sz w:val="22"/>
          <w:szCs w:val="22"/>
        </w:rPr>
        <w:t>e passando para a fase de habilitação;</w:t>
      </w:r>
    </w:p>
    <w:p w:rsidR="00D053D3" w:rsidRPr="00D202B1" w:rsidRDefault="00D053D3" w:rsidP="005D2768">
      <w:pPr>
        <w:pStyle w:val="Recuodecorpodetexto2"/>
        <w:tabs>
          <w:tab w:val="left" w:pos="720"/>
        </w:tabs>
        <w:ind w:firstLine="0"/>
        <w:rPr>
          <w:rFonts w:ascii="Arial" w:hAnsi="Arial" w:cs="Arial"/>
          <w:b/>
          <w:sz w:val="22"/>
          <w:szCs w:val="22"/>
        </w:rPr>
      </w:pPr>
    </w:p>
    <w:p w:rsidR="001B2A39" w:rsidRPr="00D202B1" w:rsidRDefault="005D2768" w:rsidP="005D2768">
      <w:pPr>
        <w:pStyle w:val="Recuodecorpodetexto2"/>
        <w:tabs>
          <w:tab w:val="left" w:pos="720"/>
        </w:tabs>
        <w:ind w:firstLine="0"/>
        <w:rPr>
          <w:rFonts w:ascii="Arial" w:hAnsi="Arial" w:cs="Arial"/>
          <w:sz w:val="22"/>
          <w:szCs w:val="22"/>
        </w:rPr>
      </w:pPr>
      <w:r w:rsidRPr="00D202B1">
        <w:rPr>
          <w:rFonts w:ascii="Arial" w:hAnsi="Arial" w:cs="Arial"/>
          <w:b/>
          <w:sz w:val="22"/>
          <w:szCs w:val="22"/>
        </w:rPr>
        <w:t>12.14.</w:t>
      </w:r>
      <w:r w:rsidRPr="00D202B1">
        <w:rPr>
          <w:rFonts w:ascii="Arial" w:hAnsi="Arial" w:cs="Arial"/>
          <w:sz w:val="22"/>
          <w:szCs w:val="22"/>
        </w:rPr>
        <w:t xml:space="preserve"> Quando convocado a realizar </w:t>
      </w:r>
      <w:r w:rsidRPr="00D202B1">
        <w:rPr>
          <w:rFonts w:ascii="Arial" w:hAnsi="Arial" w:cs="Arial"/>
          <w:b/>
          <w:i/>
          <w:sz w:val="22"/>
          <w:szCs w:val="22"/>
        </w:rPr>
        <w:t>ajustes e esclarecimentos</w:t>
      </w:r>
      <w:r w:rsidRPr="00D202B1">
        <w:rPr>
          <w:rFonts w:ascii="Arial" w:hAnsi="Arial" w:cs="Arial"/>
          <w:sz w:val="22"/>
          <w:szCs w:val="22"/>
        </w:rPr>
        <w:t xml:space="preserve">, o Licitante deverá se </w:t>
      </w:r>
      <w:r w:rsidRPr="00D202B1">
        <w:rPr>
          <w:rFonts w:ascii="Arial" w:hAnsi="Arial" w:cs="Arial"/>
          <w:b/>
          <w:sz w:val="22"/>
          <w:szCs w:val="22"/>
        </w:rPr>
        <w:t>MANIFESTAR NO PRAZO MÁXIMO DE 10 (DEZ) MINUTOS</w:t>
      </w:r>
      <w:r w:rsidRPr="00D202B1">
        <w:rPr>
          <w:rFonts w:ascii="Arial" w:hAnsi="Arial" w:cs="Arial"/>
          <w:sz w:val="22"/>
          <w:szCs w:val="22"/>
        </w:rPr>
        <w:t>, sob pena de desclassificação para o item.</w:t>
      </w:r>
    </w:p>
    <w:p w:rsidR="00FE6202" w:rsidRPr="00D202B1" w:rsidRDefault="00FE6202" w:rsidP="005D2768">
      <w:pPr>
        <w:pStyle w:val="Recuodecorpodetexto2"/>
        <w:tabs>
          <w:tab w:val="left" w:pos="720"/>
        </w:tabs>
        <w:ind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F71B0B" w:rsidRPr="00D202B1" w:rsidTr="00711BA9">
        <w:tc>
          <w:tcPr>
            <w:tcW w:w="9287" w:type="dxa"/>
            <w:shd w:val="clear" w:color="auto" w:fill="D9D9D9"/>
          </w:tcPr>
          <w:p w:rsidR="00F71B0B" w:rsidRPr="00D202B1" w:rsidRDefault="00F71B0B" w:rsidP="00507C1B">
            <w:pPr>
              <w:pStyle w:val="Corpodetexto3"/>
              <w:spacing w:before="120"/>
              <w:jc w:val="both"/>
              <w:rPr>
                <w:rFonts w:ascii="Arial" w:hAnsi="Arial" w:cs="Arial"/>
                <w:sz w:val="22"/>
                <w:szCs w:val="22"/>
              </w:rPr>
            </w:pPr>
            <w:r w:rsidRPr="00D202B1">
              <w:rPr>
                <w:rFonts w:ascii="Arial" w:hAnsi="Arial" w:cs="Arial"/>
                <w:sz w:val="22"/>
                <w:szCs w:val="22"/>
              </w:rPr>
              <w:t>13 – DO ENVIO DA DOCUMENTAÇÃO DE HABILITAÇÃO PELA(S) PROPONENTE(S) CLASSIFICADA(S)</w:t>
            </w:r>
          </w:p>
        </w:tc>
      </w:tr>
    </w:tbl>
    <w:p w:rsidR="0003176F" w:rsidRPr="00D202B1" w:rsidRDefault="0003176F" w:rsidP="00272509">
      <w:pPr>
        <w:pStyle w:val="Corpodetexto2"/>
        <w:jc w:val="both"/>
        <w:rPr>
          <w:rFonts w:ascii="Arial" w:hAnsi="Arial" w:cs="Arial"/>
          <w:snapToGrid w:val="0"/>
          <w:sz w:val="22"/>
          <w:szCs w:val="22"/>
        </w:rPr>
      </w:pPr>
    </w:p>
    <w:p w:rsidR="0003176F" w:rsidRPr="00D202B1" w:rsidRDefault="0003176F" w:rsidP="00272509">
      <w:pPr>
        <w:pStyle w:val="P30"/>
        <w:tabs>
          <w:tab w:val="left" w:pos="0"/>
        </w:tabs>
        <w:snapToGrid/>
        <w:rPr>
          <w:rFonts w:ascii="Arial" w:hAnsi="Arial" w:cs="Arial"/>
          <w:b w:val="0"/>
          <w:bCs/>
          <w:sz w:val="22"/>
          <w:szCs w:val="22"/>
        </w:rPr>
      </w:pPr>
      <w:r w:rsidRPr="00D202B1">
        <w:rPr>
          <w:rFonts w:ascii="Arial" w:hAnsi="Arial" w:cs="Arial"/>
          <w:bCs/>
          <w:sz w:val="22"/>
          <w:szCs w:val="22"/>
        </w:rPr>
        <w:t xml:space="preserve">13.1. </w:t>
      </w:r>
      <w:r w:rsidRPr="00D202B1">
        <w:rPr>
          <w:rFonts w:ascii="Arial" w:hAnsi="Arial" w:cs="Arial"/>
          <w:b w:val="0"/>
          <w:bCs/>
          <w:sz w:val="22"/>
          <w:szCs w:val="22"/>
        </w:rPr>
        <w:t xml:space="preserve">Concluída a fase de </w:t>
      </w:r>
      <w:r w:rsidRPr="00D202B1">
        <w:rPr>
          <w:rFonts w:ascii="Arial" w:hAnsi="Arial" w:cs="Arial"/>
          <w:bCs/>
          <w:sz w:val="22"/>
          <w:szCs w:val="22"/>
        </w:rPr>
        <w:t xml:space="preserve">ACEITAÇÃO </w:t>
      </w:r>
      <w:r w:rsidRPr="00D202B1">
        <w:rPr>
          <w:rFonts w:ascii="Arial" w:hAnsi="Arial" w:cs="Arial"/>
          <w:b w:val="0"/>
          <w:bCs/>
          <w:sz w:val="22"/>
          <w:szCs w:val="22"/>
        </w:rPr>
        <w:t xml:space="preserve">das propostas, </w:t>
      </w:r>
      <w:r w:rsidRPr="00D202B1">
        <w:rPr>
          <w:rFonts w:ascii="Arial" w:hAnsi="Arial" w:cs="Arial"/>
          <w:b w:val="0"/>
          <w:sz w:val="22"/>
          <w:szCs w:val="22"/>
        </w:rPr>
        <w:t xml:space="preserve">o Pregoeiro solicitará às Licitantes, o envio da documentação de habilitação, para tanto será </w:t>
      </w:r>
      <w:r w:rsidRPr="00D202B1">
        <w:rPr>
          <w:rFonts w:ascii="Arial" w:hAnsi="Arial" w:cs="Arial"/>
          <w:b w:val="0"/>
          <w:spacing w:val="2"/>
          <w:sz w:val="22"/>
          <w:szCs w:val="22"/>
        </w:rPr>
        <w:t xml:space="preserve">utilizado, pelo Pregoeiro, a opção CONVOCAR ANEXO e a </w:t>
      </w:r>
      <w:r w:rsidRPr="00D202B1">
        <w:rPr>
          <w:rFonts w:ascii="Arial" w:hAnsi="Arial" w:cs="Arial"/>
          <w:spacing w:val="2"/>
          <w:sz w:val="22"/>
          <w:szCs w:val="22"/>
        </w:rPr>
        <w:t>Licitante deverá encaminhar o arquivo solicitado, por meio de link ANEXAR</w:t>
      </w:r>
      <w:r w:rsidRPr="00D202B1">
        <w:rPr>
          <w:rFonts w:ascii="Arial" w:hAnsi="Arial" w:cs="Arial"/>
          <w:b w:val="0"/>
          <w:bCs/>
          <w:sz w:val="22"/>
          <w:szCs w:val="22"/>
        </w:rPr>
        <w:t>;</w:t>
      </w:r>
      <w:r w:rsidR="002611BE" w:rsidRPr="00D202B1">
        <w:rPr>
          <w:rFonts w:ascii="Arial" w:hAnsi="Arial" w:cs="Arial"/>
          <w:b w:val="0"/>
          <w:bCs/>
          <w:sz w:val="22"/>
          <w:szCs w:val="22"/>
        </w:rPr>
        <w:t xml:space="preserve"> </w:t>
      </w:r>
    </w:p>
    <w:p w:rsidR="0003176F" w:rsidRPr="00D202B1" w:rsidRDefault="0003176F" w:rsidP="00272509">
      <w:pPr>
        <w:pStyle w:val="P30"/>
        <w:tabs>
          <w:tab w:val="left" w:pos="0"/>
          <w:tab w:val="left" w:pos="1620"/>
        </w:tabs>
        <w:snapToGrid/>
        <w:rPr>
          <w:rFonts w:ascii="Arial" w:hAnsi="Arial" w:cs="Arial"/>
          <w:b w:val="0"/>
          <w:bCs/>
          <w:sz w:val="22"/>
          <w:szCs w:val="22"/>
        </w:rPr>
      </w:pPr>
    </w:p>
    <w:p w:rsidR="0003176F" w:rsidRPr="00D202B1" w:rsidRDefault="0003176F" w:rsidP="00272509">
      <w:pPr>
        <w:pStyle w:val="P30"/>
        <w:tabs>
          <w:tab w:val="left" w:pos="0"/>
          <w:tab w:val="left" w:pos="1620"/>
        </w:tabs>
        <w:snapToGrid/>
        <w:rPr>
          <w:rFonts w:ascii="Arial" w:hAnsi="Arial" w:cs="Arial"/>
          <w:b w:val="0"/>
          <w:bCs/>
          <w:sz w:val="22"/>
          <w:szCs w:val="22"/>
        </w:rPr>
      </w:pPr>
      <w:r w:rsidRPr="00D202B1">
        <w:rPr>
          <w:rFonts w:ascii="Arial" w:hAnsi="Arial" w:cs="Arial"/>
          <w:bCs/>
          <w:sz w:val="22"/>
          <w:szCs w:val="22"/>
        </w:rPr>
        <w:t>13.</w:t>
      </w:r>
      <w:r w:rsidR="00C96BEE" w:rsidRPr="00D202B1">
        <w:rPr>
          <w:rFonts w:ascii="Arial" w:hAnsi="Arial" w:cs="Arial"/>
          <w:bCs/>
          <w:sz w:val="22"/>
          <w:szCs w:val="22"/>
        </w:rPr>
        <w:t>2</w:t>
      </w:r>
      <w:r w:rsidRPr="00D202B1">
        <w:rPr>
          <w:rFonts w:ascii="Arial" w:hAnsi="Arial" w:cs="Arial"/>
          <w:bCs/>
          <w:sz w:val="22"/>
          <w:szCs w:val="22"/>
        </w:rPr>
        <w:t>.</w:t>
      </w:r>
      <w:r w:rsidR="009A33B9" w:rsidRPr="00D202B1">
        <w:rPr>
          <w:rFonts w:ascii="Arial" w:hAnsi="Arial" w:cs="Arial"/>
          <w:bCs/>
          <w:sz w:val="22"/>
          <w:szCs w:val="22"/>
        </w:rPr>
        <w:t xml:space="preserve"> </w:t>
      </w:r>
      <w:r w:rsidRPr="00D202B1">
        <w:rPr>
          <w:rFonts w:ascii="Arial" w:hAnsi="Arial" w:cs="Arial"/>
          <w:b w:val="0"/>
          <w:bCs/>
          <w:sz w:val="22"/>
          <w:szCs w:val="22"/>
        </w:rPr>
        <w:t>Toda e qualquer informação, referente ao certame licitatório, será transmitida pelo Pregoeiro, através do CHAT MENSAGEM;</w:t>
      </w:r>
    </w:p>
    <w:p w:rsidR="00D053D3" w:rsidRPr="00D202B1" w:rsidRDefault="00D053D3" w:rsidP="00272509">
      <w:pPr>
        <w:tabs>
          <w:tab w:val="left" w:pos="0"/>
        </w:tabs>
        <w:autoSpaceDE w:val="0"/>
        <w:autoSpaceDN w:val="0"/>
        <w:adjustRightInd w:val="0"/>
        <w:jc w:val="both"/>
        <w:rPr>
          <w:rFonts w:ascii="Arial" w:hAnsi="Arial" w:cs="Arial"/>
          <w:b/>
          <w:bCs/>
          <w:sz w:val="22"/>
          <w:szCs w:val="22"/>
        </w:rPr>
      </w:pPr>
    </w:p>
    <w:p w:rsidR="00E923F8" w:rsidRPr="00D202B1" w:rsidRDefault="0003176F" w:rsidP="00E923F8">
      <w:pPr>
        <w:jc w:val="both"/>
        <w:rPr>
          <w:rFonts w:ascii="Arial" w:hAnsi="Arial" w:cs="Arial"/>
          <w:bCs/>
          <w:sz w:val="22"/>
          <w:szCs w:val="22"/>
          <w:u w:val="single"/>
        </w:rPr>
      </w:pPr>
      <w:r w:rsidRPr="00D202B1">
        <w:rPr>
          <w:rFonts w:ascii="Arial" w:hAnsi="Arial" w:cs="Arial"/>
          <w:b/>
          <w:bCs/>
          <w:sz w:val="22"/>
          <w:szCs w:val="22"/>
        </w:rPr>
        <w:t>13.</w:t>
      </w:r>
      <w:r w:rsidR="00C96BEE" w:rsidRPr="00D202B1">
        <w:rPr>
          <w:rFonts w:ascii="Arial" w:hAnsi="Arial" w:cs="Arial"/>
          <w:b/>
          <w:bCs/>
          <w:sz w:val="22"/>
          <w:szCs w:val="22"/>
        </w:rPr>
        <w:t>3</w:t>
      </w:r>
      <w:r w:rsidRPr="00D202B1">
        <w:rPr>
          <w:rFonts w:ascii="Arial" w:hAnsi="Arial" w:cs="Arial"/>
          <w:b/>
          <w:bCs/>
          <w:sz w:val="22"/>
          <w:szCs w:val="22"/>
        </w:rPr>
        <w:t>.</w:t>
      </w:r>
      <w:r w:rsidRPr="00D202B1">
        <w:rPr>
          <w:rFonts w:ascii="Arial" w:hAnsi="Arial" w:cs="Arial"/>
          <w:bCs/>
          <w:sz w:val="22"/>
          <w:szCs w:val="22"/>
        </w:rPr>
        <w:t xml:space="preserve"> A Documentação de Habilitação da licitante poderá ser substituída pela </w:t>
      </w:r>
      <w:r w:rsidRPr="00D202B1">
        <w:rPr>
          <w:rFonts w:ascii="Arial" w:hAnsi="Arial" w:cs="Arial"/>
          <w:b/>
          <w:bCs/>
          <w:sz w:val="22"/>
          <w:szCs w:val="22"/>
        </w:rPr>
        <w:t>Declaração de Situação do Fornecedor</w:t>
      </w:r>
      <w:r w:rsidRPr="00D202B1">
        <w:rPr>
          <w:rFonts w:ascii="Arial" w:hAnsi="Arial" w:cs="Arial"/>
          <w:bCs/>
          <w:sz w:val="22"/>
          <w:szCs w:val="22"/>
        </w:rPr>
        <w:t xml:space="preserve">, expedida pelo </w:t>
      </w:r>
      <w:r w:rsidRPr="00D202B1">
        <w:rPr>
          <w:rFonts w:ascii="Arial" w:hAnsi="Arial" w:cs="Arial"/>
          <w:b/>
          <w:bCs/>
          <w:sz w:val="22"/>
          <w:szCs w:val="22"/>
        </w:rPr>
        <w:t>Sistema de Cadastramento Unificado de Fornecedores – SICAF</w:t>
      </w:r>
      <w:r w:rsidRPr="00D202B1">
        <w:rPr>
          <w:rFonts w:ascii="Arial" w:hAnsi="Arial" w:cs="Arial"/>
          <w:bCs/>
          <w:sz w:val="22"/>
          <w:szCs w:val="22"/>
        </w:rPr>
        <w:t xml:space="preserve">, ou pelo </w:t>
      </w:r>
      <w:r w:rsidRPr="00D202B1">
        <w:rPr>
          <w:rFonts w:ascii="Arial" w:hAnsi="Arial" w:cs="Arial"/>
          <w:b/>
          <w:bCs/>
          <w:sz w:val="22"/>
          <w:szCs w:val="22"/>
        </w:rPr>
        <w:t xml:space="preserve">Certificado de Registro Cadastral – CRC, </w:t>
      </w:r>
      <w:r w:rsidRPr="00D202B1">
        <w:rPr>
          <w:rFonts w:ascii="Arial" w:hAnsi="Arial" w:cs="Arial"/>
          <w:bCs/>
          <w:sz w:val="22"/>
          <w:szCs w:val="22"/>
        </w:rPr>
        <w:t>expedida pela</w:t>
      </w:r>
      <w:r w:rsidRPr="00D202B1">
        <w:rPr>
          <w:rFonts w:ascii="Arial" w:hAnsi="Arial" w:cs="Arial"/>
          <w:b/>
          <w:bCs/>
          <w:sz w:val="22"/>
          <w:szCs w:val="22"/>
        </w:rPr>
        <w:t xml:space="preserve"> Superintendência de Compras e Licitações do Estado de Rondônia – SUPEL/RO;</w:t>
      </w:r>
      <w:r w:rsidR="00660027" w:rsidRPr="00D202B1">
        <w:rPr>
          <w:rFonts w:ascii="Arial" w:hAnsi="Arial" w:cs="Arial"/>
          <w:b/>
          <w:bCs/>
          <w:sz w:val="22"/>
          <w:szCs w:val="22"/>
        </w:rPr>
        <w:t xml:space="preserve"> </w:t>
      </w:r>
      <w:r w:rsidR="006A13C0" w:rsidRPr="00D202B1">
        <w:rPr>
          <w:rFonts w:ascii="Arial" w:hAnsi="Arial" w:cs="Arial"/>
          <w:b/>
          <w:bCs/>
          <w:sz w:val="22"/>
          <w:szCs w:val="22"/>
        </w:rPr>
        <w:t xml:space="preserve">(Sendo </w:t>
      </w:r>
      <w:proofErr w:type="gramStart"/>
      <w:r w:rsidR="006A13C0" w:rsidRPr="00D202B1">
        <w:rPr>
          <w:rFonts w:ascii="Arial" w:hAnsi="Arial" w:cs="Arial"/>
          <w:b/>
          <w:bCs/>
          <w:sz w:val="22"/>
          <w:szCs w:val="22"/>
        </w:rPr>
        <w:t>válidos somente aquelas</w:t>
      </w:r>
      <w:proofErr w:type="gramEnd"/>
      <w:r w:rsidR="006A13C0" w:rsidRPr="00D202B1">
        <w:rPr>
          <w:rFonts w:ascii="Arial" w:hAnsi="Arial" w:cs="Arial"/>
          <w:b/>
          <w:bCs/>
          <w:sz w:val="22"/>
          <w:szCs w:val="22"/>
        </w:rPr>
        <w:t xml:space="preserve"> certidões que estivem em vigência, Caso não estejam em vigência PODERÁ a Comissão realizar a emissão da mesma)</w:t>
      </w:r>
    </w:p>
    <w:p w:rsidR="00660027" w:rsidRPr="00D202B1" w:rsidRDefault="00660027" w:rsidP="00272509">
      <w:pPr>
        <w:tabs>
          <w:tab w:val="left" w:pos="0"/>
        </w:tabs>
        <w:autoSpaceDE w:val="0"/>
        <w:autoSpaceDN w:val="0"/>
        <w:adjustRightInd w:val="0"/>
        <w:jc w:val="both"/>
        <w:rPr>
          <w:rFonts w:ascii="Arial" w:hAnsi="Arial" w:cs="Arial"/>
          <w:b/>
          <w:bCs/>
          <w:sz w:val="22"/>
          <w:szCs w:val="22"/>
        </w:rPr>
      </w:pPr>
    </w:p>
    <w:p w:rsidR="00E923F8" w:rsidRPr="00D202B1" w:rsidRDefault="00660027" w:rsidP="007B1E04">
      <w:pPr>
        <w:pStyle w:val="Corpodetexto"/>
        <w:tabs>
          <w:tab w:val="left" w:pos="900"/>
        </w:tabs>
        <w:ind w:left="567"/>
        <w:rPr>
          <w:rFonts w:ascii="Arial" w:hAnsi="Arial" w:cs="Arial"/>
          <w:b/>
          <w:color w:val="000000"/>
          <w:sz w:val="22"/>
          <w:szCs w:val="22"/>
          <w:shd w:val="clear" w:color="auto" w:fill="FFFFFF"/>
        </w:rPr>
      </w:pPr>
      <w:r w:rsidRPr="00D202B1">
        <w:rPr>
          <w:rFonts w:ascii="Arial" w:hAnsi="Arial" w:cs="Arial"/>
          <w:b/>
          <w:bCs/>
          <w:sz w:val="22"/>
          <w:szCs w:val="22"/>
        </w:rPr>
        <w:t>13.3.1 - O Sistema de Cadastramento Unificado de Fornecedores – SICAF</w:t>
      </w:r>
      <w:r w:rsidRPr="00D202B1">
        <w:rPr>
          <w:rFonts w:ascii="Arial" w:hAnsi="Arial" w:cs="Arial"/>
          <w:bCs/>
          <w:sz w:val="22"/>
          <w:szCs w:val="22"/>
        </w:rPr>
        <w:t xml:space="preserve"> Não CONTEMPLAM</w:t>
      </w:r>
      <w:r w:rsidR="00E923F8" w:rsidRPr="00D202B1">
        <w:rPr>
          <w:rFonts w:ascii="Arial" w:hAnsi="Arial" w:cs="Arial"/>
          <w:bCs/>
          <w:sz w:val="22"/>
          <w:szCs w:val="22"/>
        </w:rPr>
        <w:t xml:space="preserve"> OS ITENS</w:t>
      </w:r>
      <w:r w:rsidRPr="00D202B1">
        <w:rPr>
          <w:rFonts w:ascii="Arial" w:hAnsi="Arial" w:cs="Arial"/>
          <w:bCs/>
          <w:sz w:val="22"/>
          <w:szCs w:val="22"/>
        </w:rPr>
        <w:t xml:space="preserve">: </w:t>
      </w:r>
      <w:r w:rsidR="00F158E5" w:rsidRPr="00D202B1">
        <w:rPr>
          <w:rFonts w:ascii="Arial" w:hAnsi="Arial" w:cs="Arial"/>
          <w:b/>
          <w:sz w:val="22"/>
          <w:szCs w:val="22"/>
        </w:rPr>
        <w:t>13.7.</w:t>
      </w:r>
      <w:r w:rsidR="00F158E5" w:rsidRPr="00D202B1">
        <w:rPr>
          <w:rFonts w:ascii="Arial" w:hAnsi="Arial" w:cs="Arial"/>
          <w:b/>
          <w:sz w:val="22"/>
          <w:szCs w:val="22"/>
        </w:rPr>
        <w:tab/>
      </w:r>
      <w:r w:rsidR="00F158E5" w:rsidRPr="00D202B1">
        <w:rPr>
          <w:rFonts w:ascii="Arial" w:hAnsi="Arial" w:cs="Arial"/>
          <w:b/>
          <w:bCs/>
          <w:sz w:val="22"/>
          <w:szCs w:val="22"/>
        </w:rPr>
        <w:t>RELATIVOS À HABILITAÇÃO JURÍDICA</w:t>
      </w:r>
      <w:r w:rsidR="00F158E5" w:rsidRPr="00D202B1">
        <w:rPr>
          <w:rFonts w:ascii="Arial" w:hAnsi="Arial" w:cs="Arial"/>
          <w:bCs/>
          <w:sz w:val="22"/>
          <w:szCs w:val="22"/>
        </w:rPr>
        <w:t xml:space="preserve">, </w:t>
      </w:r>
      <w:r w:rsidR="00E923F8" w:rsidRPr="00D202B1">
        <w:rPr>
          <w:rFonts w:ascii="Arial" w:hAnsi="Arial" w:cs="Arial"/>
          <w:b/>
          <w:sz w:val="22"/>
          <w:szCs w:val="22"/>
        </w:rPr>
        <w:t>13.8. RELATIVOS À QUALIFICAÇÃO ECONÔMICO-FINANCEIRA</w:t>
      </w:r>
      <w:r w:rsidR="00E923F8" w:rsidRPr="00D202B1">
        <w:rPr>
          <w:rFonts w:ascii="Arial" w:hAnsi="Arial" w:cs="Arial"/>
          <w:sz w:val="22"/>
          <w:szCs w:val="22"/>
        </w:rPr>
        <w:t xml:space="preserve">, </w:t>
      </w:r>
      <w:r w:rsidR="00E923F8" w:rsidRPr="00D202B1">
        <w:rPr>
          <w:rFonts w:ascii="Arial" w:hAnsi="Arial" w:cs="Arial"/>
          <w:b/>
          <w:sz w:val="22"/>
          <w:szCs w:val="22"/>
        </w:rPr>
        <w:t>13.9.</w:t>
      </w:r>
      <w:r w:rsidR="00E923F8" w:rsidRPr="00D202B1">
        <w:rPr>
          <w:rFonts w:ascii="Arial" w:hAnsi="Arial" w:cs="Arial"/>
          <w:b/>
          <w:sz w:val="22"/>
          <w:szCs w:val="22"/>
        </w:rPr>
        <w:tab/>
        <w:t>RELATIVO À QUALIFICAÇÃO TÉCNICA, 13.10.</w:t>
      </w:r>
      <w:r w:rsidR="00E923F8" w:rsidRPr="00D202B1">
        <w:rPr>
          <w:rFonts w:ascii="Arial" w:hAnsi="Arial" w:cs="Arial"/>
          <w:b/>
          <w:sz w:val="22"/>
          <w:szCs w:val="22"/>
        </w:rPr>
        <w:tab/>
        <w:t xml:space="preserve"> DADOS DO REPRESENTANTE LEGAL, </w:t>
      </w:r>
      <w:r w:rsidR="00E923F8" w:rsidRPr="00D202B1">
        <w:rPr>
          <w:rFonts w:ascii="Arial" w:hAnsi="Arial" w:cs="Arial"/>
          <w:b/>
          <w:bCs/>
          <w:sz w:val="22"/>
          <w:szCs w:val="22"/>
        </w:rPr>
        <w:t xml:space="preserve">13.11. </w:t>
      </w:r>
      <w:r w:rsidR="00E923F8" w:rsidRPr="00D202B1">
        <w:rPr>
          <w:rFonts w:ascii="Arial" w:hAnsi="Arial" w:cs="Arial"/>
          <w:b/>
          <w:color w:val="000000"/>
          <w:sz w:val="22"/>
          <w:szCs w:val="22"/>
          <w:shd w:val="clear" w:color="auto" w:fill="FFFFFF"/>
        </w:rPr>
        <w:t>CERTIDÃO DE REGULARIDADE TRABALHISTA.</w:t>
      </w:r>
    </w:p>
    <w:p w:rsidR="0003176F" w:rsidRPr="00D202B1" w:rsidRDefault="0003176F" w:rsidP="00272509">
      <w:pPr>
        <w:tabs>
          <w:tab w:val="left" w:pos="0"/>
          <w:tab w:val="left" w:pos="1400"/>
        </w:tabs>
        <w:autoSpaceDE w:val="0"/>
        <w:autoSpaceDN w:val="0"/>
        <w:adjustRightInd w:val="0"/>
        <w:jc w:val="both"/>
        <w:rPr>
          <w:rFonts w:ascii="Arial" w:hAnsi="Arial" w:cs="Arial"/>
          <w:bCs/>
          <w:sz w:val="22"/>
          <w:szCs w:val="22"/>
        </w:rPr>
      </w:pPr>
    </w:p>
    <w:p w:rsidR="0003176F" w:rsidRPr="00D202B1" w:rsidRDefault="0003176F" w:rsidP="00272509">
      <w:pPr>
        <w:tabs>
          <w:tab w:val="left" w:pos="0"/>
          <w:tab w:val="left" w:pos="1400"/>
        </w:tabs>
        <w:autoSpaceDE w:val="0"/>
        <w:autoSpaceDN w:val="0"/>
        <w:adjustRightInd w:val="0"/>
        <w:jc w:val="both"/>
        <w:rPr>
          <w:rFonts w:ascii="Arial" w:hAnsi="Arial" w:cs="Arial"/>
          <w:bCs/>
          <w:sz w:val="22"/>
          <w:szCs w:val="22"/>
        </w:rPr>
      </w:pPr>
      <w:r w:rsidRPr="00D202B1">
        <w:rPr>
          <w:rFonts w:ascii="Arial" w:hAnsi="Arial" w:cs="Arial"/>
          <w:b/>
          <w:bCs/>
          <w:sz w:val="22"/>
          <w:szCs w:val="22"/>
        </w:rPr>
        <w:t>13.</w:t>
      </w:r>
      <w:r w:rsidR="00C96BEE" w:rsidRPr="00D202B1">
        <w:rPr>
          <w:rFonts w:ascii="Arial" w:hAnsi="Arial" w:cs="Arial"/>
          <w:b/>
          <w:bCs/>
          <w:sz w:val="22"/>
          <w:szCs w:val="22"/>
        </w:rPr>
        <w:t>4</w:t>
      </w:r>
      <w:r w:rsidRPr="00D202B1">
        <w:rPr>
          <w:rFonts w:ascii="Arial" w:hAnsi="Arial" w:cs="Arial"/>
          <w:b/>
          <w:bCs/>
          <w:sz w:val="22"/>
          <w:szCs w:val="22"/>
        </w:rPr>
        <w:t>.</w:t>
      </w:r>
      <w:r w:rsidRPr="00D202B1">
        <w:rPr>
          <w:rFonts w:ascii="Arial" w:hAnsi="Arial" w:cs="Arial"/>
          <w:bCs/>
          <w:sz w:val="22"/>
          <w:szCs w:val="22"/>
        </w:rPr>
        <w:t xml:space="preserve"> O licitante que não possuir o cadastro nesta Superintendência poderá providenciá-lo até antes da data de abertura da sessão</w:t>
      </w:r>
      <w:r w:rsidR="002C0F33" w:rsidRPr="00D202B1">
        <w:rPr>
          <w:rFonts w:ascii="Arial" w:hAnsi="Arial" w:cs="Arial"/>
          <w:bCs/>
          <w:sz w:val="22"/>
          <w:szCs w:val="22"/>
        </w:rPr>
        <w:t>, no Setor de Protocolo da SUPEL</w:t>
      </w:r>
      <w:r w:rsidRPr="00D202B1">
        <w:rPr>
          <w:rFonts w:ascii="Arial" w:hAnsi="Arial" w:cs="Arial"/>
          <w:bCs/>
          <w:sz w:val="22"/>
          <w:szCs w:val="22"/>
        </w:rPr>
        <w:t xml:space="preserve">, podendo obter informações por meio do telefone (69) </w:t>
      </w:r>
      <w:r w:rsidRPr="00D202B1">
        <w:rPr>
          <w:rFonts w:ascii="Arial" w:hAnsi="Arial" w:cs="Arial"/>
          <w:b/>
          <w:bCs/>
          <w:color w:val="FF0000"/>
          <w:sz w:val="22"/>
          <w:szCs w:val="22"/>
        </w:rPr>
        <w:t>3</w:t>
      </w:r>
      <w:r w:rsidR="00CB2505" w:rsidRPr="00D202B1">
        <w:rPr>
          <w:rFonts w:ascii="Arial" w:hAnsi="Arial" w:cs="Arial"/>
          <w:b/>
          <w:bCs/>
          <w:color w:val="FF0000"/>
          <w:sz w:val="22"/>
          <w:szCs w:val="22"/>
        </w:rPr>
        <w:t>216-</w:t>
      </w:r>
      <w:r w:rsidR="00074323" w:rsidRPr="00D202B1">
        <w:rPr>
          <w:rFonts w:ascii="Arial" w:hAnsi="Arial" w:cs="Arial"/>
          <w:b/>
          <w:bCs/>
          <w:color w:val="FF0000"/>
          <w:sz w:val="22"/>
          <w:szCs w:val="22"/>
        </w:rPr>
        <w:t>5144</w:t>
      </w:r>
      <w:r w:rsidRPr="00D202B1">
        <w:rPr>
          <w:rFonts w:ascii="Arial" w:hAnsi="Arial" w:cs="Arial"/>
          <w:bCs/>
          <w:sz w:val="22"/>
          <w:szCs w:val="22"/>
        </w:rPr>
        <w:t>;</w:t>
      </w:r>
    </w:p>
    <w:p w:rsidR="0003176F" w:rsidRPr="00D202B1" w:rsidRDefault="0003176F" w:rsidP="00272509">
      <w:pPr>
        <w:tabs>
          <w:tab w:val="left" w:pos="0"/>
          <w:tab w:val="left" w:pos="1400"/>
        </w:tabs>
        <w:autoSpaceDE w:val="0"/>
        <w:autoSpaceDN w:val="0"/>
        <w:adjustRightInd w:val="0"/>
        <w:jc w:val="both"/>
        <w:rPr>
          <w:rFonts w:ascii="Arial" w:hAnsi="Arial" w:cs="Arial"/>
          <w:bCs/>
          <w:sz w:val="22"/>
          <w:szCs w:val="22"/>
        </w:rPr>
      </w:pPr>
    </w:p>
    <w:p w:rsidR="0003176F" w:rsidRPr="00D202B1" w:rsidRDefault="0003176F" w:rsidP="00272509">
      <w:pPr>
        <w:tabs>
          <w:tab w:val="left" w:pos="0"/>
          <w:tab w:val="left" w:pos="1400"/>
        </w:tabs>
        <w:autoSpaceDE w:val="0"/>
        <w:autoSpaceDN w:val="0"/>
        <w:adjustRightInd w:val="0"/>
        <w:jc w:val="both"/>
        <w:rPr>
          <w:rFonts w:ascii="Arial" w:hAnsi="Arial" w:cs="Arial"/>
          <w:sz w:val="22"/>
          <w:szCs w:val="22"/>
        </w:rPr>
      </w:pPr>
      <w:r w:rsidRPr="00D202B1">
        <w:rPr>
          <w:rFonts w:ascii="Arial" w:hAnsi="Arial" w:cs="Arial"/>
          <w:b/>
          <w:bCs/>
          <w:sz w:val="22"/>
          <w:szCs w:val="22"/>
        </w:rPr>
        <w:t>13.</w:t>
      </w:r>
      <w:r w:rsidR="00C96BEE" w:rsidRPr="00D202B1">
        <w:rPr>
          <w:rFonts w:ascii="Arial" w:hAnsi="Arial" w:cs="Arial"/>
          <w:b/>
          <w:bCs/>
          <w:sz w:val="22"/>
          <w:szCs w:val="22"/>
        </w:rPr>
        <w:t>5</w:t>
      </w:r>
      <w:r w:rsidRPr="00D202B1">
        <w:rPr>
          <w:rFonts w:ascii="Arial" w:hAnsi="Arial" w:cs="Arial"/>
          <w:b/>
          <w:bCs/>
          <w:sz w:val="22"/>
          <w:szCs w:val="22"/>
        </w:rPr>
        <w:t>.</w:t>
      </w:r>
      <w:r w:rsidRPr="00D202B1">
        <w:rPr>
          <w:rFonts w:ascii="Arial" w:hAnsi="Arial" w:cs="Arial"/>
          <w:bCs/>
          <w:sz w:val="22"/>
          <w:szCs w:val="22"/>
        </w:rPr>
        <w:t xml:space="preserve"> </w:t>
      </w:r>
      <w:r w:rsidRPr="00D202B1">
        <w:rPr>
          <w:rFonts w:ascii="Arial" w:hAnsi="Arial" w:cs="Arial"/>
          <w:sz w:val="22"/>
          <w:szCs w:val="22"/>
        </w:rPr>
        <w:t xml:space="preserve">Para fins de habilitação, </w:t>
      </w:r>
      <w:r w:rsidR="006A13C0" w:rsidRPr="00D202B1">
        <w:rPr>
          <w:rFonts w:ascii="Arial" w:hAnsi="Arial" w:cs="Arial"/>
          <w:sz w:val="22"/>
          <w:szCs w:val="22"/>
        </w:rPr>
        <w:t xml:space="preserve">ser validado </w:t>
      </w:r>
      <w:r w:rsidRPr="00D202B1">
        <w:rPr>
          <w:rFonts w:ascii="Arial" w:hAnsi="Arial" w:cs="Arial"/>
          <w:sz w:val="22"/>
          <w:szCs w:val="22"/>
        </w:rPr>
        <w:t>a verificação pelo Pregoeiro nos sítios oficiais de órgãos e entidades emissores de certidões constitui meio legal de prova;</w:t>
      </w:r>
    </w:p>
    <w:p w:rsidR="00FE6202" w:rsidRPr="00D202B1" w:rsidRDefault="00FE6202" w:rsidP="00935E05">
      <w:pPr>
        <w:tabs>
          <w:tab w:val="left" w:pos="0"/>
        </w:tabs>
        <w:autoSpaceDE w:val="0"/>
        <w:autoSpaceDN w:val="0"/>
        <w:adjustRightInd w:val="0"/>
        <w:jc w:val="both"/>
        <w:rPr>
          <w:rFonts w:ascii="Arial" w:hAnsi="Arial"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935E05" w:rsidRPr="00D202B1" w:rsidTr="00935E05">
        <w:tc>
          <w:tcPr>
            <w:tcW w:w="9608" w:type="dxa"/>
            <w:shd w:val="clear" w:color="auto" w:fill="D9D9D9"/>
          </w:tcPr>
          <w:p w:rsidR="00935E05" w:rsidRPr="00D202B1" w:rsidRDefault="00935E05" w:rsidP="00935E05">
            <w:pPr>
              <w:tabs>
                <w:tab w:val="left" w:pos="0"/>
              </w:tabs>
              <w:autoSpaceDE w:val="0"/>
              <w:autoSpaceDN w:val="0"/>
              <w:adjustRightInd w:val="0"/>
              <w:jc w:val="both"/>
              <w:rPr>
                <w:rFonts w:ascii="Arial" w:hAnsi="Arial" w:cs="Arial"/>
                <w:bCs/>
                <w:sz w:val="22"/>
                <w:szCs w:val="22"/>
              </w:rPr>
            </w:pPr>
            <w:r w:rsidRPr="00D202B1">
              <w:rPr>
                <w:rFonts w:ascii="Arial" w:hAnsi="Arial" w:cs="Arial"/>
                <w:b/>
                <w:bCs/>
                <w:sz w:val="22"/>
                <w:szCs w:val="22"/>
              </w:rPr>
              <w:t>13.6.</w:t>
            </w:r>
            <w:r w:rsidRPr="00D202B1">
              <w:rPr>
                <w:rFonts w:ascii="Arial" w:hAnsi="Arial" w:cs="Arial"/>
                <w:bCs/>
                <w:sz w:val="22"/>
                <w:szCs w:val="22"/>
              </w:rPr>
              <w:t xml:space="preserve"> </w:t>
            </w:r>
            <w:r w:rsidR="0072600E" w:rsidRPr="00D202B1">
              <w:rPr>
                <w:rFonts w:ascii="Arial" w:hAnsi="Arial" w:cs="Arial"/>
                <w:bCs/>
                <w:sz w:val="22"/>
                <w:szCs w:val="22"/>
              </w:rPr>
              <w:t xml:space="preserve">A DOCUMENTAÇÃO DE HABILITAÇÃO A SER SUBSTITUÍDA PELA </w:t>
            </w:r>
            <w:r w:rsidR="0072600E" w:rsidRPr="00D202B1">
              <w:rPr>
                <w:rFonts w:ascii="Arial" w:hAnsi="Arial" w:cs="Arial"/>
                <w:b/>
                <w:bCs/>
                <w:sz w:val="22"/>
                <w:szCs w:val="22"/>
              </w:rPr>
              <w:t>DECLARAÇÃO DE SITUAÇÃO DO FORNECEDOR DO SICAF</w:t>
            </w:r>
            <w:r w:rsidR="0072600E" w:rsidRPr="00D202B1">
              <w:rPr>
                <w:rFonts w:ascii="Arial" w:hAnsi="Arial" w:cs="Arial"/>
                <w:bCs/>
                <w:sz w:val="22"/>
                <w:szCs w:val="22"/>
              </w:rPr>
              <w:t xml:space="preserve"> E PELO </w:t>
            </w:r>
            <w:r w:rsidR="0072600E" w:rsidRPr="00D202B1">
              <w:rPr>
                <w:rFonts w:ascii="Arial" w:hAnsi="Arial" w:cs="Arial"/>
                <w:b/>
                <w:bCs/>
                <w:sz w:val="22"/>
                <w:szCs w:val="22"/>
              </w:rPr>
              <w:t>CERTIFICADO DE REGISTRO CADASTRAL DA SUPEL SE ESTIVEREM VIGENTES SÃO</w:t>
            </w:r>
            <w:r w:rsidR="0072600E" w:rsidRPr="00D202B1">
              <w:rPr>
                <w:rFonts w:ascii="Arial" w:hAnsi="Arial" w:cs="Arial"/>
                <w:bCs/>
                <w:sz w:val="22"/>
                <w:szCs w:val="22"/>
              </w:rPr>
              <w:t>:</w:t>
            </w:r>
          </w:p>
        </w:tc>
      </w:tr>
    </w:tbl>
    <w:p w:rsidR="00935E05" w:rsidRPr="00D202B1" w:rsidRDefault="00935E05" w:rsidP="00935E05">
      <w:pPr>
        <w:tabs>
          <w:tab w:val="left" w:pos="0"/>
          <w:tab w:val="left" w:pos="900"/>
        </w:tabs>
        <w:jc w:val="both"/>
        <w:rPr>
          <w:rFonts w:ascii="Arial" w:hAnsi="Arial" w:cs="Arial"/>
          <w:b/>
          <w:bCs/>
          <w:sz w:val="22"/>
          <w:szCs w:val="22"/>
        </w:rPr>
      </w:pPr>
    </w:p>
    <w:p w:rsidR="0003176F" w:rsidRPr="00D202B1" w:rsidRDefault="0003176F" w:rsidP="00272509">
      <w:pPr>
        <w:tabs>
          <w:tab w:val="left" w:pos="0"/>
          <w:tab w:val="left" w:pos="900"/>
        </w:tabs>
        <w:jc w:val="both"/>
        <w:rPr>
          <w:rFonts w:ascii="Arial" w:hAnsi="Arial" w:cs="Arial"/>
          <w:b/>
          <w:bCs/>
          <w:sz w:val="22"/>
          <w:szCs w:val="22"/>
        </w:rPr>
      </w:pPr>
      <w:r w:rsidRPr="00D202B1">
        <w:rPr>
          <w:rFonts w:ascii="Arial" w:hAnsi="Arial" w:cs="Arial"/>
          <w:b/>
          <w:bCs/>
          <w:sz w:val="22"/>
          <w:szCs w:val="22"/>
        </w:rPr>
        <w:t>13.</w:t>
      </w:r>
      <w:r w:rsidR="007D63AC" w:rsidRPr="00D202B1">
        <w:rPr>
          <w:rFonts w:ascii="Arial" w:hAnsi="Arial" w:cs="Arial"/>
          <w:b/>
          <w:bCs/>
          <w:sz w:val="22"/>
          <w:szCs w:val="22"/>
        </w:rPr>
        <w:t>6</w:t>
      </w:r>
      <w:r w:rsidR="00935E05" w:rsidRPr="00D202B1">
        <w:rPr>
          <w:rFonts w:ascii="Arial" w:hAnsi="Arial" w:cs="Arial"/>
          <w:b/>
          <w:bCs/>
          <w:sz w:val="22"/>
          <w:szCs w:val="22"/>
        </w:rPr>
        <w:t>.1</w:t>
      </w:r>
      <w:r w:rsidR="00C96BEE" w:rsidRPr="00D202B1">
        <w:rPr>
          <w:rFonts w:ascii="Arial" w:hAnsi="Arial" w:cs="Arial"/>
          <w:b/>
          <w:bCs/>
          <w:sz w:val="22"/>
          <w:szCs w:val="22"/>
        </w:rPr>
        <w:t xml:space="preserve">. </w:t>
      </w:r>
      <w:r w:rsidRPr="00D202B1">
        <w:rPr>
          <w:rFonts w:ascii="Arial" w:hAnsi="Arial" w:cs="Arial"/>
          <w:b/>
          <w:bCs/>
          <w:sz w:val="22"/>
          <w:szCs w:val="22"/>
        </w:rPr>
        <w:t>RELATIVOS À REGULARIDADE FISCAL:</w:t>
      </w:r>
    </w:p>
    <w:p w:rsidR="0003176F" w:rsidRPr="00D202B1" w:rsidRDefault="0003176F" w:rsidP="00272509">
      <w:pPr>
        <w:tabs>
          <w:tab w:val="left" w:pos="0"/>
        </w:tabs>
        <w:jc w:val="both"/>
        <w:rPr>
          <w:rFonts w:ascii="Arial" w:hAnsi="Arial" w:cs="Arial"/>
          <w:b/>
          <w:bCs/>
          <w:sz w:val="18"/>
          <w:szCs w:val="22"/>
        </w:rPr>
      </w:pPr>
      <w:r w:rsidRPr="00D202B1">
        <w:rPr>
          <w:rFonts w:ascii="Arial" w:hAnsi="Arial" w:cs="Arial"/>
          <w:bCs/>
          <w:sz w:val="22"/>
          <w:szCs w:val="22"/>
        </w:rPr>
        <w:tab/>
      </w:r>
    </w:p>
    <w:p w:rsidR="009A11C1" w:rsidRPr="00D202B1"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D202B1">
        <w:rPr>
          <w:rFonts w:ascii="Arial" w:hAnsi="Arial" w:cs="Arial"/>
          <w:sz w:val="22"/>
          <w:szCs w:val="22"/>
        </w:rPr>
        <w:t>Prova de Inscrição no</w:t>
      </w:r>
      <w:r w:rsidRPr="00D202B1">
        <w:rPr>
          <w:rFonts w:ascii="Arial" w:hAnsi="Arial" w:cs="Arial"/>
          <w:b/>
          <w:sz w:val="22"/>
          <w:szCs w:val="22"/>
        </w:rPr>
        <w:t xml:space="preserve"> Cadastro de Contribuintes Estadual ou Municipal</w:t>
      </w:r>
      <w:r w:rsidRPr="00D202B1">
        <w:rPr>
          <w:rFonts w:ascii="Arial" w:hAnsi="Arial" w:cs="Arial"/>
          <w:sz w:val="22"/>
          <w:szCs w:val="22"/>
        </w:rPr>
        <w:t xml:space="preserve">, se </w:t>
      </w:r>
      <w:proofErr w:type="gramStart"/>
      <w:r w:rsidRPr="00D202B1">
        <w:rPr>
          <w:rFonts w:ascii="Arial" w:hAnsi="Arial" w:cs="Arial"/>
          <w:sz w:val="22"/>
          <w:szCs w:val="22"/>
        </w:rPr>
        <w:t>houver,</w:t>
      </w:r>
      <w:proofErr w:type="gramEnd"/>
      <w:r w:rsidRPr="00D202B1">
        <w:rPr>
          <w:rFonts w:ascii="Arial" w:hAnsi="Arial" w:cs="Arial"/>
          <w:sz w:val="22"/>
          <w:szCs w:val="22"/>
        </w:rPr>
        <w:t xml:space="preserve"> relativo ao domicílio ou sede do licitante, pertinente ao seu ramo de atividade e compatível com o objeto contratual;</w:t>
      </w:r>
    </w:p>
    <w:p w:rsidR="009A11C1" w:rsidRPr="00D202B1"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18"/>
          <w:szCs w:val="22"/>
        </w:rPr>
      </w:pPr>
    </w:p>
    <w:p w:rsidR="009A11C1" w:rsidRPr="00D202B1"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D202B1">
        <w:rPr>
          <w:rFonts w:ascii="Arial" w:hAnsi="Arial" w:cs="Arial"/>
          <w:sz w:val="22"/>
          <w:szCs w:val="22"/>
        </w:rPr>
        <w:t xml:space="preserve">Certidão de regularidade perante a </w:t>
      </w:r>
      <w:r w:rsidRPr="00D202B1">
        <w:rPr>
          <w:rFonts w:ascii="Arial" w:hAnsi="Arial" w:cs="Arial"/>
          <w:b/>
          <w:sz w:val="22"/>
          <w:szCs w:val="22"/>
          <w:u w:val="single"/>
        </w:rPr>
        <w:t>Fazenda Federal</w:t>
      </w:r>
      <w:r w:rsidRPr="00D202B1">
        <w:rPr>
          <w:rFonts w:ascii="Arial" w:hAnsi="Arial" w:cs="Arial"/>
          <w:sz w:val="22"/>
          <w:szCs w:val="22"/>
        </w:rPr>
        <w:t xml:space="preserve"> (da Secretaria da Receita Federal e da Procuradoria da Fazenda Nacional), admitida comprovação também, por meio de “certidão </w:t>
      </w:r>
      <w:r w:rsidRPr="00D202B1">
        <w:rPr>
          <w:rFonts w:ascii="Arial" w:hAnsi="Arial" w:cs="Arial"/>
          <w:sz w:val="22"/>
          <w:szCs w:val="22"/>
        </w:rPr>
        <w:lastRenderedPageBreak/>
        <w:t>positiva com efeito de negativa”, diante da existência de débito confesso, parcelado e em fase de adimplemento;</w:t>
      </w:r>
    </w:p>
    <w:p w:rsidR="009A11C1" w:rsidRPr="00D202B1" w:rsidRDefault="009A11C1" w:rsidP="009A11C1">
      <w:pPr>
        <w:pBdr>
          <w:top w:val="single" w:sz="4" w:space="1" w:color="auto"/>
          <w:left w:val="single" w:sz="4" w:space="4" w:color="auto"/>
          <w:bottom w:val="single" w:sz="4" w:space="1" w:color="auto"/>
          <w:right w:val="single" w:sz="4" w:space="4" w:color="auto"/>
        </w:pBdr>
        <w:tabs>
          <w:tab w:val="left" w:pos="0"/>
          <w:tab w:val="left" w:pos="851"/>
          <w:tab w:val="num" w:pos="900"/>
        </w:tabs>
        <w:jc w:val="both"/>
        <w:rPr>
          <w:rFonts w:ascii="Arial" w:hAnsi="Arial" w:cs="Arial"/>
          <w:sz w:val="18"/>
          <w:szCs w:val="22"/>
        </w:rPr>
      </w:pPr>
    </w:p>
    <w:p w:rsidR="009A11C1" w:rsidRPr="00D202B1"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D202B1">
        <w:rPr>
          <w:rFonts w:ascii="Arial" w:hAnsi="Arial" w:cs="Arial"/>
          <w:sz w:val="22"/>
          <w:szCs w:val="22"/>
        </w:rPr>
        <w:t xml:space="preserve">Certidão de regularidade perante a </w:t>
      </w:r>
      <w:r w:rsidRPr="00D202B1">
        <w:rPr>
          <w:rFonts w:ascii="Arial" w:hAnsi="Arial" w:cs="Arial"/>
          <w:b/>
          <w:sz w:val="22"/>
          <w:szCs w:val="22"/>
          <w:u w:val="single"/>
        </w:rPr>
        <w:t>Fazenda Estadual</w:t>
      </w:r>
      <w:r w:rsidRPr="00D202B1">
        <w:rPr>
          <w:rFonts w:ascii="Arial" w:hAnsi="Arial" w:cs="Arial"/>
          <w:sz w:val="22"/>
          <w:szCs w:val="22"/>
        </w:rPr>
        <w:t>, admitida comprovação também, por meio de “certidão positiva com efeito de negativa”, diante da existência de débito confesso, parcelado e em fase de adimplemento;</w:t>
      </w:r>
    </w:p>
    <w:p w:rsidR="009A11C1" w:rsidRPr="00D202B1"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18"/>
          <w:szCs w:val="22"/>
        </w:rPr>
      </w:pPr>
    </w:p>
    <w:p w:rsidR="009A11C1" w:rsidRPr="00D202B1"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D202B1">
        <w:rPr>
          <w:rFonts w:ascii="Arial" w:hAnsi="Arial" w:cs="Arial"/>
          <w:sz w:val="22"/>
          <w:szCs w:val="22"/>
        </w:rPr>
        <w:t xml:space="preserve">Certidão de regularidade perante a </w:t>
      </w:r>
      <w:r w:rsidRPr="00D202B1">
        <w:rPr>
          <w:rFonts w:ascii="Arial" w:hAnsi="Arial" w:cs="Arial"/>
          <w:b/>
          <w:sz w:val="22"/>
          <w:szCs w:val="22"/>
          <w:u w:val="single"/>
        </w:rPr>
        <w:t>Fazenda Municipal</w:t>
      </w:r>
      <w:r w:rsidRPr="00D202B1">
        <w:rPr>
          <w:rFonts w:ascii="Arial" w:hAnsi="Arial" w:cs="Arial"/>
          <w:sz w:val="22"/>
          <w:szCs w:val="22"/>
        </w:rPr>
        <w:t>, admitida comprovação também, por meio de “certidão positiva com efeito de negativa”, diante da existência de débito confesso, parcelado e em fase de adimplemento;</w:t>
      </w:r>
    </w:p>
    <w:p w:rsidR="009A11C1" w:rsidRPr="00D202B1"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18"/>
          <w:szCs w:val="22"/>
        </w:rPr>
      </w:pPr>
    </w:p>
    <w:p w:rsidR="009A11C1" w:rsidRPr="00D202B1"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D202B1">
        <w:rPr>
          <w:rFonts w:ascii="Arial" w:hAnsi="Arial" w:cs="Arial"/>
          <w:sz w:val="22"/>
          <w:szCs w:val="22"/>
        </w:rPr>
        <w:t xml:space="preserve">Certidão de regularidade perante o </w:t>
      </w:r>
      <w:r w:rsidRPr="00D202B1">
        <w:rPr>
          <w:rFonts w:ascii="Arial" w:hAnsi="Arial" w:cs="Arial"/>
          <w:b/>
          <w:sz w:val="22"/>
          <w:szCs w:val="22"/>
          <w:u w:val="single"/>
        </w:rPr>
        <w:t>FGTS</w:t>
      </w:r>
      <w:r w:rsidRPr="00D202B1">
        <w:rPr>
          <w:rFonts w:ascii="Arial" w:hAnsi="Arial" w:cs="Arial"/>
          <w:sz w:val="22"/>
          <w:szCs w:val="22"/>
        </w:rPr>
        <w:t>, admitida comprovação também, por meio de “certidão positiva com efeito de negativa”, diante da existência de débito confesso, parcelado e em fase de adimplemento;</w:t>
      </w:r>
    </w:p>
    <w:p w:rsidR="009A11C1" w:rsidRPr="00D202B1"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18"/>
          <w:szCs w:val="22"/>
        </w:rPr>
      </w:pPr>
    </w:p>
    <w:p w:rsidR="009A11C1" w:rsidRPr="00D202B1"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D202B1">
        <w:rPr>
          <w:rFonts w:ascii="Arial" w:hAnsi="Arial" w:cs="Arial"/>
          <w:sz w:val="22"/>
          <w:szCs w:val="22"/>
        </w:rPr>
        <w:t>Certidão de regularidade relativa às Contribuições Sociais</w:t>
      </w:r>
      <w:r w:rsidR="002C0F33" w:rsidRPr="00D202B1">
        <w:rPr>
          <w:rFonts w:ascii="Arial" w:hAnsi="Arial" w:cs="Arial"/>
          <w:sz w:val="22"/>
          <w:szCs w:val="22"/>
        </w:rPr>
        <w:t>,</w:t>
      </w:r>
      <w:r w:rsidRPr="00D202B1">
        <w:rPr>
          <w:rFonts w:ascii="Arial" w:hAnsi="Arial" w:cs="Arial"/>
          <w:sz w:val="22"/>
          <w:szCs w:val="22"/>
        </w:rPr>
        <w:t xml:space="preserve"> fornecida pelo </w:t>
      </w:r>
      <w:r w:rsidRPr="00D202B1">
        <w:rPr>
          <w:rFonts w:ascii="Arial" w:hAnsi="Arial" w:cs="Arial"/>
          <w:b/>
          <w:sz w:val="22"/>
          <w:szCs w:val="22"/>
          <w:u w:val="single"/>
        </w:rPr>
        <w:t>INSS</w:t>
      </w:r>
      <w:r w:rsidRPr="00D202B1">
        <w:rPr>
          <w:rFonts w:ascii="Arial" w:hAnsi="Arial" w:cs="Arial"/>
          <w:sz w:val="22"/>
          <w:szCs w:val="22"/>
        </w:rPr>
        <w:t xml:space="preserve"> - Instituto Nacional do Seguro Social Seguridade Social, admitida comprovação também, por meio de “certidão positiva com efeito de negativa”, diante da existência de débito confesso, parcelado e em fase de adimplemento;</w:t>
      </w:r>
    </w:p>
    <w:p w:rsidR="0003176F" w:rsidRPr="00D202B1" w:rsidRDefault="0003176F" w:rsidP="00272509">
      <w:pPr>
        <w:pStyle w:val="BodyText21"/>
        <w:tabs>
          <w:tab w:val="left" w:pos="0"/>
          <w:tab w:val="left" w:pos="900"/>
        </w:tabs>
        <w:rPr>
          <w:rFonts w:ascii="Arial" w:hAnsi="Arial" w:cs="Arial"/>
          <w:bCs/>
          <w:sz w:val="16"/>
          <w:szCs w:val="16"/>
        </w:rPr>
      </w:pPr>
    </w:p>
    <w:p w:rsidR="0003176F" w:rsidRPr="00D202B1" w:rsidRDefault="0003176F" w:rsidP="0072600E">
      <w:pPr>
        <w:pStyle w:val="BodyText21"/>
        <w:tabs>
          <w:tab w:val="left" w:pos="142"/>
          <w:tab w:val="left" w:pos="1080"/>
        </w:tabs>
        <w:ind w:left="567"/>
        <w:rPr>
          <w:rFonts w:ascii="Arial" w:hAnsi="Arial" w:cs="Arial"/>
          <w:sz w:val="22"/>
          <w:szCs w:val="22"/>
        </w:rPr>
      </w:pPr>
      <w:r w:rsidRPr="00D202B1">
        <w:rPr>
          <w:rFonts w:ascii="Arial" w:hAnsi="Arial" w:cs="Arial"/>
          <w:b/>
          <w:bCs/>
          <w:sz w:val="22"/>
          <w:szCs w:val="22"/>
        </w:rPr>
        <w:t>13.</w:t>
      </w:r>
      <w:r w:rsidR="007D63AC" w:rsidRPr="00D202B1">
        <w:rPr>
          <w:rFonts w:ascii="Arial" w:hAnsi="Arial" w:cs="Arial"/>
          <w:b/>
          <w:bCs/>
          <w:sz w:val="22"/>
          <w:szCs w:val="22"/>
        </w:rPr>
        <w:t>6</w:t>
      </w:r>
      <w:r w:rsidRPr="00D202B1">
        <w:rPr>
          <w:rFonts w:ascii="Arial" w:hAnsi="Arial" w:cs="Arial"/>
          <w:b/>
          <w:bCs/>
          <w:sz w:val="22"/>
          <w:szCs w:val="22"/>
        </w:rPr>
        <w:t>.1</w:t>
      </w:r>
      <w:r w:rsidR="00935E05" w:rsidRPr="00D202B1">
        <w:rPr>
          <w:rFonts w:ascii="Arial" w:hAnsi="Arial" w:cs="Arial"/>
          <w:b/>
          <w:bCs/>
          <w:sz w:val="22"/>
          <w:szCs w:val="22"/>
        </w:rPr>
        <w:t>.1</w:t>
      </w:r>
      <w:r w:rsidRPr="00D202B1">
        <w:rPr>
          <w:rFonts w:ascii="Arial" w:hAnsi="Arial" w:cs="Arial"/>
          <w:b/>
          <w:bCs/>
          <w:sz w:val="22"/>
          <w:szCs w:val="22"/>
        </w:rPr>
        <w:t>.</w:t>
      </w:r>
      <w:r w:rsidRPr="00D202B1">
        <w:rPr>
          <w:rFonts w:ascii="Arial" w:hAnsi="Arial" w:cs="Arial"/>
          <w:sz w:val="22"/>
          <w:szCs w:val="22"/>
        </w:rPr>
        <w:t xml:space="preserve"> </w:t>
      </w:r>
      <w:r w:rsidRPr="00D202B1">
        <w:rPr>
          <w:rFonts w:ascii="Arial" w:hAnsi="Arial" w:cs="Arial"/>
          <w:sz w:val="22"/>
          <w:szCs w:val="22"/>
        </w:rPr>
        <w:tab/>
        <w:t xml:space="preserve">A comprovação de regularidade fiscal das </w:t>
      </w:r>
      <w:r w:rsidRPr="00D202B1">
        <w:rPr>
          <w:rFonts w:ascii="Arial" w:hAnsi="Arial" w:cs="Arial"/>
          <w:bCs/>
          <w:sz w:val="22"/>
          <w:szCs w:val="22"/>
        </w:rPr>
        <w:t xml:space="preserve">microempresas e empresas de pequeno porte </w:t>
      </w:r>
      <w:r w:rsidRPr="00D202B1">
        <w:rPr>
          <w:rFonts w:ascii="Arial" w:hAnsi="Arial" w:cs="Arial"/>
          <w:sz w:val="22"/>
          <w:szCs w:val="22"/>
        </w:rPr>
        <w:t xml:space="preserve">somente será exigida para efeito de assinatura do Contrato, em conformidade com o disposto no art.42 da Lei Complementar nº. 123/2006; </w:t>
      </w:r>
    </w:p>
    <w:p w:rsidR="0003176F" w:rsidRPr="00D202B1" w:rsidRDefault="0003176F" w:rsidP="00272509">
      <w:pPr>
        <w:pStyle w:val="BodyText21"/>
        <w:tabs>
          <w:tab w:val="left" w:pos="0"/>
          <w:tab w:val="left" w:pos="1080"/>
        </w:tabs>
        <w:rPr>
          <w:rFonts w:ascii="Arial" w:hAnsi="Arial" w:cs="Arial"/>
          <w:sz w:val="16"/>
          <w:szCs w:val="16"/>
        </w:rPr>
      </w:pPr>
    </w:p>
    <w:p w:rsidR="0003176F" w:rsidRPr="00D202B1" w:rsidRDefault="0003176F" w:rsidP="0072600E">
      <w:pPr>
        <w:pStyle w:val="BodyText21"/>
        <w:tabs>
          <w:tab w:val="left" w:pos="1080"/>
        </w:tabs>
        <w:ind w:left="567"/>
        <w:rPr>
          <w:rFonts w:ascii="Arial" w:hAnsi="Arial" w:cs="Arial"/>
          <w:sz w:val="22"/>
          <w:szCs w:val="22"/>
        </w:rPr>
      </w:pPr>
      <w:r w:rsidRPr="00D202B1">
        <w:rPr>
          <w:rFonts w:ascii="Arial" w:hAnsi="Arial" w:cs="Arial"/>
          <w:b/>
          <w:bCs/>
          <w:sz w:val="22"/>
          <w:szCs w:val="22"/>
        </w:rPr>
        <w:t>13.</w:t>
      </w:r>
      <w:r w:rsidR="007D63AC" w:rsidRPr="00D202B1">
        <w:rPr>
          <w:rFonts w:ascii="Arial" w:hAnsi="Arial" w:cs="Arial"/>
          <w:b/>
          <w:bCs/>
          <w:sz w:val="22"/>
          <w:szCs w:val="22"/>
        </w:rPr>
        <w:t>6</w:t>
      </w:r>
      <w:r w:rsidRPr="00D202B1">
        <w:rPr>
          <w:rFonts w:ascii="Arial" w:hAnsi="Arial" w:cs="Arial"/>
          <w:b/>
          <w:bCs/>
          <w:sz w:val="22"/>
          <w:szCs w:val="22"/>
        </w:rPr>
        <w:t>.</w:t>
      </w:r>
      <w:r w:rsidR="00935E05" w:rsidRPr="00D202B1">
        <w:rPr>
          <w:rFonts w:ascii="Arial" w:hAnsi="Arial" w:cs="Arial"/>
          <w:b/>
          <w:bCs/>
          <w:sz w:val="22"/>
          <w:szCs w:val="22"/>
        </w:rPr>
        <w:t>1.</w:t>
      </w:r>
      <w:r w:rsidRPr="00D202B1">
        <w:rPr>
          <w:rFonts w:ascii="Arial" w:hAnsi="Arial" w:cs="Arial"/>
          <w:b/>
          <w:bCs/>
          <w:sz w:val="22"/>
          <w:szCs w:val="22"/>
        </w:rPr>
        <w:t>2</w:t>
      </w:r>
      <w:r w:rsidRPr="00D202B1">
        <w:rPr>
          <w:rFonts w:ascii="Arial" w:hAnsi="Arial" w:cs="Arial"/>
          <w:b/>
          <w:sz w:val="22"/>
          <w:szCs w:val="22"/>
        </w:rPr>
        <w:t>.</w:t>
      </w:r>
      <w:r w:rsidRPr="00D202B1">
        <w:rPr>
          <w:rFonts w:ascii="Arial" w:hAnsi="Arial" w:cs="Arial"/>
          <w:sz w:val="22"/>
          <w:szCs w:val="22"/>
        </w:rPr>
        <w:tab/>
        <w:t xml:space="preserve">As </w:t>
      </w:r>
      <w:r w:rsidRPr="00D202B1">
        <w:rPr>
          <w:rFonts w:ascii="Arial" w:hAnsi="Arial" w:cs="Arial"/>
          <w:bCs/>
          <w:sz w:val="22"/>
          <w:szCs w:val="22"/>
        </w:rPr>
        <w:t xml:space="preserve">microempresas e empresas de pequeno porte </w:t>
      </w:r>
      <w:r w:rsidRPr="00D202B1">
        <w:rPr>
          <w:rFonts w:ascii="Arial" w:hAnsi="Arial" w:cs="Arial"/>
          <w:sz w:val="22"/>
          <w:szCs w:val="22"/>
        </w:rPr>
        <w:t xml:space="preserve">deverão apresentar toda a documentação exigida para efeito de comprovação de regularidade fiscal, mesmo que esta apresente alguma restrição (LC 123/06, art.43); </w:t>
      </w:r>
    </w:p>
    <w:p w:rsidR="0003176F" w:rsidRPr="00D202B1" w:rsidRDefault="0003176F" w:rsidP="00272509">
      <w:pPr>
        <w:pStyle w:val="BodyText21"/>
        <w:tabs>
          <w:tab w:val="left" w:pos="0"/>
          <w:tab w:val="left" w:pos="1080"/>
        </w:tabs>
        <w:rPr>
          <w:rFonts w:ascii="Arial" w:hAnsi="Arial" w:cs="Arial"/>
          <w:bCs/>
          <w:sz w:val="16"/>
          <w:szCs w:val="16"/>
        </w:rPr>
      </w:pPr>
    </w:p>
    <w:p w:rsidR="0003176F" w:rsidRPr="00D202B1" w:rsidRDefault="0003176F" w:rsidP="0072600E">
      <w:pPr>
        <w:pStyle w:val="BodyText21"/>
        <w:tabs>
          <w:tab w:val="left" w:pos="851"/>
          <w:tab w:val="left" w:pos="1080"/>
        </w:tabs>
        <w:ind w:left="567"/>
        <w:rPr>
          <w:rFonts w:ascii="Arial" w:hAnsi="Arial" w:cs="Arial"/>
          <w:sz w:val="22"/>
          <w:szCs w:val="22"/>
        </w:rPr>
      </w:pPr>
      <w:r w:rsidRPr="00D202B1">
        <w:rPr>
          <w:rFonts w:ascii="Arial" w:hAnsi="Arial" w:cs="Arial"/>
          <w:b/>
          <w:bCs/>
          <w:sz w:val="22"/>
          <w:szCs w:val="22"/>
        </w:rPr>
        <w:t>13.</w:t>
      </w:r>
      <w:r w:rsidR="007D63AC" w:rsidRPr="00D202B1">
        <w:rPr>
          <w:rFonts w:ascii="Arial" w:hAnsi="Arial" w:cs="Arial"/>
          <w:b/>
          <w:bCs/>
          <w:sz w:val="22"/>
          <w:szCs w:val="22"/>
        </w:rPr>
        <w:t>6</w:t>
      </w:r>
      <w:r w:rsidRPr="00D202B1">
        <w:rPr>
          <w:rFonts w:ascii="Arial" w:hAnsi="Arial" w:cs="Arial"/>
          <w:b/>
          <w:bCs/>
          <w:sz w:val="22"/>
          <w:szCs w:val="22"/>
        </w:rPr>
        <w:t>.</w:t>
      </w:r>
      <w:r w:rsidR="00935E05" w:rsidRPr="00D202B1">
        <w:rPr>
          <w:rFonts w:ascii="Arial" w:hAnsi="Arial" w:cs="Arial"/>
          <w:b/>
          <w:bCs/>
          <w:sz w:val="22"/>
          <w:szCs w:val="22"/>
        </w:rPr>
        <w:t>1.</w:t>
      </w:r>
      <w:r w:rsidRPr="00D202B1">
        <w:rPr>
          <w:rFonts w:ascii="Arial" w:hAnsi="Arial" w:cs="Arial"/>
          <w:b/>
          <w:bCs/>
          <w:sz w:val="22"/>
          <w:szCs w:val="22"/>
        </w:rPr>
        <w:t>3</w:t>
      </w:r>
      <w:r w:rsidRPr="00D202B1">
        <w:rPr>
          <w:rFonts w:ascii="Arial" w:hAnsi="Arial" w:cs="Arial"/>
          <w:b/>
          <w:sz w:val="22"/>
          <w:szCs w:val="22"/>
        </w:rPr>
        <w:t>.</w:t>
      </w:r>
      <w:r w:rsidRPr="00D202B1">
        <w:rPr>
          <w:rFonts w:ascii="Arial" w:hAnsi="Arial" w:cs="Arial"/>
          <w:sz w:val="22"/>
          <w:szCs w:val="22"/>
        </w:rPr>
        <w:t xml:space="preserve"> </w:t>
      </w:r>
      <w:r w:rsidRPr="00D202B1">
        <w:rPr>
          <w:rFonts w:ascii="Arial" w:hAnsi="Arial" w:cs="Arial"/>
          <w:sz w:val="22"/>
          <w:szCs w:val="22"/>
        </w:rPr>
        <w:tab/>
        <w:t xml:space="preserve">Havendo alguma restrição na comprovação da regularidade fiscal, será assegurado o prazo de </w:t>
      </w:r>
      <w:proofErr w:type="gramStart"/>
      <w:r w:rsidR="00BE5883" w:rsidRPr="00D202B1">
        <w:rPr>
          <w:rFonts w:ascii="Arial" w:hAnsi="Arial" w:cs="Arial"/>
          <w:sz w:val="22"/>
          <w:szCs w:val="22"/>
        </w:rPr>
        <w:t>5</w:t>
      </w:r>
      <w:proofErr w:type="gramEnd"/>
      <w:r w:rsidRPr="00D202B1">
        <w:rPr>
          <w:rFonts w:ascii="Arial" w:hAnsi="Arial" w:cs="Arial"/>
          <w:bCs/>
          <w:sz w:val="22"/>
          <w:szCs w:val="22"/>
        </w:rPr>
        <w:t xml:space="preserve"> (</w:t>
      </w:r>
      <w:r w:rsidR="00BE5883" w:rsidRPr="00D202B1">
        <w:rPr>
          <w:rFonts w:ascii="Arial" w:hAnsi="Arial" w:cs="Arial"/>
          <w:bCs/>
          <w:sz w:val="22"/>
          <w:szCs w:val="22"/>
        </w:rPr>
        <w:t>cinco</w:t>
      </w:r>
      <w:r w:rsidRPr="00D202B1">
        <w:rPr>
          <w:rFonts w:ascii="Arial" w:hAnsi="Arial" w:cs="Arial"/>
          <w:bCs/>
          <w:sz w:val="22"/>
          <w:szCs w:val="22"/>
        </w:rPr>
        <w:t>) dias úteis</w:t>
      </w:r>
      <w:r w:rsidRPr="00D202B1">
        <w:rPr>
          <w:rFonts w:ascii="Arial" w:hAnsi="Arial" w:cs="Arial"/>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5A71DB" w:rsidRPr="00D202B1" w:rsidRDefault="005A71DB" w:rsidP="00272509">
      <w:pPr>
        <w:pStyle w:val="BodyText21"/>
        <w:tabs>
          <w:tab w:val="left" w:pos="0"/>
          <w:tab w:val="left" w:pos="1080"/>
        </w:tabs>
        <w:rPr>
          <w:rFonts w:ascii="Arial" w:hAnsi="Arial" w:cs="Arial"/>
          <w:sz w:val="22"/>
          <w:szCs w:val="22"/>
        </w:rPr>
      </w:pPr>
    </w:p>
    <w:p w:rsidR="0003176F" w:rsidRPr="00D202B1" w:rsidRDefault="0003176F" w:rsidP="0072600E">
      <w:pPr>
        <w:pStyle w:val="BodyText21"/>
        <w:tabs>
          <w:tab w:val="left" w:pos="1080"/>
        </w:tabs>
        <w:ind w:left="567"/>
        <w:rPr>
          <w:rFonts w:ascii="Arial" w:hAnsi="Arial" w:cs="Arial"/>
          <w:bCs/>
          <w:i/>
          <w:iCs/>
          <w:sz w:val="22"/>
          <w:szCs w:val="22"/>
        </w:rPr>
      </w:pPr>
      <w:r w:rsidRPr="00D202B1">
        <w:rPr>
          <w:rFonts w:ascii="Arial" w:hAnsi="Arial" w:cs="Arial"/>
          <w:b/>
          <w:bCs/>
          <w:sz w:val="22"/>
          <w:szCs w:val="22"/>
        </w:rPr>
        <w:t>13.</w:t>
      </w:r>
      <w:r w:rsidR="007D63AC" w:rsidRPr="00D202B1">
        <w:rPr>
          <w:rFonts w:ascii="Arial" w:hAnsi="Arial" w:cs="Arial"/>
          <w:b/>
          <w:bCs/>
          <w:sz w:val="22"/>
          <w:szCs w:val="22"/>
        </w:rPr>
        <w:t>6</w:t>
      </w:r>
      <w:r w:rsidRPr="00D202B1">
        <w:rPr>
          <w:rFonts w:ascii="Arial" w:hAnsi="Arial" w:cs="Arial"/>
          <w:b/>
          <w:bCs/>
          <w:sz w:val="22"/>
          <w:szCs w:val="22"/>
        </w:rPr>
        <w:t>.</w:t>
      </w:r>
      <w:r w:rsidR="00935E05" w:rsidRPr="00D202B1">
        <w:rPr>
          <w:rFonts w:ascii="Arial" w:hAnsi="Arial" w:cs="Arial"/>
          <w:b/>
          <w:bCs/>
          <w:sz w:val="22"/>
          <w:szCs w:val="22"/>
        </w:rPr>
        <w:t>1.</w:t>
      </w:r>
      <w:r w:rsidRPr="00D202B1">
        <w:rPr>
          <w:rFonts w:ascii="Arial" w:hAnsi="Arial" w:cs="Arial"/>
          <w:b/>
          <w:bCs/>
          <w:sz w:val="22"/>
          <w:szCs w:val="22"/>
        </w:rPr>
        <w:t>4</w:t>
      </w:r>
      <w:r w:rsidRPr="00D202B1">
        <w:rPr>
          <w:rFonts w:ascii="Arial" w:hAnsi="Arial" w:cs="Arial"/>
          <w:b/>
          <w:sz w:val="22"/>
          <w:szCs w:val="22"/>
        </w:rPr>
        <w:t>.</w:t>
      </w:r>
      <w:r w:rsidRPr="00D202B1">
        <w:rPr>
          <w:rFonts w:ascii="Arial" w:hAnsi="Arial" w:cs="Arial"/>
          <w:sz w:val="22"/>
          <w:szCs w:val="22"/>
        </w:rPr>
        <w:t xml:space="preserve"> </w:t>
      </w:r>
      <w:r w:rsidRPr="00D202B1">
        <w:rPr>
          <w:rFonts w:ascii="Arial" w:hAnsi="Arial" w:cs="Arial"/>
          <w:sz w:val="22"/>
          <w:szCs w:val="22"/>
        </w:rPr>
        <w:tab/>
        <w:t xml:space="preserve">A </w:t>
      </w:r>
      <w:r w:rsidR="002C0F33" w:rsidRPr="00D202B1">
        <w:rPr>
          <w:rFonts w:ascii="Arial" w:hAnsi="Arial" w:cs="Arial"/>
          <w:sz w:val="22"/>
          <w:szCs w:val="22"/>
        </w:rPr>
        <w:t>não regularização</w:t>
      </w:r>
      <w:r w:rsidRPr="00D202B1">
        <w:rPr>
          <w:rFonts w:ascii="Arial" w:hAnsi="Arial" w:cs="Arial"/>
          <w:sz w:val="22"/>
          <w:szCs w:val="22"/>
        </w:rPr>
        <w:t xml:space="preserve"> da documentação, no prazo previsto no </w:t>
      </w:r>
      <w:r w:rsidRPr="00D202B1">
        <w:rPr>
          <w:rFonts w:ascii="Arial" w:hAnsi="Arial" w:cs="Arial"/>
          <w:bCs/>
          <w:sz w:val="22"/>
          <w:szCs w:val="22"/>
        </w:rPr>
        <w:t xml:space="preserve">subitem </w:t>
      </w:r>
      <w:r w:rsidR="00935E05" w:rsidRPr="00D202B1">
        <w:rPr>
          <w:rFonts w:ascii="Arial" w:hAnsi="Arial" w:cs="Arial"/>
          <w:bCs/>
          <w:sz w:val="22"/>
          <w:szCs w:val="22"/>
        </w:rPr>
        <w:t>13.6.1.3</w:t>
      </w:r>
      <w:r w:rsidRPr="00D202B1">
        <w:rPr>
          <w:rFonts w:ascii="Arial" w:hAnsi="Arial" w:cs="Arial"/>
          <w:sz w:val="22"/>
          <w:szCs w:val="22"/>
        </w:rPr>
        <w:t xml:space="preserve">, implicará decadência do direito à contratação, sem prejuízo das sanções previstas no </w:t>
      </w:r>
      <w:r w:rsidRPr="00D202B1">
        <w:rPr>
          <w:rStyle w:val="Hyperlink"/>
          <w:rFonts w:ascii="Arial" w:hAnsi="Arial" w:cs="Arial"/>
          <w:color w:val="auto"/>
          <w:sz w:val="22"/>
          <w:szCs w:val="22"/>
        </w:rPr>
        <w:t>art. 81 da Lei no 8.666, de 21 de junho de 1993</w:t>
      </w:r>
      <w:r w:rsidRPr="00D202B1">
        <w:rPr>
          <w:rFonts w:ascii="Arial" w:hAnsi="Arial" w:cs="Arial"/>
          <w:sz w:val="22"/>
          <w:szCs w:val="22"/>
        </w:rPr>
        <w:t xml:space="preserve">, sendo facultado à </w:t>
      </w:r>
      <w:r w:rsidRPr="00D202B1">
        <w:rPr>
          <w:rFonts w:ascii="Arial" w:hAnsi="Arial" w:cs="Arial"/>
          <w:bCs/>
          <w:sz w:val="22"/>
          <w:szCs w:val="22"/>
        </w:rPr>
        <w:t xml:space="preserve">SUPEL </w:t>
      </w:r>
      <w:r w:rsidRPr="00D202B1">
        <w:rPr>
          <w:rFonts w:ascii="Arial" w:hAnsi="Arial" w:cs="Arial"/>
          <w:sz w:val="22"/>
          <w:szCs w:val="22"/>
        </w:rPr>
        <w:t>convocar os licitantes remanescentes, na ordem de classificação, para a assinatura do Contrato, ou revogar a licitação;</w:t>
      </w:r>
    </w:p>
    <w:p w:rsidR="00257CC8" w:rsidRPr="00D202B1" w:rsidRDefault="00257CC8" w:rsidP="00272509">
      <w:pPr>
        <w:pStyle w:val="NormalWeb"/>
        <w:spacing w:before="0" w:after="0"/>
        <w:rPr>
          <w:rFonts w:ascii="Arial" w:hAnsi="Arial" w:cs="Arial"/>
          <w:bCs/>
          <w:i/>
          <w:iCs/>
          <w:sz w:val="22"/>
          <w:szCs w:val="22"/>
        </w:rPr>
      </w:pPr>
    </w:p>
    <w:p w:rsidR="0003176F" w:rsidRPr="00916A4E" w:rsidRDefault="0003176F" w:rsidP="00FE6202">
      <w:pPr>
        <w:pStyle w:val="NormalWeb"/>
        <w:spacing w:before="0" w:after="0"/>
        <w:ind w:left="540"/>
        <w:rPr>
          <w:rFonts w:ascii="Arial" w:hAnsi="Arial" w:cs="Arial"/>
          <w:sz w:val="20"/>
        </w:rPr>
      </w:pPr>
      <w:r w:rsidRPr="00916A4E">
        <w:rPr>
          <w:rFonts w:ascii="Arial" w:hAnsi="Arial" w:cs="Arial"/>
          <w:bCs/>
          <w:i/>
          <w:iCs/>
          <w:sz w:val="20"/>
        </w:rPr>
        <w:t xml:space="preserve">Observação: </w:t>
      </w:r>
      <w:r w:rsidRPr="00916A4E">
        <w:rPr>
          <w:rFonts w:ascii="Arial" w:hAnsi="Arial" w:cs="Arial"/>
          <w:i/>
          <w:iCs/>
          <w:sz w:val="20"/>
        </w:rPr>
        <w:t xml:space="preserve">A </w:t>
      </w:r>
      <w:r w:rsidRPr="00916A4E">
        <w:rPr>
          <w:rFonts w:ascii="Arial" w:hAnsi="Arial" w:cs="Arial"/>
          <w:bCs/>
          <w:i/>
          <w:iCs/>
          <w:sz w:val="20"/>
        </w:rPr>
        <w:t xml:space="preserve">Lei Complementar nº. 123 de 14/12/2006, </w:t>
      </w:r>
      <w:r w:rsidRPr="00916A4E">
        <w:rPr>
          <w:rFonts w:ascii="Arial" w:hAnsi="Arial" w:cs="Arial"/>
          <w:i/>
          <w:iCs/>
          <w:sz w:val="20"/>
        </w:rPr>
        <w:t>que instituiu o Estatuto Nacional da Microempresa e da Empresa de Pequeno Porte estabeleceu a definição de Microempresa e de Empresa de Pequeno Porte, a saber:</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“Art. 3</w:t>
      </w:r>
      <w:r w:rsidRPr="00916A4E">
        <w:rPr>
          <w:rFonts w:ascii="Arial" w:hAnsi="Arial" w:cs="Arial"/>
          <w:i/>
          <w:iCs/>
          <w:sz w:val="20"/>
          <w:u w:val="single"/>
        </w:rPr>
        <w:t xml:space="preserve">o </w:t>
      </w:r>
      <w:r w:rsidRPr="00916A4E">
        <w:rPr>
          <w:rFonts w:ascii="Arial" w:hAnsi="Arial" w:cs="Arial"/>
          <w:i/>
          <w:iCs/>
          <w:sz w:val="20"/>
        </w:rPr>
        <w:t xml:space="preserve">Para os efeitos desta Lei Complementar, consideram-se microempresas ou empresas de pequeno porte a sociedade empresária, a sociedade simples e o empresário a que se refere o </w:t>
      </w:r>
      <w:r w:rsidRPr="00916A4E">
        <w:rPr>
          <w:rStyle w:val="Hyperlink"/>
          <w:rFonts w:ascii="Arial" w:hAnsi="Arial" w:cs="Arial"/>
          <w:i/>
          <w:iCs/>
          <w:color w:val="auto"/>
          <w:sz w:val="20"/>
        </w:rPr>
        <w:t>art. 966 da Lei no 10.406, de 10 de janeiro de 2002</w:t>
      </w:r>
      <w:r w:rsidRPr="00916A4E">
        <w:rPr>
          <w:rFonts w:ascii="Arial" w:hAnsi="Arial" w:cs="Arial"/>
          <w:i/>
          <w:iCs/>
          <w:sz w:val="20"/>
        </w:rPr>
        <w:t xml:space="preserve">, devidamente registrados no Registro de Empresas Mercantis ou no Registro Civil de Pessoas Jurídicas, conforme o caso, desde que: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 xml:space="preserve">I – no caso das microempresas, o empresário, a pessoa jurídica, ou a ela equiparada, aufira, em cada ano-calendário, receita bruta igual ou inferior a </w:t>
      </w:r>
      <w:r w:rsidR="0082614D" w:rsidRPr="00916A4E">
        <w:rPr>
          <w:rFonts w:ascii="Arial" w:hAnsi="Arial" w:cs="Arial"/>
          <w:i/>
          <w:iCs/>
          <w:color w:val="000000"/>
          <w:sz w:val="20"/>
        </w:rPr>
        <w:t>R$ 360.000,00 (</w:t>
      </w:r>
      <w:r w:rsidR="0019648C" w:rsidRPr="00916A4E">
        <w:rPr>
          <w:rFonts w:ascii="Arial" w:hAnsi="Arial" w:cs="Arial"/>
          <w:i/>
          <w:iCs/>
          <w:color w:val="000000"/>
          <w:sz w:val="20"/>
        </w:rPr>
        <w:t xml:space="preserve">trezentos e sessenta </w:t>
      </w:r>
      <w:r w:rsidR="0082614D" w:rsidRPr="00916A4E">
        <w:rPr>
          <w:rFonts w:ascii="Arial" w:hAnsi="Arial" w:cs="Arial"/>
          <w:i/>
          <w:iCs/>
          <w:color w:val="000000"/>
          <w:sz w:val="20"/>
        </w:rPr>
        <w:t>mil reais)</w:t>
      </w:r>
      <w:r w:rsidRPr="00916A4E">
        <w:rPr>
          <w:rFonts w:ascii="Arial" w:hAnsi="Arial" w:cs="Arial"/>
          <w:i/>
          <w:iCs/>
          <w:sz w:val="20"/>
        </w:rPr>
        <w:t xml:space="preserve">;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 xml:space="preserve">II – no caso das empresas de pequeno porte, o empresário, a pessoa jurídica, ou a ela equiparada, aufira, em cada ano-calendário, receita bruta superior a </w:t>
      </w:r>
      <w:r w:rsidR="0082614D" w:rsidRPr="00916A4E">
        <w:rPr>
          <w:rFonts w:ascii="Arial" w:hAnsi="Arial" w:cs="Arial"/>
          <w:i/>
          <w:iCs/>
          <w:color w:val="000000"/>
          <w:sz w:val="20"/>
        </w:rPr>
        <w:t>R$ 360.000,00 (</w:t>
      </w:r>
      <w:r w:rsidR="0019648C" w:rsidRPr="00916A4E">
        <w:rPr>
          <w:rFonts w:ascii="Arial" w:hAnsi="Arial" w:cs="Arial"/>
          <w:i/>
          <w:iCs/>
          <w:color w:val="000000"/>
          <w:sz w:val="20"/>
        </w:rPr>
        <w:t>trezentos e sessenta</w:t>
      </w:r>
      <w:r w:rsidR="0082614D" w:rsidRPr="00916A4E">
        <w:rPr>
          <w:rFonts w:ascii="Arial" w:hAnsi="Arial" w:cs="Arial"/>
          <w:i/>
          <w:iCs/>
          <w:color w:val="000000"/>
          <w:sz w:val="20"/>
        </w:rPr>
        <w:t xml:space="preserve"> mil reais) e igual ou inferior a R$ 3.600.000,00 (três milhões e seiscentos mil reais)</w:t>
      </w:r>
      <w:r w:rsidRPr="00916A4E">
        <w:rPr>
          <w:rFonts w:ascii="Arial" w:hAnsi="Arial" w:cs="Arial"/>
          <w:i/>
          <w:iCs/>
          <w:sz w:val="20"/>
        </w:rPr>
        <w:t xml:space="preserve">.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 xml:space="preserve">(...)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lastRenderedPageBreak/>
        <w:t>§ 4</w:t>
      </w:r>
      <w:r w:rsidRPr="00916A4E">
        <w:rPr>
          <w:rFonts w:ascii="Arial" w:hAnsi="Arial" w:cs="Arial"/>
          <w:i/>
          <w:iCs/>
          <w:sz w:val="20"/>
          <w:u w:val="single"/>
        </w:rPr>
        <w:t xml:space="preserve">o </w:t>
      </w:r>
      <w:r w:rsidRPr="00916A4E">
        <w:rPr>
          <w:rFonts w:ascii="Arial" w:hAnsi="Arial" w:cs="Arial"/>
          <w:i/>
          <w:iCs/>
          <w:sz w:val="20"/>
        </w:rPr>
        <w:t xml:space="preserve">Não se inclui no regime diferenciado e favorecido previsto nesta Lei Complementar, para nenhum efeito legal, a pessoa jurídica: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 xml:space="preserve">I – de cujo capital participe outra pessoa jurídica;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 xml:space="preserve">II – que seja filial, sucursal, agência ou representação, no País, de pessoa jurídica com sede no exterior;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III – de cujo capital participe pessoa física que seja inscrita como empresário</w:t>
      </w:r>
      <w:proofErr w:type="gramStart"/>
      <w:r w:rsidRPr="00916A4E">
        <w:rPr>
          <w:rFonts w:ascii="Arial" w:hAnsi="Arial" w:cs="Arial"/>
          <w:i/>
          <w:iCs/>
          <w:sz w:val="20"/>
        </w:rPr>
        <w:t xml:space="preserve"> ou seja</w:t>
      </w:r>
      <w:proofErr w:type="gramEnd"/>
      <w:r w:rsidRPr="00916A4E">
        <w:rPr>
          <w:rFonts w:ascii="Arial" w:hAnsi="Arial" w:cs="Arial"/>
          <w:i/>
          <w:iCs/>
          <w:sz w:val="20"/>
        </w:rPr>
        <w:t xml:space="preserve"> sócia de outra empresa que receba tratamento jurídico diferenciado nos termos desta Lei Complementar, desde que a receita bruta global ultrapasse o limite de que trata o inciso II do caput deste artigo;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 xml:space="preserve">V – cujo sócio ou titular seja administrador ou equiparado de outra pessoa jurídica com fins lucrativos, desde que a receita bruta global ultrapasse o limite de que trata o inciso II do caput deste artigo;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 xml:space="preserve">VI – constituída sob a forma de cooperativas, salvo as de consumo;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 xml:space="preserve">VII – que participe do capital de outra pessoa jurídica; </w:t>
      </w:r>
    </w:p>
    <w:p w:rsidR="0003176F" w:rsidRPr="00916A4E" w:rsidRDefault="0003176F" w:rsidP="00272509">
      <w:pPr>
        <w:pStyle w:val="NormalWeb"/>
        <w:spacing w:before="0" w:after="0"/>
        <w:ind w:left="540"/>
        <w:jc w:val="both"/>
        <w:rPr>
          <w:rFonts w:ascii="Arial" w:hAnsi="Arial" w:cs="Arial"/>
          <w:sz w:val="20"/>
        </w:rPr>
      </w:pPr>
      <w:r w:rsidRPr="00916A4E">
        <w:rPr>
          <w:rFonts w:ascii="Arial" w:hAnsi="Arial" w:cs="Arial"/>
          <w:i/>
          <w:iCs/>
          <w:sz w:val="20"/>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03176F" w:rsidRPr="00916A4E" w:rsidRDefault="0003176F" w:rsidP="00272509">
      <w:pPr>
        <w:pStyle w:val="NormalWeb"/>
        <w:spacing w:before="0" w:after="0"/>
        <w:ind w:left="540"/>
        <w:jc w:val="both"/>
        <w:rPr>
          <w:rFonts w:ascii="Arial" w:hAnsi="Arial" w:cs="Arial"/>
          <w:i/>
          <w:iCs/>
          <w:sz w:val="20"/>
        </w:rPr>
      </w:pPr>
      <w:r w:rsidRPr="00916A4E">
        <w:rPr>
          <w:rFonts w:ascii="Arial" w:hAnsi="Arial" w:cs="Arial"/>
          <w:i/>
          <w:iCs/>
          <w:sz w:val="20"/>
        </w:rPr>
        <w:t xml:space="preserve">IX – resultante ou remanescente de cisão ou qualquer outra forma de desmembramento de pessoa jurídica que tenha ocorrido em um dos </w:t>
      </w:r>
      <w:proofErr w:type="gramStart"/>
      <w:r w:rsidRPr="00916A4E">
        <w:rPr>
          <w:rFonts w:ascii="Arial" w:hAnsi="Arial" w:cs="Arial"/>
          <w:i/>
          <w:iCs/>
          <w:sz w:val="20"/>
        </w:rPr>
        <w:t>5</w:t>
      </w:r>
      <w:proofErr w:type="gramEnd"/>
      <w:r w:rsidRPr="00916A4E">
        <w:rPr>
          <w:rFonts w:ascii="Arial" w:hAnsi="Arial" w:cs="Arial"/>
          <w:i/>
          <w:iCs/>
          <w:sz w:val="20"/>
        </w:rPr>
        <w:t xml:space="preserve"> (cinco) anos-calendário anteriores; </w:t>
      </w:r>
      <w:r w:rsidRPr="00916A4E">
        <w:rPr>
          <w:rFonts w:ascii="Arial" w:hAnsi="Arial" w:cs="Arial"/>
          <w:sz w:val="20"/>
        </w:rPr>
        <w:t xml:space="preserve">12 </w:t>
      </w:r>
      <w:r w:rsidRPr="00916A4E">
        <w:rPr>
          <w:rFonts w:ascii="Arial" w:hAnsi="Arial" w:cs="Arial"/>
          <w:i/>
          <w:iCs/>
          <w:sz w:val="20"/>
        </w:rPr>
        <w:t xml:space="preserve">X – constituída sob a forma de sociedade por ações.” </w:t>
      </w:r>
    </w:p>
    <w:p w:rsidR="00510941" w:rsidRPr="00D202B1" w:rsidRDefault="00510941" w:rsidP="00272509">
      <w:pPr>
        <w:tabs>
          <w:tab w:val="left" w:pos="900"/>
        </w:tabs>
        <w:ind w:left="540"/>
        <w:jc w:val="both"/>
        <w:rPr>
          <w:rFonts w:ascii="Arial" w:hAnsi="Arial" w:cs="Arial"/>
          <w:b/>
          <w:sz w:val="22"/>
          <w:szCs w:val="22"/>
        </w:rPr>
      </w:pPr>
    </w:p>
    <w:p w:rsidR="0072600E" w:rsidRPr="00D202B1" w:rsidRDefault="0072600E" w:rsidP="00916A4E">
      <w:pPr>
        <w:pStyle w:val="Corpodetexto"/>
        <w:ind w:left="567"/>
        <w:rPr>
          <w:rFonts w:ascii="Arial" w:hAnsi="Arial" w:cs="Arial"/>
          <w:sz w:val="22"/>
          <w:szCs w:val="22"/>
        </w:rPr>
      </w:pPr>
      <w:r w:rsidRPr="00D202B1">
        <w:rPr>
          <w:rFonts w:ascii="Arial" w:hAnsi="Arial" w:cs="Arial"/>
          <w:b/>
          <w:sz w:val="22"/>
          <w:szCs w:val="22"/>
        </w:rPr>
        <w:t xml:space="preserve">13.6.1.5. </w:t>
      </w:r>
      <w:r w:rsidRPr="00D202B1">
        <w:rPr>
          <w:rFonts w:ascii="Arial" w:hAnsi="Arial" w:cs="Arial"/>
          <w:sz w:val="22"/>
          <w:szCs w:val="22"/>
        </w:rPr>
        <w:t xml:space="preserve">Em que pese os documentos estabelecidos no Item 13.6 e subitens deste Edital a serem substituídos pela </w:t>
      </w:r>
      <w:r w:rsidRPr="00D202B1">
        <w:rPr>
          <w:rFonts w:ascii="Arial" w:hAnsi="Arial" w:cs="Arial"/>
          <w:b/>
          <w:bCs/>
          <w:sz w:val="22"/>
          <w:szCs w:val="22"/>
        </w:rPr>
        <w:t>Declaração de Situação do Fornecedor do SICAF</w:t>
      </w:r>
      <w:r w:rsidRPr="00D202B1">
        <w:rPr>
          <w:rFonts w:ascii="Arial" w:hAnsi="Arial" w:cs="Arial"/>
          <w:bCs/>
          <w:sz w:val="22"/>
          <w:szCs w:val="22"/>
        </w:rPr>
        <w:t xml:space="preserve"> e pelo </w:t>
      </w:r>
      <w:r w:rsidRPr="00D202B1">
        <w:rPr>
          <w:rFonts w:ascii="Arial" w:hAnsi="Arial" w:cs="Arial"/>
          <w:b/>
          <w:bCs/>
          <w:sz w:val="22"/>
          <w:szCs w:val="22"/>
        </w:rPr>
        <w:t>Certificado de Registro Cadastral da SUPEL,</w:t>
      </w:r>
      <w:r w:rsidRPr="00D202B1">
        <w:rPr>
          <w:rFonts w:ascii="Arial" w:hAnsi="Arial" w:cs="Arial"/>
          <w:bCs/>
          <w:sz w:val="22"/>
          <w:szCs w:val="22"/>
        </w:rPr>
        <w:t xml:space="preserve"> r</w:t>
      </w:r>
      <w:r w:rsidRPr="00D202B1">
        <w:rPr>
          <w:rFonts w:ascii="Arial" w:hAnsi="Arial" w:cs="Arial"/>
          <w:sz w:val="22"/>
          <w:szCs w:val="22"/>
        </w:rPr>
        <w:t>eserva-se o direito do pregoeiro solicitar as documentações elencadas no Item 13.6 deste edital, quanto aos demais itens compreendidos para a habilitação ficam os mesmos vinculados a obrigatoriedade do envio.</w:t>
      </w:r>
    </w:p>
    <w:p w:rsidR="0072600E" w:rsidRPr="00D202B1" w:rsidRDefault="0072600E" w:rsidP="00272509">
      <w:pPr>
        <w:tabs>
          <w:tab w:val="left" w:pos="900"/>
        </w:tabs>
        <w:jc w:val="both"/>
        <w:rPr>
          <w:rFonts w:ascii="Arial" w:hAnsi="Arial" w:cs="Arial"/>
          <w:b/>
          <w:sz w:val="22"/>
          <w:szCs w:val="22"/>
          <w:u w:val="single"/>
        </w:rPr>
      </w:pPr>
    </w:p>
    <w:p w:rsidR="0003176F" w:rsidRPr="00D202B1" w:rsidRDefault="0003176F" w:rsidP="00272509">
      <w:pPr>
        <w:tabs>
          <w:tab w:val="left" w:pos="900"/>
        </w:tabs>
        <w:jc w:val="both"/>
        <w:rPr>
          <w:rFonts w:ascii="Arial" w:hAnsi="Arial" w:cs="Arial"/>
          <w:sz w:val="22"/>
          <w:szCs w:val="22"/>
          <w:u w:val="single"/>
        </w:rPr>
      </w:pPr>
      <w:r w:rsidRPr="00D202B1">
        <w:rPr>
          <w:rFonts w:ascii="Arial" w:hAnsi="Arial" w:cs="Arial"/>
          <w:b/>
          <w:sz w:val="22"/>
          <w:szCs w:val="22"/>
          <w:u w:val="single"/>
        </w:rPr>
        <w:t>13.</w:t>
      </w:r>
      <w:r w:rsidR="007D63AC" w:rsidRPr="00D202B1">
        <w:rPr>
          <w:rFonts w:ascii="Arial" w:hAnsi="Arial" w:cs="Arial"/>
          <w:b/>
          <w:sz w:val="22"/>
          <w:szCs w:val="22"/>
          <w:u w:val="single"/>
        </w:rPr>
        <w:t>7</w:t>
      </w:r>
      <w:r w:rsidRPr="00D202B1">
        <w:rPr>
          <w:rFonts w:ascii="Arial" w:hAnsi="Arial" w:cs="Arial"/>
          <w:b/>
          <w:sz w:val="22"/>
          <w:szCs w:val="22"/>
          <w:u w:val="single"/>
        </w:rPr>
        <w:t>.</w:t>
      </w:r>
      <w:r w:rsidRPr="00D202B1">
        <w:rPr>
          <w:rFonts w:ascii="Arial" w:hAnsi="Arial" w:cs="Arial"/>
          <w:b/>
          <w:sz w:val="22"/>
          <w:szCs w:val="22"/>
          <w:u w:val="single"/>
        </w:rPr>
        <w:tab/>
      </w:r>
      <w:r w:rsidRPr="00D202B1">
        <w:rPr>
          <w:rFonts w:ascii="Arial" w:hAnsi="Arial" w:cs="Arial"/>
          <w:b/>
          <w:bCs/>
          <w:sz w:val="22"/>
          <w:szCs w:val="22"/>
          <w:u w:val="single"/>
        </w:rPr>
        <w:t>RELATIVOS À HABILITAÇÃO JURÍDICA:</w:t>
      </w:r>
    </w:p>
    <w:p w:rsidR="0003176F" w:rsidRPr="00D202B1" w:rsidRDefault="0003176F" w:rsidP="00272509">
      <w:pPr>
        <w:jc w:val="both"/>
        <w:rPr>
          <w:rFonts w:ascii="Arial" w:hAnsi="Arial" w:cs="Arial"/>
          <w:szCs w:val="22"/>
        </w:rPr>
      </w:pPr>
    </w:p>
    <w:p w:rsidR="0003176F" w:rsidRPr="00D202B1" w:rsidRDefault="0003176F" w:rsidP="0027250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sz w:val="22"/>
          <w:szCs w:val="22"/>
        </w:rPr>
      </w:pPr>
      <w:r w:rsidRPr="00D202B1">
        <w:rPr>
          <w:rFonts w:ascii="Arial" w:hAnsi="Arial" w:cs="Arial"/>
          <w:b/>
          <w:bCs/>
          <w:sz w:val="22"/>
          <w:szCs w:val="22"/>
        </w:rPr>
        <w:t>13.</w:t>
      </w:r>
      <w:r w:rsidR="007D63AC" w:rsidRPr="00D202B1">
        <w:rPr>
          <w:rFonts w:ascii="Arial" w:hAnsi="Arial" w:cs="Arial"/>
          <w:b/>
          <w:bCs/>
          <w:sz w:val="22"/>
          <w:szCs w:val="22"/>
        </w:rPr>
        <w:t>7</w:t>
      </w:r>
      <w:r w:rsidR="00FF24E8" w:rsidRPr="00D202B1">
        <w:rPr>
          <w:rFonts w:ascii="Arial" w:hAnsi="Arial" w:cs="Arial"/>
          <w:b/>
          <w:bCs/>
          <w:sz w:val="22"/>
          <w:szCs w:val="22"/>
        </w:rPr>
        <w:t>.1.</w:t>
      </w:r>
      <w:r w:rsidR="00FF24E8" w:rsidRPr="00D202B1">
        <w:rPr>
          <w:rFonts w:ascii="Arial" w:hAnsi="Arial" w:cs="Arial"/>
          <w:bCs/>
          <w:sz w:val="22"/>
          <w:szCs w:val="22"/>
        </w:rPr>
        <w:t xml:space="preserve"> </w:t>
      </w:r>
      <w:r w:rsidR="0072600E" w:rsidRPr="00D202B1">
        <w:rPr>
          <w:rFonts w:ascii="Arial" w:hAnsi="Arial" w:cs="Arial"/>
          <w:bCs/>
          <w:sz w:val="22"/>
          <w:szCs w:val="22"/>
        </w:rPr>
        <w:t xml:space="preserve"> </w:t>
      </w:r>
      <w:r w:rsidRPr="00D202B1">
        <w:rPr>
          <w:rFonts w:ascii="Arial" w:hAnsi="Arial" w:cs="Arial"/>
          <w:bCs/>
          <w:sz w:val="22"/>
          <w:szCs w:val="22"/>
        </w:rPr>
        <w:t xml:space="preserve">Ato Constitutivo, Estatuto ou Contrato Social, </w:t>
      </w:r>
      <w:r w:rsidRPr="00D202B1">
        <w:rPr>
          <w:rFonts w:ascii="Arial" w:hAnsi="Arial" w:cs="Arial"/>
          <w:b/>
          <w:bCs/>
          <w:sz w:val="22"/>
          <w:szCs w:val="22"/>
          <w:u w:val="single"/>
        </w:rPr>
        <w:t>em vigor</w:t>
      </w:r>
      <w:r w:rsidRPr="00D202B1">
        <w:rPr>
          <w:rFonts w:ascii="Arial" w:hAnsi="Arial" w:cs="Arial"/>
          <w:sz w:val="22"/>
          <w:szCs w:val="22"/>
        </w:rPr>
        <w:t xml:space="preserve">, </w:t>
      </w:r>
      <w:r w:rsidRPr="00D202B1">
        <w:rPr>
          <w:rFonts w:ascii="Arial" w:hAnsi="Arial" w:cs="Arial"/>
          <w:b/>
          <w:sz w:val="22"/>
          <w:szCs w:val="22"/>
        </w:rPr>
        <w:t>devidamente registrado na Junta Comercial</w:t>
      </w:r>
      <w:r w:rsidRPr="00D202B1">
        <w:rPr>
          <w:rFonts w:ascii="Arial" w:hAnsi="Arial" w:cs="Arial"/>
          <w:sz w:val="22"/>
          <w:szCs w:val="22"/>
        </w:rPr>
        <w:t xml:space="preserve">, bem como todas as suas alterações, </w:t>
      </w:r>
      <w:r w:rsidRPr="00D202B1">
        <w:rPr>
          <w:rFonts w:ascii="Arial" w:hAnsi="Arial" w:cs="Arial"/>
          <w:b/>
          <w:sz w:val="22"/>
          <w:szCs w:val="22"/>
        </w:rPr>
        <w:t>para comprovação do ramo de atividade compatível com o objeto desta licitação</w:t>
      </w:r>
      <w:r w:rsidRPr="00D202B1">
        <w:rPr>
          <w:rFonts w:ascii="Arial" w:hAnsi="Arial" w:cs="Arial"/>
          <w:sz w:val="22"/>
          <w:szCs w:val="22"/>
        </w:rPr>
        <w:t>.</w:t>
      </w:r>
      <w:r w:rsidR="00EE4F8A" w:rsidRPr="00D202B1">
        <w:rPr>
          <w:rFonts w:ascii="Arial" w:hAnsi="Arial" w:cs="Arial"/>
          <w:sz w:val="22"/>
          <w:szCs w:val="22"/>
        </w:rPr>
        <w:t xml:space="preserve"> </w:t>
      </w:r>
    </w:p>
    <w:p w:rsidR="0003176F" w:rsidRPr="00D202B1" w:rsidRDefault="0003176F" w:rsidP="00272509">
      <w:pPr>
        <w:pStyle w:val="Corpodetexto"/>
        <w:pBdr>
          <w:top w:val="single" w:sz="4" w:space="1" w:color="auto"/>
          <w:left w:val="single" w:sz="4" w:space="4" w:color="auto"/>
          <w:bottom w:val="single" w:sz="4" w:space="1" w:color="auto"/>
          <w:right w:val="single" w:sz="4" w:space="4" w:color="auto"/>
        </w:pBdr>
        <w:tabs>
          <w:tab w:val="left" w:pos="900"/>
        </w:tabs>
        <w:rPr>
          <w:rFonts w:ascii="Arial" w:hAnsi="Arial" w:cs="Arial"/>
          <w:sz w:val="20"/>
          <w:szCs w:val="22"/>
        </w:rPr>
      </w:pPr>
    </w:p>
    <w:p w:rsidR="0003176F" w:rsidRPr="00D202B1" w:rsidRDefault="0003176F" w:rsidP="0027250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2"/>
          <w:szCs w:val="22"/>
        </w:rPr>
      </w:pPr>
      <w:r w:rsidRPr="00D202B1">
        <w:rPr>
          <w:rFonts w:ascii="Arial" w:hAnsi="Arial" w:cs="Arial"/>
          <w:b/>
          <w:sz w:val="22"/>
          <w:szCs w:val="22"/>
        </w:rPr>
        <w:t>13.</w:t>
      </w:r>
      <w:r w:rsidR="007D63AC" w:rsidRPr="00D202B1">
        <w:rPr>
          <w:rFonts w:ascii="Arial" w:hAnsi="Arial" w:cs="Arial"/>
          <w:b/>
          <w:sz w:val="22"/>
          <w:szCs w:val="22"/>
        </w:rPr>
        <w:t>7</w:t>
      </w:r>
      <w:r w:rsidRPr="00D202B1">
        <w:rPr>
          <w:rFonts w:ascii="Arial" w:hAnsi="Arial" w:cs="Arial"/>
          <w:b/>
          <w:sz w:val="22"/>
          <w:szCs w:val="22"/>
        </w:rPr>
        <w:t>.</w:t>
      </w:r>
      <w:r w:rsidR="000361AB" w:rsidRPr="00D202B1">
        <w:rPr>
          <w:rFonts w:ascii="Arial" w:hAnsi="Arial" w:cs="Arial"/>
          <w:b/>
          <w:sz w:val="22"/>
          <w:szCs w:val="22"/>
        </w:rPr>
        <w:t>2</w:t>
      </w:r>
      <w:r w:rsidR="00FF24E8" w:rsidRPr="00D202B1">
        <w:rPr>
          <w:rFonts w:ascii="Arial" w:hAnsi="Arial" w:cs="Arial"/>
          <w:b/>
          <w:sz w:val="22"/>
          <w:szCs w:val="22"/>
        </w:rPr>
        <w:t>.</w:t>
      </w:r>
      <w:r w:rsidR="0072600E" w:rsidRPr="00D202B1">
        <w:rPr>
          <w:rFonts w:ascii="Arial" w:hAnsi="Arial" w:cs="Arial"/>
          <w:b/>
          <w:sz w:val="22"/>
          <w:szCs w:val="22"/>
        </w:rPr>
        <w:t xml:space="preserve"> </w:t>
      </w:r>
      <w:r w:rsidR="00FF24E8" w:rsidRPr="00D202B1">
        <w:rPr>
          <w:rFonts w:ascii="Arial" w:hAnsi="Arial" w:cs="Arial"/>
          <w:sz w:val="22"/>
          <w:szCs w:val="22"/>
        </w:rPr>
        <w:t xml:space="preserve"> </w:t>
      </w:r>
      <w:r w:rsidRPr="00D202B1">
        <w:rPr>
          <w:rFonts w:ascii="Arial" w:hAnsi="Arial" w:cs="Arial"/>
          <w:sz w:val="22"/>
          <w:szCs w:val="22"/>
        </w:rPr>
        <w:t>Em se tratando de sociedades comerciais e no caso de sociedade por ações, fazer acompanhar dos documentos de eleição de seus administradores.</w:t>
      </w:r>
      <w:r w:rsidRPr="00D202B1">
        <w:rPr>
          <w:rFonts w:ascii="Arial" w:hAnsi="Arial" w:cs="Arial"/>
          <w:bCs/>
          <w:sz w:val="22"/>
          <w:szCs w:val="22"/>
        </w:rPr>
        <w:t xml:space="preserve"> </w:t>
      </w:r>
    </w:p>
    <w:p w:rsidR="00CE4208" w:rsidRPr="00D202B1" w:rsidRDefault="00CE4208" w:rsidP="0027250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2"/>
          <w:szCs w:val="22"/>
        </w:rPr>
      </w:pPr>
    </w:p>
    <w:p w:rsidR="00CE4208" w:rsidRPr="00D202B1" w:rsidRDefault="00CE4208" w:rsidP="0027250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sz w:val="22"/>
          <w:szCs w:val="22"/>
        </w:rPr>
      </w:pPr>
      <w:r w:rsidRPr="00D202B1">
        <w:rPr>
          <w:rFonts w:ascii="Arial" w:hAnsi="Arial" w:cs="Arial"/>
          <w:b/>
          <w:sz w:val="22"/>
          <w:szCs w:val="22"/>
        </w:rPr>
        <w:t>13.7.3.</w:t>
      </w:r>
      <w:r w:rsidRPr="00D202B1">
        <w:rPr>
          <w:rFonts w:ascii="Arial" w:hAnsi="Arial" w:cs="Arial"/>
          <w:bCs/>
          <w:sz w:val="22"/>
          <w:szCs w:val="22"/>
        </w:rPr>
        <w:t xml:space="preserve"> </w:t>
      </w:r>
      <w:r w:rsidRPr="00D202B1">
        <w:rPr>
          <w:rFonts w:ascii="Arial" w:hAnsi="Arial" w:cs="Arial"/>
          <w:b/>
          <w:bCs/>
          <w:color w:val="000000"/>
          <w:sz w:val="22"/>
          <w:szCs w:val="22"/>
        </w:rPr>
        <w:t>Declaração</w:t>
      </w:r>
      <w:r w:rsidRPr="00D202B1">
        <w:rPr>
          <w:rFonts w:ascii="Arial" w:hAnsi="Arial" w:cs="Arial"/>
          <w:bCs/>
          <w:color w:val="000000"/>
          <w:sz w:val="22"/>
          <w:szCs w:val="22"/>
        </w:rPr>
        <w:t xml:space="preserve"> de que não possuiu em seu quadro de pessoal, empregado (s) menor (</w:t>
      </w:r>
      <w:proofErr w:type="spellStart"/>
      <w:proofErr w:type="gramStart"/>
      <w:r w:rsidRPr="00D202B1">
        <w:rPr>
          <w:rFonts w:ascii="Arial" w:hAnsi="Arial" w:cs="Arial"/>
          <w:bCs/>
          <w:color w:val="000000"/>
          <w:sz w:val="22"/>
          <w:szCs w:val="22"/>
        </w:rPr>
        <w:t>es</w:t>
      </w:r>
      <w:proofErr w:type="spellEnd"/>
      <w:proofErr w:type="gramEnd"/>
      <w:r w:rsidRPr="00D202B1">
        <w:rPr>
          <w:rFonts w:ascii="Arial" w:hAnsi="Arial" w:cs="Arial"/>
          <w:bCs/>
          <w:color w:val="000000"/>
          <w:sz w:val="22"/>
          <w:szCs w:val="22"/>
        </w:rPr>
        <w:t>) de 18 (dezoito) anos em trabalho noturno, perigoso ou insalubre e, em qualquer trabalho, menor (</w:t>
      </w:r>
      <w:proofErr w:type="spellStart"/>
      <w:r w:rsidRPr="00D202B1">
        <w:rPr>
          <w:rFonts w:ascii="Arial" w:hAnsi="Arial" w:cs="Arial"/>
          <w:bCs/>
          <w:color w:val="000000"/>
          <w:sz w:val="22"/>
          <w:szCs w:val="22"/>
        </w:rPr>
        <w:t>es</w:t>
      </w:r>
      <w:proofErr w:type="spellEnd"/>
      <w:r w:rsidRPr="00D202B1">
        <w:rPr>
          <w:rFonts w:ascii="Arial" w:hAnsi="Arial" w:cs="Arial"/>
          <w:bCs/>
          <w:color w:val="000000"/>
          <w:sz w:val="22"/>
          <w:szCs w:val="22"/>
        </w:rPr>
        <w:t>) de 16 (dezesseis) anos, salvo na condição de aprendiz a partir de 14 (quatorze) anos, nos termos do artigo 1º, do Decreto Federal nº. 4.358, de 05.09.2002 (</w:t>
      </w:r>
      <w:r w:rsidRPr="00D202B1">
        <w:rPr>
          <w:rFonts w:ascii="Arial" w:hAnsi="Arial" w:cs="Arial"/>
          <w:color w:val="000000"/>
          <w:sz w:val="22"/>
          <w:szCs w:val="22"/>
        </w:rPr>
        <w:t xml:space="preserve">podendo ser usado como modelo </w:t>
      </w:r>
      <w:proofErr w:type="gramStart"/>
      <w:r w:rsidRPr="00D202B1">
        <w:rPr>
          <w:rFonts w:ascii="Arial" w:hAnsi="Arial" w:cs="Arial"/>
          <w:color w:val="000000"/>
          <w:sz w:val="22"/>
          <w:szCs w:val="22"/>
        </w:rPr>
        <w:t xml:space="preserve">o </w:t>
      </w:r>
      <w:r w:rsidRPr="00D202B1">
        <w:rPr>
          <w:rFonts w:ascii="Arial" w:hAnsi="Arial" w:cs="Arial"/>
          <w:b/>
          <w:bCs/>
          <w:color w:val="000000"/>
          <w:sz w:val="22"/>
          <w:szCs w:val="22"/>
        </w:rPr>
        <w:t>Anexo VI</w:t>
      </w:r>
      <w:proofErr w:type="gramEnd"/>
      <w:r w:rsidRPr="00D202B1">
        <w:rPr>
          <w:rFonts w:ascii="Arial" w:hAnsi="Arial" w:cs="Arial"/>
          <w:bCs/>
          <w:color w:val="000000"/>
          <w:sz w:val="22"/>
          <w:szCs w:val="22"/>
        </w:rPr>
        <w:t xml:space="preserve"> deste Edital);</w:t>
      </w:r>
    </w:p>
    <w:p w:rsidR="0042604C" w:rsidRPr="00D202B1" w:rsidRDefault="0042604C" w:rsidP="00272509">
      <w:pPr>
        <w:pStyle w:val="Corpodetexto"/>
        <w:tabs>
          <w:tab w:val="left" w:pos="900"/>
        </w:tabs>
        <w:rPr>
          <w:rFonts w:ascii="Arial" w:hAnsi="Arial" w:cs="Arial"/>
          <w:b/>
          <w:sz w:val="22"/>
          <w:szCs w:val="22"/>
          <w:u w:val="single"/>
        </w:rPr>
      </w:pPr>
    </w:p>
    <w:p w:rsidR="0003176F" w:rsidRPr="00D202B1" w:rsidRDefault="0003176F" w:rsidP="00272509">
      <w:pPr>
        <w:pStyle w:val="Corpodetexto"/>
        <w:tabs>
          <w:tab w:val="left" w:pos="900"/>
        </w:tabs>
        <w:rPr>
          <w:rFonts w:ascii="Arial" w:hAnsi="Arial" w:cs="Arial"/>
          <w:b/>
          <w:sz w:val="22"/>
          <w:szCs w:val="22"/>
          <w:u w:val="single"/>
        </w:rPr>
      </w:pPr>
      <w:r w:rsidRPr="00D202B1">
        <w:rPr>
          <w:rFonts w:ascii="Arial" w:hAnsi="Arial" w:cs="Arial"/>
          <w:b/>
          <w:sz w:val="22"/>
          <w:szCs w:val="22"/>
          <w:u w:val="single"/>
        </w:rPr>
        <w:t>13.</w:t>
      </w:r>
      <w:r w:rsidR="007D63AC" w:rsidRPr="00D202B1">
        <w:rPr>
          <w:rFonts w:ascii="Arial" w:hAnsi="Arial" w:cs="Arial"/>
          <w:b/>
          <w:sz w:val="22"/>
          <w:szCs w:val="22"/>
          <w:u w:val="single"/>
        </w:rPr>
        <w:t>8</w:t>
      </w:r>
      <w:r w:rsidRPr="00D202B1">
        <w:rPr>
          <w:rFonts w:ascii="Arial" w:hAnsi="Arial" w:cs="Arial"/>
          <w:b/>
          <w:sz w:val="22"/>
          <w:szCs w:val="22"/>
          <w:u w:val="single"/>
        </w:rPr>
        <w:t>.</w:t>
      </w:r>
      <w:r w:rsidRPr="00D202B1">
        <w:rPr>
          <w:rFonts w:ascii="Arial" w:hAnsi="Arial" w:cs="Arial"/>
          <w:b/>
          <w:sz w:val="22"/>
          <w:szCs w:val="22"/>
          <w:u w:val="single"/>
        </w:rPr>
        <w:tab/>
        <w:t>RELATIVOS À QUALIFICAÇÃO ECONÔMICO-FINANCEIRA:</w:t>
      </w:r>
    </w:p>
    <w:p w:rsidR="00C119F0" w:rsidRPr="00D202B1" w:rsidRDefault="00C119F0" w:rsidP="00272509">
      <w:pPr>
        <w:pStyle w:val="Corpodetexto"/>
        <w:tabs>
          <w:tab w:val="left" w:pos="900"/>
        </w:tabs>
        <w:rPr>
          <w:rFonts w:ascii="Arial" w:hAnsi="Arial" w:cs="Arial"/>
          <w:b/>
          <w:sz w:val="22"/>
          <w:szCs w:val="22"/>
          <w:u w:val="single"/>
        </w:rPr>
      </w:pPr>
    </w:p>
    <w:p w:rsidR="0003176F" w:rsidRPr="00D202B1" w:rsidRDefault="00F95FB7" w:rsidP="00912633">
      <w:pPr>
        <w:pBdr>
          <w:top w:val="single" w:sz="4" w:space="1" w:color="auto"/>
          <w:left w:val="single" w:sz="4" w:space="4" w:color="auto"/>
          <w:bottom w:val="single" w:sz="4" w:space="1" w:color="auto"/>
          <w:right w:val="single" w:sz="4" w:space="4" w:color="auto"/>
        </w:pBdr>
        <w:tabs>
          <w:tab w:val="left" w:pos="900"/>
        </w:tabs>
        <w:jc w:val="both"/>
        <w:rPr>
          <w:rFonts w:ascii="Arial" w:hAnsi="Arial" w:cs="Arial"/>
          <w:sz w:val="22"/>
          <w:szCs w:val="22"/>
        </w:rPr>
      </w:pPr>
      <w:r w:rsidRPr="00D202B1">
        <w:rPr>
          <w:rFonts w:ascii="Arial" w:hAnsi="Arial" w:cs="Arial"/>
          <w:b/>
          <w:sz w:val="22"/>
          <w:szCs w:val="22"/>
        </w:rPr>
        <w:t>13.</w:t>
      </w:r>
      <w:r w:rsidR="007D63AC" w:rsidRPr="00D202B1">
        <w:rPr>
          <w:rFonts w:ascii="Arial" w:hAnsi="Arial" w:cs="Arial"/>
          <w:b/>
          <w:sz w:val="22"/>
          <w:szCs w:val="22"/>
        </w:rPr>
        <w:t>8</w:t>
      </w:r>
      <w:r w:rsidRPr="00D202B1">
        <w:rPr>
          <w:rFonts w:ascii="Arial" w:hAnsi="Arial" w:cs="Arial"/>
          <w:b/>
          <w:sz w:val="22"/>
          <w:szCs w:val="22"/>
        </w:rPr>
        <w:t>.1.</w:t>
      </w:r>
      <w:r w:rsidRPr="00D202B1">
        <w:rPr>
          <w:rFonts w:ascii="Arial" w:hAnsi="Arial" w:cs="Arial"/>
          <w:sz w:val="22"/>
          <w:szCs w:val="22"/>
        </w:rPr>
        <w:t xml:space="preserve"> </w:t>
      </w:r>
      <w:proofErr w:type="gramStart"/>
      <w:r w:rsidR="0003176F" w:rsidRPr="00D202B1">
        <w:rPr>
          <w:rFonts w:ascii="Arial" w:hAnsi="Arial" w:cs="Arial"/>
          <w:sz w:val="22"/>
          <w:szCs w:val="22"/>
        </w:rPr>
        <w:t>Certidão(</w:t>
      </w:r>
      <w:proofErr w:type="spellStart"/>
      <w:proofErr w:type="gramEnd"/>
      <w:r w:rsidR="0003176F" w:rsidRPr="00D202B1">
        <w:rPr>
          <w:rFonts w:ascii="Arial" w:hAnsi="Arial" w:cs="Arial"/>
          <w:sz w:val="22"/>
          <w:szCs w:val="22"/>
        </w:rPr>
        <w:t>ões</w:t>
      </w:r>
      <w:proofErr w:type="spellEnd"/>
      <w:r w:rsidR="0003176F" w:rsidRPr="00D202B1">
        <w:rPr>
          <w:rFonts w:ascii="Arial" w:hAnsi="Arial" w:cs="Arial"/>
          <w:sz w:val="22"/>
          <w:szCs w:val="22"/>
        </w:rPr>
        <w:t>) negativa(a) de recuperação judicial – Lei n° 11.101/05 (falência e concordatas) expedida(s) pelo(s) distribuidor(</w:t>
      </w:r>
      <w:proofErr w:type="spellStart"/>
      <w:r w:rsidR="0003176F" w:rsidRPr="00D202B1">
        <w:rPr>
          <w:rFonts w:ascii="Arial" w:hAnsi="Arial" w:cs="Arial"/>
          <w:sz w:val="22"/>
          <w:szCs w:val="22"/>
        </w:rPr>
        <w:t>es</w:t>
      </w:r>
      <w:proofErr w:type="spellEnd"/>
      <w:r w:rsidR="0003176F" w:rsidRPr="00D202B1">
        <w:rPr>
          <w:rFonts w:ascii="Arial" w:hAnsi="Arial" w:cs="Arial"/>
          <w:sz w:val="22"/>
          <w:szCs w:val="22"/>
        </w:rPr>
        <w:t xml:space="preserve">) de sua sede, </w:t>
      </w:r>
      <w:r w:rsidR="0003176F" w:rsidRPr="00D202B1">
        <w:rPr>
          <w:rFonts w:ascii="Arial" w:hAnsi="Arial" w:cs="Arial"/>
          <w:b/>
          <w:sz w:val="22"/>
          <w:szCs w:val="22"/>
        </w:rPr>
        <w:t>expedida nos últimos 30 (trinta) dias</w:t>
      </w:r>
      <w:r w:rsidR="00E252B1" w:rsidRPr="00D202B1">
        <w:rPr>
          <w:rFonts w:ascii="Arial" w:hAnsi="Arial" w:cs="Arial"/>
          <w:sz w:val="22"/>
          <w:szCs w:val="22"/>
        </w:rPr>
        <w:t xml:space="preserve">; </w:t>
      </w:r>
    </w:p>
    <w:p w:rsidR="000361AB" w:rsidRPr="00D202B1" w:rsidRDefault="000361AB" w:rsidP="00912633">
      <w:pPr>
        <w:pBdr>
          <w:top w:val="single" w:sz="4" w:space="1" w:color="auto"/>
          <w:left w:val="single" w:sz="4" w:space="4" w:color="auto"/>
          <w:bottom w:val="single" w:sz="4" w:space="1" w:color="auto"/>
          <w:right w:val="single" w:sz="4" w:space="4" w:color="auto"/>
        </w:pBdr>
        <w:tabs>
          <w:tab w:val="left" w:pos="900"/>
        </w:tabs>
        <w:jc w:val="both"/>
        <w:rPr>
          <w:rFonts w:ascii="Arial" w:hAnsi="Arial" w:cs="Arial"/>
          <w:szCs w:val="22"/>
        </w:rPr>
      </w:pPr>
    </w:p>
    <w:p w:rsidR="000361AB" w:rsidRPr="00D202B1" w:rsidRDefault="000361AB" w:rsidP="0091263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000000"/>
          <w:sz w:val="22"/>
          <w:szCs w:val="22"/>
        </w:rPr>
      </w:pPr>
      <w:r w:rsidRPr="00D202B1">
        <w:rPr>
          <w:rFonts w:ascii="Arial" w:hAnsi="Arial" w:cs="Arial"/>
          <w:b/>
          <w:color w:val="000000"/>
          <w:sz w:val="22"/>
          <w:szCs w:val="22"/>
        </w:rPr>
        <w:t>13.</w:t>
      </w:r>
      <w:r w:rsidR="007D63AC" w:rsidRPr="00D202B1">
        <w:rPr>
          <w:rFonts w:ascii="Arial" w:hAnsi="Arial" w:cs="Arial"/>
          <w:b/>
          <w:color w:val="000000"/>
          <w:sz w:val="22"/>
          <w:szCs w:val="22"/>
        </w:rPr>
        <w:t>8</w:t>
      </w:r>
      <w:r w:rsidRPr="00D202B1">
        <w:rPr>
          <w:rFonts w:ascii="Arial" w:hAnsi="Arial" w:cs="Arial"/>
          <w:b/>
          <w:color w:val="000000"/>
          <w:sz w:val="22"/>
          <w:szCs w:val="22"/>
        </w:rPr>
        <w:t>.2.</w:t>
      </w:r>
      <w:r w:rsidRPr="00D202B1">
        <w:rPr>
          <w:rFonts w:ascii="Arial" w:hAnsi="Arial" w:cs="Arial"/>
          <w:color w:val="000000"/>
          <w:sz w:val="22"/>
          <w:szCs w:val="22"/>
        </w:rPr>
        <w:t xml:space="preserve"> Balanço patrimonial e demonstrações contábeis do último exercício, já exigíveis e apresentados na forma da lei, que comprovem a boa situação financeira da empresa, vedada a </w:t>
      </w:r>
      <w:r w:rsidRPr="00D202B1">
        <w:rPr>
          <w:rFonts w:ascii="Arial" w:hAnsi="Arial" w:cs="Arial"/>
          <w:color w:val="000000"/>
          <w:sz w:val="22"/>
          <w:szCs w:val="22"/>
        </w:rPr>
        <w:lastRenderedPageBreak/>
        <w:t xml:space="preserve">sua substituição por balancetes ou balanços provisórios, podendo ser atualizados por índices oficiais quando encerrado há mais de </w:t>
      </w:r>
      <w:proofErr w:type="gramStart"/>
      <w:r w:rsidRPr="00D202B1">
        <w:rPr>
          <w:rFonts w:ascii="Arial" w:hAnsi="Arial" w:cs="Arial"/>
          <w:color w:val="000000"/>
          <w:sz w:val="22"/>
          <w:szCs w:val="22"/>
        </w:rPr>
        <w:t>3</w:t>
      </w:r>
      <w:proofErr w:type="gramEnd"/>
      <w:r w:rsidRPr="00D202B1">
        <w:rPr>
          <w:rFonts w:ascii="Arial" w:hAnsi="Arial" w:cs="Arial"/>
          <w:color w:val="000000"/>
          <w:sz w:val="22"/>
          <w:szCs w:val="22"/>
        </w:rPr>
        <w:t xml:space="preserve"> (três) meses da data de apresentação da proposta para aferir o capital patrimonial em 5% (cinco por cento)</w:t>
      </w:r>
      <w:r w:rsidR="00912633" w:rsidRPr="00D202B1">
        <w:rPr>
          <w:rFonts w:ascii="Arial" w:hAnsi="Arial" w:cs="Arial"/>
          <w:color w:val="000000"/>
          <w:sz w:val="22"/>
          <w:szCs w:val="22"/>
        </w:rPr>
        <w:t>, sendo esta</w:t>
      </w:r>
      <w:r w:rsidR="00912633" w:rsidRPr="00D202B1">
        <w:rPr>
          <w:rFonts w:ascii="Arial" w:hAnsi="Arial" w:cs="Arial"/>
          <w:b/>
          <w:bCs/>
          <w:color w:val="000000"/>
          <w:sz w:val="22"/>
          <w:szCs w:val="22"/>
        </w:rPr>
        <w:t xml:space="preserve"> condição de habilitação e apuração da qualificação econômico-financeira das licitantes</w:t>
      </w:r>
      <w:r w:rsidR="00912633" w:rsidRPr="00D202B1">
        <w:rPr>
          <w:rFonts w:ascii="Arial" w:hAnsi="Arial" w:cs="Arial"/>
          <w:color w:val="000000"/>
          <w:sz w:val="22"/>
          <w:szCs w:val="22"/>
        </w:rPr>
        <w:t>.</w:t>
      </w:r>
    </w:p>
    <w:p w:rsidR="0003176F" w:rsidRPr="00D202B1" w:rsidRDefault="0003176F" w:rsidP="00272509">
      <w:pPr>
        <w:pStyle w:val="Corpodetexto"/>
        <w:tabs>
          <w:tab w:val="left" w:pos="900"/>
        </w:tabs>
        <w:rPr>
          <w:rFonts w:ascii="Arial" w:hAnsi="Arial" w:cs="Arial"/>
          <w:b/>
          <w:sz w:val="20"/>
          <w:szCs w:val="22"/>
        </w:rPr>
      </w:pPr>
    </w:p>
    <w:p w:rsidR="000361AB" w:rsidRPr="00D202B1" w:rsidRDefault="000361AB" w:rsidP="000361AB">
      <w:pPr>
        <w:autoSpaceDE w:val="0"/>
        <w:autoSpaceDN w:val="0"/>
        <w:adjustRightInd w:val="0"/>
        <w:ind w:left="567"/>
        <w:jc w:val="both"/>
        <w:rPr>
          <w:rFonts w:ascii="Arial" w:hAnsi="Arial" w:cs="Arial"/>
          <w:i/>
          <w:iCs/>
          <w:color w:val="000000"/>
          <w:sz w:val="22"/>
          <w:szCs w:val="22"/>
        </w:rPr>
      </w:pPr>
      <w:r w:rsidRPr="00D202B1">
        <w:rPr>
          <w:rFonts w:ascii="Arial" w:hAnsi="Arial" w:cs="Arial"/>
          <w:b/>
          <w:color w:val="000000"/>
          <w:sz w:val="22"/>
          <w:szCs w:val="22"/>
        </w:rPr>
        <w:t>13.</w:t>
      </w:r>
      <w:r w:rsidR="007D63AC" w:rsidRPr="00D202B1">
        <w:rPr>
          <w:rFonts w:ascii="Arial" w:hAnsi="Arial" w:cs="Arial"/>
          <w:b/>
          <w:color w:val="000000"/>
          <w:sz w:val="22"/>
          <w:szCs w:val="22"/>
        </w:rPr>
        <w:t>8</w:t>
      </w:r>
      <w:r w:rsidRPr="00D202B1">
        <w:rPr>
          <w:rFonts w:ascii="Arial" w:hAnsi="Arial" w:cs="Arial"/>
          <w:b/>
          <w:color w:val="000000"/>
          <w:sz w:val="22"/>
          <w:szCs w:val="22"/>
        </w:rPr>
        <w:t>.2.1 -</w:t>
      </w:r>
      <w:r w:rsidRPr="00D202B1">
        <w:rPr>
          <w:rFonts w:ascii="Arial" w:hAnsi="Arial" w:cs="Arial"/>
          <w:color w:val="000000"/>
          <w:sz w:val="22"/>
          <w:szCs w:val="22"/>
        </w:rPr>
        <w:t xml:space="preserve"> As empresas em funcionamento há menos de um exercício financeiro devem cumprir a exigência deste subitem, mediante a apresentação do </w:t>
      </w:r>
      <w:r w:rsidRPr="00D202B1">
        <w:rPr>
          <w:rFonts w:ascii="Arial" w:hAnsi="Arial" w:cs="Arial"/>
          <w:i/>
          <w:iCs/>
          <w:color w:val="000000"/>
          <w:sz w:val="22"/>
          <w:szCs w:val="22"/>
        </w:rPr>
        <w:t>Balanço de Abertura.</w:t>
      </w:r>
    </w:p>
    <w:p w:rsidR="00473C2C" w:rsidRPr="00D202B1" w:rsidRDefault="00473C2C" w:rsidP="000361AB">
      <w:pPr>
        <w:autoSpaceDE w:val="0"/>
        <w:autoSpaceDN w:val="0"/>
        <w:adjustRightInd w:val="0"/>
        <w:ind w:left="567"/>
        <w:jc w:val="both"/>
        <w:rPr>
          <w:rFonts w:ascii="Arial" w:hAnsi="Arial" w:cs="Arial"/>
          <w:i/>
          <w:iCs/>
          <w:color w:val="000000"/>
          <w:sz w:val="22"/>
          <w:szCs w:val="22"/>
        </w:rPr>
      </w:pPr>
    </w:p>
    <w:p w:rsidR="000361AB" w:rsidRPr="00D202B1" w:rsidRDefault="000361AB" w:rsidP="000361AB">
      <w:pPr>
        <w:autoSpaceDE w:val="0"/>
        <w:autoSpaceDN w:val="0"/>
        <w:adjustRightInd w:val="0"/>
        <w:ind w:left="567"/>
        <w:jc w:val="both"/>
        <w:rPr>
          <w:rFonts w:ascii="Arial" w:hAnsi="Arial" w:cs="Arial"/>
          <w:color w:val="000000"/>
          <w:sz w:val="22"/>
          <w:szCs w:val="22"/>
        </w:rPr>
      </w:pPr>
      <w:r w:rsidRPr="00D202B1">
        <w:rPr>
          <w:rFonts w:ascii="Arial" w:hAnsi="Arial" w:cs="Arial"/>
          <w:b/>
          <w:color w:val="000000"/>
          <w:sz w:val="22"/>
          <w:szCs w:val="22"/>
        </w:rPr>
        <w:t>13.</w:t>
      </w:r>
      <w:r w:rsidR="007D63AC" w:rsidRPr="00D202B1">
        <w:rPr>
          <w:rFonts w:ascii="Arial" w:hAnsi="Arial" w:cs="Arial"/>
          <w:b/>
          <w:color w:val="000000"/>
          <w:sz w:val="22"/>
          <w:szCs w:val="22"/>
        </w:rPr>
        <w:t>8</w:t>
      </w:r>
      <w:r w:rsidRPr="00D202B1">
        <w:rPr>
          <w:rFonts w:ascii="Arial" w:hAnsi="Arial" w:cs="Arial"/>
          <w:b/>
          <w:color w:val="000000"/>
          <w:sz w:val="22"/>
          <w:szCs w:val="22"/>
        </w:rPr>
        <w:t>.2.2 -</w:t>
      </w:r>
      <w:proofErr w:type="gramStart"/>
      <w:r w:rsidR="00110DBA" w:rsidRPr="00D202B1">
        <w:rPr>
          <w:rFonts w:ascii="Arial" w:hAnsi="Arial" w:cs="Arial"/>
          <w:color w:val="000000"/>
          <w:sz w:val="22"/>
          <w:szCs w:val="22"/>
        </w:rPr>
        <w:t xml:space="preserve"> </w:t>
      </w:r>
      <w:r w:rsidRPr="00D202B1">
        <w:rPr>
          <w:rFonts w:ascii="Arial" w:hAnsi="Arial" w:cs="Arial"/>
          <w:color w:val="000000"/>
          <w:sz w:val="22"/>
          <w:szCs w:val="22"/>
        </w:rPr>
        <w:t xml:space="preserve"> </w:t>
      </w:r>
      <w:proofErr w:type="gramEnd"/>
      <w:r w:rsidRPr="00D202B1">
        <w:rPr>
          <w:rFonts w:ascii="Arial" w:hAnsi="Arial" w:cs="Arial"/>
          <w:color w:val="000000"/>
          <w:sz w:val="22"/>
          <w:szCs w:val="22"/>
        </w:rPr>
        <w:t>Serão considerados aceitos como na forma da lei o balanço patrimonial e</w:t>
      </w:r>
    </w:p>
    <w:p w:rsidR="000361AB" w:rsidRPr="00D202B1" w:rsidRDefault="000361AB" w:rsidP="000361AB">
      <w:pPr>
        <w:autoSpaceDE w:val="0"/>
        <w:autoSpaceDN w:val="0"/>
        <w:adjustRightInd w:val="0"/>
        <w:ind w:left="567"/>
        <w:jc w:val="both"/>
        <w:rPr>
          <w:rFonts w:ascii="Arial" w:hAnsi="Arial" w:cs="Arial"/>
          <w:color w:val="000000"/>
          <w:sz w:val="22"/>
          <w:szCs w:val="22"/>
        </w:rPr>
      </w:pPr>
      <w:proofErr w:type="gramStart"/>
      <w:r w:rsidRPr="00D202B1">
        <w:rPr>
          <w:rFonts w:ascii="Arial" w:hAnsi="Arial" w:cs="Arial"/>
          <w:color w:val="000000"/>
          <w:sz w:val="22"/>
          <w:szCs w:val="22"/>
        </w:rPr>
        <w:t>demonstrações</w:t>
      </w:r>
      <w:proofErr w:type="gramEnd"/>
      <w:r w:rsidRPr="00D202B1">
        <w:rPr>
          <w:rFonts w:ascii="Arial" w:hAnsi="Arial" w:cs="Arial"/>
          <w:color w:val="000000"/>
          <w:sz w:val="22"/>
          <w:szCs w:val="22"/>
        </w:rPr>
        <w:t xml:space="preserve"> contábeis assim apresentados:</w:t>
      </w:r>
    </w:p>
    <w:p w:rsidR="00473C2C" w:rsidRPr="00D202B1" w:rsidRDefault="00473C2C" w:rsidP="000361AB">
      <w:pPr>
        <w:autoSpaceDE w:val="0"/>
        <w:autoSpaceDN w:val="0"/>
        <w:adjustRightInd w:val="0"/>
        <w:ind w:left="567"/>
        <w:jc w:val="both"/>
        <w:rPr>
          <w:rFonts w:ascii="Arial" w:hAnsi="Arial" w:cs="Arial"/>
          <w:color w:val="000000"/>
          <w:sz w:val="22"/>
          <w:szCs w:val="22"/>
        </w:rPr>
      </w:pPr>
    </w:p>
    <w:p w:rsidR="000361AB" w:rsidRPr="00D202B1" w:rsidRDefault="000361AB" w:rsidP="000361AB">
      <w:pPr>
        <w:autoSpaceDE w:val="0"/>
        <w:autoSpaceDN w:val="0"/>
        <w:adjustRightInd w:val="0"/>
        <w:ind w:left="567"/>
        <w:jc w:val="both"/>
        <w:rPr>
          <w:rFonts w:ascii="Arial" w:hAnsi="Arial" w:cs="Arial"/>
          <w:color w:val="000000"/>
          <w:sz w:val="22"/>
          <w:szCs w:val="22"/>
        </w:rPr>
      </w:pPr>
      <w:r w:rsidRPr="00D202B1">
        <w:rPr>
          <w:rFonts w:ascii="Arial" w:hAnsi="Arial" w:cs="Arial"/>
          <w:color w:val="000000"/>
          <w:sz w:val="22"/>
          <w:szCs w:val="22"/>
        </w:rPr>
        <w:t>a) publicados em Diário Oficial ou;</w:t>
      </w:r>
    </w:p>
    <w:p w:rsidR="000361AB" w:rsidRPr="00D202B1" w:rsidRDefault="000361AB" w:rsidP="000361AB">
      <w:pPr>
        <w:autoSpaceDE w:val="0"/>
        <w:autoSpaceDN w:val="0"/>
        <w:adjustRightInd w:val="0"/>
        <w:ind w:left="567"/>
        <w:jc w:val="both"/>
        <w:rPr>
          <w:rFonts w:ascii="Arial" w:hAnsi="Arial" w:cs="Arial"/>
          <w:color w:val="000000"/>
          <w:sz w:val="22"/>
          <w:szCs w:val="22"/>
        </w:rPr>
      </w:pPr>
      <w:r w:rsidRPr="00D202B1">
        <w:rPr>
          <w:rFonts w:ascii="Arial" w:hAnsi="Arial" w:cs="Arial"/>
          <w:color w:val="000000"/>
          <w:sz w:val="22"/>
          <w:szCs w:val="22"/>
        </w:rPr>
        <w:t>b) publicados em jornal de grande circulação ou;</w:t>
      </w:r>
    </w:p>
    <w:p w:rsidR="000361AB" w:rsidRPr="00D202B1" w:rsidRDefault="000361AB" w:rsidP="000361AB">
      <w:pPr>
        <w:autoSpaceDE w:val="0"/>
        <w:autoSpaceDN w:val="0"/>
        <w:adjustRightInd w:val="0"/>
        <w:ind w:left="567"/>
        <w:jc w:val="both"/>
        <w:rPr>
          <w:rFonts w:ascii="Arial" w:hAnsi="Arial" w:cs="Arial"/>
          <w:color w:val="000000"/>
          <w:sz w:val="22"/>
          <w:szCs w:val="22"/>
        </w:rPr>
      </w:pPr>
      <w:r w:rsidRPr="00D202B1">
        <w:rPr>
          <w:rFonts w:ascii="Arial" w:hAnsi="Arial" w:cs="Arial"/>
          <w:color w:val="000000"/>
          <w:sz w:val="22"/>
          <w:szCs w:val="22"/>
        </w:rPr>
        <w:t>c) por cópia do Livro Diário, devidamente autenticado na Junta Comercial da sede ou domicílio do licitante, na forma do art. 6º da IN nº 65 do Departamento Nacional do Registro do Comércio – DNRC, de 11 de agosto de 1997, acompanhada, obrigatoriamente, dos termos de abertura e de encerramento. Quando for apresentado o original do Diário fica dispensada a inclusão, na documentação, dos Termos de Abertura e de Encerramento do livro em questão.</w:t>
      </w:r>
    </w:p>
    <w:p w:rsidR="00605A42" w:rsidRPr="00D202B1" w:rsidRDefault="00605A42" w:rsidP="00605A42">
      <w:pPr>
        <w:pStyle w:val="Ttulo1"/>
        <w:tabs>
          <w:tab w:val="num" w:pos="748"/>
        </w:tabs>
        <w:spacing w:line="288" w:lineRule="auto"/>
        <w:ind w:left="567"/>
        <w:jc w:val="both"/>
        <w:rPr>
          <w:rFonts w:ascii="Arial" w:hAnsi="Arial" w:cs="Arial"/>
          <w:bCs/>
          <w:i w:val="0"/>
          <w:color w:val="000000"/>
          <w:sz w:val="20"/>
          <w:szCs w:val="22"/>
        </w:rPr>
      </w:pPr>
    </w:p>
    <w:p w:rsidR="00605A42" w:rsidRPr="00D202B1" w:rsidRDefault="00F25EB6" w:rsidP="00605A42">
      <w:pPr>
        <w:jc w:val="both"/>
        <w:rPr>
          <w:rFonts w:ascii="Arial" w:hAnsi="Arial" w:cs="Arial"/>
          <w:b/>
          <w:bCs/>
          <w:color w:val="FF0000"/>
          <w:sz w:val="22"/>
          <w:szCs w:val="22"/>
        </w:rPr>
      </w:pPr>
      <w:r w:rsidRPr="00D202B1">
        <w:rPr>
          <w:rFonts w:ascii="Arial" w:hAnsi="Arial" w:cs="Arial"/>
          <w:b/>
          <w:color w:val="000000"/>
          <w:sz w:val="22"/>
          <w:szCs w:val="22"/>
        </w:rPr>
        <w:t>13.8.3</w:t>
      </w:r>
      <w:r w:rsidR="00916A4E">
        <w:rPr>
          <w:rFonts w:ascii="Arial" w:hAnsi="Arial" w:cs="Arial"/>
          <w:b/>
          <w:color w:val="000000"/>
          <w:sz w:val="22"/>
          <w:szCs w:val="22"/>
        </w:rPr>
        <w:t xml:space="preserve">. </w:t>
      </w:r>
      <w:r w:rsidRPr="00D202B1">
        <w:rPr>
          <w:rFonts w:ascii="Arial" w:hAnsi="Arial" w:cs="Arial"/>
          <w:b/>
          <w:color w:val="000000"/>
          <w:sz w:val="22"/>
          <w:szCs w:val="22"/>
        </w:rPr>
        <w:t xml:space="preserve">O valor </w:t>
      </w:r>
      <w:r w:rsidR="00912633" w:rsidRPr="00D202B1">
        <w:rPr>
          <w:rFonts w:ascii="Arial" w:hAnsi="Arial" w:cs="Arial"/>
          <w:b/>
          <w:color w:val="000000"/>
          <w:sz w:val="22"/>
          <w:szCs w:val="22"/>
        </w:rPr>
        <w:t xml:space="preserve">estimado total para </w:t>
      </w:r>
      <w:r w:rsidR="00616441" w:rsidRPr="00D202B1">
        <w:rPr>
          <w:rFonts w:ascii="Arial" w:hAnsi="Arial" w:cs="Arial"/>
          <w:b/>
          <w:color w:val="FF0000"/>
          <w:sz w:val="22"/>
          <w:szCs w:val="22"/>
        </w:rPr>
        <w:t>aquisição do material permanente (Carro plataforma, Carro Armazém e Carro Transplante Manual)</w:t>
      </w:r>
      <w:r w:rsidR="00605A42" w:rsidRPr="00D202B1">
        <w:rPr>
          <w:rFonts w:ascii="Arial" w:hAnsi="Arial" w:cs="Arial"/>
          <w:color w:val="FF0000"/>
          <w:sz w:val="22"/>
          <w:szCs w:val="22"/>
        </w:rPr>
        <w:t xml:space="preserve"> </w:t>
      </w:r>
      <w:r w:rsidR="00125472" w:rsidRPr="00125472">
        <w:rPr>
          <w:rFonts w:ascii="Arial" w:hAnsi="Arial" w:cs="Arial"/>
          <w:b/>
          <w:sz w:val="22"/>
          <w:szCs w:val="22"/>
        </w:rPr>
        <w:t>é de</w:t>
      </w:r>
      <w:r w:rsidRPr="00D202B1">
        <w:rPr>
          <w:rFonts w:ascii="Arial" w:hAnsi="Arial" w:cs="Arial"/>
          <w:color w:val="FF0000"/>
          <w:sz w:val="22"/>
          <w:szCs w:val="22"/>
        </w:rPr>
        <w:t xml:space="preserve"> </w:t>
      </w:r>
      <w:r w:rsidRPr="00D202B1">
        <w:rPr>
          <w:rFonts w:ascii="Arial" w:hAnsi="Arial" w:cs="Arial"/>
          <w:b/>
          <w:color w:val="FF0000"/>
          <w:sz w:val="22"/>
          <w:szCs w:val="22"/>
        </w:rPr>
        <w:t>R$</w:t>
      </w:r>
      <w:r w:rsidR="00D053D3" w:rsidRPr="00D202B1">
        <w:rPr>
          <w:rFonts w:ascii="Arial" w:hAnsi="Arial" w:cs="Arial"/>
          <w:b/>
          <w:color w:val="FF0000"/>
          <w:sz w:val="22"/>
          <w:szCs w:val="22"/>
        </w:rPr>
        <w:t xml:space="preserve"> </w:t>
      </w:r>
      <w:r w:rsidR="00616441" w:rsidRPr="00D202B1">
        <w:rPr>
          <w:rFonts w:ascii="Arial" w:hAnsi="Arial" w:cs="Arial"/>
          <w:b/>
          <w:bCs/>
          <w:color w:val="FF0000"/>
          <w:sz w:val="22"/>
          <w:szCs w:val="22"/>
        </w:rPr>
        <w:t>5.051,66</w:t>
      </w:r>
      <w:r w:rsidR="00605A42" w:rsidRPr="00D202B1">
        <w:rPr>
          <w:rFonts w:ascii="Arial" w:hAnsi="Arial" w:cs="Arial"/>
          <w:b/>
          <w:bCs/>
          <w:color w:val="FF0000"/>
          <w:sz w:val="22"/>
          <w:szCs w:val="22"/>
        </w:rPr>
        <w:t xml:space="preserve"> (</w:t>
      </w:r>
      <w:proofErr w:type="gramStart"/>
      <w:r w:rsidR="00616441" w:rsidRPr="00D202B1">
        <w:rPr>
          <w:rFonts w:ascii="Arial" w:hAnsi="Arial" w:cs="Arial"/>
          <w:b/>
          <w:bCs/>
          <w:color w:val="FF0000"/>
          <w:sz w:val="22"/>
          <w:szCs w:val="22"/>
        </w:rPr>
        <w:t>Cinco mil, cinquenta e um reais e sessenta e seis centavos</w:t>
      </w:r>
      <w:proofErr w:type="gramEnd"/>
      <w:r w:rsidR="00605A42" w:rsidRPr="00D202B1">
        <w:rPr>
          <w:rFonts w:ascii="Arial" w:hAnsi="Arial" w:cs="Arial"/>
          <w:b/>
          <w:bCs/>
          <w:color w:val="FF0000"/>
          <w:sz w:val="22"/>
          <w:szCs w:val="22"/>
        </w:rPr>
        <w:t>)</w:t>
      </w:r>
      <w:r w:rsidR="00605A42" w:rsidRPr="00D202B1">
        <w:rPr>
          <w:rFonts w:ascii="Arial" w:hAnsi="Arial" w:cs="Arial"/>
          <w:b/>
          <w:bCs/>
          <w:sz w:val="22"/>
          <w:szCs w:val="22"/>
        </w:rPr>
        <w:t>.</w:t>
      </w:r>
      <w:r w:rsidR="00605A42" w:rsidRPr="00D202B1">
        <w:rPr>
          <w:rFonts w:ascii="Arial" w:hAnsi="Arial" w:cs="Arial"/>
          <w:b/>
          <w:bCs/>
          <w:color w:val="FF0000"/>
          <w:sz w:val="22"/>
          <w:szCs w:val="22"/>
        </w:rPr>
        <w:t xml:space="preserve"> </w:t>
      </w:r>
    </w:p>
    <w:p w:rsidR="00912633" w:rsidRPr="00D202B1" w:rsidRDefault="00912633" w:rsidP="00605A42">
      <w:pPr>
        <w:pStyle w:val="Ttulo1"/>
        <w:tabs>
          <w:tab w:val="num" w:pos="748"/>
        </w:tabs>
        <w:spacing w:line="288" w:lineRule="auto"/>
        <w:ind w:left="567"/>
        <w:jc w:val="both"/>
        <w:rPr>
          <w:rFonts w:ascii="Arial" w:hAnsi="Arial" w:cs="Arial"/>
          <w:color w:val="FF0000"/>
          <w:sz w:val="22"/>
          <w:szCs w:val="22"/>
        </w:rPr>
      </w:pPr>
    </w:p>
    <w:p w:rsidR="0003176F" w:rsidRPr="00D202B1" w:rsidRDefault="0003176F" w:rsidP="00272509">
      <w:pPr>
        <w:pStyle w:val="Corpodetexto"/>
        <w:tabs>
          <w:tab w:val="left" w:pos="900"/>
        </w:tabs>
        <w:rPr>
          <w:rFonts w:ascii="Arial" w:hAnsi="Arial" w:cs="Arial"/>
          <w:b/>
          <w:sz w:val="22"/>
          <w:szCs w:val="22"/>
          <w:u w:val="single"/>
        </w:rPr>
      </w:pPr>
      <w:r w:rsidRPr="00D202B1">
        <w:rPr>
          <w:rFonts w:ascii="Arial" w:hAnsi="Arial" w:cs="Arial"/>
          <w:b/>
          <w:sz w:val="22"/>
          <w:szCs w:val="22"/>
          <w:u w:val="single"/>
        </w:rPr>
        <w:t>13.</w:t>
      </w:r>
      <w:r w:rsidR="007D63AC" w:rsidRPr="00D202B1">
        <w:rPr>
          <w:rFonts w:ascii="Arial" w:hAnsi="Arial" w:cs="Arial"/>
          <w:b/>
          <w:sz w:val="22"/>
          <w:szCs w:val="22"/>
          <w:u w:val="single"/>
        </w:rPr>
        <w:t>9</w:t>
      </w:r>
      <w:r w:rsidR="00CE3593" w:rsidRPr="00D202B1">
        <w:rPr>
          <w:rFonts w:ascii="Arial" w:hAnsi="Arial" w:cs="Arial"/>
          <w:b/>
          <w:sz w:val="22"/>
          <w:szCs w:val="22"/>
          <w:u w:val="single"/>
        </w:rPr>
        <w:t>.</w:t>
      </w:r>
      <w:r w:rsidR="00CE3593" w:rsidRPr="00D202B1">
        <w:rPr>
          <w:rFonts w:ascii="Arial" w:hAnsi="Arial" w:cs="Arial"/>
          <w:b/>
          <w:sz w:val="22"/>
          <w:szCs w:val="22"/>
          <w:u w:val="single"/>
        </w:rPr>
        <w:tab/>
        <w:t>RELATIVO À QUALIFICAÇÃO TÉ</w:t>
      </w:r>
      <w:r w:rsidRPr="00D202B1">
        <w:rPr>
          <w:rFonts w:ascii="Arial" w:hAnsi="Arial" w:cs="Arial"/>
          <w:b/>
          <w:sz w:val="22"/>
          <w:szCs w:val="22"/>
          <w:u w:val="single"/>
        </w:rPr>
        <w:t>CNICA</w:t>
      </w:r>
    </w:p>
    <w:p w:rsidR="00912633" w:rsidRPr="00D202B1" w:rsidRDefault="00912633" w:rsidP="00272509">
      <w:pPr>
        <w:ind w:hanging="12"/>
        <w:jc w:val="both"/>
        <w:rPr>
          <w:rFonts w:ascii="Arial" w:hAnsi="Arial" w:cs="Arial"/>
          <w:bCs/>
          <w:sz w:val="22"/>
          <w:szCs w:val="22"/>
          <w:highlight w:val="yellow"/>
        </w:rPr>
      </w:pPr>
    </w:p>
    <w:tbl>
      <w:tblPr>
        <w:tblW w:w="0" w:type="auto"/>
        <w:tblInd w:w="57" w:type="dxa"/>
        <w:tblBorders>
          <w:top w:val="single" w:sz="4" w:space="0" w:color="auto"/>
          <w:left w:val="single" w:sz="4" w:space="0" w:color="auto"/>
          <w:bottom w:val="single" w:sz="4" w:space="0" w:color="auto"/>
          <w:right w:val="single" w:sz="4" w:space="0" w:color="auto"/>
        </w:tblBorders>
        <w:tblLook w:val="01E0"/>
      </w:tblPr>
      <w:tblGrid>
        <w:gridCol w:w="9231"/>
      </w:tblGrid>
      <w:tr w:rsidR="00BB023A" w:rsidRPr="00D202B1" w:rsidTr="00912633">
        <w:tc>
          <w:tcPr>
            <w:tcW w:w="9231" w:type="dxa"/>
          </w:tcPr>
          <w:p w:rsidR="00BB023A" w:rsidRPr="00D202B1" w:rsidRDefault="00BB023A" w:rsidP="007D63AC">
            <w:pPr>
              <w:tabs>
                <w:tab w:val="left" w:pos="1260"/>
              </w:tabs>
              <w:jc w:val="both"/>
              <w:rPr>
                <w:rFonts w:ascii="Arial" w:hAnsi="Arial" w:cs="Arial"/>
                <w:color w:val="000000"/>
                <w:sz w:val="22"/>
                <w:szCs w:val="22"/>
              </w:rPr>
            </w:pPr>
            <w:r w:rsidRPr="00D202B1">
              <w:rPr>
                <w:rFonts w:ascii="Arial" w:hAnsi="Arial" w:cs="Arial"/>
                <w:b/>
                <w:bCs/>
                <w:color w:val="000000"/>
                <w:sz w:val="22"/>
                <w:szCs w:val="22"/>
              </w:rPr>
              <w:t>13.</w:t>
            </w:r>
            <w:r w:rsidR="007D63AC" w:rsidRPr="00D202B1">
              <w:rPr>
                <w:rFonts w:ascii="Arial" w:hAnsi="Arial" w:cs="Arial"/>
                <w:b/>
                <w:bCs/>
                <w:color w:val="000000"/>
                <w:sz w:val="22"/>
                <w:szCs w:val="22"/>
              </w:rPr>
              <w:t>9</w:t>
            </w:r>
            <w:r w:rsidRPr="00D202B1">
              <w:rPr>
                <w:rFonts w:ascii="Arial" w:hAnsi="Arial" w:cs="Arial"/>
                <w:b/>
                <w:bCs/>
                <w:color w:val="000000"/>
                <w:sz w:val="22"/>
                <w:szCs w:val="22"/>
              </w:rPr>
              <w:t>.1.</w:t>
            </w:r>
            <w:r w:rsidRPr="00D202B1">
              <w:rPr>
                <w:rFonts w:ascii="Arial" w:hAnsi="Arial" w:cs="Arial"/>
                <w:bCs/>
                <w:color w:val="000000"/>
                <w:sz w:val="22"/>
                <w:szCs w:val="22"/>
              </w:rPr>
              <w:t xml:space="preserve"> </w:t>
            </w:r>
            <w:r w:rsidRPr="00D202B1">
              <w:rPr>
                <w:rFonts w:ascii="Arial" w:hAnsi="Arial" w:cs="Arial"/>
                <w:b/>
                <w:bCs/>
                <w:color w:val="000000"/>
                <w:sz w:val="22"/>
                <w:szCs w:val="22"/>
              </w:rPr>
              <w:t>Atestado</w:t>
            </w:r>
            <w:r w:rsidRPr="00D202B1">
              <w:rPr>
                <w:rFonts w:ascii="Arial" w:hAnsi="Arial" w:cs="Arial"/>
                <w:b/>
                <w:color w:val="000000"/>
                <w:sz w:val="22"/>
                <w:szCs w:val="22"/>
              </w:rPr>
              <w:t xml:space="preserve"> de capacidade técnica</w:t>
            </w:r>
            <w:r w:rsidRPr="00D202B1">
              <w:rPr>
                <w:rFonts w:ascii="Arial" w:hAnsi="Arial" w:cs="Arial"/>
                <w:color w:val="000000"/>
                <w:sz w:val="22"/>
                <w:szCs w:val="22"/>
              </w:rPr>
              <w:t xml:space="preserve"> (Certidão ou Declaração), expedido por pessoa jurídica de direito público ou privado, comprovando aptidão para o desempenho de atividades pertinentes e compatíveis em características, quantidades e prazos com o objeto desta licitação</w:t>
            </w:r>
            <w:r w:rsidR="0035657D" w:rsidRPr="00D202B1">
              <w:rPr>
                <w:rFonts w:ascii="Arial" w:hAnsi="Arial" w:cs="Arial"/>
                <w:color w:val="000000"/>
                <w:sz w:val="22"/>
                <w:szCs w:val="22"/>
              </w:rPr>
              <w:t xml:space="preserve">, conforme </w:t>
            </w:r>
            <w:r w:rsidR="00816FA6" w:rsidRPr="00D202B1">
              <w:rPr>
                <w:rFonts w:ascii="Arial" w:hAnsi="Arial" w:cs="Arial"/>
                <w:color w:val="000000"/>
                <w:sz w:val="22"/>
                <w:szCs w:val="22"/>
              </w:rPr>
              <w:t>art. 30, inciso II, da Lei 8.666/93</w:t>
            </w:r>
            <w:r w:rsidRPr="00D202B1">
              <w:rPr>
                <w:rFonts w:ascii="Arial" w:hAnsi="Arial" w:cs="Arial"/>
                <w:color w:val="000000"/>
                <w:sz w:val="22"/>
                <w:szCs w:val="22"/>
              </w:rPr>
              <w:t>.</w:t>
            </w:r>
          </w:p>
        </w:tc>
      </w:tr>
    </w:tbl>
    <w:p w:rsidR="00110DBA" w:rsidRPr="00D202B1" w:rsidRDefault="00110DBA" w:rsidP="00BB023A">
      <w:pPr>
        <w:pStyle w:val="Subttulo"/>
        <w:tabs>
          <w:tab w:val="left" w:pos="2160"/>
        </w:tabs>
        <w:jc w:val="both"/>
        <w:rPr>
          <w:rFonts w:ascii="Arial" w:eastAsia="Bookman Old Style" w:hAnsi="Arial" w:cs="Arial"/>
          <w:bCs/>
          <w:color w:val="000000"/>
          <w:sz w:val="22"/>
          <w:szCs w:val="22"/>
        </w:rPr>
      </w:pPr>
    </w:p>
    <w:p w:rsidR="00F25EB6" w:rsidRPr="00D202B1" w:rsidRDefault="00F25EB6" w:rsidP="00F25EB6">
      <w:pPr>
        <w:pStyle w:val="Subttulo"/>
        <w:tabs>
          <w:tab w:val="left" w:pos="2160"/>
        </w:tabs>
        <w:ind w:left="567"/>
        <w:jc w:val="both"/>
        <w:rPr>
          <w:rFonts w:ascii="Arial" w:hAnsi="Arial" w:cs="Arial"/>
          <w:bCs/>
          <w:color w:val="000000"/>
          <w:sz w:val="22"/>
          <w:szCs w:val="22"/>
        </w:rPr>
      </w:pPr>
      <w:r w:rsidRPr="00D202B1">
        <w:rPr>
          <w:rFonts w:ascii="Arial" w:eastAsia="Bookman Old Style" w:hAnsi="Arial" w:cs="Arial"/>
          <w:bCs/>
          <w:color w:val="000000"/>
          <w:sz w:val="22"/>
          <w:szCs w:val="22"/>
        </w:rPr>
        <w:t>13.9.</w:t>
      </w:r>
      <w:r w:rsidR="006866E7" w:rsidRPr="00D202B1">
        <w:rPr>
          <w:rFonts w:ascii="Arial" w:eastAsia="Bookman Old Style" w:hAnsi="Arial" w:cs="Arial"/>
          <w:bCs/>
          <w:color w:val="000000"/>
          <w:sz w:val="22"/>
          <w:szCs w:val="22"/>
        </w:rPr>
        <w:t>2.</w:t>
      </w:r>
      <w:r w:rsidRPr="00D202B1">
        <w:rPr>
          <w:rFonts w:ascii="Arial" w:eastAsia="Bookman Old Style" w:hAnsi="Arial" w:cs="Arial"/>
          <w:b w:val="0"/>
          <w:bCs/>
          <w:color w:val="000000"/>
          <w:sz w:val="22"/>
          <w:szCs w:val="22"/>
        </w:rPr>
        <w:t xml:space="preserve"> O atestado emitido por pessoas jurídicas de direito privado deverá conter o nome completo do signatário, número do Cadastro de Pessoa Física (CPF), </w:t>
      </w:r>
      <w:r w:rsidRPr="00D202B1">
        <w:rPr>
          <w:rFonts w:ascii="Arial" w:eastAsia="Bookman Old Style" w:hAnsi="Arial" w:cs="Arial"/>
          <w:bCs/>
          <w:sz w:val="22"/>
          <w:szCs w:val="22"/>
        </w:rPr>
        <w:t>bem como reconhecimento em cartório da assinatura aposta</w:t>
      </w:r>
      <w:r w:rsidRPr="00D202B1">
        <w:rPr>
          <w:rFonts w:ascii="Arial" w:eastAsia="Bookman Old Style" w:hAnsi="Arial" w:cs="Arial"/>
          <w:b w:val="0"/>
          <w:bCs/>
          <w:color w:val="000000"/>
          <w:sz w:val="22"/>
          <w:szCs w:val="22"/>
        </w:rPr>
        <w:t xml:space="preserve">, estando </w:t>
      </w:r>
      <w:r w:rsidR="002C0F33" w:rsidRPr="00D202B1">
        <w:rPr>
          <w:rFonts w:ascii="Arial" w:eastAsia="Bookman Old Style" w:hAnsi="Arial" w:cs="Arial"/>
          <w:b w:val="0"/>
          <w:bCs/>
          <w:color w:val="000000"/>
          <w:sz w:val="22"/>
          <w:szCs w:val="22"/>
        </w:rPr>
        <w:t>às</w:t>
      </w:r>
      <w:r w:rsidRPr="00D202B1">
        <w:rPr>
          <w:rFonts w:ascii="Arial" w:eastAsia="Bookman Old Style" w:hAnsi="Arial" w:cs="Arial"/>
          <w:b w:val="0"/>
          <w:bCs/>
          <w:color w:val="000000"/>
          <w:sz w:val="22"/>
          <w:szCs w:val="22"/>
        </w:rPr>
        <w:t xml:space="preserve"> informações ali contidas sujeitas à verificação de sua veracidade na fase da licitação;</w:t>
      </w:r>
    </w:p>
    <w:p w:rsidR="00F25EB6" w:rsidRPr="00D202B1" w:rsidRDefault="00F25EB6" w:rsidP="00F25EB6">
      <w:pPr>
        <w:tabs>
          <w:tab w:val="left" w:pos="2160"/>
        </w:tabs>
        <w:ind w:left="567"/>
        <w:jc w:val="both"/>
        <w:rPr>
          <w:rFonts w:ascii="Arial" w:hAnsi="Arial" w:cs="Arial"/>
          <w:b/>
          <w:bCs/>
          <w:sz w:val="22"/>
          <w:szCs w:val="22"/>
        </w:rPr>
      </w:pPr>
    </w:p>
    <w:p w:rsidR="00F25EB6" w:rsidRPr="00D202B1" w:rsidRDefault="00F25EB6" w:rsidP="00F25EB6">
      <w:pPr>
        <w:tabs>
          <w:tab w:val="left" w:pos="2160"/>
        </w:tabs>
        <w:ind w:left="567"/>
        <w:jc w:val="both"/>
        <w:rPr>
          <w:rFonts w:ascii="Arial" w:hAnsi="Arial" w:cs="Arial"/>
          <w:bCs/>
          <w:sz w:val="22"/>
          <w:szCs w:val="22"/>
        </w:rPr>
      </w:pPr>
      <w:r w:rsidRPr="00D202B1">
        <w:rPr>
          <w:rFonts w:ascii="Arial" w:hAnsi="Arial" w:cs="Arial"/>
          <w:b/>
          <w:bCs/>
          <w:sz w:val="22"/>
          <w:szCs w:val="22"/>
        </w:rPr>
        <w:t>13.9.</w:t>
      </w:r>
      <w:r w:rsidR="006866E7" w:rsidRPr="00D202B1">
        <w:rPr>
          <w:rFonts w:ascii="Arial" w:hAnsi="Arial" w:cs="Arial"/>
          <w:b/>
          <w:bCs/>
          <w:sz w:val="22"/>
          <w:szCs w:val="22"/>
        </w:rPr>
        <w:t>3.</w:t>
      </w:r>
      <w:r w:rsidRPr="00D202B1">
        <w:rPr>
          <w:rFonts w:ascii="Arial" w:hAnsi="Arial" w:cs="Arial"/>
          <w:bCs/>
          <w:sz w:val="22"/>
          <w:szCs w:val="22"/>
        </w:rPr>
        <w:t xml:space="preserve"> A Administração, por meio do Pregoeiro ou de outro(s) </w:t>
      </w:r>
      <w:proofErr w:type="gramStart"/>
      <w:r w:rsidRPr="00D202B1">
        <w:rPr>
          <w:rFonts w:ascii="Arial" w:hAnsi="Arial" w:cs="Arial"/>
          <w:bCs/>
          <w:sz w:val="22"/>
          <w:szCs w:val="22"/>
        </w:rPr>
        <w:t>servidor(</w:t>
      </w:r>
      <w:proofErr w:type="spellStart"/>
      <w:proofErr w:type="gramEnd"/>
      <w:r w:rsidRPr="00D202B1">
        <w:rPr>
          <w:rFonts w:ascii="Arial" w:hAnsi="Arial" w:cs="Arial"/>
          <w:bCs/>
          <w:sz w:val="22"/>
          <w:szCs w:val="22"/>
        </w:rPr>
        <w:t>es</w:t>
      </w:r>
      <w:proofErr w:type="spellEnd"/>
      <w:r w:rsidRPr="00D202B1">
        <w:rPr>
          <w:rFonts w:ascii="Arial" w:hAnsi="Arial" w:cs="Arial"/>
          <w:bCs/>
          <w:sz w:val="22"/>
          <w:szCs w:val="22"/>
        </w:rPr>
        <w:t>) designado(s), poderá, caso haja necessidade, diligenciar as instalações da empresa para certificação da veracidade das informações prestadas acima pela empresa licitante.</w:t>
      </w:r>
    </w:p>
    <w:p w:rsidR="005A71DB" w:rsidRPr="00D202B1" w:rsidRDefault="005A71DB" w:rsidP="00F25EB6">
      <w:pPr>
        <w:tabs>
          <w:tab w:val="left" w:pos="2160"/>
        </w:tabs>
        <w:ind w:left="567"/>
        <w:jc w:val="both"/>
        <w:rPr>
          <w:rFonts w:ascii="Arial" w:hAnsi="Arial" w:cs="Arial"/>
          <w:bCs/>
          <w:sz w:val="22"/>
          <w:szCs w:val="22"/>
        </w:rPr>
      </w:pPr>
    </w:p>
    <w:p w:rsidR="0003176F" w:rsidRPr="00D202B1" w:rsidRDefault="0003176F" w:rsidP="00272509">
      <w:pPr>
        <w:jc w:val="both"/>
        <w:rPr>
          <w:rFonts w:ascii="Arial" w:hAnsi="Arial" w:cs="Arial"/>
          <w:bCs/>
          <w:sz w:val="22"/>
          <w:szCs w:val="22"/>
          <w:u w:val="single"/>
        </w:rPr>
      </w:pPr>
      <w:r w:rsidRPr="00D202B1">
        <w:rPr>
          <w:rFonts w:ascii="Arial" w:hAnsi="Arial" w:cs="Arial"/>
          <w:b/>
          <w:sz w:val="22"/>
          <w:szCs w:val="22"/>
          <w:u w:val="single"/>
        </w:rPr>
        <w:t>13.</w:t>
      </w:r>
      <w:r w:rsidR="0071445D" w:rsidRPr="00D202B1">
        <w:rPr>
          <w:rFonts w:ascii="Arial" w:hAnsi="Arial" w:cs="Arial"/>
          <w:b/>
          <w:sz w:val="22"/>
          <w:szCs w:val="22"/>
          <w:u w:val="single"/>
        </w:rPr>
        <w:t>1</w:t>
      </w:r>
      <w:r w:rsidR="007D63AC" w:rsidRPr="00D202B1">
        <w:rPr>
          <w:rFonts w:ascii="Arial" w:hAnsi="Arial" w:cs="Arial"/>
          <w:b/>
          <w:sz w:val="22"/>
          <w:szCs w:val="22"/>
          <w:u w:val="single"/>
        </w:rPr>
        <w:t>0</w:t>
      </w:r>
      <w:r w:rsidRPr="00D202B1">
        <w:rPr>
          <w:rFonts w:ascii="Arial" w:hAnsi="Arial" w:cs="Arial"/>
          <w:b/>
          <w:sz w:val="22"/>
          <w:szCs w:val="22"/>
          <w:u w:val="single"/>
        </w:rPr>
        <w:t>.</w:t>
      </w:r>
      <w:r w:rsidRPr="00D202B1">
        <w:rPr>
          <w:rFonts w:ascii="Arial" w:hAnsi="Arial" w:cs="Arial"/>
          <w:b/>
          <w:sz w:val="22"/>
          <w:szCs w:val="22"/>
          <w:u w:val="single"/>
        </w:rPr>
        <w:tab/>
        <w:t xml:space="preserve"> DADOS DO REPRESENTANTE LEGAL</w:t>
      </w:r>
    </w:p>
    <w:p w:rsidR="0003176F" w:rsidRPr="00D202B1" w:rsidRDefault="0003176F" w:rsidP="00272509">
      <w:pPr>
        <w:tabs>
          <w:tab w:val="left" w:pos="540"/>
        </w:tabs>
        <w:jc w:val="both"/>
        <w:rPr>
          <w:rFonts w:ascii="Arial" w:hAnsi="Arial"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tblPr>
      <w:tblGrid>
        <w:gridCol w:w="9272"/>
      </w:tblGrid>
      <w:tr w:rsidR="0097173D" w:rsidRPr="00D202B1" w:rsidTr="007D63AC">
        <w:trPr>
          <w:trHeight w:val="384"/>
        </w:trPr>
        <w:tc>
          <w:tcPr>
            <w:tcW w:w="9272" w:type="dxa"/>
            <w:shd w:val="clear" w:color="auto" w:fill="FFFF00"/>
            <w:vAlign w:val="center"/>
          </w:tcPr>
          <w:p w:rsidR="0097173D" w:rsidRPr="00D202B1" w:rsidRDefault="0097173D" w:rsidP="007D63AC">
            <w:pPr>
              <w:pStyle w:val="BodyText21"/>
              <w:tabs>
                <w:tab w:val="left" w:pos="0"/>
                <w:tab w:val="left" w:pos="2268"/>
              </w:tabs>
              <w:jc w:val="left"/>
              <w:rPr>
                <w:rFonts w:ascii="Arial" w:hAnsi="Arial" w:cs="Arial"/>
                <w:bCs/>
                <w:sz w:val="22"/>
                <w:szCs w:val="22"/>
              </w:rPr>
            </w:pPr>
            <w:r w:rsidRPr="00D202B1">
              <w:rPr>
                <w:rFonts w:ascii="Arial" w:hAnsi="Arial" w:cs="Arial"/>
                <w:b/>
                <w:bCs/>
                <w:sz w:val="22"/>
                <w:szCs w:val="22"/>
                <w:highlight w:val="yellow"/>
              </w:rPr>
              <w:t>13.</w:t>
            </w:r>
            <w:r w:rsidR="0071445D" w:rsidRPr="00D202B1">
              <w:rPr>
                <w:rFonts w:ascii="Arial" w:hAnsi="Arial" w:cs="Arial"/>
                <w:b/>
                <w:bCs/>
                <w:sz w:val="22"/>
                <w:szCs w:val="22"/>
                <w:highlight w:val="yellow"/>
              </w:rPr>
              <w:t>1</w:t>
            </w:r>
            <w:r w:rsidR="007D63AC" w:rsidRPr="00D202B1">
              <w:rPr>
                <w:rFonts w:ascii="Arial" w:hAnsi="Arial" w:cs="Arial"/>
                <w:b/>
                <w:bCs/>
                <w:sz w:val="22"/>
                <w:szCs w:val="22"/>
                <w:highlight w:val="yellow"/>
              </w:rPr>
              <w:t>0</w:t>
            </w:r>
            <w:r w:rsidRPr="00D202B1">
              <w:rPr>
                <w:rFonts w:ascii="Arial" w:hAnsi="Arial" w:cs="Arial"/>
                <w:b/>
                <w:bCs/>
                <w:sz w:val="22"/>
                <w:szCs w:val="22"/>
                <w:highlight w:val="yellow"/>
              </w:rPr>
              <w:t xml:space="preserve">.1. </w:t>
            </w:r>
            <w:r w:rsidRPr="00D202B1">
              <w:rPr>
                <w:rFonts w:ascii="Arial" w:hAnsi="Arial" w:cs="Arial"/>
                <w:bCs/>
                <w:sz w:val="22"/>
                <w:szCs w:val="22"/>
                <w:highlight w:val="yellow"/>
              </w:rPr>
              <w:t xml:space="preserve">Dados do Representante Legal, conforme modelo do </w:t>
            </w:r>
            <w:r w:rsidR="00007859" w:rsidRPr="00D202B1">
              <w:rPr>
                <w:rFonts w:ascii="Arial" w:hAnsi="Arial" w:cs="Arial"/>
                <w:b/>
                <w:bCs/>
                <w:sz w:val="22"/>
                <w:szCs w:val="22"/>
                <w:highlight w:val="yellow"/>
              </w:rPr>
              <w:t>ANEXO IV</w:t>
            </w:r>
            <w:r w:rsidRPr="00D202B1">
              <w:rPr>
                <w:rFonts w:ascii="Arial" w:hAnsi="Arial" w:cs="Arial"/>
                <w:b/>
                <w:bCs/>
                <w:sz w:val="22"/>
                <w:szCs w:val="22"/>
                <w:highlight w:val="yellow"/>
              </w:rPr>
              <w:t xml:space="preserve"> do EDITAL.</w:t>
            </w:r>
          </w:p>
        </w:tc>
      </w:tr>
    </w:tbl>
    <w:p w:rsidR="007D63AC" w:rsidRPr="00D202B1" w:rsidRDefault="007D63AC" w:rsidP="00272509">
      <w:pPr>
        <w:pStyle w:val="BodyText21"/>
        <w:tabs>
          <w:tab w:val="left" w:pos="0"/>
        </w:tabs>
        <w:rPr>
          <w:rFonts w:ascii="Arial" w:hAnsi="Arial" w:cs="Arial"/>
          <w:b/>
          <w:bCs/>
          <w:sz w:val="22"/>
          <w:szCs w:val="22"/>
        </w:rPr>
      </w:pPr>
    </w:p>
    <w:p w:rsidR="0003176F" w:rsidRPr="00D202B1" w:rsidRDefault="0003176F" w:rsidP="00272509">
      <w:pPr>
        <w:pStyle w:val="BodyText21"/>
        <w:tabs>
          <w:tab w:val="left" w:pos="0"/>
        </w:tabs>
        <w:rPr>
          <w:rFonts w:ascii="Arial" w:hAnsi="Arial" w:cs="Arial"/>
          <w:sz w:val="22"/>
          <w:szCs w:val="22"/>
        </w:rPr>
      </w:pPr>
      <w:r w:rsidRPr="00D202B1">
        <w:rPr>
          <w:rFonts w:ascii="Arial" w:hAnsi="Arial" w:cs="Arial"/>
          <w:b/>
          <w:bCs/>
          <w:sz w:val="22"/>
          <w:szCs w:val="22"/>
        </w:rPr>
        <w:t>13.</w:t>
      </w:r>
      <w:r w:rsidR="0071445D" w:rsidRPr="00D202B1">
        <w:rPr>
          <w:rFonts w:ascii="Arial" w:hAnsi="Arial" w:cs="Arial"/>
          <w:b/>
          <w:bCs/>
          <w:sz w:val="22"/>
          <w:szCs w:val="22"/>
        </w:rPr>
        <w:t>1</w:t>
      </w:r>
      <w:r w:rsidR="007D63AC" w:rsidRPr="00D202B1">
        <w:rPr>
          <w:rFonts w:ascii="Arial" w:hAnsi="Arial" w:cs="Arial"/>
          <w:b/>
          <w:bCs/>
          <w:sz w:val="22"/>
          <w:szCs w:val="22"/>
        </w:rPr>
        <w:t>0</w:t>
      </w:r>
      <w:r w:rsidRPr="00D202B1">
        <w:rPr>
          <w:rFonts w:ascii="Arial" w:hAnsi="Arial" w:cs="Arial"/>
          <w:b/>
          <w:bCs/>
          <w:sz w:val="22"/>
          <w:szCs w:val="22"/>
        </w:rPr>
        <w:t xml:space="preserve">.2. </w:t>
      </w:r>
      <w:r w:rsidRPr="00D202B1">
        <w:rPr>
          <w:rFonts w:ascii="Arial" w:hAnsi="Arial" w:cs="Arial"/>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03176F" w:rsidRPr="00D202B1" w:rsidRDefault="0003176F" w:rsidP="00272509">
      <w:pPr>
        <w:tabs>
          <w:tab w:val="left" w:pos="0"/>
        </w:tabs>
        <w:jc w:val="both"/>
        <w:rPr>
          <w:rFonts w:ascii="Arial" w:hAnsi="Arial" w:cs="Arial"/>
          <w:b/>
          <w:sz w:val="22"/>
          <w:szCs w:val="22"/>
        </w:rPr>
      </w:pPr>
    </w:p>
    <w:p w:rsidR="0003176F" w:rsidRPr="00D202B1" w:rsidRDefault="0003176F" w:rsidP="00272509">
      <w:pPr>
        <w:tabs>
          <w:tab w:val="left" w:pos="0"/>
        </w:tabs>
        <w:jc w:val="both"/>
        <w:rPr>
          <w:rFonts w:ascii="Arial" w:hAnsi="Arial" w:cs="Arial"/>
          <w:sz w:val="22"/>
          <w:szCs w:val="22"/>
        </w:rPr>
      </w:pPr>
      <w:r w:rsidRPr="00D202B1">
        <w:rPr>
          <w:rFonts w:ascii="Arial" w:hAnsi="Arial" w:cs="Arial"/>
          <w:b/>
          <w:sz w:val="22"/>
          <w:szCs w:val="22"/>
        </w:rPr>
        <w:t>13.</w:t>
      </w:r>
      <w:r w:rsidR="0071445D" w:rsidRPr="00D202B1">
        <w:rPr>
          <w:rFonts w:ascii="Arial" w:hAnsi="Arial" w:cs="Arial"/>
          <w:b/>
          <w:bCs/>
          <w:sz w:val="22"/>
          <w:szCs w:val="22"/>
        </w:rPr>
        <w:t>1</w:t>
      </w:r>
      <w:r w:rsidR="007D63AC" w:rsidRPr="00D202B1">
        <w:rPr>
          <w:rFonts w:ascii="Arial" w:hAnsi="Arial" w:cs="Arial"/>
          <w:b/>
          <w:bCs/>
          <w:sz w:val="22"/>
          <w:szCs w:val="22"/>
        </w:rPr>
        <w:t>0</w:t>
      </w:r>
      <w:r w:rsidRPr="00D202B1">
        <w:rPr>
          <w:rFonts w:ascii="Arial" w:hAnsi="Arial" w:cs="Arial"/>
          <w:b/>
          <w:sz w:val="22"/>
          <w:szCs w:val="22"/>
        </w:rPr>
        <w:t>.3.</w:t>
      </w:r>
      <w:r w:rsidR="0071445D" w:rsidRPr="00D202B1">
        <w:rPr>
          <w:rFonts w:ascii="Arial" w:hAnsi="Arial" w:cs="Arial"/>
          <w:sz w:val="22"/>
          <w:szCs w:val="22"/>
        </w:rPr>
        <w:t xml:space="preserve"> </w:t>
      </w:r>
      <w:r w:rsidRPr="00D202B1">
        <w:rPr>
          <w:rFonts w:ascii="Arial" w:hAnsi="Arial" w:cs="Arial"/>
          <w:sz w:val="22"/>
          <w:szCs w:val="22"/>
        </w:rPr>
        <w:t>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CE3593" w:rsidRPr="00D202B1" w:rsidRDefault="00CE3593" w:rsidP="00272509">
      <w:pPr>
        <w:tabs>
          <w:tab w:val="left" w:pos="0"/>
        </w:tabs>
        <w:jc w:val="both"/>
        <w:rPr>
          <w:rFonts w:ascii="Arial" w:hAnsi="Arial" w:cs="Arial"/>
          <w:sz w:val="22"/>
          <w:szCs w:val="22"/>
        </w:rPr>
      </w:pPr>
    </w:p>
    <w:p w:rsidR="00E033B7" w:rsidRPr="00D202B1" w:rsidRDefault="00E033B7" w:rsidP="00E033B7">
      <w:pPr>
        <w:tabs>
          <w:tab w:val="left" w:pos="0"/>
          <w:tab w:val="left" w:pos="851"/>
          <w:tab w:val="num" w:pos="900"/>
        </w:tabs>
        <w:jc w:val="both"/>
        <w:rPr>
          <w:rFonts w:ascii="Arial" w:hAnsi="Arial" w:cs="Arial"/>
          <w:b/>
          <w:color w:val="000000"/>
          <w:sz w:val="22"/>
          <w:szCs w:val="22"/>
          <w:u w:val="single"/>
          <w:shd w:val="clear" w:color="auto" w:fill="FFFFFF"/>
        </w:rPr>
      </w:pPr>
      <w:r w:rsidRPr="00D202B1">
        <w:rPr>
          <w:rFonts w:ascii="Arial" w:hAnsi="Arial" w:cs="Arial"/>
          <w:b/>
          <w:bCs/>
          <w:sz w:val="22"/>
          <w:szCs w:val="22"/>
          <w:u w:val="single"/>
        </w:rPr>
        <w:t>13.</w:t>
      </w:r>
      <w:r w:rsidR="0071445D" w:rsidRPr="00D202B1">
        <w:rPr>
          <w:rFonts w:ascii="Arial" w:hAnsi="Arial" w:cs="Arial"/>
          <w:b/>
          <w:bCs/>
          <w:sz w:val="22"/>
          <w:szCs w:val="22"/>
          <w:u w:val="single"/>
        </w:rPr>
        <w:t>1</w:t>
      </w:r>
      <w:r w:rsidR="007D63AC" w:rsidRPr="00D202B1">
        <w:rPr>
          <w:rFonts w:ascii="Arial" w:hAnsi="Arial" w:cs="Arial"/>
          <w:b/>
          <w:bCs/>
          <w:sz w:val="22"/>
          <w:szCs w:val="22"/>
          <w:u w:val="single"/>
        </w:rPr>
        <w:t>1</w:t>
      </w:r>
      <w:r w:rsidRPr="00D202B1">
        <w:rPr>
          <w:rFonts w:ascii="Arial" w:hAnsi="Arial" w:cs="Arial"/>
          <w:b/>
          <w:bCs/>
          <w:sz w:val="22"/>
          <w:szCs w:val="22"/>
          <w:u w:val="single"/>
        </w:rPr>
        <w:t xml:space="preserve">. </w:t>
      </w:r>
      <w:r w:rsidRPr="00D202B1">
        <w:rPr>
          <w:rFonts w:ascii="Arial" w:hAnsi="Arial" w:cs="Arial"/>
          <w:b/>
          <w:color w:val="000000"/>
          <w:sz w:val="22"/>
          <w:szCs w:val="22"/>
          <w:u w:val="single"/>
          <w:shd w:val="clear" w:color="auto" w:fill="FFFFFF"/>
        </w:rPr>
        <w:t>CERTIDÃO DE REGULARIDADE TRABALHISTA</w:t>
      </w:r>
    </w:p>
    <w:p w:rsidR="00E033B7" w:rsidRPr="00D202B1" w:rsidRDefault="00E033B7" w:rsidP="00E033B7">
      <w:pPr>
        <w:tabs>
          <w:tab w:val="left" w:pos="0"/>
          <w:tab w:val="left" w:pos="851"/>
          <w:tab w:val="num" w:pos="900"/>
        </w:tabs>
        <w:jc w:val="both"/>
        <w:rPr>
          <w:rFonts w:ascii="Arial" w:hAnsi="Arial" w:cs="Arial"/>
          <w:b/>
          <w:color w:val="000000"/>
          <w:sz w:val="22"/>
          <w:szCs w:val="22"/>
          <w:shd w:val="clear" w:color="auto" w:fill="FFFFFF"/>
        </w:rPr>
      </w:pPr>
    </w:p>
    <w:p w:rsidR="00E033B7" w:rsidRPr="00D202B1" w:rsidRDefault="0071445D" w:rsidP="00F217E0">
      <w:pPr>
        <w:pBdr>
          <w:top w:val="single" w:sz="4" w:space="1" w:color="auto"/>
          <w:left w:val="single" w:sz="4" w:space="4" w:color="auto"/>
          <w:bottom w:val="single" w:sz="4" w:space="1" w:color="auto"/>
          <w:right w:val="single" w:sz="4" w:space="4" w:color="auto"/>
        </w:pBdr>
        <w:tabs>
          <w:tab w:val="left" w:pos="0"/>
          <w:tab w:val="left" w:pos="851"/>
          <w:tab w:val="num" w:pos="900"/>
        </w:tabs>
        <w:jc w:val="both"/>
        <w:rPr>
          <w:rFonts w:ascii="Arial" w:hAnsi="Arial" w:cs="Arial"/>
          <w:b/>
          <w:bCs/>
          <w:sz w:val="22"/>
          <w:szCs w:val="22"/>
        </w:rPr>
      </w:pPr>
      <w:r w:rsidRPr="00D202B1">
        <w:rPr>
          <w:rFonts w:ascii="Arial" w:hAnsi="Arial" w:cs="Arial"/>
          <w:b/>
          <w:color w:val="000000"/>
          <w:sz w:val="22"/>
          <w:szCs w:val="22"/>
          <w:shd w:val="clear" w:color="auto" w:fill="FFFFFF"/>
        </w:rPr>
        <w:t>13.1</w:t>
      </w:r>
      <w:r w:rsidR="00C55CC1" w:rsidRPr="00D202B1">
        <w:rPr>
          <w:rFonts w:ascii="Arial" w:hAnsi="Arial" w:cs="Arial"/>
          <w:b/>
          <w:color w:val="000000"/>
          <w:sz w:val="22"/>
          <w:szCs w:val="22"/>
          <w:shd w:val="clear" w:color="auto" w:fill="FFFFFF"/>
        </w:rPr>
        <w:t>1</w:t>
      </w:r>
      <w:r w:rsidRPr="00D202B1">
        <w:rPr>
          <w:rFonts w:ascii="Arial" w:hAnsi="Arial" w:cs="Arial"/>
          <w:b/>
          <w:color w:val="000000"/>
          <w:sz w:val="22"/>
          <w:szCs w:val="22"/>
          <w:shd w:val="clear" w:color="auto" w:fill="FFFFFF"/>
        </w:rPr>
        <w:t xml:space="preserve">.1. </w:t>
      </w:r>
      <w:r w:rsidR="00E033B7" w:rsidRPr="00D202B1">
        <w:rPr>
          <w:rFonts w:ascii="Arial" w:hAnsi="Arial" w:cs="Arial"/>
          <w:b/>
          <w:color w:val="000000"/>
          <w:sz w:val="22"/>
          <w:szCs w:val="22"/>
          <w:shd w:val="clear" w:color="auto" w:fill="FFFFFF"/>
        </w:rPr>
        <w:t xml:space="preserve">A Certidão de regularidade Trabalhista, expedida </w:t>
      </w:r>
      <w:r w:rsidR="00E033B7" w:rsidRPr="00D202B1">
        <w:rPr>
          <w:rFonts w:ascii="Arial" w:hAnsi="Arial" w:cs="Arial"/>
          <w:b/>
          <w:i/>
          <w:color w:val="000000"/>
          <w:sz w:val="22"/>
          <w:szCs w:val="22"/>
          <w:shd w:val="clear" w:color="auto" w:fill="FFFFFF"/>
        </w:rPr>
        <w:t xml:space="preserve">eletronicamente, para comprovar a inexistência de débitos inadimplidos perante </w:t>
      </w:r>
      <w:r w:rsidR="00E033B7" w:rsidRPr="00D202B1">
        <w:rPr>
          <w:rFonts w:ascii="Arial" w:hAnsi="Arial" w:cs="Arial"/>
          <w:b/>
          <w:color w:val="000000"/>
          <w:sz w:val="22"/>
          <w:szCs w:val="22"/>
          <w:shd w:val="clear" w:color="auto" w:fill="FFFFFF"/>
        </w:rPr>
        <w:t xml:space="preserve">a Justiça do Trabalho, </w:t>
      </w:r>
      <w:r w:rsidR="00E033B7" w:rsidRPr="00D202B1">
        <w:rPr>
          <w:rFonts w:ascii="Arial" w:hAnsi="Arial" w:cs="Arial"/>
          <w:b/>
          <w:sz w:val="22"/>
          <w:szCs w:val="22"/>
        </w:rPr>
        <w:t>admitida comprovação também, por meio de “certidão positiva com efeito de negativa”, diante da existência de débito confesso, parcelado e em fase de adimplemento;</w:t>
      </w:r>
      <w:r w:rsidR="00E033B7" w:rsidRPr="00D202B1">
        <w:rPr>
          <w:rFonts w:ascii="Arial" w:hAnsi="Arial" w:cs="Arial"/>
          <w:b/>
          <w:color w:val="000000"/>
          <w:sz w:val="22"/>
          <w:szCs w:val="22"/>
          <w:shd w:val="clear" w:color="auto" w:fill="FFFFFF"/>
        </w:rPr>
        <w:t xml:space="preserve"> (</w:t>
      </w:r>
      <w:r w:rsidR="00E033B7" w:rsidRPr="00D202B1">
        <w:rPr>
          <w:rStyle w:val="Forte"/>
          <w:rFonts w:ascii="Arial" w:hAnsi="Arial" w:cs="Arial"/>
          <w:color w:val="000000"/>
          <w:sz w:val="22"/>
          <w:szCs w:val="22"/>
          <w:shd w:val="clear" w:color="auto" w:fill="FFFFFF"/>
        </w:rPr>
        <w:t xml:space="preserve">LEI Nº 12.440, DE </w:t>
      </w:r>
      <w:proofErr w:type="gramStart"/>
      <w:r w:rsidR="00E033B7" w:rsidRPr="00D202B1">
        <w:rPr>
          <w:rStyle w:val="Forte"/>
          <w:rFonts w:ascii="Arial" w:hAnsi="Arial" w:cs="Arial"/>
          <w:color w:val="000000"/>
          <w:sz w:val="22"/>
          <w:szCs w:val="22"/>
          <w:shd w:val="clear" w:color="auto" w:fill="FFFFFF"/>
        </w:rPr>
        <w:t>7</w:t>
      </w:r>
      <w:proofErr w:type="gramEnd"/>
      <w:r w:rsidR="00E033B7" w:rsidRPr="00D202B1">
        <w:rPr>
          <w:rStyle w:val="Forte"/>
          <w:rFonts w:ascii="Arial" w:hAnsi="Arial" w:cs="Arial"/>
          <w:color w:val="000000"/>
          <w:sz w:val="22"/>
          <w:szCs w:val="22"/>
          <w:shd w:val="clear" w:color="auto" w:fill="FFFFFF"/>
        </w:rPr>
        <w:t xml:space="preserve"> DE JULHO DE 2011)</w:t>
      </w:r>
      <w:r w:rsidR="00E033B7" w:rsidRPr="00D202B1">
        <w:rPr>
          <w:rFonts w:ascii="Arial" w:hAnsi="Arial" w:cs="Arial"/>
          <w:b/>
          <w:color w:val="000000"/>
          <w:sz w:val="22"/>
          <w:szCs w:val="22"/>
          <w:shd w:val="clear" w:color="auto" w:fill="FFFFFF"/>
        </w:rPr>
        <w:t>.</w:t>
      </w:r>
      <w:r w:rsidR="00E033B7" w:rsidRPr="00D202B1">
        <w:rPr>
          <w:rFonts w:ascii="Arial" w:hAnsi="Arial" w:cs="Arial"/>
          <w:b/>
          <w:bCs/>
          <w:color w:val="0000FF"/>
          <w:sz w:val="22"/>
          <w:szCs w:val="22"/>
        </w:rPr>
        <w:t xml:space="preserve"> </w:t>
      </w:r>
      <w:r w:rsidR="00E033B7" w:rsidRPr="00D202B1">
        <w:rPr>
          <w:rFonts w:ascii="Arial" w:hAnsi="Arial" w:cs="Arial"/>
          <w:b/>
          <w:bCs/>
          <w:sz w:val="22"/>
          <w:szCs w:val="22"/>
        </w:rPr>
        <w:t>(NÃO É SUBSTITUÍDA PELA DECLARAÇÃO DE SITUAÇÃO DO FORNECEDOR DO SICAF).</w:t>
      </w:r>
    </w:p>
    <w:p w:rsidR="00E033B7" w:rsidRPr="00D202B1" w:rsidRDefault="00E033B7" w:rsidP="00272509">
      <w:pPr>
        <w:tabs>
          <w:tab w:val="left" w:pos="0"/>
        </w:tabs>
        <w:jc w:val="both"/>
        <w:rPr>
          <w:rFonts w:ascii="Arial" w:hAnsi="Arial" w:cs="Arial"/>
          <w:bCs/>
          <w:sz w:val="22"/>
          <w:szCs w:val="22"/>
        </w:rPr>
      </w:pPr>
    </w:p>
    <w:p w:rsidR="0003176F" w:rsidRPr="00D202B1" w:rsidRDefault="0071445D" w:rsidP="00272509">
      <w:pPr>
        <w:tabs>
          <w:tab w:val="left" w:pos="0"/>
        </w:tabs>
        <w:jc w:val="both"/>
        <w:rPr>
          <w:rFonts w:ascii="Arial" w:hAnsi="Arial" w:cs="Arial"/>
          <w:sz w:val="22"/>
          <w:szCs w:val="22"/>
        </w:rPr>
      </w:pPr>
      <w:r w:rsidRPr="00D202B1">
        <w:rPr>
          <w:rFonts w:ascii="Arial" w:hAnsi="Arial" w:cs="Arial"/>
          <w:b/>
          <w:color w:val="000000"/>
          <w:sz w:val="22"/>
          <w:szCs w:val="22"/>
          <w:shd w:val="clear" w:color="auto" w:fill="FFFFFF"/>
        </w:rPr>
        <w:t>13.1</w:t>
      </w:r>
      <w:r w:rsidR="00C55CC1" w:rsidRPr="00D202B1">
        <w:rPr>
          <w:rFonts w:ascii="Arial" w:hAnsi="Arial" w:cs="Arial"/>
          <w:b/>
          <w:color w:val="000000"/>
          <w:sz w:val="22"/>
          <w:szCs w:val="22"/>
          <w:shd w:val="clear" w:color="auto" w:fill="FFFFFF"/>
        </w:rPr>
        <w:t>2</w:t>
      </w:r>
      <w:r w:rsidRPr="00D202B1">
        <w:rPr>
          <w:rFonts w:ascii="Arial" w:hAnsi="Arial" w:cs="Arial"/>
          <w:b/>
          <w:color w:val="000000"/>
          <w:sz w:val="22"/>
          <w:szCs w:val="22"/>
          <w:shd w:val="clear" w:color="auto" w:fill="FFFFFF"/>
        </w:rPr>
        <w:t>.</w:t>
      </w:r>
      <w:r w:rsidRPr="00D202B1">
        <w:rPr>
          <w:rFonts w:ascii="Arial" w:hAnsi="Arial" w:cs="Arial"/>
          <w:bCs/>
          <w:sz w:val="22"/>
          <w:szCs w:val="22"/>
        </w:rPr>
        <w:t xml:space="preserve"> </w:t>
      </w:r>
      <w:r w:rsidR="0003176F" w:rsidRPr="00D202B1">
        <w:rPr>
          <w:rFonts w:ascii="Arial" w:hAnsi="Arial" w:cs="Arial"/>
          <w:sz w:val="22"/>
          <w:szCs w:val="22"/>
        </w:rPr>
        <w:t xml:space="preserve">Não serão aceitos “protocolos de entrega” ou “solicitação de documento” em substituição aos documentos requeridos no presente Edital e seus Anexos; </w:t>
      </w:r>
    </w:p>
    <w:p w:rsidR="0003176F" w:rsidRPr="00D202B1" w:rsidRDefault="0003176F" w:rsidP="00272509">
      <w:pPr>
        <w:tabs>
          <w:tab w:val="left" w:pos="0"/>
        </w:tabs>
        <w:jc w:val="both"/>
        <w:rPr>
          <w:rFonts w:ascii="Arial" w:hAnsi="Arial" w:cs="Arial"/>
          <w:sz w:val="22"/>
          <w:szCs w:val="22"/>
        </w:rPr>
      </w:pPr>
    </w:p>
    <w:p w:rsidR="0003176F" w:rsidRPr="00D202B1" w:rsidRDefault="0071445D" w:rsidP="00272509">
      <w:pPr>
        <w:pStyle w:val="Recuodecorpodetexto"/>
        <w:widowControl w:val="0"/>
        <w:tabs>
          <w:tab w:val="left" w:pos="0"/>
        </w:tabs>
        <w:jc w:val="both"/>
        <w:rPr>
          <w:rFonts w:ascii="Arial" w:hAnsi="Arial" w:cs="Arial"/>
          <w:b w:val="0"/>
          <w:bCs/>
          <w:sz w:val="22"/>
          <w:szCs w:val="22"/>
        </w:rPr>
      </w:pPr>
      <w:r w:rsidRPr="00D202B1">
        <w:rPr>
          <w:rFonts w:ascii="Arial" w:hAnsi="Arial" w:cs="Arial"/>
          <w:color w:val="000000"/>
          <w:sz w:val="22"/>
          <w:szCs w:val="22"/>
          <w:shd w:val="clear" w:color="auto" w:fill="FFFFFF"/>
        </w:rPr>
        <w:t>13.1</w:t>
      </w:r>
      <w:r w:rsidR="00C55CC1" w:rsidRPr="00D202B1">
        <w:rPr>
          <w:rFonts w:ascii="Arial" w:hAnsi="Arial" w:cs="Arial"/>
          <w:color w:val="000000"/>
          <w:sz w:val="22"/>
          <w:szCs w:val="22"/>
          <w:shd w:val="clear" w:color="auto" w:fill="FFFFFF"/>
        </w:rPr>
        <w:t>3</w:t>
      </w:r>
      <w:r w:rsidRPr="00D202B1">
        <w:rPr>
          <w:rFonts w:ascii="Arial" w:hAnsi="Arial" w:cs="Arial"/>
          <w:color w:val="000000"/>
          <w:sz w:val="22"/>
          <w:szCs w:val="22"/>
          <w:shd w:val="clear" w:color="auto" w:fill="FFFFFF"/>
        </w:rPr>
        <w:t>.</w:t>
      </w:r>
      <w:r w:rsidRPr="00D202B1">
        <w:rPr>
          <w:rFonts w:ascii="Arial" w:hAnsi="Arial" w:cs="Arial"/>
          <w:b w:val="0"/>
          <w:bCs/>
          <w:sz w:val="22"/>
          <w:szCs w:val="22"/>
        </w:rPr>
        <w:t xml:space="preserve"> </w:t>
      </w:r>
      <w:r w:rsidR="0003176F" w:rsidRPr="00D202B1">
        <w:rPr>
          <w:rFonts w:ascii="Arial" w:hAnsi="Arial" w:cs="Arial"/>
          <w:b w:val="0"/>
          <w:bCs/>
          <w:sz w:val="22"/>
          <w:szCs w:val="22"/>
        </w:rPr>
        <w:t xml:space="preserve">Os documentos de habilitação que </w:t>
      </w:r>
      <w:r w:rsidR="0003176F" w:rsidRPr="00D202B1">
        <w:rPr>
          <w:rFonts w:ascii="Arial" w:hAnsi="Arial" w:cs="Arial"/>
          <w:bCs/>
          <w:sz w:val="22"/>
          <w:szCs w:val="22"/>
          <w:u w:val="single"/>
        </w:rPr>
        <w:t>não possuírem data de validade</w:t>
      </w:r>
      <w:r w:rsidR="0003176F" w:rsidRPr="00D202B1">
        <w:rPr>
          <w:rFonts w:ascii="Arial" w:hAnsi="Arial" w:cs="Arial"/>
          <w:b w:val="0"/>
          <w:bCs/>
          <w:sz w:val="22"/>
          <w:szCs w:val="22"/>
        </w:rPr>
        <w:t xml:space="preserve"> serão considerados válidos pelo </w:t>
      </w:r>
      <w:r w:rsidR="0003176F" w:rsidRPr="00D202B1">
        <w:rPr>
          <w:rFonts w:ascii="Arial" w:hAnsi="Arial" w:cs="Arial"/>
          <w:bCs/>
          <w:sz w:val="22"/>
          <w:szCs w:val="22"/>
          <w:u w:val="single"/>
        </w:rPr>
        <w:t>prazo de 30 (trinta) dias</w:t>
      </w:r>
      <w:r w:rsidR="0003176F" w:rsidRPr="00D202B1">
        <w:rPr>
          <w:rFonts w:ascii="Arial" w:hAnsi="Arial" w:cs="Arial"/>
          <w:b w:val="0"/>
          <w:bCs/>
          <w:sz w:val="22"/>
          <w:szCs w:val="22"/>
        </w:rPr>
        <w:t xml:space="preserve">, contados da data da sua emissão, </w:t>
      </w:r>
      <w:r w:rsidR="0003176F" w:rsidRPr="00D202B1">
        <w:rPr>
          <w:rFonts w:ascii="Arial" w:hAnsi="Arial" w:cs="Arial"/>
          <w:bCs/>
          <w:sz w:val="22"/>
          <w:szCs w:val="22"/>
          <w:u w:val="single"/>
        </w:rPr>
        <w:t>exceto o do item 13.</w:t>
      </w:r>
      <w:r w:rsidR="00C55CC1" w:rsidRPr="00D202B1">
        <w:rPr>
          <w:rFonts w:ascii="Arial" w:hAnsi="Arial" w:cs="Arial"/>
          <w:bCs/>
          <w:sz w:val="22"/>
          <w:szCs w:val="22"/>
          <w:u w:val="single"/>
        </w:rPr>
        <w:t>9</w:t>
      </w:r>
      <w:r w:rsidR="001E046C" w:rsidRPr="00D202B1">
        <w:rPr>
          <w:rFonts w:ascii="Arial" w:hAnsi="Arial" w:cs="Arial"/>
          <w:bCs/>
          <w:sz w:val="22"/>
          <w:szCs w:val="22"/>
          <w:u w:val="single"/>
        </w:rPr>
        <w:t>.</w:t>
      </w:r>
      <w:r w:rsidR="00F95FB7" w:rsidRPr="00D202B1">
        <w:rPr>
          <w:rFonts w:ascii="Arial" w:hAnsi="Arial" w:cs="Arial"/>
          <w:bCs/>
          <w:sz w:val="22"/>
          <w:szCs w:val="22"/>
          <w:u w:val="single"/>
        </w:rPr>
        <w:t xml:space="preserve">1 </w:t>
      </w:r>
      <w:r w:rsidR="0003176F" w:rsidRPr="00D202B1">
        <w:rPr>
          <w:rFonts w:ascii="Arial" w:hAnsi="Arial" w:cs="Arial"/>
          <w:bCs/>
          <w:sz w:val="22"/>
          <w:szCs w:val="22"/>
          <w:u w:val="single"/>
        </w:rPr>
        <w:t>do Edital (Atestado ou Declaração de Capacidade Técnica)</w:t>
      </w:r>
      <w:r w:rsidR="0003176F" w:rsidRPr="00D202B1">
        <w:rPr>
          <w:rFonts w:ascii="Arial" w:hAnsi="Arial" w:cs="Arial"/>
          <w:b w:val="0"/>
          <w:bCs/>
          <w:sz w:val="22"/>
          <w:szCs w:val="22"/>
        </w:rPr>
        <w:t>.</w:t>
      </w:r>
    </w:p>
    <w:p w:rsidR="0003176F" w:rsidRPr="00D202B1" w:rsidRDefault="0003176F" w:rsidP="00272509">
      <w:pPr>
        <w:tabs>
          <w:tab w:val="left" w:pos="0"/>
        </w:tabs>
        <w:jc w:val="both"/>
        <w:rPr>
          <w:rFonts w:ascii="Arial" w:hAnsi="Arial" w:cs="Arial"/>
          <w:b/>
          <w:bCs/>
          <w:sz w:val="22"/>
          <w:szCs w:val="22"/>
        </w:rPr>
      </w:pPr>
    </w:p>
    <w:p w:rsidR="0003176F" w:rsidRPr="00D202B1" w:rsidRDefault="0003176F" w:rsidP="00272509">
      <w:pPr>
        <w:tabs>
          <w:tab w:val="left" w:pos="0"/>
        </w:tabs>
        <w:jc w:val="both"/>
        <w:rPr>
          <w:rFonts w:ascii="Arial" w:hAnsi="Arial" w:cs="Arial"/>
          <w:b/>
          <w:sz w:val="22"/>
          <w:szCs w:val="22"/>
        </w:rPr>
      </w:pPr>
      <w:r w:rsidRPr="00D202B1">
        <w:rPr>
          <w:rFonts w:ascii="Arial" w:hAnsi="Arial" w:cs="Arial"/>
          <w:b/>
          <w:bCs/>
          <w:sz w:val="22"/>
          <w:szCs w:val="22"/>
        </w:rPr>
        <w:t>13.</w:t>
      </w:r>
      <w:r w:rsidR="00E033B7" w:rsidRPr="00D202B1">
        <w:rPr>
          <w:rFonts w:ascii="Arial" w:hAnsi="Arial" w:cs="Arial"/>
          <w:b/>
          <w:bCs/>
          <w:sz w:val="22"/>
          <w:szCs w:val="22"/>
        </w:rPr>
        <w:t>1</w:t>
      </w:r>
      <w:r w:rsidR="00C55CC1" w:rsidRPr="00D202B1">
        <w:rPr>
          <w:rFonts w:ascii="Arial" w:hAnsi="Arial" w:cs="Arial"/>
          <w:b/>
          <w:bCs/>
          <w:sz w:val="22"/>
          <w:szCs w:val="22"/>
        </w:rPr>
        <w:t>4</w:t>
      </w:r>
      <w:r w:rsidRPr="00D202B1">
        <w:rPr>
          <w:rFonts w:ascii="Arial" w:hAnsi="Arial" w:cs="Arial"/>
          <w:b/>
          <w:bCs/>
          <w:sz w:val="22"/>
          <w:szCs w:val="22"/>
        </w:rPr>
        <w:t>.</w:t>
      </w:r>
      <w:r w:rsidR="00C55CC1" w:rsidRPr="00D202B1">
        <w:rPr>
          <w:rFonts w:ascii="Arial" w:hAnsi="Arial" w:cs="Arial"/>
          <w:b/>
          <w:bCs/>
          <w:sz w:val="22"/>
          <w:szCs w:val="22"/>
        </w:rPr>
        <w:t xml:space="preserve"> </w:t>
      </w:r>
      <w:r w:rsidRPr="00D202B1">
        <w:rPr>
          <w:rFonts w:ascii="Arial" w:hAnsi="Arial" w:cs="Arial"/>
          <w:b/>
          <w:bCs/>
          <w:sz w:val="22"/>
          <w:szCs w:val="22"/>
        </w:rPr>
        <w:t xml:space="preserve">O pregoeiro convocará a licitante com proposta de preços ACEITA para enviar os documentos de habilitação referentes ao Item </w:t>
      </w:r>
      <w:r w:rsidR="008F7441" w:rsidRPr="00D202B1">
        <w:rPr>
          <w:rFonts w:ascii="Arial" w:hAnsi="Arial" w:cs="Arial"/>
          <w:b/>
          <w:bCs/>
          <w:sz w:val="22"/>
          <w:szCs w:val="22"/>
        </w:rPr>
        <w:t>13 do Edital e subitens</w:t>
      </w:r>
      <w:r w:rsidRPr="00D202B1">
        <w:rPr>
          <w:rFonts w:ascii="Arial" w:hAnsi="Arial" w:cs="Arial"/>
          <w:b/>
          <w:sz w:val="22"/>
          <w:szCs w:val="22"/>
        </w:rPr>
        <w:t xml:space="preserve">, </w:t>
      </w:r>
      <w:r w:rsidRPr="00D202B1">
        <w:rPr>
          <w:rFonts w:ascii="Arial" w:hAnsi="Arial" w:cs="Arial"/>
          <w:b/>
          <w:sz w:val="22"/>
          <w:szCs w:val="22"/>
          <w:u w:val="single"/>
        </w:rPr>
        <w:t>no prazo máximo de 120 (cento e vinte minutos)</w:t>
      </w:r>
      <w:r w:rsidRPr="00D202B1">
        <w:rPr>
          <w:rFonts w:ascii="Arial" w:hAnsi="Arial" w:cs="Arial"/>
          <w:b/>
          <w:sz w:val="22"/>
          <w:szCs w:val="22"/>
        </w:rPr>
        <w:t xml:space="preserve">, </w:t>
      </w:r>
      <w:r w:rsidR="008F7441" w:rsidRPr="00D202B1">
        <w:rPr>
          <w:rFonts w:ascii="Arial" w:hAnsi="Arial" w:cs="Arial"/>
          <w:b/>
          <w:sz w:val="22"/>
          <w:szCs w:val="22"/>
        </w:rPr>
        <w:t>O NÃO CUMPRIMENTO DO ENVIO OCASIONAR</w:t>
      </w:r>
      <w:r w:rsidR="009C2076" w:rsidRPr="00D202B1">
        <w:rPr>
          <w:rFonts w:ascii="Arial" w:hAnsi="Arial" w:cs="Arial"/>
          <w:b/>
          <w:sz w:val="22"/>
          <w:szCs w:val="22"/>
        </w:rPr>
        <w:t xml:space="preserve">A </w:t>
      </w:r>
      <w:r w:rsidR="008F7441" w:rsidRPr="00D202B1">
        <w:rPr>
          <w:rFonts w:ascii="Arial" w:hAnsi="Arial" w:cs="Arial"/>
          <w:b/>
          <w:sz w:val="22"/>
          <w:szCs w:val="22"/>
        </w:rPr>
        <w:t>NA</w:t>
      </w:r>
      <w:r w:rsidRPr="00D202B1">
        <w:rPr>
          <w:rFonts w:ascii="Arial" w:hAnsi="Arial" w:cs="Arial"/>
          <w:b/>
          <w:sz w:val="22"/>
          <w:szCs w:val="22"/>
        </w:rPr>
        <w:t xml:space="preserve"> INABILITAÇÃO EM CASO DE DESCUMPRIMENTO DAS EXIGÊNCIAS E DO PRAZO ESTIPULADO.</w:t>
      </w:r>
    </w:p>
    <w:p w:rsidR="009C2076" w:rsidRPr="00D202B1" w:rsidRDefault="009C2076" w:rsidP="000A7AAE">
      <w:pPr>
        <w:tabs>
          <w:tab w:val="left" w:pos="567"/>
        </w:tabs>
        <w:ind w:left="567"/>
        <w:jc w:val="both"/>
        <w:rPr>
          <w:rFonts w:ascii="Arial" w:hAnsi="Arial" w:cs="Arial"/>
          <w:b/>
          <w:color w:val="FF0000"/>
          <w:sz w:val="22"/>
          <w:szCs w:val="22"/>
        </w:rPr>
      </w:pPr>
    </w:p>
    <w:p w:rsidR="0003176F" w:rsidRPr="00D202B1" w:rsidRDefault="0003176F" w:rsidP="000A7AAE">
      <w:pPr>
        <w:tabs>
          <w:tab w:val="left" w:pos="567"/>
        </w:tabs>
        <w:ind w:left="567"/>
        <w:jc w:val="both"/>
        <w:rPr>
          <w:rFonts w:ascii="Arial" w:hAnsi="Arial" w:cs="Arial"/>
          <w:b/>
          <w:bCs/>
          <w:color w:val="FF0000"/>
          <w:sz w:val="22"/>
          <w:szCs w:val="22"/>
        </w:rPr>
      </w:pPr>
      <w:r w:rsidRPr="00D202B1">
        <w:rPr>
          <w:rFonts w:ascii="Arial" w:hAnsi="Arial" w:cs="Arial"/>
          <w:b/>
          <w:color w:val="FF0000"/>
          <w:sz w:val="22"/>
          <w:szCs w:val="22"/>
        </w:rPr>
        <w:t>13.</w:t>
      </w:r>
      <w:r w:rsidR="00C55CC1" w:rsidRPr="00D202B1">
        <w:rPr>
          <w:rFonts w:ascii="Arial" w:hAnsi="Arial" w:cs="Arial"/>
          <w:b/>
          <w:color w:val="FF0000"/>
          <w:sz w:val="22"/>
          <w:szCs w:val="22"/>
        </w:rPr>
        <w:t>14.1</w:t>
      </w:r>
      <w:r w:rsidRPr="00D202B1">
        <w:rPr>
          <w:rFonts w:ascii="Arial" w:hAnsi="Arial" w:cs="Arial"/>
          <w:b/>
          <w:color w:val="FF0000"/>
          <w:sz w:val="22"/>
          <w:szCs w:val="22"/>
        </w:rPr>
        <w:t>.</w:t>
      </w:r>
      <w:r w:rsidRPr="00D202B1">
        <w:rPr>
          <w:rFonts w:ascii="Arial" w:hAnsi="Arial" w:cs="Arial"/>
          <w:b/>
          <w:color w:val="FF0000"/>
          <w:sz w:val="22"/>
          <w:szCs w:val="22"/>
        </w:rPr>
        <w:tab/>
        <w:t>Os documentos referentes ao Item 13.</w:t>
      </w:r>
      <w:r w:rsidR="00C55CC1" w:rsidRPr="00D202B1">
        <w:rPr>
          <w:rFonts w:ascii="Arial" w:hAnsi="Arial" w:cs="Arial"/>
          <w:b/>
          <w:color w:val="FF0000"/>
          <w:sz w:val="22"/>
          <w:szCs w:val="22"/>
        </w:rPr>
        <w:t>6</w:t>
      </w:r>
      <w:r w:rsidRPr="00D202B1">
        <w:rPr>
          <w:rFonts w:ascii="Arial" w:hAnsi="Arial" w:cs="Arial"/>
          <w:b/>
          <w:color w:val="FF0000"/>
          <w:sz w:val="22"/>
          <w:szCs w:val="22"/>
        </w:rPr>
        <w:t xml:space="preserve"> só serão solicitados </w:t>
      </w:r>
      <w:r w:rsidRPr="00D202B1">
        <w:rPr>
          <w:rFonts w:ascii="Arial" w:hAnsi="Arial" w:cs="Arial"/>
          <w:b/>
          <w:bCs/>
          <w:color w:val="FF0000"/>
          <w:sz w:val="22"/>
          <w:szCs w:val="22"/>
        </w:rPr>
        <w:t>quando encontrarem-se com prazos vencidos e não for possível a consulta nos sítios eletrônicos que expeçam tais documentos.</w:t>
      </w:r>
    </w:p>
    <w:p w:rsidR="008832A0" w:rsidRPr="00D202B1" w:rsidRDefault="008832A0" w:rsidP="000A7AAE">
      <w:pPr>
        <w:tabs>
          <w:tab w:val="left" w:pos="567"/>
        </w:tabs>
        <w:ind w:left="567"/>
        <w:jc w:val="both"/>
        <w:rPr>
          <w:rFonts w:ascii="Arial" w:hAnsi="Arial" w:cs="Arial"/>
          <w:b/>
          <w:color w:val="FF0000"/>
          <w:sz w:val="22"/>
          <w:szCs w:val="22"/>
        </w:rPr>
      </w:pPr>
    </w:p>
    <w:p w:rsidR="0003176F" w:rsidRPr="00D202B1" w:rsidRDefault="0003176F" w:rsidP="00272509">
      <w:pPr>
        <w:pStyle w:val="P30"/>
        <w:tabs>
          <w:tab w:val="left" w:pos="0"/>
        </w:tabs>
        <w:snapToGrid/>
        <w:rPr>
          <w:rFonts w:ascii="Arial" w:hAnsi="Arial" w:cs="Arial"/>
          <w:b w:val="0"/>
          <w:bCs/>
          <w:sz w:val="22"/>
          <w:szCs w:val="22"/>
        </w:rPr>
      </w:pPr>
      <w:r w:rsidRPr="00D202B1">
        <w:rPr>
          <w:rFonts w:ascii="Arial" w:hAnsi="Arial" w:cs="Arial"/>
          <w:sz w:val="22"/>
          <w:szCs w:val="22"/>
        </w:rPr>
        <w:t>13.</w:t>
      </w:r>
      <w:r w:rsidR="00C55CC1" w:rsidRPr="00D202B1">
        <w:rPr>
          <w:rFonts w:ascii="Arial" w:hAnsi="Arial" w:cs="Arial"/>
          <w:sz w:val="22"/>
          <w:szCs w:val="22"/>
        </w:rPr>
        <w:t xml:space="preserve">15. </w:t>
      </w:r>
      <w:r w:rsidRPr="00D202B1">
        <w:rPr>
          <w:rFonts w:ascii="Arial" w:hAnsi="Arial" w:cs="Arial"/>
          <w:b w:val="0"/>
          <w:bCs/>
          <w:sz w:val="22"/>
          <w:szCs w:val="22"/>
        </w:rPr>
        <w:t xml:space="preserve">O Pregoeiro poderá suspender a sessão para análise da documentação de habilitação, em conformidade com o estabelecido no </w:t>
      </w:r>
      <w:r w:rsidRPr="00D202B1">
        <w:rPr>
          <w:rFonts w:ascii="Arial" w:hAnsi="Arial" w:cs="Arial"/>
          <w:bCs/>
          <w:sz w:val="22"/>
          <w:szCs w:val="22"/>
        </w:rPr>
        <w:t>item 13 e seus subitens, deste Edital</w:t>
      </w:r>
      <w:r w:rsidRPr="00D202B1">
        <w:rPr>
          <w:rFonts w:ascii="Arial" w:hAnsi="Arial" w:cs="Arial"/>
          <w:b w:val="0"/>
          <w:bCs/>
          <w:sz w:val="22"/>
          <w:szCs w:val="22"/>
        </w:rPr>
        <w:t>;</w:t>
      </w:r>
    </w:p>
    <w:p w:rsidR="0003176F" w:rsidRPr="00D202B1" w:rsidRDefault="0003176F" w:rsidP="00272509">
      <w:pPr>
        <w:pStyle w:val="BodyText21"/>
        <w:tabs>
          <w:tab w:val="left" w:pos="0"/>
        </w:tabs>
        <w:snapToGrid/>
        <w:rPr>
          <w:rFonts w:ascii="Arial" w:hAnsi="Arial" w:cs="Arial"/>
          <w:b/>
          <w:sz w:val="22"/>
          <w:szCs w:val="22"/>
        </w:rPr>
      </w:pPr>
    </w:p>
    <w:p w:rsidR="0003176F" w:rsidRPr="00D202B1" w:rsidRDefault="0003176F" w:rsidP="00272509">
      <w:pPr>
        <w:pStyle w:val="Corpodetexto3"/>
        <w:tabs>
          <w:tab w:val="left" w:pos="0"/>
          <w:tab w:val="left" w:pos="180"/>
        </w:tabs>
        <w:spacing w:after="0"/>
        <w:jc w:val="both"/>
        <w:rPr>
          <w:rFonts w:ascii="Arial" w:hAnsi="Arial" w:cs="Arial"/>
          <w:b w:val="0"/>
          <w:sz w:val="22"/>
          <w:szCs w:val="22"/>
        </w:rPr>
      </w:pPr>
      <w:r w:rsidRPr="00D202B1">
        <w:rPr>
          <w:rFonts w:ascii="Arial" w:hAnsi="Arial" w:cs="Arial"/>
          <w:sz w:val="22"/>
          <w:szCs w:val="22"/>
        </w:rPr>
        <w:t>13.</w:t>
      </w:r>
      <w:r w:rsidR="00C55CC1" w:rsidRPr="00D202B1">
        <w:rPr>
          <w:rFonts w:ascii="Arial" w:hAnsi="Arial" w:cs="Arial"/>
          <w:sz w:val="22"/>
          <w:szCs w:val="22"/>
        </w:rPr>
        <w:t>16</w:t>
      </w:r>
      <w:r w:rsidRPr="00D202B1">
        <w:rPr>
          <w:rFonts w:ascii="Arial" w:hAnsi="Arial" w:cs="Arial"/>
          <w:b w:val="0"/>
          <w:sz w:val="22"/>
          <w:szCs w:val="22"/>
        </w:rPr>
        <w:t xml:space="preserve">. </w:t>
      </w:r>
      <w:r w:rsidR="00C55CC1" w:rsidRPr="00D202B1">
        <w:rPr>
          <w:rFonts w:ascii="Arial" w:hAnsi="Arial" w:cs="Arial"/>
          <w:b w:val="0"/>
          <w:sz w:val="22"/>
          <w:szCs w:val="22"/>
        </w:rPr>
        <w:t xml:space="preserve"> </w:t>
      </w:r>
      <w:r w:rsidRPr="00D202B1">
        <w:rPr>
          <w:rFonts w:ascii="Arial" w:hAnsi="Arial" w:cs="Arial"/>
          <w:b w:val="0"/>
          <w:sz w:val="22"/>
          <w:szCs w:val="22"/>
        </w:rPr>
        <w:t>A documentação de habilitação enviada implicará em plena aceitação, por parte da licitante, das condições estabelecidas neste Edital e seus Anexos, vinculando o seu autor ao cumprimento de todas as condições e obrigações inerentes ao certame;</w:t>
      </w:r>
    </w:p>
    <w:p w:rsidR="00565DC2" w:rsidRPr="00D202B1" w:rsidRDefault="00565DC2" w:rsidP="00272509">
      <w:pPr>
        <w:pStyle w:val="Corpodetexto3"/>
        <w:tabs>
          <w:tab w:val="left" w:pos="0"/>
          <w:tab w:val="left" w:pos="180"/>
        </w:tabs>
        <w:spacing w:after="0"/>
        <w:jc w:val="both"/>
        <w:rPr>
          <w:rFonts w:ascii="Arial" w:hAnsi="Arial" w:cs="Arial"/>
          <w:b w:val="0"/>
          <w:sz w:val="22"/>
          <w:szCs w:val="22"/>
        </w:rPr>
      </w:pPr>
    </w:p>
    <w:p w:rsidR="0003176F" w:rsidRPr="00D202B1" w:rsidRDefault="0003176F" w:rsidP="00272509">
      <w:pPr>
        <w:tabs>
          <w:tab w:val="left" w:pos="0"/>
        </w:tabs>
        <w:jc w:val="both"/>
        <w:rPr>
          <w:rFonts w:ascii="Arial" w:hAnsi="Arial" w:cs="Arial"/>
          <w:sz w:val="22"/>
          <w:szCs w:val="22"/>
        </w:rPr>
      </w:pPr>
      <w:r w:rsidRPr="00D202B1">
        <w:rPr>
          <w:rFonts w:ascii="Arial" w:hAnsi="Arial" w:cs="Arial"/>
          <w:b/>
          <w:bCs/>
          <w:sz w:val="22"/>
          <w:szCs w:val="22"/>
        </w:rPr>
        <w:t>13.</w:t>
      </w:r>
      <w:r w:rsidR="00C55CC1" w:rsidRPr="00D202B1">
        <w:rPr>
          <w:rFonts w:ascii="Arial" w:hAnsi="Arial" w:cs="Arial"/>
          <w:b/>
          <w:bCs/>
          <w:sz w:val="22"/>
          <w:szCs w:val="22"/>
        </w:rPr>
        <w:t xml:space="preserve">17. </w:t>
      </w:r>
      <w:r w:rsidRPr="00D202B1">
        <w:rPr>
          <w:rFonts w:ascii="Arial" w:hAnsi="Arial" w:cs="Arial"/>
          <w:sz w:val="22"/>
          <w:szCs w:val="22"/>
        </w:rPr>
        <w:t xml:space="preserve">As </w:t>
      </w:r>
      <w:r w:rsidRPr="00D202B1">
        <w:rPr>
          <w:rFonts w:ascii="Arial" w:hAnsi="Arial" w:cs="Arial"/>
          <w:bCs/>
          <w:sz w:val="22"/>
          <w:szCs w:val="22"/>
        </w:rPr>
        <w:t xml:space="preserve">LICITANTES </w:t>
      </w:r>
      <w:r w:rsidRPr="00D202B1">
        <w:rPr>
          <w:rFonts w:ascii="Arial" w:hAnsi="Arial" w:cs="Arial"/>
          <w:sz w:val="22"/>
          <w:szCs w:val="22"/>
        </w:rPr>
        <w:t xml:space="preserve">que deixarem de apresentar quaisquer dos documentos exigidos para a Habilitação ou os apresentar em desacordo com o estabelecido neste Edital serão </w:t>
      </w:r>
      <w:r w:rsidRPr="00D202B1">
        <w:rPr>
          <w:rFonts w:ascii="Arial" w:hAnsi="Arial" w:cs="Arial"/>
          <w:b/>
          <w:sz w:val="22"/>
          <w:szCs w:val="22"/>
        </w:rPr>
        <w:t>INABILITADAS</w:t>
      </w:r>
      <w:r w:rsidRPr="00D202B1">
        <w:rPr>
          <w:rFonts w:ascii="Arial" w:hAnsi="Arial" w:cs="Arial"/>
          <w:sz w:val="22"/>
          <w:szCs w:val="22"/>
        </w:rPr>
        <w:t xml:space="preserve">, </w:t>
      </w:r>
      <w:r w:rsidRPr="00D202B1">
        <w:rPr>
          <w:rFonts w:ascii="Arial" w:hAnsi="Arial" w:cs="Arial"/>
          <w:bCs/>
          <w:sz w:val="22"/>
          <w:szCs w:val="22"/>
        </w:rPr>
        <w:t>sujeitando-a as penalidades previstas neste Edital e nas Normas que regem este Pregão</w:t>
      </w:r>
      <w:r w:rsidRPr="00D202B1">
        <w:rPr>
          <w:rFonts w:ascii="Arial" w:hAnsi="Arial" w:cs="Arial"/>
          <w:sz w:val="22"/>
          <w:szCs w:val="22"/>
        </w:rPr>
        <w:t>.</w:t>
      </w:r>
    </w:p>
    <w:p w:rsidR="00C119F0" w:rsidRPr="00D202B1" w:rsidRDefault="00C119F0" w:rsidP="00354599">
      <w:pPr>
        <w:pStyle w:val="Corpodetexto3"/>
        <w:spacing w:after="0"/>
        <w:jc w:val="both"/>
        <w:rPr>
          <w:rFonts w:ascii="Arial" w:hAnsi="Arial" w:cs="Arial"/>
          <w:sz w:val="22"/>
          <w:szCs w:val="22"/>
        </w:rPr>
      </w:pPr>
    </w:p>
    <w:p w:rsidR="00354599" w:rsidRPr="00D202B1" w:rsidRDefault="00354599" w:rsidP="00354599">
      <w:pPr>
        <w:pStyle w:val="Corpodetexto3"/>
        <w:spacing w:after="0"/>
        <w:jc w:val="both"/>
        <w:rPr>
          <w:rFonts w:ascii="Arial" w:hAnsi="Arial" w:cs="Arial"/>
          <w:sz w:val="22"/>
          <w:szCs w:val="22"/>
        </w:rPr>
      </w:pPr>
      <w:r w:rsidRPr="00D202B1">
        <w:rPr>
          <w:rFonts w:ascii="Arial" w:hAnsi="Arial" w:cs="Arial"/>
          <w:sz w:val="22"/>
          <w:szCs w:val="22"/>
        </w:rPr>
        <w:t xml:space="preserve">13.18. </w:t>
      </w:r>
      <w:r w:rsidRPr="00D202B1">
        <w:rPr>
          <w:rFonts w:ascii="Arial" w:hAnsi="Arial" w:cs="Arial"/>
          <w:b w:val="0"/>
          <w:sz w:val="22"/>
          <w:szCs w:val="22"/>
        </w:rPr>
        <w:t xml:space="preserve">Quando convocado a realizar </w:t>
      </w:r>
      <w:r w:rsidRPr="00D202B1">
        <w:rPr>
          <w:rFonts w:ascii="Arial" w:hAnsi="Arial" w:cs="Arial"/>
          <w:i/>
          <w:sz w:val="22"/>
          <w:szCs w:val="22"/>
        </w:rPr>
        <w:t>esclarecimentos sobre os anexos enviados relativos à documentação solicitada para habilitação</w:t>
      </w:r>
      <w:r w:rsidRPr="00D202B1">
        <w:rPr>
          <w:rFonts w:ascii="Arial" w:hAnsi="Arial" w:cs="Arial"/>
          <w:b w:val="0"/>
          <w:sz w:val="22"/>
          <w:szCs w:val="22"/>
        </w:rPr>
        <w:t xml:space="preserve">, o Licitante deverá se </w:t>
      </w:r>
      <w:r w:rsidRPr="00D202B1">
        <w:rPr>
          <w:rFonts w:ascii="Arial" w:hAnsi="Arial" w:cs="Arial"/>
          <w:sz w:val="22"/>
          <w:szCs w:val="22"/>
        </w:rPr>
        <w:t>MANIFESTAR NO PRAZO MÁXIMO DE 10 (DEZ) MINUTOS,</w:t>
      </w:r>
      <w:r w:rsidRPr="00D202B1">
        <w:rPr>
          <w:rFonts w:ascii="Arial" w:hAnsi="Arial" w:cs="Arial"/>
          <w:b w:val="0"/>
          <w:sz w:val="22"/>
          <w:szCs w:val="22"/>
        </w:rPr>
        <w:t xml:space="preserve"> sob pena de INABILITAÇÃO.  </w:t>
      </w:r>
    </w:p>
    <w:p w:rsidR="00C55CC1" w:rsidRPr="00D202B1" w:rsidRDefault="00C55CC1" w:rsidP="000A7AAE">
      <w:pPr>
        <w:tabs>
          <w:tab w:val="left" w:pos="0"/>
        </w:tabs>
        <w:jc w:val="both"/>
        <w:rPr>
          <w:rFonts w:ascii="Arial" w:hAnsi="Arial" w:cs="Arial"/>
          <w:b/>
          <w:color w:val="FF0000"/>
          <w:sz w:val="22"/>
          <w:szCs w:val="22"/>
        </w:rPr>
      </w:pPr>
    </w:p>
    <w:p w:rsidR="000A7AAE" w:rsidRPr="00D202B1" w:rsidRDefault="00E2058B" w:rsidP="000A7AAE">
      <w:pPr>
        <w:tabs>
          <w:tab w:val="left" w:pos="0"/>
        </w:tabs>
        <w:jc w:val="both"/>
        <w:rPr>
          <w:rFonts w:ascii="Arial" w:hAnsi="Arial" w:cs="Arial"/>
          <w:b/>
          <w:color w:val="FF0000"/>
          <w:sz w:val="22"/>
          <w:szCs w:val="22"/>
        </w:rPr>
      </w:pPr>
      <w:r w:rsidRPr="00D202B1">
        <w:rPr>
          <w:rFonts w:ascii="Arial" w:hAnsi="Arial" w:cs="Arial"/>
          <w:b/>
          <w:color w:val="FF0000"/>
          <w:sz w:val="22"/>
          <w:szCs w:val="22"/>
        </w:rPr>
        <w:t>13.1</w:t>
      </w:r>
      <w:r w:rsidR="00354599" w:rsidRPr="00D202B1">
        <w:rPr>
          <w:rFonts w:ascii="Arial" w:hAnsi="Arial" w:cs="Arial"/>
          <w:b/>
          <w:color w:val="FF0000"/>
          <w:sz w:val="22"/>
          <w:szCs w:val="22"/>
        </w:rPr>
        <w:t>9</w:t>
      </w:r>
      <w:r w:rsidR="000A7AAE" w:rsidRPr="00D202B1">
        <w:rPr>
          <w:rFonts w:ascii="Arial" w:hAnsi="Arial" w:cs="Arial"/>
          <w:b/>
          <w:color w:val="FF0000"/>
          <w:sz w:val="22"/>
          <w:szCs w:val="22"/>
        </w:rPr>
        <w:t xml:space="preserve">. A DOCUMENTAÇÃO DE HABILITAÇÃO ANEXADA NO SISTEMA COMPRASNET TERÁ EFEITO PARA </w:t>
      </w:r>
      <w:r w:rsidR="000A7AAE" w:rsidRPr="00D202B1">
        <w:rPr>
          <w:rFonts w:ascii="Arial" w:hAnsi="Arial" w:cs="Arial"/>
          <w:b/>
          <w:color w:val="FF0000"/>
          <w:sz w:val="22"/>
          <w:szCs w:val="22"/>
          <w:u w:val="single"/>
        </w:rPr>
        <w:t>TODOS OS ITENS</w:t>
      </w:r>
      <w:r w:rsidR="000A7AAE" w:rsidRPr="00D202B1">
        <w:rPr>
          <w:rFonts w:ascii="Arial" w:hAnsi="Arial" w:cs="Arial"/>
          <w:b/>
          <w:color w:val="FF0000"/>
          <w:sz w:val="22"/>
          <w:szCs w:val="22"/>
        </w:rPr>
        <w:t>, A QUAL A EMPRESA ENCONTRA-SE PARTICIPANDO.</w:t>
      </w:r>
    </w:p>
    <w:p w:rsidR="008832A0" w:rsidRPr="00D202B1" w:rsidRDefault="008832A0" w:rsidP="000A7AAE">
      <w:pPr>
        <w:tabs>
          <w:tab w:val="left" w:pos="0"/>
        </w:tabs>
        <w:jc w:val="both"/>
        <w:rPr>
          <w:rFonts w:ascii="Arial" w:hAnsi="Arial" w:cs="Arial"/>
          <w:b/>
          <w:color w:val="FF0000"/>
          <w:sz w:val="22"/>
          <w:szCs w:val="22"/>
        </w:rPr>
      </w:pPr>
    </w:p>
    <w:p w:rsidR="0003176F" w:rsidRPr="00D202B1" w:rsidRDefault="0003176F" w:rsidP="00272509">
      <w:pPr>
        <w:tabs>
          <w:tab w:val="left" w:pos="0"/>
        </w:tabs>
        <w:jc w:val="both"/>
        <w:rPr>
          <w:rFonts w:ascii="Arial" w:hAnsi="Arial" w:cs="Arial"/>
          <w:sz w:val="22"/>
          <w:szCs w:val="22"/>
        </w:rPr>
      </w:pPr>
      <w:r w:rsidRPr="00D202B1">
        <w:rPr>
          <w:rFonts w:ascii="Arial" w:hAnsi="Arial" w:cs="Arial"/>
          <w:b/>
          <w:sz w:val="22"/>
          <w:szCs w:val="22"/>
        </w:rPr>
        <w:lastRenderedPageBreak/>
        <w:t>13.</w:t>
      </w:r>
      <w:r w:rsidR="00354599" w:rsidRPr="00D202B1">
        <w:rPr>
          <w:rFonts w:ascii="Arial" w:hAnsi="Arial" w:cs="Arial"/>
          <w:b/>
          <w:sz w:val="22"/>
          <w:szCs w:val="22"/>
        </w:rPr>
        <w:t>20</w:t>
      </w:r>
      <w:r w:rsidRPr="00D202B1">
        <w:rPr>
          <w:rFonts w:ascii="Arial" w:hAnsi="Arial" w:cs="Arial"/>
          <w:sz w:val="22"/>
          <w:szCs w:val="22"/>
        </w:rPr>
        <w:t xml:space="preserve">. </w:t>
      </w:r>
      <w:r w:rsidRPr="00D202B1">
        <w:rPr>
          <w:rFonts w:ascii="Arial" w:hAnsi="Arial" w:cs="Arial"/>
          <w:sz w:val="22"/>
          <w:szCs w:val="22"/>
        </w:rPr>
        <w:tab/>
        <w:t xml:space="preserve">Inabilitada a licitante, nos termos do item </w:t>
      </w:r>
      <w:r w:rsidRPr="00D202B1">
        <w:rPr>
          <w:rFonts w:ascii="Arial" w:hAnsi="Arial" w:cs="Arial"/>
          <w:b/>
          <w:sz w:val="22"/>
          <w:szCs w:val="22"/>
        </w:rPr>
        <w:t>13.1</w:t>
      </w:r>
      <w:r w:rsidR="006376FB" w:rsidRPr="00D202B1">
        <w:rPr>
          <w:rFonts w:ascii="Arial" w:hAnsi="Arial" w:cs="Arial"/>
          <w:b/>
          <w:sz w:val="22"/>
          <w:szCs w:val="22"/>
        </w:rPr>
        <w:t>4</w:t>
      </w:r>
      <w:r w:rsidRPr="00D202B1">
        <w:rPr>
          <w:rFonts w:ascii="Arial" w:hAnsi="Arial" w:cs="Arial"/>
          <w:sz w:val="22"/>
          <w:szCs w:val="22"/>
        </w:rPr>
        <w:t xml:space="preserve">, o Pregoeiro examinará a proposta de preços da empresa </w:t>
      </w:r>
      <w:r w:rsidR="00565DC2" w:rsidRPr="00D202B1">
        <w:rPr>
          <w:rFonts w:ascii="Arial" w:hAnsi="Arial" w:cs="Arial"/>
          <w:sz w:val="22"/>
          <w:szCs w:val="22"/>
        </w:rPr>
        <w:t>subsequente</w:t>
      </w:r>
      <w:r w:rsidRPr="00D202B1">
        <w:rPr>
          <w:rFonts w:ascii="Arial" w:hAnsi="Arial" w:cs="Arial"/>
          <w:sz w:val="22"/>
          <w:szCs w:val="22"/>
        </w:rPr>
        <w:t>, na ordem de classificação, até a apuração de uma proposta condizente com os termos do Edital;</w:t>
      </w:r>
    </w:p>
    <w:p w:rsidR="008C2522" w:rsidRPr="00D202B1" w:rsidRDefault="008C2522" w:rsidP="00272509">
      <w:pPr>
        <w:pStyle w:val="Corpodetexto3"/>
        <w:tabs>
          <w:tab w:val="left" w:pos="0"/>
          <w:tab w:val="left" w:pos="180"/>
        </w:tabs>
        <w:spacing w:after="0"/>
        <w:jc w:val="both"/>
        <w:rPr>
          <w:rFonts w:ascii="Arial" w:hAnsi="Arial" w:cs="Arial"/>
          <w:sz w:val="22"/>
          <w:szCs w:val="22"/>
        </w:rPr>
      </w:pPr>
    </w:p>
    <w:p w:rsidR="0003176F" w:rsidRPr="00D202B1" w:rsidRDefault="0003176F" w:rsidP="00272509">
      <w:pPr>
        <w:pStyle w:val="Corpodetexto3"/>
        <w:tabs>
          <w:tab w:val="left" w:pos="0"/>
          <w:tab w:val="left" w:pos="180"/>
        </w:tabs>
        <w:spacing w:after="0"/>
        <w:jc w:val="both"/>
        <w:rPr>
          <w:rFonts w:ascii="Arial" w:hAnsi="Arial" w:cs="Arial"/>
          <w:sz w:val="22"/>
          <w:szCs w:val="22"/>
        </w:rPr>
      </w:pPr>
      <w:r w:rsidRPr="00D202B1">
        <w:rPr>
          <w:rFonts w:ascii="Arial" w:hAnsi="Arial" w:cs="Arial"/>
          <w:sz w:val="22"/>
          <w:szCs w:val="22"/>
        </w:rPr>
        <w:t>13.</w:t>
      </w:r>
      <w:r w:rsidR="00A76FF8" w:rsidRPr="00D202B1">
        <w:rPr>
          <w:rFonts w:ascii="Arial" w:hAnsi="Arial" w:cs="Arial"/>
          <w:sz w:val="22"/>
          <w:szCs w:val="22"/>
        </w:rPr>
        <w:t>2</w:t>
      </w:r>
      <w:r w:rsidR="00354599" w:rsidRPr="00D202B1">
        <w:rPr>
          <w:rFonts w:ascii="Arial" w:hAnsi="Arial" w:cs="Arial"/>
          <w:sz w:val="22"/>
          <w:szCs w:val="22"/>
        </w:rPr>
        <w:t>1</w:t>
      </w:r>
      <w:r w:rsidRPr="00D202B1">
        <w:rPr>
          <w:rFonts w:ascii="Arial" w:hAnsi="Arial" w:cs="Arial"/>
          <w:b w:val="0"/>
          <w:sz w:val="22"/>
          <w:szCs w:val="22"/>
        </w:rPr>
        <w:t xml:space="preserve">. </w:t>
      </w:r>
      <w:r w:rsidRPr="00D202B1">
        <w:rPr>
          <w:rFonts w:ascii="Arial" w:hAnsi="Arial" w:cs="Arial"/>
          <w:b w:val="0"/>
          <w:sz w:val="22"/>
          <w:szCs w:val="22"/>
        </w:rPr>
        <w:tab/>
        <w:t>Após análise da documentação na Fase de Habilitação e estes estando de acordo com o estabelecido no Item 13 do Edital, o Pregoeiro HABILITARÁ a licitante em campo próprio do sistema eletrônico</w:t>
      </w:r>
      <w:r w:rsidRPr="00D202B1">
        <w:rPr>
          <w:rFonts w:ascii="Arial" w:hAnsi="Arial" w:cs="Arial"/>
          <w:sz w:val="22"/>
          <w:szCs w:val="22"/>
        </w:rPr>
        <w:t>.</w:t>
      </w:r>
    </w:p>
    <w:p w:rsidR="00565DC2" w:rsidRPr="00D202B1" w:rsidRDefault="00565DC2" w:rsidP="00272509">
      <w:pPr>
        <w:pStyle w:val="Corpodetexto3"/>
        <w:tabs>
          <w:tab w:val="left" w:pos="0"/>
          <w:tab w:val="left" w:pos="180"/>
        </w:tabs>
        <w:spacing w:after="0"/>
        <w:jc w:val="both"/>
        <w:rPr>
          <w:rFonts w:ascii="Arial" w:hAnsi="Arial" w:cs="Arial"/>
          <w:sz w:val="22"/>
          <w:szCs w:val="22"/>
        </w:rPr>
      </w:pPr>
    </w:p>
    <w:p w:rsidR="00565DC2" w:rsidRPr="00D202B1" w:rsidRDefault="00565DC2" w:rsidP="00565DC2">
      <w:pPr>
        <w:pStyle w:val="Corpodetexto"/>
        <w:tabs>
          <w:tab w:val="left" w:pos="142"/>
        </w:tabs>
        <w:rPr>
          <w:rFonts w:ascii="Arial" w:hAnsi="Arial" w:cs="Arial"/>
          <w:sz w:val="22"/>
          <w:szCs w:val="22"/>
        </w:rPr>
      </w:pPr>
      <w:r w:rsidRPr="00D202B1">
        <w:rPr>
          <w:rFonts w:ascii="Arial" w:hAnsi="Arial" w:cs="Arial"/>
          <w:b/>
          <w:sz w:val="22"/>
          <w:szCs w:val="22"/>
        </w:rPr>
        <w:t xml:space="preserve">13.22. </w:t>
      </w:r>
      <w:r w:rsidRPr="00D202B1">
        <w:rPr>
          <w:rFonts w:ascii="Arial" w:hAnsi="Arial" w:cs="Arial"/>
          <w:sz w:val="22"/>
          <w:szCs w:val="22"/>
        </w:rPr>
        <w:t xml:space="preserve">Serão realizadas consultas, ao </w:t>
      </w:r>
      <w:r w:rsidRPr="00D202B1">
        <w:rPr>
          <w:rFonts w:ascii="Arial" w:hAnsi="Arial" w:cs="Arial"/>
          <w:b/>
          <w:sz w:val="22"/>
          <w:szCs w:val="22"/>
        </w:rPr>
        <w:t>Cadastro de Fornecedores Impedidos de Licitar e Contratar com a Administração Pública Estadual - CAGEFIMP,</w:t>
      </w:r>
      <w:r w:rsidRPr="00D202B1">
        <w:rPr>
          <w:rFonts w:ascii="Arial" w:hAnsi="Arial" w:cs="Arial"/>
          <w:sz w:val="22"/>
          <w:szCs w:val="22"/>
        </w:rPr>
        <w:t xml:space="preserve"> instituído pela Lei Estadual nº 2.414, de 18 de fevereiro de 2011, ao </w:t>
      </w:r>
      <w:r w:rsidRPr="00D202B1">
        <w:rPr>
          <w:rFonts w:ascii="Arial" w:hAnsi="Arial" w:cs="Arial"/>
          <w:b/>
          <w:bCs/>
          <w:sz w:val="22"/>
          <w:szCs w:val="22"/>
        </w:rPr>
        <w:t>Cadastro Nacional de Empresas Inidôneas e Suspensas - CEIS/CGU (</w:t>
      </w:r>
      <w:r w:rsidRPr="00D202B1">
        <w:rPr>
          <w:rFonts w:ascii="Arial" w:hAnsi="Arial" w:cs="Arial"/>
          <w:sz w:val="22"/>
          <w:szCs w:val="22"/>
        </w:rPr>
        <w:t xml:space="preserve">Lei Federal nº 12.846/2013) e ao </w:t>
      </w:r>
      <w:r w:rsidRPr="00D202B1">
        <w:rPr>
          <w:rFonts w:ascii="Arial" w:hAnsi="Arial" w:cs="Arial"/>
          <w:b/>
          <w:sz w:val="22"/>
          <w:szCs w:val="22"/>
          <w:lang w:val="pt-PT"/>
        </w:rPr>
        <w:t>Sistema de Cadastramento Unificado de Fornecedores</w:t>
      </w:r>
      <w:r w:rsidRPr="00D202B1">
        <w:rPr>
          <w:rFonts w:ascii="Arial" w:hAnsi="Arial" w:cs="Arial"/>
          <w:sz w:val="22"/>
          <w:szCs w:val="22"/>
          <w:lang w:val="pt-PT"/>
        </w:rPr>
        <w:t xml:space="preserve"> – </w:t>
      </w:r>
      <w:r w:rsidRPr="00D202B1">
        <w:rPr>
          <w:rFonts w:ascii="Arial" w:hAnsi="Arial" w:cs="Arial"/>
          <w:b/>
          <w:bCs/>
          <w:sz w:val="22"/>
          <w:szCs w:val="22"/>
          <w:lang w:val="pt-PT"/>
        </w:rPr>
        <w:t>SICAF</w:t>
      </w:r>
      <w:r w:rsidRPr="00D202B1">
        <w:rPr>
          <w:rFonts w:ascii="Arial" w:hAnsi="Arial" w:cs="Arial"/>
          <w:sz w:val="22"/>
          <w:szCs w:val="22"/>
        </w:rPr>
        <w:t>, a fim de evitar contratação e empresas que tenham sido impedidas de licitar e contratar com a Administração Pública.</w:t>
      </w:r>
    </w:p>
    <w:p w:rsidR="00565DC2" w:rsidRPr="00D202B1" w:rsidRDefault="00565DC2" w:rsidP="00565DC2">
      <w:pPr>
        <w:pStyle w:val="Corpodetexto"/>
        <w:tabs>
          <w:tab w:val="left" w:pos="142"/>
        </w:tabs>
        <w:rPr>
          <w:rFonts w:ascii="Arial" w:hAnsi="Arial" w:cs="Arial"/>
          <w:sz w:val="22"/>
          <w:szCs w:val="22"/>
        </w:rPr>
      </w:pPr>
    </w:p>
    <w:p w:rsidR="00565DC2" w:rsidRPr="00D202B1" w:rsidRDefault="00565DC2" w:rsidP="00565DC2">
      <w:pPr>
        <w:pStyle w:val="Corpodetexto"/>
        <w:tabs>
          <w:tab w:val="left" w:pos="142"/>
        </w:tabs>
        <w:rPr>
          <w:rFonts w:ascii="Arial" w:hAnsi="Arial" w:cs="Arial"/>
          <w:sz w:val="22"/>
          <w:szCs w:val="22"/>
        </w:rPr>
      </w:pPr>
      <w:r w:rsidRPr="00D202B1">
        <w:rPr>
          <w:rFonts w:ascii="Arial" w:hAnsi="Arial" w:cs="Arial"/>
          <w:b/>
          <w:sz w:val="22"/>
          <w:szCs w:val="22"/>
        </w:rPr>
        <w:t>13.23.</w:t>
      </w:r>
      <w:r w:rsidRPr="00D202B1">
        <w:rPr>
          <w:rFonts w:ascii="Arial" w:hAnsi="Arial" w:cs="Arial"/>
          <w:sz w:val="22"/>
          <w:szCs w:val="22"/>
        </w:rPr>
        <w:t xml:space="preserve"> A comprovação estabelecida no subitem anterior é uma determinação do Tribunal de Contas do Estado de Rondônia - TCE/RO, através da Decisão Monocrática nº. 119/2014/GCVCS/TCE/RO, com vistas a não adjudicar e homologar certames </w:t>
      </w:r>
      <w:proofErr w:type="gramStart"/>
      <w:r w:rsidRPr="00D202B1">
        <w:rPr>
          <w:rFonts w:ascii="Arial" w:hAnsi="Arial" w:cs="Arial"/>
          <w:sz w:val="22"/>
          <w:szCs w:val="22"/>
        </w:rPr>
        <w:t>à</w:t>
      </w:r>
      <w:proofErr w:type="gramEnd"/>
      <w:r w:rsidRPr="00D202B1">
        <w:rPr>
          <w:rFonts w:ascii="Arial" w:hAnsi="Arial" w:cs="Arial"/>
          <w:sz w:val="22"/>
          <w:szCs w:val="22"/>
        </w:rPr>
        <w:t xml:space="preserve"> empresas inidôneas sob pena de incidirem nas disposições e penalidades previstas no art. 55, Inciso IV da Lei Complementar 154/96.</w:t>
      </w:r>
    </w:p>
    <w:p w:rsidR="00565DC2" w:rsidRPr="00D202B1" w:rsidRDefault="00565DC2" w:rsidP="00272509">
      <w:pPr>
        <w:pStyle w:val="Corpodetexto3"/>
        <w:tabs>
          <w:tab w:val="left" w:pos="0"/>
          <w:tab w:val="left" w:pos="180"/>
        </w:tabs>
        <w:spacing w:after="0"/>
        <w:jc w:val="both"/>
        <w:rPr>
          <w:rFonts w:ascii="Arial" w:hAnsi="Arial" w:cs="Arial"/>
          <w:sz w:val="22"/>
          <w:szCs w:val="22"/>
        </w:rPr>
      </w:pPr>
    </w:p>
    <w:p w:rsidR="000A7AAE" w:rsidRPr="00D202B1" w:rsidRDefault="000A7AAE" w:rsidP="00272509">
      <w:pPr>
        <w:pStyle w:val="Corpodetexto3"/>
        <w:tabs>
          <w:tab w:val="left" w:pos="0"/>
          <w:tab w:val="left" w:pos="180"/>
        </w:tabs>
        <w:spacing w:after="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F95FB7" w:rsidRPr="00D202B1" w:rsidTr="003543D6">
        <w:tc>
          <w:tcPr>
            <w:tcW w:w="9608" w:type="dxa"/>
            <w:shd w:val="clear" w:color="auto" w:fill="D9D9D9"/>
          </w:tcPr>
          <w:p w:rsidR="00F95FB7" w:rsidRPr="00D202B1" w:rsidRDefault="00F95FB7" w:rsidP="00222DA9">
            <w:pPr>
              <w:pStyle w:val="NormalWeb"/>
              <w:tabs>
                <w:tab w:val="left" w:pos="0"/>
              </w:tabs>
              <w:spacing w:before="120" w:after="120"/>
              <w:jc w:val="both"/>
              <w:rPr>
                <w:rFonts w:ascii="Arial" w:hAnsi="Arial" w:cs="Arial"/>
                <w:b/>
                <w:bCs/>
                <w:sz w:val="22"/>
                <w:szCs w:val="22"/>
              </w:rPr>
            </w:pPr>
            <w:r w:rsidRPr="00D202B1">
              <w:rPr>
                <w:rFonts w:ascii="Arial" w:hAnsi="Arial" w:cs="Arial"/>
                <w:b/>
                <w:bCs/>
                <w:sz w:val="22"/>
                <w:szCs w:val="22"/>
              </w:rPr>
              <w:t>14 – DA ACEITAÇÃO DA DOCUMENTAÇÃO DE HABILITAÇÃO</w:t>
            </w:r>
          </w:p>
        </w:tc>
      </w:tr>
    </w:tbl>
    <w:p w:rsidR="003E2926" w:rsidRPr="00D202B1" w:rsidRDefault="003E2926" w:rsidP="00272509">
      <w:pPr>
        <w:pStyle w:val="NormalWeb"/>
        <w:tabs>
          <w:tab w:val="left" w:pos="0"/>
        </w:tabs>
        <w:spacing w:before="0" w:after="0"/>
        <w:jc w:val="both"/>
        <w:rPr>
          <w:rFonts w:ascii="Arial" w:hAnsi="Arial" w:cs="Arial"/>
          <w:sz w:val="20"/>
          <w:szCs w:val="22"/>
        </w:rPr>
      </w:pPr>
    </w:p>
    <w:p w:rsidR="00594634" w:rsidRPr="00D202B1" w:rsidRDefault="003E2926" w:rsidP="00272509">
      <w:pPr>
        <w:pStyle w:val="NormalWeb"/>
        <w:tabs>
          <w:tab w:val="left" w:pos="0"/>
        </w:tabs>
        <w:spacing w:before="0" w:after="0"/>
        <w:jc w:val="both"/>
        <w:rPr>
          <w:rFonts w:ascii="Arial" w:hAnsi="Arial" w:cs="Arial"/>
          <w:sz w:val="22"/>
          <w:szCs w:val="22"/>
        </w:rPr>
      </w:pPr>
      <w:r w:rsidRPr="00D202B1">
        <w:rPr>
          <w:rFonts w:ascii="Arial" w:hAnsi="Arial" w:cs="Arial"/>
          <w:b/>
          <w:sz w:val="22"/>
          <w:szCs w:val="22"/>
        </w:rPr>
        <w:t>14.1.</w:t>
      </w:r>
      <w:r w:rsidRPr="00D202B1">
        <w:rPr>
          <w:rFonts w:ascii="Arial" w:hAnsi="Arial" w:cs="Arial"/>
          <w:sz w:val="22"/>
          <w:szCs w:val="22"/>
        </w:rPr>
        <w:t xml:space="preserve"> </w:t>
      </w:r>
      <w:r w:rsidRPr="00D202B1">
        <w:rPr>
          <w:rFonts w:ascii="Arial" w:hAnsi="Arial" w:cs="Arial"/>
          <w:sz w:val="22"/>
          <w:szCs w:val="22"/>
        </w:rPr>
        <w:tab/>
        <w:t>Cumpridas as etapas anteriores, o Pregoeiro verificará a habilitação da licitante conforme disposições contidas no presente Edital.</w:t>
      </w:r>
    </w:p>
    <w:p w:rsidR="003E2926" w:rsidRPr="00D202B1" w:rsidRDefault="003E2926" w:rsidP="00272509">
      <w:pPr>
        <w:pStyle w:val="NormalWeb"/>
        <w:tabs>
          <w:tab w:val="left" w:pos="0"/>
          <w:tab w:val="left" w:pos="720"/>
        </w:tabs>
        <w:spacing w:before="0" w:after="0"/>
        <w:jc w:val="both"/>
        <w:rPr>
          <w:rFonts w:ascii="Arial" w:hAnsi="Arial" w:cs="Arial"/>
          <w:sz w:val="20"/>
          <w:szCs w:val="22"/>
        </w:rPr>
      </w:pPr>
    </w:p>
    <w:p w:rsidR="003E2926" w:rsidRPr="00D202B1" w:rsidRDefault="003E2926" w:rsidP="00272509">
      <w:pPr>
        <w:pStyle w:val="NormalWeb"/>
        <w:tabs>
          <w:tab w:val="left" w:pos="0"/>
          <w:tab w:val="left" w:pos="720"/>
        </w:tabs>
        <w:spacing w:before="0" w:after="0"/>
        <w:jc w:val="both"/>
        <w:rPr>
          <w:rFonts w:ascii="Arial" w:hAnsi="Arial" w:cs="Arial"/>
          <w:sz w:val="22"/>
          <w:szCs w:val="22"/>
        </w:rPr>
      </w:pPr>
      <w:r w:rsidRPr="00D202B1">
        <w:rPr>
          <w:rFonts w:ascii="Arial" w:hAnsi="Arial" w:cs="Arial"/>
          <w:b/>
          <w:sz w:val="22"/>
          <w:szCs w:val="22"/>
        </w:rPr>
        <w:t>14.2.</w:t>
      </w:r>
      <w:r w:rsidRPr="00D202B1">
        <w:rPr>
          <w:rFonts w:ascii="Arial" w:hAnsi="Arial" w:cs="Arial"/>
          <w:sz w:val="22"/>
          <w:szCs w:val="22"/>
        </w:rPr>
        <w:tab/>
        <w:t xml:space="preserve">O julgamento da Documentação de Habilitação dar-se-á pelo estabelecido no </w:t>
      </w:r>
      <w:r w:rsidRPr="00D202B1">
        <w:rPr>
          <w:rFonts w:ascii="Arial" w:hAnsi="Arial" w:cs="Arial"/>
          <w:b/>
          <w:sz w:val="22"/>
          <w:szCs w:val="22"/>
        </w:rPr>
        <w:t>ITEM 13, e seus subitens</w:t>
      </w:r>
      <w:r w:rsidRPr="00D202B1">
        <w:rPr>
          <w:rFonts w:ascii="Arial" w:hAnsi="Arial" w:cs="Arial"/>
          <w:sz w:val="22"/>
          <w:szCs w:val="22"/>
        </w:rPr>
        <w:t xml:space="preserve"> do edital de licitação;</w:t>
      </w:r>
    </w:p>
    <w:p w:rsidR="00E23676" w:rsidRPr="00D202B1" w:rsidRDefault="00E23676" w:rsidP="00272509">
      <w:pPr>
        <w:pStyle w:val="NormalWeb"/>
        <w:tabs>
          <w:tab w:val="left" w:pos="0"/>
          <w:tab w:val="left" w:pos="720"/>
        </w:tabs>
        <w:spacing w:before="0" w:after="0"/>
        <w:jc w:val="both"/>
        <w:rPr>
          <w:rFonts w:ascii="Arial" w:hAnsi="Arial" w:cs="Arial"/>
          <w:spacing w:val="2"/>
          <w:sz w:val="20"/>
          <w:szCs w:val="22"/>
        </w:rPr>
      </w:pPr>
    </w:p>
    <w:p w:rsidR="004D0DF7" w:rsidRPr="00D202B1" w:rsidRDefault="004D0DF7" w:rsidP="00272509">
      <w:pPr>
        <w:pStyle w:val="NormalWeb"/>
        <w:tabs>
          <w:tab w:val="left" w:pos="0"/>
          <w:tab w:val="left" w:pos="720"/>
        </w:tabs>
        <w:spacing w:before="0" w:after="0"/>
        <w:jc w:val="both"/>
        <w:rPr>
          <w:rFonts w:ascii="Arial" w:hAnsi="Arial" w:cs="Arial"/>
          <w:sz w:val="22"/>
          <w:szCs w:val="22"/>
        </w:rPr>
      </w:pPr>
      <w:r w:rsidRPr="00D202B1">
        <w:rPr>
          <w:rFonts w:ascii="Arial" w:hAnsi="Arial" w:cs="Arial"/>
          <w:b/>
          <w:spacing w:val="2"/>
          <w:sz w:val="22"/>
          <w:szCs w:val="22"/>
        </w:rPr>
        <w:t>14.3.</w:t>
      </w:r>
      <w:r w:rsidRPr="00D202B1">
        <w:rPr>
          <w:rFonts w:ascii="Arial" w:hAnsi="Arial" w:cs="Arial"/>
          <w:spacing w:val="2"/>
          <w:sz w:val="22"/>
          <w:szCs w:val="22"/>
        </w:rPr>
        <w:t xml:space="preserve"> </w:t>
      </w:r>
      <w:r w:rsidRPr="00D202B1">
        <w:rPr>
          <w:rFonts w:ascii="Arial" w:hAnsi="Arial" w:cs="Arial"/>
          <w:spacing w:val="2"/>
          <w:sz w:val="22"/>
          <w:szCs w:val="22"/>
        </w:rPr>
        <w:tab/>
        <w:t xml:space="preserve">Serão analisadas pelo Pregoeiro, equipe de apoio e equipe técnica se for o caso, a documentação de habilitação sua conformidade com o solicitado </w:t>
      </w:r>
      <w:r w:rsidRPr="00D202B1">
        <w:rPr>
          <w:rFonts w:ascii="Arial" w:hAnsi="Arial" w:cs="Arial"/>
          <w:sz w:val="22"/>
          <w:szCs w:val="22"/>
        </w:rPr>
        <w:t xml:space="preserve">no </w:t>
      </w:r>
      <w:r w:rsidRPr="00D202B1">
        <w:rPr>
          <w:rFonts w:ascii="Arial" w:hAnsi="Arial" w:cs="Arial"/>
          <w:b/>
          <w:sz w:val="22"/>
          <w:szCs w:val="22"/>
        </w:rPr>
        <w:t>ITEM 13, e seus subitens</w:t>
      </w:r>
      <w:r w:rsidRPr="00D202B1">
        <w:rPr>
          <w:rFonts w:ascii="Arial" w:hAnsi="Arial" w:cs="Arial"/>
          <w:sz w:val="22"/>
          <w:szCs w:val="22"/>
        </w:rPr>
        <w:t xml:space="preserve"> do edital de licitação.</w:t>
      </w:r>
      <w:r w:rsidRPr="00D202B1">
        <w:rPr>
          <w:rFonts w:ascii="Arial" w:hAnsi="Arial" w:cs="Arial"/>
          <w:spacing w:val="2"/>
          <w:sz w:val="22"/>
          <w:szCs w:val="22"/>
        </w:rPr>
        <w:t xml:space="preserve"> </w:t>
      </w:r>
      <w:r w:rsidR="00695BAB" w:rsidRPr="00D202B1">
        <w:rPr>
          <w:rFonts w:ascii="Arial" w:hAnsi="Arial" w:cs="Arial"/>
          <w:spacing w:val="2"/>
          <w:sz w:val="22"/>
          <w:szCs w:val="22"/>
        </w:rPr>
        <w:t xml:space="preserve"> </w:t>
      </w:r>
      <w:r w:rsidRPr="00D202B1">
        <w:rPr>
          <w:rFonts w:ascii="Arial" w:hAnsi="Arial" w:cs="Arial"/>
          <w:spacing w:val="2"/>
          <w:sz w:val="22"/>
          <w:szCs w:val="22"/>
        </w:rPr>
        <w:t>Após, será realizada a HABILITAÇÃO</w:t>
      </w:r>
      <w:r w:rsidRPr="00D202B1">
        <w:rPr>
          <w:rFonts w:ascii="Arial" w:hAnsi="Arial" w:cs="Arial"/>
          <w:sz w:val="22"/>
          <w:szCs w:val="22"/>
        </w:rPr>
        <w:t>;</w:t>
      </w:r>
    </w:p>
    <w:p w:rsidR="00695BAB" w:rsidRPr="00D202B1" w:rsidRDefault="00695BAB" w:rsidP="00272509">
      <w:pPr>
        <w:pStyle w:val="NormalArial"/>
        <w:tabs>
          <w:tab w:val="left" w:pos="0"/>
          <w:tab w:val="left" w:pos="720"/>
        </w:tabs>
        <w:ind w:firstLine="0"/>
        <w:rPr>
          <w:sz w:val="20"/>
          <w:szCs w:val="22"/>
        </w:rPr>
      </w:pPr>
    </w:p>
    <w:p w:rsidR="00695BAB" w:rsidRPr="00D202B1" w:rsidRDefault="00695BAB" w:rsidP="00272509">
      <w:pPr>
        <w:pStyle w:val="NormalArial"/>
        <w:tabs>
          <w:tab w:val="left" w:pos="0"/>
          <w:tab w:val="left" w:pos="720"/>
        </w:tabs>
        <w:ind w:firstLine="0"/>
        <w:rPr>
          <w:sz w:val="22"/>
          <w:szCs w:val="22"/>
        </w:rPr>
      </w:pPr>
      <w:r w:rsidRPr="00D202B1">
        <w:rPr>
          <w:b/>
          <w:sz w:val="22"/>
          <w:szCs w:val="22"/>
        </w:rPr>
        <w:t>1</w:t>
      </w:r>
      <w:r w:rsidR="00032EED" w:rsidRPr="00D202B1">
        <w:rPr>
          <w:b/>
          <w:sz w:val="22"/>
          <w:szCs w:val="22"/>
        </w:rPr>
        <w:t>4</w:t>
      </w:r>
      <w:r w:rsidRPr="00D202B1">
        <w:rPr>
          <w:b/>
          <w:sz w:val="22"/>
          <w:szCs w:val="22"/>
        </w:rPr>
        <w:t>.</w:t>
      </w:r>
      <w:r w:rsidR="00032EED" w:rsidRPr="00D202B1">
        <w:rPr>
          <w:b/>
          <w:sz w:val="22"/>
          <w:szCs w:val="22"/>
        </w:rPr>
        <w:t>4</w:t>
      </w:r>
      <w:r w:rsidRPr="00D202B1">
        <w:rPr>
          <w:b/>
          <w:sz w:val="22"/>
          <w:szCs w:val="22"/>
        </w:rPr>
        <w:t>.</w:t>
      </w:r>
      <w:r w:rsidRPr="00D202B1">
        <w:rPr>
          <w:sz w:val="22"/>
          <w:szCs w:val="22"/>
        </w:rPr>
        <w:t xml:space="preserve"> </w:t>
      </w:r>
      <w:r w:rsidRPr="00D202B1">
        <w:rPr>
          <w:sz w:val="22"/>
          <w:szCs w:val="22"/>
        </w:rPr>
        <w:tab/>
        <w:t xml:space="preserve">Se o licitante não atender às exigências </w:t>
      </w:r>
      <w:proofErr w:type="spellStart"/>
      <w:r w:rsidRPr="00D202B1">
        <w:rPr>
          <w:sz w:val="22"/>
          <w:szCs w:val="22"/>
        </w:rPr>
        <w:t>habilitatórias</w:t>
      </w:r>
      <w:proofErr w:type="spellEnd"/>
      <w:r w:rsidRPr="00D202B1">
        <w:rPr>
          <w:sz w:val="22"/>
          <w:szCs w:val="22"/>
        </w:rPr>
        <w:t xml:space="preserve">, o Pregoeiro examinará a proposta de preços </w:t>
      </w:r>
      <w:r w:rsidR="00565DC2" w:rsidRPr="00D202B1">
        <w:rPr>
          <w:sz w:val="22"/>
          <w:szCs w:val="22"/>
        </w:rPr>
        <w:t>subsequente</w:t>
      </w:r>
      <w:r w:rsidRPr="00D202B1">
        <w:rPr>
          <w:sz w:val="22"/>
          <w:szCs w:val="22"/>
        </w:rPr>
        <w:t xml:space="preserve"> e, assim sucessivamente, na ordem de classificação, até a apuração de uma proposta de preços que atenda ao Edital, sendo o respectivo Licitante declarado vencedor, habilitado e a ele adjudicado o objeto do certame;</w:t>
      </w:r>
    </w:p>
    <w:p w:rsidR="003E2926" w:rsidRPr="00D202B1" w:rsidRDefault="003E2926" w:rsidP="00272509">
      <w:pPr>
        <w:tabs>
          <w:tab w:val="left" w:pos="0"/>
          <w:tab w:val="left" w:pos="720"/>
        </w:tabs>
        <w:jc w:val="both"/>
        <w:rPr>
          <w:rFonts w:ascii="Arial" w:hAnsi="Arial" w:cs="Arial"/>
          <w:szCs w:val="22"/>
        </w:rPr>
      </w:pPr>
    </w:p>
    <w:p w:rsidR="00594634" w:rsidRPr="00D202B1" w:rsidRDefault="00594634" w:rsidP="00272509">
      <w:pPr>
        <w:pStyle w:val="NormalWeb"/>
        <w:tabs>
          <w:tab w:val="left" w:pos="0"/>
          <w:tab w:val="left" w:pos="720"/>
        </w:tabs>
        <w:spacing w:before="0" w:after="0"/>
        <w:jc w:val="both"/>
        <w:rPr>
          <w:rFonts w:ascii="Arial" w:hAnsi="Arial" w:cs="Arial"/>
          <w:sz w:val="22"/>
          <w:szCs w:val="22"/>
        </w:rPr>
      </w:pPr>
      <w:r w:rsidRPr="00D202B1">
        <w:rPr>
          <w:rFonts w:ascii="Arial" w:hAnsi="Arial" w:cs="Arial"/>
          <w:b/>
          <w:sz w:val="22"/>
          <w:szCs w:val="22"/>
        </w:rPr>
        <w:t>1</w:t>
      </w:r>
      <w:r w:rsidR="003E2926" w:rsidRPr="00D202B1">
        <w:rPr>
          <w:rFonts w:ascii="Arial" w:hAnsi="Arial" w:cs="Arial"/>
          <w:b/>
          <w:sz w:val="22"/>
          <w:szCs w:val="22"/>
        </w:rPr>
        <w:t>4</w:t>
      </w:r>
      <w:r w:rsidR="004D0DF7" w:rsidRPr="00D202B1">
        <w:rPr>
          <w:rFonts w:ascii="Arial" w:hAnsi="Arial" w:cs="Arial"/>
          <w:b/>
          <w:sz w:val="22"/>
          <w:szCs w:val="22"/>
        </w:rPr>
        <w:t>.</w:t>
      </w:r>
      <w:r w:rsidR="00032EED" w:rsidRPr="00D202B1">
        <w:rPr>
          <w:rFonts w:ascii="Arial" w:hAnsi="Arial" w:cs="Arial"/>
          <w:b/>
          <w:sz w:val="22"/>
          <w:szCs w:val="22"/>
        </w:rPr>
        <w:t>5</w:t>
      </w:r>
      <w:r w:rsidR="004D0DF7" w:rsidRPr="00D202B1">
        <w:rPr>
          <w:rFonts w:ascii="Arial" w:hAnsi="Arial" w:cs="Arial"/>
          <w:b/>
          <w:sz w:val="22"/>
          <w:szCs w:val="22"/>
        </w:rPr>
        <w:t>.</w:t>
      </w:r>
      <w:r w:rsidRPr="00D202B1">
        <w:rPr>
          <w:rFonts w:ascii="Arial" w:hAnsi="Arial" w:cs="Arial"/>
          <w:b/>
          <w:sz w:val="22"/>
          <w:szCs w:val="22"/>
        </w:rPr>
        <w:t xml:space="preserve"> </w:t>
      </w:r>
      <w:r w:rsidR="00D200C6" w:rsidRPr="00D202B1">
        <w:rPr>
          <w:rFonts w:ascii="Arial" w:hAnsi="Arial" w:cs="Arial"/>
          <w:b/>
          <w:sz w:val="22"/>
          <w:szCs w:val="22"/>
        </w:rPr>
        <w:tab/>
      </w:r>
      <w:r w:rsidRPr="00D202B1">
        <w:rPr>
          <w:rFonts w:ascii="Arial" w:hAnsi="Arial" w:cs="Arial"/>
          <w:sz w:val="22"/>
          <w:szCs w:val="22"/>
        </w:rPr>
        <w:t>Se</w:t>
      </w:r>
      <w:r w:rsidR="00695BAB" w:rsidRPr="00D202B1">
        <w:rPr>
          <w:rFonts w:ascii="Arial" w:hAnsi="Arial" w:cs="Arial"/>
          <w:sz w:val="22"/>
          <w:szCs w:val="22"/>
        </w:rPr>
        <w:t xml:space="preserve"> a documentação de habilitação não for aceitável</w:t>
      </w:r>
      <w:r w:rsidRPr="00D202B1">
        <w:rPr>
          <w:rFonts w:ascii="Arial" w:hAnsi="Arial" w:cs="Arial"/>
          <w:sz w:val="22"/>
          <w:szCs w:val="22"/>
        </w:rPr>
        <w:t xml:space="preserve"> </w:t>
      </w:r>
      <w:r w:rsidR="00EA5616" w:rsidRPr="00D202B1">
        <w:rPr>
          <w:rFonts w:ascii="Arial" w:hAnsi="Arial" w:cs="Arial"/>
          <w:sz w:val="22"/>
          <w:szCs w:val="22"/>
        </w:rPr>
        <w:t>o</w:t>
      </w:r>
      <w:r w:rsidRPr="00D202B1">
        <w:rPr>
          <w:rFonts w:ascii="Arial" w:hAnsi="Arial" w:cs="Arial"/>
          <w:sz w:val="22"/>
          <w:szCs w:val="22"/>
        </w:rPr>
        <w:t xml:space="preserve"> </w:t>
      </w:r>
      <w:r w:rsidR="00121F1C" w:rsidRPr="00D202B1">
        <w:rPr>
          <w:rFonts w:ascii="Arial" w:hAnsi="Arial" w:cs="Arial"/>
          <w:sz w:val="22"/>
          <w:szCs w:val="22"/>
        </w:rPr>
        <w:t>Pregoeiro</w:t>
      </w:r>
      <w:r w:rsidRPr="00D202B1">
        <w:rPr>
          <w:rFonts w:ascii="Arial" w:hAnsi="Arial" w:cs="Arial"/>
          <w:sz w:val="22"/>
          <w:szCs w:val="22"/>
        </w:rPr>
        <w:t xml:space="preserve"> examinará a proposta de preços </w:t>
      </w:r>
      <w:r w:rsidR="003A10F5" w:rsidRPr="00D202B1">
        <w:rPr>
          <w:rFonts w:ascii="Arial" w:hAnsi="Arial" w:cs="Arial"/>
          <w:sz w:val="22"/>
          <w:szCs w:val="22"/>
        </w:rPr>
        <w:t xml:space="preserve">ou o lance </w:t>
      </w:r>
      <w:r w:rsidR="00565DC2" w:rsidRPr="00D202B1">
        <w:rPr>
          <w:rFonts w:ascii="Arial" w:hAnsi="Arial" w:cs="Arial"/>
          <w:sz w:val="22"/>
          <w:szCs w:val="22"/>
        </w:rPr>
        <w:t>subsequente</w:t>
      </w:r>
      <w:r w:rsidRPr="00D202B1">
        <w:rPr>
          <w:rFonts w:ascii="Arial" w:hAnsi="Arial" w:cs="Arial"/>
          <w:sz w:val="22"/>
          <w:szCs w:val="22"/>
        </w:rPr>
        <w:t xml:space="preserve"> </w:t>
      </w:r>
      <w:r w:rsidR="003A10F5" w:rsidRPr="00D202B1">
        <w:rPr>
          <w:rFonts w:ascii="Arial" w:hAnsi="Arial" w:cs="Arial"/>
          <w:sz w:val="22"/>
          <w:szCs w:val="22"/>
        </w:rPr>
        <w:t xml:space="preserve">verificando a sua aceitabilidade, na ordem de classificação, observados os critérios de desempate </w:t>
      </w:r>
      <w:r w:rsidR="003A10F5" w:rsidRPr="00D202B1">
        <w:rPr>
          <w:rFonts w:ascii="Arial" w:hAnsi="Arial" w:cs="Arial"/>
          <w:b/>
          <w:sz w:val="22"/>
          <w:szCs w:val="22"/>
        </w:rPr>
        <w:t>estabelecido no item 10.</w:t>
      </w:r>
      <w:r w:rsidR="004D0DF7" w:rsidRPr="00D202B1">
        <w:rPr>
          <w:rFonts w:ascii="Arial" w:hAnsi="Arial" w:cs="Arial"/>
          <w:b/>
          <w:sz w:val="22"/>
          <w:szCs w:val="22"/>
        </w:rPr>
        <w:t>18</w:t>
      </w:r>
      <w:r w:rsidR="003A10F5" w:rsidRPr="00D202B1">
        <w:rPr>
          <w:rFonts w:ascii="Arial" w:hAnsi="Arial" w:cs="Arial"/>
          <w:sz w:val="22"/>
          <w:szCs w:val="22"/>
        </w:rPr>
        <w:t xml:space="preserve">, e assim sucessivamente, até a apuração de uma proposta ou lance que atenda este Edital, e, assim, efetuar a habilitação da proponente, divulgando </w:t>
      </w:r>
      <w:r w:rsidR="003A10F5" w:rsidRPr="00D202B1">
        <w:rPr>
          <w:rFonts w:ascii="Arial" w:hAnsi="Arial" w:cs="Arial"/>
          <w:b/>
          <w:sz w:val="22"/>
          <w:szCs w:val="22"/>
        </w:rPr>
        <w:t xml:space="preserve">HABILITADO, </w:t>
      </w:r>
      <w:r w:rsidR="003A10F5" w:rsidRPr="00D202B1">
        <w:rPr>
          <w:rFonts w:ascii="Arial" w:hAnsi="Arial" w:cs="Arial"/>
          <w:sz w:val="22"/>
          <w:szCs w:val="22"/>
        </w:rPr>
        <w:t>abrindo o prazo recursal.</w:t>
      </w:r>
    </w:p>
    <w:p w:rsidR="00586F0B" w:rsidRPr="00D202B1" w:rsidRDefault="00586F0B" w:rsidP="00272509">
      <w:pPr>
        <w:pStyle w:val="NormalWeb"/>
        <w:tabs>
          <w:tab w:val="left" w:pos="0"/>
          <w:tab w:val="left" w:pos="720"/>
        </w:tabs>
        <w:spacing w:before="0" w:after="0"/>
        <w:jc w:val="both"/>
        <w:rPr>
          <w:rFonts w:ascii="Arial" w:hAnsi="Arial" w:cs="Arial"/>
          <w:sz w:val="22"/>
          <w:szCs w:val="22"/>
        </w:rPr>
      </w:pPr>
    </w:p>
    <w:p w:rsidR="00594634" w:rsidRPr="00D202B1" w:rsidRDefault="00594634" w:rsidP="00272509">
      <w:pPr>
        <w:pStyle w:val="Corpodetexto"/>
        <w:tabs>
          <w:tab w:val="left" w:pos="0"/>
          <w:tab w:val="left" w:pos="720"/>
          <w:tab w:val="left" w:pos="1985"/>
        </w:tabs>
        <w:rPr>
          <w:rFonts w:ascii="Arial" w:hAnsi="Arial" w:cs="Arial"/>
          <w:sz w:val="22"/>
          <w:szCs w:val="22"/>
        </w:rPr>
      </w:pPr>
      <w:r w:rsidRPr="00D202B1">
        <w:rPr>
          <w:rFonts w:ascii="Arial" w:hAnsi="Arial" w:cs="Arial"/>
          <w:b/>
          <w:sz w:val="22"/>
          <w:szCs w:val="22"/>
        </w:rPr>
        <w:t>1</w:t>
      </w:r>
      <w:r w:rsidR="00CE6D7B" w:rsidRPr="00D202B1">
        <w:rPr>
          <w:rFonts w:ascii="Arial" w:hAnsi="Arial" w:cs="Arial"/>
          <w:b/>
          <w:sz w:val="22"/>
          <w:szCs w:val="22"/>
        </w:rPr>
        <w:t>4</w:t>
      </w:r>
      <w:r w:rsidRPr="00D202B1">
        <w:rPr>
          <w:rFonts w:ascii="Arial" w:hAnsi="Arial" w:cs="Arial"/>
          <w:b/>
          <w:sz w:val="22"/>
          <w:szCs w:val="22"/>
        </w:rPr>
        <w:t>.</w:t>
      </w:r>
      <w:r w:rsidR="00032EED" w:rsidRPr="00D202B1">
        <w:rPr>
          <w:rFonts w:ascii="Arial" w:hAnsi="Arial" w:cs="Arial"/>
          <w:b/>
          <w:sz w:val="22"/>
          <w:szCs w:val="22"/>
        </w:rPr>
        <w:t>6</w:t>
      </w:r>
      <w:r w:rsidRPr="00D202B1">
        <w:rPr>
          <w:rFonts w:ascii="Arial" w:hAnsi="Arial" w:cs="Arial"/>
          <w:b/>
          <w:sz w:val="22"/>
          <w:szCs w:val="22"/>
        </w:rPr>
        <w:t>.</w:t>
      </w:r>
      <w:r w:rsidRPr="00D202B1">
        <w:rPr>
          <w:rFonts w:ascii="Arial" w:hAnsi="Arial" w:cs="Arial"/>
          <w:sz w:val="22"/>
          <w:szCs w:val="22"/>
        </w:rPr>
        <w:t xml:space="preserve"> </w:t>
      </w:r>
      <w:r w:rsidR="00D200C6" w:rsidRPr="00D202B1">
        <w:rPr>
          <w:rFonts w:ascii="Arial" w:hAnsi="Arial" w:cs="Arial"/>
          <w:sz w:val="22"/>
          <w:szCs w:val="22"/>
        </w:rPr>
        <w:tab/>
      </w:r>
      <w:r w:rsidRPr="00D202B1">
        <w:rPr>
          <w:rFonts w:ascii="Arial" w:hAnsi="Arial" w:cs="Arial"/>
          <w:sz w:val="22"/>
          <w:szCs w:val="22"/>
        </w:rPr>
        <w:t>Não poderá haver desistência dos documentos emitidos, sujeitando-se o proponente desistente às penalidades estabelecidas neste Edital;</w:t>
      </w:r>
    </w:p>
    <w:p w:rsidR="00594634" w:rsidRPr="00D202B1" w:rsidRDefault="00594634" w:rsidP="00272509">
      <w:pPr>
        <w:pStyle w:val="Recuodecorpodetexto2"/>
        <w:tabs>
          <w:tab w:val="left" w:pos="0"/>
          <w:tab w:val="left" w:pos="720"/>
        </w:tabs>
        <w:ind w:firstLine="0"/>
        <w:rPr>
          <w:rFonts w:ascii="Arial" w:hAnsi="Arial" w:cs="Arial"/>
          <w:sz w:val="20"/>
          <w:szCs w:val="22"/>
        </w:rPr>
      </w:pPr>
    </w:p>
    <w:p w:rsidR="00594634" w:rsidRPr="00D202B1" w:rsidRDefault="00594634" w:rsidP="00272509">
      <w:pPr>
        <w:tabs>
          <w:tab w:val="left" w:pos="0"/>
          <w:tab w:val="left" w:pos="720"/>
        </w:tabs>
        <w:autoSpaceDE w:val="0"/>
        <w:autoSpaceDN w:val="0"/>
        <w:adjustRightInd w:val="0"/>
        <w:snapToGrid w:val="0"/>
        <w:jc w:val="both"/>
        <w:rPr>
          <w:rFonts w:ascii="Arial" w:hAnsi="Arial" w:cs="Arial"/>
          <w:spacing w:val="2"/>
          <w:sz w:val="22"/>
          <w:szCs w:val="22"/>
        </w:rPr>
      </w:pPr>
      <w:r w:rsidRPr="00D202B1">
        <w:rPr>
          <w:rFonts w:ascii="Arial" w:hAnsi="Arial" w:cs="Arial"/>
          <w:b/>
          <w:spacing w:val="2"/>
          <w:sz w:val="22"/>
          <w:szCs w:val="22"/>
        </w:rPr>
        <w:t>1</w:t>
      </w:r>
      <w:r w:rsidR="00CE6D7B" w:rsidRPr="00D202B1">
        <w:rPr>
          <w:rFonts w:ascii="Arial" w:hAnsi="Arial" w:cs="Arial"/>
          <w:b/>
          <w:spacing w:val="2"/>
          <w:sz w:val="22"/>
          <w:szCs w:val="22"/>
        </w:rPr>
        <w:t>4</w:t>
      </w:r>
      <w:r w:rsidRPr="00D202B1">
        <w:rPr>
          <w:rFonts w:ascii="Arial" w:hAnsi="Arial" w:cs="Arial"/>
          <w:b/>
          <w:spacing w:val="2"/>
          <w:sz w:val="22"/>
          <w:szCs w:val="22"/>
        </w:rPr>
        <w:t>.</w:t>
      </w:r>
      <w:r w:rsidR="00032EED" w:rsidRPr="00D202B1">
        <w:rPr>
          <w:rFonts w:ascii="Arial" w:hAnsi="Arial" w:cs="Arial"/>
          <w:b/>
          <w:spacing w:val="2"/>
          <w:sz w:val="22"/>
          <w:szCs w:val="22"/>
        </w:rPr>
        <w:t>7</w:t>
      </w:r>
      <w:r w:rsidRPr="00D202B1">
        <w:rPr>
          <w:rFonts w:ascii="Arial" w:hAnsi="Arial" w:cs="Arial"/>
          <w:b/>
          <w:spacing w:val="2"/>
          <w:sz w:val="22"/>
          <w:szCs w:val="22"/>
        </w:rPr>
        <w:t>.</w:t>
      </w:r>
      <w:r w:rsidRPr="00D202B1">
        <w:rPr>
          <w:rFonts w:ascii="Arial" w:hAnsi="Arial" w:cs="Arial"/>
          <w:spacing w:val="2"/>
          <w:sz w:val="22"/>
          <w:szCs w:val="22"/>
        </w:rPr>
        <w:t xml:space="preserve"> </w:t>
      </w:r>
      <w:r w:rsidR="00D200C6" w:rsidRPr="00D202B1">
        <w:rPr>
          <w:rFonts w:ascii="Arial" w:hAnsi="Arial" w:cs="Arial"/>
          <w:spacing w:val="2"/>
          <w:sz w:val="22"/>
          <w:szCs w:val="22"/>
        </w:rPr>
        <w:tab/>
      </w:r>
      <w:r w:rsidRPr="00D202B1">
        <w:rPr>
          <w:rFonts w:ascii="Arial" w:hAnsi="Arial" w:cs="Arial"/>
          <w:spacing w:val="2"/>
          <w:sz w:val="22"/>
          <w:szCs w:val="22"/>
        </w:rPr>
        <w:t xml:space="preserve">A </w:t>
      </w:r>
      <w:r w:rsidR="008835C0" w:rsidRPr="00D202B1">
        <w:rPr>
          <w:rFonts w:ascii="Arial" w:hAnsi="Arial" w:cs="Arial"/>
          <w:spacing w:val="2"/>
          <w:sz w:val="22"/>
          <w:szCs w:val="22"/>
        </w:rPr>
        <w:t>habilitação da licitante</w:t>
      </w:r>
      <w:r w:rsidRPr="00D202B1">
        <w:rPr>
          <w:rFonts w:ascii="Arial" w:hAnsi="Arial" w:cs="Arial"/>
          <w:spacing w:val="2"/>
          <w:sz w:val="22"/>
          <w:szCs w:val="22"/>
        </w:rPr>
        <w:t xml:space="preserve"> poderá ocorrer em momento ou data posterior a sessão de lances, a critério d</w:t>
      </w:r>
      <w:r w:rsidR="00EA5616" w:rsidRPr="00D202B1">
        <w:rPr>
          <w:rFonts w:ascii="Arial" w:hAnsi="Arial" w:cs="Arial"/>
          <w:spacing w:val="2"/>
          <w:sz w:val="22"/>
          <w:szCs w:val="22"/>
        </w:rPr>
        <w:t>o</w:t>
      </w:r>
      <w:r w:rsidRPr="00D202B1">
        <w:rPr>
          <w:rFonts w:ascii="Arial" w:hAnsi="Arial" w:cs="Arial"/>
          <w:spacing w:val="2"/>
          <w:sz w:val="22"/>
          <w:szCs w:val="22"/>
        </w:rPr>
        <w:t xml:space="preserve"> </w:t>
      </w:r>
      <w:r w:rsidR="00121F1C" w:rsidRPr="00D202B1">
        <w:rPr>
          <w:rFonts w:ascii="Arial" w:hAnsi="Arial" w:cs="Arial"/>
          <w:spacing w:val="2"/>
          <w:sz w:val="22"/>
          <w:szCs w:val="22"/>
        </w:rPr>
        <w:t>Pregoeiro</w:t>
      </w:r>
      <w:r w:rsidRPr="00D202B1">
        <w:rPr>
          <w:rFonts w:ascii="Arial" w:hAnsi="Arial" w:cs="Arial"/>
          <w:spacing w:val="2"/>
          <w:sz w:val="22"/>
          <w:szCs w:val="22"/>
        </w:rPr>
        <w:t xml:space="preserve"> que comunicará às licitantes através do sistema eletrônico;</w:t>
      </w:r>
    </w:p>
    <w:p w:rsidR="00586F0B" w:rsidRPr="00D202B1" w:rsidRDefault="00586F0B" w:rsidP="00272509">
      <w:pPr>
        <w:tabs>
          <w:tab w:val="left" w:pos="0"/>
          <w:tab w:val="left" w:pos="720"/>
        </w:tabs>
        <w:autoSpaceDE w:val="0"/>
        <w:autoSpaceDN w:val="0"/>
        <w:adjustRightInd w:val="0"/>
        <w:snapToGrid w:val="0"/>
        <w:jc w:val="both"/>
        <w:rPr>
          <w:rFonts w:ascii="Arial" w:hAnsi="Arial" w:cs="Arial"/>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F95FB7" w:rsidRPr="00D202B1" w:rsidTr="00CB0B0C">
        <w:tc>
          <w:tcPr>
            <w:tcW w:w="9287" w:type="dxa"/>
            <w:shd w:val="clear" w:color="auto" w:fill="D9D9D9"/>
          </w:tcPr>
          <w:p w:rsidR="00F95FB7" w:rsidRPr="00D202B1" w:rsidRDefault="00F95FB7" w:rsidP="00507C1B">
            <w:pPr>
              <w:tabs>
                <w:tab w:val="left" w:pos="0"/>
              </w:tabs>
              <w:spacing w:before="120" w:after="120"/>
              <w:jc w:val="both"/>
              <w:rPr>
                <w:rFonts w:ascii="Arial" w:hAnsi="Arial" w:cs="Arial"/>
                <w:b/>
                <w:sz w:val="22"/>
                <w:szCs w:val="22"/>
              </w:rPr>
            </w:pPr>
            <w:r w:rsidRPr="00D202B1">
              <w:rPr>
                <w:rFonts w:ascii="Arial" w:hAnsi="Arial" w:cs="Arial"/>
                <w:b/>
                <w:sz w:val="22"/>
                <w:szCs w:val="22"/>
              </w:rPr>
              <w:lastRenderedPageBreak/>
              <w:t>15 – DOS RECURSOS</w:t>
            </w:r>
          </w:p>
        </w:tc>
      </w:tr>
    </w:tbl>
    <w:p w:rsidR="00A22C4E" w:rsidRPr="00D202B1" w:rsidRDefault="00A22C4E" w:rsidP="002C31D7">
      <w:pPr>
        <w:pStyle w:val="Corpodetexto"/>
        <w:rPr>
          <w:rFonts w:ascii="Arial" w:hAnsi="Arial" w:cs="Arial"/>
          <w:b/>
          <w:bCs/>
          <w:sz w:val="22"/>
          <w:szCs w:val="22"/>
        </w:rPr>
      </w:pPr>
    </w:p>
    <w:p w:rsidR="00586F0B" w:rsidRPr="00D202B1" w:rsidRDefault="00586F0B" w:rsidP="002C31D7">
      <w:pPr>
        <w:pStyle w:val="Corpodetexto"/>
        <w:rPr>
          <w:rFonts w:ascii="Arial" w:hAnsi="Arial" w:cs="Arial"/>
          <w:sz w:val="22"/>
          <w:szCs w:val="22"/>
        </w:rPr>
      </w:pPr>
      <w:r w:rsidRPr="00D202B1">
        <w:rPr>
          <w:rFonts w:ascii="Arial" w:hAnsi="Arial" w:cs="Arial"/>
          <w:b/>
          <w:bCs/>
          <w:sz w:val="22"/>
          <w:szCs w:val="22"/>
        </w:rPr>
        <w:t xml:space="preserve">15.1. </w:t>
      </w:r>
      <w:r w:rsidRPr="00D202B1">
        <w:rPr>
          <w:rFonts w:ascii="Arial" w:hAnsi="Arial" w:cs="Arial"/>
          <w:bCs/>
          <w:sz w:val="22"/>
          <w:szCs w:val="22"/>
        </w:rPr>
        <w:t>Após a fase de HABILITAÇÃO, declarada a empresa licitante como VENCEDORA do certame, q</w:t>
      </w:r>
      <w:r w:rsidRPr="00D202B1">
        <w:rPr>
          <w:rFonts w:ascii="Arial" w:hAnsi="Arial" w:cs="Arial"/>
          <w:sz w:val="22"/>
          <w:szCs w:val="22"/>
        </w:rPr>
        <w:t>ualquer Licitante poderá, durante a sessão pública, manifestar em campo próprio do Sistema Eletrônico, de forma imediata e motivada, explicitando sucintamente suas razões, sua intenção de recorrer.</w:t>
      </w:r>
    </w:p>
    <w:p w:rsidR="00387518" w:rsidRPr="00D202B1" w:rsidRDefault="00387518" w:rsidP="002C31D7">
      <w:pPr>
        <w:pStyle w:val="Corpodetexto"/>
        <w:rPr>
          <w:rFonts w:ascii="Arial" w:hAnsi="Arial" w:cs="Arial"/>
          <w:b/>
          <w:bCs/>
          <w:sz w:val="22"/>
          <w:szCs w:val="22"/>
        </w:rPr>
      </w:pPr>
    </w:p>
    <w:p w:rsidR="002C31D7" w:rsidRPr="00D202B1" w:rsidRDefault="002C31D7" w:rsidP="002C31D7">
      <w:pPr>
        <w:pStyle w:val="Corpodetexto"/>
        <w:rPr>
          <w:rFonts w:ascii="Arial" w:hAnsi="Arial" w:cs="Arial"/>
          <w:sz w:val="22"/>
          <w:szCs w:val="22"/>
        </w:rPr>
      </w:pPr>
      <w:r w:rsidRPr="00D202B1">
        <w:rPr>
          <w:rFonts w:ascii="Arial" w:hAnsi="Arial" w:cs="Arial"/>
          <w:b/>
          <w:bCs/>
          <w:sz w:val="22"/>
          <w:szCs w:val="22"/>
        </w:rPr>
        <w:t>15.</w:t>
      </w:r>
      <w:r w:rsidR="00586F0B" w:rsidRPr="00D202B1">
        <w:rPr>
          <w:rFonts w:ascii="Arial" w:hAnsi="Arial" w:cs="Arial"/>
          <w:b/>
          <w:bCs/>
          <w:sz w:val="22"/>
          <w:szCs w:val="22"/>
        </w:rPr>
        <w:t>2</w:t>
      </w:r>
      <w:r w:rsidRPr="00D202B1">
        <w:rPr>
          <w:rFonts w:ascii="Arial" w:hAnsi="Arial" w:cs="Arial"/>
          <w:b/>
          <w:bCs/>
          <w:sz w:val="22"/>
          <w:szCs w:val="22"/>
        </w:rPr>
        <w:t>.</w:t>
      </w:r>
      <w:r w:rsidRPr="00D202B1">
        <w:rPr>
          <w:rFonts w:ascii="Arial" w:hAnsi="Arial" w:cs="Arial"/>
          <w:bCs/>
          <w:sz w:val="22"/>
          <w:szCs w:val="22"/>
        </w:rPr>
        <w:t xml:space="preserve"> </w:t>
      </w:r>
      <w:r w:rsidRPr="00D202B1">
        <w:rPr>
          <w:rFonts w:ascii="Arial" w:hAnsi="Arial" w:cs="Arial"/>
          <w:sz w:val="22"/>
          <w:szCs w:val="22"/>
        </w:rPr>
        <w:t xml:space="preserve">Declarado o vencedor, qualquer licitante poderá manifestar imediata e motivadamente a intenção de recorrer, quando lhe será concedido o </w:t>
      </w:r>
      <w:r w:rsidRPr="00D202B1">
        <w:rPr>
          <w:rFonts w:ascii="Arial" w:hAnsi="Arial" w:cs="Arial"/>
          <w:b/>
          <w:sz w:val="22"/>
          <w:szCs w:val="22"/>
        </w:rPr>
        <w:t xml:space="preserve">prazo de </w:t>
      </w:r>
      <w:proofErr w:type="gramStart"/>
      <w:r w:rsidRPr="00D202B1">
        <w:rPr>
          <w:rFonts w:ascii="Arial" w:hAnsi="Arial" w:cs="Arial"/>
          <w:b/>
          <w:sz w:val="22"/>
          <w:szCs w:val="22"/>
        </w:rPr>
        <w:t>3</w:t>
      </w:r>
      <w:proofErr w:type="gramEnd"/>
      <w:r w:rsidRPr="00D202B1">
        <w:rPr>
          <w:rFonts w:ascii="Arial" w:hAnsi="Arial" w:cs="Arial"/>
          <w:b/>
          <w:sz w:val="22"/>
          <w:szCs w:val="22"/>
        </w:rPr>
        <w:t xml:space="preserve"> (três) dias</w:t>
      </w:r>
      <w:r w:rsidRPr="00D202B1">
        <w:rPr>
          <w:rFonts w:ascii="Arial" w:hAnsi="Arial" w:cs="Arial"/>
          <w:sz w:val="22"/>
          <w:szCs w:val="22"/>
        </w:rPr>
        <w:t xml:space="preserve"> para apresentação da razões do recurso, ficando </w:t>
      </w:r>
      <w:r w:rsidRPr="00D202B1">
        <w:rPr>
          <w:rFonts w:ascii="Arial" w:hAnsi="Arial" w:cs="Arial"/>
          <w:b/>
          <w:sz w:val="22"/>
          <w:szCs w:val="22"/>
        </w:rPr>
        <w:t>os demais licitante</w:t>
      </w:r>
      <w:r w:rsidR="00FE6202" w:rsidRPr="00D202B1">
        <w:rPr>
          <w:rFonts w:ascii="Arial" w:hAnsi="Arial" w:cs="Arial"/>
          <w:b/>
          <w:sz w:val="22"/>
          <w:szCs w:val="22"/>
        </w:rPr>
        <w:t>s</w:t>
      </w:r>
      <w:r w:rsidRPr="00D202B1">
        <w:rPr>
          <w:rFonts w:ascii="Arial" w:hAnsi="Arial" w:cs="Arial"/>
          <w:b/>
          <w:sz w:val="22"/>
          <w:szCs w:val="22"/>
        </w:rPr>
        <w:t xml:space="preserve"> desde logo intimados para apresentar contra</w:t>
      </w:r>
      <w:r w:rsidR="005B2156" w:rsidRPr="00D202B1">
        <w:rPr>
          <w:rFonts w:ascii="Arial" w:hAnsi="Arial" w:cs="Arial"/>
          <w:b/>
          <w:sz w:val="22"/>
          <w:szCs w:val="22"/>
        </w:rPr>
        <w:t>-</w:t>
      </w:r>
      <w:r w:rsidRPr="00D202B1">
        <w:rPr>
          <w:rFonts w:ascii="Arial" w:hAnsi="Arial" w:cs="Arial"/>
          <w:b/>
          <w:sz w:val="22"/>
          <w:szCs w:val="22"/>
        </w:rPr>
        <w:t>razões</w:t>
      </w:r>
      <w:r w:rsidRPr="00D202B1">
        <w:rPr>
          <w:rFonts w:ascii="Arial" w:hAnsi="Arial" w:cs="Arial"/>
          <w:sz w:val="22"/>
          <w:szCs w:val="22"/>
        </w:rPr>
        <w:t xml:space="preserve"> em igual número de dias, que </w:t>
      </w:r>
      <w:r w:rsidRPr="00D202B1">
        <w:rPr>
          <w:rFonts w:ascii="Arial" w:hAnsi="Arial" w:cs="Arial"/>
          <w:b/>
          <w:sz w:val="22"/>
          <w:szCs w:val="22"/>
        </w:rPr>
        <w:t>começarão a correr do término do prazo do recorrente</w:t>
      </w:r>
      <w:r w:rsidRPr="00D202B1">
        <w:rPr>
          <w:rFonts w:ascii="Arial" w:hAnsi="Arial" w:cs="Arial"/>
          <w:sz w:val="22"/>
          <w:szCs w:val="22"/>
        </w:rPr>
        <w:t>, sendo-lhes assegurada vista imediata dos autos.</w:t>
      </w:r>
    </w:p>
    <w:p w:rsidR="002C31D7" w:rsidRPr="00D202B1" w:rsidRDefault="002C31D7" w:rsidP="002C31D7">
      <w:pPr>
        <w:pStyle w:val="Corpodetexto"/>
        <w:ind w:firstLine="1701"/>
        <w:rPr>
          <w:rFonts w:ascii="Arial" w:hAnsi="Arial" w:cs="Arial"/>
          <w:sz w:val="22"/>
          <w:szCs w:val="22"/>
        </w:rPr>
      </w:pPr>
    </w:p>
    <w:p w:rsidR="00586F0B" w:rsidRPr="00D202B1" w:rsidRDefault="00586F0B" w:rsidP="00586F0B">
      <w:pPr>
        <w:pStyle w:val="Corpodetexto"/>
        <w:tabs>
          <w:tab w:val="left" w:pos="0"/>
          <w:tab w:val="left" w:pos="1620"/>
        </w:tabs>
        <w:rPr>
          <w:rFonts w:ascii="Arial" w:hAnsi="Arial" w:cs="Arial"/>
          <w:b/>
          <w:sz w:val="22"/>
          <w:szCs w:val="22"/>
        </w:rPr>
      </w:pPr>
      <w:r w:rsidRPr="00D202B1">
        <w:rPr>
          <w:rFonts w:ascii="Arial" w:hAnsi="Arial" w:cs="Arial"/>
          <w:b/>
          <w:sz w:val="22"/>
          <w:szCs w:val="22"/>
        </w:rPr>
        <w:t>15.3.</w:t>
      </w:r>
      <w:r w:rsidRPr="00D202B1">
        <w:rPr>
          <w:rFonts w:ascii="Arial" w:hAnsi="Arial" w:cs="Arial"/>
          <w:sz w:val="22"/>
          <w:szCs w:val="22"/>
        </w:rPr>
        <w:t xml:space="preserve"> A manifestação de interposição do recurso e contrarrazão, somente </w:t>
      </w:r>
      <w:proofErr w:type="gramStart"/>
      <w:r w:rsidRPr="00D202B1">
        <w:rPr>
          <w:rFonts w:ascii="Arial" w:hAnsi="Arial" w:cs="Arial"/>
          <w:sz w:val="22"/>
          <w:szCs w:val="22"/>
        </w:rPr>
        <w:t>será possível</w:t>
      </w:r>
      <w:proofErr w:type="gramEnd"/>
      <w:r w:rsidRPr="00D202B1">
        <w:rPr>
          <w:rFonts w:ascii="Arial" w:hAnsi="Arial" w:cs="Arial"/>
          <w:sz w:val="22"/>
          <w:szCs w:val="22"/>
        </w:rPr>
        <w:t xml:space="preserve"> por meio eletrônico </w:t>
      </w:r>
      <w:r w:rsidRPr="00D202B1">
        <w:rPr>
          <w:rFonts w:ascii="Arial" w:hAnsi="Arial" w:cs="Arial"/>
          <w:b/>
          <w:sz w:val="22"/>
          <w:szCs w:val="22"/>
        </w:rPr>
        <w:t xml:space="preserve">(campo próprio do sistema </w:t>
      </w:r>
      <w:proofErr w:type="spellStart"/>
      <w:r w:rsidRPr="00D202B1">
        <w:rPr>
          <w:rFonts w:ascii="Arial" w:hAnsi="Arial" w:cs="Arial"/>
          <w:b/>
          <w:sz w:val="22"/>
          <w:szCs w:val="22"/>
        </w:rPr>
        <w:t>Comprasnet</w:t>
      </w:r>
      <w:proofErr w:type="spellEnd"/>
      <w:r w:rsidRPr="00D202B1">
        <w:rPr>
          <w:rFonts w:ascii="Arial" w:hAnsi="Arial" w:cs="Arial"/>
          <w:b/>
          <w:sz w:val="22"/>
          <w:szCs w:val="22"/>
        </w:rPr>
        <w:t>), devendo o licitante observar as datas registradas.</w:t>
      </w:r>
    </w:p>
    <w:p w:rsidR="005D10FB" w:rsidRPr="00D202B1" w:rsidRDefault="005D10FB" w:rsidP="00586F0B">
      <w:pPr>
        <w:pStyle w:val="Corpodetexto"/>
        <w:tabs>
          <w:tab w:val="left" w:pos="0"/>
          <w:tab w:val="left" w:pos="720"/>
        </w:tabs>
        <w:rPr>
          <w:rFonts w:ascii="Arial" w:hAnsi="Arial" w:cs="Arial"/>
          <w:b/>
          <w:sz w:val="22"/>
          <w:szCs w:val="22"/>
        </w:rPr>
      </w:pPr>
    </w:p>
    <w:p w:rsidR="00586F0B" w:rsidRPr="00D202B1" w:rsidRDefault="00586F0B" w:rsidP="00586F0B">
      <w:pPr>
        <w:pStyle w:val="Corpodetexto"/>
        <w:tabs>
          <w:tab w:val="left" w:pos="0"/>
          <w:tab w:val="left" w:pos="720"/>
        </w:tabs>
        <w:rPr>
          <w:rFonts w:ascii="Arial" w:hAnsi="Arial" w:cs="Arial"/>
          <w:sz w:val="22"/>
          <w:szCs w:val="22"/>
        </w:rPr>
      </w:pPr>
      <w:r w:rsidRPr="00D202B1">
        <w:rPr>
          <w:rFonts w:ascii="Arial" w:hAnsi="Arial" w:cs="Arial"/>
          <w:b/>
          <w:sz w:val="22"/>
          <w:szCs w:val="22"/>
        </w:rPr>
        <w:t>15.4.</w:t>
      </w:r>
      <w:r w:rsidRPr="00D202B1">
        <w:rPr>
          <w:rFonts w:ascii="Arial" w:hAnsi="Arial" w:cs="Arial"/>
          <w:sz w:val="22"/>
          <w:szCs w:val="22"/>
        </w:rPr>
        <w:t xml:space="preserve"> </w:t>
      </w:r>
      <w:r w:rsidRPr="00D202B1">
        <w:rPr>
          <w:rFonts w:ascii="Arial" w:hAnsi="Arial" w:cs="Arial"/>
          <w:sz w:val="22"/>
          <w:szCs w:val="22"/>
        </w:rPr>
        <w:tab/>
        <w:t>A falta de manifestação imediata e motivada da Licitante importará a decadência do direito de recurso e adjudicação do objeto pelo Pregoeiro ao vencedor.</w:t>
      </w:r>
    </w:p>
    <w:p w:rsidR="00586F0B" w:rsidRPr="00D202B1" w:rsidRDefault="00586F0B" w:rsidP="00586F0B">
      <w:pPr>
        <w:pStyle w:val="Corpodetexto"/>
        <w:tabs>
          <w:tab w:val="left" w:pos="0"/>
          <w:tab w:val="left" w:pos="720"/>
        </w:tabs>
        <w:rPr>
          <w:rFonts w:ascii="Arial" w:hAnsi="Arial" w:cs="Arial"/>
          <w:sz w:val="22"/>
          <w:szCs w:val="22"/>
        </w:rPr>
      </w:pPr>
    </w:p>
    <w:p w:rsidR="00586F0B" w:rsidRPr="00D202B1" w:rsidRDefault="00586F0B" w:rsidP="00586F0B">
      <w:pPr>
        <w:pStyle w:val="Corpodetexto"/>
        <w:tabs>
          <w:tab w:val="left" w:pos="0"/>
          <w:tab w:val="left" w:pos="720"/>
        </w:tabs>
        <w:rPr>
          <w:rFonts w:ascii="Arial" w:hAnsi="Arial" w:cs="Arial"/>
          <w:sz w:val="22"/>
          <w:szCs w:val="22"/>
        </w:rPr>
      </w:pPr>
      <w:r w:rsidRPr="00D202B1">
        <w:rPr>
          <w:rFonts w:ascii="Arial" w:hAnsi="Arial" w:cs="Arial"/>
          <w:b/>
          <w:sz w:val="22"/>
          <w:szCs w:val="22"/>
        </w:rPr>
        <w:t xml:space="preserve">15.5. </w:t>
      </w:r>
      <w:r w:rsidRPr="00D202B1">
        <w:rPr>
          <w:rFonts w:ascii="Arial" w:hAnsi="Arial" w:cs="Arial"/>
          <w:b/>
          <w:sz w:val="22"/>
          <w:szCs w:val="22"/>
        </w:rPr>
        <w:tab/>
      </w:r>
      <w:r w:rsidRPr="00D202B1">
        <w:rPr>
          <w:rFonts w:ascii="Arial" w:hAnsi="Arial" w:cs="Arial"/>
          <w:sz w:val="22"/>
          <w:szCs w:val="22"/>
        </w:rPr>
        <w:t>O acolhimento do recurso importará na invalidação apenas dos atos insuscetíveis de aproveitamento.</w:t>
      </w:r>
    </w:p>
    <w:p w:rsidR="00586F0B" w:rsidRPr="00D202B1" w:rsidRDefault="00586F0B" w:rsidP="00586F0B">
      <w:pPr>
        <w:pStyle w:val="Corpodetexto"/>
        <w:tabs>
          <w:tab w:val="left" w:pos="0"/>
          <w:tab w:val="left" w:pos="720"/>
        </w:tabs>
        <w:rPr>
          <w:rFonts w:ascii="Arial" w:hAnsi="Arial" w:cs="Arial"/>
          <w:sz w:val="22"/>
          <w:szCs w:val="22"/>
        </w:rPr>
      </w:pPr>
    </w:p>
    <w:p w:rsidR="00586F0B" w:rsidRPr="00D202B1" w:rsidRDefault="00586F0B" w:rsidP="00586F0B">
      <w:pPr>
        <w:pStyle w:val="Corpodetexto"/>
        <w:tabs>
          <w:tab w:val="left" w:pos="0"/>
          <w:tab w:val="left" w:pos="720"/>
        </w:tabs>
        <w:rPr>
          <w:rFonts w:ascii="Arial" w:hAnsi="Arial" w:cs="Arial"/>
          <w:sz w:val="22"/>
          <w:szCs w:val="22"/>
        </w:rPr>
      </w:pPr>
      <w:r w:rsidRPr="00D202B1">
        <w:rPr>
          <w:rFonts w:ascii="Arial" w:hAnsi="Arial" w:cs="Arial"/>
          <w:b/>
          <w:sz w:val="22"/>
          <w:szCs w:val="22"/>
        </w:rPr>
        <w:t>15.6.</w:t>
      </w:r>
      <w:r w:rsidRPr="00D202B1">
        <w:rPr>
          <w:rFonts w:ascii="Arial" w:hAnsi="Arial" w:cs="Arial"/>
          <w:sz w:val="22"/>
          <w:szCs w:val="22"/>
        </w:rPr>
        <w:t xml:space="preserve"> </w:t>
      </w:r>
      <w:r w:rsidRPr="00D202B1">
        <w:rPr>
          <w:rFonts w:ascii="Arial" w:hAnsi="Arial" w:cs="Arial"/>
          <w:sz w:val="22"/>
          <w:szCs w:val="22"/>
        </w:rPr>
        <w:tab/>
        <w:t>A decisão do Pregoeiro a respeito da apreciação do recurso deverá ser motivada e submetida à apreciação da Autoridade Competente pela licitação, caso seja mantida a decisão anterior.</w:t>
      </w:r>
    </w:p>
    <w:p w:rsidR="00586F0B" w:rsidRPr="00D202B1" w:rsidRDefault="00586F0B" w:rsidP="00586F0B">
      <w:pPr>
        <w:pStyle w:val="Corpodetexto"/>
        <w:tabs>
          <w:tab w:val="left" w:pos="0"/>
          <w:tab w:val="left" w:pos="720"/>
        </w:tabs>
        <w:rPr>
          <w:rFonts w:ascii="Arial" w:hAnsi="Arial" w:cs="Arial"/>
          <w:b/>
          <w:sz w:val="22"/>
          <w:szCs w:val="22"/>
          <w:highlight w:val="green"/>
        </w:rPr>
      </w:pPr>
    </w:p>
    <w:p w:rsidR="00586F0B" w:rsidRPr="00D202B1" w:rsidRDefault="00586F0B" w:rsidP="00586F0B">
      <w:pPr>
        <w:pStyle w:val="Corpodetexto"/>
        <w:tabs>
          <w:tab w:val="left" w:pos="0"/>
          <w:tab w:val="left" w:pos="720"/>
        </w:tabs>
        <w:rPr>
          <w:rFonts w:ascii="Arial" w:hAnsi="Arial" w:cs="Arial"/>
          <w:b/>
          <w:sz w:val="22"/>
          <w:szCs w:val="22"/>
        </w:rPr>
      </w:pPr>
      <w:r w:rsidRPr="00D202B1">
        <w:rPr>
          <w:rFonts w:ascii="Arial" w:hAnsi="Arial" w:cs="Arial"/>
          <w:b/>
          <w:sz w:val="22"/>
          <w:szCs w:val="22"/>
        </w:rPr>
        <w:t xml:space="preserve">15.7. </w:t>
      </w:r>
      <w:r w:rsidRPr="00D202B1">
        <w:rPr>
          <w:rFonts w:ascii="Arial" w:hAnsi="Arial" w:cs="Arial"/>
          <w:b/>
          <w:sz w:val="22"/>
          <w:szCs w:val="22"/>
        </w:rPr>
        <w:tab/>
        <w:t xml:space="preserve">A decisão do Pregoeiro e da Autoridade Competente será informada em campo próprio do Sistema Eletrônico, </w:t>
      </w:r>
      <w:r w:rsidRPr="00D202B1">
        <w:rPr>
          <w:rFonts w:ascii="Arial" w:hAnsi="Arial" w:cs="Arial"/>
          <w:b/>
          <w:bCs/>
          <w:sz w:val="22"/>
          <w:szCs w:val="22"/>
        </w:rPr>
        <w:t>ficando todos os licitantes obrigados a acessá-lo para obtenção das informações prestadas pelo Pregoeiro.</w:t>
      </w:r>
    </w:p>
    <w:p w:rsidR="00586F0B" w:rsidRPr="00D202B1" w:rsidRDefault="00586F0B" w:rsidP="00586F0B">
      <w:pPr>
        <w:pStyle w:val="Corpodetexto"/>
        <w:tabs>
          <w:tab w:val="left" w:pos="0"/>
          <w:tab w:val="left" w:pos="720"/>
        </w:tabs>
        <w:rPr>
          <w:rFonts w:ascii="Arial" w:hAnsi="Arial" w:cs="Arial"/>
          <w:sz w:val="22"/>
          <w:szCs w:val="22"/>
        </w:rPr>
      </w:pPr>
    </w:p>
    <w:p w:rsidR="00586F0B" w:rsidRPr="00D202B1" w:rsidRDefault="00586F0B" w:rsidP="00586F0B">
      <w:pPr>
        <w:pStyle w:val="Recuodecorpodetexto2"/>
        <w:tabs>
          <w:tab w:val="left" w:pos="0"/>
          <w:tab w:val="left" w:pos="720"/>
        </w:tabs>
        <w:ind w:firstLine="0"/>
        <w:rPr>
          <w:rFonts w:ascii="Arial" w:hAnsi="Arial" w:cs="Arial"/>
          <w:sz w:val="22"/>
          <w:szCs w:val="22"/>
        </w:rPr>
      </w:pPr>
      <w:r w:rsidRPr="00D202B1">
        <w:rPr>
          <w:rFonts w:ascii="Arial" w:hAnsi="Arial" w:cs="Arial"/>
          <w:b/>
          <w:sz w:val="22"/>
          <w:szCs w:val="22"/>
        </w:rPr>
        <w:t>15.8.</w:t>
      </w:r>
      <w:r w:rsidRPr="00D202B1">
        <w:rPr>
          <w:rFonts w:ascii="Arial" w:hAnsi="Arial" w:cs="Arial"/>
          <w:sz w:val="22"/>
          <w:szCs w:val="22"/>
        </w:rPr>
        <w:t xml:space="preserve"> </w:t>
      </w:r>
      <w:r w:rsidRPr="00D202B1">
        <w:rPr>
          <w:rFonts w:ascii="Arial" w:hAnsi="Arial" w:cs="Arial"/>
          <w:sz w:val="22"/>
          <w:szCs w:val="22"/>
        </w:rPr>
        <w:tab/>
        <w:t xml:space="preserve">Decididos os recursos e constatada a regularidade dos atos praticados, a </w:t>
      </w:r>
      <w:r w:rsidRPr="00D202B1">
        <w:rPr>
          <w:rFonts w:ascii="Arial" w:hAnsi="Arial" w:cs="Arial"/>
          <w:b/>
          <w:sz w:val="22"/>
          <w:szCs w:val="22"/>
        </w:rPr>
        <w:t>Autoridade Competente adjudicará o objeto e homologará</w:t>
      </w:r>
      <w:r w:rsidRPr="00D202B1">
        <w:rPr>
          <w:rFonts w:ascii="Arial" w:hAnsi="Arial" w:cs="Arial"/>
          <w:sz w:val="22"/>
          <w:szCs w:val="22"/>
        </w:rPr>
        <w:t xml:space="preserve"> o resultado da licitação para determinar a contratação.</w:t>
      </w:r>
    </w:p>
    <w:p w:rsidR="00586F0B" w:rsidRPr="00D202B1" w:rsidRDefault="00586F0B" w:rsidP="00586F0B">
      <w:pPr>
        <w:pStyle w:val="Recuodecorpodetexto2"/>
        <w:tabs>
          <w:tab w:val="left" w:pos="0"/>
          <w:tab w:val="left" w:pos="720"/>
        </w:tabs>
        <w:ind w:firstLine="0"/>
        <w:rPr>
          <w:rFonts w:ascii="Arial" w:hAnsi="Arial" w:cs="Arial"/>
          <w:sz w:val="22"/>
          <w:szCs w:val="22"/>
        </w:rPr>
      </w:pPr>
    </w:p>
    <w:p w:rsidR="00586F0B" w:rsidRPr="00D202B1" w:rsidRDefault="00586F0B" w:rsidP="00586F0B">
      <w:pPr>
        <w:pStyle w:val="Ttulo6"/>
        <w:tabs>
          <w:tab w:val="left" w:pos="0"/>
          <w:tab w:val="left" w:pos="720"/>
        </w:tabs>
        <w:jc w:val="both"/>
        <w:rPr>
          <w:rFonts w:ascii="Arial" w:hAnsi="Arial" w:cs="Arial"/>
          <w:b/>
          <w:snapToGrid w:val="0"/>
          <w:sz w:val="22"/>
          <w:szCs w:val="22"/>
        </w:rPr>
      </w:pPr>
      <w:r w:rsidRPr="00D202B1">
        <w:rPr>
          <w:rFonts w:ascii="Arial" w:hAnsi="Arial" w:cs="Arial"/>
          <w:b/>
          <w:sz w:val="22"/>
          <w:szCs w:val="22"/>
        </w:rPr>
        <w:t>15.9</w:t>
      </w:r>
      <w:r w:rsidRPr="00D202B1">
        <w:rPr>
          <w:rFonts w:ascii="Arial" w:hAnsi="Arial" w:cs="Arial"/>
          <w:sz w:val="22"/>
          <w:szCs w:val="22"/>
        </w:rPr>
        <w:t xml:space="preserve">. </w:t>
      </w:r>
      <w:r w:rsidRPr="00D202B1">
        <w:rPr>
          <w:rFonts w:ascii="Arial" w:hAnsi="Arial" w:cs="Arial"/>
          <w:sz w:val="22"/>
          <w:szCs w:val="22"/>
        </w:rPr>
        <w:tab/>
        <w:t>Durante o prazo recursal, o</w:t>
      </w:r>
      <w:r w:rsidRPr="00D202B1">
        <w:rPr>
          <w:rFonts w:ascii="Arial" w:hAnsi="Arial" w:cs="Arial"/>
          <w:snapToGrid w:val="0"/>
          <w:sz w:val="22"/>
          <w:szCs w:val="22"/>
        </w:rPr>
        <w:t xml:space="preserve">s autos do processo permanecerão com vista franqueada aos interessados, na </w:t>
      </w:r>
      <w:r w:rsidRPr="00D202B1">
        <w:rPr>
          <w:rFonts w:ascii="Arial" w:hAnsi="Arial" w:cs="Arial"/>
          <w:sz w:val="22"/>
          <w:szCs w:val="22"/>
        </w:rPr>
        <w:t xml:space="preserve">Superintendência Estadual de Compras e Licitações – SUPEL, sito à </w:t>
      </w:r>
      <w:r w:rsidRPr="00D202B1">
        <w:rPr>
          <w:rFonts w:ascii="Arial" w:hAnsi="Arial" w:cs="Arial"/>
          <w:b/>
          <w:sz w:val="22"/>
          <w:szCs w:val="22"/>
        </w:rPr>
        <w:t xml:space="preserve">Av. Farquar s/nº - Bairro Pedrinhas (Complexo Rio Madeira, Ed. Curvo </w:t>
      </w:r>
      <w:proofErr w:type="gramStart"/>
      <w:r w:rsidRPr="00D202B1">
        <w:rPr>
          <w:rFonts w:ascii="Arial" w:hAnsi="Arial" w:cs="Arial"/>
          <w:b/>
          <w:sz w:val="22"/>
          <w:szCs w:val="22"/>
        </w:rPr>
        <w:t>3</w:t>
      </w:r>
      <w:proofErr w:type="gramEnd"/>
      <w:r w:rsidRPr="00D202B1">
        <w:rPr>
          <w:rFonts w:ascii="Arial" w:hAnsi="Arial" w:cs="Arial"/>
          <w:b/>
          <w:sz w:val="22"/>
          <w:szCs w:val="22"/>
        </w:rPr>
        <w:t xml:space="preserve"> – Rio Jamari – 1º andar), Porto Velho/RO – </w:t>
      </w:r>
      <w:proofErr w:type="spellStart"/>
      <w:r w:rsidRPr="00D202B1">
        <w:rPr>
          <w:rFonts w:ascii="Arial" w:hAnsi="Arial" w:cs="Arial"/>
          <w:b/>
          <w:sz w:val="22"/>
          <w:szCs w:val="22"/>
        </w:rPr>
        <w:t>Tel</w:t>
      </w:r>
      <w:proofErr w:type="spellEnd"/>
      <w:r w:rsidRPr="00D202B1">
        <w:rPr>
          <w:rFonts w:ascii="Arial" w:hAnsi="Arial" w:cs="Arial"/>
          <w:b/>
          <w:sz w:val="22"/>
          <w:szCs w:val="22"/>
        </w:rPr>
        <w:t>: (0XX) 69-3216-5366</w:t>
      </w:r>
      <w:r w:rsidRPr="00D202B1">
        <w:rPr>
          <w:rFonts w:ascii="Arial" w:hAnsi="Arial" w:cs="Arial"/>
          <w:b/>
          <w:bCs/>
          <w:sz w:val="22"/>
          <w:szCs w:val="22"/>
        </w:rPr>
        <w:t>, de segunda a sexta-feira, das 07h:30min às 13h:30min</w:t>
      </w:r>
      <w:r w:rsidRPr="00D202B1">
        <w:rPr>
          <w:rFonts w:ascii="Arial" w:hAnsi="Arial" w:cs="Arial"/>
          <w:b/>
          <w:snapToGrid w:val="0"/>
          <w:sz w:val="22"/>
          <w:szCs w:val="22"/>
        </w:rPr>
        <w:t>.</w:t>
      </w:r>
    </w:p>
    <w:p w:rsidR="00586F0B" w:rsidRPr="00D202B1" w:rsidRDefault="00586F0B" w:rsidP="00586F0B">
      <w:pPr>
        <w:tabs>
          <w:tab w:val="left" w:pos="0"/>
          <w:tab w:val="left" w:pos="720"/>
        </w:tabs>
        <w:jc w:val="both"/>
        <w:rPr>
          <w:rFonts w:ascii="Arial" w:hAnsi="Arial" w:cs="Arial"/>
          <w:b/>
          <w:bCs/>
          <w:sz w:val="22"/>
          <w:szCs w:val="22"/>
        </w:rPr>
      </w:pPr>
    </w:p>
    <w:p w:rsidR="00586F0B" w:rsidRPr="00D202B1" w:rsidRDefault="00586F0B" w:rsidP="00586F0B">
      <w:pPr>
        <w:tabs>
          <w:tab w:val="left" w:pos="0"/>
          <w:tab w:val="left" w:pos="720"/>
        </w:tabs>
        <w:jc w:val="both"/>
        <w:rPr>
          <w:rFonts w:ascii="Arial" w:hAnsi="Arial" w:cs="Arial"/>
          <w:b/>
          <w:bCs/>
          <w:sz w:val="22"/>
          <w:szCs w:val="22"/>
          <w:u w:val="single"/>
        </w:rPr>
      </w:pPr>
      <w:r w:rsidRPr="00D202B1">
        <w:rPr>
          <w:rFonts w:ascii="Arial" w:hAnsi="Arial" w:cs="Arial"/>
          <w:b/>
          <w:bCs/>
          <w:sz w:val="22"/>
          <w:szCs w:val="22"/>
          <w:u w:val="single"/>
        </w:rPr>
        <w:t>15.10. Cabe ainda, recurso contra a decisão de:</w:t>
      </w:r>
    </w:p>
    <w:p w:rsidR="00586F0B" w:rsidRPr="00D202B1" w:rsidRDefault="00586F0B" w:rsidP="00586F0B">
      <w:pPr>
        <w:tabs>
          <w:tab w:val="left" w:pos="0"/>
          <w:tab w:val="left" w:pos="720"/>
        </w:tabs>
        <w:jc w:val="both"/>
        <w:rPr>
          <w:rFonts w:ascii="Arial" w:hAnsi="Arial" w:cs="Arial"/>
          <w:sz w:val="22"/>
          <w:szCs w:val="22"/>
        </w:rPr>
      </w:pPr>
    </w:p>
    <w:p w:rsidR="00586F0B" w:rsidRPr="00D202B1" w:rsidRDefault="00586F0B" w:rsidP="00586F0B">
      <w:pPr>
        <w:ind w:left="284"/>
        <w:jc w:val="both"/>
        <w:rPr>
          <w:rFonts w:ascii="Arial" w:hAnsi="Arial" w:cs="Arial"/>
          <w:sz w:val="22"/>
          <w:szCs w:val="22"/>
        </w:rPr>
      </w:pPr>
      <w:r w:rsidRPr="00D202B1">
        <w:rPr>
          <w:rFonts w:ascii="Arial" w:hAnsi="Arial" w:cs="Arial"/>
          <w:sz w:val="22"/>
          <w:szCs w:val="22"/>
        </w:rPr>
        <w:t xml:space="preserve">a) </w:t>
      </w:r>
      <w:r w:rsidRPr="00D202B1">
        <w:rPr>
          <w:rFonts w:ascii="Arial" w:hAnsi="Arial" w:cs="Arial"/>
          <w:sz w:val="22"/>
          <w:szCs w:val="22"/>
        </w:rPr>
        <w:tab/>
        <w:t>Anular ou revogar o Pregão Eletrônico;</w:t>
      </w:r>
    </w:p>
    <w:p w:rsidR="00586F0B" w:rsidRPr="00D202B1" w:rsidRDefault="00586F0B" w:rsidP="00586F0B">
      <w:pPr>
        <w:jc w:val="both"/>
        <w:rPr>
          <w:rFonts w:ascii="Arial" w:hAnsi="Arial" w:cs="Arial"/>
          <w:sz w:val="22"/>
          <w:szCs w:val="22"/>
        </w:rPr>
      </w:pPr>
    </w:p>
    <w:p w:rsidR="00586F0B" w:rsidRPr="00D202B1" w:rsidRDefault="00586F0B" w:rsidP="00586F0B">
      <w:pPr>
        <w:ind w:left="284"/>
        <w:jc w:val="both"/>
        <w:rPr>
          <w:rFonts w:ascii="Arial" w:hAnsi="Arial" w:cs="Arial"/>
          <w:sz w:val="22"/>
          <w:szCs w:val="22"/>
        </w:rPr>
      </w:pPr>
      <w:proofErr w:type="gramStart"/>
      <w:r w:rsidRPr="00D202B1">
        <w:rPr>
          <w:rFonts w:ascii="Arial" w:hAnsi="Arial" w:cs="Arial"/>
          <w:sz w:val="22"/>
          <w:szCs w:val="22"/>
        </w:rPr>
        <w:t>b)</w:t>
      </w:r>
      <w:proofErr w:type="gramEnd"/>
      <w:r w:rsidRPr="00D202B1">
        <w:rPr>
          <w:rFonts w:ascii="Arial" w:hAnsi="Arial" w:cs="Arial"/>
          <w:sz w:val="22"/>
          <w:szCs w:val="22"/>
        </w:rPr>
        <w:tab/>
        <w:t xml:space="preserve">Determinar a aplicação das penalidades de advertência, multa, suspensão temporária do direito de licitar e contratar com o Governo do Estado de Rondônia. </w:t>
      </w:r>
    </w:p>
    <w:p w:rsidR="00A22C4E" w:rsidRPr="00D202B1" w:rsidRDefault="00A22C4E" w:rsidP="00586F0B">
      <w:pPr>
        <w:ind w:left="709"/>
        <w:jc w:val="both"/>
        <w:rPr>
          <w:rFonts w:ascii="Arial" w:hAnsi="Arial" w:cs="Arial"/>
          <w:b/>
          <w:sz w:val="22"/>
          <w:szCs w:val="22"/>
        </w:rPr>
      </w:pPr>
    </w:p>
    <w:p w:rsidR="00586F0B" w:rsidRPr="00D202B1" w:rsidRDefault="00586F0B" w:rsidP="00586F0B">
      <w:pPr>
        <w:ind w:left="709"/>
        <w:jc w:val="both"/>
        <w:rPr>
          <w:rFonts w:ascii="Arial" w:hAnsi="Arial" w:cs="Arial"/>
          <w:sz w:val="22"/>
          <w:szCs w:val="22"/>
        </w:rPr>
      </w:pPr>
      <w:r w:rsidRPr="00D202B1">
        <w:rPr>
          <w:rFonts w:ascii="Arial" w:hAnsi="Arial" w:cs="Arial"/>
          <w:b/>
          <w:sz w:val="22"/>
          <w:szCs w:val="22"/>
        </w:rPr>
        <w:t>15.10.1</w:t>
      </w:r>
      <w:r w:rsidRPr="00D202B1">
        <w:rPr>
          <w:rFonts w:ascii="Arial" w:hAnsi="Arial" w:cs="Arial"/>
          <w:sz w:val="22"/>
          <w:szCs w:val="22"/>
        </w:rPr>
        <w:t>. Os recursos acima deverão ser interpostos no prazo de 05 (cinco) dias úteis a contar da intimação do ato, e terão efeito suspensivo;</w:t>
      </w:r>
    </w:p>
    <w:p w:rsidR="0042604C" w:rsidRPr="00D202B1" w:rsidRDefault="0042604C" w:rsidP="00586F0B">
      <w:pPr>
        <w:tabs>
          <w:tab w:val="left" w:pos="709"/>
        </w:tabs>
        <w:ind w:left="709"/>
        <w:jc w:val="both"/>
        <w:rPr>
          <w:rFonts w:ascii="Arial" w:hAnsi="Arial" w:cs="Arial"/>
          <w:b/>
          <w:sz w:val="22"/>
          <w:szCs w:val="22"/>
        </w:rPr>
      </w:pPr>
    </w:p>
    <w:p w:rsidR="00586F0B" w:rsidRPr="00D202B1" w:rsidRDefault="00586F0B" w:rsidP="00586F0B">
      <w:pPr>
        <w:tabs>
          <w:tab w:val="left" w:pos="709"/>
        </w:tabs>
        <w:ind w:left="709"/>
        <w:jc w:val="both"/>
        <w:rPr>
          <w:rFonts w:ascii="Arial" w:hAnsi="Arial" w:cs="Arial"/>
          <w:sz w:val="22"/>
          <w:szCs w:val="22"/>
        </w:rPr>
      </w:pPr>
      <w:r w:rsidRPr="00D202B1">
        <w:rPr>
          <w:rFonts w:ascii="Arial" w:hAnsi="Arial" w:cs="Arial"/>
          <w:b/>
          <w:sz w:val="22"/>
          <w:szCs w:val="22"/>
        </w:rPr>
        <w:lastRenderedPageBreak/>
        <w:t>15.10.2.</w:t>
      </w:r>
      <w:r w:rsidRPr="00D202B1">
        <w:rPr>
          <w:rFonts w:ascii="Arial" w:hAnsi="Arial" w:cs="Arial"/>
          <w:sz w:val="22"/>
          <w:szCs w:val="22"/>
        </w:rPr>
        <w:t xml:space="preserve"> A intimação dos atos referidos no subitem 15.10, alíneas “a” e “b”, será feita mediante publicação na imprensa oficial e comunicação direta às licitantes participantes do Pregão Eletrônico, que poderão impugná-los no prazo de 05 (cinco) dias úteis;</w:t>
      </w:r>
    </w:p>
    <w:p w:rsidR="00624D83" w:rsidRPr="00D202B1" w:rsidRDefault="00624D83" w:rsidP="00586F0B">
      <w:pPr>
        <w:tabs>
          <w:tab w:val="left" w:pos="709"/>
        </w:tabs>
        <w:ind w:left="709"/>
        <w:jc w:val="both"/>
        <w:rPr>
          <w:rFonts w:ascii="Arial" w:hAnsi="Arial" w:cs="Arial"/>
          <w:b/>
          <w:sz w:val="22"/>
          <w:szCs w:val="22"/>
        </w:rPr>
      </w:pPr>
    </w:p>
    <w:p w:rsidR="00586F0B" w:rsidRPr="00D202B1" w:rsidRDefault="00586F0B" w:rsidP="00586F0B">
      <w:pPr>
        <w:tabs>
          <w:tab w:val="left" w:pos="709"/>
        </w:tabs>
        <w:ind w:left="709"/>
        <w:jc w:val="both"/>
        <w:rPr>
          <w:rFonts w:ascii="Arial" w:hAnsi="Arial" w:cs="Arial"/>
          <w:sz w:val="22"/>
          <w:szCs w:val="22"/>
        </w:rPr>
      </w:pPr>
      <w:r w:rsidRPr="00D202B1">
        <w:rPr>
          <w:rFonts w:ascii="Arial" w:hAnsi="Arial" w:cs="Arial"/>
          <w:b/>
          <w:sz w:val="22"/>
          <w:szCs w:val="22"/>
        </w:rPr>
        <w:t>15.10.3</w:t>
      </w:r>
      <w:r w:rsidRPr="00D202B1">
        <w:rPr>
          <w:rFonts w:ascii="Arial" w:hAnsi="Arial" w:cs="Arial"/>
          <w:sz w:val="22"/>
          <w:szCs w:val="22"/>
        </w:rPr>
        <w:t>. Os recursos interpostos fora do prazo não serão acolhidos;</w:t>
      </w:r>
    </w:p>
    <w:p w:rsidR="00D053D3" w:rsidRPr="00D202B1" w:rsidRDefault="00D053D3" w:rsidP="00586F0B">
      <w:pPr>
        <w:ind w:left="709"/>
        <w:jc w:val="both"/>
        <w:rPr>
          <w:rFonts w:ascii="Arial" w:hAnsi="Arial" w:cs="Arial"/>
          <w:b/>
          <w:sz w:val="22"/>
          <w:szCs w:val="22"/>
        </w:rPr>
      </w:pPr>
    </w:p>
    <w:p w:rsidR="002C31D7" w:rsidRPr="00D202B1" w:rsidRDefault="00586F0B" w:rsidP="00586F0B">
      <w:pPr>
        <w:ind w:left="709"/>
        <w:jc w:val="both"/>
        <w:rPr>
          <w:rFonts w:ascii="Arial" w:hAnsi="Arial" w:cs="Arial"/>
          <w:sz w:val="22"/>
          <w:szCs w:val="22"/>
        </w:rPr>
      </w:pPr>
      <w:r w:rsidRPr="00D202B1">
        <w:rPr>
          <w:rFonts w:ascii="Arial" w:hAnsi="Arial" w:cs="Arial"/>
          <w:b/>
          <w:sz w:val="22"/>
          <w:szCs w:val="22"/>
        </w:rPr>
        <w:t>15.10.4.</w:t>
      </w:r>
      <w:r w:rsidRPr="00D202B1">
        <w:rPr>
          <w:rFonts w:ascii="Arial" w:hAnsi="Arial" w:cs="Arial"/>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r w:rsidR="002C31D7" w:rsidRPr="00D202B1">
        <w:rPr>
          <w:rFonts w:ascii="Arial" w:hAnsi="Arial" w:cs="Arial"/>
          <w:sz w:val="22"/>
          <w:szCs w:val="22"/>
        </w:rPr>
        <w:t>.</w:t>
      </w:r>
    </w:p>
    <w:p w:rsidR="005D10FB" w:rsidRPr="00D202B1" w:rsidRDefault="005D10FB" w:rsidP="00FB6667">
      <w:pPr>
        <w:pStyle w:val="P30"/>
        <w:tabs>
          <w:tab w:val="left" w:pos="0"/>
        </w:tabs>
        <w:snapToGrid/>
        <w:ind w:left="567"/>
        <w:rPr>
          <w:rFonts w:ascii="Arial" w:hAnsi="Arial" w:cs="Arial"/>
          <w:sz w:val="2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583526" w:rsidRPr="00D202B1" w:rsidTr="003543D6">
        <w:tc>
          <w:tcPr>
            <w:tcW w:w="9608" w:type="dxa"/>
            <w:shd w:val="clear" w:color="auto" w:fill="D9D9D9"/>
          </w:tcPr>
          <w:p w:rsidR="00583526" w:rsidRPr="00D202B1" w:rsidRDefault="00583526" w:rsidP="00507C1B">
            <w:pPr>
              <w:pStyle w:val="P30"/>
              <w:tabs>
                <w:tab w:val="left" w:pos="0"/>
              </w:tabs>
              <w:snapToGrid/>
              <w:spacing w:before="120" w:after="120"/>
              <w:rPr>
                <w:rFonts w:ascii="Arial" w:hAnsi="Arial" w:cs="Arial"/>
                <w:sz w:val="22"/>
                <w:szCs w:val="22"/>
              </w:rPr>
            </w:pPr>
            <w:r w:rsidRPr="00D202B1">
              <w:rPr>
                <w:rFonts w:ascii="Arial" w:hAnsi="Arial" w:cs="Arial"/>
                <w:sz w:val="22"/>
                <w:szCs w:val="22"/>
              </w:rPr>
              <w:t>16 – DA ADJUDICAÇÃO E DA HOMOLOGAÇÃO</w:t>
            </w:r>
          </w:p>
        </w:tc>
      </w:tr>
    </w:tbl>
    <w:p w:rsidR="00CE3593" w:rsidRPr="00D202B1" w:rsidRDefault="00CE3593" w:rsidP="00272509">
      <w:pPr>
        <w:tabs>
          <w:tab w:val="left" w:pos="0"/>
          <w:tab w:val="left" w:pos="720"/>
        </w:tabs>
        <w:jc w:val="both"/>
        <w:rPr>
          <w:rFonts w:ascii="Arial" w:hAnsi="Arial" w:cs="Arial"/>
          <w:b/>
          <w:sz w:val="22"/>
          <w:szCs w:val="22"/>
        </w:rPr>
      </w:pPr>
    </w:p>
    <w:p w:rsidR="00917497" w:rsidRPr="00D202B1" w:rsidRDefault="00917497" w:rsidP="00272509">
      <w:pPr>
        <w:tabs>
          <w:tab w:val="left" w:pos="0"/>
          <w:tab w:val="left" w:pos="720"/>
        </w:tabs>
        <w:jc w:val="both"/>
        <w:rPr>
          <w:rFonts w:ascii="Arial" w:hAnsi="Arial" w:cs="Arial"/>
          <w:sz w:val="22"/>
          <w:szCs w:val="22"/>
        </w:rPr>
      </w:pPr>
      <w:r w:rsidRPr="00D202B1">
        <w:rPr>
          <w:rFonts w:ascii="Arial" w:hAnsi="Arial" w:cs="Arial"/>
          <w:b/>
          <w:sz w:val="22"/>
          <w:szCs w:val="22"/>
        </w:rPr>
        <w:t>1</w:t>
      </w:r>
      <w:r w:rsidR="006C0055" w:rsidRPr="00D202B1">
        <w:rPr>
          <w:rFonts w:ascii="Arial" w:hAnsi="Arial" w:cs="Arial"/>
          <w:b/>
          <w:sz w:val="22"/>
          <w:szCs w:val="22"/>
        </w:rPr>
        <w:t>6</w:t>
      </w:r>
      <w:r w:rsidRPr="00D202B1">
        <w:rPr>
          <w:rFonts w:ascii="Arial" w:hAnsi="Arial" w:cs="Arial"/>
          <w:b/>
          <w:sz w:val="22"/>
          <w:szCs w:val="22"/>
        </w:rPr>
        <w:t>.</w:t>
      </w:r>
      <w:r w:rsidR="00FD7BA4" w:rsidRPr="00D202B1">
        <w:rPr>
          <w:rFonts w:ascii="Arial" w:hAnsi="Arial" w:cs="Arial"/>
          <w:b/>
          <w:sz w:val="22"/>
          <w:szCs w:val="22"/>
        </w:rPr>
        <w:t>1</w:t>
      </w:r>
      <w:r w:rsidRPr="00D202B1">
        <w:rPr>
          <w:rFonts w:ascii="Arial" w:hAnsi="Arial" w:cs="Arial"/>
          <w:b/>
          <w:sz w:val="22"/>
          <w:szCs w:val="22"/>
        </w:rPr>
        <w:t xml:space="preserve">. </w:t>
      </w:r>
      <w:r w:rsidR="00C72CC3" w:rsidRPr="00D202B1">
        <w:rPr>
          <w:rFonts w:ascii="Arial" w:hAnsi="Arial" w:cs="Arial"/>
          <w:b/>
          <w:sz w:val="22"/>
          <w:szCs w:val="22"/>
        </w:rPr>
        <w:tab/>
      </w:r>
      <w:r w:rsidRPr="00D202B1">
        <w:rPr>
          <w:rFonts w:ascii="Arial" w:hAnsi="Arial" w:cs="Arial"/>
          <w:sz w:val="22"/>
          <w:szCs w:val="22"/>
        </w:rPr>
        <w:t xml:space="preserve">Atendidas as especificações do Edital, estando habilitada a Licitante e tendo sido aceito o menor preço apurado, </w:t>
      </w:r>
      <w:r w:rsidR="00EA5616" w:rsidRPr="00D202B1">
        <w:rPr>
          <w:rFonts w:ascii="Arial" w:hAnsi="Arial" w:cs="Arial"/>
          <w:sz w:val="22"/>
          <w:szCs w:val="22"/>
        </w:rPr>
        <w:t>o</w:t>
      </w:r>
      <w:r w:rsidRPr="00D202B1">
        <w:rPr>
          <w:rFonts w:ascii="Arial" w:hAnsi="Arial" w:cs="Arial"/>
          <w:sz w:val="22"/>
          <w:szCs w:val="22"/>
        </w:rPr>
        <w:t xml:space="preserve"> </w:t>
      </w:r>
      <w:r w:rsidR="00121F1C" w:rsidRPr="00D202B1">
        <w:rPr>
          <w:rFonts w:ascii="Arial" w:hAnsi="Arial" w:cs="Arial"/>
          <w:sz w:val="22"/>
          <w:szCs w:val="22"/>
        </w:rPr>
        <w:t>Pregoeiro</w:t>
      </w:r>
      <w:r w:rsidRPr="00D202B1">
        <w:rPr>
          <w:rFonts w:ascii="Arial" w:hAnsi="Arial" w:cs="Arial"/>
          <w:sz w:val="22"/>
          <w:szCs w:val="22"/>
        </w:rPr>
        <w:t xml:space="preserve"> declarará a(s) empresa(s) vencedora(s) do(s) respectivo</w:t>
      </w:r>
      <w:r w:rsidR="00FD7BA4" w:rsidRPr="00D202B1">
        <w:rPr>
          <w:rFonts w:ascii="Arial" w:hAnsi="Arial" w:cs="Arial"/>
          <w:sz w:val="22"/>
          <w:szCs w:val="22"/>
        </w:rPr>
        <w:t>(s) item</w:t>
      </w:r>
      <w:r w:rsidR="005B2156" w:rsidRPr="00D202B1">
        <w:rPr>
          <w:rFonts w:ascii="Arial" w:hAnsi="Arial" w:cs="Arial"/>
          <w:sz w:val="22"/>
          <w:szCs w:val="22"/>
        </w:rPr>
        <w:t xml:space="preserve"> (</w:t>
      </w:r>
      <w:r w:rsidRPr="00D202B1">
        <w:rPr>
          <w:rFonts w:ascii="Arial" w:hAnsi="Arial" w:cs="Arial"/>
          <w:sz w:val="22"/>
          <w:szCs w:val="22"/>
        </w:rPr>
        <w:t>s)</w:t>
      </w:r>
      <w:r w:rsidR="00FD7BA4" w:rsidRPr="00D202B1">
        <w:rPr>
          <w:rFonts w:ascii="Arial" w:hAnsi="Arial" w:cs="Arial"/>
          <w:sz w:val="22"/>
          <w:szCs w:val="22"/>
        </w:rPr>
        <w:t>, ADJUDICANDO-O</w:t>
      </w:r>
      <w:r w:rsidRPr="00D202B1">
        <w:rPr>
          <w:rFonts w:ascii="Arial" w:hAnsi="Arial" w:cs="Arial"/>
          <w:sz w:val="22"/>
          <w:szCs w:val="22"/>
        </w:rPr>
        <w:t>.</w:t>
      </w:r>
    </w:p>
    <w:p w:rsidR="005B2156" w:rsidRPr="00D202B1" w:rsidRDefault="001E794C" w:rsidP="00272509">
      <w:pPr>
        <w:tabs>
          <w:tab w:val="left" w:pos="0"/>
          <w:tab w:val="left" w:pos="720"/>
        </w:tabs>
        <w:jc w:val="both"/>
        <w:rPr>
          <w:rFonts w:ascii="Arial" w:hAnsi="Arial" w:cs="Arial"/>
          <w:sz w:val="22"/>
          <w:szCs w:val="22"/>
        </w:rPr>
      </w:pPr>
      <w:r w:rsidRPr="00D202B1">
        <w:rPr>
          <w:rFonts w:ascii="Arial" w:hAnsi="Arial" w:cs="Arial"/>
          <w:sz w:val="22"/>
          <w:szCs w:val="22"/>
        </w:rPr>
        <w:t xml:space="preserve"> </w:t>
      </w:r>
    </w:p>
    <w:p w:rsidR="006C0055" w:rsidRPr="00D202B1" w:rsidRDefault="006C0055" w:rsidP="00FB6667">
      <w:pPr>
        <w:pStyle w:val="P30"/>
        <w:tabs>
          <w:tab w:val="left" w:pos="1620"/>
        </w:tabs>
        <w:snapToGrid/>
        <w:ind w:left="567"/>
        <w:rPr>
          <w:rFonts w:ascii="Arial" w:hAnsi="Arial" w:cs="Arial"/>
          <w:b w:val="0"/>
          <w:bCs/>
          <w:sz w:val="22"/>
          <w:szCs w:val="22"/>
        </w:rPr>
      </w:pPr>
      <w:r w:rsidRPr="00D202B1">
        <w:rPr>
          <w:rFonts w:ascii="Arial" w:hAnsi="Arial" w:cs="Arial"/>
          <w:bCs/>
          <w:sz w:val="22"/>
          <w:szCs w:val="22"/>
        </w:rPr>
        <w:t>16.1.1.</w:t>
      </w:r>
      <w:r w:rsidRPr="00D202B1">
        <w:rPr>
          <w:rFonts w:ascii="Arial" w:hAnsi="Arial" w:cs="Arial"/>
          <w:b w:val="0"/>
          <w:bCs/>
          <w:sz w:val="22"/>
          <w:szCs w:val="22"/>
        </w:rPr>
        <w:tab/>
        <w:t>A adjudicação do objeto do presente certame será viabilizada pelo Pregoeiro sempre que não houver recurso;</w:t>
      </w:r>
    </w:p>
    <w:p w:rsidR="006C0055" w:rsidRPr="00D202B1" w:rsidRDefault="006C0055" w:rsidP="00FB6667">
      <w:pPr>
        <w:pStyle w:val="P30"/>
        <w:tabs>
          <w:tab w:val="left" w:pos="1620"/>
        </w:tabs>
        <w:snapToGrid/>
        <w:ind w:left="567"/>
        <w:rPr>
          <w:rFonts w:ascii="Arial" w:hAnsi="Arial" w:cs="Arial"/>
          <w:b w:val="0"/>
          <w:bCs/>
          <w:sz w:val="22"/>
          <w:szCs w:val="22"/>
        </w:rPr>
      </w:pPr>
    </w:p>
    <w:p w:rsidR="006C0055" w:rsidRPr="00D202B1" w:rsidRDefault="006C0055" w:rsidP="00FB6667">
      <w:pPr>
        <w:tabs>
          <w:tab w:val="left" w:pos="1620"/>
        </w:tabs>
        <w:ind w:left="567"/>
        <w:jc w:val="both"/>
        <w:rPr>
          <w:rFonts w:ascii="Arial" w:hAnsi="Arial" w:cs="Arial"/>
          <w:bCs/>
          <w:sz w:val="22"/>
          <w:szCs w:val="22"/>
        </w:rPr>
      </w:pPr>
      <w:r w:rsidRPr="00D202B1">
        <w:rPr>
          <w:rFonts w:ascii="Arial" w:hAnsi="Arial" w:cs="Arial"/>
          <w:b/>
          <w:bCs/>
          <w:sz w:val="22"/>
          <w:szCs w:val="22"/>
        </w:rPr>
        <w:t>16.1.2.</w:t>
      </w:r>
      <w:r w:rsidRPr="00D202B1">
        <w:rPr>
          <w:rFonts w:ascii="Arial" w:hAnsi="Arial" w:cs="Arial"/>
          <w:bCs/>
          <w:sz w:val="22"/>
          <w:szCs w:val="22"/>
        </w:rPr>
        <w:t xml:space="preserve"> </w:t>
      </w:r>
      <w:r w:rsidRPr="00D202B1">
        <w:rPr>
          <w:rFonts w:ascii="Arial" w:hAnsi="Arial" w:cs="Arial"/>
          <w:bCs/>
          <w:sz w:val="22"/>
          <w:szCs w:val="22"/>
        </w:rPr>
        <w:tab/>
        <w:t>Havendo recurso, a adjudicação será efetuada pela Autoridade Competente que decidiu o recurso.</w:t>
      </w:r>
    </w:p>
    <w:p w:rsidR="006C0055" w:rsidRPr="00D202B1" w:rsidRDefault="006C0055" w:rsidP="00272509">
      <w:pPr>
        <w:tabs>
          <w:tab w:val="left" w:pos="0"/>
          <w:tab w:val="left" w:pos="720"/>
        </w:tabs>
        <w:jc w:val="both"/>
        <w:rPr>
          <w:rFonts w:ascii="Arial" w:hAnsi="Arial" w:cs="Arial"/>
          <w:bCs/>
          <w:szCs w:val="22"/>
        </w:rPr>
      </w:pPr>
    </w:p>
    <w:p w:rsidR="006C0055" w:rsidRPr="00D202B1" w:rsidRDefault="006C0055" w:rsidP="00272509">
      <w:pPr>
        <w:tabs>
          <w:tab w:val="left" w:pos="0"/>
          <w:tab w:val="left" w:pos="720"/>
        </w:tabs>
        <w:jc w:val="both"/>
        <w:rPr>
          <w:rFonts w:ascii="Arial" w:hAnsi="Arial" w:cs="Arial"/>
          <w:sz w:val="22"/>
          <w:szCs w:val="22"/>
        </w:rPr>
      </w:pPr>
      <w:r w:rsidRPr="00D202B1">
        <w:rPr>
          <w:rFonts w:ascii="Arial" w:hAnsi="Arial" w:cs="Arial"/>
          <w:b/>
          <w:bCs/>
          <w:sz w:val="22"/>
          <w:szCs w:val="22"/>
        </w:rPr>
        <w:t>16.2.</w:t>
      </w:r>
      <w:r w:rsidRPr="00D202B1">
        <w:rPr>
          <w:rFonts w:ascii="Arial" w:hAnsi="Arial" w:cs="Arial"/>
          <w:bCs/>
          <w:sz w:val="22"/>
          <w:szCs w:val="22"/>
        </w:rPr>
        <w:t xml:space="preserve"> </w:t>
      </w:r>
      <w:r w:rsidRPr="00D202B1">
        <w:rPr>
          <w:rFonts w:ascii="Arial" w:hAnsi="Arial" w:cs="Arial"/>
          <w:bCs/>
          <w:sz w:val="22"/>
          <w:szCs w:val="22"/>
        </w:rPr>
        <w:tab/>
        <w:t>Quando houver recurso e o Pregoeiro mantiver sua decisão, esse deverá ser submetido à Autoridade Competente para decidir acerca dos atos do Pregoeiro.</w:t>
      </w:r>
    </w:p>
    <w:p w:rsidR="006C0055" w:rsidRPr="00D202B1" w:rsidRDefault="006C0055" w:rsidP="00272509">
      <w:pPr>
        <w:tabs>
          <w:tab w:val="left" w:pos="0"/>
          <w:tab w:val="left" w:pos="720"/>
        </w:tabs>
        <w:jc w:val="both"/>
        <w:rPr>
          <w:rFonts w:ascii="Arial" w:hAnsi="Arial" w:cs="Arial"/>
          <w:szCs w:val="22"/>
        </w:rPr>
      </w:pPr>
    </w:p>
    <w:p w:rsidR="006C0055" w:rsidRPr="00D202B1" w:rsidRDefault="006C0055" w:rsidP="00272509">
      <w:pPr>
        <w:pStyle w:val="P30"/>
        <w:tabs>
          <w:tab w:val="left" w:pos="0"/>
          <w:tab w:val="left" w:pos="720"/>
        </w:tabs>
        <w:snapToGrid/>
        <w:rPr>
          <w:rFonts w:ascii="Arial" w:hAnsi="Arial" w:cs="Arial"/>
          <w:b w:val="0"/>
          <w:bCs/>
          <w:sz w:val="22"/>
          <w:szCs w:val="22"/>
        </w:rPr>
      </w:pPr>
      <w:r w:rsidRPr="00D202B1">
        <w:rPr>
          <w:rFonts w:ascii="Arial" w:hAnsi="Arial" w:cs="Arial"/>
          <w:bCs/>
          <w:sz w:val="22"/>
          <w:szCs w:val="22"/>
        </w:rPr>
        <w:t>16.3</w:t>
      </w:r>
      <w:r w:rsidRPr="00D202B1">
        <w:rPr>
          <w:rFonts w:ascii="Arial" w:hAnsi="Arial" w:cs="Arial"/>
          <w:b w:val="0"/>
          <w:bCs/>
          <w:sz w:val="22"/>
          <w:szCs w:val="22"/>
        </w:rPr>
        <w:t xml:space="preserve">. </w:t>
      </w:r>
      <w:r w:rsidRPr="00D202B1">
        <w:rPr>
          <w:rFonts w:ascii="Arial" w:hAnsi="Arial" w:cs="Arial"/>
          <w:b w:val="0"/>
          <w:bCs/>
          <w:sz w:val="22"/>
          <w:szCs w:val="22"/>
        </w:rPr>
        <w:tab/>
      </w:r>
      <w:r w:rsidRPr="00D202B1">
        <w:rPr>
          <w:rFonts w:ascii="Arial" w:hAnsi="Arial" w:cs="Arial"/>
          <w:bCs/>
          <w:sz w:val="22"/>
          <w:szCs w:val="22"/>
        </w:rPr>
        <w:t>A homologação</w:t>
      </w:r>
      <w:r w:rsidRPr="00D202B1">
        <w:rPr>
          <w:rFonts w:ascii="Arial" w:hAnsi="Arial" w:cs="Arial"/>
          <w:b w:val="0"/>
          <w:bCs/>
          <w:sz w:val="22"/>
          <w:szCs w:val="22"/>
        </w:rPr>
        <w:t xml:space="preserve"> </w:t>
      </w:r>
      <w:r w:rsidRPr="00D202B1">
        <w:rPr>
          <w:rFonts w:ascii="Arial" w:hAnsi="Arial" w:cs="Arial"/>
          <w:bCs/>
          <w:sz w:val="22"/>
          <w:szCs w:val="22"/>
        </w:rPr>
        <w:t xml:space="preserve">da licitação </w:t>
      </w:r>
      <w:r w:rsidRPr="00D202B1">
        <w:rPr>
          <w:rFonts w:ascii="Arial" w:hAnsi="Arial" w:cs="Arial"/>
          <w:b w:val="0"/>
          <w:bCs/>
          <w:sz w:val="22"/>
          <w:szCs w:val="22"/>
        </w:rPr>
        <w:t>é de responsabilidade da Autoridade Competente e só poderá ser realizada depois da adjudicação.</w:t>
      </w:r>
    </w:p>
    <w:p w:rsidR="006C0055" w:rsidRPr="00D202B1" w:rsidRDefault="006C0055" w:rsidP="00272509">
      <w:pPr>
        <w:tabs>
          <w:tab w:val="left" w:pos="0"/>
          <w:tab w:val="left" w:pos="720"/>
        </w:tabs>
        <w:jc w:val="both"/>
        <w:rPr>
          <w:rFonts w:ascii="Arial" w:hAnsi="Arial" w:cs="Arial"/>
          <w:szCs w:val="22"/>
        </w:rPr>
      </w:pPr>
    </w:p>
    <w:p w:rsidR="00121C1C" w:rsidRPr="00D202B1" w:rsidRDefault="006C0055" w:rsidP="00272509">
      <w:pPr>
        <w:tabs>
          <w:tab w:val="left" w:pos="0"/>
          <w:tab w:val="left" w:pos="720"/>
        </w:tabs>
        <w:jc w:val="both"/>
        <w:rPr>
          <w:rFonts w:ascii="Arial" w:hAnsi="Arial" w:cs="Arial"/>
          <w:sz w:val="22"/>
          <w:szCs w:val="22"/>
        </w:rPr>
      </w:pPr>
      <w:r w:rsidRPr="00D202B1">
        <w:rPr>
          <w:rFonts w:ascii="Arial" w:hAnsi="Arial" w:cs="Arial"/>
          <w:b/>
          <w:sz w:val="22"/>
          <w:szCs w:val="22"/>
        </w:rPr>
        <w:t>16.4</w:t>
      </w:r>
      <w:r w:rsidR="00917497" w:rsidRPr="00D202B1">
        <w:rPr>
          <w:rFonts w:ascii="Arial" w:hAnsi="Arial" w:cs="Arial"/>
          <w:b/>
          <w:sz w:val="22"/>
          <w:szCs w:val="22"/>
        </w:rPr>
        <w:t xml:space="preserve">. </w:t>
      </w:r>
      <w:r w:rsidR="00C72CC3" w:rsidRPr="00D202B1">
        <w:rPr>
          <w:rFonts w:ascii="Arial" w:hAnsi="Arial" w:cs="Arial"/>
          <w:b/>
          <w:sz w:val="22"/>
          <w:szCs w:val="22"/>
        </w:rPr>
        <w:tab/>
      </w:r>
      <w:r w:rsidR="00917497" w:rsidRPr="00D202B1">
        <w:rPr>
          <w:rFonts w:ascii="Arial" w:hAnsi="Arial" w:cs="Arial"/>
          <w:sz w:val="22"/>
          <w:szCs w:val="22"/>
        </w:rPr>
        <w:t>A indicação do lance vencedor, a classificação dos lances apresentados e demais informações relativas à sessão pública do Pregão Eletrônico constarão de ata divulgada no Sistema Eletrônico</w:t>
      </w:r>
      <w:r w:rsidR="00107FED" w:rsidRPr="00D202B1">
        <w:rPr>
          <w:rFonts w:ascii="Arial" w:hAnsi="Arial" w:cs="Arial"/>
          <w:sz w:val="22"/>
          <w:szCs w:val="22"/>
        </w:rPr>
        <w:t xml:space="preserve"> </w:t>
      </w:r>
      <w:r w:rsidR="00107FED" w:rsidRPr="00D202B1">
        <w:rPr>
          <w:rFonts w:ascii="Arial" w:hAnsi="Arial" w:cs="Arial"/>
          <w:b/>
          <w:sz w:val="22"/>
          <w:szCs w:val="22"/>
          <w:u w:val="single"/>
        </w:rPr>
        <w:t>www.comprasnet.gov.br</w:t>
      </w:r>
      <w:r w:rsidR="00917497" w:rsidRPr="00D202B1">
        <w:rPr>
          <w:rFonts w:ascii="Arial" w:hAnsi="Arial" w:cs="Arial"/>
          <w:sz w:val="22"/>
          <w:szCs w:val="22"/>
        </w:rPr>
        <w:t xml:space="preserve"> sem prejuízo das demais formas de publicidade prevista na legislação pertinente.</w:t>
      </w:r>
    </w:p>
    <w:p w:rsidR="00917497" w:rsidRPr="00D202B1" w:rsidRDefault="00917497" w:rsidP="00272509">
      <w:pPr>
        <w:tabs>
          <w:tab w:val="left" w:pos="0"/>
          <w:tab w:val="left" w:pos="720"/>
        </w:tabs>
        <w:jc w:val="both"/>
        <w:rPr>
          <w:rFonts w:ascii="Arial" w:hAnsi="Arial"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583526" w:rsidRPr="00D202B1" w:rsidTr="003543D6">
        <w:tc>
          <w:tcPr>
            <w:tcW w:w="9608" w:type="dxa"/>
            <w:shd w:val="clear" w:color="auto" w:fill="D9D9D9"/>
          </w:tcPr>
          <w:p w:rsidR="00583526" w:rsidRPr="00D202B1" w:rsidRDefault="00583526" w:rsidP="00507C1B">
            <w:pPr>
              <w:pStyle w:val="Ttulo5"/>
              <w:tabs>
                <w:tab w:val="left" w:pos="0"/>
              </w:tabs>
              <w:spacing w:before="120" w:after="120"/>
              <w:rPr>
                <w:rFonts w:ascii="Arial" w:hAnsi="Arial" w:cs="Arial"/>
                <w:b/>
                <w:bCs/>
                <w:sz w:val="22"/>
                <w:szCs w:val="22"/>
              </w:rPr>
            </w:pPr>
            <w:r w:rsidRPr="00D202B1">
              <w:rPr>
                <w:rFonts w:ascii="Arial" w:hAnsi="Arial" w:cs="Arial"/>
                <w:b/>
                <w:bCs/>
                <w:sz w:val="22"/>
                <w:szCs w:val="22"/>
              </w:rPr>
              <w:t>17 – DO PAGAMENTO</w:t>
            </w:r>
          </w:p>
        </w:tc>
      </w:tr>
    </w:tbl>
    <w:p w:rsidR="00605A42" w:rsidRPr="00D202B1" w:rsidRDefault="00605A42" w:rsidP="00605A42">
      <w:pPr>
        <w:tabs>
          <w:tab w:val="left" w:pos="709"/>
        </w:tabs>
        <w:autoSpaceDE w:val="0"/>
        <w:autoSpaceDN w:val="0"/>
        <w:adjustRightInd w:val="0"/>
        <w:spacing w:line="288" w:lineRule="auto"/>
        <w:jc w:val="both"/>
        <w:rPr>
          <w:rFonts w:ascii="Arial" w:hAnsi="Arial" w:cs="Arial"/>
          <w:szCs w:val="22"/>
        </w:rPr>
      </w:pPr>
    </w:p>
    <w:p w:rsidR="00B551DA" w:rsidRPr="00D202B1" w:rsidRDefault="008733DD" w:rsidP="00B551DA">
      <w:pPr>
        <w:tabs>
          <w:tab w:val="left" w:pos="709"/>
        </w:tabs>
        <w:autoSpaceDE w:val="0"/>
        <w:autoSpaceDN w:val="0"/>
        <w:adjustRightInd w:val="0"/>
        <w:spacing w:before="40" w:after="40"/>
        <w:jc w:val="both"/>
        <w:rPr>
          <w:rFonts w:ascii="Arial" w:hAnsi="Arial" w:cs="Arial"/>
          <w:sz w:val="22"/>
          <w:szCs w:val="22"/>
        </w:rPr>
      </w:pPr>
      <w:r w:rsidRPr="00D202B1">
        <w:rPr>
          <w:rFonts w:ascii="Arial" w:hAnsi="Arial" w:cs="Arial"/>
          <w:b/>
          <w:color w:val="000000"/>
          <w:sz w:val="22"/>
          <w:szCs w:val="22"/>
        </w:rPr>
        <w:t>17.1</w:t>
      </w:r>
      <w:r w:rsidR="005D10FB" w:rsidRPr="00D202B1">
        <w:rPr>
          <w:rFonts w:ascii="Arial" w:hAnsi="Arial" w:cs="Arial"/>
          <w:b/>
          <w:color w:val="000000"/>
          <w:sz w:val="22"/>
          <w:szCs w:val="22"/>
        </w:rPr>
        <w:t>.</w:t>
      </w:r>
      <w:r w:rsidR="00227A29" w:rsidRPr="00D202B1">
        <w:rPr>
          <w:rFonts w:ascii="Arial" w:hAnsi="Arial" w:cs="Arial"/>
          <w:b/>
          <w:bCs/>
          <w:sz w:val="22"/>
          <w:szCs w:val="22"/>
        </w:rPr>
        <w:t xml:space="preserve"> </w:t>
      </w:r>
      <w:r w:rsidR="00B551DA" w:rsidRPr="00D202B1">
        <w:rPr>
          <w:rFonts w:ascii="Arial" w:hAnsi="Arial" w:cs="Arial"/>
          <w:sz w:val="22"/>
          <w:szCs w:val="22"/>
        </w:rPr>
        <w:t xml:space="preserve">O pagamento será realizado </w:t>
      </w:r>
      <w:r w:rsidR="00B551DA" w:rsidRPr="00D202B1">
        <w:rPr>
          <w:rFonts w:ascii="Arial" w:hAnsi="Arial" w:cs="Arial"/>
          <w:b/>
          <w:sz w:val="22"/>
          <w:szCs w:val="22"/>
        </w:rPr>
        <w:t>no prazo de até 30 (trinta) dias</w:t>
      </w:r>
      <w:r w:rsidR="00B551DA" w:rsidRPr="00D202B1">
        <w:rPr>
          <w:rFonts w:ascii="Arial" w:hAnsi="Arial" w:cs="Arial"/>
          <w:sz w:val="22"/>
          <w:szCs w:val="22"/>
        </w:rPr>
        <w:t>, através de ordem bancária creditada na conta corrente da Contratada, após a apresentação do documento fiscal correspondente e aceite definitivo, com a verificação de conformidade dos materiais com o solicitado e da atestação da nota fiscal/fatura.</w:t>
      </w:r>
    </w:p>
    <w:p w:rsidR="00B551DA" w:rsidRPr="00D202B1" w:rsidRDefault="00B551DA" w:rsidP="00B551DA">
      <w:pPr>
        <w:tabs>
          <w:tab w:val="left" w:pos="567"/>
        </w:tabs>
        <w:autoSpaceDE w:val="0"/>
        <w:autoSpaceDN w:val="0"/>
        <w:adjustRightInd w:val="0"/>
        <w:spacing w:before="40" w:after="40"/>
        <w:jc w:val="both"/>
        <w:rPr>
          <w:rFonts w:ascii="Arial" w:hAnsi="Arial" w:cs="Arial"/>
          <w:b/>
          <w:sz w:val="22"/>
          <w:szCs w:val="22"/>
        </w:rPr>
      </w:pPr>
    </w:p>
    <w:p w:rsidR="00B551DA" w:rsidRPr="00D202B1" w:rsidRDefault="00B551DA" w:rsidP="00B551DA">
      <w:pPr>
        <w:tabs>
          <w:tab w:val="left" w:pos="567"/>
        </w:tabs>
        <w:autoSpaceDE w:val="0"/>
        <w:autoSpaceDN w:val="0"/>
        <w:adjustRightInd w:val="0"/>
        <w:spacing w:before="40" w:after="40"/>
        <w:jc w:val="both"/>
        <w:rPr>
          <w:rFonts w:ascii="Arial" w:hAnsi="Arial" w:cs="Arial"/>
          <w:color w:val="FF0000"/>
          <w:sz w:val="22"/>
          <w:szCs w:val="22"/>
        </w:rPr>
      </w:pPr>
      <w:r w:rsidRPr="00D202B1">
        <w:rPr>
          <w:rFonts w:ascii="Arial" w:hAnsi="Arial" w:cs="Arial"/>
          <w:b/>
          <w:sz w:val="22"/>
          <w:szCs w:val="22"/>
        </w:rPr>
        <w:t>17.2</w:t>
      </w:r>
      <w:r w:rsidRPr="00D202B1">
        <w:rPr>
          <w:rFonts w:ascii="Arial" w:hAnsi="Arial" w:cs="Arial"/>
          <w:sz w:val="22"/>
          <w:szCs w:val="22"/>
        </w:rPr>
        <w:t xml:space="preserve"> A Nota Fiscal/Fatura deverá conter o detalhamento dos bens fornecidos, conforme disposto no art. 73 da Lei n</w:t>
      </w:r>
      <w:r w:rsidRPr="00D202B1">
        <w:rPr>
          <w:rFonts w:ascii="Arial" w:hAnsi="Arial" w:cs="Arial"/>
          <w:strike/>
          <w:sz w:val="22"/>
          <w:szCs w:val="22"/>
        </w:rPr>
        <w:t>º</w:t>
      </w:r>
      <w:r w:rsidRPr="00D202B1">
        <w:rPr>
          <w:rFonts w:ascii="Arial" w:hAnsi="Arial" w:cs="Arial"/>
          <w:sz w:val="22"/>
          <w:szCs w:val="22"/>
        </w:rPr>
        <w:t xml:space="preserve"> 8.666/1993 e vir acompanhada obrigatoriamente dos seguintes documentos:</w:t>
      </w:r>
    </w:p>
    <w:p w:rsidR="00B551DA" w:rsidRPr="00D202B1" w:rsidRDefault="00B551DA" w:rsidP="008C0860">
      <w:pPr>
        <w:numPr>
          <w:ilvl w:val="0"/>
          <w:numId w:val="7"/>
        </w:numPr>
        <w:tabs>
          <w:tab w:val="left" w:pos="142"/>
          <w:tab w:val="left" w:pos="993"/>
        </w:tabs>
        <w:spacing w:before="40" w:after="40"/>
        <w:ind w:left="993" w:hanging="426"/>
        <w:jc w:val="both"/>
        <w:rPr>
          <w:rFonts w:ascii="Arial" w:hAnsi="Arial" w:cs="Arial"/>
          <w:sz w:val="22"/>
          <w:szCs w:val="22"/>
        </w:rPr>
      </w:pPr>
      <w:r w:rsidRPr="00D202B1">
        <w:rPr>
          <w:rFonts w:ascii="Arial" w:hAnsi="Arial" w:cs="Arial"/>
          <w:sz w:val="22"/>
          <w:szCs w:val="22"/>
        </w:rPr>
        <w:t>Certidão Negativa de Débitos Relativos a Tributos Federais e à Dívida Ativa da União;</w:t>
      </w:r>
    </w:p>
    <w:p w:rsidR="00B551DA" w:rsidRPr="00D202B1" w:rsidRDefault="00B551DA" w:rsidP="008C0860">
      <w:pPr>
        <w:numPr>
          <w:ilvl w:val="0"/>
          <w:numId w:val="7"/>
        </w:numPr>
        <w:tabs>
          <w:tab w:val="left" w:pos="142"/>
          <w:tab w:val="left" w:pos="993"/>
        </w:tabs>
        <w:spacing w:before="40" w:after="40"/>
        <w:ind w:left="993" w:hanging="426"/>
        <w:jc w:val="both"/>
        <w:rPr>
          <w:rFonts w:ascii="Arial" w:hAnsi="Arial" w:cs="Arial"/>
          <w:sz w:val="22"/>
          <w:szCs w:val="22"/>
        </w:rPr>
      </w:pPr>
      <w:r w:rsidRPr="00D202B1">
        <w:rPr>
          <w:rFonts w:ascii="Arial" w:hAnsi="Arial" w:cs="Arial"/>
          <w:sz w:val="22"/>
          <w:szCs w:val="22"/>
        </w:rPr>
        <w:t>Certificado de Regularidade com o Fundo de Garantia por Tempo de Serviço (FGTS);</w:t>
      </w:r>
    </w:p>
    <w:p w:rsidR="00B551DA" w:rsidRPr="00D202B1" w:rsidRDefault="00B551DA" w:rsidP="008C0860">
      <w:pPr>
        <w:numPr>
          <w:ilvl w:val="0"/>
          <w:numId w:val="7"/>
        </w:numPr>
        <w:tabs>
          <w:tab w:val="left" w:pos="142"/>
          <w:tab w:val="left" w:pos="993"/>
        </w:tabs>
        <w:spacing w:before="40" w:after="40"/>
        <w:ind w:left="993" w:hanging="426"/>
        <w:jc w:val="both"/>
        <w:rPr>
          <w:rFonts w:ascii="Arial" w:hAnsi="Arial" w:cs="Arial"/>
          <w:sz w:val="22"/>
          <w:szCs w:val="22"/>
        </w:rPr>
      </w:pPr>
      <w:r w:rsidRPr="00D202B1">
        <w:rPr>
          <w:rFonts w:ascii="Arial" w:hAnsi="Arial" w:cs="Arial"/>
          <w:sz w:val="22"/>
          <w:szCs w:val="22"/>
        </w:rPr>
        <w:t>Certidão Negativa de Débitos com o Instituto Nacional de Seguro Social (INSS);</w:t>
      </w:r>
    </w:p>
    <w:p w:rsidR="00B551DA" w:rsidRPr="00D202B1" w:rsidRDefault="00B551DA" w:rsidP="008C0860">
      <w:pPr>
        <w:numPr>
          <w:ilvl w:val="0"/>
          <w:numId w:val="7"/>
        </w:numPr>
        <w:tabs>
          <w:tab w:val="left" w:pos="142"/>
          <w:tab w:val="left" w:pos="993"/>
        </w:tabs>
        <w:spacing w:before="40" w:after="40"/>
        <w:ind w:left="993" w:hanging="426"/>
        <w:jc w:val="both"/>
        <w:rPr>
          <w:rFonts w:ascii="Arial" w:hAnsi="Arial" w:cs="Arial"/>
          <w:sz w:val="22"/>
          <w:szCs w:val="22"/>
        </w:rPr>
      </w:pPr>
      <w:r w:rsidRPr="00D202B1">
        <w:rPr>
          <w:rFonts w:ascii="Arial" w:hAnsi="Arial" w:cs="Arial"/>
          <w:sz w:val="22"/>
          <w:szCs w:val="22"/>
        </w:rPr>
        <w:lastRenderedPageBreak/>
        <w:t>Certidão Negativa de Débitos Trabalhistas;</w:t>
      </w:r>
    </w:p>
    <w:p w:rsidR="00B551DA" w:rsidRPr="00D202B1" w:rsidRDefault="00B551DA" w:rsidP="008C0860">
      <w:pPr>
        <w:numPr>
          <w:ilvl w:val="0"/>
          <w:numId w:val="7"/>
        </w:numPr>
        <w:tabs>
          <w:tab w:val="left" w:pos="142"/>
          <w:tab w:val="left" w:pos="993"/>
        </w:tabs>
        <w:spacing w:before="40" w:after="40"/>
        <w:ind w:left="993" w:hanging="426"/>
        <w:jc w:val="both"/>
        <w:rPr>
          <w:rFonts w:ascii="Arial" w:hAnsi="Arial" w:cs="Arial"/>
          <w:sz w:val="22"/>
          <w:szCs w:val="22"/>
        </w:rPr>
      </w:pPr>
      <w:r w:rsidRPr="00D202B1">
        <w:rPr>
          <w:rFonts w:ascii="Arial" w:hAnsi="Arial" w:cs="Arial"/>
          <w:sz w:val="22"/>
          <w:szCs w:val="22"/>
        </w:rPr>
        <w:t>Certidão Negativa de Débitos com a Fazenda Estadual;</w:t>
      </w:r>
    </w:p>
    <w:p w:rsidR="00B551DA" w:rsidRPr="00D202B1" w:rsidRDefault="00B551DA" w:rsidP="008C0860">
      <w:pPr>
        <w:numPr>
          <w:ilvl w:val="0"/>
          <w:numId w:val="7"/>
        </w:numPr>
        <w:tabs>
          <w:tab w:val="left" w:pos="142"/>
          <w:tab w:val="left" w:pos="993"/>
        </w:tabs>
        <w:suppressAutoHyphens/>
        <w:autoSpaceDE w:val="0"/>
        <w:autoSpaceDN w:val="0"/>
        <w:adjustRightInd w:val="0"/>
        <w:spacing w:before="40" w:after="40"/>
        <w:ind w:left="993" w:hanging="426"/>
        <w:jc w:val="both"/>
        <w:rPr>
          <w:rFonts w:ascii="Arial" w:eastAsia="Arial Unicode MS" w:hAnsi="Arial" w:cs="Arial"/>
          <w:color w:val="000000"/>
          <w:sz w:val="22"/>
          <w:szCs w:val="22"/>
        </w:rPr>
      </w:pPr>
      <w:r w:rsidRPr="00D202B1">
        <w:rPr>
          <w:rFonts w:ascii="Arial" w:hAnsi="Arial" w:cs="Arial"/>
          <w:sz w:val="22"/>
          <w:szCs w:val="22"/>
        </w:rPr>
        <w:t>Certidão Negativa de Débitos com a Fazenda Municipal</w:t>
      </w:r>
      <w:r w:rsidRPr="00D202B1">
        <w:rPr>
          <w:rFonts w:ascii="Arial" w:eastAsia="Arial Unicode MS" w:hAnsi="Arial" w:cs="Arial"/>
          <w:color w:val="000000"/>
          <w:sz w:val="22"/>
          <w:szCs w:val="22"/>
        </w:rPr>
        <w:t>.</w:t>
      </w:r>
    </w:p>
    <w:p w:rsidR="00B551DA" w:rsidRPr="00D202B1" w:rsidRDefault="00B551DA" w:rsidP="00B551DA">
      <w:pPr>
        <w:tabs>
          <w:tab w:val="left" w:pos="567"/>
        </w:tabs>
        <w:suppressAutoHyphens/>
        <w:autoSpaceDE w:val="0"/>
        <w:autoSpaceDN w:val="0"/>
        <w:adjustRightInd w:val="0"/>
        <w:spacing w:before="40" w:after="40"/>
        <w:jc w:val="both"/>
        <w:rPr>
          <w:rFonts w:ascii="Arial" w:hAnsi="Arial" w:cs="Arial"/>
          <w:b/>
          <w:sz w:val="22"/>
          <w:szCs w:val="22"/>
        </w:rPr>
      </w:pPr>
    </w:p>
    <w:p w:rsidR="00B551DA" w:rsidRPr="00D202B1" w:rsidRDefault="00B551DA" w:rsidP="00B551DA">
      <w:pPr>
        <w:tabs>
          <w:tab w:val="left" w:pos="567"/>
        </w:tabs>
        <w:suppressAutoHyphens/>
        <w:autoSpaceDE w:val="0"/>
        <w:autoSpaceDN w:val="0"/>
        <w:adjustRightInd w:val="0"/>
        <w:spacing w:before="40" w:after="40"/>
        <w:jc w:val="both"/>
        <w:rPr>
          <w:rFonts w:ascii="Arial" w:eastAsia="Arial Unicode MS" w:hAnsi="Arial" w:cs="Arial"/>
          <w:color w:val="000000"/>
          <w:sz w:val="22"/>
          <w:szCs w:val="22"/>
        </w:rPr>
      </w:pPr>
      <w:r w:rsidRPr="00D202B1">
        <w:rPr>
          <w:rFonts w:ascii="Arial" w:hAnsi="Arial" w:cs="Arial"/>
          <w:b/>
          <w:sz w:val="22"/>
          <w:szCs w:val="22"/>
        </w:rPr>
        <w:t>17.3</w:t>
      </w:r>
      <w:r w:rsidRPr="00D202B1">
        <w:rPr>
          <w:rFonts w:ascii="Arial" w:hAnsi="Arial" w:cs="Arial"/>
          <w:sz w:val="22"/>
          <w:szCs w:val="22"/>
        </w:rPr>
        <w:t xml:space="preserve"> Na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B551DA" w:rsidRPr="00D202B1" w:rsidRDefault="00B551DA" w:rsidP="00B551DA">
      <w:pPr>
        <w:pStyle w:val="NormalWeb"/>
        <w:spacing w:before="40" w:after="40"/>
        <w:ind w:left="420" w:firstLine="709"/>
        <w:rPr>
          <w:rFonts w:ascii="Arial" w:hAnsi="Arial" w:cs="Arial"/>
          <w:b/>
          <w:sz w:val="22"/>
          <w:szCs w:val="22"/>
          <w:u w:val="single"/>
        </w:rPr>
      </w:pPr>
      <w:r w:rsidRPr="00D202B1">
        <w:rPr>
          <w:rFonts w:ascii="Arial" w:hAnsi="Arial" w:cs="Arial"/>
          <w:b/>
          <w:sz w:val="22"/>
          <w:szCs w:val="22"/>
        </w:rPr>
        <w:t>I=</w:t>
      </w:r>
      <w:proofErr w:type="gramStart"/>
      <w:r w:rsidRPr="00D202B1">
        <w:rPr>
          <w:rFonts w:ascii="Arial" w:hAnsi="Arial" w:cs="Arial"/>
          <w:b/>
          <w:sz w:val="22"/>
          <w:szCs w:val="22"/>
        </w:rPr>
        <w:t xml:space="preserve">  </w:t>
      </w:r>
      <w:proofErr w:type="gramEnd"/>
      <w:r w:rsidRPr="00D202B1">
        <w:rPr>
          <w:rFonts w:ascii="Arial" w:hAnsi="Arial" w:cs="Arial"/>
          <w:b/>
          <w:sz w:val="22"/>
          <w:szCs w:val="22"/>
          <w:u w:val="single"/>
        </w:rPr>
        <w:t>(TX/100)</w:t>
      </w:r>
    </w:p>
    <w:p w:rsidR="00B551DA" w:rsidRPr="00D202B1" w:rsidRDefault="00B551DA" w:rsidP="00B551DA">
      <w:pPr>
        <w:pStyle w:val="NormalWeb"/>
        <w:spacing w:before="40" w:after="40"/>
        <w:ind w:left="420" w:firstLine="709"/>
        <w:rPr>
          <w:rFonts w:ascii="Arial" w:hAnsi="Arial" w:cs="Arial"/>
          <w:b/>
          <w:sz w:val="22"/>
          <w:szCs w:val="22"/>
        </w:rPr>
      </w:pPr>
      <w:r w:rsidRPr="00D202B1">
        <w:rPr>
          <w:rFonts w:ascii="Arial" w:hAnsi="Arial" w:cs="Arial"/>
          <w:b/>
          <w:sz w:val="22"/>
          <w:szCs w:val="22"/>
        </w:rPr>
        <w:t xml:space="preserve">         365</w:t>
      </w:r>
    </w:p>
    <w:p w:rsidR="00B551DA" w:rsidRPr="00D202B1" w:rsidRDefault="00B551DA" w:rsidP="00B551DA">
      <w:pPr>
        <w:pStyle w:val="NormalWeb"/>
        <w:spacing w:before="40" w:after="40"/>
        <w:ind w:left="420" w:firstLine="709"/>
        <w:rPr>
          <w:rFonts w:ascii="Arial" w:hAnsi="Arial" w:cs="Arial"/>
          <w:b/>
          <w:sz w:val="22"/>
          <w:szCs w:val="22"/>
        </w:rPr>
      </w:pPr>
      <w:r w:rsidRPr="00D202B1">
        <w:rPr>
          <w:rFonts w:ascii="Arial" w:hAnsi="Arial" w:cs="Arial"/>
          <w:b/>
          <w:sz w:val="22"/>
          <w:szCs w:val="22"/>
        </w:rPr>
        <w:t>EM = I x N x VP, onde:</w:t>
      </w:r>
    </w:p>
    <w:p w:rsidR="00B551DA" w:rsidRPr="00D202B1" w:rsidRDefault="00B551DA" w:rsidP="00B551DA">
      <w:pPr>
        <w:pStyle w:val="NormalWeb"/>
        <w:spacing w:before="40" w:after="40"/>
        <w:ind w:left="420" w:firstLine="1423"/>
        <w:rPr>
          <w:rFonts w:ascii="Arial" w:hAnsi="Arial" w:cs="Arial"/>
          <w:sz w:val="22"/>
          <w:szCs w:val="22"/>
        </w:rPr>
      </w:pPr>
      <w:r w:rsidRPr="00D202B1">
        <w:rPr>
          <w:rFonts w:ascii="Arial" w:hAnsi="Arial" w:cs="Arial"/>
          <w:sz w:val="22"/>
          <w:szCs w:val="22"/>
        </w:rPr>
        <w:t>I = Índice de atualização financeira;</w:t>
      </w:r>
    </w:p>
    <w:p w:rsidR="00B551DA" w:rsidRPr="00D202B1" w:rsidRDefault="00B551DA" w:rsidP="00B551DA">
      <w:pPr>
        <w:pStyle w:val="NormalWeb"/>
        <w:spacing w:before="40" w:after="40"/>
        <w:ind w:left="420" w:firstLine="1423"/>
        <w:rPr>
          <w:rFonts w:ascii="Arial" w:hAnsi="Arial" w:cs="Arial"/>
          <w:sz w:val="22"/>
          <w:szCs w:val="22"/>
        </w:rPr>
      </w:pPr>
      <w:r w:rsidRPr="00D202B1">
        <w:rPr>
          <w:rFonts w:ascii="Arial" w:hAnsi="Arial" w:cs="Arial"/>
          <w:sz w:val="22"/>
          <w:szCs w:val="22"/>
        </w:rPr>
        <w:t>TX = Percentual da taxa de juros de mora anual;</w:t>
      </w:r>
    </w:p>
    <w:p w:rsidR="00B551DA" w:rsidRPr="00D202B1" w:rsidRDefault="00B551DA" w:rsidP="00B551DA">
      <w:pPr>
        <w:pStyle w:val="NormalWeb"/>
        <w:spacing w:before="40" w:after="40"/>
        <w:ind w:left="420" w:firstLine="1423"/>
        <w:rPr>
          <w:rFonts w:ascii="Arial" w:hAnsi="Arial" w:cs="Arial"/>
          <w:sz w:val="22"/>
          <w:szCs w:val="22"/>
        </w:rPr>
      </w:pPr>
      <w:r w:rsidRPr="00D202B1">
        <w:rPr>
          <w:rFonts w:ascii="Arial" w:hAnsi="Arial" w:cs="Arial"/>
          <w:sz w:val="22"/>
          <w:szCs w:val="22"/>
        </w:rPr>
        <w:t>EM = Encargos moratórios;</w:t>
      </w:r>
    </w:p>
    <w:p w:rsidR="00B551DA" w:rsidRPr="00D202B1" w:rsidRDefault="00B551DA" w:rsidP="00B551DA">
      <w:pPr>
        <w:pStyle w:val="NormalWeb"/>
        <w:spacing w:before="40" w:after="40"/>
        <w:ind w:left="420" w:firstLine="1423"/>
        <w:rPr>
          <w:rFonts w:ascii="Arial" w:hAnsi="Arial" w:cs="Arial"/>
          <w:sz w:val="22"/>
          <w:szCs w:val="22"/>
        </w:rPr>
      </w:pPr>
      <w:r w:rsidRPr="00D202B1">
        <w:rPr>
          <w:rFonts w:ascii="Arial" w:hAnsi="Arial" w:cs="Arial"/>
          <w:sz w:val="22"/>
          <w:szCs w:val="22"/>
        </w:rPr>
        <w:t>N = Número de dias entre a data prevista para o pagamento</w:t>
      </w:r>
    </w:p>
    <w:p w:rsidR="00B551DA" w:rsidRPr="00D202B1" w:rsidRDefault="00B551DA" w:rsidP="00B551DA">
      <w:pPr>
        <w:pStyle w:val="NormalWeb"/>
        <w:spacing w:before="40" w:after="40"/>
        <w:ind w:left="420" w:firstLine="1423"/>
        <w:rPr>
          <w:rFonts w:ascii="Arial" w:hAnsi="Arial" w:cs="Arial"/>
          <w:sz w:val="22"/>
          <w:szCs w:val="22"/>
        </w:rPr>
      </w:pPr>
      <w:r w:rsidRPr="00D202B1">
        <w:rPr>
          <w:rFonts w:ascii="Arial" w:hAnsi="Arial" w:cs="Arial"/>
          <w:sz w:val="22"/>
          <w:szCs w:val="22"/>
        </w:rPr>
        <w:t xml:space="preserve">      </w:t>
      </w:r>
      <w:proofErr w:type="gramStart"/>
      <w:r w:rsidRPr="00D202B1">
        <w:rPr>
          <w:rFonts w:ascii="Arial" w:hAnsi="Arial" w:cs="Arial"/>
          <w:sz w:val="22"/>
          <w:szCs w:val="22"/>
        </w:rPr>
        <w:t>e</w:t>
      </w:r>
      <w:proofErr w:type="gramEnd"/>
      <w:r w:rsidRPr="00D202B1">
        <w:rPr>
          <w:rFonts w:ascii="Arial" w:hAnsi="Arial" w:cs="Arial"/>
          <w:sz w:val="22"/>
          <w:szCs w:val="22"/>
        </w:rPr>
        <w:t xml:space="preserve"> a do efetivo pagamento;</w:t>
      </w:r>
    </w:p>
    <w:p w:rsidR="00B551DA" w:rsidRPr="00D202B1" w:rsidRDefault="00B551DA" w:rsidP="00B551DA">
      <w:pPr>
        <w:pStyle w:val="NormalWeb"/>
        <w:spacing w:before="40" w:after="40"/>
        <w:ind w:left="420" w:firstLine="1423"/>
        <w:rPr>
          <w:rFonts w:ascii="Arial" w:hAnsi="Arial" w:cs="Arial"/>
          <w:sz w:val="22"/>
          <w:szCs w:val="22"/>
        </w:rPr>
      </w:pPr>
      <w:r w:rsidRPr="00D202B1">
        <w:rPr>
          <w:rFonts w:ascii="Arial" w:hAnsi="Arial" w:cs="Arial"/>
          <w:sz w:val="22"/>
          <w:szCs w:val="22"/>
        </w:rPr>
        <w:t>VP = Valor da parcela em atraso.</w:t>
      </w:r>
    </w:p>
    <w:p w:rsidR="00B551DA" w:rsidRPr="00D202B1" w:rsidRDefault="00B551DA" w:rsidP="00B551DA">
      <w:pPr>
        <w:tabs>
          <w:tab w:val="center" w:pos="567"/>
        </w:tabs>
        <w:suppressAutoHyphens/>
        <w:autoSpaceDE w:val="0"/>
        <w:autoSpaceDN w:val="0"/>
        <w:adjustRightInd w:val="0"/>
        <w:spacing w:before="40" w:after="40"/>
        <w:jc w:val="both"/>
        <w:rPr>
          <w:rFonts w:ascii="Arial" w:hAnsi="Arial" w:cs="Arial"/>
          <w:b/>
          <w:sz w:val="22"/>
          <w:szCs w:val="22"/>
        </w:rPr>
      </w:pPr>
    </w:p>
    <w:p w:rsidR="00B551DA" w:rsidRPr="00D202B1" w:rsidRDefault="00B551DA" w:rsidP="00B551DA">
      <w:pPr>
        <w:tabs>
          <w:tab w:val="center" w:pos="567"/>
        </w:tabs>
        <w:suppressAutoHyphens/>
        <w:autoSpaceDE w:val="0"/>
        <w:autoSpaceDN w:val="0"/>
        <w:adjustRightInd w:val="0"/>
        <w:spacing w:before="40" w:after="40"/>
        <w:jc w:val="both"/>
        <w:rPr>
          <w:rFonts w:ascii="Arial" w:hAnsi="Arial" w:cs="Arial"/>
          <w:sz w:val="22"/>
          <w:szCs w:val="22"/>
        </w:rPr>
      </w:pPr>
      <w:r w:rsidRPr="00D202B1">
        <w:rPr>
          <w:rFonts w:ascii="Arial" w:hAnsi="Arial" w:cs="Arial"/>
          <w:b/>
          <w:sz w:val="22"/>
          <w:szCs w:val="22"/>
        </w:rPr>
        <w:t>17.4</w:t>
      </w:r>
      <w:r w:rsidRPr="00D202B1">
        <w:rPr>
          <w:rFonts w:ascii="Arial" w:hAnsi="Arial" w:cs="Arial"/>
          <w:sz w:val="22"/>
          <w:szCs w:val="22"/>
        </w:rPr>
        <w:t xml:space="preserve"> Havendo erro na Nota Fiscal ou circunstância que impeça a liquidação da despesa, aquela será devolvida à empresa e o pagamento ficará pendente até que a mesma providencie as medidas saneadoras. Nessa hipótese, o prazo para pagamento iniciar-se-á após a regularização da situação ou reapresentação de documento fiscal não acarretando qualquer ônus para a Agência IDARON.</w:t>
      </w:r>
    </w:p>
    <w:p w:rsidR="00B551DA" w:rsidRPr="00D202B1" w:rsidRDefault="00B551DA" w:rsidP="00B551DA">
      <w:pPr>
        <w:tabs>
          <w:tab w:val="center" w:pos="709"/>
        </w:tabs>
        <w:suppressAutoHyphens/>
        <w:autoSpaceDE w:val="0"/>
        <w:autoSpaceDN w:val="0"/>
        <w:adjustRightInd w:val="0"/>
        <w:spacing w:before="40" w:after="40"/>
        <w:jc w:val="both"/>
        <w:rPr>
          <w:rFonts w:ascii="Arial" w:hAnsi="Arial" w:cs="Arial"/>
          <w:b/>
          <w:sz w:val="22"/>
          <w:szCs w:val="22"/>
        </w:rPr>
      </w:pPr>
    </w:p>
    <w:p w:rsidR="00B551DA" w:rsidRPr="00D202B1" w:rsidRDefault="00B551DA" w:rsidP="00B551DA">
      <w:pPr>
        <w:tabs>
          <w:tab w:val="center" w:pos="709"/>
        </w:tabs>
        <w:suppressAutoHyphens/>
        <w:autoSpaceDE w:val="0"/>
        <w:autoSpaceDN w:val="0"/>
        <w:adjustRightInd w:val="0"/>
        <w:spacing w:before="40" w:after="40"/>
        <w:jc w:val="both"/>
        <w:rPr>
          <w:rFonts w:ascii="Arial" w:hAnsi="Arial" w:cs="Arial"/>
          <w:sz w:val="22"/>
          <w:szCs w:val="22"/>
        </w:rPr>
      </w:pPr>
      <w:r w:rsidRPr="00D202B1">
        <w:rPr>
          <w:rFonts w:ascii="Arial" w:hAnsi="Arial" w:cs="Arial"/>
          <w:b/>
          <w:sz w:val="22"/>
          <w:szCs w:val="22"/>
        </w:rPr>
        <w:t>17.5</w:t>
      </w:r>
      <w:r w:rsidRPr="00D202B1">
        <w:rPr>
          <w:rFonts w:ascii="Arial" w:hAnsi="Arial" w:cs="Arial"/>
          <w:sz w:val="22"/>
          <w:szCs w:val="22"/>
        </w:rPr>
        <w:t xml:space="preserve"> Não </w:t>
      </w:r>
      <w:proofErr w:type="gramStart"/>
      <w:r w:rsidRPr="00D202B1">
        <w:rPr>
          <w:rFonts w:ascii="Arial" w:hAnsi="Arial" w:cs="Arial"/>
          <w:sz w:val="22"/>
          <w:szCs w:val="22"/>
        </w:rPr>
        <w:t>será</w:t>
      </w:r>
      <w:proofErr w:type="gramEnd"/>
      <w:r w:rsidRPr="00D202B1">
        <w:rPr>
          <w:rFonts w:ascii="Arial" w:hAnsi="Arial" w:cs="Arial"/>
          <w:sz w:val="22"/>
          <w:szCs w:val="22"/>
        </w:rPr>
        <w:t xml:space="preserve"> efetuado qualquer pagamento à empresa Contratada enquanto houver pendência de liquidação da obrigação financeira em virtude de penalidade ou inadimplência contratual, bem como relativa à sua regularidade fiscal.</w:t>
      </w:r>
    </w:p>
    <w:p w:rsidR="00B551DA" w:rsidRPr="00D202B1" w:rsidRDefault="00B551DA" w:rsidP="00B551DA">
      <w:pPr>
        <w:tabs>
          <w:tab w:val="center" w:pos="709"/>
        </w:tabs>
        <w:suppressAutoHyphens/>
        <w:autoSpaceDE w:val="0"/>
        <w:autoSpaceDN w:val="0"/>
        <w:adjustRightInd w:val="0"/>
        <w:spacing w:before="40" w:after="40"/>
        <w:jc w:val="both"/>
        <w:rPr>
          <w:rFonts w:ascii="Arial" w:hAnsi="Arial" w:cs="Arial"/>
          <w:b/>
          <w:sz w:val="22"/>
          <w:szCs w:val="22"/>
        </w:rPr>
      </w:pPr>
    </w:p>
    <w:p w:rsidR="00B551DA" w:rsidRPr="00D202B1" w:rsidRDefault="00B551DA" w:rsidP="00B551DA">
      <w:pPr>
        <w:tabs>
          <w:tab w:val="center" w:pos="709"/>
        </w:tabs>
        <w:suppressAutoHyphens/>
        <w:autoSpaceDE w:val="0"/>
        <w:autoSpaceDN w:val="0"/>
        <w:adjustRightInd w:val="0"/>
        <w:spacing w:before="40" w:after="40"/>
        <w:jc w:val="both"/>
        <w:rPr>
          <w:rFonts w:ascii="Arial" w:hAnsi="Arial" w:cs="Arial"/>
          <w:sz w:val="22"/>
          <w:szCs w:val="22"/>
        </w:rPr>
      </w:pPr>
      <w:r w:rsidRPr="00D202B1">
        <w:rPr>
          <w:rFonts w:ascii="Arial" w:hAnsi="Arial" w:cs="Arial"/>
          <w:b/>
          <w:sz w:val="22"/>
          <w:szCs w:val="22"/>
        </w:rPr>
        <w:t>17.6</w:t>
      </w:r>
      <w:r w:rsidRPr="00D202B1">
        <w:rPr>
          <w:rFonts w:ascii="Arial" w:hAnsi="Arial" w:cs="Arial"/>
          <w:sz w:val="22"/>
          <w:szCs w:val="22"/>
        </w:rPr>
        <w:t xml:space="preserve"> A Contratante pode deduzir do montante a pagar à Contratada, os valores correspondentes a multas, ressarcimentos ou indenizações devidas pela Contratada, nos termos deste instrumento.</w:t>
      </w:r>
    </w:p>
    <w:p w:rsidR="00B551DA" w:rsidRPr="00D202B1" w:rsidRDefault="00B551DA" w:rsidP="00B551DA">
      <w:pPr>
        <w:tabs>
          <w:tab w:val="center" w:pos="709"/>
        </w:tabs>
        <w:suppressAutoHyphens/>
        <w:autoSpaceDE w:val="0"/>
        <w:autoSpaceDN w:val="0"/>
        <w:adjustRightInd w:val="0"/>
        <w:spacing w:before="40" w:after="40"/>
        <w:jc w:val="both"/>
        <w:rPr>
          <w:rFonts w:ascii="Arial" w:hAnsi="Arial" w:cs="Arial"/>
          <w:b/>
          <w:color w:val="000000"/>
          <w:sz w:val="22"/>
          <w:szCs w:val="22"/>
        </w:rPr>
      </w:pPr>
    </w:p>
    <w:p w:rsidR="00B551DA" w:rsidRPr="00D202B1" w:rsidRDefault="00B551DA" w:rsidP="00B551DA">
      <w:pPr>
        <w:tabs>
          <w:tab w:val="center" w:pos="709"/>
        </w:tabs>
        <w:suppressAutoHyphens/>
        <w:autoSpaceDE w:val="0"/>
        <w:autoSpaceDN w:val="0"/>
        <w:adjustRightInd w:val="0"/>
        <w:spacing w:before="40" w:after="40"/>
        <w:jc w:val="both"/>
        <w:rPr>
          <w:rFonts w:ascii="Arial" w:hAnsi="Arial" w:cs="Arial"/>
          <w:sz w:val="22"/>
          <w:szCs w:val="22"/>
        </w:rPr>
      </w:pPr>
      <w:r w:rsidRPr="00D202B1">
        <w:rPr>
          <w:rFonts w:ascii="Arial" w:hAnsi="Arial" w:cs="Arial"/>
          <w:b/>
          <w:color w:val="000000"/>
          <w:sz w:val="22"/>
          <w:szCs w:val="22"/>
        </w:rPr>
        <w:t>17.7</w:t>
      </w:r>
      <w:r w:rsidRPr="00D202B1">
        <w:rPr>
          <w:rFonts w:ascii="Arial" w:hAnsi="Arial" w:cs="Arial"/>
          <w:color w:val="000000"/>
          <w:sz w:val="22"/>
          <w:szCs w:val="22"/>
        </w:rPr>
        <w:t xml:space="preserve"> Caso a Contratada não tenha nenhum valor a receber da Contratante, o valor da multa aplicada deverá ser recolhido em favor da Agência IDARON através de Documento de Arrecadação das Receitas Estaduais (DARE AVULSO) que poderá ser gerado no Portal da SEFIN/RO, código da receita nº 8306 – Multas Diversas, no prazo de 05 (cinco) dias </w:t>
      </w:r>
      <w:proofErr w:type="gramStart"/>
      <w:r w:rsidRPr="00D202B1">
        <w:rPr>
          <w:rFonts w:ascii="Arial" w:hAnsi="Arial" w:cs="Arial"/>
          <w:color w:val="000000"/>
          <w:sz w:val="22"/>
          <w:szCs w:val="22"/>
        </w:rPr>
        <w:t>úteis contados da notificação ou cobrado judicialmente</w:t>
      </w:r>
      <w:proofErr w:type="gramEnd"/>
      <w:r w:rsidRPr="00D202B1">
        <w:rPr>
          <w:rFonts w:ascii="Arial" w:hAnsi="Arial" w:cs="Arial"/>
          <w:color w:val="000000"/>
          <w:sz w:val="22"/>
          <w:szCs w:val="22"/>
        </w:rPr>
        <w:t>.</w:t>
      </w:r>
    </w:p>
    <w:p w:rsidR="00B551DA" w:rsidRPr="00D202B1" w:rsidRDefault="00B551DA" w:rsidP="00B551DA">
      <w:pPr>
        <w:tabs>
          <w:tab w:val="center" w:pos="709"/>
        </w:tabs>
        <w:suppressAutoHyphens/>
        <w:autoSpaceDE w:val="0"/>
        <w:autoSpaceDN w:val="0"/>
        <w:adjustRightInd w:val="0"/>
        <w:spacing w:before="40" w:after="40"/>
        <w:jc w:val="both"/>
        <w:rPr>
          <w:rFonts w:ascii="Arial" w:hAnsi="Arial" w:cs="Arial"/>
          <w:b/>
          <w:sz w:val="22"/>
          <w:szCs w:val="22"/>
        </w:rPr>
      </w:pPr>
    </w:p>
    <w:p w:rsidR="00B551DA" w:rsidRPr="00D202B1" w:rsidRDefault="00B551DA" w:rsidP="00B551DA">
      <w:pPr>
        <w:tabs>
          <w:tab w:val="center" w:pos="709"/>
        </w:tabs>
        <w:suppressAutoHyphens/>
        <w:autoSpaceDE w:val="0"/>
        <w:autoSpaceDN w:val="0"/>
        <w:adjustRightInd w:val="0"/>
        <w:spacing w:before="40" w:after="40"/>
        <w:jc w:val="both"/>
        <w:rPr>
          <w:rFonts w:ascii="Arial" w:hAnsi="Arial" w:cs="Arial"/>
          <w:sz w:val="22"/>
          <w:szCs w:val="22"/>
        </w:rPr>
      </w:pPr>
      <w:r w:rsidRPr="00D202B1">
        <w:rPr>
          <w:rFonts w:ascii="Arial" w:hAnsi="Arial" w:cs="Arial"/>
          <w:b/>
          <w:sz w:val="22"/>
          <w:szCs w:val="22"/>
        </w:rPr>
        <w:t>17.8</w:t>
      </w:r>
      <w:r w:rsidRPr="00D202B1">
        <w:rPr>
          <w:rFonts w:ascii="Arial" w:hAnsi="Arial" w:cs="Arial"/>
          <w:sz w:val="22"/>
          <w:szCs w:val="22"/>
        </w:rPr>
        <w:t xml:space="preserve"> A administração não pagará, sem que tenha autorização prévia e formalmente, nenhum compromisso que lhe venha a ser cobrado diretamente por terceiros, seja ou não instituições financeiras, à exceção de determinações judiciais, devidamente protocoladas na Agência.</w:t>
      </w:r>
    </w:p>
    <w:p w:rsidR="00B551DA" w:rsidRPr="00D202B1" w:rsidRDefault="00B551DA" w:rsidP="00B551DA">
      <w:pPr>
        <w:tabs>
          <w:tab w:val="left" w:pos="709"/>
        </w:tabs>
        <w:autoSpaceDE w:val="0"/>
        <w:autoSpaceDN w:val="0"/>
        <w:adjustRightInd w:val="0"/>
        <w:spacing w:line="288" w:lineRule="auto"/>
        <w:jc w:val="both"/>
        <w:rPr>
          <w:rFonts w:ascii="Arial" w:hAnsi="Arial" w:cs="Arial"/>
          <w:b/>
          <w:sz w:val="22"/>
          <w:szCs w:val="22"/>
        </w:rPr>
      </w:pPr>
    </w:p>
    <w:p w:rsidR="00605A42" w:rsidRPr="00D202B1" w:rsidRDefault="00B551DA" w:rsidP="00B551DA">
      <w:pPr>
        <w:tabs>
          <w:tab w:val="left" w:pos="709"/>
        </w:tabs>
        <w:autoSpaceDE w:val="0"/>
        <w:autoSpaceDN w:val="0"/>
        <w:adjustRightInd w:val="0"/>
        <w:spacing w:line="288" w:lineRule="auto"/>
        <w:jc w:val="both"/>
        <w:rPr>
          <w:rFonts w:ascii="Arial" w:hAnsi="Arial" w:cs="Arial"/>
          <w:sz w:val="22"/>
          <w:szCs w:val="22"/>
        </w:rPr>
      </w:pPr>
      <w:r w:rsidRPr="00D202B1">
        <w:rPr>
          <w:rFonts w:ascii="Arial" w:hAnsi="Arial" w:cs="Arial"/>
          <w:b/>
          <w:sz w:val="22"/>
          <w:szCs w:val="22"/>
        </w:rPr>
        <w:t>17.9</w:t>
      </w:r>
      <w:r w:rsidRPr="00D202B1">
        <w:rPr>
          <w:rFonts w:ascii="Arial" w:hAnsi="Arial" w:cs="Arial"/>
          <w:sz w:val="22"/>
          <w:szCs w:val="22"/>
        </w:rPr>
        <w:t xml:space="preserve"> Os eventuais encargos financeiros, processuais e outros, decorrentes da inobservância, pela Contratada, de prazo de pagamento, serão de sua exclusiva responsabilidade.</w:t>
      </w:r>
    </w:p>
    <w:p w:rsidR="00A22C4E" w:rsidRPr="00D202B1" w:rsidRDefault="00A22C4E" w:rsidP="00D053D3">
      <w:pPr>
        <w:tabs>
          <w:tab w:val="left" w:pos="709"/>
        </w:tabs>
        <w:autoSpaceDE w:val="0"/>
        <w:autoSpaceDN w:val="0"/>
        <w:adjustRightInd w:val="0"/>
        <w:spacing w:line="288" w:lineRule="auto"/>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583526" w:rsidRPr="00D202B1" w:rsidTr="00693EF7">
        <w:tc>
          <w:tcPr>
            <w:tcW w:w="9287" w:type="dxa"/>
            <w:shd w:val="clear" w:color="auto" w:fill="D9D9D9"/>
          </w:tcPr>
          <w:p w:rsidR="00583526" w:rsidRPr="00D202B1" w:rsidRDefault="00583526" w:rsidP="00507C1B">
            <w:pPr>
              <w:tabs>
                <w:tab w:val="left" w:pos="0"/>
              </w:tabs>
              <w:spacing w:before="120" w:after="120"/>
              <w:jc w:val="both"/>
              <w:rPr>
                <w:rFonts w:ascii="Arial" w:hAnsi="Arial" w:cs="Arial"/>
                <w:b/>
                <w:sz w:val="22"/>
                <w:szCs w:val="22"/>
              </w:rPr>
            </w:pPr>
            <w:r w:rsidRPr="00D202B1">
              <w:rPr>
                <w:rFonts w:ascii="Arial" w:hAnsi="Arial" w:cs="Arial"/>
                <w:b/>
                <w:sz w:val="22"/>
                <w:szCs w:val="22"/>
              </w:rPr>
              <w:t>18 – DA DOTAÇÃO ORÇAMENTÁRIA</w:t>
            </w:r>
          </w:p>
        </w:tc>
      </w:tr>
    </w:tbl>
    <w:p w:rsidR="00CE05C6" w:rsidRPr="00D202B1" w:rsidRDefault="00CE05C6" w:rsidP="0064528F">
      <w:pPr>
        <w:ind w:firstLine="567"/>
        <w:jc w:val="both"/>
        <w:rPr>
          <w:rFonts w:ascii="Arial" w:hAnsi="Arial" w:cs="Arial"/>
          <w:b/>
          <w:color w:val="000000"/>
          <w:sz w:val="18"/>
          <w:szCs w:val="22"/>
        </w:rPr>
      </w:pPr>
    </w:p>
    <w:p w:rsidR="002F0CB0" w:rsidRPr="00D202B1" w:rsidRDefault="00BF5C73" w:rsidP="0064528F">
      <w:pPr>
        <w:pStyle w:val="Corpodetexto21"/>
        <w:jc w:val="both"/>
        <w:rPr>
          <w:rFonts w:ascii="Arial" w:hAnsi="Arial" w:cs="Arial"/>
          <w:b/>
          <w:noProof/>
          <w:sz w:val="22"/>
          <w:szCs w:val="22"/>
        </w:rPr>
      </w:pPr>
      <w:r w:rsidRPr="00D202B1">
        <w:rPr>
          <w:rFonts w:ascii="Arial" w:hAnsi="Arial" w:cs="Arial"/>
          <w:b/>
          <w:color w:val="000000"/>
          <w:sz w:val="22"/>
          <w:szCs w:val="22"/>
        </w:rPr>
        <w:t>18</w:t>
      </w:r>
      <w:r w:rsidR="00185929" w:rsidRPr="00D202B1">
        <w:rPr>
          <w:rFonts w:ascii="Arial" w:hAnsi="Arial" w:cs="Arial"/>
          <w:b/>
          <w:color w:val="000000"/>
          <w:sz w:val="22"/>
          <w:szCs w:val="22"/>
        </w:rPr>
        <w:t>.1</w:t>
      </w:r>
      <w:r w:rsidR="00185929" w:rsidRPr="00D202B1">
        <w:rPr>
          <w:rFonts w:ascii="Arial" w:hAnsi="Arial" w:cs="Arial"/>
          <w:color w:val="000000"/>
          <w:sz w:val="22"/>
          <w:szCs w:val="22"/>
        </w:rPr>
        <w:t xml:space="preserve">. </w:t>
      </w:r>
      <w:r w:rsidR="00C72CC3" w:rsidRPr="00D202B1">
        <w:rPr>
          <w:rFonts w:ascii="Arial" w:hAnsi="Arial" w:cs="Arial"/>
          <w:color w:val="000000"/>
          <w:sz w:val="22"/>
          <w:szCs w:val="22"/>
        </w:rPr>
        <w:tab/>
      </w:r>
      <w:r w:rsidR="00565DC2" w:rsidRPr="00D202B1">
        <w:rPr>
          <w:rFonts w:ascii="Arial" w:hAnsi="Arial" w:cs="Arial"/>
          <w:sz w:val="22"/>
          <w:szCs w:val="22"/>
        </w:rPr>
        <w:t xml:space="preserve">As despesas correrão por conta da seguinte dotação orçamentária: </w:t>
      </w:r>
      <w:r w:rsidR="00565DC2" w:rsidRPr="00D202B1">
        <w:rPr>
          <w:rFonts w:ascii="Arial" w:hAnsi="Arial" w:cs="Arial"/>
          <w:b/>
          <w:sz w:val="22"/>
          <w:szCs w:val="22"/>
        </w:rPr>
        <w:t>Fonte de Recurso</w:t>
      </w:r>
      <w:r w:rsidR="00565DC2" w:rsidRPr="00D202B1">
        <w:rPr>
          <w:rFonts w:ascii="Arial" w:hAnsi="Arial" w:cs="Arial"/>
          <w:sz w:val="22"/>
          <w:szCs w:val="22"/>
        </w:rPr>
        <w:t xml:space="preserve">: </w:t>
      </w:r>
      <w:r w:rsidR="00565DC2" w:rsidRPr="00D202B1">
        <w:rPr>
          <w:rFonts w:ascii="Arial" w:hAnsi="Arial" w:cs="Arial"/>
          <w:b/>
          <w:color w:val="FF0000"/>
          <w:sz w:val="22"/>
          <w:szCs w:val="22"/>
        </w:rPr>
        <w:t>0100;</w:t>
      </w:r>
      <w:r w:rsidR="00565DC2" w:rsidRPr="00D202B1">
        <w:rPr>
          <w:rFonts w:ascii="Arial" w:hAnsi="Arial" w:cs="Arial"/>
          <w:sz w:val="22"/>
          <w:szCs w:val="22"/>
        </w:rPr>
        <w:t xml:space="preserve"> </w:t>
      </w:r>
      <w:r w:rsidR="00565DC2" w:rsidRPr="00D202B1">
        <w:rPr>
          <w:rFonts w:ascii="Arial" w:hAnsi="Arial" w:cs="Arial"/>
          <w:b/>
          <w:sz w:val="22"/>
          <w:szCs w:val="22"/>
        </w:rPr>
        <w:t>Elemento de Despesa</w:t>
      </w:r>
      <w:r w:rsidR="00565DC2" w:rsidRPr="00D202B1">
        <w:rPr>
          <w:rFonts w:ascii="Arial" w:hAnsi="Arial" w:cs="Arial"/>
          <w:sz w:val="22"/>
          <w:szCs w:val="22"/>
        </w:rPr>
        <w:t>:</w:t>
      </w:r>
      <w:r w:rsidR="00565DC2" w:rsidRPr="00D202B1">
        <w:rPr>
          <w:rFonts w:ascii="Arial" w:hAnsi="Arial" w:cs="Arial"/>
          <w:b/>
          <w:color w:val="FF0000"/>
          <w:sz w:val="22"/>
          <w:szCs w:val="22"/>
        </w:rPr>
        <w:t xml:space="preserve"> 44.90.52;</w:t>
      </w:r>
      <w:r w:rsidR="00565DC2" w:rsidRPr="00D202B1">
        <w:rPr>
          <w:rFonts w:ascii="Arial" w:hAnsi="Arial" w:cs="Arial"/>
          <w:sz w:val="22"/>
          <w:szCs w:val="22"/>
        </w:rPr>
        <w:t xml:space="preserve"> </w:t>
      </w:r>
      <w:r w:rsidR="00565DC2" w:rsidRPr="00D202B1">
        <w:rPr>
          <w:rFonts w:ascii="Arial" w:hAnsi="Arial" w:cs="Arial"/>
          <w:b/>
          <w:sz w:val="22"/>
          <w:szCs w:val="22"/>
        </w:rPr>
        <w:t>Programa de Atividade</w:t>
      </w:r>
      <w:r w:rsidR="00565DC2" w:rsidRPr="00D202B1">
        <w:rPr>
          <w:rFonts w:ascii="Arial" w:hAnsi="Arial" w:cs="Arial"/>
          <w:sz w:val="22"/>
          <w:szCs w:val="22"/>
        </w:rPr>
        <w:t>:</w:t>
      </w:r>
      <w:r w:rsidR="00565DC2" w:rsidRPr="00D202B1">
        <w:rPr>
          <w:rFonts w:ascii="Arial" w:hAnsi="Arial" w:cs="Arial"/>
          <w:b/>
          <w:color w:val="FF0000"/>
          <w:sz w:val="22"/>
          <w:szCs w:val="22"/>
        </w:rPr>
        <w:t xml:space="preserve"> 2087</w:t>
      </w:r>
      <w:r w:rsidR="00565DC2" w:rsidRPr="00D202B1">
        <w:rPr>
          <w:rFonts w:ascii="Arial" w:hAnsi="Arial" w:cs="Arial"/>
          <w:b/>
          <w:sz w:val="22"/>
          <w:szCs w:val="22"/>
        </w:rPr>
        <w:t>.</w:t>
      </w:r>
    </w:p>
    <w:p w:rsidR="00BB4F3A" w:rsidRPr="00D202B1" w:rsidRDefault="00BB4F3A" w:rsidP="00272509">
      <w:pPr>
        <w:tabs>
          <w:tab w:val="left" w:pos="0"/>
        </w:tabs>
        <w:ind w:right="-1"/>
        <w:jc w:val="both"/>
        <w:rPr>
          <w:rFonts w:ascii="Arial" w:hAnsi="Arial" w:cs="Arial"/>
          <w:b/>
          <w:color w:val="000000"/>
          <w:sz w:val="1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8"/>
      </w:tblGrid>
      <w:tr w:rsidR="00583526" w:rsidRPr="00D202B1" w:rsidTr="00507C1B">
        <w:tc>
          <w:tcPr>
            <w:tcW w:w="9288" w:type="dxa"/>
            <w:shd w:val="clear" w:color="auto" w:fill="D9D9D9"/>
          </w:tcPr>
          <w:p w:rsidR="00583526" w:rsidRPr="00D202B1" w:rsidRDefault="00583526" w:rsidP="00163244">
            <w:pPr>
              <w:widowControl w:val="0"/>
              <w:tabs>
                <w:tab w:val="left" w:pos="0"/>
              </w:tabs>
              <w:spacing w:before="120" w:after="120"/>
              <w:jc w:val="both"/>
              <w:rPr>
                <w:rFonts w:ascii="Arial" w:hAnsi="Arial" w:cs="Arial"/>
                <w:b/>
                <w:snapToGrid w:val="0"/>
                <w:sz w:val="22"/>
                <w:szCs w:val="22"/>
              </w:rPr>
            </w:pPr>
            <w:r w:rsidRPr="00D202B1">
              <w:rPr>
                <w:rFonts w:ascii="Arial" w:hAnsi="Arial" w:cs="Arial"/>
                <w:b/>
                <w:snapToGrid w:val="0"/>
                <w:sz w:val="22"/>
                <w:szCs w:val="22"/>
              </w:rPr>
              <w:t xml:space="preserve">19 – </w:t>
            </w:r>
            <w:r w:rsidR="00CB0A65" w:rsidRPr="00D202B1">
              <w:rPr>
                <w:rFonts w:ascii="Arial" w:hAnsi="Arial" w:cs="Arial"/>
                <w:b/>
                <w:snapToGrid w:val="0"/>
                <w:sz w:val="22"/>
                <w:szCs w:val="22"/>
              </w:rPr>
              <w:t>DA ADJUDICAÇÃO E DA HOMOLOGAÇÃO</w:t>
            </w:r>
          </w:p>
        </w:tc>
      </w:tr>
    </w:tbl>
    <w:p w:rsidR="00776FC3" w:rsidRPr="00D202B1" w:rsidRDefault="00776FC3" w:rsidP="00776FC3">
      <w:pPr>
        <w:tabs>
          <w:tab w:val="left" w:pos="1980"/>
          <w:tab w:val="left" w:pos="2160"/>
        </w:tabs>
        <w:jc w:val="both"/>
        <w:rPr>
          <w:rFonts w:ascii="Arial" w:hAnsi="Arial" w:cs="Arial"/>
          <w:b/>
          <w:sz w:val="22"/>
          <w:szCs w:val="22"/>
        </w:rPr>
      </w:pPr>
    </w:p>
    <w:p w:rsidR="00CB0A65" w:rsidRPr="00D202B1" w:rsidRDefault="00163244" w:rsidP="00CB0A65">
      <w:pPr>
        <w:tabs>
          <w:tab w:val="left" w:pos="0"/>
          <w:tab w:val="left" w:pos="720"/>
        </w:tabs>
        <w:jc w:val="both"/>
        <w:rPr>
          <w:rFonts w:ascii="Arial" w:hAnsi="Arial" w:cs="Arial"/>
          <w:sz w:val="22"/>
          <w:szCs w:val="22"/>
        </w:rPr>
      </w:pPr>
      <w:r w:rsidRPr="00D202B1">
        <w:rPr>
          <w:rFonts w:ascii="Arial" w:hAnsi="Arial" w:cs="Arial"/>
          <w:b/>
          <w:sz w:val="22"/>
          <w:szCs w:val="22"/>
        </w:rPr>
        <w:t>19.1</w:t>
      </w:r>
      <w:r w:rsidRPr="00D202B1">
        <w:rPr>
          <w:rFonts w:ascii="Arial" w:hAnsi="Arial" w:cs="Arial"/>
          <w:sz w:val="22"/>
          <w:szCs w:val="22"/>
        </w:rPr>
        <w:t xml:space="preserve">. </w:t>
      </w:r>
      <w:r w:rsidR="00CB0A65" w:rsidRPr="00D202B1">
        <w:rPr>
          <w:rFonts w:ascii="Arial" w:hAnsi="Arial" w:cs="Arial"/>
          <w:sz w:val="22"/>
          <w:szCs w:val="22"/>
        </w:rPr>
        <w:t>Atendidas as especificações do Edital, estando habilitada a Licitante e tendo sido aceito o menor preço apurado, o Pregoeiro declarará a(s) empresa(s) vencedora(s) do(s) respectivo(s) item (s), ADJUDICANDO-O.</w:t>
      </w:r>
    </w:p>
    <w:p w:rsidR="00CB0A65" w:rsidRPr="00D202B1" w:rsidRDefault="00CB0A65" w:rsidP="00CB0A65">
      <w:pPr>
        <w:tabs>
          <w:tab w:val="left" w:pos="0"/>
          <w:tab w:val="left" w:pos="720"/>
        </w:tabs>
        <w:jc w:val="both"/>
        <w:rPr>
          <w:rFonts w:ascii="Arial" w:hAnsi="Arial" w:cs="Arial"/>
          <w:sz w:val="22"/>
          <w:szCs w:val="22"/>
        </w:rPr>
      </w:pPr>
      <w:r w:rsidRPr="00D202B1">
        <w:rPr>
          <w:rFonts w:ascii="Arial" w:hAnsi="Arial" w:cs="Arial"/>
          <w:sz w:val="22"/>
          <w:szCs w:val="22"/>
        </w:rPr>
        <w:t xml:space="preserve"> </w:t>
      </w:r>
    </w:p>
    <w:p w:rsidR="00CB0A65" w:rsidRPr="00D202B1" w:rsidRDefault="00CB0A65" w:rsidP="00CB0A65">
      <w:pPr>
        <w:pStyle w:val="P30"/>
        <w:tabs>
          <w:tab w:val="left" w:pos="1620"/>
        </w:tabs>
        <w:snapToGrid/>
        <w:rPr>
          <w:rFonts w:ascii="Arial" w:hAnsi="Arial" w:cs="Arial"/>
          <w:b w:val="0"/>
          <w:bCs/>
          <w:sz w:val="22"/>
          <w:szCs w:val="22"/>
        </w:rPr>
      </w:pPr>
      <w:r w:rsidRPr="00D202B1">
        <w:rPr>
          <w:rFonts w:ascii="Arial" w:hAnsi="Arial" w:cs="Arial"/>
          <w:bCs/>
          <w:sz w:val="22"/>
          <w:szCs w:val="22"/>
        </w:rPr>
        <w:t>19.1.1.</w:t>
      </w:r>
      <w:r w:rsidRPr="00D202B1">
        <w:rPr>
          <w:rFonts w:ascii="Arial" w:hAnsi="Arial" w:cs="Arial"/>
          <w:b w:val="0"/>
          <w:bCs/>
          <w:sz w:val="22"/>
          <w:szCs w:val="22"/>
        </w:rPr>
        <w:t xml:space="preserve"> A adjudicação do objeto do presente certame será viabilizada pelo Pregoeiro sempre que não houver recurso;</w:t>
      </w:r>
    </w:p>
    <w:p w:rsidR="00CB0A65" w:rsidRPr="00D202B1" w:rsidRDefault="00CB0A65" w:rsidP="00CB0A65">
      <w:pPr>
        <w:pStyle w:val="P30"/>
        <w:tabs>
          <w:tab w:val="left" w:pos="1620"/>
        </w:tabs>
        <w:snapToGrid/>
        <w:ind w:left="567"/>
        <w:rPr>
          <w:rFonts w:ascii="Arial" w:hAnsi="Arial" w:cs="Arial"/>
          <w:b w:val="0"/>
          <w:bCs/>
          <w:sz w:val="22"/>
          <w:szCs w:val="22"/>
        </w:rPr>
      </w:pPr>
    </w:p>
    <w:p w:rsidR="00CB0A65" w:rsidRPr="00D202B1" w:rsidRDefault="00CB0A65" w:rsidP="00CB0A65">
      <w:pPr>
        <w:tabs>
          <w:tab w:val="left" w:pos="1620"/>
        </w:tabs>
        <w:jc w:val="both"/>
        <w:rPr>
          <w:rFonts w:ascii="Arial" w:hAnsi="Arial" w:cs="Arial"/>
          <w:bCs/>
          <w:sz w:val="22"/>
          <w:szCs w:val="22"/>
        </w:rPr>
      </w:pPr>
      <w:r w:rsidRPr="00D202B1">
        <w:rPr>
          <w:rFonts w:ascii="Arial" w:hAnsi="Arial" w:cs="Arial"/>
          <w:b/>
          <w:bCs/>
          <w:sz w:val="22"/>
          <w:szCs w:val="22"/>
        </w:rPr>
        <w:t>19.1.2.</w:t>
      </w:r>
      <w:r w:rsidRPr="00D202B1">
        <w:rPr>
          <w:rFonts w:ascii="Arial" w:hAnsi="Arial" w:cs="Arial"/>
          <w:bCs/>
          <w:sz w:val="22"/>
          <w:szCs w:val="22"/>
        </w:rPr>
        <w:t xml:space="preserve"> Havendo recurso, a adjudicação será efetuada pela Autoridade Competente que decidiu o recurso.</w:t>
      </w:r>
    </w:p>
    <w:p w:rsidR="00CB0A65" w:rsidRPr="00D202B1" w:rsidRDefault="00CB0A65" w:rsidP="00CB0A65">
      <w:pPr>
        <w:tabs>
          <w:tab w:val="left" w:pos="0"/>
          <w:tab w:val="left" w:pos="720"/>
        </w:tabs>
        <w:jc w:val="both"/>
        <w:rPr>
          <w:rFonts w:ascii="Arial" w:hAnsi="Arial" w:cs="Arial"/>
          <w:bCs/>
          <w:szCs w:val="22"/>
        </w:rPr>
      </w:pPr>
    </w:p>
    <w:p w:rsidR="00CB0A65" w:rsidRPr="00D202B1" w:rsidRDefault="00CB0A65" w:rsidP="00CB0A65">
      <w:pPr>
        <w:tabs>
          <w:tab w:val="left" w:pos="0"/>
          <w:tab w:val="left" w:pos="720"/>
        </w:tabs>
        <w:jc w:val="both"/>
        <w:rPr>
          <w:rFonts w:ascii="Arial" w:hAnsi="Arial" w:cs="Arial"/>
          <w:sz w:val="22"/>
          <w:szCs w:val="22"/>
        </w:rPr>
      </w:pPr>
      <w:r w:rsidRPr="00D202B1">
        <w:rPr>
          <w:rFonts w:ascii="Arial" w:hAnsi="Arial" w:cs="Arial"/>
          <w:b/>
          <w:bCs/>
          <w:sz w:val="22"/>
          <w:szCs w:val="22"/>
        </w:rPr>
        <w:t>19.2.</w:t>
      </w:r>
      <w:r w:rsidRPr="00D202B1">
        <w:rPr>
          <w:rFonts w:ascii="Arial" w:hAnsi="Arial" w:cs="Arial"/>
          <w:bCs/>
          <w:sz w:val="22"/>
          <w:szCs w:val="22"/>
        </w:rPr>
        <w:t xml:space="preserve"> </w:t>
      </w:r>
      <w:r w:rsidRPr="00D202B1">
        <w:rPr>
          <w:rFonts w:ascii="Arial" w:hAnsi="Arial" w:cs="Arial"/>
          <w:bCs/>
          <w:sz w:val="22"/>
          <w:szCs w:val="22"/>
        </w:rPr>
        <w:tab/>
        <w:t>Quando houver recurso e o Pregoeiro mantiver sua decisão, esse deverá ser submetido à Autoridade Competente para decidir acerca dos atos do Pregoeiro.</w:t>
      </w:r>
    </w:p>
    <w:p w:rsidR="00CB0A65" w:rsidRPr="00D202B1" w:rsidRDefault="00CB0A65" w:rsidP="00CB0A65">
      <w:pPr>
        <w:tabs>
          <w:tab w:val="left" w:pos="0"/>
          <w:tab w:val="left" w:pos="720"/>
        </w:tabs>
        <w:jc w:val="both"/>
        <w:rPr>
          <w:rFonts w:ascii="Arial" w:hAnsi="Arial" w:cs="Arial"/>
          <w:szCs w:val="22"/>
        </w:rPr>
      </w:pPr>
    </w:p>
    <w:p w:rsidR="00CB0A65" w:rsidRPr="00D202B1" w:rsidRDefault="00CB0A65" w:rsidP="00CB0A65">
      <w:pPr>
        <w:pStyle w:val="P30"/>
        <w:tabs>
          <w:tab w:val="left" w:pos="0"/>
          <w:tab w:val="left" w:pos="720"/>
        </w:tabs>
        <w:snapToGrid/>
        <w:rPr>
          <w:rFonts w:ascii="Arial" w:hAnsi="Arial" w:cs="Arial"/>
          <w:b w:val="0"/>
          <w:bCs/>
          <w:sz w:val="22"/>
          <w:szCs w:val="22"/>
        </w:rPr>
      </w:pPr>
      <w:r w:rsidRPr="00D202B1">
        <w:rPr>
          <w:rFonts w:ascii="Arial" w:hAnsi="Arial" w:cs="Arial"/>
          <w:bCs/>
          <w:sz w:val="22"/>
          <w:szCs w:val="22"/>
        </w:rPr>
        <w:t>19.3</w:t>
      </w:r>
      <w:r w:rsidRPr="00D202B1">
        <w:rPr>
          <w:rFonts w:ascii="Arial" w:hAnsi="Arial" w:cs="Arial"/>
          <w:b w:val="0"/>
          <w:bCs/>
          <w:sz w:val="22"/>
          <w:szCs w:val="22"/>
        </w:rPr>
        <w:t xml:space="preserve">. </w:t>
      </w:r>
      <w:r w:rsidRPr="00D202B1">
        <w:rPr>
          <w:rFonts w:ascii="Arial" w:hAnsi="Arial" w:cs="Arial"/>
          <w:b w:val="0"/>
          <w:bCs/>
          <w:sz w:val="22"/>
          <w:szCs w:val="22"/>
        </w:rPr>
        <w:tab/>
      </w:r>
      <w:r w:rsidRPr="00D202B1">
        <w:rPr>
          <w:rFonts w:ascii="Arial" w:hAnsi="Arial" w:cs="Arial"/>
          <w:bCs/>
          <w:sz w:val="22"/>
          <w:szCs w:val="22"/>
        </w:rPr>
        <w:t>A homologação</w:t>
      </w:r>
      <w:r w:rsidRPr="00D202B1">
        <w:rPr>
          <w:rFonts w:ascii="Arial" w:hAnsi="Arial" w:cs="Arial"/>
          <w:b w:val="0"/>
          <w:bCs/>
          <w:sz w:val="22"/>
          <w:szCs w:val="22"/>
        </w:rPr>
        <w:t xml:space="preserve"> </w:t>
      </w:r>
      <w:r w:rsidRPr="00D202B1">
        <w:rPr>
          <w:rFonts w:ascii="Arial" w:hAnsi="Arial" w:cs="Arial"/>
          <w:bCs/>
          <w:sz w:val="22"/>
          <w:szCs w:val="22"/>
        </w:rPr>
        <w:t xml:space="preserve">da licitação </w:t>
      </w:r>
      <w:r w:rsidRPr="00D202B1">
        <w:rPr>
          <w:rFonts w:ascii="Arial" w:hAnsi="Arial" w:cs="Arial"/>
          <w:b w:val="0"/>
          <w:bCs/>
          <w:sz w:val="22"/>
          <w:szCs w:val="22"/>
        </w:rPr>
        <w:t>é de responsabilidade da Autoridade Competente e só poderá ser realizada depois da adjudicação.</w:t>
      </w:r>
    </w:p>
    <w:p w:rsidR="00CB0A65" w:rsidRPr="00D202B1" w:rsidRDefault="00CB0A65" w:rsidP="00CB0A65">
      <w:pPr>
        <w:tabs>
          <w:tab w:val="left" w:pos="0"/>
          <w:tab w:val="left" w:pos="720"/>
        </w:tabs>
        <w:jc w:val="both"/>
        <w:rPr>
          <w:rFonts w:ascii="Arial" w:hAnsi="Arial" w:cs="Arial"/>
          <w:szCs w:val="22"/>
        </w:rPr>
      </w:pPr>
    </w:p>
    <w:p w:rsidR="00163244" w:rsidRPr="00D202B1" w:rsidRDefault="00CB0A65" w:rsidP="00CB0A65">
      <w:pPr>
        <w:tabs>
          <w:tab w:val="left" w:pos="1980"/>
          <w:tab w:val="left" w:pos="2160"/>
        </w:tabs>
        <w:jc w:val="both"/>
        <w:rPr>
          <w:rFonts w:ascii="Arial" w:hAnsi="Arial" w:cs="Arial"/>
          <w:sz w:val="22"/>
          <w:szCs w:val="22"/>
        </w:rPr>
      </w:pPr>
      <w:r w:rsidRPr="00D202B1">
        <w:rPr>
          <w:rFonts w:ascii="Arial" w:hAnsi="Arial" w:cs="Arial"/>
          <w:b/>
          <w:sz w:val="22"/>
          <w:szCs w:val="22"/>
        </w:rPr>
        <w:t xml:space="preserve">19.4. </w:t>
      </w:r>
      <w:r w:rsidRPr="00D202B1">
        <w:rPr>
          <w:rFonts w:ascii="Arial" w:hAnsi="Arial" w:cs="Arial"/>
          <w:sz w:val="22"/>
          <w:szCs w:val="22"/>
        </w:rPr>
        <w:t xml:space="preserve">A indicação do lance vencedor, a classificação dos lances apresentados e demais informações relativas à sessão pública do Pregão Eletrônico constarão de ata divulgada no Sistema Eletrônico </w:t>
      </w:r>
      <w:r w:rsidRPr="00D202B1">
        <w:rPr>
          <w:rFonts w:ascii="Arial" w:hAnsi="Arial" w:cs="Arial"/>
          <w:b/>
          <w:sz w:val="22"/>
          <w:szCs w:val="22"/>
          <w:u w:val="single"/>
        </w:rPr>
        <w:t>www.comprasnet.gov.br</w:t>
      </w:r>
      <w:r w:rsidRPr="00D202B1">
        <w:rPr>
          <w:rFonts w:ascii="Arial" w:hAnsi="Arial" w:cs="Arial"/>
          <w:sz w:val="22"/>
          <w:szCs w:val="22"/>
        </w:rPr>
        <w:t xml:space="preserve"> sem prejuízo das demais formas de publicidade prevista na legislação pertinente.</w:t>
      </w:r>
    </w:p>
    <w:p w:rsidR="00776FC3" w:rsidRPr="00D202B1" w:rsidRDefault="00776FC3" w:rsidP="00FD7A6E">
      <w:pPr>
        <w:pStyle w:val="Recuodecorpodetexto2"/>
        <w:tabs>
          <w:tab w:val="left" w:pos="1985"/>
        </w:tabs>
        <w:ind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8"/>
      </w:tblGrid>
      <w:tr w:rsidR="00715E0D" w:rsidRPr="00D202B1" w:rsidTr="00666BBF">
        <w:tc>
          <w:tcPr>
            <w:tcW w:w="9288" w:type="dxa"/>
            <w:shd w:val="clear" w:color="auto" w:fill="D9D9D9"/>
          </w:tcPr>
          <w:p w:rsidR="00715E0D" w:rsidRPr="00D202B1" w:rsidRDefault="00715E0D" w:rsidP="008C0860">
            <w:pPr>
              <w:pStyle w:val="Corpodetexto3"/>
              <w:numPr>
                <w:ilvl w:val="0"/>
                <w:numId w:val="3"/>
              </w:numPr>
              <w:spacing w:before="120"/>
              <w:ind w:left="426"/>
              <w:jc w:val="both"/>
              <w:rPr>
                <w:rFonts w:ascii="Arial" w:hAnsi="Arial" w:cs="Arial"/>
                <w:sz w:val="22"/>
                <w:szCs w:val="22"/>
              </w:rPr>
            </w:pPr>
            <w:r w:rsidRPr="00D202B1">
              <w:rPr>
                <w:rFonts w:ascii="Arial" w:hAnsi="Arial" w:cs="Arial"/>
                <w:sz w:val="22"/>
                <w:szCs w:val="22"/>
              </w:rPr>
              <w:t>– DAS OBRIGAÇÕES DA CONTRATADA</w:t>
            </w:r>
          </w:p>
        </w:tc>
      </w:tr>
    </w:tbl>
    <w:p w:rsidR="00227A29" w:rsidRPr="00D202B1" w:rsidRDefault="00035BA8" w:rsidP="00035BA8">
      <w:pPr>
        <w:tabs>
          <w:tab w:val="left" w:pos="1845"/>
        </w:tabs>
        <w:jc w:val="both"/>
        <w:rPr>
          <w:rFonts w:ascii="Arial" w:hAnsi="Arial" w:cs="Arial"/>
          <w:b/>
          <w:sz w:val="22"/>
          <w:szCs w:val="22"/>
        </w:rPr>
      </w:pPr>
      <w:r w:rsidRPr="00D202B1">
        <w:rPr>
          <w:rFonts w:ascii="Arial" w:hAnsi="Arial" w:cs="Arial"/>
          <w:b/>
          <w:sz w:val="22"/>
          <w:szCs w:val="22"/>
        </w:rPr>
        <w:tab/>
      </w:r>
    </w:p>
    <w:p w:rsidR="00CB0A65" w:rsidRPr="00D202B1" w:rsidRDefault="00035BA8" w:rsidP="00CB0A65">
      <w:pPr>
        <w:tabs>
          <w:tab w:val="left" w:pos="567"/>
        </w:tabs>
        <w:spacing w:before="40" w:after="40"/>
        <w:jc w:val="both"/>
        <w:rPr>
          <w:rFonts w:ascii="Arial" w:hAnsi="Arial" w:cs="Arial"/>
          <w:sz w:val="22"/>
          <w:szCs w:val="22"/>
        </w:rPr>
      </w:pPr>
      <w:r w:rsidRPr="00D202B1">
        <w:rPr>
          <w:rFonts w:ascii="Arial" w:hAnsi="Arial" w:cs="Arial"/>
          <w:b/>
          <w:sz w:val="22"/>
          <w:szCs w:val="22"/>
        </w:rPr>
        <w:t>20.1.</w:t>
      </w:r>
      <w:r w:rsidRPr="00D202B1">
        <w:rPr>
          <w:rFonts w:ascii="Arial" w:hAnsi="Arial" w:cs="Arial"/>
          <w:sz w:val="22"/>
          <w:szCs w:val="22"/>
        </w:rPr>
        <w:t xml:space="preserve"> </w:t>
      </w:r>
      <w:r w:rsidR="00CB0A65" w:rsidRPr="00D202B1">
        <w:rPr>
          <w:rFonts w:ascii="Arial" w:hAnsi="Arial" w:cs="Arial"/>
          <w:sz w:val="22"/>
          <w:szCs w:val="22"/>
        </w:rPr>
        <w:t>A Contratada, além do cumprimento das obrigações constantes do edital,</w:t>
      </w:r>
      <w:r w:rsidR="00207BED" w:rsidRPr="00D202B1">
        <w:rPr>
          <w:rFonts w:ascii="Arial" w:hAnsi="Arial" w:cs="Arial"/>
          <w:sz w:val="22"/>
          <w:szCs w:val="22"/>
        </w:rPr>
        <w:t xml:space="preserve"> </w:t>
      </w:r>
      <w:r w:rsidR="00CB0A65" w:rsidRPr="00D202B1">
        <w:rPr>
          <w:rFonts w:ascii="Arial" w:hAnsi="Arial" w:cs="Arial"/>
          <w:sz w:val="22"/>
          <w:szCs w:val="22"/>
        </w:rPr>
        <w:t>obriga-se a:</w:t>
      </w:r>
    </w:p>
    <w:p w:rsidR="005209B5" w:rsidRPr="00D202B1" w:rsidRDefault="005209B5" w:rsidP="005209B5">
      <w:pPr>
        <w:pStyle w:val="PargrafodaLista"/>
        <w:numPr>
          <w:ilvl w:val="0"/>
          <w:numId w:val="20"/>
        </w:numPr>
        <w:suppressAutoHyphens/>
        <w:spacing w:after="240" w:line="360" w:lineRule="auto"/>
        <w:ind w:left="709" w:hanging="284"/>
        <w:jc w:val="both"/>
        <w:outlineLvl w:val="0"/>
        <w:rPr>
          <w:rFonts w:ascii="Arial" w:hAnsi="Arial" w:cs="Arial"/>
          <w:sz w:val="22"/>
          <w:szCs w:val="22"/>
        </w:rPr>
      </w:pPr>
      <w:r w:rsidRPr="00D202B1">
        <w:rPr>
          <w:rFonts w:ascii="Arial" w:hAnsi="Arial" w:cs="Arial"/>
          <w:sz w:val="22"/>
          <w:szCs w:val="22"/>
        </w:rPr>
        <w:t>Substituir em até 10 (dez) dias os materiais que, após a entrega, apresentarem defeitos ou não estiverem de acordo com as especificações deste Termo;</w:t>
      </w:r>
    </w:p>
    <w:p w:rsidR="005209B5" w:rsidRPr="00D202B1" w:rsidRDefault="005209B5" w:rsidP="005209B5">
      <w:pPr>
        <w:pStyle w:val="PargrafodaLista"/>
        <w:numPr>
          <w:ilvl w:val="0"/>
          <w:numId w:val="20"/>
        </w:numPr>
        <w:suppressAutoHyphens/>
        <w:spacing w:before="240" w:after="240" w:line="360" w:lineRule="auto"/>
        <w:ind w:left="709" w:hanging="284"/>
        <w:jc w:val="both"/>
        <w:outlineLvl w:val="0"/>
        <w:rPr>
          <w:rFonts w:ascii="Arial" w:hAnsi="Arial" w:cs="Arial"/>
          <w:sz w:val="22"/>
          <w:szCs w:val="22"/>
        </w:rPr>
      </w:pPr>
      <w:r w:rsidRPr="00D202B1">
        <w:rPr>
          <w:rFonts w:ascii="Arial" w:hAnsi="Arial" w:cs="Arial"/>
          <w:sz w:val="22"/>
          <w:szCs w:val="22"/>
        </w:rPr>
        <w:t>Entregar objeto da contratação no prazo fixado e em estrita conformidade com as especificações e quantitativos;</w:t>
      </w:r>
    </w:p>
    <w:p w:rsidR="005209B5" w:rsidRPr="00D202B1" w:rsidRDefault="005209B5" w:rsidP="005209B5">
      <w:pPr>
        <w:pStyle w:val="PargrafodaLista"/>
        <w:numPr>
          <w:ilvl w:val="0"/>
          <w:numId w:val="20"/>
        </w:numPr>
        <w:suppressAutoHyphens/>
        <w:spacing w:before="240" w:after="240" w:line="360" w:lineRule="auto"/>
        <w:ind w:left="709" w:hanging="284"/>
        <w:jc w:val="both"/>
        <w:outlineLvl w:val="0"/>
        <w:rPr>
          <w:rFonts w:ascii="Arial" w:hAnsi="Arial" w:cs="Arial"/>
          <w:sz w:val="22"/>
          <w:szCs w:val="22"/>
        </w:rPr>
      </w:pPr>
      <w:r w:rsidRPr="00D202B1">
        <w:rPr>
          <w:rFonts w:ascii="Arial" w:hAnsi="Arial" w:cs="Arial"/>
          <w:sz w:val="22"/>
          <w:szCs w:val="22"/>
        </w:rPr>
        <w:t>Assumir inteira responsabilidade quanto à qualidade dos materiais, reservado a CONTRATANTE o direito de recusar se os materiais que não estiverem em conformidade com o objeto contratado.</w:t>
      </w:r>
    </w:p>
    <w:p w:rsidR="005209B5" w:rsidRPr="00D202B1" w:rsidRDefault="005209B5" w:rsidP="005209B5">
      <w:pPr>
        <w:pStyle w:val="PargrafodaLista"/>
        <w:numPr>
          <w:ilvl w:val="0"/>
          <w:numId w:val="20"/>
        </w:numPr>
        <w:suppressAutoHyphens/>
        <w:autoSpaceDE w:val="0"/>
        <w:autoSpaceDN w:val="0"/>
        <w:adjustRightInd w:val="0"/>
        <w:spacing w:before="240" w:after="240" w:line="360" w:lineRule="auto"/>
        <w:ind w:left="709" w:hanging="284"/>
        <w:jc w:val="both"/>
        <w:rPr>
          <w:rFonts w:ascii="Arial" w:hAnsi="Arial" w:cs="Arial"/>
          <w:sz w:val="22"/>
          <w:szCs w:val="22"/>
        </w:rPr>
      </w:pPr>
      <w:r w:rsidRPr="00D202B1">
        <w:rPr>
          <w:rFonts w:ascii="Arial" w:hAnsi="Arial" w:cs="Arial"/>
          <w:sz w:val="22"/>
          <w:szCs w:val="22"/>
        </w:rPr>
        <w:t>Arcar com qualquer prejuízo causado à Administração ou a terceiros por seus empregados durante a entrega dos materiais;</w:t>
      </w:r>
    </w:p>
    <w:p w:rsidR="005209B5" w:rsidRPr="00D202B1" w:rsidRDefault="005209B5" w:rsidP="005209B5">
      <w:pPr>
        <w:pStyle w:val="PargrafodaLista"/>
        <w:numPr>
          <w:ilvl w:val="0"/>
          <w:numId w:val="20"/>
        </w:numPr>
        <w:suppressAutoHyphens/>
        <w:autoSpaceDE w:val="0"/>
        <w:autoSpaceDN w:val="0"/>
        <w:adjustRightInd w:val="0"/>
        <w:spacing w:before="240" w:after="240" w:line="360" w:lineRule="auto"/>
        <w:ind w:left="709" w:hanging="284"/>
        <w:jc w:val="both"/>
        <w:rPr>
          <w:rFonts w:ascii="Arial" w:hAnsi="Arial" w:cs="Arial"/>
          <w:sz w:val="22"/>
          <w:szCs w:val="22"/>
        </w:rPr>
      </w:pPr>
      <w:r w:rsidRPr="00D202B1">
        <w:rPr>
          <w:rFonts w:ascii="Arial" w:hAnsi="Arial" w:cs="Arial"/>
          <w:sz w:val="22"/>
          <w:szCs w:val="22"/>
        </w:rPr>
        <w:t>Aceitar, nas mesmas condições contratuais, os acréscimos e supressões que se fizerem necessárias, no montante de até 25% (vinte e cinco por cento) do valor inicial atualizado, de acordo com o Parágrafo Primeiro do art. 65 da Lei nº 8.666/93;</w:t>
      </w:r>
    </w:p>
    <w:p w:rsidR="005209B5" w:rsidRPr="00D202B1" w:rsidRDefault="005209B5" w:rsidP="005209B5">
      <w:pPr>
        <w:pStyle w:val="PargrafodaLista"/>
        <w:numPr>
          <w:ilvl w:val="0"/>
          <w:numId w:val="20"/>
        </w:numPr>
        <w:suppressAutoHyphens/>
        <w:autoSpaceDE w:val="0"/>
        <w:autoSpaceDN w:val="0"/>
        <w:adjustRightInd w:val="0"/>
        <w:spacing w:before="240" w:after="240" w:line="360" w:lineRule="auto"/>
        <w:ind w:left="709" w:hanging="284"/>
        <w:jc w:val="both"/>
        <w:rPr>
          <w:rFonts w:ascii="Arial" w:hAnsi="Arial" w:cs="Arial"/>
          <w:sz w:val="22"/>
          <w:szCs w:val="22"/>
        </w:rPr>
      </w:pPr>
      <w:r w:rsidRPr="00D202B1">
        <w:rPr>
          <w:rFonts w:ascii="Arial" w:hAnsi="Arial" w:cs="Arial"/>
          <w:sz w:val="22"/>
          <w:szCs w:val="22"/>
        </w:rPr>
        <w:t xml:space="preserve">Substituir os materiais/produtos, desde que comprovada </w:t>
      </w:r>
      <w:proofErr w:type="gramStart"/>
      <w:r w:rsidRPr="00D202B1">
        <w:rPr>
          <w:rFonts w:ascii="Arial" w:hAnsi="Arial" w:cs="Arial"/>
          <w:sz w:val="22"/>
          <w:szCs w:val="22"/>
        </w:rPr>
        <w:t>a</w:t>
      </w:r>
      <w:proofErr w:type="gramEnd"/>
      <w:r w:rsidRPr="00D202B1">
        <w:rPr>
          <w:rFonts w:ascii="Arial" w:hAnsi="Arial" w:cs="Arial"/>
          <w:sz w:val="22"/>
          <w:szCs w:val="22"/>
        </w:rPr>
        <w:t xml:space="preserve"> impossibilidade ou impropriedade da sua utilização, sem ônus para a CONTRATANTE;</w:t>
      </w:r>
    </w:p>
    <w:p w:rsidR="005209B5" w:rsidRPr="00D202B1" w:rsidRDefault="005209B5" w:rsidP="005209B5">
      <w:pPr>
        <w:pStyle w:val="PargrafodaLista"/>
        <w:numPr>
          <w:ilvl w:val="0"/>
          <w:numId w:val="20"/>
        </w:numPr>
        <w:suppressAutoHyphens/>
        <w:autoSpaceDE w:val="0"/>
        <w:autoSpaceDN w:val="0"/>
        <w:adjustRightInd w:val="0"/>
        <w:spacing w:before="240" w:after="240" w:line="360" w:lineRule="auto"/>
        <w:ind w:left="709" w:hanging="284"/>
        <w:jc w:val="both"/>
        <w:rPr>
          <w:rFonts w:ascii="Arial" w:hAnsi="Arial" w:cs="Arial"/>
          <w:sz w:val="22"/>
          <w:szCs w:val="22"/>
        </w:rPr>
      </w:pPr>
      <w:r w:rsidRPr="00D202B1">
        <w:rPr>
          <w:rFonts w:ascii="Arial" w:hAnsi="Arial" w:cs="Arial"/>
          <w:sz w:val="22"/>
          <w:szCs w:val="22"/>
        </w:rPr>
        <w:lastRenderedPageBreak/>
        <w:t>Comunicar por escrito a CONTRATANTE, com antecedência mínima de 48 horas, os motivos que, eventualmente, impossibilitem o fornecimento no prazo estipulado;</w:t>
      </w:r>
    </w:p>
    <w:p w:rsidR="005209B5" w:rsidRPr="00D202B1" w:rsidRDefault="005209B5" w:rsidP="005209B5">
      <w:pPr>
        <w:pStyle w:val="PargrafodaLista"/>
        <w:numPr>
          <w:ilvl w:val="0"/>
          <w:numId w:val="20"/>
        </w:numPr>
        <w:suppressAutoHyphens/>
        <w:autoSpaceDE w:val="0"/>
        <w:autoSpaceDN w:val="0"/>
        <w:adjustRightInd w:val="0"/>
        <w:spacing w:before="240" w:line="360" w:lineRule="auto"/>
        <w:ind w:left="709" w:hanging="284"/>
        <w:jc w:val="both"/>
        <w:rPr>
          <w:rFonts w:ascii="Arial" w:hAnsi="Arial" w:cs="Arial"/>
          <w:sz w:val="22"/>
          <w:szCs w:val="22"/>
        </w:rPr>
      </w:pPr>
      <w:r w:rsidRPr="00D202B1">
        <w:rPr>
          <w:rFonts w:ascii="Arial" w:hAnsi="Arial" w:cs="Arial"/>
          <w:sz w:val="22"/>
          <w:szCs w:val="22"/>
        </w:rPr>
        <w:t xml:space="preserve">Os preços propostos deverão incluir fretes e demais custos diretos e indiretos, inclusive os resultantes da incidência de quaisquer impostos, tributos, contribuições ou obrigações trabalhista, fiscal e previdenciário a que estiver sujeito. </w:t>
      </w:r>
    </w:p>
    <w:p w:rsidR="002F0281" w:rsidRPr="00D202B1" w:rsidRDefault="002F0281" w:rsidP="002F0281">
      <w:pPr>
        <w:spacing w:line="288" w:lineRule="auto"/>
        <w:ind w:left="144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715E0D" w:rsidRPr="00D202B1" w:rsidTr="001849D5">
        <w:tc>
          <w:tcPr>
            <w:tcW w:w="9287" w:type="dxa"/>
            <w:shd w:val="clear" w:color="auto" w:fill="D9D9D9"/>
          </w:tcPr>
          <w:p w:rsidR="00715E0D" w:rsidRPr="00D202B1" w:rsidRDefault="00715E0D" w:rsidP="008C0860">
            <w:pPr>
              <w:pStyle w:val="PargrafodaLista"/>
              <w:numPr>
                <w:ilvl w:val="0"/>
                <w:numId w:val="3"/>
              </w:numPr>
              <w:spacing w:before="120" w:after="120"/>
              <w:jc w:val="both"/>
              <w:rPr>
                <w:rFonts w:ascii="Arial" w:hAnsi="Arial" w:cs="Arial"/>
                <w:b/>
                <w:sz w:val="22"/>
                <w:szCs w:val="22"/>
              </w:rPr>
            </w:pPr>
            <w:r w:rsidRPr="00D202B1">
              <w:rPr>
                <w:rFonts w:ascii="Arial" w:hAnsi="Arial" w:cs="Arial"/>
                <w:b/>
                <w:sz w:val="22"/>
                <w:szCs w:val="22"/>
              </w:rPr>
              <w:t>– DAS OBRIGAÇÕES DA CONTRATANTE:</w:t>
            </w:r>
          </w:p>
        </w:tc>
      </w:tr>
    </w:tbl>
    <w:p w:rsidR="00CB0A65" w:rsidRPr="00D202B1" w:rsidRDefault="00CB0A65" w:rsidP="00CB0A65">
      <w:pPr>
        <w:tabs>
          <w:tab w:val="left" w:pos="567"/>
        </w:tabs>
        <w:spacing w:before="40" w:after="40"/>
        <w:ind w:left="465"/>
        <w:jc w:val="both"/>
        <w:rPr>
          <w:rFonts w:ascii="Arial" w:hAnsi="Arial" w:cs="Arial"/>
          <w:b/>
          <w:sz w:val="22"/>
          <w:szCs w:val="22"/>
        </w:rPr>
      </w:pPr>
    </w:p>
    <w:p w:rsidR="00CB0A65" w:rsidRPr="00D202B1" w:rsidRDefault="00CB0A65" w:rsidP="00CB0A65">
      <w:pPr>
        <w:tabs>
          <w:tab w:val="left" w:pos="567"/>
        </w:tabs>
        <w:spacing w:before="40" w:after="40"/>
        <w:ind w:left="465"/>
        <w:jc w:val="both"/>
        <w:rPr>
          <w:rFonts w:ascii="Arial" w:hAnsi="Arial" w:cs="Arial"/>
          <w:sz w:val="22"/>
          <w:szCs w:val="22"/>
        </w:rPr>
      </w:pPr>
      <w:r w:rsidRPr="00D202B1">
        <w:rPr>
          <w:rFonts w:ascii="Arial" w:hAnsi="Arial" w:cs="Arial"/>
          <w:b/>
          <w:sz w:val="22"/>
          <w:szCs w:val="22"/>
        </w:rPr>
        <w:t xml:space="preserve">21.1 </w:t>
      </w:r>
      <w:r w:rsidRPr="00D202B1">
        <w:rPr>
          <w:rFonts w:ascii="Arial" w:hAnsi="Arial" w:cs="Arial"/>
          <w:sz w:val="22"/>
          <w:szCs w:val="22"/>
        </w:rPr>
        <w:t>Além das obrigações legais e regulamentares, a Contratante deverá:</w:t>
      </w:r>
    </w:p>
    <w:p w:rsidR="005209B5" w:rsidRPr="00D202B1" w:rsidRDefault="005209B5" w:rsidP="005209B5">
      <w:pPr>
        <w:pStyle w:val="PargrafodaLista"/>
        <w:numPr>
          <w:ilvl w:val="0"/>
          <w:numId w:val="21"/>
        </w:numPr>
        <w:suppressAutoHyphens/>
        <w:spacing w:after="240" w:line="360" w:lineRule="auto"/>
        <w:ind w:left="709" w:hanging="284"/>
        <w:jc w:val="both"/>
        <w:rPr>
          <w:rFonts w:ascii="Arial" w:hAnsi="Arial" w:cs="Arial"/>
          <w:sz w:val="22"/>
          <w:szCs w:val="22"/>
        </w:rPr>
      </w:pPr>
      <w:r w:rsidRPr="00D202B1">
        <w:rPr>
          <w:rFonts w:ascii="Arial" w:hAnsi="Arial" w:cs="Arial"/>
          <w:sz w:val="22"/>
          <w:szCs w:val="22"/>
        </w:rPr>
        <w:t>Proporcionar todas as facilidades para que a empresa possa cumprir suas obrigações dentro das normas e condições assumidas.</w:t>
      </w:r>
    </w:p>
    <w:p w:rsidR="005209B5" w:rsidRPr="00D202B1" w:rsidRDefault="005209B5" w:rsidP="005209B5">
      <w:pPr>
        <w:pStyle w:val="PargrafodaLista"/>
        <w:numPr>
          <w:ilvl w:val="0"/>
          <w:numId w:val="21"/>
        </w:numPr>
        <w:suppressAutoHyphens/>
        <w:spacing w:before="240" w:after="240" w:line="360" w:lineRule="auto"/>
        <w:ind w:left="709" w:hanging="284"/>
        <w:jc w:val="both"/>
        <w:rPr>
          <w:rFonts w:ascii="Arial" w:hAnsi="Arial" w:cs="Arial"/>
          <w:sz w:val="22"/>
          <w:szCs w:val="22"/>
        </w:rPr>
      </w:pPr>
      <w:r w:rsidRPr="00D202B1">
        <w:rPr>
          <w:rFonts w:ascii="Arial" w:hAnsi="Arial" w:cs="Arial"/>
          <w:sz w:val="22"/>
          <w:szCs w:val="22"/>
        </w:rPr>
        <w:t>Rejeitar, no todo ou em parte, os materiais que não atenderem as especificações.</w:t>
      </w:r>
    </w:p>
    <w:p w:rsidR="005209B5" w:rsidRPr="00D202B1" w:rsidRDefault="005209B5" w:rsidP="005209B5">
      <w:pPr>
        <w:pStyle w:val="PargrafodaLista"/>
        <w:numPr>
          <w:ilvl w:val="0"/>
          <w:numId w:val="21"/>
        </w:numPr>
        <w:suppressAutoHyphens/>
        <w:spacing w:before="240" w:after="240" w:line="360" w:lineRule="auto"/>
        <w:ind w:left="709" w:hanging="284"/>
        <w:contextualSpacing w:val="0"/>
        <w:jc w:val="both"/>
        <w:rPr>
          <w:rFonts w:ascii="Arial" w:hAnsi="Arial" w:cs="Arial"/>
          <w:sz w:val="22"/>
          <w:szCs w:val="22"/>
        </w:rPr>
      </w:pPr>
      <w:r w:rsidRPr="00D202B1">
        <w:rPr>
          <w:rFonts w:ascii="Arial" w:hAnsi="Arial" w:cs="Arial"/>
          <w:sz w:val="22"/>
          <w:szCs w:val="22"/>
        </w:rPr>
        <w:t>Efetuar o pagamento nas condições pactuadas.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8"/>
      </w:tblGrid>
      <w:tr w:rsidR="00715E0D" w:rsidRPr="00D202B1" w:rsidTr="00507C1B">
        <w:tc>
          <w:tcPr>
            <w:tcW w:w="9288" w:type="dxa"/>
            <w:shd w:val="clear" w:color="auto" w:fill="D9D9D9"/>
          </w:tcPr>
          <w:p w:rsidR="00715E0D" w:rsidRPr="00D202B1" w:rsidRDefault="0064528F" w:rsidP="00610C46">
            <w:pPr>
              <w:spacing w:before="120" w:after="120"/>
              <w:jc w:val="both"/>
              <w:rPr>
                <w:rFonts w:ascii="Arial" w:hAnsi="Arial" w:cs="Arial"/>
                <w:b/>
                <w:sz w:val="22"/>
                <w:szCs w:val="22"/>
              </w:rPr>
            </w:pPr>
            <w:r w:rsidRPr="00D202B1">
              <w:rPr>
                <w:rFonts w:ascii="Arial" w:hAnsi="Arial" w:cs="Arial"/>
                <w:b/>
                <w:sz w:val="22"/>
                <w:szCs w:val="22"/>
              </w:rPr>
              <w:t>2</w:t>
            </w:r>
            <w:r w:rsidR="00610C46" w:rsidRPr="00D202B1">
              <w:rPr>
                <w:rFonts w:ascii="Arial" w:hAnsi="Arial" w:cs="Arial"/>
                <w:b/>
                <w:sz w:val="22"/>
                <w:szCs w:val="22"/>
              </w:rPr>
              <w:t>2</w:t>
            </w:r>
            <w:r w:rsidR="00715E0D" w:rsidRPr="00D202B1">
              <w:rPr>
                <w:rFonts w:ascii="Arial" w:hAnsi="Arial" w:cs="Arial"/>
                <w:b/>
                <w:sz w:val="22"/>
                <w:szCs w:val="22"/>
              </w:rPr>
              <w:t xml:space="preserve"> – DAS SANÇÕES ADMINISTRATIVAS</w:t>
            </w:r>
          </w:p>
        </w:tc>
      </w:tr>
    </w:tbl>
    <w:p w:rsidR="0064528F" w:rsidRPr="00D202B1" w:rsidRDefault="0064528F" w:rsidP="00272509">
      <w:pPr>
        <w:pStyle w:val="NormalArial"/>
        <w:tabs>
          <w:tab w:val="left" w:pos="0"/>
        </w:tabs>
        <w:ind w:firstLine="0"/>
        <w:rPr>
          <w:b/>
          <w:bCs/>
          <w:sz w:val="20"/>
          <w:szCs w:val="22"/>
        </w:rPr>
      </w:pPr>
    </w:p>
    <w:p w:rsidR="00676C57" w:rsidRPr="00D202B1" w:rsidRDefault="008832A0" w:rsidP="00676C57">
      <w:pPr>
        <w:pStyle w:val="Corpodetexto"/>
        <w:tabs>
          <w:tab w:val="left" w:pos="567"/>
        </w:tabs>
        <w:spacing w:before="40" w:after="40"/>
        <w:rPr>
          <w:rFonts w:ascii="Arial" w:hAnsi="Arial" w:cs="Arial"/>
          <w:sz w:val="22"/>
          <w:szCs w:val="22"/>
        </w:rPr>
      </w:pPr>
      <w:r w:rsidRPr="00D202B1">
        <w:rPr>
          <w:rFonts w:ascii="Arial" w:hAnsi="Arial" w:cs="Arial"/>
          <w:b/>
          <w:sz w:val="22"/>
          <w:szCs w:val="22"/>
        </w:rPr>
        <w:t>2</w:t>
      </w:r>
      <w:r w:rsidR="00513E4A" w:rsidRPr="00D202B1">
        <w:rPr>
          <w:rFonts w:ascii="Arial" w:hAnsi="Arial" w:cs="Arial"/>
          <w:b/>
          <w:sz w:val="22"/>
          <w:szCs w:val="22"/>
        </w:rPr>
        <w:t>2</w:t>
      </w:r>
      <w:r w:rsidRPr="00D202B1">
        <w:rPr>
          <w:rFonts w:ascii="Arial" w:hAnsi="Arial" w:cs="Arial"/>
          <w:b/>
          <w:sz w:val="22"/>
          <w:szCs w:val="22"/>
        </w:rPr>
        <w:t>.1</w:t>
      </w:r>
      <w:r w:rsidR="005A71DB" w:rsidRPr="00D202B1">
        <w:rPr>
          <w:rFonts w:ascii="Arial" w:hAnsi="Arial" w:cs="Arial"/>
          <w:b/>
          <w:sz w:val="22"/>
          <w:szCs w:val="22"/>
        </w:rPr>
        <w:t>.</w:t>
      </w:r>
      <w:r w:rsidR="001D10BA" w:rsidRPr="00D202B1">
        <w:rPr>
          <w:rFonts w:ascii="Arial" w:hAnsi="Arial" w:cs="Arial"/>
          <w:b/>
          <w:sz w:val="22"/>
          <w:szCs w:val="22"/>
        </w:rPr>
        <w:t xml:space="preserve"> </w:t>
      </w:r>
      <w:r w:rsidR="00676C57" w:rsidRPr="00D202B1">
        <w:rPr>
          <w:rFonts w:ascii="Arial" w:hAnsi="Arial" w:cs="Arial"/>
          <w:sz w:val="22"/>
          <w:szCs w:val="22"/>
        </w:rPr>
        <w:t xml:space="preserve">Em caso de inexecução do Contrato, erro de execução, execução imperfeita, mora de execução, inadimplemento contratual ou não veracidade das informações prestadas, a Licitante ou a Contratada estarão sujeitas às seguintes sanções administrativas, garantida prévia defesa: </w:t>
      </w:r>
    </w:p>
    <w:p w:rsidR="00676C57" w:rsidRPr="00D202B1" w:rsidRDefault="00676C57" w:rsidP="008C0860">
      <w:pPr>
        <w:pStyle w:val="Corpodetexto"/>
        <w:numPr>
          <w:ilvl w:val="0"/>
          <w:numId w:val="12"/>
        </w:numPr>
        <w:spacing w:before="40" w:after="40"/>
        <w:ind w:left="993" w:hanging="284"/>
        <w:rPr>
          <w:rFonts w:ascii="Arial" w:hAnsi="Arial" w:cs="Arial"/>
          <w:sz w:val="22"/>
          <w:szCs w:val="22"/>
        </w:rPr>
      </w:pPr>
      <w:r w:rsidRPr="00D202B1">
        <w:rPr>
          <w:rFonts w:ascii="Arial" w:hAnsi="Arial" w:cs="Arial"/>
          <w:b/>
          <w:sz w:val="22"/>
          <w:szCs w:val="22"/>
        </w:rPr>
        <w:t>Advertência</w:t>
      </w:r>
      <w:r w:rsidRPr="00D202B1">
        <w:rPr>
          <w:rFonts w:ascii="Arial" w:hAnsi="Arial" w:cs="Arial"/>
          <w:sz w:val="22"/>
          <w:szCs w:val="22"/>
        </w:rPr>
        <w:t>;</w:t>
      </w:r>
    </w:p>
    <w:p w:rsidR="00676C57" w:rsidRPr="00D202B1" w:rsidRDefault="00676C57" w:rsidP="008C0860">
      <w:pPr>
        <w:pStyle w:val="Corpodetexto"/>
        <w:numPr>
          <w:ilvl w:val="1"/>
          <w:numId w:val="12"/>
        </w:numPr>
        <w:tabs>
          <w:tab w:val="left" w:pos="851"/>
        </w:tabs>
        <w:spacing w:before="40" w:after="40"/>
        <w:ind w:left="1134"/>
        <w:rPr>
          <w:rFonts w:ascii="Arial" w:hAnsi="Arial" w:cs="Arial"/>
          <w:b/>
          <w:sz w:val="22"/>
          <w:szCs w:val="22"/>
        </w:rPr>
      </w:pPr>
      <w:r w:rsidRPr="00D202B1">
        <w:rPr>
          <w:rFonts w:ascii="Arial" w:hAnsi="Arial" w:cs="Arial"/>
          <w:b/>
          <w:sz w:val="22"/>
          <w:szCs w:val="22"/>
        </w:rPr>
        <w:t>Multas</w:t>
      </w:r>
      <w:r w:rsidR="0082456E" w:rsidRPr="00D202B1">
        <w:rPr>
          <w:rFonts w:ascii="Arial" w:hAnsi="Arial" w:cs="Arial"/>
          <w:b/>
          <w:sz w:val="22"/>
          <w:szCs w:val="22"/>
        </w:rPr>
        <w:t>,</w:t>
      </w:r>
      <w:r w:rsidR="0082456E" w:rsidRPr="00D202B1">
        <w:rPr>
          <w:rFonts w:ascii="Arial" w:hAnsi="Arial" w:cs="Arial"/>
          <w:sz w:val="22"/>
          <w:szCs w:val="22"/>
        </w:rPr>
        <w:t xml:space="preserve"> na forma prevista no instrumento convocatório ou no contrato;</w:t>
      </w:r>
    </w:p>
    <w:p w:rsidR="00676C57" w:rsidRPr="00D202B1" w:rsidRDefault="0082456E" w:rsidP="008C0860">
      <w:pPr>
        <w:pStyle w:val="Corpodetexto"/>
        <w:numPr>
          <w:ilvl w:val="1"/>
          <w:numId w:val="12"/>
        </w:numPr>
        <w:spacing w:before="40" w:after="40"/>
        <w:ind w:left="1134"/>
        <w:rPr>
          <w:rFonts w:ascii="Arial" w:hAnsi="Arial" w:cs="Arial"/>
          <w:sz w:val="22"/>
          <w:szCs w:val="22"/>
        </w:rPr>
      </w:pPr>
      <w:r w:rsidRPr="00D202B1">
        <w:rPr>
          <w:rFonts w:ascii="Arial" w:hAnsi="Arial" w:cs="Arial"/>
          <w:b/>
          <w:sz w:val="22"/>
          <w:szCs w:val="22"/>
        </w:rPr>
        <w:t>De 1</w:t>
      </w:r>
      <w:r w:rsidR="00676C57" w:rsidRPr="00D202B1">
        <w:rPr>
          <w:rFonts w:ascii="Arial" w:hAnsi="Arial" w:cs="Arial"/>
          <w:b/>
          <w:sz w:val="22"/>
          <w:szCs w:val="22"/>
        </w:rPr>
        <w:t>%</w:t>
      </w:r>
      <w:r w:rsidR="00676C57" w:rsidRPr="00D202B1">
        <w:rPr>
          <w:rFonts w:ascii="Arial" w:hAnsi="Arial" w:cs="Arial"/>
          <w:sz w:val="22"/>
          <w:szCs w:val="22"/>
        </w:rPr>
        <w:t xml:space="preserve"> (um por cento) sobre o valor empenhado,</w:t>
      </w:r>
      <w:r w:rsidR="00676C57" w:rsidRPr="00D202B1">
        <w:rPr>
          <w:rFonts w:ascii="Arial" w:hAnsi="Arial" w:cs="Arial"/>
          <w:b/>
          <w:sz w:val="22"/>
          <w:szCs w:val="22"/>
        </w:rPr>
        <w:t xml:space="preserve"> por dia de atraso na entrega dos materiais</w:t>
      </w:r>
      <w:r w:rsidR="00676C57" w:rsidRPr="00D202B1">
        <w:rPr>
          <w:rFonts w:ascii="Arial" w:hAnsi="Arial" w:cs="Arial"/>
          <w:sz w:val="22"/>
          <w:szCs w:val="22"/>
        </w:rPr>
        <w:t xml:space="preserve">, e limitado a 10% do mesmo valor, por ocorrência, independentemente das demais sanções cabíveis; </w:t>
      </w:r>
    </w:p>
    <w:p w:rsidR="00676C57" w:rsidRPr="00D202B1" w:rsidRDefault="00676C57" w:rsidP="008C0860">
      <w:pPr>
        <w:pStyle w:val="Corpodetexto"/>
        <w:numPr>
          <w:ilvl w:val="1"/>
          <w:numId w:val="12"/>
        </w:numPr>
        <w:spacing w:before="40" w:after="40"/>
        <w:ind w:left="1134"/>
        <w:rPr>
          <w:rFonts w:ascii="Arial" w:hAnsi="Arial" w:cs="Arial"/>
          <w:sz w:val="22"/>
          <w:szCs w:val="22"/>
        </w:rPr>
      </w:pPr>
      <w:r w:rsidRPr="00D202B1">
        <w:rPr>
          <w:rFonts w:ascii="Arial" w:hAnsi="Arial" w:cs="Arial"/>
          <w:b/>
          <w:sz w:val="22"/>
          <w:szCs w:val="22"/>
        </w:rPr>
        <w:t>De 5%</w:t>
      </w:r>
      <w:r w:rsidRPr="00D202B1">
        <w:rPr>
          <w:rFonts w:ascii="Arial" w:hAnsi="Arial" w:cs="Arial"/>
          <w:sz w:val="22"/>
          <w:szCs w:val="22"/>
        </w:rPr>
        <w:t xml:space="preserve"> (cinco por cento) sobre o valor empenhado, </w:t>
      </w:r>
      <w:r w:rsidRPr="00D202B1">
        <w:rPr>
          <w:rFonts w:ascii="Arial" w:hAnsi="Arial" w:cs="Arial"/>
          <w:b/>
          <w:sz w:val="22"/>
          <w:szCs w:val="22"/>
        </w:rPr>
        <w:t>por infração a qualquer cláusula ou condições avençadas</w:t>
      </w:r>
      <w:r w:rsidRPr="00D202B1">
        <w:rPr>
          <w:rFonts w:ascii="Arial" w:hAnsi="Arial" w:cs="Arial"/>
          <w:sz w:val="22"/>
          <w:szCs w:val="22"/>
        </w:rPr>
        <w:t>, não especificada nas outras alíneas deste inciso, e aplicada em dobro na sua reincidência, independentemente das demais sanções cabíveis;</w:t>
      </w:r>
    </w:p>
    <w:p w:rsidR="00676C57" w:rsidRPr="00D202B1" w:rsidRDefault="00676C57" w:rsidP="008C0860">
      <w:pPr>
        <w:pStyle w:val="Corpodetexto"/>
        <w:numPr>
          <w:ilvl w:val="1"/>
          <w:numId w:val="12"/>
        </w:numPr>
        <w:spacing w:before="40" w:after="40"/>
        <w:ind w:left="1134"/>
        <w:rPr>
          <w:rFonts w:ascii="Arial" w:hAnsi="Arial" w:cs="Arial"/>
          <w:sz w:val="22"/>
          <w:szCs w:val="22"/>
        </w:rPr>
      </w:pPr>
      <w:r w:rsidRPr="00D202B1">
        <w:rPr>
          <w:rFonts w:ascii="Arial" w:hAnsi="Arial" w:cs="Arial"/>
          <w:b/>
          <w:sz w:val="22"/>
          <w:szCs w:val="22"/>
        </w:rPr>
        <w:t>De 10%</w:t>
      </w:r>
      <w:r w:rsidRPr="00D202B1">
        <w:rPr>
          <w:rFonts w:ascii="Arial" w:hAnsi="Arial" w:cs="Arial"/>
          <w:sz w:val="22"/>
          <w:szCs w:val="22"/>
        </w:rPr>
        <w:t xml:space="preserve"> (dez por cento) sobre o valor empenhado, </w:t>
      </w:r>
      <w:r w:rsidRPr="00D202B1">
        <w:rPr>
          <w:rFonts w:ascii="Arial" w:hAnsi="Arial" w:cs="Arial"/>
          <w:b/>
          <w:sz w:val="22"/>
          <w:szCs w:val="22"/>
        </w:rPr>
        <w:t>pela recusa injustificada do licitante adjudicatário em firmar o Instrumento de Contrato ou retirar o instrumento equivalente, ou deixar de apresentar os documentos exigidos para sua celebração, ou deixar de entregar documentação exigida no Edital durante a sessão do Pregão, no prazo e condições estabelecidas no Edital</w:t>
      </w:r>
      <w:r w:rsidRPr="00D202B1">
        <w:rPr>
          <w:rFonts w:ascii="Arial" w:hAnsi="Arial" w:cs="Arial"/>
          <w:sz w:val="22"/>
          <w:szCs w:val="22"/>
        </w:rPr>
        <w:t>, independentemente das demais sanções cabíveis;</w:t>
      </w:r>
    </w:p>
    <w:p w:rsidR="00676C57" w:rsidRPr="00D202B1" w:rsidRDefault="00676C57" w:rsidP="008C0860">
      <w:pPr>
        <w:pStyle w:val="Corpodetexto"/>
        <w:numPr>
          <w:ilvl w:val="1"/>
          <w:numId w:val="12"/>
        </w:numPr>
        <w:spacing w:before="40" w:after="40"/>
        <w:ind w:left="1134"/>
        <w:rPr>
          <w:rFonts w:ascii="Arial" w:hAnsi="Arial" w:cs="Arial"/>
          <w:sz w:val="22"/>
          <w:szCs w:val="22"/>
        </w:rPr>
      </w:pPr>
      <w:r w:rsidRPr="00D202B1">
        <w:rPr>
          <w:rFonts w:ascii="Arial" w:hAnsi="Arial" w:cs="Arial"/>
          <w:b/>
          <w:sz w:val="22"/>
          <w:szCs w:val="22"/>
        </w:rPr>
        <w:t>De 10%</w:t>
      </w:r>
      <w:r w:rsidRPr="00D202B1">
        <w:rPr>
          <w:rFonts w:ascii="Arial" w:hAnsi="Arial" w:cs="Arial"/>
          <w:sz w:val="22"/>
          <w:szCs w:val="22"/>
        </w:rPr>
        <w:t xml:space="preserve"> (dez por cento) do valor do(s) </w:t>
      </w:r>
      <w:proofErr w:type="gramStart"/>
      <w:r w:rsidRPr="00D202B1">
        <w:rPr>
          <w:rFonts w:ascii="Arial" w:hAnsi="Arial" w:cs="Arial"/>
          <w:sz w:val="22"/>
          <w:szCs w:val="22"/>
        </w:rPr>
        <w:t>bem(</w:t>
      </w:r>
      <w:proofErr w:type="spellStart"/>
      <w:proofErr w:type="gramEnd"/>
      <w:r w:rsidRPr="00D202B1">
        <w:rPr>
          <w:rFonts w:ascii="Arial" w:hAnsi="Arial" w:cs="Arial"/>
          <w:sz w:val="22"/>
          <w:szCs w:val="22"/>
        </w:rPr>
        <w:t>ns</w:t>
      </w:r>
      <w:proofErr w:type="spellEnd"/>
      <w:r w:rsidRPr="00D202B1">
        <w:rPr>
          <w:rFonts w:ascii="Arial" w:hAnsi="Arial" w:cs="Arial"/>
          <w:sz w:val="22"/>
          <w:szCs w:val="22"/>
        </w:rPr>
        <w:t xml:space="preserve">), </w:t>
      </w:r>
      <w:r w:rsidRPr="00D202B1">
        <w:rPr>
          <w:rFonts w:ascii="Arial" w:hAnsi="Arial" w:cs="Arial"/>
          <w:b/>
          <w:sz w:val="22"/>
          <w:szCs w:val="22"/>
        </w:rPr>
        <w:t>pela recusa em substituir qualquer bem(</w:t>
      </w:r>
      <w:proofErr w:type="spellStart"/>
      <w:r w:rsidRPr="00D202B1">
        <w:rPr>
          <w:rFonts w:ascii="Arial" w:hAnsi="Arial" w:cs="Arial"/>
          <w:b/>
          <w:sz w:val="22"/>
          <w:szCs w:val="22"/>
        </w:rPr>
        <w:t>ns</w:t>
      </w:r>
      <w:proofErr w:type="spellEnd"/>
      <w:r w:rsidRPr="00D202B1">
        <w:rPr>
          <w:rFonts w:ascii="Arial" w:hAnsi="Arial" w:cs="Arial"/>
          <w:b/>
          <w:sz w:val="22"/>
          <w:szCs w:val="22"/>
        </w:rPr>
        <w:t>) rejeitado(s) ou com defeito(s)</w:t>
      </w:r>
      <w:r w:rsidRPr="00D202B1">
        <w:rPr>
          <w:rFonts w:ascii="Arial" w:hAnsi="Arial" w:cs="Arial"/>
          <w:sz w:val="22"/>
          <w:szCs w:val="22"/>
        </w:rPr>
        <w:t>, caracterizando-se a recusa, caso a substituição não se efetivar nos 5 (cinco) dias que se seguirem à data da comunicação formal da rejeição, independentemente das demais sanções cabíveis;</w:t>
      </w:r>
    </w:p>
    <w:p w:rsidR="00676C57" w:rsidRPr="00D202B1" w:rsidRDefault="00676C57" w:rsidP="008C0860">
      <w:pPr>
        <w:pStyle w:val="Corpodetexto"/>
        <w:numPr>
          <w:ilvl w:val="1"/>
          <w:numId w:val="12"/>
        </w:numPr>
        <w:spacing w:before="40" w:after="40"/>
        <w:ind w:left="1134"/>
        <w:rPr>
          <w:rFonts w:ascii="Arial" w:hAnsi="Arial" w:cs="Arial"/>
          <w:sz w:val="22"/>
          <w:szCs w:val="22"/>
        </w:rPr>
      </w:pPr>
      <w:r w:rsidRPr="00D202B1">
        <w:rPr>
          <w:rFonts w:ascii="Arial" w:hAnsi="Arial" w:cs="Arial"/>
          <w:b/>
          <w:sz w:val="22"/>
          <w:szCs w:val="22"/>
        </w:rPr>
        <w:t>De 10%</w:t>
      </w:r>
      <w:r w:rsidRPr="00D202B1">
        <w:rPr>
          <w:rFonts w:ascii="Arial" w:hAnsi="Arial" w:cs="Arial"/>
          <w:sz w:val="22"/>
          <w:szCs w:val="22"/>
        </w:rPr>
        <w:t xml:space="preserve"> (dez por cento) do valor da nota fiscal, </w:t>
      </w:r>
      <w:r w:rsidRPr="00D202B1">
        <w:rPr>
          <w:rFonts w:ascii="Arial" w:hAnsi="Arial" w:cs="Arial"/>
          <w:b/>
          <w:sz w:val="22"/>
          <w:szCs w:val="22"/>
        </w:rPr>
        <w:t>pelo descumprimento das condições da habilitação e qualificação exigidas</w:t>
      </w:r>
      <w:r w:rsidRPr="00D202B1">
        <w:rPr>
          <w:rFonts w:ascii="Arial" w:hAnsi="Arial" w:cs="Arial"/>
          <w:sz w:val="22"/>
          <w:szCs w:val="22"/>
        </w:rPr>
        <w:t xml:space="preserve">, no caso de não regularização no prazo de até </w:t>
      </w:r>
      <w:proofErr w:type="gramStart"/>
      <w:r w:rsidRPr="00D202B1">
        <w:rPr>
          <w:rFonts w:ascii="Arial" w:hAnsi="Arial" w:cs="Arial"/>
          <w:sz w:val="22"/>
          <w:szCs w:val="22"/>
        </w:rPr>
        <w:t>5</w:t>
      </w:r>
      <w:proofErr w:type="gramEnd"/>
      <w:r w:rsidRPr="00D202B1">
        <w:rPr>
          <w:rFonts w:ascii="Arial" w:hAnsi="Arial" w:cs="Arial"/>
          <w:sz w:val="22"/>
          <w:szCs w:val="22"/>
        </w:rPr>
        <w:t xml:space="preserve"> (cinco) dias após notificação da Contratante, e que não culmine em rescisão contratual, sem prejuízo da aplicação de outras disposições previstas;</w:t>
      </w:r>
    </w:p>
    <w:p w:rsidR="00676C57" w:rsidRPr="00D202B1" w:rsidRDefault="00676C57" w:rsidP="008C0860">
      <w:pPr>
        <w:pStyle w:val="Corpodetexto"/>
        <w:numPr>
          <w:ilvl w:val="0"/>
          <w:numId w:val="12"/>
        </w:numPr>
        <w:tabs>
          <w:tab w:val="left" w:pos="851"/>
        </w:tabs>
        <w:spacing w:before="40" w:after="40"/>
        <w:ind w:left="0" w:firstLine="709"/>
        <w:rPr>
          <w:rFonts w:ascii="Arial" w:hAnsi="Arial" w:cs="Arial"/>
          <w:sz w:val="22"/>
          <w:szCs w:val="22"/>
        </w:rPr>
      </w:pPr>
      <w:r w:rsidRPr="00D202B1">
        <w:rPr>
          <w:rFonts w:ascii="Arial" w:hAnsi="Arial" w:cs="Arial"/>
          <w:sz w:val="22"/>
          <w:szCs w:val="22"/>
        </w:rPr>
        <w:lastRenderedPageBreak/>
        <w:t xml:space="preserve">Impedimento de licitar e contratar com o Estado de Rondônia, com o consequente descredenciamento do </w:t>
      </w:r>
      <w:r w:rsidRPr="00D202B1">
        <w:rPr>
          <w:rFonts w:ascii="Arial" w:hAnsi="Arial" w:cs="Arial"/>
          <w:b/>
          <w:sz w:val="22"/>
          <w:szCs w:val="22"/>
        </w:rPr>
        <w:t xml:space="preserve">Cadastro de Fornecedores do Estado </w:t>
      </w:r>
      <w:r w:rsidRPr="00D202B1">
        <w:rPr>
          <w:rFonts w:ascii="Arial" w:hAnsi="Arial" w:cs="Arial"/>
          <w:sz w:val="22"/>
          <w:szCs w:val="22"/>
        </w:rPr>
        <w:t>pelo prazo de até cinco anos, sem prejuízo das multas previstas no Edital e no Contrato e das demais cominações legais,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w:t>
      </w:r>
    </w:p>
    <w:p w:rsidR="00676C57" w:rsidRPr="00D202B1" w:rsidRDefault="00676C57" w:rsidP="008C0860">
      <w:pPr>
        <w:pStyle w:val="Corpodetexto"/>
        <w:numPr>
          <w:ilvl w:val="0"/>
          <w:numId w:val="12"/>
        </w:numPr>
        <w:tabs>
          <w:tab w:val="left" w:pos="851"/>
        </w:tabs>
        <w:spacing w:before="40" w:after="40"/>
        <w:ind w:left="0" w:firstLine="709"/>
        <w:rPr>
          <w:rFonts w:ascii="Arial" w:hAnsi="Arial" w:cs="Arial"/>
          <w:sz w:val="22"/>
          <w:szCs w:val="22"/>
        </w:rPr>
      </w:pPr>
      <w:r w:rsidRPr="00D202B1">
        <w:rPr>
          <w:rFonts w:ascii="Arial" w:hAnsi="Arial" w:cs="Arial"/>
          <w:sz w:val="22"/>
          <w:szCs w:val="22"/>
        </w:rPr>
        <w:t>Incidirá também na sanção prevista no subitem III acima, a licitante que deixar de enviar os documentos necessários à sua habilitação ou, quando for o caso, a nova Proposta por meio eletrônico, com os valores readequados ao lance vencedor.</w:t>
      </w:r>
    </w:p>
    <w:p w:rsidR="00676C57" w:rsidRPr="00D202B1" w:rsidRDefault="00676C57" w:rsidP="00676C57">
      <w:pPr>
        <w:pStyle w:val="Corpodetexto"/>
        <w:tabs>
          <w:tab w:val="left" w:pos="567"/>
        </w:tabs>
        <w:spacing w:before="40" w:after="40"/>
        <w:rPr>
          <w:rFonts w:ascii="Arial" w:hAnsi="Arial" w:cs="Arial"/>
          <w:b/>
          <w:sz w:val="22"/>
          <w:szCs w:val="22"/>
        </w:rPr>
      </w:pPr>
    </w:p>
    <w:p w:rsidR="00676C57" w:rsidRPr="00D202B1" w:rsidRDefault="00916A4E" w:rsidP="00676C57">
      <w:pPr>
        <w:pStyle w:val="Corpodetexto"/>
        <w:tabs>
          <w:tab w:val="left" w:pos="567"/>
        </w:tabs>
        <w:spacing w:before="40" w:after="40"/>
        <w:rPr>
          <w:rFonts w:ascii="Arial" w:hAnsi="Arial" w:cs="Arial"/>
          <w:sz w:val="22"/>
          <w:szCs w:val="22"/>
        </w:rPr>
      </w:pPr>
      <w:r>
        <w:rPr>
          <w:rFonts w:ascii="Arial" w:hAnsi="Arial" w:cs="Arial"/>
          <w:b/>
          <w:sz w:val="22"/>
          <w:szCs w:val="22"/>
        </w:rPr>
        <w:t>22</w:t>
      </w:r>
      <w:r w:rsidR="00676C57" w:rsidRPr="00D202B1">
        <w:rPr>
          <w:rFonts w:ascii="Arial" w:hAnsi="Arial" w:cs="Arial"/>
          <w:b/>
          <w:sz w:val="22"/>
          <w:szCs w:val="22"/>
        </w:rPr>
        <w:t>.2</w:t>
      </w:r>
      <w:r>
        <w:rPr>
          <w:rFonts w:ascii="Arial" w:hAnsi="Arial" w:cs="Arial"/>
          <w:b/>
          <w:sz w:val="22"/>
          <w:szCs w:val="22"/>
        </w:rPr>
        <w:t>.</w:t>
      </w:r>
      <w:r w:rsidR="00676C57" w:rsidRPr="00D202B1">
        <w:rPr>
          <w:rFonts w:ascii="Arial" w:hAnsi="Arial" w:cs="Arial"/>
          <w:sz w:val="22"/>
          <w:szCs w:val="22"/>
        </w:rPr>
        <w:t xml:space="preserve"> No processo de aplicação de sanções, é assegurado o direito ao contraditório e à ampla defesa, facultada a defesa prévia ao interessado no prazo de </w:t>
      </w:r>
      <w:proofErr w:type="gramStart"/>
      <w:r w:rsidR="00676C57" w:rsidRPr="00D202B1">
        <w:rPr>
          <w:rFonts w:ascii="Arial" w:hAnsi="Arial" w:cs="Arial"/>
          <w:sz w:val="22"/>
          <w:szCs w:val="22"/>
        </w:rPr>
        <w:t>5</w:t>
      </w:r>
      <w:proofErr w:type="gramEnd"/>
      <w:r w:rsidR="00676C57" w:rsidRPr="00D202B1">
        <w:rPr>
          <w:rFonts w:ascii="Arial" w:hAnsi="Arial" w:cs="Arial"/>
          <w:sz w:val="22"/>
          <w:szCs w:val="22"/>
        </w:rPr>
        <w:t xml:space="preserve"> (cinco) dias úteis contados da respectiva intimação para as sanções previstas nos incisos I e II acima e de 10 (dez) dias para a do inciso III. </w:t>
      </w:r>
    </w:p>
    <w:p w:rsidR="00676C57" w:rsidRPr="00D202B1" w:rsidRDefault="00676C57" w:rsidP="00676C57">
      <w:pPr>
        <w:pStyle w:val="Corpodetexto"/>
        <w:spacing w:before="40" w:after="40"/>
        <w:rPr>
          <w:rFonts w:ascii="Arial" w:hAnsi="Arial" w:cs="Arial"/>
          <w:b/>
          <w:sz w:val="22"/>
          <w:szCs w:val="22"/>
        </w:rPr>
      </w:pPr>
    </w:p>
    <w:p w:rsidR="00676C57" w:rsidRPr="00D202B1" w:rsidRDefault="00916A4E" w:rsidP="00676C57">
      <w:pPr>
        <w:pStyle w:val="Corpodetexto"/>
        <w:spacing w:before="40" w:after="40"/>
        <w:rPr>
          <w:rFonts w:ascii="Arial" w:hAnsi="Arial" w:cs="Arial"/>
          <w:sz w:val="22"/>
          <w:szCs w:val="22"/>
        </w:rPr>
      </w:pPr>
      <w:r>
        <w:rPr>
          <w:rFonts w:ascii="Arial" w:hAnsi="Arial" w:cs="Arial"/>
          <w:b/>
          <w:sz w:val="22"/>
          <w:szCs w:val="22"/>
        </w:rPr>
        <w:t>22</w:t>
      </w:r>
      <w:r w:rsidR="00676C57" w:rsidRPr="00D202B1">
        <w:rPr>
          <w:rFonts w:ascii="Arial" w:hAnsi="Arial" w:cs="Arial"/>
          <w:b/>
          <w:sz w:val="22"/>
          <w:szCs w:val="22"/>
        </w:rPr>
        <w:t>.3</w:t>
      </w:r>
      <w:r>
        <w:rPr>
          <w:rFonts w:ascii="Arial" w:hAnsi="Arial" w:cs="Arial"/>
          <w:b/>
          <w:sz w:val="22"/>
          <w:szCs w:val="22"/>
        </w:rPr>
        <w:t>.</w:t>
      </w:r>
      <w:r w:rsidR="00676C57" w:rsidRPr="00D202B1">
        <w:rPr>
          <w:rFonts w:ascii="Arial" w:hAnsi="Arial" w:cs="Arial"/>
          <w:sz w:val="22"/>
          <w:szCs w:val="22"/>
        </w:rPr>
        <w:t xml:space="preserve"> As sanções serão obrigatoriamente registradas no Cadastro de Fornecedores do Estado, e no caso de impedimento de licitar e contratar com o Estado de Rondônia, a licitante será </w:t>
      </w:r>
      <w:proofErr w:type="spellStart"/>
      <w:r w:rsidR="00676C57" w:rsidRPr="00D202B1">
        <w:rPr>
          <w:rFonts w:ascii="Arial" w:hAnsi="Arial" w:cs="Arial"/>
          <w:sz w:val="22"/>
          <w:szCs w:val="22"/>
        </w:rPr>
        <w:t>descadastrada</w:t>
      </w:r>
      <w:proofErr w:type="spellEnd"/>
      <w:r w:rsidR="00676C57" w:rsidRPr="00D202B1">
        <w:rPr>
          <w:rFonts w:ascii="Arial" w:hAnsi="Arial" w:cs="Arial"/>
          <w:sz w:val="22"/>
          <w:szCs w:val="22"/>
        </w:rPr>
        <w:t xml:space="preserve"> por igual período, sem prejuízo das multas previstas no Edital e das demais cominações legais. </w:t>
      </w:r>
    </w:p>
    <w:p w:rsidR="00676C57" w:rsidRPr="00D202B1" w:rsidRDefault="00676C57" w:rsidP="00676C57">
      <w:pPr>
        <w:pStyle w:val="Corpodetexto"/>
        <w:spacing w:before="40" w:after="40"/>
        <w:rPr>
          <w:rFonts w:ascii="Arial" w:hAnsi="Arial" w:cs="Arial"/>
          <w:b/>
          <w:sz w:val="22"/>
          <w:szCs w:val="22"/>
        </w:rPr>
      </w:pPr>
    </w:p>
    <w:p w:rsidR="00676C57" w:rsidRPr="00D202B1" w:rsidRDefault="00916A4E" w:rsidP="00676C57">
      <w:pPr>
        <w:pStyle w:val="Corpodetexto"/>
        <w:spacing w:before="40" w:after="40"/>
        <w:rPr>
          <w:rFonts w:ascii="Arial" w:hAnsi="Arial" w:cs="Arial"/>
          <w:sz w:val="22"/>
          <w:szCs w:val="22"/>
        </w:rPr>
      </w:pPr>
      <w:r>
        <w:rPr>
          <w:rFonts w:ascii="Arial" w:hAnsi="Arial" w:cs="Arial"/>
          <w:b/>
          <w:sz w:val="22"/>
          <w:szCs w:val="22"/>
        </w:rPr>
        <w:t>22</w:t>
      </w:r>
      <w:r w:rsidR="00676C57" w:rsidRPr="00D202B1">
        <w:rPr>
          <w:rFonts w:ascii="Arial" w:hAnsi="Arial" w:cs="Arial"/>
          <w:b/>
          <w:sz w:val="22"/>
          <w:szCs w:val="22"/>
        </w:rPr>
        <w:t>.4</w:t>
      </w:r>
      <w:r>
        <w:rPr>
          <w:rFonts w:ascii="Arial" w:hAnsi="Arial" w:cs="Arial"/>
          <w:b/>
          <w:sz w:val="22"/>
          <w:szCs w:val="22"/>
        </w:rPr>
        <w:t>.</w:t>
      </w:r>
      <w:r w:rsidR="00676C57" w:rsidRPr="00D202B1">
        <w:rPr>
          <w:rFonts w:ascii="Arial" w:hAnsi="Arial" w:cs="Arial"/>
          <w:sz w:val="22"/>
          <w:szCs w:val="22"/>
        </w:rPr>
        <w:t xml:space="preserve"> O valor das multas aplicadas deverá ser recolhido no prazo de 05 (cinco) dias, a contar da data da notificação, acrescida de juros moratórios de 1% (um por cento) ao mês. Se o valor da multa não for pago ou depositado, será automaticamente descontado do pagamento a que a Contratada fizer jus. Em caso de inexistência ou insuficiência de crédito da Contratada, o valor devido será cobrado administrativamente e/ou judicialmente, ou utilizada </w:t>
      </w:r>
      <w:proofErr w:type="gramStart"/>
      <w:r w:rsidR="00676C57" w:rsidRPr="00D202B1">
        <w:rPr>
          <w:rFonts w:ascii="Arial" w:hAnsi="Arial" w:cs="Arial"/>
          <w:sz w:val="22"/>
          <w:szCs w:val="22"/>
        </w:rPr>
        <w:t>a</w:t>
      </w:r>
      <w:proofErr w:type="gramEnd"/>
      <w:r w:rsidR="00676C57" w:rsidRPr="00D202B1">
        <w:rPr>
          <w:rFonts w:ascii="Arial" w:hAnsi="Arial" w:cs="Arial"/>
          <w:sz w:val="22"/>
          <w:szCs w:val="22"/>
        </w:rPr>
        <w:t xml:space="preserve"> garantia oferecida pela empresa.</w:t>
      </w:r>
    </w:p>
    <w:p w:rsidR="00676C57" w:rsidRPr="00D202B1" w:rsidRDefault="00676C57" w:rsidP="00676C57">
      <w:pPr>
        <w:pStyle w:val="Corpodetexto"/>
        <w:spacing w:before="40" w:after="40"/>
        <w:rPr>
          <w:rFonts w:ascii="Arial" w:hAnsi="Arial" w:cs="Arial"/>
          <w:b/>
          <w:sz w:val="22"/>
          <w:szCs w:val="22"/>
        </w:rPr>
      </w:pPr>
    </w:p>
    <w:p w:rsidR="00676C57" w:rsidRPr="00D202B1" w:rsidRDefault="00916A4E" w:rsidP="00676C57">
      <w:pPr>
        <w:pStyle w:val="Corpodetexto"/>
        <w:spacing w:before="40" w:after="40"/>
        <w:rPr>
          <w:rFonts w:ascii="Arial" w:hAnsi="Arial" w:cs="Arial"/>
          <w:sz w:val="22"/>
          <w:szCs w:val="22"/>
        </w:rPr>
      </w:pPr>
      <w:r>
        <w:rPr>
          <w:rFonts w:ascii="Arial" w:hAnsi="Arial" w:cs="Arial"/>
          <w:b/>
          <w:sz w:val="22"/>
          <w:szCs w:val="22"/>
        </w:rPr>
        <w:t>22</w:t>
      </w:r>
      <w:r w:rsidR="00676C57" w:rsidRPr="00D202B1">
        <w:rPr>
          <w:rFonts w:ascii="Arial" w:hAnsi="Arial" w:cs="Arial"/>
          <w:b/>
          <w:sz w:val="22"/>
          <w:szCs w:val="22"/>
        </w:rPr>
        <w:t>.5</w:t>
      </w:r>
      <w:r>
        <w:rPr>
          <w:rFonts w:ascii="Arial" w:hAnsi="Arial" w:cs="Arial"/>
          <w:b/>
          <w:sz w:val="22"/>
          <w:szCs w:val="22"/>
        </w:rPr>
        <w:t>.</w:t>
      </w:r>
      <w:r w:rsidR="00676C57" w:rsidRPr="00D202B1">
        <w:rPr>
          <w:rFonts w:ascii="Arial" w:hAnsi="Arial" w:cs="Arial"/>
          <w:sz w:val="22"/>
          <w:szCs w:val="22"/>
        </w:rPr>
        <w:t xml:space="preserve"> As sanções previstas nos incisos I e III acima poderão ser aplicadas juntamente com as do inciso II.</w:t>
      </w:r>
    </w:p>
    <w:p w:rsidR="00676C57" w:rsidRPr="00D202B1" w:rsidRDefault="00676C57" w:rsidP="00676C57">
      <w:pPr>
        <w:pStyle w:val="Recuodecorpodetexto"/>
        <w:autoSpaceDE w:val="0"/>
        <w:autoSpaceDN w:val="0"/>
        <w:adjustRightInd w:val="0"/>
        <w:spacing w:line="288" w:lineRule="auto"/>
        <w:jc w:val="both"/>
        <w:rPr>
          <w:rFonts w:ascii="Arial" w:hAnsi="Arial" w:cs="Arial"/>
          <w:b w:val="0"/>
          <w:sz w:val="22"/>
          <w:szCs w:val="22"/>
        </w:rPr>
      </w:pPr>
    </w:p>
    <w:p w:rsidR="002A34D8" w:rsidRPr="00D202B1" w:rsidRDefault="00916A4E" w:rsidP="00676C57">
      <w:pPr>
        <w:pStyle w:val="Recuodecorpodetexto"/>
        <w:autoSpaceDE w:val="0"/>
        <w:autoSpaceDN w:val="0"/>
        <w:adjustRightInd w:val="0"/>
        <w:spacing w:line="288" w:lineRule="auto"/>
        <w:jc w:val="both"/>
        <w:rPr>
          <w:rFonts w:ascii="Arial" w:hAnsi="Arial" w:cs="Arial"/>
          <w:b w:val="0"/>
          <w:sz w:val="22"/>
          <w:szCs w:val="22"/>
        </w:rPr>
      </w:pPr>
      <w:r>
        <w:rPr>
          <w:rFonts w:ascii="Arial" w:hAnsi="Arial" w:cs="Arial"/>
          <w:sz w:val="22"/>
          <w:szCs w:val="22"/>
        </w:rPr>
        <w:t>22</w:t>
      </w:r>
      <w:r w:rsidR="00676C57" w:rsidRPr="00D202B1">
        <w:rPr>
          <w:rFonts w:ascii="Arial" w:hAnsi="Arial" w:cs="Arial"/>
          <w:sz w:val="22"/>
          <w:szCs w:val="22"/>
        </w:rPr>
        <w:t>.6</w:t>
      </w:r>
      <w:r>
        <w:rPr>
          <w:rFonts w:ascii="Arial" w:hAnsi="Arial" w:cs="Arial"/>
          <w:sz w:val="22"/>
          <w:szCs w:val="22"/>
        </w:rPr>
        <w:t>.</w:t>
      </w:r>
      <w:r w:rsidR="00676C57" w:rsidRPr="00D202B1">
        <w:rPr>
          <w:rFonts w:ascii="Arial" w:hAnsi="Arial" w:cs="Arial"/>
          <w:sz w:val="22"/>
          <w:szCs w:val="22"/>
        </w:rPr>
        <w:t xml:space="preserve"> </w:t>
      </w:r>
      <w:r w:rsidR="00676C57" w:rsidRPr="00D202B1">
        <w:rPr>
          <w:rFonts w:ascii="Arial" w:hAnsi="Arial" w:cs="Arial"/>
          <w:b w:val="0"/>
          <w:sz w:val="22"/>
          <w:szCs w:val="22"/>
        </w:rPr>
        <w:t>As multas e outras sanções aplicadas só poderão ser relevadas, motivadamente e por conveniência administrativa, mediante ato da Administração, devidamente justificado.</w:t>
      </w:r>
    </w:p>
    <w:p w:rsidR="00185EC9" w:rsidRPr="00D202B1" w:rsidRDefault="00185EC9" w:rsidP="00676C57">
      <w:pPr>
        <w:pStyle w:val="Recuodecorpodetexto"/>
        <w:autoSpaceDE w:val="0"/>
        <w:autoSpaceDN w:val="0"/>
        <w:adjustRightInd w:val="0"/>
        <w:spacing w:line="288" w:lineRule="auto"/>
        <w:jc w:val="both"/>
        <w:rPr>
          <w:rFonts w:ascii="Arial" w:hAnsi="Arial" w:cs="Arial"/>
          <w:b w:val="0"/>
          <w:sz w:val="22"/>
          <w:szCs w:val="22"/>
        </w:rPr>
      </w:pPr>
    </w:p>
    <w:p w:rsidR="00185EC9" w:rsidRPr="00D202B1" w:rsidRDefault="00916A4E" w:rsidP="00676C57">
      <w:pPr>
        <w:pStyle w:val="Recuodecorpodetexto"/>
        <w:autoSpaceDE w:val="0"/>
        <w:autoSpaceDN w:val="0"/>
        <w:adjustRightInd w:val="0"/>
        <w:spacing w:line="288" w:lineRule="auto"/>
        <w:jc w:val="both"/>
        <w:rPr>
          <w:rFonts w:ascii="Arial" w:hAnsi="Arial" w:cs="Arial"/>
          <w:b w:val="0"/>
          <w:sz w:val="22"/>
          <w:szCs w:val="22"/>
        </w:rPr>
      </w:pPr>
      <w:r>
        <w:rPr>
          <w:rFonts w:ascii="Arial" w:hAnsi="Arial" w:cs="Arial"/>
          <w:sz w:val="22"/>
          <w:szCs w:val="22"/>
        </w:rPr>
        <w:t>22</w:t>
      </w:r>
      <w:r w:rsidR="00185EC9" w:rsidRPr="00D202B1">
        <w:rPr>
          <w:rFonts w:ascii="Arial" w:hAnsi="Arial" w:cs="Arial"/>
          <w:sz w:val="22"/>
          <w:szCs w:val="22"/>
        </w:rPr>
        <w:t>.7.</w:t>
      </w:r>
      <w:r w:rsidR="00185EC9" w:rsidRPr="00D202B1">
        <w:rPr>
          <w:rFonts w:ascii="Arial" w:hAnsi="Arial" w:cs="Arial"/>
          <w:b w:val="0"/>
          <w:sz w:val="22"/>
          <w:szCs w:val="22"/>
        </w:rPr>
        <w:t xml:space="preserve"> Além daquelas sanções previstas no item 13 e subitens do Termo de Referência;</w:t>
      </w:r>
    </w:p>
    <w:p w:rsidR="002A34D8" w:rsidRPr="00D202B1" w:rsidRDefault="002A34D8" w:rsidP="002A34D8">
      <w:pPr>
        <w:tabs>
          <w:tab w:val="left" w:pos="426"/>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715E0D" w:rsidRPr="00D202B1" w:rsidTr="00243C49">
        <w:tc>
          <w:tcPr>
            <w:tcW w:w="9287" w:type="dxa"/>
            <w:shd w:val="clear" w:color="auto" w:fill="D9D9D9"/>
          </w:tcPr>
          <w:p w:rsidR="00715E0D" w:rsidRPr="00D202B1" w:rsidRDefault="0064528F" w:rsidP="00B72F06">
            <w:pPr>
              <w:spacing w:before="120" w:after="120"/>
              <w:jc w:val="both"/>
              <w:rPr>
                <w:rFonts w:ascii="Arial" w:hAnsi="Arial" w:cs="Arial"/>
                <w:b/>
                <w:bCs/>
                <w:sz w:val="22"/>
                <w:szCs w:val="22"/>
              </w:rPr>
            </w:pPr>
            <w:r w:rsidRPr="00D202B1">
              <w:rPr>
                <w:rFonts w:ascii="Arial" w:hAnsi="Arial" w:cs="Arial"/>
                <w:b/>
                <w:bCs/>
                <w:sz w:val="22"/>
                <w:szCs w:val="22"/>
              </w:rPr>
              <w:t>2</w:t>
            </w:r>
            <w:r w:rsidR="00B72F06" w:rsidRPr="00D202B1">
              <w:rPr>
                <w:rFonts w:ascii="Arial" w:hAnsi="Arial" w:cs="Arial"/>
                <w:b/>
                <w:bCs/>
                <w:sz w:val="22"/>
                <w:szCs w:val="22"/>
              </w:rPr>
              <w:t>3</w:t>
            </w:r>
            <w:r w:rsidR="00715E0D" w:rsidRPr="00D202B1">
              <w:rPr>
                <w:rFonts w:ascii="Arial" w:hAnsi="Arial" w:cs="Arial"/>
                <w:b/>
                <w:bCs/>
                <w:sz w:val="22"/>
                <w:szCs w:val="22"/>
              </w:rPr>
              <w:t xml:space="preserve"> – DA ATUALIZAÇÃO MONETÁRIA</w:t>
            </w:r>
          </w:p>
        </w:tc>
      </w:tr>
    </w:tbl>
    <w:p w:rsidR="00CC6427" w:rsidRPr="00D202B1" w:rsidRDefault="00CC6427" w:rsidP="00272509">
      <w:pPr>
        <w:jc w:val="both"/>
        <w:rPr>
          <w:rFonts w:ascii="Arial" w:hAnsi="Arial" w:cs="Arial"/>
          <w:sz w:val="18"/>
          <w:szCs w:val="22"/>
        </w:rPr>
      </w:pPr>
    </w:p>
    <w:p w:rsidR="001639F8" w:rsidRPr="00D202B1" w:rsidRDefault="0064528F" w:rsidP="002A34D8">
      <w:pPr>
        <w:tabs>
          <w:tab w:val="left" w:pos="0"/>
        </w:tabs>
        <w:spacing w:line="276" w:lineRule="auto"/>
        <w:jc w:val="both"/>
        <w:rPr>
          <w:rFonts w:ascii="Arial" w:hAnsi="Arial" w:cs="Arial"/>
          <w:sz w:val="22"/>
          <w:szCs w:val="22"/>
        </w:rPr>
      </w:pPr>
      <w:r w:rsidRPr="00D202B1">
        <w:rPr>
          <w:rFonts w:ascii="Arial" w:hAnsi="Arial" w:cs="Arial"/>
          <w:b/>
          <w:sz w:val="22"/>
          <w:szCs w:val="22"/>
        </w:rPr>
        <w:t>2</w:t>
      </w:r>
      <w:r w:rsidR="00B72F06" w:rsidRPr="00D202B1">
        <w:rPr>
          <w:rFonts w:ascii="Arial" w:hAnsi="Arial" w:cs="Arial"/>
          <w:b/>
          <w:sz w:val="22"/>
          <w:szCs w:val="22"/>
        </w:rPr>
        <w:t>3</w:t>
      </w:r>
      <w:r w:rsidR="001639F8" w:rsidRPr="00D202B1">
        <w:rPr>
          <w:rFonts w:ascii="Arial" w:hAnsi="Arial" w:cs="Arial"/>
          <w:b/>
          <w:sz w:val="22"/>
          <w:szCs w:val="22"/>
        </w:rPr>
        <w:t>.1</w:t>
      </w:r>
      <w:r w:rsidR="001639F8" w:rsidRPr="00D202B1">
        <w:rPr>
          <w:rFonts w:ascii="Arial" w:hAnsi="Arial" w:cs="Arial"/>
          <w:sz w:val="22"/>
          <w:szCs w:val="22"/>
        </w:rPr>
        <w:t xml:space="preserve">. </w:t>
      </w:r>
      <w:r w:rsidR="009D2BB1" w:rsidRPr="00D202B1">
        <w:rPr>
          <w:rFonts w:ascii="Arial" w:hAnsi="Arial" w:cs="Arial"/>
          <w:sz w:val="22"/>
          <w:szCs w:val="22"/>
        </w:rPr>
        <w:tab/>
      </w:r>
      <w:r w:rsidR="001639F8" w:rsidRPr="00D202B1">
        <w:rPr>
          <w:rFonts w:ascii="Arial" w:hAnsi="Arial" w:cs="Arial"/>
          <w:sz w:val="22"/>
          <w:szCs w:val="22"/>
        </w:rPr>
        <w:t xml:space="preserve">Na hipótese de atraso no pagamento das notas fiscais/faturas, os seus valores serão corrigidos monetariamente, a partir da data de inicio do inadimplemento até a data do efetivo pagamento, de acordo com a variação </w:t>
      </w:r>
      <w:r w:rsidR="001639F8" w:rsidRPr="00D202B1">
        <w:rPr>
          <w:rFonts w:ascii="Arial" w:hAnsi="Arial" w:cs="Arial"/>
          <w:i/>
          <w:sz w:val="22"/>
          <w:szCs w:val="22"/>
        </w:rPr>
        <w:t>“</w:t>
      </w:r>
      <w:proofErr w:type="gramStart"/>
      <w:r w:rsidR="001639F8" w:rsidRPr="00D202B1">
        <w:rPr>
          <w:rFonts w:ascii="Arial" w:hAnsi="Arial" w:cs="Arial"/>
          <w:i/>
          <w:sz w:val="22"/>
          <w:szCs w:val="22"/>
        </w:rPr>
        <w:t>pro rata</w:t>
      </w:r>
      <w:proofErr w:type="gramEnd"/>
      <w:r w:rsidR="001639F8" w:rsidRPr="00D202B1">
        <w:rPr>
          <w:rFonts w:ascii="Arial" w:hAnsi="Arial" w:cs="Arial"/>
          <w:i/>
          <w:sz w:val="22"/>
          <w:szCs w:val="22"/>
        </w:rPr>
        <w:t xml:space="preserve"> </w:t>
      </w:r>
      <w:proofErr w:type="spellStart"/>
      <w:r w:rsidR="001639F8" w:rsidRPr="00D202B1">
        <w:rPr>
          <w:rFonts w:ascii="Arial" w:hAnsi="Arial" w:cs="Arial"/>
          <w:i/>
          <w:sz w:val="22"/>
          <w:szCs w:val="22"/>
        </w:rPr>
        <w:t>tempore</w:t>
      </w:r>
      <w:proofErr w:type="spellEnd"/>
      <w:r w:rsidR="001639F8" w:rsidRPr="00D202B1">
        <w:rPr>
          <w:rFonts w:ascii="Arial" w:hAnsi="Arial" w:cs="Arial"/>
          <w:i/>
          <w:sz w:val="22"/>
          <w:szCs w:val="22"/>
        </w:rPr>
        <w:t>”</w:t>
      </w:r>
      <w:r w:rsidR="001639F8" w:rsidRPr="00D202B1">
        <w:rPr>
          <w:rFonts w:ascii="Arial" w:hAnsi="Arial" w:cs="Arial"/>
          <w:sz w:val="22"/>
          <w:szCs w:val="22"/>
        </w:rPr>
        <w:t xml:space="preserve"> do INPC/FGV ou outro índice que venha a substituí-lo oficialmente e, ainda, acrescido de multa de 1% (um por cento) e juros de 0,033% (zero </w:t>
      </w:r>
      <w:r w:rsidR="004201DC" w:rsidRPr="00D202B1">
        <w:rPr>
          <w:rFonts w:ascii="Arial" w:hAnsi="Arial" w:cs="Arial"/>
          <w:sz w:val="22"/>
          <w:szCs w:val="22"/>
        </w:rPr>
        <w:t>vírgula</w:t>
      </w:r>
      <w:r w:rsidR="001639F8" w:rsidRPr="00D202B1">
        <w:rPr>
          <w:rFonts w:ascii="Arial" w:hAnsi="Arial" w:cs="Arial"/>
          <w:sz w:val="22"/>
          <w:szCs w:val="22"/>
        </w:rPr>
        <w:t xml:space="preserve"> trinta e três por cento) ao dia, sobre o valor atualizado. </w:t>
      </w:r>
    </w:p>
    <w:p w:rsidR="00C479A8" w:rsidRPr="00D202B1" w:rsidRDefault="00C479A8" w:rsidP="00272509">
      <w:pPr>
        <w:pStyle w:val="Corpodetexto"/>
        <w:ind w:firstLine="1418"/>
        <w:rPr>
          <w:rFonts w:ascii="Arial" w:hAnsi="Arial" w:cs="Arial"/>
          <w:snapToGrid w:val="0"/>
          <w:sz w:val="16"/>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571"/>
      </w:tblGrid>
      <w:tr w:rsidR="00C70FEF" w:rsidRPr="00D202B1" w:rsidTr="003543D6">
        <w:tc>
          <w:tcPr>
            <w:tcW w:w="9608" w:type="dxa"/>
            <w:shd w:val="clear" w:color="auto" w:fill="D9D9D9"/>
          </w:tcPr>
          <w:p w:rsidR="00C70FEF" w:rsidRPr="00D202B1" w:rsidRDefault="0064528F" w:rsidP="00B72F06">
            <w:pPr>
              <w:spacing w:before="120" w:after="120"/>
              <w:jc w:val="both"/>
              <w:rPr>
                <w:rFonts w:ascii="Arial" w:hAnsi="Arial" w:cs="Arial"/>
                <w:b/>
                <w:sz w:val="22"/>
                <w:szCs w:val="22"/>
              </w:rPr>
            </w:pPr>
            <w:r w:rsidRPr="00D202B1">
              <w:rPr>
                <w:rFonts w:ascii="Arial" w:hAnsi="Arial" w:cs="Arial"/>
                <w:b/>
                <w:sz w:val="22"/>
                <w:szCs w:val="22"/>
              </w:rPr>
              <w:t>2</w:t>
            </w:r>
            <w:r w:rsidR="00B72F06" w:rsidRPr="00D202B1">
              <w:rPr>
                <w:rFonts w:ascii="Arial" w:hAnsi="Arial" w:cs="Arial"/>
                <w:b/>
                <w:sz w:val="22"/>
                <w:szCs w:val="22"/>
              </w:rPr>
              <w:t>4</w:t>
            </w:r>
            <w:r w:rsidR="00C70FEF" w:rsidRPr="00D202B1">
              <w:rPr>
                <w:rFonts w:ascii="Arial" w:hAnsi="Arial" w:cs="Arial"/>
                <w:b/>
                <w:sz w:val="22"/>
                <w:szCs w:val="22"/>
              </w:rPr>
              <w:t xml:space="preserve"> – DA FRAUDE E DA CORRUPÇÃO</w:t>
            </w:r>
          </w:p>
        </w:tc>
      </w:tr>
    </w:tbl>
    <w:p w:rsidR="001639F8" w:rsidRPr="00D202B1" w:rsidRDefault="001639F8" w:rsidP="00272509">
      <w:pPr>
        <w:jc w:val="both"/>
        <w:rPr>
          <w:rFonts w:ascii="Arial" w:hAnsi="Arial" w:cs="Arial"/>
          <w:b/>
          <w:sz w:val="18"/>
          <w:szCs w:val="22"/>
        </w:rPr>
      </w:pPr>
    </w:p>
    <w:p w:rsidR="001639F8" w:rsidRPr="00D202B1" w:rsidRDefault="0064528F" w:rsidP="00272509">
      <w:pPr>
        <w:pStyle w:val="Recuodecorpodetexto2"/>
        <w:tabs>
          <w:tab w:val="left" w:pos="720"/>
        </w:tabs>
        <w:ind w:left="720" w:hanging="720"/>
        <w:rPr>
          <w:rFonts w:ascii="Arial" w:hAnsi="Arial" w:cs="Arial"/>
          <w:sz w:val="22"/>
          <w:szCs w:val="22"/>
        </w:rPr>
      </w:pPr>
      <w:r w:rsidRPr="00D202B1">
        <w:rPr>
          <w:rFonts w:ascii="Arial" w:hAnsi="Arial" w:cs="Arial"/>
          <w:b/>
          <w:sz w:val="22"/>
          <w:szCs w:val="22"/>
        </w:rPr>
        <w:lastRenderedPageBreak/>
        <w:t>2</w:t>
      </w:r>
      <w:r w:rsidR="00B72F06" w:rsidRPr="00D202B1">
        <w:rPr>
          <w:rFonts w:ascii="Arial" w:hAnsi="Arial" w:cs="Arial"/>
          <w:b/>
          <w:sz w:val="22"/>
          <w:szCs w:val="22"/>
        </w:rPr>
        <w:t>4</w:t>
      </w:r>
      <w:r w:rsidR="009D2BB1" w:rsidRPr="00D202B1">
        <w:rPr>
          <w:rFonts w:ascii="Arial" w:hAnsi="Arial" w:cs="Arial"/>
          <w:b/>
          <w:sz w:val="22"/>
          <w:szCs w:val="22"/>
        </w:rPr>
        <w:t>.1.</w:t>
      </w:r>
      <w:r w:rsidR="009D2BB1" w:rsidRPr="00D202B1">
        <w:rPr>
          <w:rFonts w:ascii="Arial" w:hAnsi="Arial" w:cs="Arial"/>
          <w:sz w:val="22"/>
          <w:szCs w:val="22"/>
        </w:rPr>
        <w:tab/>
      </w:r>
      <w:r w:rsidR="001639F8" w:rsidRPr="00D202B1">
        <w:rPr>
          <w:rFonts w:ascii="Arial" w:hAnsi="Arial" w:cs="Arial"/>
          <w:sz w:val="22"/>
          <w:szCs w:val="22"/>
        </w:rPr>
        <w:t>As Licitantes deverão observar os mais altos padrões éticos durante o processo licitatório e a execução contratual, estando sujeitas às sanções previstas na legislação brasileira.</w:t>
      </w:r>
    </w:p>
    <w:p w:rsidR="00413B3A" w:rsidRPr="00D202B1" w:rsidRDefault="00413B3A" w:rsidP="00272509">
      <w:pPr>
        <w:jc w:val="both"/>
        <w:rPr>
          <w:rFonts w:ascii="Arial" w:hAnsi="Arial" w:cs="Arial"/>
          <w:b/>
          <w:sz w:val="1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C70FEF" w:rsidRPr="00D202B1" w:rsidTr="00C479A8">
        <w:tc>
          <w:tcPr>
            <w:tcW w:w="9287" w:type="dxa"/>
            <w:shd w:val="clear" w:color="auto" w:fill="D9D9D9"/>
          </w:tcPr>
          <w:p w:rsidR="00C70FEF" w:rsidRPr="00D202B1" w:rsidRDefault="0064528F" w:rsidP="009F117B">
            <w:pPr>
              <w:spacing w:before="120" w:after="120"/>
              <w:jc w:val="both"/>
              <w:rPr>
                <w:rFonts w:ascii="Arial" w:hAnsi="Arial" w:cs="Arial"/>
                <w:b/>
                <w:sz w:val="22"/>
                <w:szCs w:val="22"/>
              </w:rPr>
            </w:pPr>
            <w:r w:rsidRPr="00D202B1">
              <w:rPr>
                <w:rFonts w:ascii="Arial" w:hAnsi="Arial" w:cs="Arial"/>
                <w:b/>
                <w:sz w:val="22"/>
                <w:szCs w:val="22"/>
              </w:rPr>
              <w:t>2</w:t>
            </w:r>
            <w:r w:rsidR="009F117B" w:rsidRPr="00D202B1">
              <w:rPr>
                <w:rFonts w:ascii="Arial" w:hAnsi="Arial" w:cs="Arial"/>
                <w:b/>
                <w:sz w:val="22"/>
                <w:szCs w:val="22"/>
              </w:rPr>
              <w:t>5</w:t>
            </w:r>
            <w:r w:rsidR="00C70FEF" w:rsidRPr="00D202B1">
              <w:rPr>
                <w:rFonts w:ascii="Arial" w:hAnsi="Arial" w:cs="Arial"/>
                <w:b/>
                <w:sz w:val="22"/>
                <w:szCs w:val="22"/>
              </w:rPr>
              <w:t xml:space="preserve"> – DAS DISPOSIÇÕES GERAIS</w:t>
            </w:r>
          </w:p>
        </w:tc>
      </w:tr>
    </w:tbl>
    <w:p w:rsidR="00E5570D" w:rsidRPr="00D202B1" w:rsidRDefault="00E5570D" w:rsidP="00272509">
      <w:pPr>
        <w:ind w:firstLine="1418"/>
        <w:jc w:val="both"/>
        <w:rPr>
          <w:rFonts w:ascii="Arial" w:hAnsi="Arial" w:cs="Arial"/>
          <w:b/>
          <w:szCs w:val="22"/>
        </w:rPr>
      </w:pPr>
    </w:p>
    <w:p w:rsidR="00E5570D" w:rsidRPr="00D202B1" w:rsidRDefault="0064528F" w:rsidP="00F93513">
      <w:pPr>
        <w:pStyle w:val="Corpodetexto21"/>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.1</w:t>
      </w:r>
      <w:r w:rsidR="00E5570D" w:rsidRPr="00D202B1">
        <w:rPr>
          <w:rFonts w:ascii="Arial" w:hAnsi="Arial" w:cs="Arial"/>
          <w:sz w:val="22"/>
          <w:szCs w:val="22"/>
        </w:rPr>
        <w:t xml:space="preserve">. </w:t>
      </w:r>
      <w:r w:rsidR="00E5570D" w:rsidRPr="00D202B1">
        <w:rPr>
          <w:rFonts w:ascii="Arial" w:hAnsi="Arial" w:cs="Arial"/>
          <w:sz w:val="22"/>
          <w:szCs w:val="22"/>
        </w:rPr>
        <w:tab/>
        <w:t xml:space="preserve">Esta Licitação poderá ser revogada por interesse da </w:t>
      </w:r>
      <w:r w:rsidR="00E5570D" w:rsidRPr="00D202B1">
        <w:rPr>
          <w:rFonts w:ascii="Arial" w:hAnsi="Arial" w:cs="Arial"/>
          <w:b/>
          <w:sz w:val="22"/>
          <w:szCs w:val="22"/>
        </w:rPr>
        <w:t>SUPERINTENDÊNCIA ESTADUAL DE COMPRAS E LICITAÇÕES - SUPEL/RO</w:t>
      </w:r>
      <w:r w:rsidR="00E5570D" w:rsidRPr="00D202B1">
        <w:rPr>
          <w:rFonts w:ascii="Arial" w:hAnsi="Arial" w:cs="Arial"/>
          <w:sz w:val="22"/>
          <w:szCs w:val="22"/>
        </w:rPr>
        <w:t xml:space="preserve"> </w:t>
      </w:r>
      <w:r w:rsidR="00E5570D" w:rsidRPr="00D202B1">
        <w:rPr>
          <w:rFonts w:ascii="Arial" w:hAnsi="Arial" w:cs="Arial"/>
          <w:b/>
          <w:sz w:val="22"/>
          <w:szCs w:val="22"/>
        </w:rPr>
        <w:t>e d</w:t>
      </w:r>
      <w:r w:rsidR="006F2C80" w:rsidRPr="00D202B1">
        <w:rPr>
          <w:rFonts w:ascii="Arial" w:hAnsi="Arial" w:cs="Arial"/>
          <w:b/>
          <w:sz w:val="22"/>
          <w:szCs w:val="22"/>
        </w:rPr>
        <w:t>a</w:t>
      </w:r>
      <w:r w:rsidR="00CB2505" w:rsidRPr="00D202B1">
        <w:rPr>
          <w:rFonts w:ascii="Arial" w:hAnsi="Arial" w:cs="Arial"/>
          <w:b/>
          <w:color w:val="FF0000"/>
          <w:sz w:val="22"/>
          <w:szCs w:val="22"/>
        </w:rPr>
        <w:t xml:space="preserve"> </w:t>
      </w:r>
      <w:r w:rsidR="00185EC9" w:rsidRPr="00D202B1">
        <w:rPr>
          <w:rFonts w:ascii="Arial" w:hAnsi="Arial" w:cs="Arial"/>
          <w:b/>
          <w:color w:val="FF0000"/>
          <w:sz w:val="22"/>
          <w:szCs w:val="22"/>
        </w:rPr>
        <w:t>Secretaria de Estado de Justiça - SEJUS</w:t>
      </w:r>
      <w:r w:rsidR="00E5570D" w:rsidRPr="00D202B1">
        <w:rPr>
          <w:rFonts w:ascii="Arial" w:hAnsi="Arial" w:cs="Arial"/>
          <w:sz w:val="22"/>
          <w:szCs w:val="22"/>
        </w:rPr>
        <w:t>,</w:t>
      </w:r>
      <w:r w:rsidR="00E5570D" w:rsidRPr="00D202B1">
        <w:rPr>
          <w:rFonts w:ascii="Arial" w:hAnsi="Arial" w:cs="Arial"/>
          <w:b/>
          <w:sz w:val="22"/>
          <w:szCs w:val="22"/>
        </w:rPr>
        <w:t xml:space="preserve"> </w:t>
      </w:r>
      <w:r w:rsidR="00E5570D" w:rsidRPr="00D202B1">
        <w:rPr>
          <w:rFonts w:ascii="Arial" w:hAnsi="Arial" w:cs="Arial"/>
          <w:sz w:val="22"/>
          <w:szCs w:val="22"/>
        </w:rPr>
        <w:t>em decorrência de fato superveniente 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C479A8" w:rsidRPr="00D202B1" w:rsidRDefault="00C479A8" w:rsidP="00272509">
      <w:pPr>
        <w:tabs>
          <w:tab w:val="left" w:pos="0"/>
        </w:tabs>
        <w:jc w:val="both"/>
        <w:rPr>
          <w:rFonts w:ascii="Arial" w:hAnsi="Arial" w:cs="Arial"/>
          <w:b/>
          <w:sz w:val="22"/>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.2</w:t>
      </w:r>
      <w:r w:rsidR="00E5570D" w:rsidRPr="00D202B1">
        <w:rPr>
          <w:rFonts w:ascii="Arial" w:hAnsi="Arial" w:cs="Arial"/>
          <w:sz w:val="22"/>
          <w:szCs w:val="22"/>
        </w:rPr>
        <w:t xml:space="preserve">. </w:t>
      </w:r>
      <w:r w:rsidR="00E5570D" w:rsidRPr="00D202B1">
        <w:rPr>
          <w:rFonts w:ascii="Arial" w:hAnsi="Arial" w:cs="Arial"/>
          <w:sz w:val="22"/>
          <w:szCs w:val="22"/>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C479A8" w:rsidRPr="00D202B1" w:rsidRDefault="00C479A8" w:rsidP="00272509">
      <w:pPr>
        <w:tabs>
          <w:tab w:val="left" w:pos="0"/>
        </w:tabs>
        <w:jc w:val="both"/>
        <w:rPr>
          <w:rFonts w:ascii="Arial" w:hAnsi="Arial" w:cs="Arial"/>
          <w:b/>
          <w:sz w:val="22"/>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.3</w:t>
      </w:r>
      <w:r w:rsidR="00E5570D" w:rsidRPr="00D202B1">
        <w:rPr>
          <w:rFonts w:ascii="Arial" w:hAnsi="Arial" w:cs="Arial"/>
          <w:sz w:val="22"/>
          <w:szCs w:val="22"/>
        </w:rPr>
        <w:t xml:space="preserve">. </w:t>
      </w:r>
      <w:r w:rsidR="00E5570D" w:rsidRPr="00D202B1">
        <w:rPr>
          <w:rFonts w:ascii="Arial" w:hAnsi="Arial" w:cs="Arial"/>
          <w:sz w:val="22"/>
          <w:szCs w:val="22"/>
        </w:rPr>
        <w:tab/>
        <w:t>Ao Pregoeiro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C479A8" w:rsidRPr="00D202B1" w:rsidRDefault="00C479A8" w:rsidP="00272509">
      <w:pPr>
        <w:tabs>
          <w:tab w:val="left" w:pos="0"/>
        </w:tabs>
        <w:jc w:val="both"/>
        <w:rPr>
          <w:rFonts w:ascii="Arial" w:hAnsi="Arial" w:cs="Arial"/>
          <w:b/>
          <w:sz w:val="22"/>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 xml:space="preserve">.4. </w:t>
      </w:r>
      <w:r w:rsidR="00E5570D" w:rsidRPr="00D202B1">
        <w:rPr>
          <w:rFonts w:ascii="Arial" w:hAnsi="Arial" w:cs="Arial"/>
          <w:b/>
          <w:sz w:val="22"/>
          <w:szCs w:val="22"/>
        </w:rPr>
        <w:tab/>
      </w:r>
      <w:r w:rsidR="00E5570D" w:rsidRPr="00D202B1">
        <w:rPr>
          <w:rFonts w:ascii="Arial" w:hAnsi="Arial" w:cs="Arial"/>
          <w:sz w:val="22"/>
          <w:szCs w:val="22"/>
        </w:rPr>
        <w:t>Os Licitantes são responsáveis pela fidelidade e legitimidade das informações e dos documentos apresentados em qualquer fase da licitação.</w:t>
      </w:r>
    </w:p>
    <w:p w:rsidR="00E5570D" w:rsidRPr="00D202B1" w:rsidRDefault="00E5570D" w:rsidP="00272509">
      <w:pPr>
        <w:tabs>
          <w:tab w:val="left" w:pos="0"/>
        </w:tabs>
        <w:jc w:val="both"/>
        <w:rPr>
          <w:rFonts w:ascii="Arial" w:hAnsi="Arial" w:cs="Arial"/>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.5</w:t>
      </w:r>
      <w:r w:rsidR="00E5570D" w:rsidRPr="00D202B1">
        <w:rPr>
          <w:rFonts w:ascii="Arial" w:hAnsi="Arial" w:cs="Arial"/>
          <w:sz w:val="22"/>
          <w:szCs w:val="22"/>
        </w:rPr>
        <w:t xml:space="preserve">. </w:t>
      </w:r>
      <w:r w:rsidR="00E5570D" w:rsidRPr="00D202B1">
        <w:rPr>
          <w:rFonts w:ascii="Arial" w:hAnsi="Arial" w:cs="Arial"/>
          <w:sz w:val="22"/>
          <w:szCs w:val="22"/>
        </w:rPr>
        <w:tab/>
        <w:t>Após apresentação da proposta de preços não caberá desistência desta, sob pena do licitante sofrer as sanções previstas no art. 7º, da Lei Federal nº. 10.520/2002 c/c as demais normas que regem esta licitação, salvo se houver motivo justo, decorrente de fato superveniente e aceita pelo Pregoeiro.</w:t>
      </w:r>
    </w:p>
    <w:p w:rsidR="00E5570D" w:rsidRPr="00D202B1" w:rsidRDefault="00E5570D" w:rsidP="00272509">
      <w:pPr>
        <w:tabs>
          <w:tab w:val="left" w:pos="0"/>
        </w:tabs>
        <w:jc w:val="both"/>
        <w:rPr>
          <w:rFonts w:ascii="Arial" w:hAnsi="Arial" w:cs="Arial"/>
          <w:szCs w:val="22"/>
        </w:rPr>
      </w:pPr>
    </w:p>
    <w:p w:rsidR="00E5570D" w:rsidRPr="00D202B1" w:rsidRDefault="0064528F" w:rsidP="00272509">
      <w:pPr>
        <w:tabs>
          <w:tab w:val="left" w:pos="0"/>
        </w:tabs>
        <w:jc w:val="both"/>
        <w:rPr>
          <w:rFonts w:ascii="Arial" w:hAnsi="Arial" w:cs="Arial"/>
          <w:b/>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.6</w:t>
      </w:r>
      <w:r w:rsidR="00E5570D" w:rsidRPr="00D202B1">
        <w:rPr>
          <w:rFonts w:ascii="Arial" w:hAnsi="Arial" w:cs="Arial"/>
          <w:sz w:val="22"/>
          <w:szCs w:val="22"/>
        </w:rPr>
        <w:t xml:space="preserve">. </w:t>
      </w:r>
      <w:r w:rsidR="00E5570D" w:rsidRPr="00D202B1">
        <w:rPr>
          <w:rFonts w:ascii="Arial" w:hAnsi="Arial" w:cs="Arial"/>
          <w:sz w:val="22"/>
          <w:szCs w:val="22"/>
        </w:rPr>
        <w:tab/>
        <w:t>A homologação do resultado desta licitação não implicará direito à contratação do objeto pel</w:t>
      </w:r>
      <w:r w:rsidR="00F93513" w:rsidRPr="00D202B1">
        <w:rPr>
          <w:rFonts w:ascii="Arial" w:hAnsi="Arial" w:cs="Arial"/>
          <w:sz w:val="22"/>
          <w:szCs w:val="22"/>
        </w:rPr>
        <w:t xml:space="preserve">a </w:t>
      </w:r>
      <w:r w:rsidR="00185EC9" w:rsidRPr="00D202B1">
        <w:rPr>
          <w:rFonts w:ascii="Arial" w:hAnsi="Arial" w:cs="Arial"/>
          <w:b/>
          <w:color w:val="FF0000"/>
          <w:sz w:val="22"/>
          <w:szCs w:val="22"/>
        </w:rPr>
        <w:t>Secretaria de Estado de Justiça - SEJUS</w:t>
      </w:r>
      <w:r w:rsidR="00220B49" w:rsidRPr="00D202B1">
        <w:rPr>
          <w:rFonts w:ascii="Arial" w:hAnsi="Arial" w:cs="Arial"/>
          <w:b/>
          <w:color w:val="FF0000"/>
          <w:sz w:val="22"/>
          <w:szCs w:val="22"/>
        </w:rPr>
        <w:t>.</w:t>
      </w:r>
    </w:p>
    <w:p w:rsidR="00E5570D" w:rsidRPr="00D202B1" w:rsidRDefault="00E5570D" w:rsidP="00272509">
      <w:pPr>
        <w:tabs>
          <w:tab w:val="left" w:pos="0"/>
        </w:tabs>
        <w:jc w:val="both"/>
        <w:rPr>
          <w:rFonts w:ascii="Arial" w:hAnsi="Arial" w:cs="Arial"/>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.7.</w:t>
      </w:r>
      <w:r w:rsidR="00E5570D" w:rsidRPr="00D202B1">
        <w:rPr>
          <w:rFonts w:ascii="Arial" w:hAnsi="Arial" w:cs="Arial"/>
          <w:sz w:val="22"/>
          <w:szCs w:val="22"/>
        </w:rPr>
        <w:t xml:space="preserve"> </w:t>
      </w:r>
      <w:r w:rsidR="00E5570D" w:rsidRPr="00D202B1">
        <w:rPr>
          <w:rFonts w:ascii="Arial" w:hAnsi="Arial" w:cs="Arial"/>
          <w:sz w:val="22"/>
          <w:szCs w:val="22"/>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E5570D" w:rsidRPr="00D202B1">
        <w:rPr>
          <w:rFonts w:ascii="Arial" w:hAnsi="Arial" w:cs="Arial"/>
          <w:b/>
          <w:sz w:val="22"/>
          <w:szCs w:val="22"/>
        </w:rPr>
        <w:t>pelo prazo de até 05 (cinco) anos,</w:t>
      </w:r>
      <w:r w:rsidR="00E5570D" w:rsidRPr="00D202B1">
        <w:rPr>
          <w:rFonts w:ascii="Arial" w:hAnsi="Arial" w:cs="Arial"/>
          <w:sz w:val="22"/>
          <w:szCs w:val="22"/>
        </w:rPr>
        <w:t xml:space="preserve"> sem prejuízo das multas previstas em Edital e no contrato e das demais cominações legais.</w:t>
      </w:r>
    </w:p>
    <w:p w:rsidR="00E5570D" w:rsidRPr="00D202B1" w:rsidRDefault="00E5570D" w:rsidP="00272509">
      <w:pPr>
        <w:tabs>
          <w:tab w:val="left" w:pos="0"/>
        </w:tabs>
        <w:jc w:val="both"/>
        <w:rPr>
          <w:rFonts w:ascii="Arial" w:hAnsi="Arial" w:cs="Arial"/>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.8.</w:t>
      </w:r>
      <w:r w:rsidR="00E5570D" w:rsidRPr="00D202B1">
        <w:rPr>
          <w:rFonts w:ascii="Arial" w:hAnsi="Arial" w:cs="Arial"/>
          <w:sz w:val="22"/>
          <w:szCs w:val="22"/>
        </w:rPr>
        <w:t xml:space="preserve"> </w:t>
      </w:r>
      <w:r w:rsidR="00E5570D" w:rsidRPr="00D202B1">
        <w:rPr>
          <w:rFonts w:ascii="Arial" w:hAnsi="Arial" w:cs="Arial"/>
          <w:sz w:val="22"/>
          <w:szCs w:val="22"/>
        </w:rPr>
        <w:tab/>
        <w:t>Na contagem dos prazos estabelecidos neste Edital e seus Anexos, excluir-se-á o dia do início e incluir-se-á o do vencimento. Vencendo-se os prazos somente em dias de expediente normais no Órgão Licitador (Art. 110, § único da Lei Federal n.º 8.666/93).</w:t>
      </w:r>
    </w:p>
    <w:p w:rsidR="00E5570D" w:rsidRPr="00D202B1" w:rsidRDefault="00E5570D" w:rsidP="00272509">
      <w:pPr>
        <w:tabs>
          <w:tab w:val="left" w:pos="0"/>
        </w:tabs>
        <w:jc w:val="both"/>
        <w:rPr>
          <w:rFonts w:ascii="Arial" w:hAnsi="Arial" w:cs="Arial"/>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.9.</w:t>
      </w:r>
      <w:r w:rsidR="00E5570D" w:rsidRPr="00D202B1">
        <w:rPr>
          <w:rFonts w:ascii="Arial" w:hAnsi="Arial" w:cs="Arial"/>
          <w:sz w:val="22"/>
          <w:szCs w:val="22"/>
        </w:rPr>
        <w:t xml:space="preserve"> </w:t>
      </w:r>
      <w:r w:rsidR="00E5570D" w:rsidRPr="00D202B1">
        <w:rPr>
          <w:rFonts w:ascii="Arial" w:hAnsi="Arial" w:cs="Arial"/>
          <w:sz w:val="22"/>
          <w:szCs w:val="22"/>
        </w:rPr>
        <w:tab/>
        <w:t>O desatendimento de exigências formais não essenciais, não importará no afastamento do Licitante, desde que seja possível a aferição da sua qualificação, e a exata compreensão da sua proposta de preços de preços, durante a realização da sessão pública do Pregão Eletrônico.</w:t>
      </w:r>
    </w:p>
    <w:p w:rsidR="009F117B" w:rsidRPr="00D202B1" w:rsidRDefault="009F117B" w:rsidP="00272509">
      <w:pPr>
        <w:tabs>
          <w:tab w:val="left" w:pos="0"/>
        </w:tabs>
        <w:jc w:val="both"/>
        <w:rPr>
          <w:rFonts w:ascii="Arial" w:hAnsi="Arial" w:cs="Arial"/>
          <w:sz w:val="22"/>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lastRenderedPageBreak/>
        <w:t>2</w:t>
      </w:r>
      <w:r w:rsidR="009F117B" w:rsidRPr="00D202B1">
        <w:rPr>
          <w:rFonts w:ascii="Arial" w:hAnsi="Arial" w:cs="Arial"/>
          <w:b/>
          <w:sz w:val="22"/>
          <w:szCs w:val="22"/>
        </w:rPr>
        <w:t>5</w:t>
      </w:r>
      <w:r w:rsidR="00E5570D" w:rsidRPr="00D202B1">
        <w:rPr>
          <w:rFonts w:ascii="Arial" w:hAnsi="Arial" w:cs="Arial"/>
          <w:b/>
          <w:sz w:val="22"/>
          <w:szCs w:val="22"/>
        </w:rPr>
        <w:t>.10</w:t>
      </w:r>
      <w:r w:rsidR="00E5570D" w:rsidRPr="00D202B1">
        <w:rPr>
          <w:rFonts w:ascii="Arial" w:hAnsi="Arial" w:cs="Arial"/>
          <w:sz w:val="22"/>
          <w:szCs w:val="22"/>
        </w:rPr>
        <w:t xml:space="preserve">. </w:t>
      </w:r>
      <w:r w:rsidR="00E5570D" w:rsidRPr="00D202B1">
        <w:rPr>
          <w:rFonts w:ascii="Arial" w:hAnsi="Arial" w:cs="Arial"/>
          <w:sz w:val="22"/>
          <w:szCs w:val="22"/>
        </w:rPr>
        <w:tab/>
        <w:t>Para fins de aplicação das Sanções Administrativas constantes no presente Edital, o lance é considerado o da proposta de preços.</w:t>
      </w:r>
    </w:p>
    <w:p w:rsidR="0064528F" w:rsidRPr="00D202B1" w:rsidRDefault="0064528F" w:rsidP="00272509">
      <w:pPr>
        <w:tabs>
          <w:tab w:val="left" w:pos="0"/>
        </w:tabs>
        <w:jc w:val="both"/>
        <w:rPr>
          <w:rFonts w:ascii="Arial" w:hAnsi="Arial" w:cs="Arial"/>
          <w:sz w:val="22"/>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.11</w:t>
      </w:r>
      <w:r w:rsidR="00E5570D" w:rsidRPr="00D202B1">
        <w:rPr>
          <w:rFonts w:ascii="Arial" w:hAnsi="Arial" w:cs="Arial"/>
          <w:sz w:val="22"/>
          <w:szCs w:val="22"/>
        </w:rPr>
        <w:t xml:space="preserve">. </w:t>
      </w:r>
      <w:r w:rsidR="00E5570D" w:rsidRPr="00D202B1">
        <w:rPr>
          <w:rFonts w:ascii="Arial" w:hAnsi="Arial" w:cs="Arial"/>
          <w:sz w:val="22"/>
          <w:szCs w:val="22"/>
        </w:rPr>
        <w:tab/>
        <w:t>As normas que disciplinam este Pregão Eletrônico serão sempre interpretadas, em favor da ampliação da disputa entre os interessados, sem comprometimento do interesse d</w:t>
      </w:r>
      <w:r w:rsidR="00ED0BA7" w:rsidRPr="00D202B1">
        <w:rPr>
          <w:rFonts w:ascii="Arial" w:hAnsi="Arial" w:cs="Arial"/>
          <w:sz w:val="22"/>
          <w:szCs w:val="22"/>
        </w:rPr>
        <w:t>a</w:t>
      </w:r>
      <w:r w:rsidR="00E5570D" w:rsidRPr="00D202B1">
        <w:rPr>
          <w:rFonts w:ascii="Arial" w:hAnsi="Arial" w:cs="Arial"/>
          <w:sz w:val="22"/>
          <w:szCs w:val="22"/>
        </w:rPr>
        <w:t xml:space="preserve"> </w:t>
      </w:r>
      <w:r w:rsidR="00A34095" w:rsidRPr="00D202B1">
        <w:rPr>
          <w:rFonts w:ascii="Arial" w:hAnsi="Arial" w:cs="Arial"/>
          <w:b/>
          <w:color w:val="FF0000"/>
          <w:sz w:val="22"/>
          <w:szCs w:val="22"/>
        </w:rPr>
        <w:t>Secretaria de Estado de Justiça - SEJUS</w:t>
      </w:r>
      <w:r w:rsidR="00D64353" w:rsidRPr="00D202B1">
        <w:rPr>
          <w:rFonts w:ascii="Arial" w:hAnsi="Arial" w:cs="Arial"/>
          <w:b/>
          <w:color w:val="FF0000"/>
          <w:sz w:val="22"/>
          <w:szCs w:val="22"/>
        </w:rPr>
        <w:t>,</w:t>
      </w:r>
      <w:r w:rsidR="00E5570D" w:rsidRPr="00D202B1">
        <w:rPr>
          <w:rFonts w:ascii="Arial" w:hAnsi="Arial" w:cs="Arial"/>
          <w:sz w:val="22"/>
          <w:szCs w:val="22"/>
        </w:rPr>
        <w:t xml:space="preserve"> </w:t>
      </w:r>
      <w:r w:rsidR="00D64353" w:rsidRPr="00D202B1">
        <w:rPr>
          <w:rFonts w:ascii="Arial" w:hAnsi="Arial" w:cs="Arial"/>
          <w:sz w:val="22"/>
          <w:szCs w:val="22"/>
        </w:rPr>
        <w:t xml:space="preserve">com </w:t>
      </w:r>
      <w:r w:rsidR="00E5570D" w:rsidRPr="00D202B1">
        <w:rPr>
          <w:rFonts w:ascii="Arial" w:hAnsi="Arial" w:cs="Arial"/>
          <w:sz w:val="22"/>
          <w:szCs w:val="22"/>
        </w:rPr>
        <w:t>a finalidade e a segurança da contratação.</w:t>
      </w:r>
    </w:p>
    <w:p w:rsidR="00E5570D" w:rsidRPr="00D202B1" w:rsidRDefault="00E5570D" w:rsidP="00272509">
      <w:pPr>
        <w:tabs>
          <w:tab w:val="left" w:pos="0"/>
        </w:tabs>
        <w:jc w:val="both"/>
        <w:rPr>
          <w:rFonts w:ascii="Arial" w:hAnsi="Arial" w:cs="Arial"/>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.12</w:t>
      </w:r>
      <w:r w:rsidR="00E5570D" w:rsidRPr="00D202B1">
        <w:rPr>
          <w:rFonts w:ascii="Arial" w:hAnsi="Arial" w:cs="Arial"/>
          <w:sz w:val="22"/>
          <w:szCs w:val="22"/>
        </w:rPr>
        <w:t xml:space="preserve">. </w:t>
      </w:r>
      <w:r w:rsidR="00E5570D" w:rsidRPr="00D202B1">
        <w:rPr>
          <w:rFonts w:ascii="Arial" w:hAnsi="Arial" w:cs="Arial"/>
          <w:sz w:val="22"/>
          <w:szCs w:val="22"/>
        </w:rPr>
        <w:tab/>
        <w:t>O objeto da presente licitação poderá sofrer acréscimos ou supressões, conforme previsto no § 1°, do Art. 65, da Lei Federal nº. 8.666/93.</w:t>
      </w:r>
    </w:p>
    <w:p w:rsidR="00E5570D" w:rsidRPr="00D202B1" w:rsidRDefault="00E5570D" w:rsidP="00272509">
      <w:pPr>
        <w:tabs>
          <w:tab w:val="left" w:pos="0"/>
        </w:tabs>
        <w:jc w:val="both"/>
        <w:rPr>
          <w:rFonts w:ascii="Arial" w:hAnsi="Arial" w:cs="Arial"/>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.13</w:t>
      </w:r>
      <w:r w:rsidR="00E5570D" w:rsidRPr="00D202B1">
        <w:rPr>
          <w:rFonts w:ascii="Arial" w:hAnsi="Arial" w:cs="Arial"/>
          <w:sz w:val="22"/>
          <w:szCs w:val="22"/>
        </w:rPr>
        <w:t xml:space="preserve">. </w:t>
      </w:r>
      <w:r w:rsidR="00E5570D" w:rsidRPr="00D202B1">
        <w:rPr>
          <w:rFonts w:ascii="Arial" w:hAnsi="Arial" w:cs="Arial"/>
          <w:sz w:val="22"/>
          <w:szCs w:val="22"/>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C479A8" w:rsidRPr="00D202B1" w:rsidRDefault="00C479A8" w:rsidP="00272509">
      <w:pPr>
        <w:tabs>
          <w:tab w:val="left" w:pos="0"/>
        </w:tabs>
        <w:jc w:val="both"/>
        <w:rPr>
          <w:rFonts w:ascii="Arial" w:hAnsi="Arial" w:cs="Arial"/>
          <w:b/>
          <w:sz w:val="22"/>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.14</w:t>
      </w:r>
      <w:r w:rsidR="00E5570D" w:rsidRPr="00D202B1">
        <w:rPr>
          <w:rFonts w:ascii="Arial" w:hAnsi="Arial" w:cs="Arial"/>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776FC3" w:rsidRPr="00D202B1" w:rsidRDefault="00776FC3" w:rsidP="00272509">
      <w:pPr>
        <w:tabs>
          <w:tab w:val="left" w:pos="0"/>
        </w:tabs>
        <w:jc w:val="both"/>
        <w:rPr>
          <w:rFonts w:ascii="Arial" w:hAnsi="Arial" w:cs="Arial"/>
          <w:sz w:val="22"/>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.15</w:t>
      </w:r>
      <w:r w:rsidR="00E5570D" w:rsidRPr="00D202B1">
        <w:rPr>
          <w:rFonts w:ascii="Arial" w:hAnsi="Arial" w:cs="Arial"/>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0" w:history="1">
        <w:r w:rsidR="00E5570D" w:rsidRPr="00D202B1">
          <w:rPr>
            <w:rFonts w:ascii="Arial" w:hAnsi="Arial" w:cs="Arial"/>
            <w:b/>
            <w:sz w:val="22"/>
            <w:szCs w:val="22"/>
          </w:rPr>
          <w:t>www.comprasnet.gov.br</w:t>
        </w:r>
      </w:hyperlink>
      <w:r w:rsidR="00F0512C" w:rsidRPr="00D202B1">
        <w:rPr>
          <w:rFonts w:ascii="Arial" w:hAnsi="Arial" w:cs="Arial"/>
          <w:b/>
          <w:sz w:val="22"/>
          <w:szCs w:val="22"/>
        </w:rPr>
        <w:t>,</w:t>
      </w:r>
      <w:r w:rsidR="00E5570D" w:rsidRPr="00D202B1">
        <w:rPr>
          <w:rFonts w:ascii="Arial" w:hAnsi="Arial" w:cs="Arial"/>
          <w:b/>
          <w:sz w:val="22"/>
          <w:szCs w:val="22"/>
        </w:rPr>
        <w:t xml:space="preserve"> </w:t>
      </w:r>
      <w:r w:rsidR="00E5570D" w:rsidRPr="00D202B1">
        <w:rPr>
          <w:rFonts w:ascii="Arial" w:hAnsi="Arial" w:cs="Arial"/>
          <w:sz w:val="22"/>
          <w:szCs w:val="22"/>
        </w:rPr>
        <w:t xml:space="preserve">sem prejuízo das demais formas de publicidade prevista na legislação pertinente. </w:t>
      </w:r>
    </w:p>
    <w:p w:rsidR="00E5570D" w:rsidRPr="00D202B1" w:rsidRDefault="00E5570D" w:rsidP="00272509">
      <w:pPr>
        <w:tabs>
          <w:tab w:val="left" w:pos="0"/>
        </w:tabs>
        <w:jc w:val="both"/>
        <w:rPr>
          <w:rFonts w:ascii="Arial" w:hAnsi="Arial" w:cs="Arial"/>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.16</w:t>
      </w:r>
      <w:r w:rsidR="00E5570D" w:rsidRPr="00D202B1">
        <w:rPr>
          <w:rFonts w:ascii="Arial" w:hAnsi="Arial" w:cs="Arial"/>
          <w:sz w:val="22"/>
          <w:szCs w:val="22"/>
        </w:rPr>
        <w:t>. Fica assegurado ao Governo do Estado de Rondônia o direito de, no interesse da Administração, anular ou revogar a qualquer tempo, no todo ou em parte, a presente licitação, dando ciência aos participantes na forma da Legislação vigente;</w:t>
      </w:r>
    </w:p>
    <w:p w:rsidR="00C479A8" w:rsidRPr="00D202B1" w:rsidRDefault="00C479A8" w:rsidP="00272509">
      <w:pPr>
        <w:tabs>
          <w:tab w:val="left" w:pos="0"/>
        </w:tabs>
        <w:jc w:val="both"/>
        <w:rPr>
          <w:rFonts w:ascii="Arial" w:hAnsi="Arial" w:cs="Arial"/>
          <w:b/>
          <w:sz w:val="22"/>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.17</w:t>
      </w:r>
      <w:r w:rsidR="00E5570D" w:rsidRPr="00D202B1">
        <w:rPr>
          <w:rFonts w:ascii="Arial" w:hAnsi="Arial" w:cs="Arial"/>
          <w:sz w:val="22"/>
          <w:szCs w:val="22"/>
        </w:rPr>
        <w:t xml:space="preserve">. </w:t>
      </w:r>
      <w:r w:rsidR="00E5570D" w:rsidRPr="00D202B1">
        <w:rPr>
          <w:rFonts w:ascii="Arial" w:hAnsi="Arial" w:cs="Arial"/>
          <w:sz w:val="22"/>
          <w:szCs w:val="22"/>
        </w:rPr>
        <w:tab/>
        <w:t xml:space="preserve">Havendo divergência entre as exigências contidas no Edital e em seus Anexos, prevalecerá pela ordem, o Edital, em seguida o </w:t>
      </w:r>
      <w:r w:rsidR="00736661" w:rsidRPr="00D202B1">
        <w:rPr>
          <w:rFonts w:ascii="Arial" w:hAnsi="Arial" w:cs="Arial"/>
          <w:sz w:val="22"/>
          <w:szCs w:val="22"/>
        </w:rPr>
        <w:t>Termo de Referência</w:t>
      </w:r>
      <w:r w:rsidR="00E5570D" w:rsidRPr="00D202B1">
        <w:rPr>
          <w:rFonts w:ascii="Arial" w:hAnsi="Arial" w:cs="Arial"/>
          <w:sz w:val="22"/>
          <w:szCs w:val="22"/>
        </w:rPr>
        <w:t xml:space="preserve"> e por último os demais anexos;</w:t>
      </w:r>
    </w:p>
    <w:p w:rsidR="00F0512C" w:rsidRPr="00D202B1" w:rsidRDefault="00F0512C" w:rsidP="00272509">
      <w:pPr>
        <w:tabs>
          <w:tab w:val="left" w:pos="0"/>
        </w:tabs>
        <w:jc w:val="both"/>
        <w:rPr>
          <w:rFonts w:ascii="Arial" w:hAnsi="Arial" w:cs="Arial"/>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.18</w:t>
      </w:r>
      <w:r w:rsidR="00E5570D" w:rsidRPr="00D202B1">
        <w:rPr>
          <w:rFonts w:ascii="Arial" w:hAnsi="Arial" w:cs="Arial"/>
          <w:sz w:val="22"/>
          <w:szCs w:val="22"/>
        </w:rPr>
        <w:t>.</w:t>
      </w:r>
      <w:r w:rsidR="00E5570D" w:rsidRPr="00D202B1">
        <w:rPr>
          <w:rFonts w:ascii="Arial" w:hAnsi="Arial" w:cs="Arial"/>
          <w:sz w:val="22"/>
          <w:szCs w:val="22"/>
        </w:rPr>
        <w:tab/>
        <w:t xml:space="preserve">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na Lei complementar n.º 123/06. </w:t>
      </w:r>
    </w:p>
    <w:p w:rsidR="00715E0D" w:rsidRPr="00D202B1" w:rsidRDefault="00715E0D" w:rsidP="00272509">
      <w:pPr>
        <w:tabs>
          <w:tab w:val="left" w:pos="0"/>
        </w:tabs>
        <w:jc w:val="both"/>
        <w:rPr>
          <w:rFonts w:ascii="Arial" w:hAnsi="Arial" w:cs="Arial"/>
          <w:sz w:val="22"/>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.19</w:t>
      </w:r>
      <w:r w:rsidR="00E5570D" w:rsidRPr="00D202B1">
        <w:rPr>
          <w:rFonts w:ascii="Arial" w:hAnsi="Arial" w:cs="Arial"/>
          <w:sz w:val="22"/>
          <w:szCs w:val="22"/>
        </w:rPr>
        <w:t xml:space="preserve">. </w:t>
      </w:r>
      <w:proofErr w:type="gramStart"/>
      <w:r w:rsidR="00E5570D" w:rsidRPr="00D202B1">
        <w:rPr>
          <w:rFonts w:ascii="Arial" w:hAnsi="Arial" w:cs="Arial"/>
          <w:sz w:val="22"/>
          <w:szCs w:val="22"/>
        </w:rPr>
        <w:t>Ficam</w:t>
      </w:r>
      <w:proofErr w:type="gramEnd"/>
      <w:r w:rsidR="00E5570D" w:rsidRPr="00D202B1">
        <w:rPr>
          <w:rFonts w:ascii="Arial" w:hAnsi="Arial" w:cs="Arial"/>
          <w:sz w:val="22"/>
          <w:szCs w:val="22"/>
        </w:rPr>
        <w:t xml:space="preserve"> vedadas a subcontratação total ou parcial do objeto, pela contratada à outra empresa, a cessão ou transferência total ou parcial do objeto licitado.</w:t>
      </w:r>
    </w:p>
    <w:p w:rsidR="00C479A8" w:rsidRPr="00D202B1" w:rsidRDefault="00C479A8" w:rsidP="00272509">
      <w:pPr>
        <w:tabs>
          <w:tab w:val="left" w:pos="0"/>
        </w:tabs>
        <w:jc w:val="both"/>
        <w:rPr>
          <w:rFonts w:ascii="Arial" w:hAnsi="Arial" w:cs="Arial"/>
          <w:b/>
          <w:sz w:val="22"/>
          <w:szCs w:val="22"/>
        </w:rPr>
      </w:pPr>
    </w:p>
    <w:p w:rsidR="00E5570D" w:rsidRPr="00D202B1" w:rsidRDefault="0064528F" w:rsidP="00272509">
      <w:pPr>
        <w:tabs>
          <w:tab w:val="left" w:pos="0"/>
        </w:tabs>
        <w:jc w:val="both"/>
        <w:rPr>
          <w:rFonts w:ascii="Arial" w:hAnsi="Arial" w:cs="Arial"/>
          <w:b/>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.20</w:t>
      </w:r>
      <w:r w:rsidR="00E5570D" w:rsidRPr="00D202B1">
        <w:rPr>
          <w:rFonts w:ascii="Arial" w:hAnsi="Arial" w:cs="Arial"/>
          <w:sz w:val="22"/>
          <w:szCs w:val="22"/>
        </w:rPr>
        <w:t xml:space="preserve">. </w:t>
      </w:r>
      <w:r w:rsidR="00E5570D" w:rsidRPr="00D202B1">
        <w:rPr>
          <w:rFonts w:ascii="Arial" w:hAnsi="Arial" w:cs="Arial"/>
          <w:sz w:val="22"/>
          <w:szCs w:val="22"/>
        </w:rPr>
        <w:tab/>
        <w:t xml:space="preserve">O Edital e seus Anexos poderão ser lidos e retirados somente através da Internet no site </w:t>
      </w:r>
      <w:hyperlink r:id="rId21" w:history="1">
        <w:r w:rsidR="00E5570D" w:rsidRPr="00D202B1">
          <w:rPr>
            <w:rFonts w:ascii="Arial" w:hAnsi="Arial" w:cs="Arial"/>
            <w:b/>
            <w:sz w:val="22"/>
            <w:szCs w:val="22"/>
          </w:rPr>
          <w:t>www.comprasnet.gov.br</w:t>
        </w:r>
      </w:hyperlink>
      <w:r w:rsidR="00E5570D" w:rsidRPr="00D202B1">
        <w:rPr>
          <w:rFonts w:ascii="Arial" w:hAnsi="Arial" w:cs="Arial"/>
          <w:b/>
          <w:sz w:val="22"/>
          <w:szCs w:val="22"/>
        </w:rPr>
        <w:t>.</w:t>
      </w:r>
    </w:p>
    <w:p w:rsidR="00E5570D" w:rsidRPr="00D202B1" w:rsidRDefault="00E5570D" w:rsidP="00272509">
      <w:pPr>
        <w:tabs>
          <w:tab w:val="left" w:pos="0"/>
        </w:tabs>
        <w:jc w:val="both"/>
        <w:rPr>
          <w:rFonts w:ascii="Arial" w:hAnsi="Arial" w:cs="Arial"/>
          <w:b/>
          <w:szCs w:val="22"/>
        </w:rPr>
      </w:pPr>
    </w:p>
    <w:p w:rsidR="00E5570D" w:rsidRPr="00D202B1" w:rsidRDefault="0064528F" w:rsidP="00272509">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.21.</w:t>
      </w:r>
      <w:r w:rsidR="00E5570D" w:rsidRPr="00D202B1">
        <w:rPr>
          <w:rFonts w:ascii="Arial" w:hAnsi="Arial" w:cs="Arial"/>
          <w:b/>
          <w:sz w:val="22"/>
          <w:szCs w:val="22"/>
        </w:rPr>
        <w:tab/>
      </w:r>
      <w:r w:rsidR="00E5570D" w:rsidRPr="00D202B1">
        <w:rPr>
          <w:rFonts w:ascii="Arial" w:hAnsi="Arial" w:cs="Arial"/>
          <w:sz w:val="22"/>
          <w:szCs w:val="22"/>
        </w:rPr>
        <w:t>Este Edital deverá ser lido e interpretado na íntegra e, após a apresentação da documentação e da proposta, não serão aceitas alegações de desconhecimento e discordâncias de seus termos.</w:t>
      </w:r>
    </w:p>
    <w:p w:rsidR="00E5570D" w:rsidRPr="00D202B1" w:rsidRDefault="00E5570D" w:rsidP="00272509">
      <w:pPr>
        <w:tabs>
          <w:tab w:val="left" w:pos="0"/>
        </w:tabs>
        <w:jc w:val="both"/>
        <w:rPr>
          <w:rFonts w:ascii="Arial" w:hAnsi="Arial" w:cs="Arial"/>
          <w:szCs w:val="22"/>
        </w:rPr>
      </w:pPr>
    </w:p>
    <w:p w:rsidR="00E5570D" w:rsidRPr="00D202B1" w:rsidRDefault="0064528F" w:rsidP="00272509">
      <w:pPr>
        <w:tabs>
          <w:tab w:val="left" w:pos="0"/>
        </w:tabs>
        <w:jc w:val="both"/>
        <w:rPr>
          <w:rFonts w:ascii="Arial" w:hAnsi="Arial" w:cs="Arial"/>
          <w:b/>
          <w:sz w:val="22"/>
          <w:szCs w:val="22"/>
        </w:rPr>
      </w:pPr>
      <w:r w:rsidRPr="00D202B1">
        <w:rPr>
          <w:rFonts w:ascii="Arial" w:hAnsi="Arial" w:cs="Arial"/>
          <w:b/>
          <w:sz w:val="22"/>
          <w:szCs w:val="22"/>
        </w:rPr>
        <w:t>2</w:t>
      </w:r>
      <w:r w:rsidR="009F117B" w:rsidRPr="00D202B1">
        <w:rPr>
          <w:rFonts w:ascii="Arial" w:hAnsi="Arial" w:cs="Arial"/>
          <w:b/>
          <w:sz w:val="22"/>
          <w:szCs w:val="22"/>
        </w:rPr>
        <w:t>5</w:t>
      </w:r>
      <w:r w:rsidR="00E5570D" w:rsidRPr="00D202B1">
        <w:rPr>
          <w:rFonts w:ascii="Arial" w:hAnsi="Arial" w:cs="Arial"/>
          <w:b/>
          <w:sz w:val="22"/>
          <w:szCs w:val="22"/>
        </w:rPr>
        <w:t>.22</w:t>
      </w:r>
      <w:r w:rsidR="00E5570D" w:rsidRPr="00D202B1">
        <w:rPr>
          <w:rFonts w:ascii="Arial" w:hAnsi="Arial" w:cs="Arial"/>
          <w:sz w:val="22"/>
          <w:szCs w:val="22"/>
        </w:rPr>
        <w:t xml:space="preserve">. </w:t>
      </w:r>
      <w:r w:rsidR="00E5570D" w:rsidRPr="00D202B1">
        <w:rPr>
          <w:rFonts w:ascii="Arial" w:hAnsi="Arial" w:cs="Arial"/>
          <w:sz w:val="22"/>
          <w:szCs w:val="22"/>
        </w:rPr>
        <w:tab/>
        <w:t>Quaisquer informações complementares sobre o presente Edital e seus Anexos poderão ser obtidas pelo telefone/fax (069) 3216-</w:t>
      </w:r>
      <w:r w:rsidR="00220B49" w:rsidRPr="00D202B1">
        <w:rPr>
          <w:rFonts w:ascii="Arial" w:hAnsi="Arial" w:cs="Arial"/>
          <w:sz w:val="22"/>
          <w:szCs w:val="22"/>
        </w:rPr>
        <w:t>5366</w:t>
      </w:r>
      <w:r w:rsidR="00E5570D" w:rsidRPr="00D202B1">
        <w:rPr>
          <w:rFonts w:ascii="Arial" w:hAnsi="Arial" w:cs="Arial"/>
          <w:sz w:val="22"/>
          <w:szCs w:val="22"/>
        </w:rPr>
        <w:t>, ou na sede</w:t>
      </w:r>
      <w:r w:rsidR="009A0154" w:rsidRPr="00D202B1">
        <w:rPr>
          <w:rFonts w:ascii="Arial" w:hAnsi="Arial" w:cs="Arial"/>
          <w:sz w:val="22"/>
          <w:szCs w:val="22"/>
        </w:rPr>
        <w:t xml:space="preserve"> da</w:t>
      </w:r>
      <w:r w:rsidR="00E5570D" w:rsidRPr="00D202B1">
        <w:rPr>
          <w:rFonts w:ascii="Arial" w:hAnsi="Arial" w:cs="Arial"/>
          <w:sz w:val="22"/>
          <w:szCs w:val="22"/>
        </w:rPr>
        <w:t xml:space="preserve"> </w:t>
      </w:r>
      <w:r w:rsidR="00E5570D" w:rsidRPr="00D202B1">
        <w:rPr>
          <w:rFonts w:ascii="Arial" w:hAnsi="Arial" w:cs="Arial"/>
          <w:b/>
          <w:sz w:val="22"/>
          <w:szCs w:val="22"/>
        </w:rPr>
        <w:t>SUPERINTENDÊNCIA ESTADUAL DE COMPRAS E LICITAÇÕES – SUPEL/RO.</w:t>
      </w:r>
    </w:p>
    <w:p w:rsidR="002F3B6D" w:rsidRPr="00D202B1" w:rsidRDefault="002F3B6D" w:rsidP="00272509">
      <w:pPr>
        <w:tabs>
          <w:tab w:val="left" w:pos="0"/>
        </w:tabs>
        <w:jc w:val="both"/>
        <w:rPr>
          <w:rFonts w:ascii="Arial" w:hAnsi="Arial" w:cs="Arial"/>
          <w:b/>
          <w:sz w:val="22"/>
          <w:szCs w:val="22"/>
        </w:rPr>
      </w:pPr>
    </w:p>
    <w:p w:rsidR="00D202B1" w:rsidRPr="00D202B1" w:rsidRDefault="00D202B1" w:rsidP="00D202B1">
      <w:pPr>
        <w:tabs>
          <w:tab w:val="left" w:pos="840"/>
        </w:tabs>
        <w:jc w:val="both"/>
        <w:rPr>
          <w:rFonts w:ascii="Arial" w:hAnsi="Arial" w:cs="Arial"/>
          <w:b/>
          <w:sz w:val="22"/>
          <w:szCs w:val="22"/>
          <w:u w:val="single"/>
        </w:rPr>
      </w:pPr>
      <w:r w:rsidRPr="00D202B1">
        <w:rPr>
          <w:rFonts w:ascii="Arial" w:hAnsi="Arial" w:cs="Arial"/>
          <w:b/>
          <w:sz w:val="22"/>
          <w:szCs w:val="22"/>
          <w:u w:val="single"/>
        </w:rPr>
        <w:t>25.23. CONDIÇÕES GERAIS</w:t>
      </w:r>
    </w:p>
    <w:p w:rsidR="00D202B1" w:rsidRPr="00D202B1" w:rsidRDefault="00D202B1" w:rsidP="00D202B1">
      <w:pPr>
        <w:tabs>
          <w:tab w:val="left" w:pos="840"/>
        </w:tabs>
        <w:jc w:val="both"/>
        <w:rPr>
          <w:rFonts w:ascii="Arial" w:hAnsi="Arial" w:cs="Arial"/>
          <w:sz w:val="22"/>
          <w:szCs w:val="22"/>
        </w:rPr>
      </w:pPr>
      <w:r w:rsidRPr="00D202B1">
        <w:rPr>
          <w:rFonts w:ascii="Arial" w:hAnsi="Arial" w:cs="Arial"/>
          <w:sz w:val="22"/>
          <w:szCs w:val="22"/>
        </w:rPr>
        <w:t xml:space="preserve"> </w:t>
      </w:r>
    </w:p>
    <w:p w:rsidR="00D202B1" w:rsidRPr="00D202B1" w:rsidRDefault="00D202B1" w:rsidP="00D202B1">
      <w:pPr>
        <w:tabs>
          <w:tab w:val="left" w:pos="840"/>
        </w:tabs>
        <w:jc w:val="both"/>
        <w:rPr>
          <w:rFonts w:ascii="Arial" w:hAnsi="Arial" w:cs="Arial"/>
          <w:sz w:val="22"/>
          <w:szCs w:val="22"/>
        </w:rPr>
      </w:pPr>
      <w:r w:rsidRPr="00D202B1">
        <w:rPr>
          <w:rFonts w:ascii="Arial" w:hAnsi="Arial" w:cs="Arial"/>
          <w:b/>
          <w:sz w:val="22"/>
          <w:szCs w:val="22"/>
        </w:rPr>
        <w:lastRenderedPageBreak/>
        <w:t>25.23.1.</w:t>
      </w:r>
      <w:r w:rsidRPr="00D202B1">
        <w:rPr>
          <w:rFonts w:ascii="Arial" w:hAnsi="Arial" w:cs="Arial"/>
          <w:sz w:val="22"/>
          <w:szCs w:val="22"/>
        </w:rPr>
        <w:t xml:space="preserve"> A adjudicação poderá ser para uma ou mais empresas que </w:t>
      </w:r>
      <w:proofErr w:type="gramStart"/>
      <w:r w:rsidRPr="00D202B1">
        <w:rPr>
          <w:rFonts w:ascii="Arial" w:hAnsi="Arial" w:cs="Arial"/>
          <w:sz w:val="22"/>
          <w:szCs w:val="22"/>
        </w:rPr>
        <w:t>apresentar(</w:t>
      </w:r>
      <w:proofErr w:type="gramEnd"/>
      <w:r w:rsidRPr="00D202B1">
        <w:rPr>
          <w:rFonts w:ascii="Arial" w:hAnsi="Arial" w:cs="Arial"/>
          <w:sz w:val="22"/>
          <w:szCs w:val="22"/>
        </w:rPr>
        <w:t>em) a(s) proposta(s), de acordo com as especificações técnicas deste Termo de Referência e seus anexos, ofertar o menor preço do(s) item(</w:t>
      </w:r>
      <w:proofErr w:type="spellStart"/>
      <w:r w:rsidRPr="00D202B1">
        <w:rPr>
          <w:rFonts w:ascii="Arial" w:hAnsi="Arial" w:cs="Arial"/>
          <w:sz w:val="22"/>
          <w:szCs w:val="22"/>
        </w:rPr>
        <w:t>ns</w:t>
      </w:r>
      <w:proofErr w:type="spellEnd"/>
      <w:r w:rsidRPr="00D202B1">
        <w:rPr>
          <w:rFonts w:ascii="Arial" w:hAnsi="Arial" w:cs="Arial"/>
          <w:sz w:val="22"/>
          <w:szCs w:val="22"/>
        </w:rPr>
        <w:t>) cotado(s);</w:t>
      </w:r>
    </w:p>
    <w:p w:rsidR="00D202B1" w:rsidRPr="00D202B1" w:rsidRDefault="00D202B1" w:rsidP="00D202B1">
      <w:pPr>
        <w:tabs>
          <w:tab w:val="left" w:pos="840"/>
        </w:tabs>
        <w:jc w:val="both"/>
        <w:rPr>
          <w:rFonts w:ascii="Arial" w:hAnsi="Arial" w:cs="Arial"/>
          <w:sz w:val="22"/>
          <w:szCs w:val="22"/>
        </w:rPr>
      </w:pPr>
    </w:p>
    <w:p w:rsidR="00D202B1" w:rsidRPr="00D202B1" w:rsidRDefault="00D202B1" w:rsidP="00D202B1">
      <w:pPr>
        <w:tabs>
          <w:tab w:val="left" w:pos="840"/>
        </w:tabs>
        <w:jc w:val="both"/>
        <w:rPr>
          <w:rFonts w:ascii="Arial" w:hAnsi="Arial" w:cs="Arial"/>
          <w:sz w:val="22"/>
          <w:szCs w:val="22"/>
        </w:rPr>
      </w:pPr>
      <w:r w:rsidRPr="00D202B1">
        <w:rPr>
          <w:rFonts w:ascii="Arial" w:hAnsi="Arial" w:cs="Arial"/>
          <w:b/>
          <w:sz w:val="22"/>
          <w:szCs w:val="22"/>
        </w:rPr>
        <w:t>25.23.2.</w:t>
      </w:r>
      <w:r w:rsidRPr="00D202B1">
        <w:rPr>
          <w:rFonts w:ascii="Arial" w:hAnsi="Arial" w:cs="Arial"/>
          <w:sz w:val="22"/>
          <w:szCs w:val="22"/>
        </w:rPr>
        <w:tab/>
        <w:t>Ao Pregoeiro é assegurado competência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D202B1" w:rsidRPr="00D202B1" w:rsidRDefault="00D202B1" w:rsidP="00D202B1">
      <w:pPr>
        <w:tabs>
          <w:tab w:val="left" w:pos="840"/>
        </w:tabs>
        <w:jc w:val="both"/>
        <w:rPr>
          <w:rFonts w:ascii="Arial" w:hAnsi="Arial" w:cs="Arial"/>
          <w:sz w:val="22"/>
          <w:szCs w:val="22"/>
        </w:rPr>
      </w:pPr>
    </w:p>
    <w:p w:rsidR="00D202B1" w:rsidRPr="00D202B1" w:rsidRDefault="00D202B1" w:rsidP="00D202B1">
      <w:pPr>
        <w:tabs>
          <w:tab w:val="left" w:pos="840"/>
        </w:tabs>
        <w:jc w:val="both"/>
        <w:rPr>
          <w:rFonts w:ascii="Arial" w:hAnsi="Arial" w:cs="Arial"/>
          <w:sz w:val="22"/>
          <w:szCs w:val="22"/>
        </w:rPr>
      </w:pPr>
      <w:r w:rsidRPr="00D202B1">
        <w:rPr>
          <w:rFonts w:ascii="Arial" w:hAnsi="Arial" w:cs="Arial"/>
          <w:b/>
          <w:sz w:val="22"/>
          <w:szCs w:val="22"/>
        </w:rPr>
        <w:t>25.23.3</w:t>
      </w:r>
      <w:r w:rsidRPr="00D202B1">
        <w:rPr>
          <w:rFonts w:ascii="Arial" w:hAnsi="Arial" w:cs="Arial"/>
          <w:sz w:val="22"/>
          <w:szCs w:val="22"/>
        </w:rPr>
        <w:t>.</w:t>
      </w:r>
      <w:r w:rsidRPr="00D202B1">
        <w:rPr>
          <w:rFonts w:ascii="Arial" w:hAnsi="Arial" w:cs="Arial"/>
          <w:sz w:val="22"/>
          <w:szCs w:val="22"/>
        </w:rPr>
        <w:tab/>
        <w:t>Não serão aceitas alegações futuras, declaração de desconhecimento de fatos, estados, totalidades, partes ou detalhes que impossibilitem ou dificultem a entrega do objeto deste Termo.</w:t>
      </w:r>
    </w:p>
    <w:p w:rsidR="00D202B1" w:rsidRPr="00D202B1" w:rsidRDefault="00D202B1" w:rsidP="00D202B1">
      <w:pPr>
        <w:tabs>
          <w:tab w:val="left" w:pos="840"/>
        </w:tabs>
        <w:jc w:val="both"/>
        <w:rPr>
          <w:rFonts w:ascii="Arial" w:hAnsi="Arial" w:cs="Arial"/>
          <w:sz w:val="22"/>
          <w:szCs w:val="22"/>
        </w:rPr>
      </w:pPr>
    </w:p>
    <w:p w:rsidR="00D202B1" w:rsidRPr="00D202B1" w:rsidRDefault="00D202B1" w:rsidP="00D202B1">
      <w:pPr>
        <w:tabs>
          <w:tab w:val="left" w:pos="840"/>
        </w:tabs>
        <w:jc w:val="both"/>
        <w:rPr>
          <w:rFonts w:ascii="Arial" w:hAnsi="Arial" w:cs="Arial"/>
          <w:sz w:val="22"/>
          <w:szCs w:val="22"/>
        </w:rPr>
      </w:pPr>
      <w:r w:rsidRPr="00D202B1">
        <w:rPr>
          <w:rFonts w:ascii="Arial" w:hAnsi="Arial" w:cs="Arial"/>
          <w:b/>
          <w:sz w:val="22"/>
          <w:szCs w:val="22"/>
        </w:rPr>
        <w:t>25.23.4</w:t>
      </w:r>
      <w:r w:rsidRPr="00D202B1">
        <w:rPr>
          <w:rFonts w:ascii="Arial" w:hAnsi="Arial" w:cs="Arial"/>
          <w:sz w:val="22"/>
          <w:szCs w:val="22"/>
        </w:rPr>
        <w:t>.</w:t>
      </w:r>
      <w:r w:rsidRPr="00D202B1">
        <w:rPr>
          <w:rFonts w:ascii="Arial" w:hAnsi="Arial" w:cs="Arial"/>
          <w:sz w:val="22"/>
          <w:szCs w:val="22"/>
        </w:rPr>
        <w:tab/>
        <w:t xml:space="preserve">Os bens materiais/equipamentos deverão ser licitados por </w:t>
      </w:r>
      <w:r w:rsidRPr="00D202B1">
        <w:rPr>
          <w:rFonts w:ascii="Arial" w:hAnsi="Arial" w:cs="Arial"/>
          <w:b/>
          <w:sz w:val="22"/>
          <w:szCs w:val="22"/>
        </w:rPr>
        <w:t>item</w:t>
      </w:r>
      <w:r w:rsidRPr="00D202B1">
        <w:rPr>
          <w:rFonts w:ascii="Arial" w:hAnsi="Arial" w:cs="Arial"/>
          <w:sz w:val="22"/>
          <w:szCs w:val="22"/>
        </w:rPr>
        <w:t>, desta forma vislumbra-se a parcimônia aos cofres públicos.</w:t>
      </w:r>
    </w:p>
    <w:p w:rsidR="00D202B1" w:rsidRPr="00D202B1" w:rsidRDefault="00D202B1" w:rsidP="00D202B1">
      <w:pPr>
        <w:tabs>
          <w:tab w:val="left" w:pos="840"/>
        </w:tabs>
        <w:jc w:val="both"/>
        <w:rPr>
          <w:rFonts w:ascii="Arial" w:hAnsi="Arial" w:cs="Arial"/>
          <w:sz w:val="22"/>
          <w:szCs w:val="22"/>
        </w:rPr>
      </w:pPr>
    </w:p>
    <w:p w:rsidR="00D202B1" w:rsidRPr="00D202B1" w:rsidRDefault="00D202B1" w:rsidP="00D202B1">
      <w:pPr>
        <w:jc w:val="both"/>
        <w:rPr>
          <w:rFonts w:ascii="Arial" w:hAnsi="Arial" w:cs="Arial"/>
          <w:sz w:val="22"/>
          <w:szCs w:val="22"/>
        </w:rPr>
      </w:pPr>
      <w:r w:rsidRPr="00D202B1">
        <w:rPr>
          <w:rFonts w:ascii="Arial" w:hAnsi="Arial" w:cs="Arial"/>
          <w:b/>
          <w:sz w:val="22"/>
          <w:szCs w:val="22"/>
        </w:rPr>
        <w:t>25.23.5.</w:t>
      </w:r>
      <w:r w:rsidRPr="00D202B1">
        <w:rPr>
          <w:rFonts w:ascii="Arial" w:hAnsi="Arial" w:cs="Arial"/>
          <w:sz w:val="22"/>
          <w:szCs w:val="22"/>
        </w:rPr>
        <w:t xml:space="preserve"> Havendo divergência entre as exigências contidas no Edital e </w:t>
      </w:r>
      <w:smartTag w:uri="urn:schemas-microsoft-com:office:smarttags" w:element="PersonName">
        <w:smartTagPr>
          <w:attr w:name="ProductID" w:val="em seus Anexos"/>
        </w:smartTagPr>
        <w:r w:rsidRPr="00D202B1">
          <w:rPr>
            <w:rFonts w:ascii="Arial" w:hAnsi="Arial" w:cs="Arial"/>
            <w:sz w:val="22"/>
            <w:szCs w:val="22"/>
          </w:rPr>
          <w:t>em seus Anexos</w:t>
        </w:r>
      </w:smartTag>
      <w:r w:rsidRPr="00D202B1">
        <w:rPr>
          <w:rFonts w:ascii="Arial" w:hAnsi="Arial" w:cs="Arial"/>
          <w:sz w:val="22"/>
          <w:szCs w:val="22"/>
        </w:rPr>
        <w:t>, prevalecerá pela ordem, o Edital, o Termo de Referência, e por último os demais anexos.</w:t>
      </w:r>
    </w:p>
    <w:p w:rsidR="007B40DB" w:rsidRPr="00D202B1" w:rsidRDefault="00C06C52" w:rsidP="00C119F0">
      <w:pPr>
        <w:jc w:val="both"/>
        <w:rPr>
          <w:rFonts w:ascii="Arial" w:hAnsi="Arial" w:cs="Arial"/>
          <w:szCs w:val="22"/>
        </w:rPr>
      </w:pPr>
      <w:r w:rsidRPr="00D202B1">
        <w:rPr>
          <w:rFonts w:ascii="Arial" w:hAnsi="Arial" w:cs="Arial"/>
          <w:color w:val="FF000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C70FEF" w:rsidRPr="00D202B1" w:rsidTr="00C479A8">
        <w:tc>
          <w:tcPr>
            <w:tcW w:w="9287" w:type="dxa"/>
            <w:shd w:val="clear" w:color="auto" w:fill="D9D9D9"/>
          </w:tcPr>
          <w:p w:rsidR="00C70FEF" w:rsidRPr="00D202B1" w:rsidRDefault="0064528F" w:rsidP="009F117B">
            <w:pPr>
              <w:pStyle w:val="Ttulo1"/>
              <w:spacing w:before="120" w:after="120"/>
              <w:jc w:val="both"/>
              <w:rPr>
                <w:rFonts w:ascii="Arial" w:hAnsi="Arial" w:cs="Arial"/>
                <w:i w:val="0"/>
                <w:sz w:val="22"/>
                <w:szCs w:val="22"/>
              </w:rPr>
            </w:pPr>
            <w:r w:rsidRPr="00D202B1">
              <w:rPr>
                <w:rFonts w:ascii="Arial" w:hAnsi="Arial" w:cs="Arial"/>
                <w:i w:val="0"/>
                <w:sz w:val="22"/>
                <w:szCs w:val="22"/>
              </w:rPr>
              <w:t>2</w:t>
            </w:r>
            <w:r w:rsidR="009F117B" w:rsidRPr="00D202B1">
              <w:rPr>
                <w:rFonts w:ascii="Arial" w:hAnsi="Arial" w:cs="Arial"/>
                <w:i w:val="0"/>
                <w:sz w:val="22"/>
                <w:szCs w:val="22"/>
              </w:rPr>
              <w:t>6</w:t>
            </w:r>
            <w:r w:rsidR="00C70FEF" w:rsidRPr="00D202B1">
              <w:rPr>
                <w:rFonts w:ascii="Arial" w:hAnsi="Arial" w:cs="Arial"/>
                <w:i w:val="0"/>
                <w:sz w:val="22"/>
                <w:szCs w:val="22"/>
              </w:rPr>
              <w:t xml:space="preserve"> – ANEXOS</w:t>
            </w:r>
          </w:p>
        </w:tc>
      </w:tr>
    </w:tbl>
    <w:p w:rsidR="00E5570D" w:rsidRPr="00D202B1" w:rsidRDefault="00E5570D" w:rsidP="00272509">
      <w:pPr>
        <w:jc w:val="both"/>
        <w:rPr>
          <w:rFonts w:ascii="Arial" w:hAnsi="Arial" w:cs="Arial"/>
          <w:sz w:val="18"/>
          <w:szCs w:val="22"/>
        </w:rPr>
      </w:pPr>
    </w:p>
    <w:p w:rsidR="00E5570D" w:rsidRPr="00D202B1" w:rsidRDefault="0064528F" w:rsidP="00272509">
      <w:pPr>
        <w:tabs>
          <w:tab w:val="left" w:pos="720"/>
        </w:tabs>
        <w:ind w:left="720" w:hanging="720"/>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6</w:t>
      </w:r>
      <w:r w:rsidR="00E5570D" w:rsidRPr="00D202B1">
        <w:rPr>
          <w:rFonts w:ascii="Arial" w:hAnsi="Arial" w:cs="Arial"/>
          <w:b/>
          <w:sz w:val="22"/>
          <w:szCs w:val="22"/>
        </w:rPr>
        <w:t>.1</w:t>
      </w:r>
      <w:r w:rsidR="00E5570D" w:rsidRPr="00D202B1">
        <w:rPr>
          <w:rFonts w:ascii="Arial" w:hAnsi="Arial" w:cs="Arial"/>
          <w:sz w:val="22"/>
          <w:szCs w:val="22"/>
        </w:rPr>
        <w:t xml:space="preserve">. </w:t>
      </w:r>
      <w:r w:rsidR="005D4BFA" w:rsidRPr="00D202B1">
        <w:rPr>
          <w:rFonts w:ascii="Arial" w:hAnsi="Arial" w:cs="Arial"/>
          <w:sz w:val="22"/>
          <w:szCs w:val="22"/>
        </w:rPr>
        <w:tab/>
      </w:r>
      <w:r w:rsidR="00E5570D" w:rsidRPr="00D202B1">
        <w:rPr>
          <w:rFonts w:ascii="Arial" w:hAnsi="Arial" w:cs="Arial"/>
          <w:sz w:val="22"/>
          <w:szCs w:val="22"/>
        </w:rPr>
        <w:t>Fazem parte deste instrumento convocatório, como se nele estivessem transcritos, os seguintes documentos:</w:t>
      </w:r>
    </w:p>
    <w:p w:rsidR="00EA7BCB" w:rsidRPr="00D202B1" w:rsidRDefault="00EA7BCB" w:rsidP="00272509">
      <w:pPr>
        <w:tabs>
          <w:tab w:val="left" w:pos="540"/>
          <w:tab w:val="left" w:pos="2212"/>
        </w:tabs>
        <w:ind w:left="567"/>
        <w:jc w:val="both"/>
        <w:rPr>
          <w:rFonts w:ascii="Arial" w:hAnsi="Arial" w:cs="Arial"/>
          <w:b/>
          <w:sz w:val="22"/>
          <w:szCs w:val="22"/>
        </w:rPr>
      </w:pPr>
    </w:p>
    <w:p w:rsidR="00BC1FE6" w:rsidRDefault="00BC1FE6" w:rsidP="00BC1FE6">
      <w:pPr>
        <w:tabs>
          <w:tab w:val="left" w:pos="2268"/>
        </w:tabs>
        <w:ind w:left="720"/>
        <w:jc w:val="both"/>
        <w:rPr>
          <w:rFonts w:ascii="Arial" w:hAnsi="Arial" w:cs="Arial"/>
          <w:b/>
          <w:sz w:val="22"/>
          <w:szCs w:val="22"/>
        </w:rPr>
      </w:pPr>
      <w:r w:rsidRPr="00C479A8">
        <w:rPr>
          <w:rFonts w:ascii="Arial" w:hAnsi="Arial" w:cs="Arial"/>
          <w:b/>
          <w:sz w:val="22"/>
          <w:szCs w:val="22"/>
        </w:rPr>
        <w:t>ANEXO I</w:t>
      </w:r>
      <w:r w:rsidRPr="00C479A8">
        <w:rPr>
          <w:rFonts w:ascii="Arial" w:hAnsi="Arial" w:cs="Arial"/>
          <w:b/>
          <w:sz w:val="22"/>
          <w:szCs w:val="22"/>
        </w:rPr>
        <w:tab/>
      </w:r>
      <w:r w:rsidRPr="00C479A8">
        <w:rPr>
          <w:rFonts w:ascii="Arial" w:hAnsi="Arial" w:cs="Arial"/>
          <w:b/>
          <w:bCs/>
          <w:sz w:val="22"/>
          <w:szCs w:val="22"/>
        </w:rPr>
        <w:t>TERMO DE REFERÊNCIA</w:t>
      </w:r>
      <w:r w:rsidRPr="00C479A8">
        <w:rPr>
          <w:rFonts w:ascii="Arial" w:hAnsi="Arial" w:cs="Arial"/>
          <w:b/>
          <w:sz w:val="22"/>
          <w:szCs w:val="22"/>
        </w:rPr>
        <w:t>;</w:t>
      </w:r>
    </w:p>
    <w:p w:rsidR="00BC1FE6" w:rsidRPr="00C479A8" w:rsidRDefault="00BC1FE6" w:rsidP="00BC1FE6">
      <w:pPr>
        <w:tabs>
          <w:tab w:val="left" w:pos="2268"/>
        </w:tabs>
        <w:ind w:left="720"/>
        <w:jc w:val="both"/>
        <w:rPr>
          <w:rFonts w:ascii="Arial" w:hAnsi="Arial" w:cs="Arial"/>
          <w:b/>
          <w:sz w:val="22"/>
          <w:szCs w:val="22"/>
        </w:rPr>
      </w:pPr>
      <w:r w:rsidRPr="00C479A8">
        <w:rPr>
          <w:rFonts w:ascii="Arial" w:hAnsi="Arial" w:cs="Arial"/>
          <w:b/>
          <w:sz w:val="22"/>
          <w:szCs w:val="22"/>
        </w:rPr>
        <w:t xml:space="preserve">ANEXO </w:t>
      </w:r>
      <w:r>
        <w:rPr>
          <w:rFonts w:ascii="Arial" w:hAnsi="Arial" w:cs="Arial"/>
          <w:b/>
          <w:sz w:val="22"/>
          <w:szCs w:val="22"/>
        </w:rPr>
        <w:t>II</w:t>
      </w:r>
      <w:r w:rsidRPr="00C479A8">
        <w:rPr>
          <w:rFonts w:ascii="Arial" w:hAnsi="Arial" w:cs="Arial"/>
          <w:b/>
          <w:sz w:val="22"/>
          <w:szCs w:val="22"/>
        </w:rPr>
        <w:tab/>
        <w:t>QUADRO ESTIMATIVO DE PREÇO;</w:t>
      </w:r>
    </w:p>
    <w:p w:rsidR="00BC1FE6" w:rsidRDefault="00BC1FE6" w:rsidP="00BC1FE6">
      <w:pPr>
        <w:tabs>
          <w:tab w:val="left" w:pos="2268"/>
        </w:tabs>
        <w:ind w:left="720"/>
        <w:jc w:val="both"/>
        <w:rPr>
          <w:rFonts w:ascii="Arial" w:hAnsi="Arial" w:cs="Arial"/>
          <w:b/>
          <w:sz w:val="22"/>
          <w:szCs w:val="22"/>
        </w:rPr>
      </w:pPr>
      <w:r>
        <w:rPr>
          <w:rFonts w:ascii="Arial" w:hAnsi="Arial" w:cs="Arial"/>
          <w:b/>
          <w:sz w:val="22"/>
          <w:szCs w:val="22"/>
        </w:rPr>
        <w:t>ANEXO III</w:t>
      </w:r>
      <w:r w:rsidRPr="00C479A8">
        <w:rPr>
          <w:rFonts w:ascii="Arial" w:hAnsi="Arial" w:cs="Arial"/>
          <w:b/>
          <w:sz w:val="22"/>
          <w:szCs w:val="22"/>
        </w:rPr>
        <w:tab/>
        <w:t>DADOS DO REPRESENTANTE LEGAL (MODELO);</w:t>
      </w:r>
    </w:p>
    <w:p w:rsidR="00125472" w:rsidRDefault="00BC1FE6" w:rsidP="00BC1FE6">
      <w:pPr>
        <w:tabs>
          <w:tab w:val="left" w:pos="2268"/>
        </w:tabs>
        <w:ind w:left="2268" w:hanging="1548"/>
        <w:jc w:val="both"/>
        <w:rPr>
          <w:rFonts w:ascii="Arial" w:hAnsi="Arial" w:cs="Arial"/>
          <w:b/>
          <w:sz w:val="22"/>
          <w:szCs w:val="22"/>
        </w:rPr>
      </w:pPr>
      <w:r w:rsidRPr="00BB5DF7">
        <w:rPr>
          <w:rFonts w:ascii="Arial" w:hAnsi="Arial" w:cs="Arial"/>
          <w:b/>
          <w:sz w:val="22"/>
          <w:szCs w:val="22"/>
        </w:rPr>
        <w:t xml:space="preserve">ANEXO </w:t>
      </w:r>
      <w:r>
        <w:rPr>
          <w:rFonts w:ascii="Arial" w:hAnsi="Arial" w:cs="Arial"/>
          <w:b/>
          <w:sz w:val="22"/>
          <w:szCs w:val="22"/>
        </w:rPr>
        <w:t>I</w:t>
      </w:r>
      <w:r w:rsidRPr="00BB5DF7">
        <w:rPr>
          <w:rFonts w:ascii="Arial" w:hAnsi="Arial" w:cs="Arial"/>
          <w:b/>
          <w:sz w:val="22"/>
          <w:szCs w:val="22"/>
        </w:rPr>
        <w:t xml:space="preserve">V      MODELO DE DECLARAÇÃO DE CUMPRIMENTO ÀS NORMAS </w:t>
      </w:r>
      <w:r>
        <w:rPr>
          <w:rFonts w:ascii="Arial" w:hAnsi="Arial" w:cs="Arial"/>
          <w:b/>
          <w:sz w:val="22"/>
          <w:szCs w:val="22"/>
        </w:rPr>
        <w:t xml:space="preserve">              </w:t>
      </w:r>
      <w:r w:rsidRPr="00BB5DF7">
        <w:rPr>
          <w:rFonts w:ascii="Arial" w:hAnsi="Arial" w:cs="Arial"/>
          <w:b/>
          <w:sz w:val="22"/>
          <w:szCs w:val="22"/>
        </w:rPr>
        <w:t>RELATIVAS AO TRABALHO DO MENOR</w:t>
      </w:r>
      <w:r w:rsidR="00125472">
        <w:rPr>
          <w:rFonts w:ascii="Arial" w:hAnsi="Arial" w:cs="Arial"/>
          <w:b/>
          <w:sz w:val="22"/>
          <w:szCs w:val="22"/>
        </w:rPr>
        <w:t>;</w:t>
      </w:r>
    </w:p>
    <w:p w:rsidR="00BC1FE6" w:rsidRDefault="00125472" w:rsidP="00BC1FE6">
      <w:pPr>
        <w:tabs>
          <w:tab w:val="left" w:pos="2268"/>
        </w:tabs>
        <w:ind w:left="2268" w:hanging="1548"/>
        <w:jc w:val="both"/>
        <w:rPr>
          <w:rFonts w:ascii="Arial" w:hAnsi="Arial" w:cs="Arial"/>
          <w:b/>
          <w:sz w:val="22"/>
          <w:szCs w:val="22"/>
        </w:rPr>
      </w:pPr>
      <w:r w:rsidRPr="00C479A8">
        <w:rPr>
          <w:rFonts w:ascii="Arial" w:hAnsi="Arial" w:cs="Arial"/>
          <w:b/>
          <w:sz w:val="22"/>
          <w:szCs w:val="22"/>
        </w:rPr>
        <w:t xml:space="preserve">ANEXO </w:t>
      </w:r>
      <w:r>
        <w:rPr>
          <w:rFonts w:ascii="Arial" w:hAnsi="Arial" w:cs="Arial"/>
          <w:b/>
          <w:sz w:val="22"/>
          <w:szCs w:val="22"/>
        </w:rPr>
        <w:t>V</w:t>
      </w:r>
      <w:r w:rsidRPr="00C479A8">
        <w:rPr>
          <w:rFonts w:ascii="Arial" w:hAnsi="Arial" w:cs="Arial"/>
          <w:b/>
          <w:sz w:val="22"/>
          <w:szCs w:val="22"/>
        </w:rPr>
        <w:tab/>
      </w:r>
      <w:r>
        <w:rPr>
          <w:rFonts w:ascii="Arial" w:hAnsi="Arial" w:cs="Arial"/>
          <w:b/>
          <w:bCs/>
          <w:sz w:val="22"/>
          <w:szCs w:val="22"/>
        </w:rPr>
        <w:t>MINUTA DE CONTRATO</w:t>
      </w:r>
      <w:r w:rsidR="00BC1FE6">
        <w:rPr>
          <w:rFonts w:ascii="Arial" w:hAnsi="Arial" w:cs="Arial"/>
          <w:b/>
          <w:sz w:val="22"/>
          <w:szCs w:val="22"/>
        </w:rPr>
        <w:t>.</w:t>
      </w:r>
    </w:p>
    <w:p w:rsidR="00163244" w:rsidRPr="00D202B1" w:rsidRDefault="00163244" w:rsidP="00FB6667">
      <w:pPr>
        <w:tabs>
          <w:tab w:val="left" w:pos="2268"/>
        </w:tabs>
        <w:ind w:left="720"/>
        <w:jc w:val="both"/>
        <w:rPr>
          <w:rFonts w:ascii="Arial" w:hAnsi="Arial" w:cs="Arial"/>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21"/>
      </w:tblGrid>
      <w:tr w:rsidR="00FB1EAE" w:rsidRPr="00D202B1" w:rsidTr="009F117B">
        <w:tc>
          <w:tcPr>
            <w:tcW w:w="9321" w:type="dxa"/>
            <w:shd w:val="clear" w:color="auto" w:fill="D9D9D9"/>
          </w:tcPr>
          <w:p w:rsidR="00FB1EAE" w:rsidRPr="00D202B1" w:rsidRDefault="0064528F" w:rsidP="009F117B">
            <w:pPr>
              <w:spacing w:before="120" w:after="120"/>
              <w:jc w:val="both"/>
              <w:rPr>
                <w:rFonts w:ascii="Arial" w:hAnsi="Arial" w:cs="Arial"/>
                <w:b/>
                <w:sz w:val="22"/>
                <w:szCs w:val="22"/>
              </w:rPr>
            </w:pPr>
            <w:r w:rsidRPr="00D202B1">
              <w:rPr>
                <w:rFonts w:ascii="Arial" w:hAnsi="Arial" w:cs="Arial"/>
                <w:b/>
                <w:sz w:val="22"/>
                <w:szCs w:val="22"/>
              </w:rPr>
              <w:t>2</w:t>
            </w:r>
            <w:r w:rsidR="009F117B" w:rsidRPr="00D202B1">
              <w:rPr>
                <w:rFonts w:ascii="Arial" w:hAnsi="Arial" w:cs="Arial"/>
                <w:b/>
                <w:sz w:val="22"/>
                <w:szCs w:val="22"/>
              </w:rPr>
              <w:t>7</w:t>
            </w:r>
            <w:r w:rsidR="00FB1EAE" w:rsidRPr="00D202B1">
              <w:rPr>
                <w:rFonts w:ascii="Arial" w:hAnsi="Arial" w:cs="Arial"/>
                <w:b/>
                <w:sz w:val="22"/>
                <w:szCs w:val="22"/>
              </w:rPr>
              <w:t xml:space="preserve"> – DO FORO</w:t>
            </w:r>
          </w:p>
        </w:tc>
      </w:tr>
    </w:tbl>
    <w:p w:rsidR="00DA537B" w:rsidRPr="00D202B1" w:rsidRDefault="00E5570D" w:rsidP="009F117B">
      <w:pPr>
        <w:tabs>
          <w:tab w:val="left" w:pos="0"/>
        </w:tabs>
        <w:ind w:hanging="540"/>
        <w:jc w:val="both"/>
        <w:rPr>
          <w:rFonts w:ascii="Arial" w:hAnsi="Arial" w:cs="Arial"/>
          <w:sz w:val="22"/>
          <w:szCs w:val="22"/>
        </w:rPr>
      </w:pPr>
      <w:r w:rsidRPr="00D202B1">
        <w:rPr>
          <w:rFonts w:ascii="Arial" w:hAnsi="Arial" w:cs="Arial"/>
          <w:sz w:val="22"/>
          <w:szCs w:val="22"/>
        </w:rPr>
        <w:tab/>
      </w:r>
    </w:p>
    <w:p w:rsidR="00E5570D" w:rsidRPr="00D202B1" w:rsidRDefault="00507C1B" w:rsidP="00DA537B">
      <w:pPr>
        <w:tabs>
          <w:tab w:val="left" w:pos="0"/>
        </w:tabs>
        <w:jc w:val="both"/>
        <w:rPr>
          <w:rFonts w:ascii="Arial" w:hAnsi="Arial" w:cs="Arial"/>
          <w:sz w:val="22"/>
          <w:szCs w:val="22"/>
        </w:rPr>
      </w:pPr>
      <w:r w:rsidRPr="00D202B1">
        <w:rPr>
          <w:rFonts w:ascii="Arial" w:hAnsi="Arial" w:cs="Arial"/>
          <w:b/>
          <w:sz w:val="22"/>
          <w:szCs w:val="22"/>
        </w:rPr>
        <w:t>2</w:t>
      </w:r>
      <w:r w:rsidR="009F117B" w:rsidRPr="00D202B1">
        <w:rPr>
          <w:rFonts w:ascii="Arial" w:hAnsi="Arial" w:cs="Arial"/>
          <w:b/>
          <w:sz w:val="22"/>
          <w:szCs w:val="22"/>
        </w:rPr>
        <w:t>7</w:t>
      </w:r>
      <w:r w:rsidRPr="00D202B1">
        <w:rPr>
          <w:rFonts w:ascii="Arial" w:hAnsi="Arial" w:cs="Arial"/>
          <w:b/>
          <w:sz w:val="22"/>
          <w:szCs w:val="22"/>
        </w:rPr>
        <w:t>.1.</w:t>
      </w:r>
      <w:r w:rsidR="009F117B" w:rsidRPr="00D202B1">
        <w:rPr>
          <w:rFonts w:ascii="Arial" w:hAnsi="Arial" w:cs="Arial"/>
          <w:sz w:val="22"/>
          <w:szCs w:val="22"/>
        </w:rPr>
        <w:t xml:space="preserve"> </w:t>
      </w:r>
      <w:r w:rsidR="00E5570D" w:rsidRPr="00D202B1">
        <w:rPr>
          <w:rFonts w:ascii="Arial" w:hAnsi="Arial" w:cs="Arial"/>
          <w:sz w:val="22"/>
          <w:szCs w:val="22"/>
        </w:rPr>
        <w:t xml:space="preserve">Fica eleito o Foro da Comarca de Porto Velho/RO, para dirimir quaisquer dúvidas referentes à Licitação e procedimentos dela resultantes, com renúncia expressa de qualquer outro, por mais privilegiado que seja. </w:t>
      </w:r>
    </w:p>
    <w:p w:rsidR="00423339" w:rsidRPr="00D202B1" w:rsidRDefault="00423339" w:rsidP="00272509">
      <w:pPr>
        <w:jc w:val="right"/>
        <w:rPr>
          <w:rFonts w:ascii="Arial" w:hAnsi="Arial" w:cs="Arial"/>
          <w:b/>
          <w:szCs w:val="22"/>
        </w:rPr>
      </w:pPr>
    </w:p>
    <w:p w:rsidR="00916A4E" w:rsidRDefault="00916A4E" w:rsidP="00272509">
      <w:pPr>
        <w:jc w:val="right"/>
        <w:rPr>
          <w:rFonts w:ascii="Arial" w:hAnsi="Arial" w:cs="Arial"/>
          <w:b/>
          <w:sz w:val="22"/>
          <w:szCs w:val="22"/>
        </w:rPr>
      </w:pPr>
    </w:p>
    <w:p w:rsidR="00E5570D" w:rsidRPr="00D202B1" w:rsidRDefault="00E5570D" w:rsidP="00272509">
      <w:pPr>
        <w:jc w:val="right"/>
        <w:rPr>
          <w:rFonts w:ascii="Arial" w:hAnsi="Arial" w:cs="Arial"/>
          <w:b/>
          <w:sz w:val="22"/>
          <w:szCs w:val="22"/>
        </w:rPr>
      </w:pPr>
      <w:r w:rsidRPr="00D202B1">
        <w:rPr>
          <w:rFonts w:ascii="Arial" w:hAnsi="Arial" w:cs="Arial"/>
          <w:b/>
          <w:sz w:val="22"/>
          <w:szCs w:val="22"/>
        </w:rPr>
        <w:t>Porto Velho/RO,</w:t>
      </w:r>
      <w:r w:rsidR="000E73DC" w:rsidRPr="00D202B1">
        <w:rPr>
          <w:rFonts w:ascii="Arial" w:hAnsi="Arial" w:cs="Arial"/>
          <w:b/>
          <w:sz w:val="22"/>
          <w:szCs w:val="22"/>
        </w:rPr>
        <w:t xml:space="preserve"> </w:t>
      </w:r>
      <w:r w:rsidR="00D202B1" w:rsidRPr="00D202B1">
        <w:rPr>
          <w:rFonts w:ascii="Arial" w:hAnsi="Arial" w:cs="Arial"/>
          <w:b/>
          <w:color w:val="FF0000"/>
          <w:sz w:val="22"/>
          <w:szCs w:val="22"/>
        </w:rPr>
        <w:t>19</w:t>
      </w:r>
      <w:r w:rsidR="00676C57" w:rsidRPr="00D202B1">
        <w:rPr>
          <w:rFonts w:ascii="Arial" w:hAnsi="Arial" w:cs="Arial"/>
          <w:b/>
          <w:color w:val="FF0000"/>
          <w:sz w:val="22"/>
          <w:szCs w:val="22"/>
        </w:rPr>
        <w:t xml:space="preserve"> de </w:t>
      </w:r>
      <w:r w:rsidR="00D202B1" w:rsidRPr="00D202B1">
        <w:rPr>
          <w:rFonts w:ascii="Arial" w:hAnsi="Arial" w:cs="Arial"/>
          <w:b/>
          <w:color w:val="FF0000"/>
          <w:sz w:val="22"/>
          <w:szCs w:val="22"/>
        </w:rPr>
        <w:t>janeiro</w:t>
      </w:r>
      <w:r w:rsidR="003C0595" w:rsidRPr="00D202B1">
        <w:rPr>
          <w:rFonts w:ascii="Arial" w:hAnsi="Arial" w:cs="Arial"/>
          <w:b/>
          <w:sz w:val="22"/>
          <w:szCs w:val="22"/>
        </w:rPr>
        <w:t xml:space="preserve"> de 201</w:t>
      </w:r>
      <w:r w:rsidR="00060A04">
        <w:rPr>
          <w:rFonts w:ascii="Arial" w:hAnsi="Arial" w:cs="Arial"/>
          <w:b/>
          <w:sz w:val="22"/>
          <w:szCs w:val="22"/>
        </w:rPr>
        <w:t>5</w:t>
      </w:r>
      <w:r w:rsidR="0042604C" w:rsidRPr="00D202B1">
        <w:rPr>
          <w:rFonts w:ascii="Arial" w:hAnsi="Arial" w:cs="Arial"/>
          <w:b/>
          <w:sz w:val="22"/>
          <w:szCs w:val="22"/>
        </w:rPr>
        <w:t>.</w:t>
      </w:r>
    </w:p>
    <w:p w:rsidR="00FB6667" w:rsidRPr="00D202B1" w:rsidRDefault="00FB6667" w:rsidP="00272509">
      <w:pPr>
        <w:jc w:val="center"/>
        <w:rPr>
          <w:rFonts w:ascii="Arial" w:hAnsi="Arial" w:cs="Arial"/>
          <w:b/>
          <w:szCs w:val="22"/>
        </w:rPr>
      </w:pPr>
    </w:p>
    <w:p w:rsidR="00423339" w:rsidRDefault="00423339" w:rsidP="00272509">
      <w:pPr>
        <w:jc w:val="center"/>
        <w:rPr>
          <w:rFonts w:ascii="Arial" w:hAnsi="Arial" w:cs="Arial"/>
          <w:b/>
          <w:szCs w:val="22"/>
        </w:rPr>
      </w:pPr>
    </w:p>
    <w:p w:rsidR="00916A4E" w:rsidRDefault="00916A4E" w:rsidP="00272509">
      <w:pPr>
        <w:jc w:val="center"/>
        <w:rPr>
          <w:rFonts w:ascii="Arial" w:hAnsi="Arial" w:cs="Arial"/>
          <w:b/>
          <w:szCs w:val="22"/>
        </w:rPr>
      </w:pPr>
    </w:p>
    <w:p w:rsidR="00916A4E" w:rsidRDefault="00916A4E" w:rsidP="00272509">
      <w:pPr>
        <w:jc w:val="center"/>
        <w:rPr>
          <w:rFonts w:ascii="Arial" w:hAnsi="Arial" w:cs="Arial"/>
          <w:b/>
          <w:szCs w:val="22"/>
        </w:rPr>
      </w:pPr>
    </w:p>
    <w:p w:rsidR="00423339" w:rsidRPr="00D202B1" w:rsidRDefault="00423339" w:rsidP="00272509">
      <w:pPr>
        <w:jc w:val="center"/>
        <w:rPr>
          <w:rFonts w:ascii="Arial" w:hAnsi="Arial" w:cs="Arial"/>
          <w:b/>
          <w:szCs w:val="22"/>
        </w:rPr>
      </w:pPr>
    </w:p>
    <w:p w:rsidR="00D202B1" w:rsidRPr="00D202B1" w:rsidRDefault="00D202B1" w:rsidP="00D202B1">
      <w:pPr>
        <w:jc w:val="center"/>
        <w:rPr>
          <w:rFonts w:ascii="Arial" w:hAnsi="Arial" w:cs="Arial"/>
          <w:b/>
          <w:sz w:val="22"/>
          <w:szCs w:val="22"/>
        </w:rPr>
      </w:pPr>
      <w:r w:rsidRPr="00D202B1">
        <w:rPr>
          <w:rFonts w:ascii="Arial" w:hAnsi="Arial" w:cs="Arial"/>
          <w:b/>
          <w:sz w:val="22"/>
          <w:szCs w:val="22"/>
        </w:rPr>
        <w:t>GHESSY KELLY LEMOS DE OLIVEIRA</w:t>
      </w:r>
    </w:p>
    <w:p w:rsidR="00D202B1" w:rsidRPr="00D202B1" w:rsidRDefault="00D202B1" w:rsidP="00D202B1">
      <w:pPr>
        <w:jc w:val="center"/>
        <w:rPr>
          <w:rFonts w:ascii="Arial" w:hAnsi="Arial" w:cs="Arial"/>
          <w:b/>
          <w:sz w:val="24"/>
          <w:szCs w:val="22"/>
        </w:rPr>
      </w:pPr>
      <w:r w:rsidRPr="00D202B1">
        <w:rPr>
          <w:rFonts w:ascii="Arial" w:hAnsi="Arial" w:cs="Arial"/>
          <w:b/>
          <w:sz w:val="24"/>
          <w:szCs w:val="22"/>
        </w:rPr>
        <w:t>Pregoeira Substituta da EQUIPE/BETA/SUPEL/RO</w:t>
      </w:r>
    </w:p>
    <w:p w:rsidR="00D202B1" w:rsidRPr="00D202B1" w:rsidRDefault="005B4AB9" w:rsidP="00FB6667">
      <w:pPr>
        <w:jc w:val="center"/>
        <w:rPr>
          <w:rFonts w:ascii="Arial" w:hAnsi="Arial" w:cs="Arial"/>
          <w:sz w:val="22"/>
          <w:szCs w:val="22"/>
        </w:rPr>
      </w:pPr>
      <w:r w:rsidRPr="00D202B1">
        <w:rPr>
          <w:rFonts w:ascii="Arial" w:hAnsi="Arial" w:cs="Arial"/>
          <w:sz w:val="22"/>
          <w:szCs w:val="22"/>
        </w:rPr>
        <w:br w:type="page"/>
      </w:r>
    </w:p>
    <w:p w:rsidR="00552E58" w:rsidRPr="00D202B1" w:rsidRDefault="00552E58" w:rsidP="00FB6667">
      <w:pPr>
        <w:jc w:val="center"/>
        <w:rPr>
          <w:rFonts w:ascii="Arial" w:hAnsi="Arial" w:cs="Arial"/>
          <w:b/>
          <w:bCs/>
          <w:color w:val="FF0000"/>
          <w:sz w:val="22"/>
          <w:szCs w:val="22"/>
        </w:rPr>
      </w:pPr>
      <w:r w:rsidRPr="00D202B1">
        <w:rPr>
          <w:rFonts w:ascii="Arial" w:hAnsi="Arial" w:cs="Arial"/>
          <w:b/>
          <w:bCs/>
          <w:sz w:val="22"/>
          <w:szCs w:val="22"/>
        </w:rPr>
        <w:lastRenderedPageBreak/>
        <w:t xml:space="preserve">EDITAL DO PREGÃO ELETRÔNICO </w:t>
      </w:r>
      <w:r w:rsidRPr="00D202B1">
        <w:rPr>
          <w:rFonts w:ascii="Arial" w:hAnsi="Arial" w:cs="Arial"/>
          <w:b/>
          <w:bCs/>
          <w:color w:val="FF0000"/>
          <w:sz w:val="22"/>
          <w:szCs w:val="22"/>
        </w:rPr>
        <w:t>N</w:t>
      </w:r>
      <w:r w:rsidR="00B66A19" w:rsidRPr="00D202B1">
        <w:rPr>
          <w:rFonts w:ascii="Arial" w:hAnsi="Arial" w:cs="Arial"/>
          <w:b/>
          <w:bCs/>
          <w:color w:val="FF0000"/>
          <w:sz w:val="22"/>
          <w:szCs w:val="22"/>
        </w:rPr>
        <w:t xml:space="preserve">° </w:t>
      </w:r>
      <w:r w:rsidR="00D202B1" w:rsidRPr="00D202B1">
        <w:rPr>
          <w:rFonts w:ascii="Arial" w:hAnsi="Arial" w:cs="Arial"/>
          <w:b/>
          <w:bCs/>
          <w:color w:val="FF0000"/>
          <w:sz w:val="22"/>
          <w:szCs w:val="22"/>
        </w:rPr>
        <w:t>021</w:t>
      </w:r>
      <w:r w:rsidR="001D1556" w:rsidRPr="00D202B1">
        <w:rPr>
          <w:rFonts w:ascii="Arial" w:hAnsi="Arial" w:cs="Arial"/>
          <w:b/>
          <w:bCs/>
          <w:color w:val="FF0000"/>
          <w:sz w:val="22"/>
          <w:szCs w:val="22"/>
        </w:rPr>
        <w:t>/201</w:t>
      </w:r>
      <w:r w:rsidR="00D202B1" w:rsidRPr="00D202B1">
        <w:rPr>
          <w:rFonts w:ascii="Arial" w:hAnsi="Arial" w:cs="Arial"/>
          <w:b/>
          <w:bCs/>
          <w:color w:val="FF0000"/>
          <w:sz w:val="22"/>
          <w:szCs w:val="22"/>
        </w:rPr>
        <w:t>5</w:t>
      </w:r>
      <w:r w:rsidR="00201234" w:rsidRPr="00D202B1">
        <w:rPr>
          <w:rFonts w:ascii="Arial" w:hAnsi="Arial" w:cs="Arial"/>
          <w:b/>
          <w:bCs/>
          <w:color w:val="FF0000"/>
          <w:sz w:val="22"/>
          <w:szCs w:val="22"/>
        </w:rPr>
        <w:t>/</w:t>
      </w:r>
      <w:r w:rsidR="004E505D" w:rsidRPr="00D202B1">
        <w:rPr>
          <w:rFonts w:ascii="Arial" w:hAnsi="Arial" w:cs="Arial"/>
          <w:b/>
          <w:bCs/>
          <w:color w:val="FF0000"/>
          <w:sz w:val="22"/>
          <w:szCs w:val="22"/>
        </w:rPr>
        <w:t>EQUIPE</w:t>
      </w:r>
      <w:r w:rsidR="00201234" w:rsidRPr="00D202B1">
        <w:rPr>
          <w:rFonts w:ascii="Arial" w:hAnsi="Arial" w:cs="Arial"/>
          <w:b/>
          <w:bCs/>
          <w:color w:val="FF0000"/>
          <w:sz w:val="22"/>
          <w:szCs w:val="22"/>
        </w:rPr>
        <w:t>-BETA/SUPEL/RO</w:t>
      </w:r>
    </w:p>
    <w:p w:rsidR="00F93513" w:rsidRPr="00D202B1" w:rsidRDefault="00F93513" w:rsidP="00FB6667">
      <w:pPr>
        <w:jc w:val="center"/>
        <w:rPr>
          <w:rFonts w:ascii="Arial" w:hAnsi="Arial" w:cs="Arial"/>
          <w:b/>
          <w:bCs/>
          <w:sz w:val="22"/>
          <w:szCs w:val="22"/>
        </w:rPr>
      </w:pPr>
    </w:p>
    <w:p w:rsidR="00F93513" w:rsidRPr="00D202B1" w:rsidRDefault="00254E4E" w:rsidP="00456DD1">
      <w:pPr>
        <w:jc w:val="center"/>
        <w:rPr>
          <w:rFonts w:ascii="Arial" w:hAnsi="Arial" w:cs="Arial"/>
          <w:b/>
          <w:bCs/>
          <w:sz w:val="22"/>
          <w:szCs w:val="22"/>
        </w:rPr>
      </w:pPr>
      <w:r w:rsidRPr="00D202B1">
        <w:rPr>
          <w:rFonts w:ascii="Arial" w:hAnsi="Arial" w:cs="Arial"/>
          <w:b/>
          <w:bCs/>
          <w:sz w:val="22"/>
          <w:szCs w:val="22"/>
        </w:rPr>
        <w:t>ANEXO I</w:t>
      </w:r>
    </w:p>
    <w:p w:rsidR="00EA2118" w:rsidRPr="00D202B1" w:rsidRDefault="00EA2118" w:rsidP="00EA2118">
      <w:pPr>
        <w:shd w:val="clear" w:color="auto" w:fill="FFFFFF"/>
        <w:tabs>
          <w:tab w:val="left" w:pos="3864"/>
        </w:tabs>
        <w:jc w:val="center"/>
        <w:rPr>
          <w:rFonts w:ascii="Arial" w:hAnsi="Arial" w:cs="Arial"/>
          <w:b/>
          <w:sz w:val="22"/>
          <w:szCs w:val="22"/>
        </w:rPr>
      </w:pPr>
    </w:p>
    <w:p w:rsidR="00D202B1" w:rsidRPr="00D202B1" w:rsidRDefault="00D202B1" w:rsidP="00D202B1">
      <w:pPr>
        <w:pStyle w:val="Cabealho"/>
        <w:tabs>
          <w:tab w:val="clear" w:pos="4419"/>
          <w:tab w:val="clear" w:pos="8838"/>
          <w:tab w:val="right" w:pos="9072"/>
          <w:tab w:val="center" w:pos="13892"/>
        </w:tabs>
        <w:suppressAutoHyphens/>
        <w:spacing w:before="240" w:after="240" w:line="360" w:lineRule="auto"/>
        <w:jc w:val="center"/>
        <w:rPr>
          <w:rFonts w:ascii="Arial" w:hAnsi="Arial" w:cs="Arial"/>
          <w:b/>
          <w:bCs/>
          <w:u w:val="single"/>
        </w:rPr>
      </w:pPr>
      <w:r w:rsidRPr="00D202B1">
        <w:rPr>
          <w:rFonts w:ascii="Arial" w:hAnsi="Arial" w:cs="Arial"/>
          <w:b/>
          <w:bCs/>
          <w:u w:val="single"/>
        </w:rPr>
        <w:t>TERMO DE REFERÊNCIA</w:t>
      </w:r>
    </w:p>
    <w:p w:rsidR="00D202B1" w:rsidRPr="00D202B1" w:rsidRDefault="00D202B1" w:rsidP="00D202B1">
      <w:pPr>
        <w:pStyle w:val="NormalWeb"/>
        <w:suppressAutoHyphens/>
        <w:spacing w:before="240" w:after="240" w:line="276" w:lineRule="auto"/>
        <w:jc w:val="center"/>
        <w:rPr>
          <w:rFonts w:ascii="Arial" w:hAnsi="Arial" w:cs="Arial"/>
          <w:sz w:val="20"/>
        </w:rPr>
      </w:pPr>
      <w:r w:rsidRPr="00D202B1">
        <w:rPr>
          <w:rFonts w:ascii="Arial" w:hAnsi="Arial" w:cs="Arial"/>
          <w:bCs/>
          <w:sz w:val="20"/>
        </w:rPr>
        <w:t xml:space="preserve">AQUISIÇÃO DE MATERIAL PERMANENTE (CARRO PLATAFORMA/CARRO ARMAZÉM E CARRO TRANSPALETE MANUAL) </w:t>
      </w:r>
      <w:r w:rsidRPr="00D202B1">
        <w:rPr>
          <w:rFonts w:ascii="Arial" w:hAnsi="Arial" w:cs="Arial"/>
          <w:sz w:val="20"/>
        </w:rPr>
        <w:t>PARA ATENDER A SECRETARIA DE ESTADO DE JUSTIÇA – SEJUS</w:t>
      </w:r>
    </w:p>
    <w:p w:rsidR="00D202B1" w:rsidRPr="00D202B1" w:rsidRDefault="00D202B1" w:rsidP="00D202B1">
      <w:pPr>
        <w:pStyle w:val="NormalWeb"/>
        <w:numPr>
          <w:ilvl w:val="0"/>
          <w:numId w:val="15"/>
        </w:numPr>
        <w:tabs>
          <w:tab w:val="left" w:pos="284"/>
        </w:tabs>
        <w:suppressAutoHyphens/>
        <w:spacing w:before="240" w:after="240" w:line="360" w:lineRule="auto"/>
        <w:ind w:left="0" w:firstLine="0"/>
        <w:jc w:val="both"/>
        <w:rPr>
          <w:rFonts w:ascii="Arial" w:hAnsi="Arial" w:cs="Arial"/>
          <w:b/>
          <w:sz w:val="20"/>
        </w:rPr>
      </w:pPr>
      <w:r w:rsidRPr="00D202B1">
        <w:rPr>
          <w:rFonts w:ascii="Arial" w:hAnsi="Arial" w:cs="Arial"/>
          <w:b/>
          <w:sz w:val="20"/>
        </w:rPr>
        <w:t>IDENTIFICAÇÃO</w:t>
      </w:r>
    </w:p>
    <w:p w:rsidR="00D202B1" w:rsidRPr="00D202B1" w:rsidRDefault="00D202B1" w:rsidP="00D202B1">
      <w:pPr>
        <w:pStyle w:val="NormalWeb"/>
        <w:suppressAutoHyphens/>
        <w:spacing w:before="240" w:after="240" w:line="360" w:lineRule="auto"/>
        <w:contextualSpacing/>
        <w:jc w:val="both"/>
        <w:rPr>
          <w:rFonts w:ascii="Arial" w:hAnsi="Arial" w:cs="Arial"/>
          <w:sz w:val="20"/>
        </w:rPr>
      </w:pPr>
      <w:r w:rsidRPr="00D202B1">
        <w:rPr>
          <w:rFonts w:ascii="Arial" w:hAnsi="Arial" w:cs="Arial"/>
          <w:b/>
          <w:sz w:val="20"/>
        </w:rPr>
        <w:t>UNIDADE ORÇAMENTÁRIA</w:t>
      </w:r>
      <w:r w:rsidRPr="00D202B1">
        <w:rPr>
          <w:rFonts w:ascii="Arial" w:hAnsi="Arial" w:cs="Arial"/>
          <w:sz w:val="20"/>
        </w:rPr>
        <w:t xml:space="preserve">: </w:t>
      </w:r>
      <w:proofErr w:type="gramStart"/>
      <w:r w:rsidRPr="00D202B1">
        <w:rPr>
          <w:rFonts w:ascii="Arial" w:hAnsi="Arial" w:cs="Arial"/>
          <w:sz w:val="20"/>
        </w:rPr>
        <w:t>2101 – SECRETARIA</w:t>
      </w:r>
      <w:proofErr w:type="gramEnd"/>
      <w:r w:rsidRPr="00D202B1">
        <w:rPr>
          <w:rFonts w:ascii="Arial" w:hAnsi="Arial" w:cs="Arial"/>
          <w:sz w:val="20"/>
        </w:rPr>
        <w:t xml:space="preserve"> DE ESTADO DE JUSTIÇA – SEJUS/RO.</w:t>
      </w:r>
    </w:p>
    <w:p w:rsidR="00D202B1" w:rsidRPr="00D202B1" w:rsidRDefault="00D202B1" w:rsidP="00D202B1">
      <w:pPr>
        <w:pStyle w:val="NormalWeb"/>
        <w:suppressAutoHyphens/>
        <w:spacing w:before="240" w:after="240" w:line="360" w:lineRule="auto"/>
        <w:jc w:val="both"/>
        <w:rPr>
          <w:rFonts w:ascii="Arial" w:hAnsi="Arial" w:cs="Arial"/>
          <w:sz w:val="20"/>
        </w:rPr>
      </w:pPr>
      <w:r w:rsidRPr="00D202B1">
        <w:rPr>
          <w:rFonts w:ascii="Arial" w:hAnsi="Arial" w:cs="Arial"/>
          <w:b/>
          <w:sz w:val="20"/>
        </w:rPr>
        <w:t>DEPARTAMENTO:</w:t>
      </w:r>
      <w:r w:rsidRPr="00D202B1">
        <w:rPr>
          <w:rFonts w:ascii="Arial" w:hAnsi="Arial" w:cs="Arial"/>
          <w:sz w:val="20"/>
        </w:rPr>
        <w:t xml:space="preserve"> ALMOXARIFADO E PATRIMÔNIO – SEJUS</w:t>
      </w:r>
    </w:p>
    <w:p w:rsidR="00D202B1" w:rsidRPr="00D202B1" w:rsidRDefault="00D202B1" w:rsidP="00D202B1">
      <w:pPr>
        <w:numPr>
          <w:ilvl w:val="0"/>
          <w:numId w:val="15"/>
        </w:numPr>
        <w:tabs>
          <w:tab w:val="left" w:pos="284"/>
        </w:tabs>
        <w:suppressAutoHyphens/>
        <w:spacing w:before="240" w:after="240" w:line="360" w:lineRule="auto"/>
        <w:ind w:hanging="644"/>
        <w:jc w:val="both"/>
        <w:rPr>
          <w:rFonts w:ascii="Arial" w:eastAsia="Arial Unicode MS" w:hAnsi="Arial" w:cs="Arial"/>
        </w:rPr>
      </w:pPr>
      <w:r w:rsidRPr="00D202B1">
        <w:rPr>
          <w:rFonts w:ascii="Arial" w:eastAsia="Arial Unicode MS" w:hAnsi="Arial" w:cs="Arial"/>
          <w:b/>
        </w:rPr>
        <w:t>SISTEMA ORÇAMENTÁRIO</w:t>
      </w:r>
    </w:p>
    <w:tbl>
      <w:tblPr>
        <w:tblW w:w="9051" w:type="dxa"/>
        <w:jc w:val="center"/>
        <w:tblInd w:w="7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9"/>
        <w:gridCol w:w="2389"/>
        <w:gridCol w:w="1137"/>
        <w:gridCol w:w="1532"/>
        <w:gridCol w:w="1434"/>
      </w:tblGrid>
      <w:tr w:rsidR="00D202B1" w:rsidRPr="00D202B1" w:rsidTr="001E6039">
        <w:trPr>
          <w:trHeight w:val="459"/>
          <w:jc w:val="center"/>
        </w:trPr>
        <w:tc>
          <w:tcPr>
            <w:tcW w:w="4948" w:type="dxa"/>
            <w:gridSpan w:val="2"/>
            <w:vAlign w:val="center"/>
          </w:tcPr>
          <w:p w:rsidR="00D202B1" w:rsidRPr="00D202B1" w:rsidRDefault="00D202B1" w:rsidP="00D202B1">
            <w:pPr>
              <w:suppressAutoHyphens/>
              <w:contextualSpacing/>
              <w:jc w:val="center"/>
              <w:rPr>
                <w:rFonts w:ascii="Arial" w:hAnsi="Arial" w:cs="Arial"/>
                <w:b/>
              </w:rPr>
            </w:pPr>
            <w:r w:rsidRPr="00D202B1">
              <w:rPr>
                <w:rFonts w:ascii="Arial" w:hAnsi="Arial" w:cs="Arial"/>
                <w:b/>
              </w:rPr>
              <w:t>AÇÃO</w:t>
            </w:r>
          </w:p>
        </w:tc>
        <w:tc>
          <w:tcPr>
            <w:tcW w:w="1137" w:type="dxa"/>
            <w:vAlign w:val="center"/>
          </w:tcPr>
          <w:p w:rsidR="00D202B1" w:rsidRPr="00D202B1" w:rsidRDefault="00D202B1" w:rsidP="00D202B1">
            <w:pPr>
              <w:suppressAutoHyphens/>
              <w:contextualSpacing/>
              <w:jc w:val="center"/>
              <w:rPr>
                <w:rFonts w:ascii="Arial" w:hAnsi="Arial" w:cs="Arial"/>
                <w:b/>
              </w:rPr>
            </w:pPr>
            <w:r w:rsidRPr="00D202B1">
              <w:rPr>
                <w:rFonts w:ascii="Arial" w:hAnsi="Arial" w:cs="Arial"/>
                <w:b/>
              </w:rPr>
              <w:t>CÓDIGO</w:t>
            </w:r>
          </w:p>
        </w:tc>
        <w:tc>
          <w:tcPr>
            <w:tcW w:w="1532" w:type="dxa"/>
            <w:vAlign w:val="center"/>
          </w:tcPr>
          <w:p w:rsidR="00D202B1" w:rsidRPr="00D202B1" w:rsidRDefault="00D202B1" w:rsidP="00D202B1">
            <w:pPr>
              <w:suppressAutoHyphens/>
              <w:contextualSpacing/>
              <w:jc w:val="center"/>
              <w:rPr>
                <w:rFonts w:ascii="Arial" w:hAnsi="Arial" w:cs="Arial"/>
                <w:b/>
              </w:rPr>
            </w:pPr>
            <w:r w:rsidRPr="00D202B1">
              <w:rPr>
                <w:rFonts w:ascii="Arial" w:hAnsi="Arial" w:cs="Arial"/>
                <w:b/>
              </w:rPr>
              <w:t>FONTE DE RECURSO</w:t>
            </w:r>
          </w:p>
        </w:tc>
        <w:tc>
          <w:tcPr>
            <w:tcW w:w="1434" w:type="dxa"/>
            <w:vAlign w:val="center"/>
          </w:tcPr>
          <w:p w:rsidR="00D202B1" w:rsidRPr="00D202B1" w:rsidRDefault="00D202B1" w:rsidP="00D202B1">
            <w:pPr>
              <w:suppressAutoHyphens/>
              <w:contextualSpacing/>
              <w:jc w:val="center"/>
              <w:rPr>
                <w:rFonts w:ascii="Arial" w:hAnsi="Arial" w:cs="Arial"/>
                <w:b/>
              </w:rPr>
            </w:pPr>
            <w:r w:rsidRPr="00D202B1">
              <w:rPr>
                <w:rFonts w:ascii="Arial" w:hAnsi="Arial" w:cs="Arial"/>
                <w:b/>
              </w:rPr>
              <w:t>ELEMENTO DE DESPESA</w:t>
            </w:r>
          </w:p>
        </w:tc>
      </w:tr>
      <w:tr w:rsidR="00D202B1" w:rsidRPr="00D202B1" w:rsidTr="001E6039">
        <w:trPr>
          <w:trHeight w:val="487"/>
          <w:jc w:val="center"/>
        </w:trPr>
        <w:tc>
          <w:tcPr>
            <w:tcW w:w="2559" w:type="dxa"/>
            <w:vAlign w:val="center"/>
          </w:tcPr>
          <w:p w:rsidR="00D202B1" w:rsidRPr="00D202B1" w:rsidRDefault="00D202B1" w:rsidP="00D202B1">
            <w:pPr>
              <w:suppressAutoHyphens/>
              <w:contextualSpacing/>
              <w:jc w:val="center"/>
              <w:rPr>
                <w:rFonts w:ascii="Arial" w:hAnsi="Arial" w:cs="Arial"/>
              </w:rPr>
            </w:pPr>
            <w:r w:rsidRPr="00D202B1">
              <w:rPr>
                <w:rFonts w:ascii="Arial" w:hAnsi="Arial" w:cs="Arial"/>
              </w:rPr>
              <w:t>21.001.06.122.1015.</w:t>
            </w:r>
            <w:r w:rsidRPr="00D202B1">
              <w:rPr>
                <w:rFonts w:ascii="Arial" w:hAnsi="Arial" w:cs="Arial"/>
                <w:b/>
              </w:rPr>
              <w:t>2087</w:t>
            </w:r>
          </w:p>
        </w:tc>
        <w:tc>
          <w:tcPr>
            <w:tcW w:w="2389" w:type="dxa"/>
            <w:vAlign w:val="center"/>
          </w:tcPr>
          <w:p w:rsidR="00D202B1" w:rsidRPr="00D202B1" w:rsidRDefault="00D202B1" w:rsidP="00D202B1">
            <w:pPr>
              <w:suppressAutoHyphens/>
              <w:contextualSpacing/>
              <w:jc w:val="center"/>
              <w:rPr>
                <w:rFonts w:ascii="Arial" w:hAnsi="Arial" w:cs="Arial"/>
              </w:rPr>
            </w:pPr>
            <w:r w:rsidRPr="00D202B1">
              <w:rPr>
                <w:rFonts w:ascii="Arial" w:hAnsi="Arial" w:cs="Arial"/>
              </w:rPr>
              <w:t>ASSEGURAR MANUTENÇÃO ADMINISTRATIVA DA UNIDADE</w:t>
            </w:r>
          </w:p>
        </w:tc>
        <w:tc>
          <w:tcPr>
            <w:tcW w:w="1137" w:type="dxa"/>
            <w:vAlign w:val="center"/>
          </w:tcPr>
          <w:p w:rsidR="00D202B1" w:rsidRPr="00D202B1" w:rsidRDefault="00D202B1" w:rsidP="00D202B1">
            <w:pPr>
              <w:suppressAutoHyphens/>
              <w:contextualSpacing/>
              <w:jc w:val="center"/>
              <w:rPr>
                <w:rFonts w:ascii="Arial" w:hAnsi="Arial" w:cs="Arial"/>
              </w:rPr>
            </w:pPr>
            <w:r w:rsidRPr="00D202B1">
              <w:rPr>
                <w:rFonts w:ascii="Arial" w:hAnsi="Arial" w:cs="Arial"/>
                <w:noProof/>
              </w:rPr>
              <w:t>100</w:t>
            </w:r>
          </w:p>
        </w:tc>
        <w:tc>
          <w:tcPr>
            <w:tcW w:w="1532" w:type="dxa"/>
            <w:vAlign w:val="center"/>
          </w:tcPr>
          <w:p w:rsidR="00D202B1" w:rsidRPr="00D202B1" w:rsidRDefault="00D202B1" w:rsidP="00D202B1">
            <w:pPr>
              <w:suppressAutoHyphens/>
              <w:contextualSpacing/>
              <w:jc w:val="center"/>
              <w:rPr>
                <w:rFonts w:ascii="Arial" w:hAnsi="Arial" w:cs="Arial"/>
              </w:rPr>
            </w:pPr>
            <w:r w:rsidRPr="00D202B1">
              <w:rPr>
                <w:rFonts w:ascii="Arial" w:hAnsi="Arial" w:cs="Arial"/>
              </w:rPr>
              <w:t>Tesouro Estadual</w:t>
            </w:r>
          </w:p>
        </w:tc>
        <w:tc>
          <w:tcPr>
            <w:tcW w:w="1434" w:type="dxa"/>
            <w:vAlign w:val="center"/>
          </w:tcPr>
          <w:p w:rsidR="00D202B1" w:rsidRPr="00D202B1" w:rsidRDefault="00D202B1" w:rsidP="00D202B1">
            <w:pPr>
              <w:suppressAutoHyphens/>
              <w:contextualSpacing/>
              <w:jc w:val="center"/>
              <w:rPr>
                <w:rFonts w:ascii="Arial" w:hAnsi="Arial" w:cs="Arial"/>
                <w:b/>
              </w:rPr>
            </w:pPr>
            <w:r w:rsidRPr="00D202B1">
              <w:rPr>
                <w:rFonts w:ascii="Arial" w:hAnsi="Arial" w:cs="Arial"/>
                <w:b/>
              </w:rPr>
              <w:t>44.90.52</w:t>
            </w:r>
          </w:p>
        </w:tc>
      </w:tr>
    </w:tbl>
    <w:p w:rsidR="00D202B1" w:rsidRPr="00D202B1" w:rsidRDefault="00D202B1" w:rsidP="00D202B1">
      <w:pPr>
        <w:pStyle w:val="NormalWeb"/>
        <w:numPr>
          <w:ilvl w:val="0"/>
          <w:numId w:val="15"/>
        </w:numPr>
        <w:tabs>
          <w:tab w:val="left" w:pos="284"/>
        </w:tabs>
        <w:suppressAutoHyphens/>
        <w:spacing w:before="240" w:after="240" w:line="360" w:lineRule="auto"/>
        <w:ind w:left="0" w:firstLine="0"/>
        <w:jc w:val="both"/>
        <w:rPr>
          <w:rFonts w:ascii="Arial" w:hAnsi="Arial" w:cs="Arial"/>
          <w:b/>
          <w:sz w:val="20"/>
        </w:rPr>
      </w:pPr>
      <w:r w:rsidRPr="00D202B1">
        <w:rPr>
          <w:rFonts w:ascii="Arial" w:hAnsi="Arial" w:cs="Arial"/>
          <w:b/>
          <w:sz w:val="20"/>
        </w:rPr>
        <w:t>OBJETO</w:t>
      </w:r>
    </w:p>
    <w:p w:rsidR="00D202B1" w:rsidRPr="00D202B1" w:rsidRDefault="00D202B1" w:rsidP="00D202B1">
      <w:pPr>
        <w:pStyle w:val="NormalWeb"/>
        <w:tabs>
          <w:tab w:val="left" w:pos="9072"/>
        </w:tabs>
        <w:suppressAutoHyphens/>
        <w:spacing w:before="240" w:after="240" w:line="360" w:lineRule="auto"/>
        <w:jc w:val="both"/>
        <w:rPr>
          <w:rFonts w:ascii="Arial" w:hAnsi="Arial" w:cs="Arial"/>
          <w:bCs/>
          <w:sz w:val="20"/>
        </w:rPr>
      </w:pPr>
      <w:r w:rsidRPr="00D202B1">
        <w:rPr>
          <w:rFonts w:ascii="Arial" w:hAnsi="Arial" w:cs="Arial"/>
          <w:bCs/>
          <w:sz w:val="20"/>
        </w:rPr>
        <w:t xml:space="preserve">Constitui o objeto do presente Termo de Referência a Aquisição de Material Permanente – Carro tipo Plataforma/Carro Armazém com a finalidade de atendimento das necessidades do Setor de Almoxarifado &amp; Patrimônio da Secretaria de Estado da Justiça – SEJUS/RO, conforme solicitação contida no memorando de nº </w:t>
      </w:r>
      <w:r w:rsidRPr="00D202B1">
        <w:rPr>
          <w:rFonts w:ascii="Arial" w:hAnsi="Arial" w:cs="Arial"/>
          <w:sz w:val="20"/>
        </w:rPr>
        <w:t>025/2014/ALMOX. E PATRIMÔPNIO/SEJUS</w:t>
      </w:r>
      <w:r w:rsidRPr="00D202B1">
        <w:rPr>
          <w:rFonts w:ascii="Arial" w:hAnsi="Arial" w:cs="Arial"/>
          <w:bCs/>
          <w:sz w:val="20"/>
        </w:rPr>
        <w:t xml:space="preserve"> de 13 de fevereiro de 2014 (fls. 03).</w:t>
      </w:r>
    </w:p>
    <w:p w:rsidR="00D202B1" w:rsidRPr="00D202B1" w:rsidRDefault="00D202B1" w:rsidP="00D202B1">
      <w:pPr>
        <w:suppressAutoHyphens/>
        <w:spacing w:before="240" w:after="240" w:line="360" w:lineRule="auto"/>
        <w:jc w:val="both"/>
        <w:rPr>
          <w:rFonts w:ascii="Arial" w:hAnsi="Arial" w:cs="Arial"/>
          <w:b/>
          <w:bCs/>
        </w:rPr>
      </w:pPr>
      <w:r w:rsidRPr="00D202B1">
        <w:rPr>
          <w:rFonts w:ascii="Arial" w:hAnsi="Arial" w:cs="Arial"/>
        </w:rPr>
        <w:t>Desta forma, o presente Termo de Referência tem por fito estabelecer as diretrizes e as especificações técnicas, materiais e serviços a serem prontamente disponibilizadas na contratação do objeto alhures, bem como deixar evidentes os deveres e obrigações das partes envolvidas na presente aquisição; atendendo assim, aos ditames da Lei Federal 8.666/93, que institui normas para licitações e contratos e dá outras providências para a contratação de bens e serviços pela Administração Pública.</w:t>
      </w:r>
    </w:p>
    <w:p w:rsidR="00D202B1" w:rsidRPr="00D202B1" w:rsidRDefault="00D202B1" w:rsidP="00D202B1">
      <w:pPr>
        <w:pStyle w:val="NormalWeb"/>
        <w:numPr>
          <w:ilvl w:val="0"/>
          <w:numId w:val="15"/>
        </w:numPr>
        <w:tabs>
          <w:tab w:val="left" w:pos="284"/>
        </w:tabs>
        <w:suppressAutoHyphens/>
        <w:spacing w:before="240" w:after="240" w:line="276" w:lineRule="auto"/>
        <w:ind w:left="0" w:firstLine="0"/>
        <w:jc w:val="both"/>
        <w:rPr>
          <w:rFonts w:ascii="Arial" w:hAnsi="Arial" w:cs="Arial"/>
          <w:b/>
          <w:bCs/>
          <w:sz w:val="20"/>
        </w:rPr>
      </w:pPr>
      <w:r w:rsidRPr="00D202B1">
        <w:rPr>
          <w:rFonts w:ascii="Arial" w:hAnsi="Arial" w:cs="Arial"/>
          <w:b/>
          <w:bCs/>
          <w:sz w:val="20"/>
        </w:rPr>
        <w:t>ESPECIFICAÇÕES TÉCNICAS E QUANTITATIVOS</w:t>
      </w: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75"/>
        <w:gridCol w:w="6096"/>
        <w:gridCol w:w="1077"/>
        <w:gridCol w:w="1474"/>
      </w:tblGrid>
      <w:tr w:rsidR="00D202B1" w:rsidRPr="00D202B1" w:rsidTr="00D202B1">
        <w:trPr>
          <w:cantSplit/>
          <w:trHeight w:val="409"/>
          <w:tblHeader/>
        </w:trPr>
        <w:tc>
          <w:tcPr>
            <w:tcW w:w="675"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suppressAutoHyphens/>
              <w:jc w:val="center"/>
              <w:rPr>
                <w:rFonts w:ascii="Arial" w:hAnsi="Arial" w:cs="Arial"/>
                <w:b/>
                <w:bCs/>
              </w:rPr>
            </w:pPr>
            <w:r w:rsidRPr="00D202B1">
              <w:rPr>
                <w:rFonts w:ascii="Arial" w:hAnsi="Arial" w:cs="Arial"/>
                <w:b/>
                <w:bCs/>
              </w:rPr>
              <w:t>ITEM</w:t>
            </w:r>
          </w:p>
        </w:tc>
        <w:tc>
          <w:tcPr>
            <w:tcW w:w="6096"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suppressAutoHyphens/>
              <w:jc w:val="center"/>
              <w:rPr>
                <w:rFonts w:ascii="Arial" w:hAnsi="Arial" w:cs="Arial"/>
                <w:b/>
                <w:bCs/>
              </w:rPr>
            </w:pPr>
            <w:r w:rsidRPr="00D202B1">
              <w:rPr>
                <w:rFonts w:ascii="Arial" w:hAnsi="Arial" w:cs="Arial"/>
                <w:b/>
                <w:bCs/>
              </w:rPr>
              <w:t>ESPECIFICAÇÃO</w:t>
            </w:r>
          </w:p>
        </w:tc>
        <w:tc>
          <w:tcPr>
            <w:tcW w:w="1077"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tabs>
                <w:tab w:val="left" w:pos="558"/>
              </w:tabs>
              <w:suppressAutoHyphens/>
              <w:jc w:val="center"/>
              <w:rPr>
                <w:rFonts w:ascii="Arial" w:hAnsi="Arial" w:cs="Arial"/>
                <w:b/>
                <w:bCs/>
              </w:rPr>
            </w:pPr>
            <w:r w:rsidRPr="00D202B1">
              <w:rPr>
                <w:rFonts w:ascii="Arial" w:hAnsi="Arial" w:cs="Arial"/>
                <w:b/>
                <w:bCs/>
              </w:rPr>
              <w:t>UNIDADE</w:t>
            </w:r>
          </w:p>
        </w:tc>
        <w:tc>
          <w:tcPr>
            <w:tcW w:w="1474"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tabs>
                <w:tab w:val="left" w:pos="558"/>
              </w:tabs>
              <w:suppressAutoHyphens/>
              <w:jc w:val="center"/>
              <w:rPr>
                <w:rFonts w:ascii="Arial" w:hAnsi="Arial" w:cs="Arial"/>
                <w:b/>
                <w:bCs/>
              </w:rPr>
            </w:pPr>
            <w:r w:rsidRPr="00D202B1">
              <w:rPr>
                <w:rFonts w:ascii="Arial" w:hAnsi="Arial" w:cs="Arial"/>
                <w:b/>
                <w:bCs/>
              </w:rPr>
              <w:t>QUANTIDADE</w:t>
            </w:r>
          </w:p>
        </w:tc>
      </w:tr>
      <w:tr w:rsidR="00D202B1" w:rsidRPr="00D202B1" w:rsidTr="00D202B1">
        <w:trPr>
          <w:cantSplit/>
          <w:trHeight w:val="20"/>
        </w:trPr>
        <w:tc>
          <w:tcPr>
            <w:tcW w:w="675"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tabs>
                <w:tab w:val="left" w:pos="0"/>
              </w:tabs>
              <w:suppressAutoHyphens/>
              <w:jc w:val="center"/>
              <w:rPr>
                <w:rFonts w:ascii="Arial" w:hAnsi="Arial" w:cs="Arial"/>
              </w:rPr>
            </w:pPr>
            <w:proofErr w:type="gramStart"/>
            <w:r w:rsidRPr="00D202B1">
              <w:rPr>
                <w:rFonts w:ascii="Arial" w:hAnsi="Arial" w:cs="Arial"/>
              </w:rPr>
              <w:lastRenderedPageBreak/>
              <w:t>1</w:t>
            </w:r>
            <w:proofErr w:type="gramEnd"/>
          </w:p>
        </w:tc>
        <w:tc>
          <w:tcPr>
            <w:tcW w:w="6096"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suppressAutoHyphens/>
              <w:jc w:val="both"/>
              <w:rPr>
                <w:rFonts w:ascii="Arial" w:hAnsi="Arial" w:cs="Arial"/>
              </w:rPr>
            </w:pPr>
            <w:r w:rsidRPr="00D202B1">
              <w:rPr>
                <w:rFonts w:ascii="Arial" w:hAnsi="Arial" w:cs="Arial"/>
                <w:b/>
              </w:rPr>
              <w:t xml:space="preserve">Carro Plataforma </w:t>
            </w:r>
            <w:r w:rsidRPr="00D202B1">
              <w:rPr>
                <w:rFonts w:ascii="Arial" w:hAnsi="Arial" w:cs="Arial"/>
              </w:rPr>
              <w:t xml:space="preserve">para transporte de cargas em geral, contêm sistema direcional (5º roda). Cabo em T para manobras e frenagem do carrinho. Estrutura Metálica em Aço Carbono, Pintura a Pó Eletrostática. Cor: Cinza ou Amarelo ou Azul. Assoalho Metálico – Medica aprox. da Plataforma: 1500x800 mm. Altura aprox. da Plataforma: 400 mm. Altura aprox. do Cabo: 1000 mm – Capacidade mín. de Carga: 400 kg – Roda Pneu/Câmara </w:t>
            </w:r>
            <w:proofErr w:type="spellStart"/>
            <w:proofErr w:type="gramStart"/>
            <w:r w:rsidRPr="00D202B1">
              <w:rPr>
                <w:rFonts w:ascii="Arial" w:hAnsi="Arial" w:cs="Arial"/>
              </w:rPr>
              <w:t>tam</w:t>
            </w:r>
            <w:proofErr w:type="spellEnd"/>
            <w:proofErr w:type="gramEnd"/>
            <w:r w:rsidRPr="00D202B1">
              <w:rPr>
                <w:rFonts w:ascii="Arial" w:hAnsi="Arial" w:cs="Arial"/>
              </w:rPr>
              <w:t xml:space="preserve">. </w:t>
            </w:r>
            <w:proofErr w:type="gramStart"/>
            <w:r w:rsidRPr="00D202B1">
              <w:rPr>
                <w:rFonts w:ascii="Arial" w:hAnsi="Arial" w:cs="Arial"/>
              </w:rPr>
              <w:t>mín.</w:t>
            </w:r>
            <w:proofErr w:type="gramEnd"/>
            <w:r w:rsidRPr="00D202B1">
              <w:rPr>
                <w:rFonts w:ascii="Arial" w:hAnsi="Arial" w:cs="Arial"/>
              </w:rPr>
              <w:t xml:space="preserve"> 3,50x8”.</w:t>
            </w:r>
          </w:p>
        </w:tc>
        <w:tc>
          <w:tcPr>
            <w:tcW w:w="1077"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suppressAutoHyphens/>
              <w:jc w:val="center"/>
              <w:rPr>
                <w:rFonts w:ascii="Arial" w:hAnsi="Arial" w:cs="Arial"/>
              </w:rPr>
            </w:pPr>
            <w:r w:rsidRPr="00D202B1">
              <w:rPr>
                <w:rFonts w:ascii="Arial" w:hAnsi="Arial" w:cs="Arial"/>
              </w:rPr>
              <w:t>Un.</w:t>
            </w:r>
          </w:p>
        </w:tc>
        <w:tc>
          <w:tcPr>
            <w:tcW w:w="1474"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tabs>
                <w:tab w:val="left" w:pos="-10640"/>
              </w:tabs>
              <w:suppressAutoHyphens/>
              <w:jc w:val="center"/>
              <w:rPr>
                <w:rFonts w:ascii="Arial" w:hAnsi="Arial" w:cs="Arial"/>
                <w:bCs/>
              </w:rPr>
            </w:pPr>
            <w:r w:rsidRPr="00D202B1">
              <w:rPr>
                <w:rFonts w:ascii="Arial" w:hAnsi="Arial" w:cs="Arial"/>
                <w:bCs/>
              </w:rPr>
              <w:t>02</w:t>
            </w:r>
          </w:p>
        </w:tc>
      </w:tr>
      <w:tr w:rsidR="00D202B1" w:rsidRPr="00D202B1" w:rsidTr="00D202B1">
        <w:trPr>
          <w:cantSplit/>
          <w:trHeight w:val="20"/>
        </w:trPr>
        <w:tc>
          <w:tcPr>
            <w:tcW w:w="675"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suppressAutoHyphens/>
              <w:jc w:val="center"/>
              <w:rPr>
                <w:rFonts w:ascii="Arial" w:hAnsi="Arial" w:cs="Arial"/>
              </w:rPr>
            </w:pPr>
            <w:proofErr w:type="gramStart"/>
            <w:r w:rsidRPr="00D202B1">
              <w:rPr>
                <w:rFonts w:ascii="Arial" w:hAnsi="Arial" w:cs="Arial"/>
              </w:rPr>
              <w:t>2</w:t>
            </w:r>
            <w:proofErr w:type="gramEnd"/>
          </w:p>
        </w:tc>
        <w:tc>
          <w:tcPr>
            <w:tcW w:w="6096"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suppressAutoHyphens/>
              <w:jc w:val="both"/>
              <w:rPr>
                <w:rFonts w:ascii="Arial" w:hAnsi="Arial" w:cs="Arial"/>
              </w:rPr>
            </w:pPr>
            <w:r w:rsidRPr="00D202B1">
              <w:rPr>
                <w:rFonts w:ascii="Arial" w:hAnsi="Arial" w:cs="Arial"/>
                <w:b/>
              </w:rPr>
              <w:t>Carro Armazém</w:t>
            </w:r>
            <w:r w:rsidRPr="00D202B1">
              <w:rPr>
                <w:rFonts w:ascii="Arial" w:hAnsi="Arial" w:cs="Arial"/>
              </w:rPr>
              <w:t xml:space="preserve"> usado para transporte de caixas e serviços gerais. Estrutura Tubular com material reforçado. Roda/calibragem máxima: RB 3,25x8”/28LB/pol² - reforço no cabo – Estrutura Metálica em Aço Carbono – Pintura a Pó Eletrostática -</w:t>
            </w:r>
            <w:proofErr w:type="gramStart"/>
            <w:r w:rsidRPr="00D202B1">
              <w:rPr>
                <w:rFonts w:ascii="Arial" w:hAnsi="Arial" w:cs="Arial"/>
              </w:rPr>
              <w:t xml:space="preserve">  </w:t>
            </w:r>
            <w:proofErr w:type="gramEnd"/>
            <w:r w:rsidRPr="00D202B1">
              <w:rPr>
                <w:rFonts w:ascii="Arial" w:hAnsi="Arial" w:cs="Arial"/>
              </w:rPr>
              <w:t>Cor: Cinza ou Amarelo ou Azul - Tamanho aprox. Base Útil: 370 x 300 mm – Altura aprox. 139 mm, largura aprox. 750mm – comprimento aprox. 360 mm – Capacidade aprox. 350 Kg.</w:t>
            </w:r>
          </w:p>
        </w:tc>
        <w:tc>
          <w:tcPr>
            <w:tcW w:w="1077"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suppressAutoHyphens/>
              <w:jc w:val="center"/>
              <w:rPr>
                <w:rFonts w:ascii="Arial" w:hAnsi="Arial" w:cs="Arial"/>
              </w:rPr>
            </w:pPr>
            <w:r w:rsidRPr="00D202B1">
              <w:rPr>
                <w:rFonts w:ascii="Arial" w:hAnsi="Arial" w:cs="Arial"/>
              </w:rPr>
              <w:t>Un.</w:t>
            </w:r>
          </w:p>
        </w:tc>
        <w:tc>
          <w:tcPr>
            <w:tcW w:w="1474"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tabs>
                <w:tab w:val="left" w:pos="-10640"/>
              </w:tabs>
              <w:suppressAutoHyphens/>
              <w:jc w:val="center"/>
              <w:rPr>
                <w:rFonts w:ascii="Arial" w:hAnsi="Arial" w:cs="Arial"/>
                <w:bCs/>
              </w:rPr>
            </w:pPr>
            <w:r w:rsidRPr="00D202B1">
              <w:rPr>
                <w:rFonts w:ascii="Arial" w:hAnsi="Arial" w:cs="Arial"/>
                <w:bCs/>
              </w:rPr>
              <w:t>03</w:t>
            </w:r>
          </w:p>
        </w:tc>
      </w:tr>
      <w:tr w:rsidR="00D202B1" w:rsidRPr="00D202B1" w:rsidTr="00D202B1">
        <w:trPr>
          <w:cantSplit/>
          <w:trHeight w:val="20"/>
        </w:trPr>
        <w:tc>
          <w:tcPr>
            <w:tcW w:w="675"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suppressAutoHyphens/>
              <w:jc w:val="center"/>
              <w:rPr>
                <w:rFonts w:ascii="Arial" w:hAnsi="Arial" w:cs="Arial"/>
              </w:rPr>
            </w:pPr>
            <w:proofErr w:type="gramStart"/>
            <w:r w:rsidRPr="00D202B1">
              <w:rPr>
                <w:rFonts w:ascii="Arial" w:hAnsi="Arial" w:cs="Arial"/>
              </w:rPr>
              <w:t>3</w:t>
            </w:r>
            <w:proofErr w:type="gramEnd"/>
          </w:p>
        </w:tc>
        <w:tc>
          <w:tcPr>
            <w:tcW w:w="6096"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suppressAutoHyphens/>
              <w:jc w:val="both"/>
              <w:rPr>
                <w:rFonts w:ascii="Arial" w:hAnsi="Arial" w:cs="Arial"/>
              </w:rPr>
            </w:pPr>
            <w:r w:rsidRPr="00D202B1">
              <w:rPr>
                <w:rFonts w:ascii="Arial" w:hAnsi="Arial" w:cs="Arial"/>
                <w:b/>
              </w:rPr>
              <w:t xml:space="preserve">Carro </w:t>
            </w:r>
            <w:proofErr w:type="spellStart"/>
            <w:r w:rsidRPr="00D202B1">
              <w:rPr>
                <w:rFonts w:ascii="Arial" w:hAnsi="Arial" w:cs="Arial"/>
                <w:b/>
              </w:rPr>
              <w:t>Transpalete</w:t>
            </w:r>
            <w:proofErr w:type="spellEnd"/>
            <w:r w:rsidRPr="00D202B1">
              <w:rPr>
                <w:rFonts w:ascii="Arial" w:hAnsi="Arial" w:cs="Arial"/>
                <w:b/>
              </w:rPr>
              <w:t xml:space="preserve"> Manual. </w:t>
            </w:r>
            <w:r w:rsidRPr="00D202B1">
              <w:rPr>
                <w:rFonts w:ascii="Arial" w:hAnsi="Arial" w:cs="Arial"/>
              </w:rPr>
              <w:t xml:space="preserve">Medidas Aprox.: Capacidade: </w:t>
            </w:r>
            <w:proofErr w:type="gramStart"/>
            <w:r w:rsidRPr="00D202B1">
              <w:rPr>
                <w:rFonts w:ascii="Arial" w:hAnsi="Arial" w:cs="Arial"/>
              </w:rPr>
              <w:t>2</w:t>
            </w:r>
            <w:proofErr w:type="gramEnd"/>
            <w:r w:rsidRPr="00D202B1">
              <w:rPr>
                <w:rFonts w:ascii="Arial" w:hAnsi="Arial" w:cs="Arial"/>
              </w:rPr>
              <w:t xml:space="preserve"> Toneladas – Rodas simples de nylon – Rodas direcionais: Ø170 x 50 mm com rolamento de blindagem – dupla – Comprimento útil do garfo: 1150 mm – Altura do garfo abaixado: 80 mm – Altura do garfo abaixado elevado: 180 mm. Utilizado para movimentação de carga com uso de </w:t>
            </w:r>
            <w:proofErr w:type="spellStart"/>
            <w:r w:rsidRPr="00D202B1">
              <w:rPr>
                <w:rFonts w:ascii="Arial" w:hAnsi="Arial" w:cs="Arial"/>
              </w:rPr>
              <w:t>paletes</w:t>
            </w:r>
            <w:proofErr w:type="spellEnd"/>
          </w:p>
        </w:tc>
        <w:tc>
          <w:tcPr>
            <w:tcW w:w="1077"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suppressAutoHyphens/>
              <w:jc w:val="center"/>
              <w:rPr>
                <w:rFonts w:ascii="Arial" w:hAnsi="Arial" w:cs="Arial"/>
              </w:rPr>
            </w:pPr>
            <w:r w:rsidRPr="00D202B1">
              <w:rPr>
                <w:rFonts w:ascii="Arial" w:hAnsi="Arial" w:cs="Arial"/>
              </w:rPr>
              <w:t>Un.</w:t>
            </w:r>
          </w:p>
        </w:tc>
        <w:tc>
          <w:tcPr>
            <w:tcW w:w="1474" w:type="dxa"/>
            <w:tcBorders>
              <w:top w:val="single" w:sz="4" w:space="0" w:color="auto"/>
              <w:left w:val="single" w:sz="4" w:space="0" w:color="auto"/>
              <w:bottom w:val="single" w:sz="4" w:space="0" w:color="auto"/>
              <w:right w:val="single" w:sz="4" w:space="0" w:color="auto"/>
            </w:tcBorders>
            <w:vAlign w:val="center"/>
          </w:tcPr>
          <w:p w:rsidR="00D202B1" w:rsidRPr="00D202B1" w:rsidRDefault="00D202B1" w:rsidP="00D202B1">
            <w:pPr>
              <w:tabs>
                <w:tab w:val="left" w:pos="-10640"/>
              </w:tabs>
              <w:suppressAutoHyphens/>
              <w:jc w:val="center"/>
              <w:rPr>
                <w:rFonts w:ascii="Arial" w:hAnsi="Arial" w:cs="Arial"/>
                <w:bCs/>
              </w:rPr>
            </w:pPr>
            <w:r w:rsidRPr="00D202B1">
              <w:rPr>
                <w:rFonts w:ascii="Arial" w:hAnsi="Arial" w:cs="Arial"/>
                <w:bCs/>
              </w:rPr>
              <w:t>02</w:t>
            </w:r>
          </w:p>
        </w:tc>
      </w:tr>
    </w:tbl>
    <w:p w:rsidR="00D202B1" w:rsidRPr="00D202B1" w:rsidRDefault="00D202B1" w:rsidP="00D202B1">
      <w:pPr>
        <w:numPr>
          <w:ilvl w:val="0"/>
          <w:numId w:val="15"/>
        </w:numPr>
        <w:tabs>
          <w:tab w:val="left" w:pos="709"/>
        </w:tabs>
        <w:suppressAutoHyphens/>
        <w:spacing w:before="240" w:after="240" w:line="360" w:lineRule="auto"/>
        <w:ind w:left="0" w:firstLine="0"/>
        <w:jc w:val="both"/>
        <w:outlineLvl w:val="0"/>
        <w:rPr>
          <w:rFonts w:ascii="Arial" w:hAnsi="Arial" w:cs="Arial"/>
          <w:b/>
          <w:bCs/>
        </w:rPr>
      </w:pPr>
      <w:r w:rsidRPr="00D202B1">
        <w:rPr>
          <w:rFonts w:ascii="Arial" w:hAnsi="Arial" w:cs="Arial"/>
          <w:b/>
          <w:bCs/>
        </w:rPr>
        <w:t>JUSTIFICATIVA</w:t>
      </w:r>
    </w:p>
    <w:p w:rsidR="00D202B1" w:rsidRPr="00D202B1" w:rsidRDefault="00D202B1" w:rsidP="00D202B1">
      <w:pPr>
        <w:pStyle w:val="NormalWeb"/>
        <w:suppressAutoHyphens/>
        <w:spacing w:before="240" w:after="240" w:line="360" w:lineRule="auto"/>
        <w:rPr>
          <w:rFonts w:ascii="Arial" w:hAnsi="Arial" w:cs="Arial"/>
          <w:b/>
          <w:bCs/>
          <w:sz w:val="22"/>
          <w:szCs w:val="22"/>
        </w:rPr>
      </w:pPr>
      <w:r w:rsidRPr="00D202B1">
        <w:rPr>
          <w:rFonts w:ascii="Arial" w:hAnsi="Arial" w:cs="Arial"/>
          <w:sz w:val="22"/>
          <w:szCs w:val="22"/>
        </w:rPr>
        <w:t xml:space="preserve">A Secretaria de Estado de Administração Penitenciária – SEAPEN (criada pela Lei Complementar nº 304 de 14 de setembro de 2004) foi transformada em Secretaria de Estado de Justiça - SEJUS. De acordo com a Lei Complementar nº 412, compete à Secretaria de Estado de Justiça – SEJUS: </w:t>
      </w:r>
    </w:p>
    <w:p w:rsidR="00D202B1" w:rsidRPr="00D202B1" w:rsidRDefault="00D202B1" w:rsidP="00D202B1">
      <w:pPr>
        <w:numPr>
          <w:ilvl w:val="0"/>
          <w:numId w:val="24"/>
        </w:numPr>
        <w:tabs>
          <w:tab w:val="left" w:pos="284"/>
        </w:tabs>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 xml:space="preserve"> Administração do Sistema Penitenciário do Estado, supervisionando e fiscalizando o cumprimento das penas, promovendo o planejamento e estudos de atividades de </w:t>
      </w:r>
      <w:proofErr w:type="spellStart"/>
      <w:r w:rsidRPr="00D202B1">
        <w:rPr>
          <w:rFonts w:ascii="Arial" w:hAnsi="Arial" w:cs="Arial"/>
          <w:sz w:val="22"/>
          <w:szCs w:val="22"/>
        </w:rPr>
        <w:t>ressocialização</w:t>
      </w:r>
      <w:proofErr w:type="spellEnd"/>
      <w:r w:rsidRPr="00D202B1">
        <w:rPr>
          <w:rFonts w:ascii="Arial" w:hAnsi="Arial" w:cs="Arial"/>
          <w:sz w:val="22"/>
          <w:szCs w:val="22"/>
        </w:rPr>
        <w:t xml:space="preserve"> dos apenados ao convívio social; </w:t>
      </w:r>
    </w:p>
    <w:p w:rsidR="00D202B1" w:rsidRPr="00D202B1" w:rsidRDefault="00D202B1" w:rsidP="00D202B1">
      <w:pPr>
        <w:numPr>
          <w:ilvl w:val="0"/>
          <w:numId w:val="24"/>
        </w:numPr>
        <w:tabs>
          <w:tab w:val="left" w:pos="284"/>
        </w:tabs>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 xml:space="preserve">A organização e administração do Sistema Penitenciário do Estado, proporcionando-lhe por meio de seus estabelecimentos penitenciários, condições necessárias à execução da pena privativa da liberdade, da medida de segurança e da custódia provisória; </w:t>
      </w:r>
    </w:p>
    <w:p w:rsidR="00D202B1" w:rsidRPr="00D202B1" w:rsidRDefault="00D202B1" w:rsidP="00D202B1">
      <w:pPr>
        <w:numPr>
          <w:ilvl w:val="0"/>
          <w:numId w:val="24"/>
        </w:numPr>
        <w:tabs>
          <w:tab w:val="left" w:pos="284"/>
        </w:tabs>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 xml:space="preserve">A supervisão dos estabelecimentos penitenciários, bem como proceder à apuração das infrações penais, administrativas e disciplinares dos servidores do Sistema Penitenciário; </w:t>
      </w:r>
    </w:p>
    <w:p w:rsidR="00D202B1" w:rsidRPr="00D202B1" w:rsidRDefault="00D202B1" w:rsidP="00D202B1">
      <w:pPr>
        <w:numPr>
          <w:ilvl w:val="0"/>
          <w:numId w:val="24"/>
        </w:numPr>
        <w:tabs>
          <w:tab w:val="left" w:pos="284"/>
        </w:tabs>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 xml:space="preserve">A administração orçamentária e financeira dos recursos destinados à Secretaria de Estado de Justiça; </w:t>
      </w:r>
    </w:p>
    <w:p w:rsidR="00D202B1" w:rsidRPr="00D202B1" w:rsidRDefault="00D202B1" w:rsidP="00D202B1">
      <w:pPr>
        <w:numPr>
          <w:ilvl w:val="0"/>
          <w:numId w:val="24"/>
        </w:numPr>
        <w:tabs>
          <w:tab w:val="left" w:pos="284"/>
        </w:tabs>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A coordenação da programação física e financeira das ações desenvolvidas pelas diversas Unidades Penitenciárias e Centros de Atendimento a Adolescentes infratores que compõem</w:t>
      </w:r>
      <w:r w:rsidRPr="00D202B1">
        <w:rPr>
          <w:rFonts w:ascii="Arial" w:hAnsi="Arial" w:cs="Arial"/>
          <w:b/>
          <w:sz w:val="22"/>
          <w:szCs w:val="22"/>
        </w:rPr>
        <w:t xml:space="preserve"> </w:t>
      </w:r>
      <w:r w:rsidRPr="00D202B1">
        <w:rPr>
          <w:rFonts w:ascii="Arial" w:hAnsi="Arial" w:cs="Arial"/>
          <w:sz w:val="22"/>
          <w:szCs w:val="22"/>
        </w:rPr>
        <w:t>a</w:t>
      </w:r>
      <w:r w:rsidRPr="00D202B1">
        <w:rPr>
          <w:rFonts w:ascii="Arial" w:hAnsi="Arial" w:cs="Arial"/>
          <w:b/>
          <w:sz w:val="22"/>
          <w:szCs w:val="22"/>
        </w:rPr>
        <w:t xml:space="preserve"> </w:t>
      </w:r>
      <w:r w:rsidRPr="00D202B1">
        <w:rPr>
          <w:rFonts w:ascii="Arial" w:hAnsi="Arial" w:cs="Arial"/>
          <w:sz w:val="22"/>
          <w:szCs w:val="22"/>
        </w:rPr>
        <w:t xml:space="preserve">estrutura da Secretaria de Estado de Justiça; </w:t>
      </w:r>
    </w:p>
    <w:p w:rsidR="00D202B1" w:rsidRPr="00D202B1" w:rsidRDefault="00D202B1" w:rsidP="00D202B1">
      <w:pPr>
        <w:numPr>
          <w:ilvl w:val="0"/>
          <w:numId w:val="24"/>
        </w:numPr>
        <w:tabs>
          <w:tab w:val="left" w:pos="284"/>
        </w:tabs>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lastRenderedPageBreak/>
        <w:t>Elaboração e execução das políticas de administração penitenciária;</w:t>
      </w:r>
    </w:p>
    <w:p w:rsidR="00D202B1" w:rsidRPr="00D202B1" w:rsidRDefault="00D202B1" w:rsidP="00D202B1">
      <w:pPr>
        <w:numPr>
          <w:ilvl w:val="0"/>
          <w:numId w:val="24"/>
        </w:numPr>
        <w:tabs>
          <w:tab w:val="left" w:pos="284"/>
        </w:tabs>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 xml:space="preserve">Elaborar e </w:t>
      </w:r>
      <w:proofErr w:type="gramStart"/>
      <w:r w:rsidRPr="00D202B1">
        <w:rPr>
          <w:rFonts w:ascii="Arial" w:hAnsi="Arial" w:cs="Arial"/>
          <w:sz w:val="22"/>
          <w:szCs w:val="22"/>
        </w:rPr>
        <w:t>implementar</w:t>
      </w:r>
      <w:proofErr w:type="gramEnd"/>
      <w:r w:rsidRPr="00D202B1">
        <w:rPr>
          <w:rFonts w:ascii="Arial" w:hAnsi="Arial" w:cs="Arial"/>
          <w:sz w:val="22"/>
          <w:szCs w:val="22"/>
        </w:rPr>
        <w:t xml:space="preserve"> a política de formação, qualificação, capacitação dos servidores do Sistema Penitenciário; e </w:t>
      </w:r>
    </w:p>
    <w:p w:rsidR="00D202B1" w:rsidRPr="00D202B1" w:rsidRDefault="00D202B1" w:rsidP="00D202B1">
      <w:pPr>
        <w:numPr>
          <w:ilvl w:val="0"/>
          <w:numId w:val="24"/>
        </w:numPr>
        <w:tabs>
          <w:tab w:val="left" w:pos="284"/>
        </w:tabs>
        <w:suppressAutoHyphens/>
        <w:spacing w:before="240" w:after="240" w:line="360" w:lineRule="auto"/>
        <w:ind w:left="709" w:hanging="283"/>
        <w:jc w:val="both"/>
        <w:rPr>
          <w:rFonts w:ascii="Arial" w:hAnsi="Arial" w:cs="Arial"/>
          <w:sz w:val="22"/>
          <w:szCs w:val="22"/>
        </w:rPr>
      </w:pPr>
      <w:r w:rsidRPr="00D202B1">
        <w:rPr>
          <w:rFonts w:ascii="Arial" w:hAnsi="Arial" w:cs="Arial"/>
          <w:sz w:val="22"/>
          <w:szCs w:val="22"/>
        </w:rPr>
        <w:t>Exercer outras competências afins.</w:t>
      </w:r>
    </w:p>
    <w:p w:rsidR="00D202B1" w:rsidRPr="00D202B1" w:rsidRDefault="00D202B1" w:rsidP="00D202B1">
      <w:pPr>
        <w:tabs>
          <w:tab w:val="left" w:pos="709"/>
        </w:tabs>
        <w:suppressAutoHyphens/>
        <w:spacing w:before="240" w:after="240" w:line="360" w:lineRule="auto"/>
        <w:jc w:val="both"/>
        <w:outlineLvl w:val="0"/>
        <w:rPr>
          <w:rFonts w:ascii="Arial" w:hAnsi="Arial" w:cs="Arial"/>
          <w:bCs/>
          <w:sz w:val="22"/>
          <w:szCs w:val="22"/>
        </w:rPr>
      </w:pPr>
      <w:r w:rsidRPr="00D202B1">
        <w:rPr>
          <w:rFonts w:ascii="Arial" w:hAnsi="Arial" w:cs="Arial"/>
          <w:bCs/>
          <w:sz w:val="22"/>
          <w:szCs w:val="22"/>
        </w:rPr>
        <w:t>A presente aquisição dos equipamentos em questão trará grandes benefícios e serão usados nos serviços de carga e descarga, estocagem e armazenamento dos materiais de forma adequada e segura, de maneira que esta atividade se tornará mais ágil deixando o ambiente mais organizado, e o atendimento a requisição de materiais solicitados pelas unidades com mais agilidade.</w:t>
      </w:r>
    </w:p>
    <w:p w:rsidR="00D202B1" w:rsidRPr="00D202B1" w:rsidRDefault="00D202B1" w:rsidP="00D202B1">
      <w:pPr>
        <w:tabs>
          <w:tab w:val="left" w:pos="709"/>
        </w:tabs>
        <w:suppressAutoHyphens/>
        <w:spacing w:before="240" w:after="240" w:line="360" w:lineRule="auto"/>
        <w:jc w:val="both"/>
        <w:outlineLvl w:val="0"/>
        <w:rPr>
          <w:rFonts w:ascii="Arial" w:hAnsi="Arial" w:cs="Arial"/>
          <w:bCs/>
          <w:sz w:val="22"/>
          <w:szCs w:val="22"/>
        </w:rPr>
      </w:pPr>
      <w:r w:rsidRPr="00D202B1">
        <w:rPr>
          <w:rFonts w:ascii="Arial" w:hAnsi="Arial" w:cs="Arial"/>
          <w:bCs/>
          <w:sz w:val="22"/>
          <w:szCs w:val="22"/>
        </w:rPr>
        <w:t>Vale salientar que esta Secretaria de Estado de Justiça está sempre em busca de melhoria na qualidade dos serviços desenvolvidos.</w:t>
      </w:r>
    </w:p>
    <w:p w:rsidR="00D202B1" w:rsidRPr="00D202B1" w:rsidRDefault="00D202B1" w:rsidP="00D202B1">
      <w:pPr>
        <w:pStyle w:val="NormalWeb"/>
        <w:tabs>
          <w:tab w:val="left" w:pos="284"/>
        </w:tabs>
        <w:suppressAutoHyphens/>
        <w:spacing w:before="240" w:after="240" w:line="360" w:lineRule="auto"/>
        <w:jc w:val="both"/>
        <w:rPr>
          <w:rFonts w:ascii="Arial" w:hAnsi="Arial" w:cs="Arial"/>
          <w:sz w:val="22"/>
        </w:rPr>
      </w:pPr>
      <w:r w:rsidRPr="00D202B1">
        <w:rPr>
          <w:rFonts w:ascii="Arial" w:hAnsi="Arial" w:cs="Arial"/>
          <w:sz w:val="22"/>
        </w:rPr>
        <w:t>Ante o exposto, esta SEJUS não vê alternativa senão contratar com terceiro para Aquisição do Material, contribuindo assim, para o bom desenvolvimento das atividades administrativas e/ou operacionais desta SEJUS e do Sistema Prisional do Estado.</w:t>
      </w:r>
    </w:p>
    <w:p w:rsidR="00D202B1" w:rsidRPr="00D202B1" w:rsidRDefault="00D202B1" w:rsidP="00D202B1">
      <w:pPr>
        <w:pStyle w:val="NormalWeb"/>
        <w:numPr>
          <w:ilvl w:val="0"/>
          <w:numId w:val="15"/>
        </w:numPr>
        <w:tabs>
          <w:tab w:val="left" w:pos="709"/>
        </w:tabs>
        <w:suppressAutoHyphens/>
        <w:spacing w:before="240" w:after="240" w:line="360" w:lineRule="auto"/>
        <w:ind w:left="0" w:firstLine="0"/>
        <w:contextualSpacing/>
        <w:rPr>
          <w:rFonts w:ascii="Arial" w:hAnsi="Arial" w:cs="Arial"/>
          <w:bCs/>
          <w:sz w:val="20"/>
        </w:rPr>
      </w:pPr>
      <w:r w:rsidRPr="00D202B1">
        <w:rPr>
          <w:rFonts w:ascii="Arial" w:hAnsi="Arial" w:cs="Arial"/>
          <w:b/>
          <w:sz w:val="20"/>
        </w:rPr>
        <w:t>DA GARANTIA E ASSISTÊNCIA TÉCNICA</w:t>
      </w:r>
    </w:p>
    <w:p w:rsidR="00D202B1" w:rsidRPr="00D202B1" w:rsidRDefault="00D202B1" w:rsidP="00D202B1">
      <w:pPr>
        <w:pStyle w:val="NormalWeb"/>
        <w:numPr>
          <w:ilvl w:val="1"/>
          <w:numId w:val="15"/>
        </w:numPr>
        <w:tabs>
          <w:tab w:val="left" w:pos="709"/>
        </w:tabs>
        <w:suppressAutoHyphens/>
        <w:spacing w:before="0" w:after="0" w:line="360" w:lineRule="auto"/>
        <w:ind w:left="0" w:firstLine="0"/>
        <w:contextualSpacing/>
        <w:jc w:val="both"/>
        <w:rPr>
          <w:rFonts w:ascii="Arial" w:hAnsi="Arial" w:cs="Arial"/>
          <w:bCs/>
          <w:sz w:val="20"/>
        </w:rPr>
      </w:pPr>
      <w:r w:rsidRPr="00D202B1">
        <w:rPr>
          <w:rFonts w:ascii="Arial" w:hAnsi="Arial" w:cs="Arial"/>
          <w:bCs/>
          <w:sz w:val="20"/>
        </w:rPr>
        <w:t xml:space="preserve">Aplica-se, no que </w:t>
      </w:r>
      <w:proofErr w:type="gramStart"/>
      <w:r w:rsidRPr="00D202B1">
        <w:rPr>
          <w:rFonts w:ascii="Arial" w:hAnsi="Arial" w:cs="Arial"/>
          <w:bCs/>
          <w:sz w:val="20"/>
        </w:rPr>
        <w:t>couber</w:t>
      </w:r>
      <w:proofErr w:type="gramEnd"/>
      <w:r w:rsidRPr="00D202B1">
        <w:rPr>
          <w:rFonts w:ascii="Arial" w:hAnsi="Arial" w:cs="Arial"/>
          <w:bCs/>
          <w:sz w:val="20"/>
        </w:rPr>
        <w:t>, os termos do Código de Proteção e Defesa do Consumidor quanto à oferta de reposição do produto e serviço, ainda que cessada a sua fabricação ou importação;</w:t>
      </w:r>
    </w:p>
    <w:p w:rsidR="00D202B1" w:rsidRPr="00D202B1" w:rsidRDefault="00D202B1" w:rsidP="00D202B1">
      <w:pPr>
        <w:numPr>
          <w:ilvl w:val="1"/>
          <w:numId w:val="15"/>
        </w:numPr>
        <w:suppressAutoHyphens/>
        <w:spacing w:line="360" w:lineRule="auto"/>
        <w:ind w:left="0" w:firstLine="0"/>
        <w:contextualSpacing/>
        <w:jc w:val="both"/>
        <w:rPr>
          <w:rFonts w:ascii="Arial" w:hAnsi="Arial" w:cs="Arial"/>
          <w:sz w:val="22"/>
          <w:szCs w:val="22"/>
        </w:rPr>
      </w:pPr>
      <w:r w:rsidRPr="00D202B1">
        <w:rPr>
          <w:rFonts w:ascii="Arial" w:hAnsi="Arial" w:cs="Arial"/>
          <w:sz w:val="22"/>
          <w:szCs w:val="22"/>
        </w:rPr>
        <w:t>No caso de vícios ou de quaisquer outras irregularidades constatadas, a Administração fornecerá à CONTRATADA relatório concernente a essas ocorrências, expondo seus motivos, a fim de que as mesmas sejam corrigidas;</w:t>
      </w:r>
    </w:p>
    <w:p w:rsidR="00D202B1" w:rsidRPr="00D202B1" w:rsidRDefault="00D202B1" w:rsidP="00D202B1">
      <w:pPr>
        <w:numPr>
          <w:ilvl w:val="1"/>
          <w:numId w:val="15"/>
        </w:numPr>
        <w:suppressAutoHyphens/>
        <w:spacing w:line="360" w:lineRule="auto"/>
        <w:ind w:left="0" w:firstLine="0"/>
        <w:contextualSpacing/>
        <w:jc w:val="both"/>
        <w:rPr>
          <w:rFonts w:ascii="Arial" w:hAnsi="Arial" w:cs="Arial"/>
          <w:sz w:val="22"/>
          <w:szCs w:val="22"/>
        </w:rPr>
      </w:pPr>
      <w:r w:rsidRPr="00D202B1">
        <w:rPr>
          <w:rFonts w:ascii="Arial" w:hAnsi="Arial" w:cs="Arial"/>
          <w:sz w:val="22"/>
          <w:szCs w:val="22"/>
        </w:rPr>
        <w:t>Os equipamentos deverão ter garantia mínima de 12 (doze) meses contra vícios ou defeitos de fabricação, a contar do Recebimento Definitivo do equipamento, sem prejuízo de qualquer política de garantia adicional oferecida pelo fabricante;</w:t>
      </w:r>
    </w:p>
    <w:p w:rsidR="00D202B1" w:rsidRPr="00D202B1" w:rsidRDefault="00D202B1" w:rsidP="00D202B1">
      <w:pPr>
        <w:numPr>
          <w:ilvl w:val="1"/>
          <w:numId w:val="15"/>
        </w:numPr>
        <w:suppressAutoHyphens/>
        <w:spacing w:line="360" w:lineRule="auto"/>
        <w:ind w:left="0" w:firstLine="0"/>
        <w:contextualSpacing/>
        <w:jc w:val="both"/>
        <w:rPr>
          <w:rFonts w:ascii="Arial" w:hAnsi="Arial" w:cs="Arial"/>
          <w:sz w:val="22"/>
          <w:szCs w:val="22"/>
        </w:rPr>
      </w:pPr>
      <w:r w:rsidRPr="00D202B1">
        <w:rPr>
          <w:rFonts w:ascii="Arial" w:hAnsi="Arial" w:cs="Arial"/>
          <w:sz w:val="22"/>
          <w:szCs w:val="22"/>
        </w:rPr>
        <w:t>O licitante deverá descrever, em sua proposta, os termos da garantia adicional oferecida pelo fabricante.</w:t>
      </w:r>
    </w:p>
    <w:p w:rsidR="00D202B1" w:rsidRPr="00D202B1" w:rsidRDefault="00D202B1" w:rsidP="00D202B1">
      <w:pPr>
        <w:numPr>
          <w:ilvl w:val="1"/>
          <w:numId w:val="15"/>
        </w:numPr>
        <w:suppressAutoHyphens/>
        <w:spacing w:line="360" w:lineRule="auto"/>
        <w:ind w:left="0" w:firstLine="0"/>
        <w:jc w:val="both"/>
        <w:rPr>
          <w:rFonts w:ascii="Arial" w:hAnsi="Arial" w:cs="Arial"/>
          <w:sz w:val="22"/>
          <w:szCs w:val="22"/>
        </w:rPr>
      </w:pPr>
      <w:r w:rsidRPr="00D202B1">
        <w:rPr>
          <w:rFonts w:ascii="Arial" w:hAnsi="Arial" w:cs="Arial"/>
          <w:sz w:val="22"/>
          <w:szCs w:val="22"/>
        </w:rPr>
        <w:t xml:space="preserve">A CONTRATADA deverá garantir que os equipamentos que apresentarem defeitos de componentes serão substituídos, sem ônus para o CONTRATANTE, bem como que todos os componentes do equipamento serão indiscutivelmente novos, sem uso, sem reforma, sem remanufaturamento e sem recondicionamento, e que não estarão fora de linha de fabricação ou com expectativa de descontinuidade nos </w:t>
      </w:r>
      <w:proofErr w:type="gramStart"/>
      <w:r w:rsidRPr="00D202B1">
        <w:rPr>
          <w:rFonts w:ascii="Arial" w:hAnsi="Arial" w:cs="Arial"/>
          <w:sz w:val="22"/>
          <w:szCs w:val="22"/>
        </w:rPr>
        <w:t>6</w:t>
      </w:r>
      <w:proofErr w:type="gramEnd"/>
      <w:r w:rsidRPr="00D202B1">
        <w:rPr>
          <w:rFonts w:ascii="Arial" w:hAnsi="Arial" w:cs="Arial"/>
          <w:sz w:val="22"/>
          <w:szCs w:val="22"/>
        </w:rPr>
        <w:t xml:space="preserve"> (seis) meses posteriores à data de aceitação da proposta.</w:t>
      </w:r>
    </w:p>
    <w:p w:rsidR="00D202B1" w:rsidRPr="00D202B1" w:rsidRDefault="00D202B1" w:rsidP="00D202B1">
      <w:pPr>
        <w:numPr>
          <w:ilvl w:val="1"/>
          <w:numId w:val="15"/>
        </w:numPr>
        <w:suppressAutoHyphens/>
        <w:spacing w:line="360" w:lineRule="auto"/>
        <w:ind w:left="0" w:firstLine="0"/>
        <w:contextualSpacing/>
        <w:jc w:val="both"/>
        <w:rPr>
          <w:rFonts w:ascii="Arial" w:hAnsi="Arial" w:cs="Arial"/>
          <w:sz w:val="22"/>
          <w:szCs w:val="22"/>
        </w:rPr>
      </w:pPr>
      <w:r w:rsidRPr="00D202B1">
        <w:rPr>
          <w:rFonts w:ascii="Arial" w:hAnsi="Arial" w:cs="Arial"/>
          <w:sz w:val="22"/>
          <w:szCs w:val="22"/>
        </w:rPr>
        <w:lastRenderedPageBreak/>
        <w:t>O prazo máximo para que se inicie o atendimento técnico será de 24 (Vinte e quatro) horas comerciais corridas, contado a partir do momento em que for realizado o chamado técnico devidamente formalizado.</w:t>
      </w:r>
    </w:p>
    <w:p w:rsidR="00D202B1" w:rsidRPr="00D202B1" w:rsidRDefault="00D202B1" w:rsidP="00D202B1">
      <w:pPr>
        <w:numPr>
          <w:ilvl w:val="1"/>
          <w:numId w:val="15"/>
        </w:numPr>
        <w:suppressAutoHyphens/>
        <w:spacing w:line="360" w:lineRule="auto"/>
        <w:ind w:left="0" w:firstLine="0"/>
        <w:contextualSpacing/>
        <w:jc w:val="both"/>
        <w:rPr>
          <w:rFonts w:ascii="Arial" w:hAnsi="Arial" w:cs="Arial"/>
          <w:sz w:val="22"/>
          <w:szCs w:val="22"/>
        </w:rPr>
      </w:pPr>
      <w:r w:rsidRPr="00D202B1">
        <w:rPr>
          <w:rFonts w:ascii="Arial" w:hAnsi="Arial" w:cs="Arial"/>
          <w:sz w:val="22"/>
          <w:szCs w:val="22"/>
        </w:rPr>
        <w:t>Na necessidade de Manutenção e/ou Assistência técnica fora do órgão, os serviços deverão ser oferecidos pelo fabricante e/ou distribuidor autorizado, preferencialmente no município de Porto Velho, ou proximidades e por defeitos previstos na garantia, aplicáveis a todos os itens, à custa exclusiva do CONTRATADO durante o período, incluindo despesas de envio.</w:t>
      </w:r>
    </w:p>
    <w:p w:rsidR="00D202B1" w:rsidRPr="00D202B1" w:rsidRDefault="00D202B1" w:rsidP="00D202B1">
      <w:pPr>
        <w:numPr>
          <w:ilvl w:val="1"/>
          <w:numId w:val="15"/>
        </w:numPr>
        <w:suppressAutoHyphens/>
        <w:spacing w:line="360" w:lineRule="auto"/>
        <w:ind w:left="0" w:firstLine="0"/>
        <w:contextualSpacing/>
        <w:jc w:val="both"/>
        <w:rPr>
          <w:rFonts w:ascii="Arial" w:hAnsi="Arial" w:cs="Arial"/>
          <w:sz w:val="22"/>
          <w:szCs w:val="22"/>
        </w:rPr>
      </w:pPr>
      <w:r w:rsidRPr="00D202B1">
        <w:rPr>
          <w:rFonts w:ascii="Arial" w:hAnsi="Arial" w:cs="Arial"/>
          <w:sz w:val="22"/>
          <w:szCs w:val="22"/>
        </w:rPr>
        <w:t xml:space="preserve">O tempo máximo de paralisação tolerável do equipamento será de 48 (quarenta e oito) horas, a partir do início do atendimento técnico. </w:t>
      </w:r>
    </w:p>
    <w:p w:rsidR="00D202B1" w:rsidRPr="00D202B1" w:rsidRDefault="00D202B1" w:rsidP="00D202B1">
      <w:pPr>
        <w:numPr>
          <w:ilvl w:val="1"/>
          <w:numId w:val="15"/>
        </w:numPr>
        <w:suppressAutoHyphens/>
        <w:spacing w:line="360" w:lineRule="auto"/>
        <w:ind w:left="0" w:firstLine="0"/>
        <w:contextualSpacing/>
        <w:jc w:val="both"/>
        <w:rPr>
          <w:rFonts w:ascii="Arial" w:hAnsi="Arial" w:cs="Arial"/>
          <w:sz w:val="22"/>
          <w:szCs w:val="22"/>
        </w:rPr>
      </w:pPr>
      <w:r w:rsidRPr="00D202B1">
        <w:rPr>
          <w:rFonts w:ascii="Arial" w:hAnsi="Arial" w:cs="Arial"/>
          <w:sz w:val="22"/>
          <w:szCs w:val="22"/>
        </w:rPr>
        <w:t>Caso a CONTRATADA não termine o reparo do equipamento no prazo estabelecido e, sob análise técnica da CONTRATANTE for concluído que a utilização do equipamento tornar-se-á inviável, a CONTRATADA deverá substituí-lo por outro, com características e capacidades iguais ou superiores ao substituído, até que haja devolução do equipamento em perfeito funcionamento, ou, permanentemente, nos casos em que for constatada sua inutilidade.</w:t>
      </w:r>
    </w:p>
    <w:p w:rsidR="00D202B1" w:rsidRPr="00D202B1" w:rsidRDefault="00D202B1" w:rsidP="00D202B1">
      <w:pPr>
        <w:numPr>
          <w:ilvl w:val="1"/>
          <w:numId w:val="15"/>
        </w:numPr>
        <w:suppressAutoHyphens/>
        <w:spacing w:after="240" w:line="360" w:lineRule="auto"/>
        <w:ind w:left="0" w:firstLine="0"/>
        <w:contextualSpacing/>
        <w:jc w:val="both"/>
        <w:rPr>
          <w:rFonts w:ascii="Arial" w:hAnsi="Arial" w:cs="Arial"/>
          <w:b/>
          <w:sz w:val="22"/>
          <w:szCs w:val="22"/>
        </w:rPr>
      </w:pPr>
      <w:r w:rsidRPr="00D202B1">
        <w:rPr>
          <w:rFonts w:ascii="Arial" w:hAnsi="Arial" w:cs="Arial"/>
          <w:sz w:val="22"/>
          <w:szCs w:val="22"/>
        </w:rPr>
        <w:t>A CONTRATANTE, a seu critério, a qualquer tempo e com uso de sua própria mão de obra ou de técnicos contratados, poderá instalar no equipamento qualquer acessório fornecido por terceiros, sem prejuízo da garantia dos componentes originais, ao que não se oporá a CONTRATADA.</w:t>
      </w:r>
    </w:p>
    <w:p w:rsidR="00D202B1" w:rsidRPr="00D202B1" w:rsidRDefault="00D202B1" w:rsidP="00D202B1">
      <w:pPr>
        <w:pStyle w:val="NormalWeb"/>
        <w:numPr>
          <w:ilvl w:val="0"/>
          <w:numId w:val="15"/>
        </w:numPr>
        <w:suppressAutoHyphens/>
        <w:spacing w:before="240" w:after="240" w:line="360" w:lineRule="auto"/>
        <w:ind w:left="0" w:firstLine="0"/>
        <w:contextualSpacing/>
        <w:jc w:val="both"/>
        <w:rPr>
          <w:rFonts w:ascii="Arial" w:hAnsi="Arial" w:cs="Arial"/>
          <w:b/>
          <w:sz w:val="20"/>
        </w:rPr>
      </w:pPr>
      <w:r w:rsidRPr="00D202B1">
        <w:rPr>
          <w:rFonts w:ascii="Arial" w:hAnsi="Arial" w:cs="Arial"/>
          <w:b/>
          <w:sz w:val="20"/>
        </w:rPr>
        <w:t>LOCAL E CONDIÇOES DE ENTREGA DO OBJETO</w:t>
      </w:r>
    </w:p>
    <w:p w:rsidR="00D202B1" w:rsidRPr="00D202B1" w:rsidRDefault="00D202B1" w:rsidP="00D202B1">
      <w:pPr>
        <w:pStyle w:val="NormalWeb"/>
        <w:numPr>
          <w:ilvl w:val="1"/>
          <w:numId w:val="15"/>
        </w:numPr>
        <w:suppressAutoHyphens/>
        <w:spacing w:before="240" w:after="240" w:line="360" w:lineRule="auto"/>
        <w:ind w:left="0" w:firstLine="0"/>
        <w:contextualSpacing/>
        <w:jc w:val="both"/>
        <w:rPr>
          <w:rFonts w:ascii="Arial" w:hAnsi="Arial" w:cs="Arial"/>
          <w:b/>
          <w:sz w:val="22"/>
          <w:szCs w:val="22"/>
        </w:rPr>
      </w:pPr>
      <w:r w:rsidRPr="00D202B1">
        <w:rPr>
          <w:rFonts w:ascii="Arial" w:hAnsi="Arial" w:cs="Arial"/>
          <w:bCs/>
          <w:sz w:val="20"/>
        </w:rPr>
        <w:t xml:space="preserve">Os materiais deverão ser </w:t>
      </w:r>
      <w:proofErr w:type="gramStart"/>
      <w:r w:rsidRPr="00D202B1">
        <w:rPr>
          <w:rFonts w:ascii="Arial" w:hAnsi="Arial" w:cs="Arial"/>
          <w:bCs/>
          <w:sz w:val="22"/>
          <w:szCs w:val="22"/>
        </w:rPr>
        <w:t>entregues no Almoxarifado Central do Estado de Rondônia, Rua Antônio Lacerda, Nº</w:t>
      </w:r>
      <w:proofErr w:type="gramEnd"/>
      <w:r w:rsidRPr="00D202B1">
        <w:rPr>
          <w:rFonts w:ascii="Arial" w:hAnsi="Arial" w:cs="Arial"/>
          <w:bCs/>
          <w:sz w:val="22"/>
          <w:szCs w:val="22"/>
        </w:rPr>
        <w:t xml:space="preserve"> 4168, Bairro Setor Industrial, no município de Porto Velho – Rondônia</w:t>
      </w:r>
      <w:r w:rsidRPr="00D202B1">
        <w:rPr>
          <w:rFonts w:ascii="Arial" w:hAnsi="Arial" w:cs="Arial"/>
          <w:sz w:val="22"/>
          <w:szCs w:val="22"/>
        </w:rPr>
        <w:t>.</w:t>
      </w:r>
      <w:r w:rsidRPr="00D202B1">
        <w:rPr>
          <w:rFonts w:ascii="Arial" w:hAnsi="Arial" w:cs="Arial"/>
          <w:b/>
          <w:sz w:val="22"/>
          <w:szCs w:val="22"/>
        </w:rPr>
        <w:t xml:space="preserve"> </w:t>
      </w:r>
      <w:r w:rsidRPr="00D202B1">
        <w:rPr>
          <w:rFonts w:ascii="Arial" w:hAnsi="Arial" w:cs="Arial"/>
          <w:sz w:val="22"/>
          <w:szCs w:val="22"/>
        </w:rPr>
        <w:t xml:space="preserve">E-mail: </w:t>
      </w:r>
      <w:hyperlink r:id="rId22" w:history="1">
        <w:r w:rsidRPr="00D202B1">
          <w:rPr>
            <w:rStyle w:val="Hyperlink"/>
            <w:rFonts w:ascii="Arial" w:hAnsi="Arial" w:cs="Arial"/>
            <w:sz w:val="22"/>
            <w:szCs w:val="22"/>
          </w:rPr>
          <w:t>sejuscompras@gmail.com), num prazo máximo de 30 dias a contar da data do recebimento da nota de empenho com o acuse de recebimento, como nas formas habituais. Sendo</w:t>
        </w:r>
      </w:hyperlink>
      <w:r w:rsidRPr="00D202B1">
        <w:rPr>
          <w:rFonts w:ascii="Arial" w:hAnsi="Arial" w:cs="Arial"/>
          <w:sz w:val="22"/>
          <w:szCs w:val="22"/>
        </w:rPr>
        <w:t xml:space="preserve"> o horário de funcionamento das 07h30min ás 13h30min de segunda à sexta-feira.</w:t>
      </w:r>
    </w:p>
    <w:p w:rsidR="00D202B1" w:rsidRPr="00D202B1" w:rsidRDefault="00D202B1" w:rsidP="00D202B1">
      <w:pPr>
        <w:pStyle w:val="NormalWeb"/>
        <w:numPr>
          <w:ilvl w:val="1"/>
          <w:numId w:val="15"/>
        </w:numPr>
        <w:suppressAutoHyphens/>
        <w:spacing w:before="240" w:after="240" w:line="360" w:lineRule="auto"/>
        <w:ind w:left="0" w:firstLine="0"/>
        <w:jc w:val="both"/>
        <w:rPr>
          <w:rFonts w:ascii="Arial" w:hAnsi="Arial" w:cs="Arial"/>
          <w:b/>
          <w:sz w:val="20"/>
        </w:rPr>
      </w:pPr>
      <w:r w:rsidRPr="00D202B1">
        <w:rPr>
          <w:rFonts w:ascii="Arial" w:hAnsi="Arial" w:cs="Arial"/>
          <w:bCs/>
          <w:sz w:val="22"/>
          <w:szCs w:val="22"/>
        </w:rPr>
        <w:t>Somente serão recebidos produtos indiscutivelmente novos, de primeiro uso, não sendo aceitos produtos usados, remanufaturados, recondicionados, ou qualquer outra terminologia empregada para identificar</w:t>
      </w:r>
      <w:r w:rsidRPr="00D202B1">
        <w:rPr>
          <w:rFonts w:ascii="Arial" w:hAnsi="Arial" w:cs="Arial"/>
          <w:bCs/>
          <w:sz w:val="20"/>
        </w:rPr>
        <w:t xml:space="preserve"> que o produto é proveniente de reutilização de material;</w:t>
      </w:r>
    </w:p>
    <w:p w:rsidR="00D202B1" w:rsidRPr="00D202B1" w:rsidRDefault="00D202B1" w:rsidP="00D202B1">
      <w:pPr>
        <w:pStyle w:val="NormalWeb"/>
        <w:numPr>
          <w:ilvl w:val="0"/>
          <w:numId w:val="15"/>
        </w:numPr>
        <w:suppressAutoHyphens/>
        <w:spacing w:before="240" w:after="240" w:line="360" w:lineRule="auto"/>
        <w:ind w:left="0" w:firstLine="0"/>
        <w:contextualSpacing/>
        <w:jc w:val="both"/>
        <w:rPr>
          <w:rFonts w:ascii="Arial" w:hAnsi="Arial" w:cs="Arial"/>
          <w:b/>
          <w:bCs/>
          <w:sz w:val="20"/>
        </w:rPr>
      </w:pPr>
      <w:r w:rsidRPr="00D202B1">
        <w:rPr>
          <w:rFonts w:ascii="Arial" w:hAnsi="Arial" w:cs="Arial"/>
          <w:b/>
          <w:bCs/>
          <w:sz w:val="20"/>
        </w:rPr>
        <w:t>DA FORMA DE RECEBIMENTO DOS MATERIAIS</w:t>
      </w:r>
    </w:p>
    <w:p w:rsidR="00D202B1" w:rsidRPr="00D202B1" w:rsidRDefault="00D202B1" w:rsidP="00D202B1">
      <w:pPr>
        <w:pStyle w:val="NormalWeb"/>
        <w:numPr>
          <w:ilvl w:val="1"/>
          <w:numId w:val="15"/>
        </w:numPr>
        <w:suppressAutoHyphens/>
        <w:spacing w:before="240" w:after="240" w:line="360" w:lineRule="auto"/>
        <w:ind w:left="0" w:firstLine="0"/>
        <w:contextualSpacing/>
        <w:jc w:val="both"/>
        <w:rPr>
          <w:rFonts w:ascii="Arial" w:hAnsi="Arial" w:cs="Arial"/>
          <w:b/>
          <w:bCs/>
          <w:sz w:val="20"/>
        </w:rPr>
      </w:pPr>
      <w:r w:rsidRPr="00D202B1">
        <w:rPr>
          <w:rFonts w:ascii="Arial" w:hAnsi="Arial" w:cs="Arial"/>
          <w:bCs/>
          <w:sz w:val="20"/>
        </w:rPr>
        <w:t xml:space="preserve">A CONTRATADA deverá entregar o material, em sua totalidade de uma só vez, observando o que segue: </w:t>
      </w:r>
    </w:p>
    <w:p w:rsidR="00D202B1" w:rsidRPr="00D202B1" w:rsidRDefault="00D202B1" w:rsidP="00D202B1">
      <w:pPr>
        <w:pStyle w:val="NormalWeb"/>
        <w:numPr>
          <w:ilvl w:val="0"/>
          <w:numId w:val="22"/>
        </w:numPr>
        <w:tabs>
          <w:tab w:val="left" w:pos="0"/>
          <w:tab w:val="left" w:pos="426"/>
          <w:tab w:val="left" w:pos="567"/>
        </w:tabs>
        <w:suppressAutoHyphens/>
        <w:spacing w:before="0" w:after="0" w:line="360" w:lineRule="auto"/>
        <w:ind w:left="709" w:hanging="284"/>
        <w:contextualSpacing/>
        <w:jc w:val="both"/>
        <w:outlineLvl w:val="0"/>
        <w:rPr>
          <w:rFonts w:ascii="Arial" w:hAnsi="Arial" w:cs="Arial"/>
          <w:bCs/>
          <w:sz w:val="20"/>
        </w:rPr>
      </w:pPr>
      <w:r w:rsidRPr="00D202B1">
        <w:rPr>
          <w:rFonts w:ascii="Arial" w:hAnsi="Arial" w:cs="Arial"/>
          <w:b/>
          <w:bCs/>
          <w:sz w:val="20"/>
        </w:rPr>
        <w:t>Provisoriamente</w:t>
      </w:r>
      <w:r w:rsidRPr="00D202B1">
        <w:rPr>
          <w:rFonts w:ascii="Arial" w:hAnsi="Arial" w:cs="Arial"/>
          <w:bCs/>
          <w:sz w:val="20"/>
        </w:rPr>
        <w:t>, para efeito de posterior verificação da conformidade do material com a especificação;</w:t>
      </w:r>
    </w:p>
    <w:p w:rsidR="00D202B1" w:rsidRPr="00D202B1" w:rsidRDefault="00D202B1" w:rsidP="00D202B1">
      <w:pPr>
        <w:numPr>
          <w:ilvl w:val="0"/>
          <w:numId w:val="22"/>
        </w:numPr>
        <w:suppressAutoHyphens/>
        <w:spacing w:line="360" w:lineRule="auto"/>
        <w:ind w:left="709" w:hanging="284"/>
        <w:jc w:val="both"/>
        <w:outlineLvl w:val="0"/>
        <w:rPr>
          <w:rFonts w:ascii="Arial" w:hAnsi="Arial" w:cs="Arial"/>
          <w:bCs/>
        </w:rPr>
      </w:pPr>
      <w:r w:rsidRPr="00D202B1">
        <w:rPr>
          <w:rFonts w:ascii="Arial" w:hAnsi="Arial" w:cs="Arial"/>
          <w:b/>
          <w:bCs/>
        </w:rPr>
        <w:t>Definitivamente:</w:t>
      </w:r>
      <w:r w:rsidRPr="00D202B1">
        <w:rPr>
          <w:rFonts w:ascii="Arial" w:hAnsi="Arial" w:cs="Arial"/>
          <w:bCs/>
        </w:rPr>
        <w:t xml:space="preserve"> após verificação da qualidade e quantidade do material e consequente aceitação.</w:t>
      </w:r>
    </w:p>
    <w:p w:rsidR="00D202B1" w:rsidRPr="00D202B1" w:rsidRDefault="00D202B1" w:rsidP="00D202B1">
      <w:pPr>
        <w:numPr>
          <w:ilvl w:val="1"/>
          <w:numId w:val="15"/>
        </w:numPr>
        <w:suppressAutoHyphens/>
        <w:spacing w:before="240" w:after="240" w:line="360" w:lineRule="auto"/>
        <w:ind w:left="0" w:right="-164" w:firstLine="0"/>
        <w:contextualSpacing/>
        <w:jc w:val="both"/>
        <w:rPr>
          <w:rFonts w:ascii="Arial" w:hAnsi="Arial" w:cs="Arial"/>
          <w:bCs/>
        </w:rPr>
      </w:pPr>
      <w:r w:rsidRPr="00D202B1">
        <w:rPr>
          <w:rFonts w:ascii="Arial" w:hAnsi="Arial" w:cs="Arial"/>
          <w:bCs/>
        </w:rPr>
        <w:lastRenderedPageBreak/>
        <w:t xml:space="preserve">O objeto somente será concluído e em condições de ser </w:t>
      </w:r>
      <w:proofErr w:type="gramStart"/>
      <w:r w:rsidRPr="00D202B1">
        <w:rPr>
          <w:rFonts w:ascii="Arial" w:hAnsi="Arial" w:cs="Arial"/>
          <w:bCs/>
        </w:rPr>
        <w:t>recebido, depois de cumpridas todas</w:t>
      </w:r>
      <w:proofErr w:type="gramEnd"/>
      <w:r w:rsidRPr="00D202B1">
        <w:rPr>
          <w:rFonts w:ascii="Arial" w:hAnsi="Arial" w:cs="Arial"/>
          <w:bCs/>
        </w:rPr>
        <w:t xml:space="preserve"> as obrigações assumidas pela CONTRATADA e atestada tal conclusão pela Comissão de Recebimento designada pela Administração Pública.</w:t>
      </w:r>
    </w:p>
    <w:p w:rsidR="00D202B1" w:rsidRPr="00D202B1" w:rsidRDefault="00D202B1" w:rsidP="00D202B1">
      <w:pPr>
        <w:numPr>
          <w:ilvl w:val="1"/>
          <w:numId w:val="15"/>
        </w:numPr>
        <w:suppressAutoHyphens/>
        <w:spacing w:before="240" w:after="240" w:line="360" w:lineRule="auto"/>
        <w:ind w:left="0" w:right="-164" w:firstLine="0"/>
        <w:contextualSpacing/>
        <w:jc w:val="both"/>
        <w:rPr>
          <w:rFonts w:ascii="Arial" w:hAnsi="Arial" w:cs="Arial"/>
          <w:bCs/>
        </w:rPr>
      </w:pPr>
      <w:r w:rsidRPr="00D202B1">
        <w:rPr>
          <w:rFonts w:ascii="Arial" w:hAnsi="Arial" w:cs="Arial"/>
          <w:bCs/>
        </w:rPr>
        <w:t>Caso sejam insatisfatórios os materiais recebidos, lavrar-se-á Termo de Recusa, no qual se consignarão as desconformidades com as especificações. Nesta hipótese, o material em questão será rejeitado, devendo ser substituído no prazo de até 10 (dez) dias, quando se realizarão novamente as verificações constantes nos itens referenciados, ficando suspenso o pagamento da nota fiscal/fatura, até a execução das adequações necessárias, sem prejuízo da aplicação das sanções previstas neste termo, em virtude do decorrente atraso de entrega que será verificado para a hipótese;</w:t>
      </w:r>
    </w:p>
    <w:p w:rsidR="00D202B1" w:rsidRPr="00D202B1" w:rsidRDefault="00D202B1" w:rsidP="00D202B1">
      <w:pPr>
        <w:numPr>
          <w:ilvl w:val="1"/>
          <w:numId w:val="15"/>
        </w:numPr>
        <w:suppressAutoHyphens/>
        <w:spacing w:before="240" w:after="240" w:line="360" w:lineRule="auto"/>
        <w:ind w:left="0" w:right="-162" w:firstLine="0"/>
        <w:jc w:val="both"/>
        <w:rPr>
          <w:rFonts w:ascii="Arial" w:hAnsi="Arial" w:cs="Arial"/>
          <w:bCs/>
        </w:rPr>
      </w:pPr>
      <w:r w:rsidRPr="00D202B1">
        <w:rPr>
          <w:rFonts w:ascii="Arial" w:hAnsi="Arial" w:cs="Arial"/>
          <w:bCs/>
        </w:rPr>
        <w:t>O recebimento, provisório ou definitivo, não exclui a responsabilidade da CONTRATADA pelo perfeito desempenho do objeto contratado, cabendo-lhe sanar quaisquer irregularidades detectadas durante o período de garantia.</w:t>
      </w:r>
    </w:p>
    <w:p w:rsidR="00D202B1" w:rsidRPr="00D202B1" w:rsidRDefault="00D202B1" w:rsidP="00D202B1">
      <w:pPr>
        <w:pStyle w:val="NormalWeb"/>
        <w:numPr>
          <w:ilvl w:val="0"/>
          <w:numId w:val="15"/>
        </w:numPr>
        <w:suppressAutoHyphens/>
        <w:spacing w:before="240" w:after="240" w:line="360" w:lineRule="auto"/>
        <w:ind w:left="0" w:firstLine="0"/>
        <w:contextualSpacing/>
        <w:jc w:val="both"/>
        <w:rPr>
          <w:rFonts w:ascii="Arial" w:hAnsi="Arial" w:cs="Arial"/>
          <w:b/>
          <w:sz w:val="22"/>
          <w:szCs w:val="22"/>
        </w:rPr>
      </w:pPr>
      <w:r w:rsidRPr="00D202B1">
        <w:rPr>
          <w:rFonts w:ascii="Arial" w:hAnsi="Arial" w:cs="Arial"/>
          <w:b/>
          <w:sz w:val="22"/>
          <w:szCs w:val="22"/>
        </w:rPr>
        <w:t>LOCAL DE UTILIZAÇÃO/DESTINAÇÃO DO OBJETO</w:t>
      </w:r>
    </w:p>
    <w:p w:rsidR="00D202B1" w:rsidRPr="00D202B1" w:rsidRDefault="00D202B1" w:rsidP="00D202B1">
      <w:pPr>
        <w:pStyle w:val="NormalWeb"/>
        <w:numPr>
          <w:ilvl w:val="1"/>
          <w:numId w:val="15"/>
        </w:numPr>
        <w:suppressAutoHyphens/>
        <w:spacing w:before="240" w:after="240" w:line="360" w:lineRule="auto"/>
        <w:ind w:left="0" w:firstLine="0"/>
        <w:contextualSpacing/>
        <w:jc w:val="both"/>
        <w:rPr>
          <w:rFonts w:ascii="Arial" w:hAnsi="Arial" w:cs="Arial"/>
          <w:b/>
          <w:sz w:val="22"/>
          <w:szCs w:val="22"/>
        </w:rPr>
      </w:pPr>
      <w:r w:rsidRPr="00D202B1">
        <w:rPr>
          <w:rFonts w:ascii="Arial" w:hAnsi="Arial" w:cs="Arial"/>
          <w:sz w:val="22"/>
          <w:szCs w:val="22"/>
        </w:rPr>
        <w:t>O objeto desta aquisição será utilizado no almoxarifado da SEJUS, na movimentação e transporte dos itens em estoque.</w:t>
      </w:r>
    </w:p>
    <w:p w:rsidR="00D202B1" w:rsidRPr="00D202B1" w:rsidRDefault="00D202B1" w:rsidP="00D202B1">
      <w:pPr>
        <w:numPr>
          <w:ilvl w:val="0"/>
          <w:numId w:val="15"/>
        </w:numPr>
        <w:suppressAutoHyphens/>
        <w:spacing w:before="240" w:after="240" w:line="360" w:lineRule="auto"/>
        <w:ind w:left="0" w:firstLine="0"/>
        <w:jc w:val="both"/>
        <w:rPr>
          <w:rFonts w:ascii="Arial" w:hAnsi="Arial" w:cs="Arial"/>
          <w:sz w:val="22"/>
          <w:szCs w:val="22"/>
        </w:rPr>
      </w:pPr>
      <w:r w:rsidRPr="00D202B1">
        <w:rPr>
          <w:rFonts w:ascii="Arial" w:hAnsi="Arial" w:cs="Arial"/>
          <w:b/>
          <w:sz w:val="22"/>
          <w:szCs w:val="22"/>
        </w:rPr>
        <w:t>ESTIMATIVA DA DESPESA:</w:t>
      </w:r>
    </w:p>
    <w:p w:rsidR="00D202B1" w:rsidRPr="00D202B1" w:rsidRDefault="00D202B1" w:rsidP="00D202B1">
      <w:pPr>
        <w:suppressAutoHyphens/>
        <w:autoSpaceDE w:val="0"/>
        <w:autoSpaceDN w:val="0"/>
        <w:adjustRightInd w:val="0"/>
        <w:spacing w:after="240" w:line="360" w:lineRule="auto"/>
        <w:jc w:val="both"/>
        <w:rPr>
          <w:rFonts w:ascii="Arial" w:hAnsi="Arial" w:cs="Arial"/>
          <w:bCs/>
          <w:sz w:val="22"/>
          <w:szCs w:val="22"/>
        </w:rPr>
      </w:pPr>
      <w:r w:rsidRPr="00D202B1">
        <w:rPr>
          <w:rFonts w:ascii="Arial" w:hAnsi="Arial" w:cs="Arial"/>
          <w:bCs/>
          <w:sz w:val="22"/>
          <w:szCs w:val="22"/>
        </w:rPr>
        <w:t>O valor estimado da aquisição dos materiais será apurado pela Superintendência de Compras e Licitações – SUPEL/RO.</w:t>
      </w:r>
    </w:p>
    <w:p w:rsidR="00D202B1" w:rsidRPr="00D202B1" w:rsidRDefault="00D202B1" w:rsidP="00D202B1">
      <w:pPr>
        <w:numPr>
          <w:ilvl w:val="0"/>
          <w:numId w:val="15"/>
        </w:numPr>
        <w:suppressAutoHyphens/>
        <w:autoSpaceDE w:val="0"/>
        <w:autoSpaceDN w:val="0"/>
        <w:adjustRightInd w:val="0"/>
        <w:spacing w:before="240" w:after="240" w:line="360" w:lineRule="auto"/>
        <w:ind w:left="0" w:firstLine="0"/>
        <w:contextualSpacing/>
        <w:jc w:val="both"/>
        <w:rPr>
          <w:rFonts w:ascii="Arial" w:hAnsi="Arial" w:cs="Arial"/>
          <w:bCs/>
          <w:sz w:val="22"/>
          <w:szCs w:val="22"/>
        </w:rPr>
      </w:pPr>
      <w:r w:rsidRPr="00D202B1">
        <w:rPr>
          <w:rFonts w:ascii="Arial" w:hAnsi="Arial" w:cs="Arial"/>
          <w:b/>
          <w:sz w:val="22"/>
          <w:szCs w:val="22"/>
        </w:rPr>
        <w:t>PAGAMENTO:</w:t>
      </w:r>
    </w:p>
    <w:p w:rsidR="00D202B1" w:rsidRPr="00D202B1" w:rsidRDefault="00D202B1" w:rsidP="00D202B1">
      <w:pPr>
        <w:numPr>
          <w:ilvl w:val="1"/>
          <w:numId w:val="15"/>
        </w:numPr>
        <w:suppressAutoHyphens/>
        <w:autoSpaceDE w:val="0"/>
        <w:autoSpaceDN w:val="0"/>
        <w:adjustRightInd w:val="0"/>
        <w:spacing w:before="240" w:after="240" w:line="360" w:lineRule="auto"/>
        <w:ind w:left="0" w:firstLine="0"/>
        <w:contextualSpacing/>
        <w:jc w:val="both"/>
        <w:rPr>
          <w:rFonts w:ascii="Arial" w:hAnsi="Arial" w:cs="Arial"/>
          <w:bCs/>
          <w:sz w:val="22"/>
          <w:szCs w:val="22"/>
        </w:rPr>
      </w:pPr>
      <w:r w:rsidRPr="00D202B1">
        <w:rPr>
          <w:rFonts w:ascii="Arial" w:hAnsi="Arial" w:cs="Arial"/>
          <w:sz w:val="22"/>
          <w:szCs w:val="22"/>
        </w:rPr>
        <w:t xml:space="preserve">Deverão ser apresentadas de imediato, logo após o recebimento definitivo, na sede administrativa desta SEJUS (endereço rodapé), as notas Fiscais/Faturas, emitidas em </w:t>
      </w:r>
      <w:proofErr w:type="gramStart"/>
      <w:r w:rsidRPr="00D202B1">
        <w:rPr>
          <w:rFonts w:ascii="Arial" w:hAnsi="Arial" w:cs="Arial"/>
          <w:sz w:val="22"/>
          <w:szCs w:val="22"/>
        </w:rPr>
        <w:t>2</w:t>
      </w:r>
      <w:proofErr w:type="gramEnd"/>
      <w:r w:rsidRPr="00D202B1">
        <w:rPr>
          <w:rFonts w:ascii="Arial" w:hAnsi="Arial" w:cs="Arial"/>
          <w:sz w:val="22"/>
          <w:szCs w:val="22"/>
        </w:rPr>
        <w:t xml:space="preserve"> (duas) vias, devendo conter no corpo destas, a descrição do objeto, o número do Contrato e/ou nota de empenho e o número da Conta Bancária da CONTRATADA,</w:t>
      </w:r>
      <w:r w:rsidRPr="00D202B1">
        <w:rPr>
          <w:rFonts w:ascii="Arial" w:hAnsi="Arial" w:cs="Arial"/>
          <w:b/>
          <w:sz w:val="22"/>
          <w:szCs w:val="22"/>
        </w:rPr>
        <w:t xml:space="preserve"> </w:t>
      </w:r>
      <w:r w:rsidRPr="00D202B1">
        <w:rPr>
          <w:rFonts w:ascii="Arial" w:hAnsi="Arial" w:cs="Arial"/>
          <w:sz w:val="22"/>
          <w:szCs w:val="22"/>
        </w:rPr>
        <w:t>para depósito do pagamento, o qual deverá ser efetuado</w:t>
      </w:r>
      <w:r w:rsidRPr="00D202B1">
        <w:rPr>
          <w:rFonts w:ascii="Arial" w:hAnsi="Arial" w:cs="Arial"/>
          <w:b/>
          <w:sz w:val="22"/>
          <w:szCs w:val="22"/>
        </w:rPr>
        <w:t xml:space="preserve"> </w:t>
      </w:r>
      <w:r w:rsidRPr="00D202B1">
        <w:rPr>
          <w:rFonts w:ascii="Arial" w:hAnsi="Arial" w:cs="Arial"/>
          <w:sz w:val="22"/>
          <w:szCs w:val="22"/>
        </w:rPr>
        <w:t>no prazo máximo</w:t>
      </w:r>
      <w:r w:rsidRPr="00D202B1">
        <w:rPr>
          <w:rFonts w:ascii="Arial" w:hAnsi="Arial" w:cs="Arial"/>
          <w:b/>
          <w:sz w:val="22"/>
          <w:szCs w:val="22"/>
        </w:rPr>
        <w:t xml:space="preserve"> </w:t>
      </w:r>
      <w:r w:rsidRPr="00D202B1">
        <w:rPr>
          <w:rFonts w:ascii="Arial" w:hAnsi="Arial" w:cs="Arial"/>
          <w:sz w:val="22"/>
          <w:szCs w:val="22"/>
        </w:rPr>
        <w:t>de 30 (trinta) dias da apresentação das notas fiscais/faturas, devidamente autorizado pelo órgão fiscalizador do Estado;</w:t>
      </w:r>
    </w:p>
    <w:p w:rsidR="00D202B1" w:rsidRPr="00D202B1" w:rsidRDefault="00D202B1" w:rsidP="00D202B1">
      <w:pPr>
        <w:numPr>
          <w:ilvl w:val="1"/>
          <w:numId w:val="15"/>
        </w:numPr>
        <w:suppressAutoHyphens/>
        <w:autoSpaceDE w:val="0"/>
        <w:autoSpaceDN w:val="0"/>
        <w:adjustRightInd w:val="0"/>
        <w:spacing w:before="240" w:after="240" w:line="360" w:lineRule="auto"/>
        <w:ind w:left="0" w:firstLine="0"/>
        <w:contextualSpacing/>
        <w:jc w:val="both"/>
        <w:rPr>
          <w:rFonts w:ascii="Arial" w:hAnsi="Arial" w:cs="Arial"/>
          <w:bCs/>
          <w:sz w:val="22"/>
          <w:szCs w:val="22"/>
        </w:rPr>
      </w:pPr>
      <w:r w:rsidRPr="00D202B1">
        <w:rPr>
          <w:rFonts w:ascii="Arial" w:hAnsi="Arial" w:cs="Arial"/>
          <w:sz w:val="22"/>
          <w:szCs w:val="22"/>
        </w:rPr>
        <w:t>Na hipótese das Notas Fiscais/Faturas apresentarem erros ou dúvidas quanto à exatidão ou documentação, a CONTRATANTE poderá pagar apenas a parcela não controvertida no prazo fixado para pagamento, ressalvado o direito da futura CONTRATADA de reapresentar, para cobrança as partes controvertidas com as devidas justificativas (nestes casos a CONTRATANTE</w:t>
      </w:r>
      <w:r w:rsidRPr="00D202B1">
        <w:rPr>
          <w:rFonts w:ascii="Arial" w:hAnsi="Arial" w:cs="Arial"/>
          <w:b/>
          <w:sz w:val="22"/>
          <w:szCs w:val="22"/>
        </w:rPr>
        <w:t xml:space="preserve"> </w:t>
      </w:r>
      <w:r w:rsidRPr="00D202B1">
        <w:rPr>
          <w:rFonts w:ascii="Arial" w:hAnsi="Arial" w:cs="Arial"/>
          <w:sz w:val="22"/>
          <w:szCs w:val="22"/>
        </w:rPr>
        <w:t>terá o prazo de 05 (cinco) dias úteis, a partir do recebimento e análise da despesa pelos órgãos controladores do Estado e pagamento).</w:t>
      </w:r>
    </w:p>
    <w:p w:rsidR="00D202B1" w:rsidRPr="00D202B1" w:rsidRDefault="00D202B1" w:rsidP="00D202B1">
      <w:pPr>
        <w:numPr>
          <w:ilvl w:val="1"/>
          <w:numId w:val="15"/>
        </w:numPr>
        <w:suppressAutoHyphens/>
        <w:autoSpaceDE w:val="0"/>
        <w:autoSpaceDN w:val="0"/>
        <w:adjustRightInd w:val="0"/>
        <w:spacing w:before="240" w:after="240" w:line="360" w:lineRule="auto"/>
        <w:ind w:left="0" w:firstLine="0"/>
        <w:contextualSpacing/>
        <w:jc w:val="both"/>
        <w:rPr>
          <w:rFonts w:ascii="Arial" w:hAnsi="Arial" w:cs="Arial"/>
          <w:bCs/>
          <w:sz w:val="22"/>
          <w:szCs w:val="22"/>
        </w:rPr>
      </w:pPr>
      <w:r w:rsidRPr="00D202B1">
        <w:rPr>
          <w:rFonts w:ascii="Arial" w:hAnsi="Arial" w:cs="Arial"/>
          <w:sz w:val="22"/>
          <w:szCs w:val="22"/>
        </w:rPr>
        <w:t xml:space="preserve">As Notas Fiscais/Faturas deverão vir acompanhadas dos respectivos comprovantes de recolhimento de encargos sociais e dos seguintes documentos: Certidões Negativas de Débito junto ao INSS, FGTS, CNDT, Certidão Conjunta de Débitos Relativos a Tributos Federais e à </w:t>
      </w:r>
      <w:r w:rsidRPr="00D202B1">
        <w:rPr>
          <w:rFonts w:ascii="Arial" w:hAnsi="Arial" w:cs="Arial"/>
          <w:sz w:val="22"/>
          <w:szCs w:val="22"/>
        </w:rPr>
        <w:lastRenderedPageBreak/>
        <w:t>Dívida Ativa da União, Certidão Negativa Quanto a Dívida Ativa Estadual e Fazenda Municipal, todos devidamente atualizados.</w:t>
      </w:r>
    </w:p>
    <w:p w:rsidR="00D202B1" w:rsidRPr="00D202B1" w:rsidRDefault="00D202B1" w:rsidP="00D202B1">
      <w:pPr>
        <w:numPr>
          <w:ilvl w:val="1"/>
          <w:numId w:val="15"/>
        </w:numPr>
        <w:suppressAutoHyphens/>
        <w:autoSpaceDE w:val="0"/>
        <w:autoSpaceDN w:val="0"/>
        <w:adjustRightInd w:val="0"/>
        <w:spacing w:before="240" w:after="240" w:line="360" w:lineRule="auto"/>
        <w:ind w:left="0" w:firstLine="0"/>
        <w:jc w:val="both"/>
        <w:rPr>
          <w:rFonts w:ascii="Arial" w:hAnsi="Arial" w:cs="Arial"/>
          <w:bCs/>
          <w:sz w:val="22"/>
          <w:szCs w:val="22"/>
        </w:rPr>
      </w:pPr>
      <w:r w:rsidRPr="00D202B1">
        <w:rPr>
          <w:rFonts w:ascii="Arial" w:hAnsi="Arial" w:cs="Arial"/>
          <w:sz w:val="22"/>
          <w:szCs w:val="22"/>
        </w:rPr>
        <w:t>Não será efetuado qualquer pagamento à empresa CONTRATADA enquanto houver pendência de liquidação da obrigação financeira em virtude de penalidade ou inadimplência contratual.</w:t>
      </w:r>
    </w:p>
    <w:p w:rsidR="00D202B1" w:rsidRPr="00D202B1" w:rsidRDefault="00D202B1" w:rsidP="00D202B1">
      <w:pPr>
        <w:numPr>
          <w:ilvl w:val="0"/>
          <w:numId w:val="15"/>
        </w:numPr>
        <w:suppressAutoHyphens/>
        <w:autoSpaceDE w:val="0"/>
        <w:autoSpaceDN w:val="0"/>
        <w:adjustRightInd w:val="0"/>
        <w:spacing w:before="240" w:after="240" w:line="360" w:lineRule="auto"/>
        <w:ind w:left="0" w:firstLine="0"/>
        <w:contextualSpacing/>
        <w:jc w:val="both"/>
        <w:rPr>
          <w:rFonts w:ascii="Arial" w:hAnsi="Arial" w:cs="Arial"/>
          <w:bCs/>
          <w:sz w:val="22"/>
          <w:szCs w:val="22"/>
        </w:rPr>
      </w:pPr>
      <w:r w:rsidRPr="00D202B1">
        <w:rPr>
          <w:rFonts w:ascii="Arial" w:hAnsi="Arial" w:cs="Arial"/>
          <w:b/>
          <w:sz w:val="22"/>
          <w:szCs w:val="22"/>
        </w:rPr>
        <w:t>SANÇÕES:</w:t>
      </w:r>
    </w:p>
    <w:p w:rsidR="00D202B1" w:rsidRPr="00D202B1" w:rsidRDefault="00D202B1" w:rsidP="00D202B1">
      <w:pPr>
        <w:numPr>
          <w:ilvl w:val="1"/>
          <w:numId w:val="15"/>
        </w:numPr>
        <w:suppressAutoHyphens/>
        <w:autoSpaceDE w:val="0"/>
        <w:autoSpaceDN w:val="0"/>
        <w:adjustRightInd w:val="0"/>
        <w:spacing w:before="240" w:after="240" w:line="360" w:lineRule="auto"/>
        <w:ind w:left="0" w:firstLine="0"/>
        <w:contextualSpacing/>
        <w:jc w:val="both"/>
        <w:rPr>
          <w:rFonts w:ascii="Arial" w:hAnsi="Arial" w:cs="Arial"/>
          <w:bCs/>
          <w:sz w:val="22"/>
          <w:szCs w:val="22"/>
        </w:rPr>
      </w:pPr>
      <w:r w:rsidRPr="00D202B1">
        <w:rPr>
          <w:rFonts w:ascii="Arial" w:hAnsi="Arial" w:cs="Arial"/>
          <w:bCs/>
          <w:sz w:val="22"/>
          <w:szCs w:val="22"/>
        </w:rPr>
        <w:t>As penalidades para a presente contratação são as elencadas na Lei 8.666/93, respeitando demais disposições legais.</w:t>
      </w:r>
    </w:p>
    <w:p w:rsidR="00D202B1" w:rsidRPr="00D202B1" w:rsidRDefault="00D202B1" w:rsidP="00D202B1">
      <w:pPr>
        <w:numPr>
          <w:ilvl w:val="1"/>
          <w:numId w:val="15"/>
        </w:numPr>
        <w:suppressAutoHyphens/>
        <w:autoSpaceDE w:val="0"/>
        <w:autoSpaceDN w:val="0"/>
        <w:adjustRightInd w:val="0"/>
        <w:spacing w:before="240" w:after="240" w:line="360" w:lineRule="auto"/>
        <w:ind w:left="0" w:firstLine="0"/>
        <w:contextualSpacing/>
        <w:jc w:val="both"/>
        <w:rPr>
          <w:rFonts w:ascii="Arial" w:hAnsi="Arial" w:cs="Arial"/>
          <w:bCs/>
          <w:sz w:val="22"/>
          <w:szCs w:val="22"/>
        </w:rPr>
      </w:pPr>
      <w:r w:rsidRPr="00D202B1">
        <w:rPr>
          <w:rFonts w:ascii="Arial" w:hAnsi="Arial" w:cs="Arial"/>
          <w:sz w:val="22"/>
          <w:szCs w:val="22"/>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sem prejuízo das demais disposições legais.</w:t>
      </w:r>
    </w:p>
    <w:p w:rsidR="00D202B1" w:rsidRPr="00D202B1" w:rsidRDefault="00D202B1" w:rsidP="00D202B1">
      <w:pPr>
        <w:numPr>
          <w:ilvl w:val="1"/>
          <w:numId w:val="15"/>
        </w:numPr>
        <w:suppressAutoHyphens/>
        <w:autoSpaceDE w:val="0"/>
        <w:autoSpaceDN w:val="0"/>
        <w:adjustRightInd w:val="0"/>
        <w:spacing w:before="240" w:after="240" w:line="360" w:lineRule="auto"/>
        <w:ind w:left="0" w:firstLine="0"/>
        <w:contextualSpacing/>
        <w:jc w:val="both"/>
        <w:rPr>
          <w:rFonts w:ascii="Arial" w:hAnsi="Arial" w:cs="Arial"/>
          <w:bCs/>
          <w:sz w:val="22"/>
          <w:szCs w:val="22"/>
        </w:rPr>
      </w:pPr>
      <w:r w:rsidRPr="00D202B1">
        <w:rPr>
          <w:rFonts w:ascii="Arial" w:hAnsi="Arial" w:cs="Arial"/>
          <w:sz w:val="22"/>
          <w:szCs w:val="22"/>
        </w:rPr>
        <w:t xml:space="preserve">O descumprimento total ou parcial do contrato ou instrumento equivalente (Nota de Empenho) sujeitará a CONTRATADA às seguintes penalidades: </w:t>
      </w:r>
    </w:p>
    <w:p w:rsidR="00D202B1" w:rsidRPr="00D202B1" w:rsidRDefault="00D202B1" w:rsidP="00D202B1">
      <w:pPr>
        <w:numPr>
          <w:ilvl w:val="0"/>
          <w:numId w:val="23"/>
        </w:numPr>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 xml:space="preserve">Advertência; </w:t>
      </w:r>
    </w:p>
    <w:p w:rsidR="00D202B1" w:rsidRPr="00D202B1" w:rsidRDefault="00D202B1" w:rsidP="00D202B1">
      <w:pPr>
        <w:numPr>
          <w:ilvl w:val="0"/>
          <w:numId w:val="23"/>
        </w:numPr>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Multa, na forma prevista no instrumento convocatório ou no contrato;</w:t>
      </w:r>
    </w:p>
    <w:p w:rsidR="00D202B1" w:rsidRPr="00D202B1" w:rsidRDefault="00D202B1" w:rsidP="00D202B1">
      <w:pPr>
        <w:numPr>
          <w:ilvl w:val="0"/>
          <w:numId w:val="23"/>
        </w:numPr>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No caso de não cumprimento do fornecimento dos materiais, será aplicável à CONTRATADA multa moratória de valor equivalente a 2% do valor contratual;</w:t>
      </w:r>
    </w:p>
    <w:p w:rsidR="00D202B1" w:rsidRPr="00D202B1" w:rsidRDefault="00D202B1" w:rsidP="00D202B1">
      <w:pPr>
        <w:numPr>
          <w:ilvl w:val="0"/>
          <w:numId w:val="23"/>
        </w:numPr>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 xml:space="preserve">Pela inexecução total ou parcial do contrato ou instrumento equivalente (Nota de Empenho) a SEJUS poderá, garantida a prévia defesa, aplicar à CONTRATADA as sanções previstas no artigo nº. 87 da Lei nº. 8.666/93, sendo que no caso de multa esta corresponderá a 2% sobre o valor total do contrato, (Nota de Empenho) limitada a 10% do valor contratual; </w:t>
      </w:r>
    </w:p>
    <w:p w:rsidR="00D202B1" w:rsidRPr="00D202B1" w:rsidRDefault="00D202B1" w:rsidP="00D202B1">
      <w:pPr>
        <w:numPr>
          <w:ilvl w:val="0"/>
          <w:numId w:val="23"/>
        </w:numPr>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 xml:space="preserve">Multa de 10% (dez por cento) do valor contratual quando a CONTRATADA ceder o contrato, no todo ou em parte, a pessoa física ou jurídica, sem autorização da CONTRATANTE, devendo reassumir o contrato no prazo máximo de 15 (quinze) dias, da data da aplicação da multa, sem prejuízo de outras sanções contratuais; </w:t>
      </w:r>
    </w:p>
    <w:p w:rsidR="00D202B1" w:rsidRPr="00D202B1" w:rsidRDefault="00D202B1" w:rsidP="00D202B1">
      <w:pPr>
        <w:numPr>
          <w:ilvl w:val="0"/>
          <w:numId w:val="23"/>
        </w:numPr>
        <w:suppressAutoHyphens/>
        <w:spacing w:before="240" w:after="240" w:line="360" w:lineRule="auto"/>
        <w:ind w:left="709" w:hanging="284"/>
        <w:contextualSpacing/>
        <w:jc w:val="both"/>
        <w:rPr>
          <w:rFonts w:ascii="Arial" w:hAnsi="Arial" w:cs="Arial"/>
          <w:sz w:val="22"/>
          <w:szCs w:val="22"/>
        </w:rPr>
      </w:pPr>
      <w:r w:rsidRPr="00D202B1">
        <w:rPr>
          <w:rFonts w:ascii="Arial" w:hAnsi="Arial" w:cs="Arial"/>
          <w:sz w:val="22"/>
          <w:szCs w:val="22"/>
        </w:rPr>
        <w:t xml:space="preserve">Suspensão do direito de participar em licitações/contratos de qualquer órgão da administração direta ou indireta, pelo prazo de até </w:t>
      </w:r>
      <w:proofErr w:type="gramStart"/>
      <w:r w:rsidRPr="00D202B1">
        <w:rPr>
          <w:rFonts w:ascii="Arial" w:hAnsi="Arial" w:cs="Arial"/>
          <w:sz w:val="22"/>
          <w:szCs w:val="22"/>
        </w:rPr>
        <w:t>2</w:t>
      </w:r>
      <w:proofErr w:type="gramEnd"/>
      <w:r w:rsidRPr="00D202B1">
        <w:rPr>
          <w:rFonts w:ascii="Arial" w:hAnsi="Arial" w:cs="Arial"/>
          <w:sz w:val="22"/>
          <w:szCs w:val="22"/>
        </w:rPr>
        <w:t xml:space="preserve"> (dois) anos quando, por culpa da CONTRATADA, ocorrer a suspensão, e se for o caso, descredenciamento do Cadastro de Fornecedores da SUPEL, pelo prazo de 05 (cinco) anos, enquanto perdurarem os motivos determinantes da punição ou, ainda, até que seja promovida a reabilitação perante a autoridade que aplicou a penalidade; </w:t>
      </w:r>
    </w:p>
    <w:p w:rsidR="00D202B1" w:rsidRPr="00D202B1" w:rsidRDefault="00D202B1" w:rsidP="00D202B1">
      <w:pPr>
        <w:numPr>
          <w:ilvl w:val="0"/>
          <w:numId w:val="23"/>
        </w:numPr>
        <w:suppressAutoHyphens/>
        <w:spacing w:before="240" w:after="240" w:line="360" w:lineRule="auto"/>
        <w:ind w:left="709" w:hanging="284"/>
        <w:jc w:val="both"/>
        <w:rPr>
          <w:rFonts w:ascii="Arial" w:hAnsi="Arial" w:cs="Arial"/>
          <w:sz w:val="22"/>
          <w:szCs w:val="22"/>
        </w:rPr>
      </w:pPr>
      <w:r w:rsidRPr="00D202B1">
        <w:rPr>
          <w:rFonts w:ascii="Arial" w:hAnsi="Arial" w:cs="Arial"/>
          <w:sz w:val="22"/>
          <w:szCs w:val="22"/>
        </w:rPr>
        <w:t xml:space="preserve">Declaração de inidoneidade para licitar ou contratar com órgãos da Administração Pública enquanto perdurarem os motivos determinantes da punição ou até que seja </w:t>
      </w:r>
      <w:r w:rsidRPr="00D202B1">
        <w:rPr>
          <w:rFonts w:ascii="Arial" w:hAnsi="Arial" w:cs="Arial"/>
          <w:sz w:val="22"/>
          <w:szCs w:val="22"/>
        </w:rPr>
        <w:lastRenderedPageBreak/>
        <w:t>promovida a reabilitação perante a própria autoridade que aplicou a penalidade, que será concedida sempre que o contrato ressarcir a Administração pelos prejuízos resultantes e depois de decorrido o prazo da sanção aplicada com base no inciso anterior.</w:t>
      </w:r>
    </w:p>
    <w:p w:rsidR="00D202B1" w:rsidRPr="00D202B1" w:rsidRDefault="00D202B1" w:rsidP="00D202B1">
      <w:pPr>
        <w:numPr>
          <w:ilvl w:val="0"/>
          <w:numId w:val="15"/>
        </w:numPr>
        <w:suppressAutoHyphens/>
        <w:spacing w:before="240" w:after="240" w:line="360" w:lineRule="auto"/>
        <w:ind w:left="0" w:firstLine="0"/>
        <w:contextualSpacing/>
        <w:jc w:val="both"/>
        <w:rPr>
          <w:rFonts w:ascii="Arial" w:hAnsi="Arial" w:cs="Arial"/>
          <w:b/>
          <w:sz w:val="22"/>
          <w:szCs w:val="22"/>
          <w:lang w:val="en-US"/>
        </w:rPr>
      </w:pPr>
      <w:r w:rsidRPr="00D202B1">
        <w:rPr>
          <w:rFonts w:ascii="Arial" w:hAnsi="Arial" w:cs="Arial"/>
          <w:b/>
          <w:sz w:val="22"/>
          <w:szCs w:val="22"/>
          <w:lang w:val="en-US"/>
        </w:rPr>
        <w:t>DEVERES:</w:t>
      </w:r>
    </w:p>
    <w:p w:rsidR="00D202B1" w:rsidRPr="00D202B1" w:rsidRDefault="00D202B1" w:rsidP="00D202B1">
      <w:pPr>
        <w:suppressAutoHyphens/>
        <w:spacing w:before="240" w:line="360" w:lineRule="auto"/>
        <w:jc w:val="both"/>
        <w:rPr>
          <w:rFonts w:ascii="Arial" w:hAnsi="Arial" w:cs="Arial"/>
          <w:sz w:val="22"/>
          <w:szCs w:val="22"/>
        </w:rPr>
      </w:pPr>
      <w:r w:rsidRPr="00D202B1">
        <w:rPr>
          <w:rFonts w:ascii="Arial" w:hAnsi="Arial" w:cs="Arial"/>
          <w:sz w:val="22"/>
          <w:szCs w:val="22"/>
        </w:rPr>
        <w:t>Além dos encargos determinados neste certame, por Leis, Decretos, Normas e/ou regulamentos, nos deveres e obrigações das partes também se incluem:</w:t>
      </w:r>
    </w:p>
    <w:p w:rsidR="00D202B1" w:rsidRPr="00D202B1" w:rsidRDefault="00D202B1" w:rsidP="00D202B1">
      <w:pPr>
        <w:numPr>
          <w:ilvl w:val="1"/>
          <w:numId w:val="15"/>
        </w:numPr>
        <w:suppressAutoHyphens/>
        <w:spacing w:line="360" w:lineRule="auto"/>
        <w:ind w:left="0" w:firstLine="0"/>
        <w:contextualSpacing/>
        <w:jc w:val="both"/>
        <w:outlineLvl w:val="0"/>
        <w:rPr>
          <w:rFonts w:ascii="Arial" w:hAnsi="Arial" w:cs="Arial"/>
          <w:b/>
          <w:sz w:val="22"/>
          <w:szCs w:val="22"/>
        </w:rPr>
      </w:pPr>
      <w:r w:rsidRPr="00D202B1">
        <w:rPr>
          <w:rFonts w:ascii="Arial" w:hAnsi="Arial" w:cs="Arial"/>
          <w:b/>
          <w:sz w:val="22"/>
          <w:szCs w:val="22"/>
        </w:rPr>
        <w:t>Da Contratada:</w:t>
      </w:r>
    </w:p>
    <w:p w:rsidR="00D202B1" w:rsidRPr="00D202B1" w:rsidRDefault="00D202B1" w:rsidP="00D202B1">
      <w:pPr>
        <w:pStyle w:val="PargrafodaLista"/>
        <w:numPr>
          <w:ilvl w:val="0"/>
          <w:numId w:val="20"/>
        </w:numPr>
        <w:suppressAutoHyphens/>
        <w:spacing w:after="240" w:line="360" w:lineRule="auto"/>
        <w:ind w:left="709" w:hanging="284"/>
        <w:jc w:val="both"/>
        <w:outlineLvl w:val="0"/>
        <w:rPr>
          <w:rFonts w:ascii="Arial" w:hAnsi="Arial" w:cs="Arial"/>
          <w:sz w:val="22"/>
          <w:szCs w:val="22"/>
        </w:rPr>
      </w:pPr>
      <w:r w:rsidRPr="00D202B1">
        <w:rPr>
          <w:rFonts w:ascii="Arial" w:hAnsi="Arial" w:cs="Arial"/>
          <w:sz w:val="22"/>
          <w:szCs w:val="22"/>
        </w:rPr>
        <w:t>Substituir em até 10 (dez) dias os materiais que, após a entrega, apresentarem defeitos ou não estiverem de acordo com as especificações deste Termo;</w:t>
      </w:r>
    </w:p>
    <w:p w:rsidR="00D202B1" w:rsidRPr="00D202B1" w:rsidRDefault="00D202B1" w:rsidP="00D202B1">
      <w:pPr>
        <w:pStyle w:val="PargrafodaLista"/>
        <w:numPr>
          <w:ilvl w:val="0"/>
          <w:numId w:val="20"/>
        </w:numPr>
        <w:suppressAutoHyphens/>
        <w:spacing w:before="240" w:after="240" w:line="360" w:lineRule="auto"/>
        <w:ind w:left="709" w:hanging="284"/>
        <w:jc w:val="both"/>
        <w:outlineLvl w:val="0"/>
        <w:rPr>
          <w:rFonts w:ascii="Arial" w:hAnsi="Arial" w:cs="Arial"/>
          <w:sz w:val="22"/>
          <w:szCs w:val="22"/>
        </w:rPr>
      </w:pPr>
      <w:r w:rsidRPr="00D202B1">
        <w:rPr>
          <w:rFonts w:ascii="Arial" w:hAnsi="Arial" w:cs="Arial"/>
          <w:sz w:val="22"/>
          <w:szCs w:val="22"/>
        </w:rPr>
        <w:t>Entregar objeto da contratação no prazo fixado e em estrita conformidade com as especificações e quantitativos;</w:t>
      </w:r>
    </w:p>
    <w:p w:rsidR="00D202B1" w:rsidRPr="00D202B1" w:rsidRDefault="00D202B1" w:rsidP="00D202B1">
      <w:pPr>
        <w:pStyle w:val="PargrafodaLista"/>
        <w:numPr>
          <w:ilvl w:val="0"/>
          <w:numId w:val="20"/>
        </w:numPr>
        <w:suppressAutoHyphens/>
        <w:spacing w:before="240" w:after="240" w:line="360" w:lineRule="auto"/>
        <w:ind w:left="709" w:hanging="284"/>
        <w:jc w:val="both"/>
        <w:outlineLvl w:val="0"/>
        <w:rPr>
          <w:rFonts w:ascii="Arial" w:hAnsi="Arial" w:cs="Arial"/>
          <w:sz w:val="22"/>
          <w:szCs w:val="22"/>
        </w:rPr>
      </w:pPr>
      <w:r w:rsidRPr="00D202B1">
        <w:rPr>
          <w:rFonts w:ascii="Arial" w:hAnsi="Arial" w:cs="Arial"/>
          <w:sz w:val="22"/>
          <w:szCs w:val="22"/>
        </w:rPr>
        <w:t>Assumir inteira responsabilidade quanto à qualidade dos materiais, reservado a CONTRATANTE o direito de recusar se os materiais que não estiverem em conformidade com o objeto contratado.</w:t>
      </w:r>
    </w:p>
    <w:p w:rsidR="00D202B1" w:rsidRPr="00D202B1" w:rsidRDefault="00D202B1" w:rsidP="00D202B1">
      <w:pPr>
        <w:pStyle w:val="PargrafodaLista"/>
        <w:numPr>
          <w:ilvl w:val="0"/>
          <w:numId w:val="20"/>
        </w:numPr>
        <w:suppressAutoHyphens/>
        <w:autoSpaceDE w:val="0"/>
        <w:autoSpaceDN w:val="0"/>
        <w:adjustRightInd w:val="0"/>
        <w:spacing w:before="240" w:after="240" w:line="360" w:lineRule="auto"/>
        <w:ind w:left="709" w:hanging="284"/>
        <w:jc w:val="both"/>
        <w:rPr>
          <w:rFonts w:ascii="Arial" w:hAnsi="Arial" w:cs="Arial"/>
          <w:sz w:val="22"/>
          <w:szCs w:val="22"/>
        </w:rPr>
      </w:pPr>
      <w:r w:rsidRPr="00D202B1">
        <w:rPr>
          <w:rFonts w:ascii="Arial" w:hAnsi="Arial" w:cs="Arial"/>
          <w:sz w:val="22"/>
          <w:szCs w:val="22"/>
        </w:rPr>
        <w:t>Arcar com qualquer prejuízo causado à Administração ou a terceiros por seus empregados durante a entrega dos materiais;</w:t>
      </w:r>
    </w:p>
    <w:p w:rsidR="00D202B1" w:rsidRPr="00D202B1" w:rsidRDefault="00D202B1" w:rsidP="00D202B1">
      <w:pPr>
        <w:pStyle w:val="PargrafodaLista"/>
        <w:numPr>
          <w:ilvl w:val="0"/>
          <w:numId w:val="20"/>
        </w:numPr>
        <w:suppressAutoHyphens/>
        <w:autoSpaceDE w:val="0"/>
        <w:autoSpaceDN w:val="0"/>
        <w:adjustRightInd w:val="0"/>
        <w:spacing w:before="240" w:after="240" w:line="360" w:lineRule="auto"/>
        <w:ind w:left="709" w:hanging="284"/>
        <w:jc w:val="both"/>
        <w:rPr>
          <w:rFonts w:ascii="Arial" w:hAnsi="Arial" w:cs="Arial"/>
          <w:sz w:val="22"/>
          <w:szCs w:val="22"/>
        </w:rPr>
      </w:pPr>
      <w:r w:rsidRPr="00D202B1">
        <w:rPr>
          <w:rFonts w:ascii="Arial" w:hAnsi="Arial" w:cs="Arial"/>
          <w:sz w:val="22"/>
          <w:szCs w:val="22"/>
        </w:rPr>
        <w:t>Aceitar, nas mesmas condições contratuais, os acréscimos e supressões que se fizerem necessárias, no montante de até 25% (vinte e cinco por cento) do valor inicial atualizado, de acordo com o Parágrafo Primeiro do art. 65 da Lei nº 8.666/93;</w:t>
      </w:r>
    </w:p>
    <w:p w:rsidR="00D202B1" w:rsidRPr="00D202B1" w:rsidRDefault="00D202B1" w:rsidP="00D202B1">
      <w:pPr>
        <w:pStyle w:val="PargrafodaLista"/>
        <w:numPr>
          <w:ilvl w:val="0"/>
          <w:numId w:val="20"/>
        </w:numPr>
        <w:suppressAutoHyphens/>
        <w:autoSpaceDE w:val="0"/>
        <w:autoSpaceDN w:val="0"/>
        <w:adjustRightInd w:val="0"/>
        <w:spacing w:before="240" w:after="240" w:line="360" w:lineRule="auto"/>
        <w:ind w:left="709" w:hanging="284"/>
        <w:jc w:val="both"/>
        <w:rPr>
          <w:rFonts w:ascii="Arial" w:hAnsi="Arial" w:cs="Arial"/>
          <w:sz w:val="22"/>
          <w:szCs w:val="22"/>
        </w:rPr>
      </w:pPr>
      <w:r w:rsidRPr="00D202B1">
        <w:rPr>
          <w:rFonts w:ascii="Arial" w:hAnsi="Arial" w:cs="Arial"/>
          <w:sz w:val="22"/>
          <w:szCs w:val="22"/>
        </w:rPr>
        <w:t xml:space="preserve">Substituir os materiais/produtos, desde que comprovada </w:t>
      </w:r>
      <w:proofErr w:type="gramStart"/>
      <w:r w:rsidRPr="00D202B1">
        <w:rPr>
          <w:rFonts w:ascii="Arial" w:hAnsi="Arial" w:cs="Arial"/>
          <w:sz w:val="22"/>
          <w:szCs w:val="22"/>
        </w:rPr>
        <w:t>a</w:t>
      </w:r>
      <w:proofErr w:type="gramEnd"/>
      <w:r w:rsidRPr="00D202B1">
        <w:rPr>
          <w:rFonts w:ascii="Arial" w:hAnsi="Arial" w:cs="Arial"/>
          <w:sz w:val="22"/>
          <w:szCs w:val="22"/>
        </w:rPr>
        <w:t xml:space="preserve"> impossibilidade ou impropriedade da sua utilização, sem ônus para a CONTRATANTE;</w:t>
      </w:r>
    </w:p>
    <w:p w:rsidR="00D202B1" w:rsidRPr="00D202B1" w:rsidRDefault="00D202B1" w:rsidP="00D202B1">
      <w:pPr>
        <w:pStyle w:val="PargrafodaLista"/>
        <w:numPr>
          <w:ilvl w:val="0"/>
          <w:numId w:val="20"/>
        </w:numPr>
        <w:suppressAutoHyphens/>
        <w:autoSpaceDE w:val="0"/>
        <w:autoSpaceDN w:val="0"/>
        <w:adjustRightInd w:val="0"/>
        <w:spacing w:before="240" w:after="240" w:line="360" w:lineRule="auto"/>
        <w:ind w:left="709" w:hanging="284"/>
        <w:jc w:val="both"/>
        <w:rPr>
          <w:rFonts w:ascii="Arial" w:hAnsi="Arial" w:cs="Arial"/>
          <w:sz w:val="22"/>
          <w:szCs w:val="22"/>
        </w:rPr>
      </w:pPr>
      <w:r w:rsidRPr="00D202B1">
        <w:rPr>
          <w:rFonts w:ascii="Arial" w:hAnsi="Arial" w:cs="Arial"/>
          <w:sz w:val="22"/>
          <w:szCs w:val="22"/>
        </w:rPr>
        <w:t>Comunicar por escrito a CONTRATANTE, com antecedência mínima de 48 horas, os motivos que, eventualmente, impossibilitem o fornecimento no prazo estipulado;</w:t>
      </w:r>
    </w:p>
    <w:p w:rsidR="00D202B1" w:rsidRPr="00D202B1" w:rsidRDefault="00D202B1" w:rsidP="00D202B1">
      <w:pPr>
        <w:pStyle w:val="PargrafodaLista"/>
        <w:numPr>
          <w:ilvl w:val="0"/>
          <w:numId w:val="20"/>
        </w:numPr>
        <w:suppressAutoHyphens/>
        <w:autoSpaceDE w:val="0"/>
        <w:autoSpaceDN w:val="0"/>
        <w:adjustRightInd w:val="0"/>
        <w:spacing w:before="240" w:line="360" w:lineRule="auto"/>
        <w:ind w:left="709" w:hanging="284"/>
        <w:jc w:val="both"/>
        <w:rPr>
          <w:rFonts w:ascii="Arial" w:hAnsi="Arial" w:cs="Arial"/>
          <w:sz w:val="22"/>
          <w:szCs w:val="22"/>
        </w:rPr>
      </w:pPr>
      <w:r w:rsidRPr="00D202B1">
        <w:rPr>
          <w:rFonts w:ascii="Arial" w:hAnsi="Arial" w:cs="Arial"/>
          <w:sz w:val="22"/>
          <w:szCs w:val="22"/>
        </w:rPr>
        <w:t xml:space="preserve">Os preços propostos deverão incluir fretes e demais custos diretos e indiretos, inclusive os resultantes da incidência de quaisquer impostos, tributos, contribuições ou obrigações trabalhista, fiscal e previdenciário a que estiver sujeito. </w:t>
      </w:r>
    </w:p>
    <w:p w:rsidR="00D202B1" w:rsidRPr="00D202B1" w:rsidRDefault="00D202B1" w:rsidP="00D202B1">
      <w:pPr>
        <w:numPr>
          <w:ilvl w:val="1"/>
          <w:numId w:val="15"/>
        </w:numPr>
        <w:suppressAutoHyphens/>
        <w:spacing w:line="360" w:lineRule="auto"/>
        <w:ind w:left="0" w:firstLine="0"/>
        <w:contextualSpacing/>
        <w:jc w:val="both"/>
        <w:outlineLvl w:val="0"/>
        <w:rPr>
          <w:rFonts w:ascii="Arial" w:hAnsi="Arial" w:cs="Arial"/>
          <w:b/>
          <w:bCs/>
          <w:sz w:val="22"/>
          <w:szCs w:val="22"/>
        </w:rPr>
      </w:pPr>
      <w:r w:rsidRPr="00D202B1">
        <w:rPr>
          <w:rFonts w:ascii="Arial" w:hAnsi="Arial" w:cs="Arial"/>
          <w:b/>
          <w:bCs/>
          <w:sz w:val="22"/>
          <w:szCs w:val="22"/>
        </w:rPr>
        <w:t>Da Contratante:</w:t>
      </w:r>
    </w:p>
    <w:p w:rsidR="00D202B1" w:rsidRPr="00D202B1" w:rsidRDefault="00D202B1" w:rsidP="00D202B1">
      <w:pPr>
        <w:pStyle w:val="PargrafodaLista"/>
        <w:numPr>
          <w:ilvl w:val="0"/>
          <w:numId w:val="21"/>
        </w:numPr>
        <w:suppressAutoHyphens/>
        <w:spacing w:after="240" w:line="360" w:lineRule="auto"/>
        <w:ind w:left="709" w:hanging="284"/>
        <w:jc w:val="both"/>
        <w:rPr>
          <w:rFonts w:ascii="Arial" w:hAnsi="Arial" w:cs="Arial"/>
          <w:sz w:val="22"/>
          <w:szCs w:val="22"/>
        </w:rPr>
      </w:pPr>
      <w:r w:rsidRPr="00D202B1">
        <w:rPr>
          <w:rFonts w:ascii="Arial" w:hAnsi="Arial" w:cs="Arial"/>
          <w:sz w:val="22"/>
          <w:szCs w:val="22"/>
        </w:rPr>
        <w:t>Proporcionar todas as facilidades para que a empresa possa cumprir suas obrigações dentro das normas e condições assumidas.</w:t>
      </w:r>
    </w:p>
    <w:p w:rsidR="00D202B1" w:rsidRPr="00D202B1" w:rsidRDefault="00D202B1" w:rsidP="00D202B1">
      <w:pPr>
        <w:pStyle w:val="PargrafodaLista"/>
        <w:numPr>
          <w:ilvl w:val="0"/>
          <w:numId w:val="21"/>
        </w:numPr>
        <w:suppressAutoHyphens/>
        <w:spacing w:before="240" w:after="240" w:line="360" w:lineRule="auto"/>
        <w:ind w:left="709" w:hanging="284"/>
        <w:jc w:val="both"/>
        <w:rPr>
          <w:rFonts w:ascii="Arial" w:hAnsi="Arial" w:cs="Arial"/>
          <w:sz w:val="22"/>
          <w:szCs w:val="22"/>
        </w:rPr>
      </w:pPr>
      <w:r w:rsidRPr="00D202B1">
        <w:rPr>
          <w:rFonts w:ascii="Arial" w:hAnsi="Arial" w:cs="Arial"/>
          <w:sz w:val="22"/>
          <w:szCs w:val="22"/>
        </w:rPr>
        <w:t>Rejeitar, no todo ou em parte, os materiais que não atenderem as especificações.</w:t>
      </w:r>
    </w:p>
    <w:p w:rsidR="00D202B1" w:rsidRPr="00D202B1" w:rsidRDefault="00D202B1" w:rsidP="00D202B1">
      <w:pPr>
        <w:pStyle w:val="PargrafodaLista"/>
        <w:numPr>
          <w:ilvl w:val="0"/>
          <w:numId w:val="21"/>
        </w:numPr>
        <w:suppressAutoHyphens/>
        <w:spacing w:before="240" w:after="240" w:line="360" w:lineRule="auto"/>
        <w:ind w:left="709" w:hanging="284"/>
        <w:contextualSpacing w:val="0"/>
        <w:jc w:val="both"/>
        <w:rPr>
          <w:rFonts w:ascii="Arial" w:hAnsi="Arial" w:cs="Arial"/>
          <w:sz w:val="22"/>
          <w:szCs w:val="22"/>
        </w:rPr>
      </w:pPr>
      <w:r w:rsidRPr="00D202B1">
        <w:rPr>
          <w:rFonts w:ascii="Arial" w:hAnsi="Arial" w:cs="Arial"/>
          <w:sz w:val="22"/>
          <w:szCs w:val="22"/>
        </w:rPr>
        <w:t>Efetuar o pagamento nas condições pactuadas.</w:t>
      </w:r>
    </w:p>
    <w:p w:rsidR="00D202B1" w:rsidRPr="00D202B1" w:rsidRDefault="00D202B1" w:rsidP="00D202B1">
      <w:pPr>
        <w:numPr>
          <w:ilvl w:val="0"/>
          <w:numId w:val="15"/>
        </w:numPr>
        <w:suppressAutoHyphens/>
        <w:spacing w:before="240" w:after="240" w:line="360" w:lineRule="auto"/>
        <w:ind w:left="0" w:firstLine="0"/>
        <w:jc w:val="both"/>
        <w:rPr>
          <w:rFonts w:ascii="Arial" w:hAnsi="Arial" w:cs="Arial"/>
          <w:b/>
          <w:sz w:val="22"/>
          <w:szCs w:val="22"/>
        </w:rPr>
      </w:pPr>
      <w:r w:rsidRPr="00D202B1">
        <w:rPr>
          <w:rFonts w:ascii="Arial" w:hAnsi="Arial" w:cs="Arial"/>
          <w:b/>
          <w:sz w:val="22"/>
          <w:szCs w:val="22"/>
        </w:rPr>
        <w:t>DOS CASOS OMISSOS</w:t>
      </w:r>
    </w:p>
    <w:p w:rsidR="00D202B1" w:rsidRPr="00D202B1" w:rsidRDefault="00D202B1" w:rsidP="00D202B1">
      <w:pPr>
        <w:suppressAutoHyphens/>
        <w:spacing w:before="240" w:after="240" w:line="360" w:lineRule="auto"/>
        <w:jc w:val="both"/>
        <w:rPr>
          <w:rFonts w:ascii="Arial" w:hAnsi="Arial" w:cs="Arial"/>
          <w:sz w:val="22"/>
          <w:szCs w:val="22"/>
        </w:rPr>
      </w:pPr>
      <w:r w:rsidRPr="00D202B1">
        <w:rPr>
          <w:rFonts w:ascii="Arial" w:hAnsi="Arial" w:cs="Arial"/>
          <w:sz w:val="22"/>
          <w:szCs w:val="22"/>
        </w:rPr>
        <w:lastRenderedPageBreak/>
        <w:t>Fica estabelecido, caso venha ocorrer algum fato não previsto neste termo de referencia e seus anexos, os chamados casos omissos, estes serão dirimidos respeitado o objeto dessa licitação, por meio de aplicação da legislação e demais normas reguladoras da matéria, em especial a lei n°8.666/93 e 10.520/02, aplicando-se paralelamente, quando for o caso, supletivamente, os princípios da teoria geral dos contratos estabelecidos na legislação civil brasileira e as disposições de direito privado.</w:t>
      </w:r>
    </w:p>
    <w:p w:rsidR="00D202B1" w:rsidRPr="00D202B1" w:rsidRDefault="00D202B1" w:rsidP="00D202B1">
      <w:pPr>
        <w:numPr>
          <w:ilvl w:val="0"/>
          <w:numId w:val="15"/>
        </w:numPr>
        <w:suppressAutoHyphens/>
        <w:spacing w:before="240" w:after="240" w:line="360" w:lineRule="auto"/>
        <w:ind w:left="0" w:firstLine="0"/>
        <w:jc w:val="both"/>
        <w:rPr>
          <w:rFonts w:ascii="Arial" w:hAnsi="Arial" w:cs="Arial"/>
          <w:b/>
          <w:sz w:val="22"/>
          <w:szCs w:val="22"/>
        </w:rPr>
      </w:pPr>
      <w:r w:rsidRPr="00D202B1">
        <w:rPr>
          <w:rFonts w:ascii="Arial" w:hAnsi="Arial" w:cs="Arial"/>
          <w:b/>
          <w:sz w:val="22"/>
          <w:szCs w:val="22"/>
        </w:rPr>
        <w:t>DO FORO</w:t>
      </w:r>
    </w:p>
    <w:p w:rsidR="00D202B1" w:rsidRPr="00D202B1" w:rsidRDefault="00D202B1" w:rsidP="00D202B1">
      <w:pPr>
        <w:suppressAutoHyphens/>
        <w:spacing w:before="240" w:after="240" w:line="360" w:lineRule="auto"/>
        <w:jc w:val="both"/>
        <w:rPr>
          <w:rFonts w:ascii="Arial" w:hAnsi="Arial" w:cs="Arial"/>
          <w:sz w:val="22"/>
          <w:szCs w:val="22"/>
        </w:rPr>
      </w:pPr>
      <w:r w:rsidRPr="00D202B1">
        <w:rPr>
          <w:rFonts w:ascii="Arial" w:hAnsi="Arial" w:cs="Arial"/>
          <w:sz w:val="22"/>
          <w:szCs w:val="22"/>
        </w:rPr>
        <w:t>As partes elegem o foro da comarca de Porto Velho-RO, para dirimir as questões que não puderem ser resolvidas pela via administrativa referentes a este termo de referência.</w:t>
      </w:r>
    </w:p>
    <w:p w:rsidR="00D202B1" w:rsidRPr="00D202B1" w:rsidRDefault="00D202B1" w:rsidP="00D202B1">
      <w:pPr>
        <w:suppressAutoHyphens/>
        <w:spacing w:before="240" w:after="240" w:line="276" w:lineRule="auto"/>
        <w:jc w:val="right"/>
        <w:outlineLvl w:val="0"/>
        <w:rPr>
          <w:rFonts w:ascii="Arial" w:hAnsi="Arial" w:cs="Arial"/>
        </w:rPr>
      </w:pPr>
    </w:p>
    <w:p w:rsidR="00D202B1" w:rsidRPr="00D202B1" w:rsidRDefault="00D202B1" w:rsidP="00D202B1">
      <w:pPr>
        <w:suppressAutoHyphens/>
        <w:spacing w:before="240" w:after="240" w:line="276" w:lineRule="auto"/>
        <w:jc w:val="right"/>
        <w:outlineLvl w:val="0"/>
        <w:rPr>
          <w:rFonts w:ascii="Arial" w:hAnsi="Arial" w:cs="Arial"/>
        </w:rPr>
      </w:pPr>
      <w:r w:rsidRPr="00D202B1">
        <w:rPr>
          <w:rFonts w:ascii="Arial" w:hAnsi="Arial" w:cs="Arial"/>
        </w:rPr>
        <w:t>Porto Velho-RO, 14 de maio de 2014.</w:t>
      </w:r>
    </w:p>
    <w:p w:rsidR="00D202B1" w:rsidRPr="00D202B1" w:rsidRDefault="00D202B1" w:rsidP="00D202B1">
      <w:pPr>
        <w:suppressAutoHyphens/>
        <w:spacing w:before="240" w:after="240" w:line="276" w:lineRule="auto"/>
        <w:jc w:val="right"/>
        <w:outlineLvl w:val="0"/>
        <w:rPr>
          <w:rFonts w:ascii="Arial" w:hAnsi="Arial" w:cs="Arial"/>
        </w:rPr>
      </w:pPr>
    </w:p>
    <w:p w:rsidR="00D202B1" w:rsidRPr="00D202B1" w:rsidRDefault="00D202B1" w:rsidP="00D202B1">
      <w:pPr>
        <w:suppressAutoHyphens/>
        <w:spacing w:line="276" w:lineRule="auto"/>
        <w:rPr>
          <w:rFonts w:ascii="Arial" w:hAnsi="Arial" w:cs="Arial"/>
          <w:b/>
        </w:rPr>
      </w:pPr>
      <w:r w:rsidRPr="00D202B1">
        <w:rPr>
          <w:rFonts w:ascii="Arial" w:hAnsi="Arial" w:cs="Arial"/>
          <w:b/>
        </w:rPr>
        <w:t>Solicitante:</w:t>
      </w:r>
    </w:p>
    <w:p w:rsidR="00D202B1" w:rsidRPr="00D202B1" w:rsidRDefault="00D202B1" w:rsidP="00D202B1">
      <w:pPr>
        <w:suppressAutoHyphens/>
        <w:spacing w:line="276" w:lineRule="auto"/>
        <w:rPr>
          <w:rFonts w:ascii="Arial" w:hAnsi="Arial" w:cs="Arial"/>
          <w:b/>
        </w:rPr>
      </w:pPr>
    </w:p>
    <w:p w:rsidR="00D202B1" w:rsidRPr="00D202B1" w:rsidRDefault="00D202B1" w:rsidP="00D202B1">
      <w:pPr>
        <w:suppressAutoHyphens/>
        <w:spacing w:line="276" w:lineRule="auto"/>
        <w:jc w:val="center"/>
        <w:rPr>
          <w:rFonts w:ascii="Arial" w:hAnsi="Arial" w:cs="Arial"/>
          <w:b/>
        </w:rPr>
      </w:pPr>
      <w:r w:rsidRPr="00D202B1">
        <w:rPr>
          <w:rFonts w:ascii="Arial" w:hAnsi="Arial" w:cs="Arial"/>
          <w:b/>
        </w:rPr>
        <w:t>______________________________</w:t>
      </w:r>
    </w:p>
    <w:p w:rsidR="00D202B1" w:rsidRPr="00D202B1" w:rsidRDefault="00D202B1" w:rsidP="00D202B1">
      <w:pPr>
        <w:spacing w:line="276" w:lineRule="auto"/>
        <w:contextualSpacing/>
        <w:jc w:val="center"/>
        <w:rPr>
          <w:rFonts w:ascii="Arial" w:hAnsi="Arial" w:cs="Arial"/>
          <w:b/>
        </w:rPr>
      </w:pPr>
      <w:r w:rsidRPr="00D202B1">
        <w:rPr>
          <w:rFonts w:ascii="Arial" w:hAnsi="Arial" w:cs="Arial"/>
          <w:b/>
        </w:rPr>
        <w:t>Artur Virgílio Simpson</w:t>
      </w:r>
    </w:p>
    <w:p w:rsidR="00D202B1" w:rsidRPr="00D202B1" w:rsidRDefault="00D202B1" w:rsidP="00D202B1">
      <w:pPr>
        <w:spacing w:line="276" w:lineRule="auto"/>
        <w:contextualSpacing/>
        <w:jc w:val="center"/>
        <w:rPr>
          <w:rFonts w:ascii="Arial" w:hAnsi="Arial" w:cs="Arial"/>
        </w:rPr>
      </w:pPr>
      <w:r w:rsidRPr="00D202B1">
        <w:rPr>
          <w:rFonts w:ascii="Arial" w:hAnsi="Arial" w:cs="Arial"/>
        </w:rPr>
        <w:t>Chefe do Setor de Almoxarifado &amp; Patrimônio/SEJUS</w:t>
      </w:r>
    </w:p>
    <w:p w:rsidR="00D202B1" w:rsidRPr="00D202B1" w:rsidRDefault="00D202B1" w:rsidP="00D202B1">
      <w:pPr>
        <w:spacing w:line="276" w:lineRule="auto"/>
        <w:contextualSpacing/>
        <w:jc w:val="center"/>
        <w:rPr>
          <w:rFonts w:ascii="Arial" w:hAnsi="Arial" w:cs="Arial"/>
          <w:color w:val="FF0000"/>
          <w:highlight w:val="yellow"/>
        </w:rPr>
      </w:pPr>
      <w:r w:rsidRPr="00D202B1">
        <w:rPr>
          <w:rFonts w:ascii="Arial" w:hAnsi="Arial" w:cs="Arial"/>
        </w:rPr>
        <w:t>Matrícula: 300116590</w:t>
      </w:r>
    </w:p>
    <w:p w:rsidR="00104D2D" w:rsidRPr="00D202B1" w:rsidRDefault="00104D2D" w:rsidP="00104D2D">
      <w:pPr>
        <w:tabs>
          <w:tab w:val="left" w:pos="709"/>
          <w:tab w:val="left" w:pos="993"/>
          <w:tab w:val="left" w:pos="1276"/>
          <w:tab w:val="left" w:pos="2448"/>
          <w:tab w:val="left" w:pos="3168"/>
          <w:tab w:val="left" w:pos="3888"/>
          <w:tab w:val="left" w:pos="4608"/>
          <w:tab w:val="left" w:pos="5328"/>
          <w:tab w:val="left" w:pos="6048"/>
          <w:tab w:val="left" w:pos="6768"/>
        </w:tabs>
        <w:spacing w:line="288" w:lineRule="auto"/>
        <w:jc w:val="center"/>
        <w:rPr>
          <w:rFonts w:ascii="Arial" w:hAnsi="Arial" w:cs="Arial"/>
          <w:szCs w:val="24"/>
        </w:rPr>
      </w:pPr>
    </w:p>
    <w:p w:rsidR="00676C57" w:rsidRPr="00D202B1" w:rsidRDefault="00676C57" w:rsidP="00104D2D">
      <w:pPr>
        <w:tabs>
          <w:tab w:val="left" w:pos="709"/>
          <w:tab w:val="left" w:pos="993"/>
          <w:tab w:val="left" w:pos="1276"/>
          <w:tab w:val="left" w:pos="2448"/>
          <w:tab w:val="left" w:pos="3168"/>
          <w:tab w:val="left" w:pos="3888"/>
          <w:tab w:val="left" w:pos="4608"/>
          <w:tab w:val="left" w:pos="5328"/>
          <w:tab w:val="left" w:pos="6048"/>
          <w:tab w:val="left" w:pos="6768"/>
        </w:tabs>
        <w:spacing w:line="288" w:lineRule="auto"/>
        <w:jc w:val="center"/>
        <w:rPr>
          <w:rFonts w:ascii="Arial" w:hAnsi="Arial" w:cs="Arial"/>
          <w:szCs w:val="24"/>
        </w:rPr>
      </w:pPr>
    </w:p>
    <w:p w:rsidR="00676C57" w:rsidRPr="00D202B1" w:rsidRDefault="00676C57" w:rsidP="00104D2D">
      <w:pPr>
        <w:tabs>
          <w:tab w:val="left" w:pos="709"/>
          <w:tab w:val="left" w:pos="993"/>
          <w:tab w:val="left" w:pos="1276"/>
          <w:tab w:val="left" w:pos="2448"/>
          <w:tab w:val="left" w:pos="3168"/>
          <w:tab w:val="left" w:pos="3888"/>
          <w:tab w:val="left" w:pos="4608"/>
          <w:tab w:val="left" w:pos="5328"/>
          <w:tab w:val="left" w:pos="6048"/>
          <w:tab w:val="left" w:pos="6768"/>
        </w:tabs>
        <w:spacing w:line="288" w:lineRule="auto"/>
        <w:jc w:val="center"/>
        <w:rPr>
          <w:rFonts w:ascii="Arial" w:hAnsi="Arial" w:cs="Arial"/>
          <w:szCs w:val="24"/>
        </w:rPr>
      </w:pPr>
    </w:p>
    <w:p w:rsidR="0015227E" w:rsidRPr="00D202B1" w:rsidRDefault="0015227E" w:rsidP="0015227E">
      <w:pPr>
        <w:spacing w:line="288" w:lineRule="auto"/>
        <w:jc w:val="center"/>
        <w:rPr>
          <w:rFonts w:ascii="Arial" w:hAnsi="Arial" w:cs="Arial"/>
          <w:sz w:val="16"/>
          <w:szCs w:val="16"/>
        </w:rPr>
        <w:sectPr w:rsidR="0015227E" w:rsidRPr="00D202B1" w:rsidSect="00C119F0">
          <w:headerReference w:type="default" r:id="rId23"/>
          <w:footerReference w:type="default" r:id="rId24"/>
          <w:pgSz w:w="11907" w:h="16840" w:code="9"/>
          <w:pgMar w:top="1702" w:right="1134" w:bottom="993" w:left="1418" w:header="567" w:footer="567" w:gutter="0"/>
          <w:cols w:space="708"/>
          <w:docGrid w:linePitch="254"/>
        </w:sectPr>
      </w:pPr>
    </w:p>
    <w:p w:rsidR="00D202B1" w:rsidRPr="00D202B1" w:rsidRDefault="00D202B1" w:rsidP="00D202B1">
      <w:pPr>
        <w:jc w:val="center"/>
        <w:rPr>
          <w:rFonts w:ascii="Arial" w:hAnsi="Arial" w:cs="Arial"/>
          <w:b/>
          <w:bCs/>
          <w:sz w:val="22"/>
          <w:szCs w:val="22"/>
        </w:rPr>
      </w:pPr>
      <w:r w:rsidRPr="00D202B1">
        <w:rPr>
          <w:rFonts w:ascii="Arial" w:hAnsi="Arial" w:cs="Arial"/>
          <w:b/>
          <w:bCs/>
          <w:sz w:val="22"/>
          <w:szCs w:val="22"/>
        </w:rPr>
        <w:lastRenderedPageBreak/>
        <w:t xml:space="preserve">EDITAL DO PREGÃO ELETRÔNICO Nº. </w:t>
      </w:r>
      <w:r w:rsidR="00177E6C">
        <w:rPr>
          <w:rFonts w:ascii="Arial" w:hAnsi="Arial" w:cs="Arial"/>
          <w:b/>
          <w:bCs/>
          <w:color w:val="FF0000"/>
          <w:sz w:val="22"/>
          <w:szCs w:val="22"/>
        </w:rPr>
        <w:t>021</w:t>
      </w:r>
      <w:r w:rsidRPr="00D202B1">
        <w:rPr>
          <w:rFonts w:ascii="Arial" w:hAnsi="Arial" w:cs="Arial"/>
          <w:b/>
          <w:bCs/>
          <w:color w:val="FF0000"/>
          <w:sz w:val="22"/>
          <w:szCs w:val="22"/>
        </w:rPr>
        <w:t>/201</w:t>
      </w:r>
      <w:r w:rsidR="00177E6C">
        <w:rPr>
          <w:rFonts w:ascii="Arial" w:hAnsi="Arial" w:cs="Arial"/>
          <w:b/>
          <w:bCs/>
          <w:color w:val="FF0000"/>
          <w:sz w:val="22"/>
          <w:szCs w:val="22"/>
        </w:rPr>
        <w:t>5</w:t>
      </w:r>
      <w:r w:rsidRPr="00D202B1">
        <w:rPr>
          <w:rFonts w:ascii="Arial" w:hAnsi="Arial" w:cs="Arial"/>
          <w:b/>
          <w:bCs/>
          <w:color w:val="FF0000"/>
          <w:sz w:val="22"/>
          <w:szCs w:val="22"/>
        </w:rPr>
        <w:t>/EQUIPE-BETA/SUPEL/RO</w:t>
      </w:r>
    </w:p>
    <w:p w:rsidR="00D202B1" w:rsidRPr="00D202B1" w:rsidRDefault="00D202B1" w:rsidP="00D202B1">
      <w:pPr>
        <w:jc w:val="both"/>
        <w:rPr>
          <w:rFonts w:ascii="Arial" w:hAnsi="Arial" w:cs="Arial"/>
          <w:bCs/>
          <w:sz w:val="22"/>
          <w:szCs w:val="22"/>
        </w:rPr>
      </w:pPr>
    </w:p>
    <w:p w:rsidR="00177E6C" w:rsidRDefault="00177E6C" w:rsidP="00D202B1">
      <w:pPr>
        <w:jc w:val="center"/>
        <w:rPr>
          <w:rFonts w:ascii="Arial" w:hAnsi="Arial" w:cs="Arial"/>
          <w:b/>
          <w:sz w:val="22"/>
          <w:szCs w:val="22"/>
        </w:rPr>
      </w:pPr>
      <w:r>
        <w:rPr>
          <w:rFonts w:ascii="Arial" w:hAnsi="Arial" w:cs="Arial"/>
          <w:b/>
          <w:sz w:val="22"/>
          <w:szCs w:val="22"/>
        </w:rPr>
        <w:t>ANEXO I DO TERMO DE REFERÊNCIA</w:t>
      </w:r>
    </w:p>
    <w:p w:rsidR="00D202B1" w:rsidRDefault="00D202B1" w:rsidP="00177E6C">
      <w:pPr>
        <w:jc w:val="center"/>
        <w:rPr>
          <w:rFonts w:ascii="Arial" w:hAnsi="Arial" w:cs="Arial"/>
          <w:i/>
          <w:sz w:val="22"/>
          <w:szCs w:val="22"/>
        </w:rPr>
      </w:pPr>
      <w:r w:rsidRPr="00177E6C">
        <w:rPr>
          <w:rFonts w:ascii="Arial Narrow" w:hAnsi="Arial Narrow" w:cs="Arial"/>
          <w:b/>
          <w:bCs/>
          <w:sz w:val="24"/>
          <w:szCs w:val="24"/>
        </w:rPr>
        <w:t>SOLICITAÇÃO DE AQUISIÇÃO DE MATERIAL/SERVIÇO</w:t>
      </w:r>
      <w:r w:rsidR="00177E6C">
        <w:rPr>
          <w:rFonts w:ascii="Arial Narrow" w:hAnsi="Arial Narrow" w:cs="Arial"/>
          <w:b/>
          <w:bCs/>
          <w:sz w:val="24"/>
          <w:szCs w:val="24"/>
        </w:rPr>
        <w:t xml:space="preserve"> (SAMS)</w:t>
      </w:r>
    </w:p>
    <w:p w:rsidR="00D202B1" w:rsidRDefault="00D202B1" w:rsidP="00D202B1"/>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37"/>
        <w:gridCol w:w="3544"/>
        <w:gridCol w:w="3260"/>
        <w:gridCol w:w="2057"/>
        <w:gridCol w:w="1062"/>
        <w:gridCol w:w="1559"/>
        <w:gridCol w:w="1418"/>
        <w:gridCol w:w="1631"/>
      </w:tblGrid>
      <w:tr w:rsidR="00D202B1" w:rsidRPr="00EC1D26" w:rsidTr="00D202B1">
        <w:trPr>
          <w:cantSplit/>
          <w:trHeight w:hRule="exact" w:val="454"/>
        </w:trPr>
        <w:tc>
          <w:tcPr>
            <w:tcW w:w="637" w:type="dxa"/>
            <w:tcBorders>
              <w:top w:val="single" w:sz="4" w:space="0" w:color="auto"/>
              <w:left w:val="single" w:sz="4" w:space="0" w:color="auto"/>
              <w:bottom w:val="single" w:sz="4" w:space="0" w:color="auto"/>
              <w:right w:val="single" w:sz="4" w:space="0" w:color="auto"/>
            </w:tcBorders>
            <w:vAlign w:val="center"/>
          </w:tcPr>
          <w:p w:rsidR="00D202B1" w:rsidRPr="00EC1D26" w:rsidRDefault="00D202B1" w:rsidP="00D202B1">
            <w:pPr>
              <w:jc w:val="center"/>
              <w:rPr>
                <w:rFonts w:ascii="Arial" w:hAnsi="Arial" w:cs="Arial"/>
                <w:b/>
                <w:bCs/>
              </w:rPr>
            </w:pPr>
            <w:r w:rsidRPr="00EC1D26">
              <w:rPr>
                <w:rFonts w:ascii="Arial" w:hAnsi="Arial" w:cs="Arial"/>
                <w:b/>
                <w:bCs/>
              </w:rPr>
              <w:t>ITEM</w:t>
            </w:r>
          </w:p>
        </w:tc>
        <w:tc>
          <w:tcPr>
            <w:tcW w:w="8861" w:type="dxa"/>
            <w:gridSpan w:val="3"/>
            <w:tcBorders>
              <w:top w:val="single" w:sz="4" w:space="0" w:color="auto"/>
              <w:left w:val="single" w:sz="4" w:space="0" w:color="auto"/>
              <w:bottom w:val="single" w:sz="4" w:space="0" w:color="auto"/>
              <w:right w:val="single" w:sz="4" w:space="0" w:color="auto"/>
            </w:tcBorders>
            <w:vAlign w:val="center"/>
          </w:tcPr>
          <w:p w:rsidR="00D202B1" w:rsidRPr="00EC1D26" w:rsidRDefault="00D202B1" w:rsidP="00D202B1">
            <w:pPr>
              <w:jc w:val="center"/>
              <w:rPr>
                <w:rFonts w:ascii="Arial" w:hAnsi="Arial" w:cs="Arial"/>
                <w:b/>
                <w:bCs/>
              </w:rPr>
            </w:pPr>
            <w:r w:rsidRPr="00EC1D26">
              <w:rPr>
                <w:rFonts w:ascii="Arial" w:hAnsi="Arial" w:cs="Arial"/>
                <w:b/>
                <w:bCs/>
              </w:rPr>
              <w:t>ESPECIFICAÇÃO</w:t>
            </w:r>
          </w:p>
        </w:tc>
        <w:tc>
          <w:tcPr>
            <w:tcW w:w="1062" w:type="dxa"/>
            <w:tcBorders>
              <w:top w:val="single" w:sz="4" w:space="0" w:color="auto"/>
              <w:left w:val="single" w:sz="4" w:space="0" w:color="auto"/>
              <w:bottom w:val="single" w:sz="4" w:space="0" w:color="auto"/>
              <w:right w:val="single" w:sz="4" w:space="0" w:color="auto"/>
            </w:tcBorders>
            <w:vAlign w:val="center"/>
          </w:tcPr>
          <w:p w:rsidR="00D202B1" w:rsidRPr="00EC1D26" w:rsidRDefault="00D202B1" w:rsidP="00D202B1">
            <w:pPr>
              <w:suppressAutoHyphens/>
              <w:jc w:val="center"/>
              <w:rPr>
                <w:rFonts w:ascii="Arial" w:hAnsi="Arial" w:cs="Arial"/>
                <w:b/>
                <w:bCs/>
                <w:color w:val="000000"/>
              </w:rPr>
            </w:pPr>
            <w:r w:rsidRPr="00EC1D26">
              <w:rPr>
                <w:rFonts w:ascii="Arial" w:hAnsi="Arial" w:cs="Arial"/>
                <w:b/>
                <w:bCs/>
                <w:color w:val="000000"/>
              </w:rPr>
              <w:t>UNIDADE</w:t>
            </w:r>
          </w:p>
        </w:tc>
        <w:tc>
          <w:tcPr>
            <w:tcW w:w="1559" w:type="dxa"/>
            <w:tcBorders>
              <w:top w:val="single" w:sz="4" w:space="0" w:color="auto"/>
              <w:left w:val="single" w:sz="4" w:space="0" w:color="auto"/>
              <w:bottom w:val="single" w:sz="4" w:space="0" w:color="auto"/>
              <w:right w:val="single" w:sz="4" w:space="0" w:color="auto"/>
            </w:tcBorders>
            <w:vAlign w:val="center"/>
          </w:tcPr>
          <w:p w:rsidR="00D202B1" w:rsidRPr="00EC1D26" w:rsidRDefault="00D202B1" w:rsidP="00D202B1">
            <w:pPr>
              <w:suppressAutoHyphens/>
              <w:jc w:val="center"/>
              <w:rPr>
                <w:rFonts w:ascii="Arial" w:hAnsi="Arial" w:cs="Arial"/>
                <w:b/>
                <w:bCs/>
                <w:color w:val="000000"/>
              </w:rPr>
            </w:pPr>
            <w:r w:rsidRPr="00EC1D26">
              <w:rPr>
                <w:rFonts w:ascii="Arial" w:hAnsi="Arial" w:cs="Arial"/>
                <w:b/>
                <w:bCs/>
                <w:color w:val="000000"/>
              </w:rPr>
              <w:t>QUANTIDADE</w:t>
            </w:r>
          </w:p>
        </w:tc>
        <w:tc>
          <w:tcPr>
            <w:tcW w:w="1418" w:type="dxa"/>
            <w:tcBorders>
              <w:top w:val="single" w:sz="4" w:space="0" w:color="auto"/>
              <w:left w:val="single" w:sz="4" w:space="0" w:color="auto"/>
              <w:bottom w:val="single" w:sz="4" w:space="0" w:color="auto"/>
              <w:right w:val="single" w:sz="4" w:space="0" w:color="auto"/>
            </w:tcBorders>
            <w:vAlign w:val="center"/>
          </w:tcPr>
          <w:p w:rsidR="00D202B1" w:rsidRPr="00EC1D26" w:rsidRDefault="00D202B1" w:rsidP="00D202B1">
            <w:pPr>
              <w:suppressAutoHyphens/>
              <w:jc w:val="center"/>
              <w:rPr>
                <w:rFonts w:ascii="Arial" w:hAnsi="Arial" w:cs="Arial"/>
                <w:b/>
                <w:bCs/>
                <w:color w:val="000000"/>
              </w:rPr>
            </w:pPr>
            <w:r w:rsidRPr="00EC1D26">
              <w:rPr>
                <w:rFonts w:ascii="Arial" w:hAnsi="Arial" w:cs="Arial"/>
                <w:b/>
                <w:bCs/>
                <w:color w:val="000000"/>
              </w:rPr>
              <w:t>VALOR UNITÁRIO</w:t>
            </w:r>
          </w:p>
        </w:tc>
        <w:tc>
          <w:tcPr>
            <w:tcW w:w="1631" w:type="dxa"/>
            <w:tcBorders>
              <w:top w:val="single" w:sz="4" w:space="0" w:color="auto"/>
              <w:left w:val="single" w:sz="4" w:space="0" w:color="auto"/>
              <w:bottom w:val="single" w:sz="4" w:space="0" w:color="auto"/>
              <w:right w:val="single" w:sz="4" w:space="0" w:color="auto"/>
            </w:tcBorders>
            <w:vAlign w:val="center"/>
          </w:tcPr>
          <w:p w:rsidR="00D202B1" w:rsidRPr="00EC1D26" w:rsidRDefault="00D202B1" w:rsidP="00D202B1">
            <w:pPr>
              <w:tabs>
                <w:tab w:val="left" w:pos="558"/>
              </w:tabs>
              <w:jc w:val="center"/>
              <w:rPr>
                <w:rFonts w:ascii="Arial" w:hAnsi="Arial" w:cs="Arial"/>
                <w:b/>
                <w:bCs/>
              </w:rPr>
            </w:pPr>
            <w:r w:rsidRPr="00EC1D26">
              <w:rPr>
                <w:rFonts w:ascii="Arial" w:hAnsi="Arial" w:cs="Arial"/>
                <w:b/>
                <w:bCs/>
              </w:rPr>
              <w:t>VALOR TOTAL</w:t>
            </w:r>
          </w:p>
        </w:tc>
      </w:tr>
      <w:tr w:rsidR="00D202B1" w:rsidRPr="00A026E8" w:rsidTr="00D202B1">
        <w:tblPrEx>
          <w:tblLook w:val="01E0"/>
        </w:tblPrEx>
        <w:trPr>
          <w:trHeight w:val="567"/>
        </w:trPr>
        <w:tc>
          <w:tcPr>
            <w:tcW w:w="637" w:type="dxa"/>
            <w:vAlign w:val="center"/>
          </w:tcPr>
          <w:p w:rsidR="00D202B1" w:rsidRPr="00A026E8" w:rsidRDefault="00D202B1" w:rsidP="00D202B1">
            <w:pPr>
              <w:tabs>
                <w:tab w:val="left" w:pos="0"/>
              </w:tabs>
              <w:suppressAutoHyphens/>
              <w:jc w:val="center"/>
              <w:rPr>
                <w:rFonts w:ascii="Arial Narrow" w:hAnsi="Arial Narrow" w:cs="Arial"/>
                <w:sz w:val="24"/>
                <w:szCs w:val="24"/>
              </w:rPr>
            </w:pPr>
            <w:proofErr w:type="gramStart"/>
            <w:r w:rsidRPr="00A026E8">
              <w:rPr>
                <w:rFonts w:ascii="Arial Narrow" w:hAnsi="Arial Narrow" w:cs="Arial"/>
                <w:sz w:val="24"/>
                <w:szCs w:val="24"/>
              </w:rPr>
              <w:t>1</w:t>
            </w:r>
            <w:proofErr w:type="gramEnd"/>
          </w:p>
        </w:tc>
        <w:tc>
          <w:tcPr>
            <w:tcW w:w="8861" w:type="dxa"/>
            <w:gridSpan w:val="3"/>
            <w:vAlign w:val="center"/>
          </w:tcPr>
          <w:p w:rsidR="00D202B1" w:rsidRPr="00460B38" w:rsidRDefault="00D202B1" w:rsidP="00D202B1">
            <w:pPr>
              <w:suppressAutoHyphens/>
              <w:jc w:val="both"/>
              <w:rPr>
                <w:rFonts w:ascii="Arial Narrow" w:hAnsi="Arial Narrow" w:cs="Arial"/>
                <w:sz w:val="22"/>
              </w:rPr>
            </w:pPr>
            <w:r w:rsidRPr="00460B38">
              <w:rPr>
                <w:rFonts w:ascii="Arial Narrow" w:hAnsi="Arial Narrow" w:cs="Arial"/>
                <w:b/>
                <w:sz w:val="22"/>
              </w:rPr>
              <w:t xml:space="preserve">Carro Plataforma </w:t>
            </w:r>
            <w:r w:rsidRPr="00460B38">
              <w:rPr>
                <w:rFonts w:ascii="Arial Narrow" w:hAnsi="Arial Narrow" w:cs="Arial"/>
                <w:sz w:val="22"/>
              </w:rPr>
              <w:t xml:space="preserve">para transporte de cargas em geral, contêm sistema direcional (5º roda). Cabo em T para manobras e frenagem do carrinho. Estrutura Metálica em Aço Carbono, Pintura a Pó Eletrostática. Cor: Cinza ou Amarelo ou Azul. Assoalho Metálico – Medica aprox. da Plataforma: 1500x800 mm. Altura aprox. da Plataforma: 400 mm. Altura aprox. do Cabo: 1000 mm – Capacidade mín. de Carga: 400 kg – Roda Pneu/Câmara </w:t>
            </w:r>
            <w:proofErr w:type="spellStart"/>
            <w:proofErr w:type="gramStart"/>
            <w:r w:rsidRPr="00460B38">
              <w:rPr>
                <w:rFonts w:ascii="Arial Narrow" w:hAnsi="Arial Narrow" w:cs="Arial"/>
                <w:sz w:val="22"/>
              </w:rPr>
              <w:t>tam</w:t>
            </w:r>
            <w:proofErr w:type="spellEnd"/>
            <w:proofErr w:type="gramEnd"/>
            <w:r w:rsidRPr="00460B38">
              <w:rPr>
                <w:rFonts w:ascii="Arial Narrow" w:hAnsi="Arial Narrow" w:cs="Arial"/>
                <w:sz w:val="22"/>
              </w:rPr>
              <w:t xml:space="preserve">. </w:t>
            </w:r>
            <w:proofErr w:type="gramStart"/>
            <w:r w:rsidRPr="00460B38">
              <w:rPr>
                <w:rFonts w:ascii="Arial Narrow" w:hAnsi="Arial Narrow" w:cs="Arial"/>
                <w:sz w:val="22"/>
              </w:rPr>
              <w:t>mín.</w:t>
            </w:r>
            <w:proofErr w:type="gramEnd"/>
            <w:r w:rsidRPr="00460B38">
              <w:rPr>
                <w:rFonts w:ascii="Arial Narrow" w:hAnsi="Arial Narrow" w:cs="Arial"/>
                <w:sz w:val="22"/>
              </w:rPr>
              <w:t xml:space="preserve"> 3,50x8”.</w:t>
            </w:r>
          </w:p>
        </w:tc>
        <w:tc>
          <w:tcPr>
            <w:tcW w:w="1062" w:type="dxa"/>
            <w:vAlign w:val="center"/>
          </w:tcPr>
          <w:p w:rsidR="00D202B1" w:rsidRPr="00A026E8" w:rsidRDefault="00D202B1" w:rsidP="00D202B1">
            <w:pPr>
              <w:suppressAutoHyphens/>
              <w:jc w:val="center"/>
              <w:rPr>
                <w:rFonts w:ascii="Arial Narrow" w:hAnsi="Arial Narrow" w:cs="Arial"/>
                <w:sz w:val="24"/>
                <w:szCs w:val="24"/>
              </w:rPr>
            </w:pPr>
            <w:r w:rsidRPr="00A026E8">
              <w:rPr>
                <w:rFonts w:ascii="Arial Narrow" w:hAnsi="Arial Narrow" w:cs="Arial"/>
                <w:sz w:val="24"/>
                <w:szCs w:val="24"/>
              </w:rPr>
              <w:t>Un.</w:t>
            </w:r>
          </w:p>
        </w:tc>
        <w:tc>
          <w:tcPr>
            <w:tcW w:w="1559" w:type="dxa"/>
            <w:vAlign w:val="center"/>
          </w:tcPr>
          <w:p w:rsidR="00D202B1" w:rsidRPr="00A026E8" w:rsidRDefault="00D202B1" w:rsidP="00D202B1">
            <w:pPr>
              <w:tabs>
                <w:tab w:val="left" w:pos="-10640"/>
              </w:tabs>
              <w:suppressAutoHyphens/>
              <w:jc w:val="center"/>
              <w:rPr>
                <w:rFonts w:ascii="Arial Narrow" w:hAnsi="Arial Narrow" w:cs="Arial"/>
                <w:bCs/>
                <w:sz w:val="24"/>
                <w:szCs w:val="24"/>
              </w:rPr>
            </w:pPr>
            <w:r w:rsidRPr="00A026E8">
              <w:rPr>
                <w:rFonts w:ascii="Arial Narrow" w:hAnsi="Arial Narrow" w:cs="Arial"/>
                <w:bCs/>
                <w:sz w:val="24"/>
                <w:szCs w:val="24"/>
              </w:rPr>
              <w:t>02</w:t>
            </w:r>
          </w:p>
        </w:tc>
        <w:tc>
          <w:tcPr>
            <w:tcW w:w="1418" w:type="dxa"/>
            <w:vAlign w:val="center"/>
          </w:tcPr>
          <w:p w:rsidR="00D202B1" w:rsidRPr="00A026E8" w:rsidRDefault="00D202B1" w:rsidP="00D202B1">
            <w:pPr>
              <w:suppressAutoHyphens/>
              <w:jc w:val="center"/>
              <w:rPr>
                <w:rFonts w:ascii="Arial Narrow" w:hAnsi="Arial Narrow" w:cs="Arial"/>
                <w:bCs/>
                <w:color w:val="000000"/>
                <w:sz w:val="24"/>
                <w:szCs w:val="24"/>
              </w:rPr>
            </w:pPr>
          </w:p>
        </w:tc>
        <w:tc>
          <w:tcPr>
            <w:tcW w:w="1631" w:type="dxa"/>
            <w:vAlign w:val="center"/>
          </w:tcPr>
          <w:p w:rsidR="00D202B1" w:rsidRPr="00A026E8" w:rsidRDefault="00D202B1" w:rsidP="00D202B1">
            <w:pPr>
              <w:tabs>
                <w:tab w:val="left" w:pos="-10640"/>
              </w:tabs>
              <w:suppressAutoHyphens/>
              <w:jc w:val="center"/>
              <w:rPr>
                <w:rFonts w:ascii="Arial Narrow" w:hAnsi="Arial Narrow" w:cs="Arial"/>
                <w:bCs/>
                <w:sz w:val="24"/>
                <w:szCs w:val="24"/>
              </w:rPr>
            </w:pPr>
          </w:p>
        </w:tc>
      </w:tr>
      <w:tr w:rsidR="00D202B1" w:rsidRPr="00A026E8" w:rsidTr="00D202B1">
        <w:tblPrEx>
          <w:tblLook w:val="01E0"/>
        </w:tblPrEx>
        <w:trPr>
          <w:trHeight w:val="567"/>
        </w:trPr>
        <w:tc>
          <w:tcPr>
            <w:tcW w:w="637" w:type="dxa"/>
            <w:vAlign w:val="center"/>
          </w:tcPr>
          <w:p w:rsidR="00D202B1" w:rsidRPr="00F42C93" w:rsidRDefault="00D202B1" w:rsidP="00D202B1">
            <w:pPr>
              <w:suppressAutoHyphens/>
              <w:jc w:val="center"/>
              <w:rPr>
                <w:rFonts w:ascii="Arial" w:hAnsi="Arial" w:cs="Arial"/>
                <w:sz w:val="22"/>
                <w:szCs w:val="22"/>
              </w:rPr>
            </w:pPr>
            <w:proofErr w:type="gramStart"/>
            <w:r>
              <w:rPr>
                <w:rFonts w:ascii="Arial" w:hAnsi="Arial" w:cs="Arial"/>
                <w:sz w:val="22"/>
                <w:szCs w:val="22"/>
              </w:rPr>
              <w:t>2</w:t>
            </w:r>
            <w:proofErr w:type="gramEnd"/>
          </w:p>
        </w:tc>
        <w:tc>
          <w:tcPr>
            <w:tcW w:w="8861" w:type="dxa"/>
            <w:gridSpan w:val="3"/>
            <w:vAlign w:val="center"/>
          </w:tcPr>
          <w:p w:rsidR="00D202B1" w:rsidRPr="00460B38" w:rsidRDefault="00D202B1" w:rsidP="00D202B1">
            <w:pPr>
              <w:suppressAutoHyphens/>
              <w:jc w:val="both"/>
              <w:rPr>
                <w:rFonts w:ascii="Arial Narrow" w:hAnsi="Arial Narrow" w:cs="Arial"/>
                <w:sz w:val="22"/>
              </w:rPr>
            </w:pPr>
            <w:r w:rsidRPr="00460B38">
              <w:rPr>
                <w:rFonts w:ascii="Arial Narrow" w:hAnsi="Arial Narrow" w:cs="Arial"/>
                <w:b/>
                <w:sz w:val="22"/>
              </w:rPr>
              <w:t>Carro Armazém</w:t>
            </w:r>
            <w:r w:rsidRPr="00460B38">
              <w:rPr>
                <w:rFonts w:ascii="Arial Narrow" w:hAnsi="Arial Narrow" w:cs="Arial"/>
                <w:sz w:val="22"/>
              </w:rPr>
              <w:t xml:space="preserve"> usado para transporte de caixas e serviços gerais. Estrutura Tubular com material reforçado. Roda/calibragem máxima: RB 3,25x8”/28LB/pol² - reforço no cabo – Estrutura Metálica em Aço Carbono – Pintura a Pó Eletrostática -</w:t>
            </w:r>
            <w:proofErr w:type="gramStart"/>
            <w:r w:rsidRPr="00460B38">
              <w:rPr>
                <w:rFonts w:ascii="Arial Narrow" w:hAnsi="Arial Narrow" w:cs="Arial"/>
                <w:sz w:val="22"/>
              </w:rPr>
              <w:t xml:space="preserve">  </w:t>
            </w:r>
            <w:proofErr w:type="gramEnd"/>
            <w:r w:rsidRPr="00460B38">
              <w:rPr>
                <w:rFonts w:ascii="Arial Narrow" w:hAnsi="Arial Narrow" w:cs="Arial"/>
                <w:sz w:val="22"/>
              </w:rPr>
              <w:t>Cor: Cinza ou Amarelo ou Azul - Tamanho aprox. Base Útil: 370 x 300 mm – Altura aprox. 139 mm, largura aprox. 750mm – comprimento aprox. 360 mm – Capacidade aprox. 350 Kg.</w:t>
            </w:r>
          </w:p>
        </w:tc>
        <w:tc>
          <w:tcPr>
            <w:tcW w:w="1062" w:type="dxa"/>
            <w:vAlign w:val="center"/>
          </w:tcPr>
          <w:p w:rsidR="00D202B1" w:rsidRPr="00F42C93" w:rsidRDefault="00D202B1" w:rsidP="00D202B1">
            <w:pPr>
              <w:suppressAutoHyphens/>
              <w:jc w:val="center"/>
              <w:rPr>
                <w:rFonts w:ascii="Arial" w:hAnsi="Arial" w:cs="Arial"/>
                <w:sz w:val="22"/>
                <w:szCs w:val="22"/>
              </w:rPr>
            </w:pPr>
            <w:r w:rsidRPr="00F42C93">
              <w:rPr>
                <w:rFonts w:ascii="Arial" w:hAnsi="Arial" w:cs="Arial"/>
                <w:sz w:val="22"/>
                <w:szCs w:val="22"/>
              </w:rPr>
              <w:t>Un.</w:t>
            </w:r>
          </w:p>
        </w:tc>
        <w:tc>
          <w:tcPr>
            <w:tcW w:w="1559" w:type="dxa"/>
            <w:vAlign w:val="center"/>
          </w:tcPr>
          <w:p w:rsidR="00D202B1" w:rsidRPr="00F42C93" w:rsidRDefault="00D202B1" w:rsidP="00D202B1">
            <w:pPr>
              <w:tabs>
                <w:tab w:val="left" w:pos="-10640"/>
              </w:tabs>
              <w:suppressAutoHyphens/>
              <w:jc w:val="center"/>
              <w:rPr>
                <w:rFonts w:ascii="Arial" w:hAnsi="Arial" w:cs="Arial"/>
                <w:bCs/>
                <w:sz w:val="22"/>
                <w:szCs w:val="22"/>
              </w:rPr>
            </w:pPr>
            <w:r w:rsidRPr="00F42C93">
              <w:rPr>
                <w:rFonts w:ascii="Arial" w:hAnsi="Arial" w:cs="Arial"/>
                <w:bCs/>
                <w:sz w:val="22"/>
                <w:szCs w:val="22"/>
              </w:rPr>
              <w:t>0</w:t>
            </w:r>
            <w:r>
              <w:rPr>
                <w:rFonts w:ascii="Arial" w:hAnsi="Arial" w:cs="Arial"/>
                <w:bCs/>
                <w:sz w:val="22"/>
                <w:szCs w:val="22"/>
              </w:rPr>
              <w:t>3</w:t>
            </w:r>
          </w:p>
        </w:tc>
        <w:tc>
          <w:tcPr>
            <w:tcW w:w="1418" w:type="dxa"/>
            <w:vAlign w:val="center"/>
          </w:tcPr>
          <w:p w:rsidR="00D202B1" w:rsidRPr="00A026E8" w:rsidRDefault="00D202B1" w:rsidP="00D202B1">
            <w:pPr>
              <w:suppressAutoHyphens/>
              <w:jc w:val="center"/>
              <w:rPr>
                <w:rFonts w:ascii="Arial Narrow" w:hAnsi="Arial Narrow"/>
                <w:sz w:val="24"/>
                <w:szCs w:val="24"/>
              </w:rPr>
            </w:pPr>
          </w:p>
        </w:tc>
        <w:tc>
          <w:tcPr>
            <w:tcW w:w="1631" w:type="dxa"/>
            <w:vAlign w:val="center"/>
          </w:tcPr>
          <w:p w:rsidR="00D202B1" w:rsidRPr="00A026E8" w:rsidRDefault="00D202B1" w:rsidP="00D202B1">
            <w:pPr>
              <w:tabs>
                <w:tab w:val="left" w:pos="-10640"/>
              </w:tabs>
              <w:suppressAutoHyphens/>
              <w:jc w:val="center"/>
              <w:rPr>
                <w:rFonts w:ascii="Arial Narrow" w:hAnsi="Arial Narrow" w:cs="Arial"/>
                <w:bCs/>
                <w:sz w:val="24"/>
                <w:szCs w:val="24"/>
              </w:rPr>
            </w:pPr>
          </w:p>
        </w:tc>
      </w:tr>
      <w:tr w:rsidR="00D202B1" w:rsidRPr="00A026E8" w:rsidTr="00D202B1">
        <w:tblPrEx>
          <w:tblLook w:val="01E0"/>
        </w:tblPrEx>
        <w:trPr>
          <w:trHeight w:val="567"/>
        </w:trPr>
        <w:tc>
          <w:tcPr>
            <w:tcW w:w="637" w:type="dxa"/>
            <w:vAlign w:val="center"/>
          </w:tcPr>
          <w:p w:rsidR="00D202B1" w:rsidRDefault="00D202B1" w:rsidP="00D202B1">
            <w:pPr>
              <w:suppressAutoHyphens/>
              <w:jc w:val="center"/>
              <w:rPr>
                <w:rFonts w:ascii="Arial" w:hAnsi="Arial" w:cs="Arial"/>
                <w:sz w:val="22"/>
                <w:szCs w:val="22"/>
              </w:rPr>
            </w:pPr>
            <w:proofErr w:type="gramStart"/>
            <w:r>
              <w:rPr>
                <w:rFonts w:ascii="Arial" w:hAnsi="Arial" w:cs="Arial"/>
                <w:sz w:val="22"/>
                <w:szCs w:val="22"/>
              </w:rPr>
              <w:t>3</w:t>
            </w:r>
            <w:proofErr w:type="gramEnd"/>
          </w:p>
        </w:tc>
        <w:tc>
          <w:tcPr>
            <w:tcW w:w="8861" w:type="dxa"/>
            <w:gridSpan w:val="3"/>
            <w:vAlign w:val="center"/>
          </w:tcPr>
          <w:p w:rsidR="00D202B1" w:rsidRPr="00460B38" w:rsidRDefault="00D202B1" w:rsidP="00D202B1">
            <w:pPr>
              <w:suppressAutoHyphens/>
              <w:jc w:val="both"/>
              <w:rPr>
                <w:rFonts w:ascii="Arial Narrow" w:hAnsi="Arial Narrow" w:cs="Arial"/>
                <w:sz w:val="22"/>
              </w:rPr>
            </w:pPr>
            <w:r w:rsidRPr="00460B38">
              <w:rPr>
                <w:rFonts w:ascii="Arial Narrow" w:hAnsi="Arial Narrow" w:cs="Arial"/>
                <w:b/>
                <w:sz w:val="22"/>
              </w:rPr>
              <w:t xml:space="preserve">Carro </w:t>
            </w:r>
            <w:proofErr w:type="spellStart"/>
            <w:r w:rsidRPr="00460B38">
              <w:rPr>
                <w:rFonts w:ascii="Arial Narrow" w:hAnsi="Arial Narrow" w:cs="Arial"/>
                <w:b/>
                <w:sz w:val="22"/>
              </w:rPr>
              <w:t>Transpalete</w:t>
            </w:r>
            <w:proofErr w:type="spellEnd"/>
            <w:r w:rsidRPr="00460B38">
              <w:rPr>
                <w:rFonts w:ascii="Arial Narrow" w:hAnsi="Arial Narrow" w:cs="Arial"/>
                <w:b/>
                <w:sz w:val="22"/>
              </w:rPr>
              <w:t xml:space="preserve"> Manual. </w:t>
            </w:r>
            <w:r w:rsidRPr="00460B38">
              <w:rPr>
                <w:rFonts w:ascii="Arial Narrow" w:hAnsi="Arial Narrow" w:cs="Arial"/>
                <w:sz w:val="22"/>
              </w:rPr>
              <w:t xml:space="preserve">Medidas Aprox.: Capacidade: </w:t>
            </w:r>
            <w:proofErr w:type="gramStart"/>
            <w:r w:rsidRPr="00460B38">
              <w:rPr>
                <w:rFonts w:ascii="Arial Narrow" w:hAnsi="Arial Narrow" w:cs="Arial"/>
                <w:sz w:val="22"/>
              </w:rPr>
              <w:t>2</w:t>
            </w:r>
            <w:proofErr w:type="gramEnd"/>
            <w:r w:rsidRPr="00460B38">
              <w:rPr>
                <w:rFonts w:ascii="Arial Narrow" w:hAnsi="Arial Narrow" w:cs="Arial"/>
                <w:sz w:val="22"/>
              </w:rPr>
              <w:t xml:space="preserve"> Toneladas – Rodas simples de nylon – Rodas direcionais: Ø170 x 50 mm com rolamento de blindagem – dupla – Comprimento útil do garfo: 1150 mm – Altura do garfo abaixado: 80 mm – Altura do garfo abaixado elevado: 180 mm. Utilizado para movimentação de carga com uso de </w:t>
            </w:r>
            <w:proofErr w:type="spellStart"/>
            <w:r w:rsidRPr="00460B38">
              <w:rPr>
                <w:rFonts w:ascii="Arial Narrow" w:hAnsi="Arial Narrow" w:cs="Arial"/>
                <w:sz w:val="22"/>
              </w:rPr>
              <w:t>paletes</w:t>
            </w:r>
            <w:proofErr w:type="spellEnd"/>
          </w:p>
        </w:tc>
        <w:tc>
          <w:tcPr>
            <w:tcW w:w="1062" w:type="dxa"/>
            <w:vAlign w:val="center"/>
          </w:tcPr>
          <w:p w:rsidR="00D202B1" w:rsidRDefault="00D202B1" w:rsidP="00D202B1">
            <w:pPr>
              <w:suppressAutoHyphens/>
              <w:jc w:val="center"/>
              <w:rPr>
                <w:rFonts w:ascii="Arial Narrow" w:hAnsi="Arial Narrow" w:cs="Arial"/>
                <w:sz w:val="22"/>
                <w:szCs w:val="22"/>
              </w:rPr>
            </w:pPr>
            <w:r>
              <w:rPr>
                <w:rFonts w:ascii="Arial Narrow" w:hAnsi="Arial Narrow" w:cs="Arial"/>
                <w:sz w:val="22"/>
                <w:szCs w:val="22"/>
              </w:rPr>
              <w:t>Un.</w:t>
            </w:r>
          </w:p>
        </w:tc>
        <w:tc>
          <w:tcPr>
            <w:tcW w:w="1559" w:type="dxa"/>
            <w:vAlign w:val="center"/>
          </w:tcPr>
          <w:p w:rsidR="00D202B1" w:rsidRDefault="00D202B1" w:rsidP="00D202B1">
            <w:pPr>
              <w:tabs>
                <w:tab w:val="left" w:pos="-10640"/>
              </w:tabs>
              <w:suppressAutoHyphens/>
              <w:jc w:val="center"/>
              <w:rPr>
                <w:rFonts w:ascii="Arial Narrow" w:hAnsi="Arial Narrow" w:cs="Arial"/>
                <w:bCs/>
                <w:sz w:val="22"/>
                <w:szCs w:val="22"/>
              </w:rPr>
            </w:pPr>
            <w:r>
              <w:rPr>
                <w:rFonts w:ascii="Arial Narrow" w:hAnsi="Arial Narrow" w:cs="Arial"/>
                <w:bCs/>
                <w:sz w:val="22"/>
                <w:szCs w:val="22"/>
              </w:rPr>
              <w:t>02</w:t>
            </w:r>
          </w:p>
        </w:tc>
        <w:tc>
          <w:tcPr>
            <w:tcW w:w="1418" w:type="dxa"/>
            <w:vAlign w:val="center"/>
          </w:tcPr>
          <w:p w:rsidR="00D202B1" w:rsidRPr="00A026E8" w:rsidRDefault="00D202B1" w:rsidP="00D202B1">
            <w:pPr>
              <w:suppressAutoHyphens/>
              <w:jc w:val="center"/>
              <w:rPr>
                <w:rFonts w:ascii="Arial Narrow" w:hAnsi="Arial Narrow"/>
                <w:sz w:val="24"/>
                <w:szCs w:val="24"/>
              </w:rPr>
            </w:pPr>
          </w:p>
        </w:tc>
        <w:tc>
          <w:tcPr>
            <w:tcW w:w="1631" w:type="dxa"/>
            <w:vAlign w:val="center"/>
          </w:tcPr>
          <w:p w:rsidR="00D202B1" w:rsidRPr="00A026E8" w:rsidRDefault="00D202B1" w:rsidP="00D202B1">
            <w:pPr>
              <w:tabs>
                <w:tab w:val="left" w:pos="-10640"/>
              </w:tabs>
              <w:suppressAutoHyphens/>
              <w:jc w:val="center"/>
              <w:rPr>
                <w:rFonts w:ascii="Arial Narrow" w:hAnsi="Arial Narrow" w:cs="Arial"/>
                <w:bCs/>
                <w:sz w:val="24"/>
                <w:szCs w:val="24"/>
              </w:rPr>
            </w:pPr>
          </w:p>
        </w:tc>
      </w:tr>
      <w:tr w:rsidR="00D202B1" w:rsidRPr="00A026E8" w:rsidTr="00D202B1">
        <w:tblPrEx>
          <w:tblLook w:val="01E0"/>
        </w:tblPrEx>
        <w:trPr>
          <w:trHeight w:val="505"/>
        </w:trPr>
        <w:tc>
          <w:tcPr>
            <w:tcW w:w="4181" w:type="dxa"/>
            <w:gridSpan w:val="2"/>
            <w:vMerge w:val="restart"/>
          </w:tcPr>
          <w:p w:rsidR="00D202B1" w:rsidRPr="00D12ADD" w:rsidRDefault="00D202B1" w:rsidP="00D202B1">
            <w:pPr>
              <w:pStyle w:val="Cabealho"/>
              <w:tabs>
                <w:tab w:val="clear" w:pos="4419"/>
                <w:tab w:val="clear" w:pos="8838"/>
                <w:tab w:val="left" w:pos="3969"/>
              </w:tabs>
              <w:jc w:val="center"/>
              <w:rPr>
                <w:rFonts w:ascii="Arial Narrow" w:hAnsi="Arial Narrow" w:cs="Arial"/>
                <w:b/>
                <w:sz w:val="22"/>
              </w:rPr>
            </w:pPr>
            <w:r w:rsidRPr="00D12ADD">
              <w:rPr>
                <w:rFonts w:ascii="Arial Narrow" w:hAnsi="Arial Narrow" w:cs="Arial"/>
                <w:b/>
                <w:sz w:val="22"/>
              </w:rPr>
              <w:br w:type="page"/>
              <w:t>Carimbo do CNPJ/CPF-ME:</w:t>
            </w:r>
          </w:p>
        </w:tc>
        <w:tc>
          <w:tcPr>
            <w:tcW w:w="3260" w:type="dxa"/>
            <w:vMerge w:val="restart"/>
          </w:tcPr>
          <w:p w:rsidR="00D202B1" w:rsidRPr="00D12ADD" w:rsidRDefault="00D202B1" w:rsidP="00D202B1">
            <w:pPr>
              <w:rPr>
                <w:rFonts w:ascii="Arial Narrow" w:hAnsi="Arial Narrow" w:cs="Arial"/>
                <w:b/>
                <w:sz w:val="22"/>
              </w:rPr>
            </w:pPr>
            <w:r w:rsidRPr="00D12ADD">
              <w:rPr>
                <w:rFonts w:ascii="Arial Narrow" w:hAnsi="Arial Narrow" w:cs="Arial"/>
                <w:b/>
                <w:sz w:val="22"/>
              </w:rPr>
              <w:t>Local:</w:t>
            </w:r>
          </w:p>
        </w:tc>
        <w:tc>
          <w:tcPr>
            <w:tcW w:w="3119" w:type="dxa"/>
            <w:gridSpan w:val="2"/>
            <w:vMerge w:val="restart"/>
          </w:tcPr>
          <w:p w:rsidR="00D202B1" w:rsidRPr="00D12ADD" w:rsidRDefault="00D202B1" w:rsidP="00D202B1">
            <w:pPr>
              <w:pStyle w:val="Textodecomentrio"/>
              <w:jc w:val="center"/>
              <w:rPr>
                <w:rFonts w:ascii="Arial Narrow" w:hAnsi="Arial Narrow" w:cs="Arial"/>
                <w:b/>
                <w:sz w:val="22"/>
              </w:rPr>
            </w:pPr>
            <w:r w:rsidRPr="00D12ADD">
              <w:rPr>
                <w:rFonts w:ascii="Arial Narrow" w:hAnsi="Arial Narrow" w:cs="Arial"/>
                <w:b/>
                <w:sz w:val="22"/>
              </w:rPr>
              <w:t>Responsável pela cotação da Empresa:</w:t>
            </w:r>
          </w:p>
        </w:tc>
        <w:tc>
          <w:tcPr>
            <w:tcW w:w="2977" w:type="dxa"/>
            <w:gridSpan w:val="2"/>
            <w:vMerge w:val="restart"/>
          </w:tcPr>
          <w:p w:rsidR="00D202B1" w:rsidRDefault="00D202B1" w:rsidP="00D202B1">
            <w:pPr>
              <w:jc w:val="center"/>
              <w:rPr>
                <w:rFonts w:ascii="Arial Narrow" w:hAnsi="Arial Narrow" w:cs="Arial"/>
                <w:sz w:val="22"/>
              </w:rPr>
            </w:pPr>
            <w:r w:rsidRPr="00F9143C">
              <w:rPr>
                <w:rFonts w:ascii="Arial Narrow" w:hAnsi="Arial Narrow" w:cs="Arial"/>
                <w:b/>
                <w:bCs/>
                <w:sz w:val="22"/>
              </w:rPr>
              <w:t>USO EXCLUSIVO DO SETOR</w:t>
            </w:r>
            <w:r>
              <w:rPr>
                <w:rFonts w:ascii="Arial Narrow" w:hAnsi="Arial Narrow" w:cs="Arial"/>
                <w:b/>
                <w:bCs/>
                <w:sz w:val="22"/>
              </w:rPr>
              <w:t xml:space="preserve"> DE COTAÇÃO</w:t>
            </w:r>
          </w:p>
          <w:p w:rsidR="00D202B1" w:rsidRDefault="00D202B1" w:rsidP="00D202B1">
            <w:pPr>
              <w:jc w:val="center"/>
              <w:rPr>
                <w:rFonts w:ascii="Arial Narrow" w:hAnsi="Arial Narrow" w:cs="Arial"/>
                <w:sz w:val="22"/>
              </w:rPr>
            </w:pPr>
          </w:p>
          <w:p w:rsidR="00D202B1" w:rsidRDefault="00D202B1" w:rsidP="00D202B1">
            <w:pPr>
              <w:jc w:val="center"/>
              <w:rPr>
                <w:rFonts w:ascii="Arial Narrow" w:hAnsi="Arial Narrow" w:cs="Arial"/>
                <w:sz w:val="22"/>
              </w:rPr>
            </w:pPr>
          </w:p>
          <w:p w:rsidR="00D202B1" w:rsidRDefault="00D202B1" w:rsidP="00D202B1">
            <w:pPr>
              <w:jc w:val="center"/>
              <w:rPr>
                <w:rFonts w:ascii="Arial Narrow" w:hAnsi="Arial Narrow" w:cs="Arial"/>
                <w:sz w:val="22"/>
              </w:rPr>
            </w:pPr>
          </w:p>
          <w:p w:rsidR="00D202B1" w:rsidRDefault="00D202B1" w:rsidP="00D202B1">
            <w:pPr>
              <w:jc w:val="center"/>
              <w:rPr>
                <w:rFonts w:ascii="Arial Narrow" w:hAnsi="Arial Narrow" w:cs="Arial"/>
                <w:sz w:val="22"/>
              </w:rPr>
            </w:pPr>
          </w:p>
          <w:p w:rsidR="00D202B1" w:rsidRDefault="00D202B1" w:rsidP="00D202B1">
            <w:pPr>
              <w:jc w:val="center"/>
              <w:rPr>
                <w:rFonts w:ascii="Arial Narrow" w:hAnsi="Arial Narrow" w:cs="Arial"/>
                <w:sz w:val="22"/>
              </w:rPr>
            </w:pPr>
          </w:p>
          <w:p w:rsidR="00D202B1" w:rsidRPr="004760B6" w:rsidRDefault="00D202B1" w:rsidP="00D202B1">
            <w:pPr>
              <w:rPr>
                <w:rFonts w:ascii="Arial Narrow" w:hAnsi="Arial Narrow" w:cs="Arial"/>
                <w:b/>
                <w:sz w:val="22"/>
              </w:rPr>
            </w:pPr>
            <w:r w:rsidRPr="004760B6">
              <w:rPr>
                <w:rFonts w:ascii="Arial Narrow" w:hAnsi="Arial Narrow" w:cs="Arial"/>
                <w:b/>
                <w:sz w:val="22"/>
              </w:rPr>
              <w:t>Nome do Servidor</w:t>
            </w:r>
            <w:r>
              <w:rPr>
                <w:rFonts w:ascii="Arial Narrow" w:hAnsi="Arial Narrow" w:cs="Arial"/>
                <w:b/>
                <w:sz w:val="22"/>
              </w:rPr>
              <w:t>:</w:t>
            </w:r>
          </w:p>
          <w:p w:rsidR="00D202B1" w:rsidRPr="004760B6" w:rsidRDefault="00D202B1" w:rsidP="00D202B1">
            <w:pPr>
              <w:ind w:right="-70"/>
              <w:jc w:val="center"/>
              <w:rPr>
                <w:rFonts w:ascii="Arial Narrow" w:hAnsi="Arial Narrow" w:cs="Arial"/>
                <w:b/>
                <w:sz w:val="22"/>
              </w:rPr>
            </w:pPr>
          </w:p>
          <w:p w:rsidR="00D202B1" w:rsidRDefault="00D202B1" w:rsidP="00D202B1">
            <w:pPr>
              <w:ind w:right="-70"/>
              <w:rPr>
                <w:rFonts w:ascii="Arial Narrow" w:hAnsi="Arial Narrow" w:cs="Arial"/>
                <w:b/>
                <w:sz w:val="22"/>
              </w:rPr>
            </w:pPr>
          </w:p>
          <w:p w:rsidR="00D202B1" w:rsidRPr="00D12ADD" w:rsidRDefault="00D202B1" w:rsidP="00D202B1">
            <w:pPr>
              <w:ind w:right="-70"/>
              <w:rPr>
                <w:rFonts w:ascii="Arial Narrow" w:hAnsi="Arial Narrow" w:cs="Arial"/>
                <w:b/>
                <w:sz w:val="22"/>
              </w:rPr>
            </w:pPr>
            <w:r w:rsidRPr="004760B6">
              <w:rPr>
                <w:rFonts w:ascii="Arial Narrow" w:hAnsi="Arial Narrow" w:cs="Arial"/>
                <w:b/>
                <w:sz w:val="22"/>
              </w:rPr>
              <w:t>Matrícula</w:t>
            </w:r>
            <w:r>
              <w:rPr>
                <w:rFonts w:ascii="Arial Narrow" w:hAnsi="Arial Narrow" w:cs="Arial"/>
                <w:b/>
                <w:sz w:val="22"/>
              </w:rPr>
              <w:t>:</w:t>
            </w:r>
          </w:p>
        </w:tc>
        <w:tc>
          <w:tcPr>
            <w:tcW w:w="1631" w:type="dxa"/>
            <w:vAlign w:val="center"/>
          </w:tcPr>
          <w:p w:rsidR="00D202B1" w:rsidRPr="00A026E8" w:rsidRDefault="00D202B1" w:rsidP="00D202B1">
            <w:pPr>
              <w:tabs>
                <w:tab w:val="left" w:pos="-10640"/>
              </w:tabs>
              <w:suppressAutoHyphens/>
              <w:jc w:val="center"/>
              <w:rPr>
                <w:rFonts w:ascii="Arial Narrow" w:hAnsi="Arial Narrow" w:cs="Arial"/>
                <w:bCs/>
                <w:sz w:val="24"/>
                <w:szCs w:val="24"/>
              </w:rPr>
            </w:pPr>
            <w:r w:rsidRPr="00D12ADD">
              <w:rPr>
                <w:rFonts w:ascii="Arial Narrow" w:hAnsi="Arial Narrow" w:cs="Arial"/>
                <w:b/>
                <w:sz w:val="22"/>
              </w:rPr>
              <w:t>Valor da Proposta</w:t>
            </w:r>
          </w:p>
        </w:tc>
      </w:tr>
      <w:tr w:rsidR="00D202B1" w:rsidRPr="00A026E8" w:rsidTr="00D202B1">
        <w:tblPrEx>
          <w:tblLook w:val="01E0"/>
        </w:tblPrEx>
        <w:trPr>
          <w:trHeight w:val="567"/>
        </w:trPr>
        <w:tc>
          <w:tcPr>
            <w:tcW w:w="4181" w:type="dxa"/>
            <w:gridSpan w:val="2"/>
            <w:vMerge/>
          </w:tcPr>
          <w:p w:rsidR="00D202B1" w:rsidRPr="00D12ADD" w:rsidRDefault="00D202B1" w:rsidP="00D202B1">
            <w:pPr>
              <w:pStyle w:val="Cabealho"/>
              <w:tabs>
                <w:tab w:val="clear" w:pos="4419"/>
                <w:tab w:val="clear" w:pos="8838"/>
                <w:tab w:val="left" w:pos="3969"/>
              </w:tabs>
              <w:rPr>
                <w:rFonts w:ascii="Arial Narrow" w:hAnsi="Arial Narrow" w:cs="Arial"/>
                <w:b/>
                <w:sz w:val="22"/>
              </w:rPr>
            </w:pPr>
          </w:p>
        </w:tc>
        <w:tc>
          <w:tcPr>
            <w:tcW w:w="3260" w:type="dxa"/>
            <w:vMerge/>
          </w:tcPr>
          <w:p w:rsidR="00D202B1" w:rsidRPr="00D12ADD" w:rsidRDefault="00D202B1" w:rsidP="00D202B1">
            <w:pPr>
              <w:rPr>
                <w:rFonts w:ascii="Arial Narrow" w:hAnsi="Arial Narrow" w:cs="Arial"/>
                <w:b/>
                <w:sz w:val="22"/>
              </w:rPr>
            </w:pPr>
          </w:p>
        </w:tc>
        <w:tc>
          <w:tcPr>
            <w:tcW w:w="3119" w:type="dxa"/>
            <w:gridSpan w:val="2"/>
            <w:vMerge/>
          </w:tcPr>
          <w:p w:rsidR="00D202B1" w:rsidRPr="00D12ADD" w:rsidRDefault="00D202B1" w:rsidP="00D202B1">
            <w:pPr>
              <w:pStyle w:val="Textodecomentrio"/>
              <w:rPr>
                <w:rFonts w:ascii="Arial Narrow" w:hAnsi="Arial Narrow" w:cs="Arial"/>
                <w:b/>
                <w:sz w:val="22"/>
              </w:rPr>
            </w:pPr>
          </w:p>
        </w:tc>
        <w:tc>
          <w:tcPr>
            <w:tcW w:w="2977" w:type="dxa"/>
            <w:gridSpan w:val="2"/>
            <w:vMerge/>
          </w:tcPr>
          <w:p w:rsidR="00D202B1" w:rsidRPr="00F9143C" w:rsidRDefault="00D202B1" w:rsidP="00D202B1">
            <w:pPr>
              <w:pStyle w:val="Textodecomentrio"/>
              <w:jc w:val="center"/>
              <w:rPr>
                <w:rFonts w:ascii="Arial Narrow" w:hAnsi="Arial Narrow" w:cs="Arial"/>
                <w:sz w:val="22"/>
              </w:rPr>
            </w:pPr>
          </w:p>
        </w:tc>
        <w:tc>
          <w:tcPr>
            <w:tcW w:w="1631" w:type="dxa"/>
            <w:vMerge w:val="restart"/>
            <w:vAlign w:val="center"/>
          </w:tcPr>
          <w:p w:rsidR="00D202B1" w:rsidRPr="00D12ADD" w:rsidRDefault="00D202B1" w:rsidP="00D202B1">
            <w:pPr>
              <w:jc w:val="center"/>
              <w:rPr>
                <w:rFonts w:ascii="Arial Narrow" w:hAnsi="Arial Narrow" w:cs="Arial"/>
                <w:b/>
                <w:sz w:val="22"/>
              </w:rPr>
            </w:pPr>
            <w:r w:rsidRPr="00D12ADD">
              <w:rPr>
                <w:rFonts w:ascii="Arial Narrow" w:hAnsi="Arial Narrow" w:cs="Arial"/>
                <w:b/>
                <w:sz w:val="22"/>
              </w:rPr>
              <w:t>Validade Proposta:</w:t>
            </w:r>
          </w:p>
          <w:p w:rsidR="00D202B1" w:rsidRDefault="00D202B1" w:rsidP="00D202B1">
            <w:pPr>
              <w:jc w:val="center"/>
              <w:rPr>
                <w:rFonts w:ascii="Arial Narrow" w:hAnsi="Arial Narrow" w:cs="Arial"/>
                <w:sz w:val="22"/>
              </w:rPr>
            </w:pPr>
          </w:p>
          <w:p w:rsidR="00D202B1" w:rsidRPr="00A026E8" w:rsidRDefault="00D202B1" w:rsidP="00D202B1">
            <w:pPr>
              <w:tabs>
                <w:tab w:val="left" w:pos="-10640"/>
              </w:tabs>
              <w:suppressAutoHyphens/>
              <w:jc w:val="center"/>
              <w:rPr>
                <w:rFonts w:ascii="Arial Narrow" w:hAnsi="Arial Narrow" w:cs="Arial"/>
                <w:bCs/>
                <w:sz w:val="24"/>
                <w:szCs w:val="24"/>
              </w:rPr>
            </w:pPr>
            <w:r w:rsidRPr="00D12ADD">
              <w:rPr>
                <w:rFonts w:ascii="Arial Narrow" w:hAnsi="Arial Narrow" w:cs="Arial"/>
                <w:sz w:val="22"/>
              </w:rPr>
              <w:t>60 (sessenta) dias</w:t>
            </w:r>
          </w:p>
        </w:tc>
      </w:tr>
      <w:tr w:rsidR="00D202B1" w:rsidRPr="00A026E8" w:rsidTr="00D202B1">
        <w:tblPrEx>
          <w:tblLook w:val="01E0"/>
        </w:tblPrEx>
        <w:trPr>
          <w:trHeight w:val="928"/>
        </w:trPr>
        <w:tc>
          <w:tcPr>
            <w:tcW w:w="4181" w:type="dxa"/>
            <w:gridSpan w:val="2"/>
            <w:vMerge/>
          </w:tcPr>
          <w:p w:rsidR="00D202B1" w:rsidRPr="00D12ADD" w:rsidRDefault="00D202B1" w:rsidP="00D202B1">
            <w:pPr>
              <w:rPr>
                <w:rFonts w:ascii="Arial Narrow" w:hAnsi="Arial Narrow" w:cs="Arial"/>
                <w:b/>
                <w:sz w:val="22"/>
              </w:rPr>
            </w:pPr>
          </w:p>
        </w:tc>
        <w:tc>
          <w:tcPr>
            <w:tcW w:w="3260" w:type="dxa"/>
          </w:tcPr>
          <w:p w:rsidR="00D202B1" w:rsidRPr="00D12ADD" w:rsidRDefault="00D202B1" w:rsidP="00D202B1">
            <w:pPr>
              <w:rPr>
                <w:rFonts w:ascii="Arial Narrow" w:hAnsi="Arial Narrow" w:cs="Arial"/>
                <w:b/>
                <w:sz w:val="22"/>
              </w:rPr>
            </w:pPr>
            <w:r w:rsidRPr="00D12ADD">
              <w:rPr>
                <w:rFonts w:ascii="Arial Narrow" w:hAnsi="Arial Narrow" w:cs="Arial"/>
                <w:b/>
                <w:sz w:val="22"/>
              </w:rPr>
              <w:t>Data:</w:t>
            </w:r>
          </w:p>
        </w:tc>
        <w:tc>
          <w:tcPr>
            <w:tcW w:w="3119" w:type="dxa"/>
            <w:gridSpan w:val="2"/>
          </w:tcPr>
          <w:p w:rsidR="00D202B1" w:rsidRPr="00D12ADD" w:rsidRDefault="00D202B1" w:rsidP="00D202B1">
            <w:pPr>
              <w:pStyle w:val="Textodecomentrio"/>
              <w:rPr>
                <w:rFonts w:ascii="Arial Narrow" w:hAnsi="Arial Narrow" w:cs="Arial"/>
                <w:b/>
                <w:sz w:val="22"/>
              </w:rPr>
            </w:pPr>
            <w:r w:rsidRPr="00D12ADD">
              <w:rPr>
                <w:rFonts w:ascii="Arial Narrow" w:hAnsi="Arial Narrow" w:cs="Arial"/>
                <w:b/>
                <w:sz w:val="22"/>
              </w:rPr>
              <w:t>Fone:</w:t>
            </w:r>
          </w:p>
        </w:tc>
        <w:tc>
          <w:tcPr>
            <w:tcW w:w="2977" w:type="dxa"/>
            <w:gridSpan w:val="2"/>
            <w:vMerge/>
          </w:tcPr>
          <w:p w:rsidR="00D202B1" w:rsidRPr="00D12ADD" w:rsidRDefault="00D202B1" w:rsidP="00D202B1">
            <w:pPr>
              <w:pStyle w:val="Textodecomentrio"/>
              <w:jc w:val="center"/>
              <w:rPr>
                <w:rFonts w:ascii="Arial Narrow" w:hAnsi="Arial Narrow" w:cs="Arial"/>
                <w:bCs/>
                <w:sz w:val="22"/>
              </w:rPr>
            </w:pPr>
          </w:p>
        </w:tc>
        <w:tc>
          <w:tcPr>
            <w:tcW w:w="1631" w:type="dxa"/>
            <w:vMerge/>
            <w:vAlign w:val="center"/>
          </w:tcPr>
          <w:p w:rsidR="00D202B1" w:rsidRPr="00A026E8" w:rsidRDefault="00D202B1" w:rsidP="00D202B1">
            <w:pPr>
              <w:tabs>
                <w:tab w:val="left" w:pos="-10640"/>
              </w:tabs>
              <w:suppressAutoHyphens/>
              <w:jc w:val="center"/>
              <w:rPr>
                <w:rFonts w:ascii="Arial Narrow" w:hAnsi="Arial Narrow" w:cs="Arial"/>
                <w:bCs/>
                <w:sz w:val="24"/>
                <w:szCs w:val="24"/>
              </w:rPr>
            </w:pPr>
          </w:p>
        </w:tc>
      </w:tr>
      <w:tr w:rsidR="00D202B1" w:rsidRPr="00A026E8" w:rsidTr="00D202B1">
        <w:tblPrEx>
          <w:tblLook w:val="01E0"/>
        </w:tblPrEx>
        <w:trPr>
          <w:trHeight w:val="567"/>
        </w:trPr>
        <w:tc>
          <w:tcPr>
            <w:tcW w:w="4181" w:type="dxa"/>
            <w:gridSpan w:val="2"/>
            <w:vMerge/>
          </w:tcPr>
          <w:p w:rsidR="00D202B1" w:rsidRPr="00D12ADD" w:rsidRDefault="00D202B1" w:rsidP="00D202B1">
            <w:pPr>
              <w:rPr>
                <w:rFonts w:ascii="Arial Narrow" w:hAnsi="Arial Narrow" w:cs="Arial"/>
                <w:b/>
                <w:sz w:val="22"/>
              </w:rPr>
            </w:pPr>
          </w:p>
        </w:tc>
        <w:tc>
          <w:tcPr>
            <w:tcW w:w="3260" w:type="dxa"/>
            <w:vAlign w:val="center"/>
          </w:tcPr>
          <w:p w:rsidR="00D202B1" w:rsidRPr="00D12ADD" w:rsidRDefault="00D202B1" w:rsidP="00D202B1">
            <w:pPr>
              <w:rPr>
                <w:rFonts w:ascii="Arial Narrow" w:hAnsi="Arial Narrow" w:cs="Arial"/>
                <w:b/>
                <w:sz w:val="22"/>
              </w:rPr>
            </w:pPr>
            <w:r w:rsidRPr="00D12ADD">
              <w:rPr>
                <w:rFonts w:ascii="Arial Narrow" w:hAnsi="Arial Narrow" w:cs="Arial"/>
                <w:b/>
                <w:sz w:val="22"/>
              </w:rPr>
              <w:t>Banco:</w:t>
            </w:r>
          </w:p>
          <w:p w:rsidR="00D202B1" w:rsidRPr="00D12ADD" w:rsidRDefault="00D202B1" w:rsidP="00D202B1">
            <w:pPr>
              <w:rPr>
                <w:rFonts w:ascii="Arial Narrow" w:hAnsi="Arial Narrow" w:cs="Arial"/>
                <w:b/>
                <w:sz w:val="22"/>
              </w:rPr>
            </w:pPr>
            <w:r w:rsidRPr="00D12ADD">
              <w:rPr>
                <w:rFonts w:ascii="Arial Narrow" w:hAnsi="Arial Narrow" w:cs="Arial"/>
                <w:b/>
                <w:sz w:val="22"/>
              </w:rPr>
              <w:t>Agência:</w:t>
            </w:r>
          </w:p>
          <w:p w:rsidR="00D202B1" w:rsidRPr="00D12ADD" w:rsidRDefault="00D202B1" w:rsidP="00D202B1">
            <w:pPr>
              <w:rPr>
                <w:rFonts w:ascii="Arial Narrow" w:hAnsi="Arial Narrow" w:cs="Arial"/>
                <w:b/>
                <w:sz w:val="22"/>
              </w:rPr>
            </w:pPr>
            <w:r w:rsidRPr="00D12ADD">
              <w:rPr>
                <w:rFonts w:ascii="Arial Narrow" w:hAnsi="Arial Narrow" w:cs="Arial"/>
                <w:b/>
                <w:sz w:val="22"/>
              </w:rPr>
              <w:t>C/C:</w:t>
            </w:r>
          </w:p>
        </w:tc>
        <w:tc>
          <w:tcPr>
            <w:tcW w:w="3119" w:type="dxa"/>
            <w:gridSpan w:val="2"/>
            <w:vAlign w:val="bottom"/>
          </w:tcPr>
          <w:p w:rsidR="00D202B1" w:rsidRPr="00D12ADD" w:rsidRDefault="00D202B1" w:rsidP="00D202B1">
            <w:pPr>
              <w:jc w:val="center"/>
              <w:rPr>
                <w:rFonts w:ascii="Arial Narrow" w:hAnsi="Arial Narrow" w:cs="Arial"/>
                <w:b/>
                <w:sz w:val="22"/>
              </w:rPr>
            </w:pPr>
            <w:r w:rsidRPr="00D12ADD">
              <w:rPr>
                <w:rFonts w:ascii="Arial Narrow" w:hAnsi="Arial Narrow" w:cs="Arial"/>
                <w:b/>
                <w:sz w:val="22"/>
              </w:rPr>
              <w:t>Assinatura:</w:t>
            </w:r>
          </w:p>
        </w:tc>
        <w:tc>
          <w:tcPr>
            <w:tcW w:w="2977" w:type="dxa"/>
            <w:gridSpan w:val="2"/>
            <w:vMerge/>
          </w:tcPr>
          <w:p w:rsidR="00D202B1" w:rsidRPr="00D12ADD" w:rsidRDefault="00D202B1" w:rsidP="00D202B1">
            <w:pPr>
              <w:pStyle w:val="Textodecomentrio"/>
              <w:jc w:val="center"/>
              <w:rPr>
                <w:rFonts w:ascii="Arial Narrow" w:hAnsi="Arial Narrow" w:cs="Arial"/>
                <w:b/>
                <w:sz w:val="22"/>
              </w:rPr>
            </w:pPr>
          </w:p>
        </w:tc>
        <w:tc>
          <w:tcPr>
            <w:tcW w:w="1631" w:type="dxa"/>
            <w:vAlign w:val="center"/>
          </w:tcPr>
          <w:p w:rsidR="00D202B1" w:rsidRPr="00A026E8" w:rsidRDefault="00D202B1" w:rsidP="00D202B1">
            <w:pPr>
              <w:tabs>
                <w:tab w:val="left" w:pos="-10640"/>
              </w:tabs>
              <w:suppressAutoHyphens/>
              <w:jc w:val="center"/>
              <w:rPr>
                <w:rFonts w:ascii="Arial Narrow" w:hAnsi="Arial Narrow" w:cs="Arial"/>
                <w:bCs/>
                <w:sz w:val="24"/>
                <w:szCs w:val="24"/>
              </w:rPr>
            </w:pPr>
            <w:r w:rsidRPr="00D12ADD">
              <w:rPr>
                <w:rFonts w:ascii="Arial Narrow" w:hAnsi="Arial Narrow" w:cs="Arial"/>
                <w:b/>
                <w:sz w:val="22"/>
              </w:rPr>
              <w:t>Prazo de Entrega</w:t>
            </w:r>
          </w:p>
        </w:tc>
      </w:tr>
    </w:tbl>
    <w:p w:rsidR="00AC239E" w:rsidRPr="00D202B1" w:rsidRDefault="00AC239E" w:rsidP="00AC239E">
      <w:pPr>
        <w:jc w:val="center"/>
        <w:rPr>
          <w:rFonts w:ascii="Arial" w:hAnsi="Arial" w:cs="Arial"/>
          <w:b/>
          <w:bCs/>
          <w:sz w:val="22"/>
          <w:szCs w:val="22"/>
        </w:rPr>
      </w:pPr>
      <w:r w:rsidRPr="00D202B1">
        <w:rPr>
          <w:rFonts w:ascii="Arial" w:hAnsi="Arial" w:cs="Arial"/>
          <w:b/>
          <w:bCs/>
          <w:sz w:val="22"/>
          <w:szCs w:val="22"/>
        </w:rPr>
        <w:lastRenderedPageBreak/>
        <w:t xml:space="preserve">EDITAL DO PREGÃO ELETRÔNICO Nº. </w:t>
      </w:r>
      <w:r w:rsidR="00D202B1">
        <w:rPr>
          <w:rFonts w:ascii="Arial" w:hAnsi="Arial" w:cs="Arial"/>
          <w:b/>
          <w:bCs/>
          <w:color w:val="FF0000"/>
          <w:sz w:val="22"/>
          <w:szCs w:val="22"/>
        </w:rPr>
        <w:t>021</w:t>
      </w:r>
      <w:r w:rsidRPr="00D202B1">
        <w:rPr>
          <w:rFonts w:ascii="Arial" w:hAnsi="Arial" w:cs="Arial"/>
          <w:b/>
          <w:bCs/>
          <w:color w:val="FF0000"/>
          <w:sz w:val="22"/>
          <w:szCs w:val="22"/>
        </w:rPr>
        <w:t>/201</w:t>
      </w:r>
      <w:r w:rsidR="00D202B1">
        <w:rPr>
          <w:rFonts w:ascii="Arial" w:hAnsi="Arial" w:cs="Arial"/>
          <w:b/>
          <w:bCs/>
          <w:color w:val="FF0000"/>
          <w:sz w:val="22"/>
          <w:szCs w:val="22"/>
        </w:rPr>
        <w:t>5</w:t>
      </w:r>
      <w:r w:rsidRPr="00D202B1">
        <w:rPr>
          <w:rFonts w:ascii="Arial" w:hAnsi="Arial" w:cs="Arial"/>
          <w:b/>
          <w:bCs/>
          <w:color w:val="FF0000"/>
          <w:sz w:val="22"/>
          <w:szCs w:val="22"/>
        </w:rPr>
        <w:t>/EQUIPE-BETA/SUPEL/RO</w:t>
      </w:r>
    </w:p>
    <w:p w:rsidR="00AC239E" w:rsidRPr="00D202B1" w:rsidRDefault="00AC239E" w:rsidP="00AC239E">
      <w:pPr>
        <w:jc w:val="both"/>
        <w:rPr>
          <w:rFonts w:ascii="Arial" w:hAnsi="Arial" w:cs="Arial"/>
          <w:bCs/>
          <w:sz w:val="22"/>
          <w:szCs w:val="22"/>
        </w:rPr>
      </w:pPr>
    </w:p>
    <w:p w:rsidR="00AC239E" w:rsidRPr="00D202B1" w:rsidRDefault="00AC239E" w:rsidP="00AC239E">
      <w:pPr>
        <w:pStyle w:val="Ttulo1"/>
        <w:jc w:val="center"/>
        <w:rPr>
          <w:rFonts w:ascii="Arial" w:hAnsi="Arial" w:cs="Arial"/>
          <w:i w:val="0"/>
          <w:sz w:val="22"/>
          <w:szCs w:val="22"/>
        </w:rPr>
      </w:pPr>
      <w:r w:rsidRPr="00D202B1">
        <w:rPr>
          <w:rFonts w:ascii="Arial" w:hAnsi="Arial" w:cs="Arial"/>
          <w:i w:val="0"/>
          <w:sz w:val="22"/>
          <w:szCs w:val="22"/>
        </w:rPr>
        <w:t>ANEXO II</w:t>
      </w:r>
    </w:p>
    <w:p w:rsidR="00082F92" w:rsidRPr="00D202B1" w:rsidRDefault="00D202B1" w:rsidP="0072042B">
      <w:pPr>
        <w:jc w:val="center"/>
        <w:rPr>
          <w:rFonts w:ascii="Arial" w:hAnsi="Arial" w:cs="Arial"/>
          <w:b/>
          <w:bCs/>
          <w:sz w:val="28"/>
          <w:szCs w:val="22"/>
        </w:rPr>
      </w:pPr>
      <w:r>
        <w:rPr>
          <w:rFonts w:ascii="Arial" w:hAnsi="Arial" w:cs="Arial"/>
          <w:b/>
          <w:bCs/>
          <w:sz w:val="28"/>
          <w:szCs w:val="22"/>
        </w:rPr>
        <w:t>QUADRO DE ESTIMATIVO</w:t>
      </w:r>
      <w:r w:rsidR="0072042B" w:rsidRPr="00D202B1">
        <w:rPr>
          <w:rFonts w:ascii="Arial" w:hAnsi="Arial" w:cs="Arial"/>
          <w:b/>
          <w:bCs/>
          <w:sz w:val="28"/>
          <w:szCs w:val="22"/>
        </w:rPr>
        <w:t xml:space="preserve"> DE PREÇOS</w:t>
      </w:r>
    </w:p>
    <w:p w:rsidR="005E39C7" w:rsidRPr="00D202B1" w:rsidRDefault="005E39C7" w:rsidP="005E39C7">
      <w:pPr>
        <w:rPr>
          <w:rFonts w:ascii="Arial" w:hAnsi="Arial" w:cs="Arial"/>
          <w:b/>
          <w:bCs/>
          <w:sz w:val="24"/>
          <w:szCs w:val="22"/>
        </w:rPr>
      </w:pPr>
    </w:p>
    <w:p w:rsidR="00D5381B" w:rsidRPr="00D202B1" w:rsidRDefault="00D5381B" w:rsidP="00D5381B">
      <w:pPr>
        <w:jc w:val="both"/>
        <w:rPr>
          <w:rFonts w:ascii="Arial" w:hAnsi="Arial" w:cs="Arial"/>
          <w:sz w:val="22"/>
          <w:szCs w:val="22"/>
        </w:rPr>
      </w:pPr>
    </w:p>
    <w:tbl>
      <w:tblPr>
        <w:tblW w:w="5000" w:type="pct"/>
        <w:tblLayout w:type="fixed"/>
        <w:tblCellMar>
          <w:left w:w="70" w:type="dxa"/>
          <w:right w:w="70" w:type="dxa"/>
        </w:tblCellMar>
        <w:tblLook w:val="04A0"/>
      </w:tblPr>
      <w:tblGrid>
        <w:gridCol w:w="714"/>
        <w:gridCol w:w="5167"/>
        <w:gridCol w:w="1277"/>
        <w:gridCol w:w="1415"/>
        <w:gridCol w:w="892"/>
        <w:gridCol w:w="953"/>
        <w:gridCol w:w="1134"/>
        <w:gridCol w:w="1134"/>
        <w:gridCol w:w="1134"/>
        <w:gridCol w:w="1458"/>
      </w:tblGrid>
      <w:tr w:rsidR="00177E6C" w:rsidRPr="00177E6C" w:rsidTr="00177E6C">
        <w:trPr>
          <w:trHeight w:val="945"/>
        </w:trPr>
        <w:tc>
          <w:tcPr>
            <w:tcW w:w="234" w:type="pct"/>
            <w:tcBorders>
              <w:top w:val="single" w:sz="4" w:space="0" w:color="auto"/>
              <w:left w:val="single" w:sz="4" w:space="0" w:color="auto"/>
              <w:bottom w:val="nil"/>
              <w:right w:val="single" w:sz="4" w:space="0" w:color="auto"/>
            </w:tcBorders>
            <w:shd w:val="clear" w:color="auto" w:fill="auto"/>
            <w:vAlign w:val="center"/>
            <w:hideMark/>
          </w:tcPr>
          <w:p w:rsidR="00177E6C" w:rsidRPr="00177E6C" w:rsidRDefault="00177E6C" w:rsidP="00177E6C">
            <w:pPr>
              <w:jc w:val="center"/>
              <w:rPr>
                <w:rFonts w:ascii="Arial" w:hAnsi="Arial" w:cs="Arial"/>
                <w:b/>
                <w:bCs/>
                <w:color w:val="000000"/>
                <w:sz w:val="24"/>
                <w:szCs w:val="24"/>
              </w:rPr>
            </w:pPr>
            <w:r w:rsidRPr="00177E6C">
              <w:rPr>
                <w:rFonts w:ascii="Arial" w:hAnsi="Arial" w:cs="Arial"/>
                <w:b/>
                <w:bCs/>
                <w:color w:val="000000"/>
                <w:sz w:val="24"/>
                <w:szCs w:val="24"/>
              </w:rPr>
              <w:t>ITEM</w:t>
            </w:r>
          </w:p>
        </w:tc>
        <w:tc>
          <w:tcPr>
            <w:tcW w:w="1691" w:type="pct"/>
            <w:tcBorders>
              <w:top w:val="single" w:sz="4" w:space="0" w:color="auto"/>
              <w:left w:val="nil"/>
              <w:bottom w:val="nil"/>
              <w:right w:val="single" w:sz="4" w:space="0" w:color="auto"/>
            </w:tcBorders>
            <w:shd w:val="clear" w:color="auto" w:fill="auto"/>
            <w:vAlign w:val="center"/>
            <w:hideMark/>
          </w:tcPr>
          <w:p w:rsidR="00177E6C" w:rsidRPr="00177E6C" w:rsidRDefault="00177E6C" w:rsidP="00177E6C">
            <w:pPr>
              <w:jc w:val="center"/>
              <w:rPr>
                <w:rFonts w:ascii="Arial" w:hAnsi="Arial" w:cs="Arial"/>
                <w:b/>
                <w:bCs/>
                <w:color w:val="000000"/>
                <w:sz w:val="24"/>
                <w:szCs w:val="24"/>
              </w:rPr>
            </w:pPr>
            <w:r w:rsidRPr="00177E6C">
              <w:rPr>
                <w:rFonts w:ascii="Arial" w:hAnsi="Arial" w:cs="Arial"/>
                <w:b/>
                <w:bCs/>
                <w:color w:val="000000"/>
                <w:sz w:val="24"/>
                <w:szCs w:val="24"/>
              </w:rPr>
              <w:t>DESCRIÇÃO</w:t>
            </w:r>
          </w:p>
        </w:tc>
        <w:tc>
          <w:tcPr>
            <w:tcW w:w="418" w:type="pct"/>
            <w:tcBorders>
              <w:top w:val="single" w:sz="4" w:space="0" w:color="auto"/>
              <w:left w:val="nil"/>
              <w:bottom w:val="nil"/>
              <w:right w:val="single" w:sz="4" w:space="0" w:color="auto"/>
            </w:tcBorders>
            <w:shd w:val="clear" w:color="auto" w:fill="auto"/>
            <w:vAlign w:val="center"/>
            <w:hideMark/>
          </w:tcPr>
          <w:p w:rsidR="00177E6C" w:rsidRPr="00177E6C" w:rsidRDefault="00177E6C" w:rsidP="00177E6C">
            <w:pPr>
              <w:jc w:val="center"/>
              <w:rPr>
                <w:rFonts w:ascii="Arial" w:hAnsi="Arial" w:cs="Arial"/>
                <w:b/>
                <w:bCs/>
                <w:color w:val="000000"/>
                <w:sz w:val="24"/>
                <w:szCs w:val="24"/>
              </w:rPr>
            </w:pPr>
            <w:r w:rsidRPr="00177E6C">
              <w:rPr>
                <w:rFonts w:ascii="Arial" w:hAnsi="Arial" w:cs="Arial"/>
                <w:b/>
                <w:bCs/>
                <w:color w:val="000000"/>
                <w:sz w:val="24"/>
                <w:szCs w:val="24"/>
              </w:rPr>
              <w:t>UNID</w:t>
            </w:r>
          </w:p>
        </w:tc>
        <w:tc>
          <w:tcPr>
            <w:tcW w:w="463" w:type="pct"/>
            <w:tcBorders>
              <w:top w:val="single" w:sz="4" w:space="0" w:color="auto"/>
              <w:left w:val="nil"/>
              <w:bottom w:val="nil"/>
              <w:right w:val="single" w:sz="4" w:space="0" w:color="auto"/>
            </w:tcBorders>
            <w:shd w:val="clear" w:color="auto" w:fill="auto"/>
            <w:vAlign w:val="center"/>
            <w:hideMark/>
          </w:tcPr>
          <w:p w:rsidR="00177E6C" w:rsidRPr="00177E6C" w:rsidRDefault="00177E6C" w:rsidP="00177E6C">
            <w:pPr>
              <w:jc w:val="center"/>
              <w:rPr>
                <w:rFonts w:ascii="Arial" w:hAnsi="Arial" w:cs="Arial"/>
                <w:b/>
                <w:bCs/>
                <w:color w:val="000000"/>
                <w:sz w:val="24"/>
                <w:szCs w:val="24"/>
              </w:rPr>
            </w:pPr>
            <w:r w:rsidRPr="00177E6C">
              <w:rPr>
                <w:rFonts w:ascii="Arial" w:hAnsi="Arial" w:cs="Arial"/>
                <w:b/>
                <w:bCs/>
                <w:color w:val="000000"/>
                <w:sz w:val="24"/>
                <w:szCs w:val="24"/>
              </w:rPr>
              <w:t>CONSUMO ESTIMADO</w:t>
            </w:r>
          </w:p>
        </w:tc>
        <w:tc>
          <w:tcPr>
            <w:tcW w:w="292" w:type="pct"/>
            <w:tcBorders>
              <w:top w:val="single" w:sz="4" w:space="0" w:color="auto"/>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 xml:space="preserve">EMP </w:t>
            </w:r>
            <w:proofErr w:type="gramStart"/>
            <w:r w:rsidRPr="00177E6C">
              <w:rPr>
                <w:rFonts w:ascii="Arial" w:hAnsi="Arial" w:cs="Arial"/>
                <w:b/>
                <w:bCs/>
                <w:sz w:val="24"/>
                <w:szCs w:val="24"/>
              </w:rPr>
              <w:t>1</w:t>
            </w:r>
            <w:proofErr w:type="gramEnd"/>
          </w:p>
        </w:tc>
        <w:tc>
          <w:tcPr>
            <w:tcW w:w="312" w:type="pct"/>
            <w:tcBorders>
              <w:top w:val="single" w:sz="4" w:space="0" w:color="auto"/>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 xml:space="preserve">EMP </w:t>
            </w:r>
            <w:proofErr w:type="gramStart"/>
            <w:r w:rsidRPr="00177E6C">
              <w:rPr>
                <w:rFonts w:ascii="Arial" w:hAnsi="Arial" w:cs="Arial"/>
                <w:b/>
                <w:bCs/>
                <w:sz w:val="24"/>
                <w:szCs w:val="24"/>
              </w:rPr>
              <w:t>2</w:t>
            </w:r>
            <w:proofErr w:type="gramEnd"/>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 xml:space="preserve">EMP </w:t>
            </w:r>
            <w:proofErr w:type="gramStart"/>
            <w:r w:rsidRPr="00177E6C">
              <w:rPr>
                <w:rFonts w:ascii="Arial" w:hAnsi="Arial" w:cs="Arial"/>
                <w:b/>
                <w:bCs/>
                <w:sz w:val="24"/>
                <w:szCs w:val="24"/>
              </w:rPr>
              <w:t>3</w:t>
            </w:r>
            <w:proofErr w:type="gramEnd"/>
          </w:p>
        </w:tc>
        <w:tc>
          <w:tcPr>
            <w:tcW w:w="371" w:type="pct"/>
            <w:tcBorders>
              <w:top w:val="single" w:sz="4" w:space="0" w:color="auto"/>
              <w:left w:val="nil"/>
              <w:bottom w:val="nil"/>
              <w:right w:val="single" w:sz="4" w:space="0" w:color="auto"/>
            </w:tcBorders>
            <w:shd w:val="clear" w:color="auto" w:fill="auto"/>
            <w:vAlign w:val="center"/>
            <w:hideMark/>
          </w:tcPr>
          <w:p w:rsidR="00177E6C" w:rsidRPr="00177E6C" w:rsidRDefault="00177E6C" w:rsidP="00177E6C">
            <w:pPr>
              <w:jc w:val="center"/>
              <w:rPr>
                <w:rFonts w:ascii="Arial" w:hAnsi="Arial" w:cs="Arial"/>
                <w:b/>
                <w:bCs/>
                <w:color w:val="000000"/>
                <w:sz w:val="24"/>
                <w:szCs w:val="24"/>
              </w:rPr>
            </w:pPr>
            <w:r w:rsidRPr="00177E6C">
              <w:rPr>
                <w:rFonts w:ascii="Arial" w:hAnsi="Arial" w:cs="Arial"/>
                <w:b/>
                <w:bCs/>
                <w:color w:val="000000"/>
                <w:sz w:val="24"/>
                <w:szCs w:val="24"/>
              </w:rPr>
              <w:t>PREÇO MÍNIMO</w:t>
            </w:r>
          </w:p>
        </w:tc>
        <w:tc>
          <w:tcPr>
            <w:tcW w:w="371" w:type="pct"/>
            <w:tcBorders>
              <w:top w:val="single" w:sz="4" w:space="0" w:color="auto"/>
              <w:left w:val="nil"/>
              <w:bottom w:val="nil"/>
              <w:right w:val="single" w:sz="4" w:space="0" w:color="auto"/>
            </w:tcBorders>
            <w:shd w:val="clear" w:color="auto" w:fill="auto"/>
            <w:vAlign w:val="center"/>
            <w:hideMark/>
          </w:tcPr>
          <w:p w:rsidR="00177E6C" w:rsidRPr="00177E6C" w:rsidRDefault="00177E6C" w:rsidP="00177E6C">
            <w:pPr>
              <w:jc w:val="center"/>
              <w:rPr>
                <w:rFonts w:ascii="Arial" w:hAnsi="Arial" w:cs="Arial"/>
                <w:b/>
                <w:bCs/>
                <w:color w:val="000000"/>
                <w:sz w:val="24"/>
                <w:szCs w:val="24"/>
              </w:rPr>
            </w:pPr>
            <w:r w:rsidRPr="00177E6C">
              <w:rPr>
                <w:rFonts w:ascii="Arial" w:hAnsi="Arial" w:cs="Arial"/>
                <w:b/>
                <w:bCs/>
                <w:color w:val="000000"/>
                <w:sz w:val="24"/>
                <w:szCs w:val="24"/>
              </w:rPr>
              <w:t>PREÇO MÉDIO</w:t>
            </w:r>
          </w:p>
        </w:tc>
        <w:tc>
          <w:tcPr>
            <w:tcW w:w="477" w:type="pct"/>
            <w:tcBorders>
              <w:top w:val="single" w:sz="4" w:space="0" w:color="auto"/>
              <w:left w:val="nil"/>
              <w:bottom w:val="nil"/>
              <w:right w:val="single" w:sz="4" w:space="0" w:color="auto"/>
            </w:tcBorders>
            <w:shd w:val="clear" w:color="auto" w:fill="auto"/>
            <w:vAlign w:val="center"/>
            <w:hideMark/>
          </w:tcPr>
          <w:p w:rsidR="00177E6C" w:rsidRPr="00177E6C" w:rsidRDefault="00177E6C" w:rsidP="00177E6C">
            <w:pPr>
              <w:jc w:val="center"/>
              <w:rPr>
                <w:rFonts w:ascii="Arial" w:hAnsi="Arial" w:cs="Arial"/>
                <w:b/>
                <w:bCs/>
                <w:color w:val="000000"/>
                <w:sz w:val="24"/>
                <w:szCs w:val="24"/>
              </w:rPr>
            </w:pPr>
            <w:r w:rsidRPr="00177E6C">
              <w:rPr>
                <w:rFonts w:ascii="Arial" w:hAnsi="Arial" w:cs="Arial"/>
                <w:b/>
                <w:bCs/>
                <w:color w:val="000000"/>
                <w:sz w:val="24"/>
                <w:szCs w:val="24"/>
              </w:rPr>
              <w:t xml:space="preserve">VALOR TOTAL </w:t>
            </w:r>
          </w:p>
        </w:tc>
      </w:tr>
      <w:tr w:rsidR="00177E6C" w:rsidRPr="00177E6C" w:rsidTr="00177E6C">
        <w:trPr>
          <w:trHeight w:val="2682"/>
        </w:trPr>
        <w:tc>
          <w:tcPr>
            <w:tcW w:w="234" w:type="pct"/>
            <w:tcBorders>
              <w:top w:val="single" w:sz="4" w:space="0" w:color="auto"/>
              <w:left w:val="single" w:sz="4" w:space="0" w:color="auto"/>
              <w:bottom w:val="single" w:sz="4" w:space="0" w:color="auto"/>
              <w:right w:val="nil"/>
            </w:tcBorders>
            <w:shd w:val="clear" w:color="auto" w:fill="auto"/>
            <w:vAlign w:val="center"/>
            <w:hideMark/>
          </w:tcPr>
          <w:p w:rsidR="00177E6C" w:rsidRPr="00177E6C" w:rsidRDefault="00177E6C" w:rsidP="00177E6C">
            <w:pPr>
              <w:jc w:val="center"/>
              <w:rPr>
                <w:rFonts w:ascii="Arial" w:hAnsi="Arial" w:cs="Arial"/>
                <w:b/>
                <w:bCs/>
                <w:sz w:val="24"/>
                <w:szCs w:val="24"/>
              </w:rPr>
            </w:pPr>
            <w:proofErr w:type="gramStart"/>
            <w:r w:rsidRPr="00177E6C">
              <w:rPr>
                <w:rFonts w:ascii="Arial" w:hAnsi="Arial" w:cs="Arial"/>
                <w:b/>
                <w:bCs/>
                <w:sz w:val="24"/>
                <w:szCs w:val="24"/>
              </w:rPr>
              <w:t>1</w:t>
            </w:r>
            <w:proofErr w:type="gramEnd"/>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177E6C" w:rsidRPr="00177E6C" w:rsidRDefault="00177E6C" w:rsidP="00177E6C">
            <w:pPr>
              <w:jc w:val="both"/>
              <w:rPr>
                <w:rFonts w:ascii="Arial Narrow" w:hAnsi="Arial Narrow" w:cs="Arial"/>
                <w:b/>
                <w:bCs/>
                <w:sz w:val="24"/>
                <w:szCs w:val="24"/>
              </w:rPr>
            </w:pPr>
            <w:r w:rsidRPr="00177E6C">
              <w:rPr>
                <w:rFonts w:ascii="Arial Narrow" w:hAnsi="Arial Narrow" w:cs="Arial"/>
                <w:b/>
                <w:bCs/>
                <w:sz w:val="24"/>
                <w:szCs w:val="24"/>
              </w:rPr>
              <w:t xml:space="preserve">Carro Plataforma para transporte de cargas em geral, contêm sistema direcional (5º roda). Cabo em T para manobras e frenagem do carrinho. Estrutura Metálica em Aço Carbono, Pintura a Pó Eletrostática. Cor: Cinza ou Amarelo ou Azul. Assoalho Metálico – Medica aprox. da Plataforma: 1500x800 mm. Altura aprox. da Plataforma: 400 mm. Altura aprox. do Cabo: 1000 mm – Capacidade mín. de Carga: 400 kg – Roda Pneu/Câmara </w:t>
            </w:r>
            <w:proofErr w:type="spellStart"/>
            <w:proofErr w:type="gramStart"/>
            <w:r w:rsidRPr="00177E6C">
              <w:rPr>
                <w:rFonts w:ascii="Arial Narrow" w:hAnsi="Arial Narrow" w:cs="Arial"/>
                <w:b/>
                <w:bCs/>
                <w:sz w:val="24"/>
                <w:szCs w:val="24"/>
              </w:rPr>
              <w:t>tam</w:t>
            </w:r>
            <w:proofErr w:type="spellEnd"/>
            <w:proofErr w:type="gramEnd"/>
            <w:r w:rsidRPr="00177E6C">
              <w:rPr>
                <w:rFonts w:ascii="Arial Narrow" w:hAnsi="Arial Narrow" w:cs="Arial"/>
                <w:b/>
                <w:bCs/>
                <w:sz w:val="24"/>
                <w:szCs w:val="24"/>
              </w:rPr>
              <w:t xml:space="preserve">. </w:t>
            </w:r>
            <w:proofErr w:type="gramStart"/>
            <w:r w:rsidRPr="00177E6C">
              <w:rPr>
                <w:rFonts w:ascii="Arial Narrow" w:hAnsi="Arial Narrow" w:cs="Arial"/>
                <w:b/>
                <w:bCs/>
                <w:sz w:val="24"/>
                <w:szCs w:val="24"/>
              </w:rPr>
              <w:t>mín.</w:t>
            </w:r>
            <w:proofErr w:type="gramEnd"/>
            <w:r w:rsidRPr="00177E6C">
              <w:rPr>
                <w:rFonts w:ascii="Arial Narrow" w:hAnsi="Arial Narrow" w:cs="Arial"/>
                <w:b/>
                <w:bCs/>
                <w:sz w:val="24"/>
                <w:szCs w:val="24"/>
              </w:rPr>
              <w:t xml:space="preserve"> 3,50x8”.</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Narrow" w:hAnsi="Arial Narrow" w:cs="Arial"/>
                <w:b/>
                <w:bCs/>
                <w:sz w:val="24"/>
                <w:szCs w:val="24"/>
              </w:rPr>
            </w:pPr>
            <w:r w:rsidRPr="00177E6C">
              <w:rPr>
                <w:rFonts w:ascii="Arial Narrow" w:hAnsi="Arial Narrow" w:cs="Arial"/>
                <w:b/>
                <w:bCs/>
                <w:sz w:val="24"/>
                <w:szCs w:val="24"/>
              </w:rPr>
              <w:t>Un.</w:t>
            </w:r>
          </w:p>
        </w:tc>
        <w:tc>
          <w:tcPr>
            <w:tcW w:w="463" w:type="pct"/>
            <w:tcBorders>
              <w:top w:val="single" w:sz="4" w:space="0" w:color="auto"/>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Narrow" w:hAnsi="Arial Narrow" w:cs="Arial"/>
                <w:b/>
                <w:bCs/>
                <w:sz w:val="24"/>
                <w:szCs w:val="24"/>
              </w:rPr>
            </w:pPr>
            <w:proofErr w:type="gramStart"/>
            <w:r w:rsidRPr="00177E6C">
              <w:rPr>
                <w:rFonts w:ascii="Arial Narrow" w:hAnsi="Arial Narrow" w:cs="Arial"/>
                <w:b/>
                <w:bCs/>
                <w:sz w:val="24"/>
                <w:szCs w:val="24"/>
              </w:rPr>
              <w:t>2</w:t>
            </w:r>
            <w:proofErr w:type="gramEnd"/>
          </w:p>
        </w:tc>
        <w:tc>
          <w:tcPr>
            <w:tcW w:w="292"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683,00</w:t>
            </w:r>
          </w:p>
        </w:tc>
        <w:tc>
          <w:tcPr>
            <w:tcW w:w="312"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684,00</w:t>
            </w:r>
          </w:p>
        </w:tc>
        <w:tc>
          <w:tcPr>
            <w:tcW w:w="371"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698,00</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683,00</w:t>
            </w:r>
          </w:p>
        </w:tc>
        <w:tc>
          <w:tcPr>
            <w:tcW w:w="371" w:type="pct"/>
            <w:tcBorders>
              <w:top w:val="single" w:sz="4" w:space="0" w:color="auto"/>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688,33</w:t>
            </w:r>
          </w:p>
        </w:tc>
        <w:tc>
          <w:tcPr>
            <w:tcW w:w="477" w:type="pct"/>
            <w:tcBorders>
              <w:top w:val="single" w:sz="4" w:space="0" w:color="auto"/>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color w:val="000000"/>
                <w:sz w:val="24"/>
                <w:szCs w:val="24"/>
              </w:rPr>
            </w:pPr>
            <w:r w:rsidRPr="00177E6C">
              <w:rPr>
                <w:rFonts w:ascii="Arial" w:hAnsi="Arial" w:cs="Arial"/>
                <w:b/>
                <w:bCs/>
                <w:color w:val="000000"/>
                <w:sz w:val="24"/>
                <w:szCs w:val="24"/>
              </w:rPr>
              <w:t>1.376,66</w:t>
            </w:r>
          </w:p>
        </w:tc>
      </w:tr>
      <w:tr w:rsidR="00177E6C" w:rsidRPr="00177E6C" w:rsidTr="00177E6C">
        <w:trPr>
          <w:trHeight w:val="2610"/>
        </w:trPr>
        <w:tc>
          <w:tcPr>
            <w:tcW w:w="234" w:type="pct"/>
            <w:tcBorders>
              <w:top w:val="nil"/>
              <w:left w:val="single" w:sz="4" w:space="0" w:color="auto"/>
              <w:bottom w:val="single" w:sz="4" w:space="0" w:color="auto"/>
              <w:right w:val="nil"/>
            </w:tcBorders>
            <w:shd w:val="clear" w:color="auto" w:fill="auto"/>
            <w:vAlign w:val="center"/>
            <w:hideMark/>
          </w:tcPr>
          <w:p w:rsidR="00177E6C" w:rsidRPr="00177E6C" w:rsidRDefault="00177E6C" w:rsidP="00177E6C">
            <w:pPr>
              <w:jc w:val="center"/>
              <w:rPr>
                <w:rFonts w:ascii="Arial" w:hAnsi="Arial" w:cs="Arial"/>
                <w:b/>
                <w:bCs/>
                <w:sz w:val="24"/>
                <w:szCs w:val="24"/>
              </w:rPr>
            </w:pPr>
            <w:proofErr w:type="gramStart"/>
            <w:r w:rsidRPr="00177E6C">
              <w:rPr>
                <w:rFonts w:ascii="Arial" w:hAnsi="Arial" w:cs="Arial"/>
                <w:b/>
                <w:bCs/>
                <w:sz w:val="24"/>
                <w:szCs w:val="24"/>
              </w:rPr>
              <w:t>2</w:t>
            </w:r>
            <w:proofErr w:type="gramEnd"/>
          </w:p>
        </w:tc>
        <w:tc>
          <w:tcPr>
            <w:tcW w:w="1691" w:type="pct"/>
            <w:tcBorders>
              <w:top w:val="nil"/>
              <w:left w:val="single" w:sz="4" w:space="0" w:color="auto"/>
              <w:bottom w:val="single" w:sz="4" w:space="0" w:color="auto"/>
              <w:right w:val="single" w:sz="4" w:space="0" w:color="auto"/>
            </w:tcBorders>
            <w:shd w:val="clear" w:color="auto" w:fill="auto"/>
            <w:hideMark/>
          </w:tcPr>
          <w:p w:rsidR="00177E6C" w:rsidRPr="00177E6C" w:rsidRDefault="00177E6C" w:rsidP="00177E6C">
            <w:pPr>
              <w:jc w:val="both"/>
              <w:rPr>
                <w:rFonts w:ascii="Arial Narrow" w:hAnsi="Arial Narrow" w:cs="Arial"/>
                <w:b/>
                <w:bCs/>
                <w:sz w:val="24"/>
                <w:szCs w:val="24"/>
              </w:rPr>
            </w:pPr>
            <w:r w:rsidRPr="00177E6C">
              <w:rPr>
                <w:rFonts w:ascii="Arial Narrow" w:hAnsi="Arial Narrow" w:cs="Arial"/>
                <w:b/>
                <w:bCs/>
                <w:sz w:val="24"/>
                <w:szCs w:val="24"/>
              </w:rPr>
              <w:t>Carro Armazém usado para transporte de caixas e serviços gerais. Estrutura Tubular com material reforçado. Roda/calibragem máxima: RB 3,25x8”/28LB/pol² - reforço no cabo – Estrutura Metálica em Aço Carbono – Pintura a Pó Eletrostática -</w:t>
            </w:r>
            <w:proofErr w:type="gramStart"/>
            <w:r w:rsidRPr="00177E6C">
              <w:rPr>
                <w:rFonts w:ascii="Arial Narrow" w:hAnsi="Arial Narrow" w:cs="Arial"/>
                <w:b/>
                <w:bCs/>
                <w:sz w:val="24"/>
                <w:szCs w:val="24"/>
              </w:rPr>
              <w:t xml:space="preserve">  </w:t>
            </w:r>
            <w:proofErr w:type="gramEnd"/>
            <w:r w:rsidRPr="00177E6C">
              <w:rPr>
                <w:rFonts w:ascii="Arial Narrow" w:hAnsi="Arial Narrow" w:cs="Arial"/>
                <w:b/>
                <w:bCs/>
                <w:sz w:val="24"/>
                <w:szCs w:val="24"/>
              </w:rPr>
              <w:t>Cor: Cinza ou Amarelo ou Azul - Tamanho aprox. Base Útil: 370 x 300 mm – Altura aprox. 139 mm, largura aprox. 750mm – comprimento aprox. 360 mm – Capacidade aprox. 350 Kg.</w:t>
            </w:r>
          </w:p>
        </w:tc>
        <w:tc>
          <w:tcPr>
            <w:tcW w:w="418"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Narrow" w:hAnsi="Arial Narrow" w:cs="Arial"/>
                <w:b/>
                <w:bCs/>
                <w:sz w:val="24"/>
                <w:szCs w:val="24"/>
              </w:rPr>
            </w:pPr>
            <w:r w:rsidRPr="00177E6C">
              <w:rPr>
                <w:rFonts w:ascii="Arial Narrow" w:hAnsi="Arial Narrow" w:cs="Arial"/>
                <w:b/>
                <w:bCs/>
                <w:sz w:val="24"/>
                <w:szCs w:val="24"/>
              </w:rPr>
              <w:t>Un.</w:t>
            </w:r>
          </w:p>
        </w:tc>
        <w:tc>
          <w:tcPr>
            <w:tcW w:w="463"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Narrow" w:hAnsi="Arial Narrow" w:cs="Arial"/>
                <w:b/>
                <w:bCs/>
                <w:sz w:val="24"/>
                <w:szCs w:val="24"/>
              </w:rPr>
            </w:pPr>
            <w:proofErr w:type="gramStart"/>
            <w:r w:rsidRPr="00177E6C">
              <w:rPr>
                <w:rFonts w:ascii="Arial Narrow" w:hAnsi="Arial Narrow" w:cs="Arial"/>
                <w:b/>
                <w:bCs/>
                <w:sz w:val="24"/>
                <w:szCs w:val="24"/>
              </w:rPr>
              <w:t>3</w:t>
            </w:r>
            <w:proofErr w:type="gramEnd"/>
          </w:p>
        </w:tc>
        <w:tc>
          <w:tcPr>
            <w:tcW w:w="292"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504,00</w:t>
            </w:r>
          </w:p>
        </w:tc>
        <w:tc>
          <w:tcPr>
            <w:tcW w:w="312"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527,00</w:t>
            </w:r>
          </w:p>
        </w:tc>
        <w:tc>
          <w:tcPr>
            <w:tcW w:w="371"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640,00</w:t>
            </w:r>
          </w:p>
        </w:tc>
        <w:tc>
          <w:tcPr>
            <w:tcW w:w="371"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504,00</w:t>
            </w:r>
          </w:p>
        </w:tc>
        <w:tc>
          <w:tcPr>
            <w:tcW w:w="371"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557,00</w:t>
            </w:r>
          </w:p>
        </w:tc>
        <w:tc>
          <w:tcPr>
            <w:tcW w:w="477"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color w:val="000000"/>
                <w:sz w:val="24"/>
                <w:szCs w:val="24"/>
              </w:rPr>
            </w:pPr>
            <w:r w:rsidRPr="00177E6C">
              <w:rPr>
                <w:rFonts w:ascii="Arial" w:hAnsi="Arial" w:cs="Arial"/>
                <w:b/>
                <w:bCs/>
                <w:color w:val="000000"/>
                <w:sz w:val="24"/>
                <w:szCs w:val="24"/>
              </w:rPr>
              <w:t>1.671,00</w:t>
            </w:r>
          </w:p>
        </w:tc>
      </w:tr>
      <w:tr w:rsidR="00177E6C" w:rsidRPr="00177E6C" w:rsidTr="00177E6C">
        <w:trPr>
          <w:trHeight w:val="2382"/>
        </w:trPr>
        <w:tc>
          <w:tcPr>
            <w:tcW w:w="234" w:type="pct"/>
            <w:tcBorders>
              <w:top w:val="nil"/>
              <w:left w:val="single" w:sz="4" w:space="0" w:color="auto"/>
              <w:bottom w:val="single" w:sz="4" w:space="0" w:color="auto"/>
              <w:right w:val="nil"/>
            </w:tcBorders>
            <w:shd w:val="clear" w:color="auto" w:fill="auto"/>
            <w:vAlign w:val="center"/>
            <w:hideMark/>
          </w:tcPr>
          <w:p w:rsidR="00177E6C" w:rsidRPr="00177E6C" w:rsidRDefault="00177E6C" w:rsidP="00177E6C">
            <w:pPr>
              <w:jc w:val="center"/>
              <w:rPr>
                <w:rFonts w:ascii="Arial" w:hAnsi="Arial" w:cs="Arial"/>
                <w:b/>
                <w:bCs/>
                <w:sz w:val="24"/>
                <w:szCs w:val="24"/>
              </w:rPr>
            </w:pPr>
            <w:proofErr w:type="gramStart"/>
            <w:r w:rsidRPr="00177E6C">
              <w:rPr>
                <w:rFonts w:ascii="Arial" w:hAnsi="Arial" w:cs="Arial"/>
                <w:b/>
                <w:bCs/>
                <w:sz w:val="24"/>
                <w:szCs w:val="24"/>
              </w:rPr>
              <w:lastRenderedPageBreak/>
              <w:t>3</w:t>
            </w:r>
            <w:proofErr w:type="gramEnd"/>
          </w:p>
        </w:tc>
        <w:tc>
          <w:tcPr>
            <w:tcW w:w="1691" w:type="pct"/>
            <w:tcBorders>
              <w:top w:val="nil"/>
              <w:left w:val="single" w:sz="4" w:space="0" w:color="auto"/>
              <w:bottom w:val="single" w:sz="4" w:space="0" w:color="auto"/>
              <w:right w:val="single" w:sz="4" w:space="0" w:color="auto"/>
            </w:tcBorders>
            <w:shd w:val="clear" w:color="auto" w:fill="auto"/>
            <w:hideMark/>
          </w:tcPr>
          <w:p w:rsidR="00177E6C" w:rsidRPr="00177E6C" w:rsidRDefault="00177E6C" w:rsidP="00177E6C">
            <w:pPr>
              <w:jc w:val="both"/>
              <w:rPr>
                <w:rFonts w:ascii="Arial Narrow" w:hAnsi="Arial Narrow" w:cs="Arial"/>
                <w:b/>
                <w:bCs/>
                <w:sz w:val="24"/>
                <w:szCs w:val="24"/>
              </w:rPr>
            </w:pPr>
            <w:r w:rsidRPr="00177E6C">
              <w:rPr>
                <w:rFonts w:ascii="Arial Narrow" w:hAnsi="Arial Narrow" w:cs="Arial"/>
                <w:b/>
                <w:bCs/>
                <w:sz w:val="24"/>
                <w:szCs w:val="24"/>
              </w:rPr>
              <w:t xml:space="preserve">Carro </w:t>
            </w:r>
            <w:proofErr w:type="spellStart"/>
            <w:r w:rsidRPr="00177E6C">
              <w:rPr>
                <w:rFonts w:ascii="Arial Narrow" w:hAnsi="Arial Narrow" w:cs="Arial"/>
                <w:b/>
                <w:bCs/>
                <w:sz w:val="24"/>
                <w:szCs w:val="24"/>
              </w:rPr>
              <w:t>Transpalete</w:t>
            </w:r>
            <w:proofErr w:type="spellEnd"/>
            <w:r w:rsidRPr="00177E6C">
              <w:rPr>
                <w:rFonts w:ascii="Arial Narrow" w:hAnsi="Arial Narrow" w:cs="Arial"/>
                <w:b/>
                <w:bCs/>
                <w:sz w:val="24"/>
                <w:szCs w:val="24"/>
              </w:rPr>
              <w:t xml:space="preserve"> Manual. Medidas Aprox.: Capacidade: </w:t>
            </w:r>
            <w:proofErr w:type="gramStart"/>
            <w:r w:rsidRPr="00177E6C">
              <w:rPr>
                <w:rFonts w:ascii="Arial Narrow" w:hAnsi="Arial Narrow" w:cs="Arial"/>
                <w:b/>
                <w:bCs/>
                <w:sz w:val="24"/>
                <w:szCs w:val="24"/>
              </w:rPr>
              <w:t>2</w:t>
            </w:r>
            <w:proofErr w:type="gramEnd"/>
            <w:r w:rsidRPr="00177E6C">
              <w:rPr>
                <w:rFonts w:ascii="Arial Narrow" w:hAnsi="Arial Narrow" w:cs="Arial"/>
                <w:b/>
                <w:bCs/>
                <w:sz w:val="24"/>
                <w:szCs w:val="24"/>
              </w:rPr>
              <w:t xml:space="preserve"> Toneladas – Rodas simples de nylon – Rodas direcionais: Ø170 x 50 mm com rolamento de blindagem – dupla – Comprimento útil do garfo: 1150 mm – Altura do garfo abaixado: 80 mm – Altura do garfo abaixado elevado: 180 mm. Utilizado para movimentação de carga com uso de </w:t>
            </w:r>
            <w:proofErr w:type="spellStart"/>
            <w:r w:rsidRPr="00177E6C">
              <w:rPr>
                <w:rFonts w:ascii="Arial Narrow" w:hAnsi="Arial Narrow" w:cs="Arial"/>
                <w:b/>
                <w:bCs/>
                <w:sz w:val="24"/>
                <w:szCs w:val="24"/>
              </w:rPr>
              <w:t>paletes</w:t>
            </w:r>
            <w:proofErr w:type="spellEnd"/>
          </w:p>
        </w:tc>
        <w:tc>
          <w:tcPr>
            <w:tcW w:w="418"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Narrow" w:hAnsi="Arial Narrow" w:cs="Arial"/>
                <w:b/>
                <w:bCs/>
                <w:sz w:val="24"/>
                <w:szCs w:val="24"/>
              </w:rPr>
            </w:pPr>
            <w:r w:rsidRPr="00177E6C">
              <w:rPr>
                <w:rFonts w:ascii="Arial Narrow" w:hAnsi="Arial Narrow" w:cs="Arial"/>
                <w:b/>
                <w:bCs/>
                <w:sz w:val="24"/>
                <w:szCs w:val="24"/>
              </w:rPr>
              <w:t>Un.</w:t>
            </w:r>
          </w:p>
        </w:tc>
        <w:tc>
          <w:tcPr>
            <w:tcW w:w="463"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Narrow" w:hAnsi="Arial Narrow" w:cs="Arial"/>
                <w:b/>
                <w:bCs/>
                <w:sz w:val="24"/>
                <w:szCs w:val="24"/>
              </w:rPr>
            </w:pPr>
            <w:proofErr w:type="gramStart"/>
            <w:r w:rsidRPr="00177E6C">
              <w:rPr>
                <w:rFonts w:ascii="Arial Narrow" w:hAnsi="Arial Narrow" w:cs="Arial"/>
                <w:b/>
                <w:bCs/>
                <w:sz w:val="24"/>
                <w:szCs w:val="24"/>
              </w:rPr>
              <w:t>2</w:t>
            </w:r>
            <w:proofErr w:type="gramEnd"/>
          </w:p>
        </w:tc>
        <w:tc>
          <w:tcPr>
            <w:tcW w:w="292"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988,00</w:t>
            </w:r>
          </w:p>
        </w:tc>
        <w:tc>
          <w:tcPr>
            <w:tcW w:w="312"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989,99</w:t>
            </w:r>
          </w:p>
        </w:tc>
        <w:tc>
          <w:tcPr>
            <w:tcW w:w="371"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1.028,00</w:t>
            </w:r>
          </w:p>
        </w:tc>
        <w:tc>
          <w:tcPr>
            <w:tcW w:w="371"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988,00</w:t>
            </w:r>
          </w:p>
        </w:tc>
        <w:tc>
          <w:tcPr>
            <w:tcW w:w="371"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1.002,00</w:t>
            </w:r>
          </w:p>
        </w:tc>
        <w:tc>
          <w:tcPr>
            <w:tcW w:w="477"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color w:val="000000"/>
                <w:sz w:val="24"/>
                <w:szCs w:val="24"/>
              </w:rPr>
            </w:pPr>
            <w:r w:rsidRPr="00177E6C">
              <w:rPr>
                <w:rFonts w:ascii="Arial" w:hAnsi="Arial" w:cs="Arial"/>
                <w:b/>
                <w:bCs/>
                <w:color w:val="000000"/>
                <w:sz w:val="24"/>
                <w:szCs w:val="24"/>
              </w:rPr>
              <w:t>2.004,00</w:t>
            </w:r>
          </w:p>
        </w:tc>
      </w:tr>
      <w:tr w:rsidR="00177E6C" w:rsidRPr="00177E6C" w:rsidTr="00177E6C">
        <w:trPr>
          <w:trHeight w:val="312"/>
        </w:trPr>
        <w:tc>
          <w:tcPr>
            <w:tcW w:w="3781" w:type="pct"/>
            <w:gridSpan w:val="7"/>
            <w:tcBorders>
              <w:top w:val="single" w:sz="4" w:space="0" w:color="auto"/>
              <w:left w:val="single" w:sz="4" w:space="0" w:color="auto"/>
              <w:bottom w:val="single" w:sz="4" w:space="0" w:color="auto"/>
              <w:right w:val="nil"/>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 </w:t>
            </w:r>
          </w:p>
        </w:tc>
        <w:tc>
          <w:tcPr>
            <w:tcW w:w="74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VALOR TOTAL:</w:t>
            </w:r>
          </w:p>
        </w:tc>
        <w:tc>
          <w:tcPr>
            <w:tcW w:w="477" w:type="pct"/>
            <w:tcBorders>
              <w:top w:val="nil"/>
              <w:left w:val="nil"/>
              <w:bottom w:val="single" w:sz="4" w:space="0" w:color="auto"/>
              <w:right w:val="single" w:sz="4" w:space="0" w:color="auto"/>
            </w:tcBorders>
            <w:shd w:val="clear" w:color="auto" w:fill="auto"/>
            <w:vAlign w:val="center"/>
            <w:hideMark/>
          </w:tcPr>
          <w:p w:rsidR="00177E6C" w:rsidRPr="00177E6C" w:rsidRDefault="00177E6C" w:rsidP="00177E6C">
            <w:pPr>
              <w:jc w:val="center"/>
              <w:rPr>
                <w:rFonts w:ascii="Arial" w:hAnsi="Arial" w:cs="Arial"/>
                <w:b/>
                <w:bCs/>
                <w:sz w:val="24"/>
                <w:szCs w:val="24"/>
              </w:rPr>
            </w:pPr>
            <w:r w:rsidRPr="00177E6C">
              <w:rPr>
                <w:rFonts w:ascii="Arial" w:hAnsi="Arial" w:cs="Arial"/>
                <w:b/>
                <w:bCs/>
                <w:sz w:val="24"/>
                <w:szCs w:val="24"/>
              </w:rPr>
              <w:t>5.051,66</w:t>
            </w:r>
          </w:p>
        </w:tc>
      </w:tr>
    </w:tbl>
    <w:p w:rsidR="00D5381B" w:rsidRPr="00D202B1" w:rsidRDefault="00D5381B" w:rsidP="00D5381B">
      <w:pPr>
        <w:jc w:val="both"/>
        <w:rPr>
          <w:rFonts w:ascii="Arial" w:hAnsi="Arial" w:cs="Arial"/>
          <w:b/>
          <w:sz w:val="22"/>
          <w:szCs w:val="22"/>
        </w:rPr>
      </w:pPr>
    </w:p>
    <w:p w:rsidR="00400918" w:rsidRPr="00D202B1" w:rsidRDefault="00400918" w:rsidP="00023BF7">
      <w:pPr>
        <w:rPr>
          <w:rFonts w:ascii="Arial" w:hAnsi="Arial" w:cs="Arial"/>
          <w:b/>
          <w:bCs/>
          <w:sz w:val="22"/>
          <w:szCs w:val="22"/>
        </w:rPr>
        <w:sectPr w:rsidR="00400918" w:rsidRPr="00D202B1" w:rsidSect="00082F92">
          <w:headerReference w:type="default" r:id="rId25"/>
          <w:footerReference w:type="default" r:id="rId26"/>
          <w:headerReference w:type="first" r:id="rId27"/>
          <w:footerReference w:type="first" r:id="rId28"/>
          <w:pgSz w:w="16840" w:h="11907" w:orient="landscape" w:code="9"/>
          <w:pgMar w:top="851" w:right="851" w:bottom="1418" w:left="851" w:header="720" w:footer="720" w:gutter="567"/>
          <w:pgNumType w:start="0"/>
          <w:cols w:space="720"/>
          <w:titlePg/>
        </w:sectPr>
      </w:pPr>
    </w:p>
    <w:p w:rsidR="0072042B" w:rsidRPr="00D202B1" w:rsidRDefault="0072042B" w:rsidP="00023BF7">
      <w:pPr>
        <w:rPr>
          <w:rFonts w:ascii="Arial" w:hAnsi="Arial" w:cs="Arial"/>
          <w:b/>
          <w:bCs/>
          <w:sz w:val="22"/>
          <w:szCs w:val="22"/>
        </w:rPr>
      </w:pPr>
    </w:p>
    <w:p w:rsidR="008C0860" w:rsidRPr="00D202B1" w:rsidRDefault="008C0860" w:rsidP="008C0860">
      <w:pPr>
        <w:jc w:val="center"/>
        <w:rPr>
          <w:rFonts w:ascii="Arial" w:hAnsi="Arial" w:cs="Arial"/>
          <w:b/>
          <w:bCs/>
          <w:sz w:val="22"/>
          <w:szCs w:val="22"/>
        </w:rPr>
      </w:pPr>
      <w:r w:rsidRPr="00D202B1">
        <w:rPr>
          <w:rFonts w:ascii="Arial" w:hAnsi="Arial" w:cs="Arial"/>
          <w:b/>
          <w:bCs/>
          <w:sz w:val="22"/>
          <w:szCs w:val="22"/>
        </w:rPr>
        <w:t>(apresentar em papel timbrado da empresa licitante)</w:t>
      </w:r>
    </w:p>
    <w:p w:rsidR="008C0860" w:rsidRPr="00D202B1" w:rsidRDefault="008C0860" w:rsidP="008C0860">
      <w:pPr>
        <w:jc w:val="center"/>
        <w:rPr>
          <w:rFonts w:ascii="Arial" w:hAnsi="Arial" w:cs="Arial"/>
          <w:b/>
          <w:bCs/>
          <w:sz w:val="22"/>
          <w:szCs w:val="22"/>
        </w:rPr>
      </w:pPr>
    </w:p>
    <w:p w:rsidR="008C0860" w:rsidRPr="00D202B1" w:rsidRDefault="008C0860" w:rsidP="008C0860">
      <w:pPr>
        <w:jc w:val="center"/>
        <w:rPr>
          <w:rFonts w:ascii="Arial" w:hAnsi="Arial" w:cs="Arial"/>
          <w:b/>
          <w:bCs/>
          <w:sz w:val="22"/>
          <w:szCs w:val="22"/>
        </w:rPr>
      </w:pPr>
      <w:r w:rsidRPr="00D202B1">
        <w:rPr>
          <w:rFonts w:ascii="Arial" w:hAnsi="Arial" w:cs="Arial"/>
          <w:b/>
          <w:bCs/>
          <w:sz w:val="22"/>
          <w:szCs w:val="22"/>
        </w:rPr>
        <w:t xml:space="preserve">EDITAL DO PREGÃO ELETRÔNICO Nº. </w:t>
      </w:r>
      <w:r w:rsidR="00177E6C">
        <w:rPr>
          <w:rFonts w:ascii="Arial" w:hAnsi="Arial" w:cs="Arial"/>
          <w:b/>
          <w:bCs/>
          <w:color w:val="FF0000"/>
          <w:sz w:val="22"/>
          <w:szCs w:val="22"/>
        </w:rPr>
        <w:t>021/2015</w:t>
      </w:r>
      <w:r w:rsidRPr="00D202B1">
        <w:rPr>
          <w:rFonts w:ascii="Arial" w:hAnsi="Arial" w:cs="Arial"/>
          <w:b/>
          <w:bCs/>
          <w:color w:val="FF0000"/>
          <w:sz w:val="22"/>
          <w:szCs w:val="22"/>
        </w:rPr>
        <w:t>/EQUIPE-BETA/SUPEL/RO</w:t>
      </w:r>
    </w:p>
    <w:p w:rsidR="008C0860" w:rsidRPr="00D202B1" w:rsidRDefault="008C0860" w:rsidP="008C0860">
      <w:pPr>
        <w:jc w:val="both"/>
        <w:rPr>
          <w:rFonts w:ascii="Arial" w:hAnsi="Arial" w:cs="Arial"/>
          <w:bCs/>
          <w:sz w:val="22"/>
          <w:szCs w:val="22"/>
        </w:rPr>
      </w:pPr>
    </w:p>
    <w:p w:rsidR="008C0860" w:rsidRPr="00D202B1" w:rsidRDefault="008C0860" w:rsidP="008C0860">
      <w:pPr>
        <w:pStyle w:val="Ttulo1"/>
        <w:jc w:val="center"/>
        <w:rPr>
          <w:rFonts w:ascii="Arial" w:hAnsi="Arial" w:cs="Arial"/>
          <w:i w:val="0"/>
          <w:sz w:val="22"/>
          <w:szCs w:val="22"/>
        </w:rPr>
      </w:pPr>
      <w:r w:rsidRPr="00D202B1">
        <w:rPr>
          <w:rFonts w:ascii="Arial" w:hAnsi="Arial" w:cs="Arial"/>
          <w:i w:val="0"/>
          <w:sz w:val="22"/>
          <w:szCs w:val="22"/>
        </w:rPr>
        <w:t>ANEXO III</w:t>
      </w:r>
    </w:p>
    <w:p w:rsidR="008C0860" w:rsidRPr="00D202B1" w:rsidRDefault="008C0860" w:rsidP="008C0860">
      <w:pPr>
        <w:jc w:val="center"/>
        <w:rPr>
          <w:rFonts w:ascii="Arial" w:hAnsi="Arial" w:cs="Arial"/>
          <w:b/>
          <w:sz w:val="22"/>
          <w:szCs w:val="22"/>
        </w:rPr>
      </w:pPr>
      <w:r w:rsidRPr="00D202B1">
        <w:rPr>
          <w:rFonts w:ascii="Arial" w:hAnsi="Arial" w:cs="Arial"/>
          <w:b/>
          <w:sz w:val="22"/>
          <w:szCs w:val="22"/>
        </w:rPr>
        <w:t>DADOS DO REPRESENTANTE LEGAL</w:t>
      </w:r>
    </w:p>
    <w:p w:rsidR="008C0860" w:rsidRPr="00D202B1" w:rsidRDefault="008C0860" w:rsidP="008C0860">
      <w:pPr>
        <w:jc w:val="both"/>
        <w:rPr>
          <w:rFonts w:ascii="Arial" w:hAnsi="Arial" w:cs="Arial"/>
          <w:sz w:val="22"/>
          <w:szCs w:val="22"/>
        </w:rPr>
      </w:pPr>
    </w:p>
    <w:p w:rsidR="008C0860" w:rsidRPr="00D202B1" w:rsidRDefault="008C0860" w:rsidP="008C0860">
      <w:pPr>
        <w:jc w:val="both"/>
        <w:rPr>
          <w:rFonts w:ascii="Arial" w:hAnsi="Arial" w:cs="Arial"/>
          <w:sz w:val="22"/>
          <w:szCs w:val="22"/>
        </w:rPr>
      </w:pPr>
      <w:r w:rsidRPr="00D202B1">
        <w:rPr>
          <w:rFonts w:ascii="Arial" w:hAnsi="Arial" w:cs="Arial"/>
          <w:sz w:val="22"/>
          <w:szCs w:val="22"/>
        </w:rPr>
        <w:t>A</w:t>
      </w:r>
      <w:proofErr w:type="gramStart"/>
      <w:r w:rsidRPr="00D202B1">
        <w:rPr>
          <w:rFonts w:ascii="Arial" w:hAnsi="Arial" w:cs="Arial"/>
          <w:sz w:val="22"/>
          <w:szCs w:val="22"/>
        </w:rPr>
        <w:t>......................................................................................</w:t>
      </w:r>
      <w:proofErr w:type="gramEnd"/>
      <w:r w:rsidRPr="00D202B1">
        <w:rPr>
          <w:rFonts w:ascii="Arial" w:hAnsi="Arial" w:cs="Arial"/>
          <w:sz w:val="22"/>
          <w:szCs w:val="22"/>
        </w:rPr>
        <w:t xml:space="preserve"> </w:t>
      </w:r>
      <w:proofErr w:type="gramStart"/>
      <w:r w:rsidRPr="00D202B1">
        <w:rPr>
          <w:rFonts w:ascii="Arial" w:hAnsi="Arial" w:cs="Arial"/>
          <w:sz w:val="22"/>
          <w:szCs w:val="22"/>
        </w:rPr>
        <w:t>apresenta</w:t>
      </w:r>
      <w:proofErr w:type="gramEnd"/>
      <w:r w:rsidRPr="00D202B1">
        <w:rPr>
          <w:rFonts w:ascii="Arial" w:hAnsi="Arial" w:cs="Arial"/>
          <w:sz w:val="22"/>
          <w:szCs w:val="22"/>
        </w:rPr>
        <w:t>, a seguir, os dados de seu(s)</w:t>
      </w:r>
    </w:p>
    <w:p w:rsidR="008C0860" w:rsidRPr="00D202B1" w:rsidRDefault="008C0860" w:rsidP="008C0860">
      <w:pPr>
        <w:jc w:val="both"/>
        <w:rPr>
          <w:rFonts w:ascii="Arial" w:hAnsi="Arial" w:cs="Arial"/>
          <w:sz w:val="22"/>
          <w:szCs w:val="22"/>
        </w:rPr>
      </w:pPr>
      <w:r w:rsidRPr="00D202B1">
        <w:rPr>
          <w:rFonts w:ascii="Arial" w:hAnsi="Arial" w:cs="Arial"/>
          <w:sz w:val="22"/>
          <w:szCs w:val="22"/>
        </w:rPr>
        <w:t>(Nome completo da empresa)</w:t>
      </w:r>
    </w:p>
    <w:p w:rsidR="008C0860" w:rsidRPr="00D202B1" w:rsidRDefault="008C0860" w:rsidP="008C0860">
      <w:pPr>
        <w:jc w:val="both"/>
        <w:rPr>
          <w:rFonts w:ascii="Arial" w:hAnsi="Arial" w:cs="Arial"/>
          <w:sz w:val="22"/>
          <w:szCs w:val="22"/>
        </w:rPr>
      </w:pPr>
      <w:proofErr w:type="gramStart"/>
      <w:r w:rsidRPr="00D202B1">
        <w:rPr>
          <w:rFonts w:ascii="Arial" w:hAnsi="Arial" w:cs="Arial"/>
          <w:sz w:val="22"/>
          <w:szCs w:val="22"/>
        </w:rPr>
        <w:t>representante</w:t>
      </w:r>
      <w:proofErr w:type="gramEnd"/>
      <w:r w:rsidRPr="00D202B1">
        <w:rPr>
          <w:rFonts w:ascii="Arial" w:hAnsi="Arial" w:cs="Arial"/>
          <w:sz w:val="22"/>
          <w:szCs w:val="22"/>
        </w:rPr>
        <w:t>(s) legal (is) para assinatura do eventual CONTRATO:</w:t>
      </w:r>
    </w:p>
    <w:p w:rsidR="008C0860" w:rsidRPr="00D202B1" w:rsidRDefault="008C0860" w:rsidP="008C0860">
      <w:pPr>
        <w:jc w:val="both"/>
        <w:rPr>
          <w:rFonts w:ascii="Arial" w:hAnsi="Arial" w:cs="Arial"/>
          <w:sz w:val="22"/>
          <w:szCs w:val="22"/>
        </w:rPr>
      </w:pPr>
    </w:p>
    <w:p w:rsidR="008C0860" w:rsidRPr="00D202B1" w:rsidRDefault="008C0860" w:rsidP="008C0860">
      <w:pPr>
        <w:jc w:val="both"/>
        <w:rPr>
          <w:rFonts w:ascii="Arial" w:hAnsi="Arial" w:cs="Arial"/>
          <w:sz w:val="22"/>
          <w:szCs w:val="22"/>
        </w:rPr>
      </w:pPr>
      <w:r w:rsidRPr="00D202B1">
        <w:rPr>
          <w:rFonts w:ascii="Arial" w:hAnsi="Arial" w:cs="Arial"/>
          <w:sz w:val="22"/>
          <w:szCs w:val="22"/>
        </w:rPr>
        <w:t>NOME(S):</w:t>
      </w:r>
    </w:p>
    <w:p w:rsidR="008C0860" w:rsidRPr="00D202B1" w:rsidRDefault="008C0860" w:rsidP="008C0860">
      <w:pPr>
        <w:jc w:val="both"/>
        <w:rPr>
          <w:rFonts w:ascii="Arial" w:hAnsi="Arial" w:cs="Arial"/>
          <w:sz w:val="22"/>
          <w:szCs w:val="22"/>
        </w:rPr>
      </w:pPr>
      <w:r w:rsidRPr="00D202B1">
        <w:rPr>
          <w:rFonts w:ascii="Arial" w:hAnsi="Arial" w:cs="Arial"/>
          <w:sz w:val="22"/>
          <w:szCs w:val="22"/>
        </w:rPr>
        <w:t>CARGO(S):</w:t>
      </w:r>
    </w:p>
    <w:p w:rsidR="008C0860" w:rsidRPr="00D202B1" w:rsidRDefault="008C0860" w:rsidP="008C0860">
      <w:pPr>
        <w:jc w:val="both"/>
        <w:rPr>
          <w:rFonts w:ascii="Arial" w:hAnsi="Arial" w:cs="Arial"/>
          <w:sz w:val="22"/>
          <w:szCs w:val="22"/>
        </w:rPr>
      </w:pPr>
      <w:r w:rsidRPr="00D202B1">
        <w:rPr>
          <w:rFonts w:ascii="Arial" w:hAnsi="Arial" w:cs="Arial"/>
          <w:sz w:val="22"/>
          <w:szCs w:val="22"/>
        </w:rPr>
        <w:t>NACIONALIDADE(S): ESTADO CIVIL:</w:t>
      </w:r>
    </w:p>
    <w:p w:rsidR="008C0860" w:rsidRPr="00D202B1" w:rsidRDefault="008C0860" w:rsidP="008C0860">
      <w:pPr>
        <w:jc w:val="both"/>
        <w:rPr>
          <w:rFonts w:ascii="Arial" w:hAnsi="Arial" w:cs="Arial"/>
          <w:sz w:val="22"/>
          <w:szCs w:val="22"/>
        </w:rPr>
      </w:pPr>
      <w:r w:rsidRPr="00D202B1">
        <w:rPr>
          <w:rFonts w:ascii="Arial" w:hAnsi="Arial" w:cs="Arial"/>
          <w:sz w:val="22"/>
          <w:szCs w:val="22"/>
        </w:rPr>
        <w:t>PROFISSÃO: RG: CIC:</w:t>
      </w:r>
    </w:p>
    <w:p w:rsidR="008C0860" w:rsidRPr="00D202B1" w:rsidRDefault="008C0860" w:rsidP="008C0860">
      <w:pPr>
        <w:jc w:val="both"/>
        <w:rPr>
          <w:rFonts w:ascii="Arial" w:hAnsi="Arial" w:cs="Arial"/>
          <w:sz w:val="22"/>
          <w:szCs w:val="22"/>
        </w:rPr>
      </w:pPr>
      <w:r w:rsidRPr="00D202B1">
        <w:rPr>
          <w:rFonts w:ascii="Arial" w:hAnsi="Arial" w:cs="Arial"/>
          <w:sz w:val="22"/>
          <w:szCs w:val="22"/>
        </w:rPr>
        <w:t>RESIDÊNCIA (Domicílio):</w:t>
      </w:r>
    </w:p>
    <w:p w:rsidR="008C0860" w:rsidRPr="00D202B1" w:rsidRDefault="008C0860" w:rsidP="008C0860">
      <w:pPr>
        <w:jc w:val="both"/>
        <w:rPr>
          <w:rFonts w:ascii="Arial" w:hAnsi="Arial" w:cs="Arial"/>
          <w:sz w:val="22"/>
          <w:szCs w:val="22"/>
        </w:rPr>
      </w:pPr>
      <w:r w:rsidRPr="00D202B1">
        <w:rPr>
          <w:rFonts w:ascii="Arial" w:hAnsi="Arial" w:cs="Arial"/>
          <w:sz w:val="22"/>
          <w:szCs w:val="22"/>
        </w:rPr>
        <w:t>Confirmamos, a seguir, os dados da empresa para efeito do eventual CONTRATO:</w:t>
      </w:r>
    </w:p>
    <w:p w:rsidR="008C0860" w:rsidRPr="00D202B1" w:rsidRDefault="008C0860" w:rsidP="008C0860">
      <w:pPr>
        <w:jc w:val="both"/>
        <w:rPr>
          <w:rFonts w:ascii="Arial" w:hAnsi="Arial" w:cs="Arial"/>
          <w:sz w:val="22"/>
          <w:szCs w:val="22"/>
        </w:rPr>
      </w:pPr>
    </w:p>
    <w:p w:rsidR="008C0860" w:rsidRPr="00D202B1" w:rsidRDefault="008C0860" w:rsidP="008C0860">
      <w:pPr>
        <w:jc w:val="both"/>
        <w:rPr>
          <w:rFonts w:ascii="Arial" w:hAnsi="Arial" w:cs="Arial"/>
          <w:sz w:val="22"/>
          <w:szCs w:val="22"/>
        </w:rPr>
      </w:pPr>
      <w:r w:rsidRPr="00D202B1">
        <w:rPr>
          <w:rFonts w:ascii="Arial" w:hAnsi="Arial" w:cs="Arial"/>
          <w:sz w:val="22"/>
          <w:szCs w:val="22"/>
        </w:rPr>
        <w:t>RAZÃO SOCIAL:</w:t>
      </w:r>
    </w:p>
    <w:p w:rsidR="008C0860" w:rsidRPr="00D202B1" w:rsidRDefault="008C0860" w:rsidP="008C0860">
      <w:pPr>
        <w:jc w:val="both"/>
        <w:rPr>
          <w:rFonts w:ascii="Arial" w:hAnsi="Arial" w:cs="Arial"/>
          <w:sz w:val="22"/>
          <w:szCs w:val="22"/>
        </w:rPr>
      </w:pPr>
      <w:r w:rsidRPr="00D202B1">
        <w:rPr>
          <w:rFonts w:ascii="Arial" w:hAnsi="Arial" w:cs="Arial"/>
          <w:sz w:val="22"/>
          <w:szCs w:val="22"/>
        </w:rPr>
        <w:t>CGC Nº: FONE: FAX:</w:t>
      </w:r>
    </w:p>
    <w:p w:rsidR="008C0860" w:rsidRPr="00D202B1" w:rsidRDefault="008C0860" w:rsidP="008C0860">
      <w:pPr>
        <w:jc w:val="both"/>
        <w:rPr>
          <w:rFonts w:ascii="Arial" w:hAnsi="Arial" w:cs="Arial"/>
          <w:sz w:val="22"/>
          <w:szCs w:val="22"/>
        </w:rPr>
      </w:pPr>
      <w:r w:rsidRPr="00D202B1">
        <w:rPr>
          <w:rFonts w:ascii="Arial" w:hAnsi="Arial" w:cs="Arial"/>
          <w:sz w:val="22"/>
          <w:szCs w:val="22"/>
        </w:rPr>
        <w:t>ENDEREÇO COMERCIAL:</w:t>
      </w:r>
    </w:p>
    <w:p w:rsidR="008C0860" w:rsidRPr="00D202B1" w:rsidRDefault="008C0860" w:rsidP="008C0860">
      <w:pPr>
        <w:jc w:val="both"/>
        <w:rPr>
          <w:rFonts w:ascii="Arial" w:hAnsi="Arial" w:cs="Arial"/>
          <w:sz w:val="22"/>
          <w:szCs w:val="22"/>
        </w:rPr>
      </w:pPr>
      <w:r w:rsidRPr="00D202B1">
        <w:rPr>
          <w:rFonts w:ascii="Arial" w:hAnsi="Arial" w:cs="Arial"/>
          <w:sz w:val="22"/>
          <w:szCs w:val="22"/>
        </w:rPr>
        <w:t>ENDEREÇO PARA CORRESPONDÊNCIA:</w:t>
      </w:r>
    </w:p>
    <w:p w:rsidR="008C0860" w:rsidRPr="00D202B1" w:rsidRDefault="008C0860" w:rsidP="008C0860">
      <w:pPr>
        <w:ind w:right="-40"/>
        <w:jc w:val="both"/>
        <w:rPr>
          <w:rFonts w:ascii="Arial" w:hAnsi="Arial" w:cs="Arial"/>
          <w:sz w:val="22"/>
          <w:szCs w:val="22"/>
        </w:rPr>
      </w:pPr>
      <w:r w:rsidRPr="00D202B1">
        <w:rPr>
          <w:rFonts w:ascii="Arial" w:hAnsi="Arial" w:cs="Arial"/>
          <w:sz w:val="22"/>
          <w:szCs w:val="22"/>
        </w:rPr>
        <w:t xml:space="preserve">Rua/ </w:t>
      </w:r>
      <w:proofErr w:type="gramStart"/>
      <w:r w:rsidRPr="00D202B1">
        <w:rPr>
          <w:rFonts w:ascii="Arial" w:hAnsi="Arial" w:cs="Arial"/>
          <w:sz w:val="22"/>
          <w:szCs w:val="22"/>
        </w:rPr>
        <w:t>Av.</w:t>
      </w:r>
      <w:proofErr w:type="gramEnd"/>
      <w:r w:rsidRPr="00D202B1">
        <w:rPr>
          <w:rFonts w:ascii="Arial" w:hAnsi="Arial" w:cs="Arial"/>
          <w:sz w:val="22"/>
          <w:szCs w:val="22"/>
        </w:rPr>
        <w:t>: Nº :</w:t>
      </w:r>
    </w:p>
    <w:p w:rsidR="008C0860" w:rsidRPr="00D202B1" w:rsidRDefault="008C0860" w:rsidP="008C0860">
      <w:pPr>
        <w:jc w:val="both"/>
        <w:rPr>
          <w:rFonts w:ascii="Arial" w:hAnsi="Arial" w:cs="Arial"/>
          <w:sz w:val="22"/>
          <w:szCs w:val="22"/>
        </w:rPr>
      </w:pPr>
      <w:r w:rsidRPr="00D202B1">
        <w:rPr>
          <w:rFonts w:ascii="Arial" w:hAnsi="Arial" w:cs="Arial"/>
          <w:sz w:val="22"/>
          <w:szCs w:val="22"/>
        </w:rPr>
        <w:t xml:space="preserve">Município: </w:t>
      </w:r>
      <w:proofErr w:type="gramStart"/>
      <w:r w:rsidRPr="00D202B1">
        <w:rPr>
          <w:rFonts w:ascii="Arial" w:hAnsi="Arial" w:cs="Arial"/>
          <w:sz w:val="22"/>
          <w:szCs w:val="22"/>
        </w:rPr>
        <w:t>Estado :</w:t>
      </w:r>
      <w:proofErr w:type="gramEnd"/>
      <w:r w:rsidRPr="00D202B1">
        <w:rPr>
          <w:rFonts w:ascii="Arial" w:hAnsi="Arial" w:cs="Arial"/>
          <w:sz w:val="22"/>
          <w:szCs w:val="22"/>
        </w:rPr>
        <w:t xml:space="preserve"> CEP.:</w:t>
      </w:r>
    </w:p>
    <w:p w:rsidR="008C0860" w:rsidRPr="00D202B1" w:rsidRDefault="008C0860" w:rsidP="008C0860">
      <w:pPr>
        <w:jc w:val="both"/>
        <w:rPr>
          <w:rFonts w:ascii="Arial" w:hAnsi="Arial" w:cs="Arial"/>
          <w:sz w:val="22"/>
          <w:szCs w:val="22"/>
        </w:rPr>
      </w:pPr>
      <w:r w:rsidRPr="00D202B1">
        <w:rPr>
          <w:rFonts w:ascii="Arial" w:hAnsi="Arial" w:cs="Arial"/>
          <w:sz w:val="22"/>
          <w:szCs w:val="22"/>
        </w:rPr>
        <w:t>Conta corrente: BANCO:</w:t>
      </w:r>
    </w:p>
    <w:p w:rsidR="008C0860" w:rsidRPr="00D202B1" w:rsidRDefault="008C0860" w:rsidP="008C0860">
      <w:pPr>
        <w:jc w:val="both"/>
        <w:rPr>
          <w:rFonts w:ascii="Arial" w:hAnsi="Arial" w:cs="Arial"/>
          <w:sz w:val="22"/>
          <w:szCs w:val="22"/>
        </w:rPr>
      </w:pPr>
      <w:r w:rsidRPr="00D202B1">
        <w:rPr>
          <w:rFonts w:ascii="Arial" w:hAnsi="Arial" w:cs="Arial"/>
          <w:sz w:val="22"/>
          <w:szCs w:val="22"/>
        </w:rPr>
        <w:t xml:space="preserve">Agência: Código da </w:t>
      </w:r>
      <w:proofErr w:type="spellStart"/>
      <w:r w:rsidRPr="00D202B1">
        <w:rPr>
          <w:rFonts w:ascii="Arial" w:hAnsi="Arial" w:cs="Arial"/>
          <w:sz w:val="22"/>
          <w:szCs w:val="22"/>
        </w:rPr>
        <w:t>Ag</w:t>
      </w:r>
      <w:proofErr w:type="spellEnd"/>
      <w:proofErr w:type="gramStart"/>
      <w:r w:rsidRPr="00D202B1">
        <w:rPr>
          <w:rFonts w:ascii="Arial" w:hAnsi="Arial" w:cs="Arial"/>
          <w:sz w:val="22"/>
          <w:szCs w:val="22"/>
        </w:rPr>
        <w:t>.:</w:t>
      </w:r>
      <w:proofErr w:type="gramEnd"/>
      <w:r w:rsidRPr="00D202B1">
        <w:rPr>
          <w:rFonts w:ascii="Arial" w:hAnsi="Arial" w:cs="Arial"/>
          <w:sz w:val="22"/>
          <w:szCs w:val="22"/>
        </w:rPr>
        <w:t xml:space="preserve"> Conta corrente n.º:</w:t>
      </w:r>
    </w:p>
    <w:p w:rsidR="008C0860" w:rsidRPr="00D202B1" w:rsidRDefault="008C0860" w:rsidP="008C0860">
      <w:pPr>
        <w:jc w:val="both"/>
        <w:rPr>
          <w:rFonts w:ascii="Arial" w:hAnsi="Arial" w:cs="Arial"/>
          <w:sz w:val="22"/>
          <w:szCs w:val="22"/>
        </w:rPr>
      </w:pPr>
    </w:p>
    <w:p w:rsidR="008C0860" w:rsidRPr="00D202B1" w:rsidRDefault="008C0860" w:rsidP="008C0860">
      <w:pPr>
        <w:ind w:firstLine="1620"/>
        <w:jc w:val="both"/>
        <w:rPr>
          <w:rFonts w:ascii="Arial" w:hAnsi="Arial" w:cs="Arial"/>
          <w:sz w:val="22"/>
          <w:szCs w:val="22"/>
        </w:rPr>
      </w:pPr>
      <w:r w:rsidRPr="00D202B1">
        <w:rPr>
          <w:rFonts w:ascii="Arial" w:hAnsi="Arial" w:cs="Arial"/>
          <w:sz w:val="22"/>
          <w:szCs w:val="22"/>
        </w:rPr>
        <w:t>Declaramos que os dados são de nossa inteira responsabilidade e responderemos, na forma da lei, por qualquer prejuízo decorrente de falsidade de informações.</w:t>
      </w:r>
    </w:p>
    <w:p w:rsidR="008C0860" w:rsidRPr="00D202B1" w:rsidRDefault="008C0860" w:rsidP="008C0860">
      <w:pPr>
        <w:jc w:val="both"/>
        <w:rPr>
          <w:rFonts w:ascii="Arial" w:hAnsi="Arial" w:cs="Arial"/>
          <w:sz w:val="22"/>
          <w:szCs w:val="22"/>
        </w:rPr>
      </w:pPr>
    </w:p>
    <w:p w:rsidR="008C0860" w:rsidRPr="00D202B1" w:rsidRDefault="008C0860" w:rsidP="008C0860">
      <w:pPr>
        <w:rPr>
          <w:rFonts w:ascii="Arial" w:hAnsi="Arial" w:cs="Arial"/>
          <w:sz w:val="22"/>
          <w:szCs w:val="22"/>
        </w:rPr>
      </w:pPr>
      <w:r w:rsidRPr="00D202B1">
        <w:rPr>
          <w:rFonts w:ascii="Arial" w:hAnsi="Arial" w:cs="Arial"/>
          <w:sz w:val="22"/>
          <w:szCs w:val="22"/>
        </w:rPr>
        <w:t>(Local)</w:t>
      </w:r>
      <w:proofErr w:type="gramStart"/>
      <w:r w:rsidRPr="00D202B1">
        <w:rPr>
          <w:rFonts w:ascii="Arial" w:hAnsi="Arial" w:cs="Arial"/>
          <w:sz w:val="22"/>
          <w:szCs w:val="22"/>
        </w:rPr>
        <w:t>.............................</w:t>
      </w:r>
      <w:proofErr w:type="gramEnd"/>
      <w:r w:rsidRPr="00D202B1">
        <w:rPr>
          <w:rFonts w:ascii="Arial" w:hAnsi="Arial" w:cs="Arial"/>
          <w:sz w:val="22"/>
          <w:szCs w:val="22"/>
        </w:rPr>
        <w:t xml:space="preserve">, </w:t>
      </w:r>
      <w:r w:rsidRPr="00D202B1">
        <w:rPr>
          <w:rFonts w:ascii="Arial" w:hAnsi="Arial" w:cs="Arial"/>
          <w:b/>
          <w:color w:val="FF0000"/>
          <w:sz w:val="22"/>
          <w:szCs w:val="22"/>
        </w:rPr>
        <w:t>de 201</w:t>
      </w:r>
      <w:r w:rsidR="00177E6C">
        <w:rPr>
          <w:rFonts w:ascii="Arial" w:hAnsi="Arial" w:cs="Arial"/>
          <w:b/>
          <w:color w:val="FF0000"/>
          <w:sz w:val="22"/>
          <w:szCs w:val="22"/>
        </w:rPr>
        <w:t>5</w:t>
      </w:r>
      <w:r w:rsidRPr="00D202B1">
        <w:rPr>
          <w:rFonts w:ascii="Arial" w:hAnsi="Arial" w:cs="Arial"/>
          <w:sz w:val="22"/>
          <w:szCs w:val="22"/>
        </w:rPr>
        <w:t>.</w:t>
      </w: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roofErr w:type="gramStart"/>
      <w:r w:rsidRPr="00D202B1">
        <w:rPr>
          <w:rFonts w:ascii="Arial" w:hAnsi="Arial" w:cs="Arial"/>
          <w:sz w:val="22"/>
          <w:szCs w:val="22"/>
        </w:rPr>
        <w:t>............................................................................</w:t>
      </w:r>
      <w:proofErr w:type="gramEnd"/>
    </w:p>
    <w:p w:rsidR="008C0860" w:rsidRPr="00D202B1" w:rsidRDefault="008C0860" w:rsidP="008C0860">
      <w:pPr>
        <w:jc w:val="center"/>
        <w:rPr>
          <w:rFonts w:ascii="Arial" w:hAnsi="Arial" w:cs="Arial"/>
          <w:sz w:val="22"/>
          <w:szCs w:val="22"/>
        </w:rPr>
      </w:pPr>
      <w:r w:rsidRPr="00D202B1">
        <w:rPr>
          <w:rFonts w:ascii="Arial" w:hAnsi="Arial" w:cs="Arial"/>
          <w:sz w:val="22"/>
          <w:szCs w:val="22"/>
        </w:rPr>
        <w:t>(Assinatura do representante legal e carimbo)</w:t>
      </w: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Pr="00D202B1" w:rsidRDefault="008C0860" w:rsidP="008C0860">
      <w:pPr>
        <w:jc w:val="center"/>
        <w:rPr>
          <w:rFonts w:ascii="Arial" w:hAnsi="Arial" w:cs="Arial"/>
          <w:sz w:val="22"/>
          <w:szCs w:val="22"/>
        </w:rPr>
      </w:pPr>
    </w:p>
    <w:p w:rsidR="008C0860" w:rsidRDefault="008C0860" w:rsidP="00163244">
      <w:pPr>
        <w:jc w:val="center"/>
        <w:rPr>
          <w:rFonts w:ascii="Arial" w:hAnsi="Arial" w:cs="Arial"/>
          <w:b/>
          <w:bCs/>
          <w:sz w:val="22"/>
          <w:szCs w:val="22"/>
        </w:rPr>
      </w:pPr>
    </w:p>
    <w:p w:rsidR="00177E6C" w:rsidRPr="00D202B1" w:rsidRDefault="00177E6C" w:rsidP="00163244">
      <w:pPr>
        <w:jc w:val="center"/>
        <w:rPr>
          <w:rFonts w:ascii="Arial" w:hAnsi="Arial" w:cs="Arial"/>
          <w:b/>
          <w:bCs/>
          <w:sz w:val="22"/>
          <w:szCs w:val="22"/>
        </w:rPr>
      </w:pPr>
    </w:p>
    <w:p w:rsidR="00177E6C" w:rsidRPr="001C70DF" w:rsidRDefault="00177E6C" w:rsidP="00177E6C">
      <w:pPr>
        <w:jc w:val="center"/>
        <w:rPr>
          <w:rFonts w:ascii="Arial" w:hAnsi="Arial" w:cs="Arial"/>
          <w:b/>
          <w:bCs/>
          <w:color w:val="0000FF"/>
          <w:sz w:val="22"/>
          <w:szCs w:val="22"/>
        </w:rPr>
      </w:pPr>
      <w:r w:rsidRPr="001C70DF">
        <w:rPr>
          <w:rFonts w:ascii="Arial" w:hAnsi="Arial" w:cs="Arial"/>
          <w:b/>
          <w:bCs/>
          <w:color w:val="0000FF"/>
          <w:sz w:val="22"/>
          <w:szCs w:val="22"/>
        </w:rPr>
        <w:t>(apresentar em papel timbrado da empresa licitante)</w:t>
      </w:r>
    </w:p>
    <w:p w:rsidR="00177E6C" w:rsidRPr="001C70DF" w:rsidRDefault="00177E6C" w:rsidP="00177E6C">
      <w:pPr>
        <w:jc w:val="center"/>
        <w:rPr>
          <w:rFonts w:ascii="Arial" w:hAnsi="Arial" w:cs="Arial"/>
          <w:b/>
          <w:bCs/>
          <w:sz w:val="22"/>
          <w:szCs w:val="22"/>
        </w:rPr>
      </w:pPr>
    </w:p>
    <w:p w:rsidR="00177E6C" w:rsidRPr="001C70DF" w:rsidRDefault="00177E6C" w:rsidP="00177E6C">
      <w:pPr>
        <w:jc w:val="center"/>
        <w:rPr>
          <w:rFonts w:ascii="Arial" w:hAnsi="Arial" w:cs="Arial"/>
          <w:b/>
          <w:bCs/>
          <w:sz w:val="22"/>
          <w:szCs w:val="22"/>
        </w:rPr>
      </w:pPr>
    </w:p>
    <w:p w:rsidR="00177E6C" w:rsidRPr="001C70DF" w:rsidRDefault="00177E6C" w:rsidP="00177E6C">
      <w:pPr>
        <w:jc w:val="center"/>
        <w:rPr>
          <w:rFonts w:ascii="Arial" w:hAnsi="Arial" w:cs="Arial"/>
          <w:b/>
          <w:color w:val="FF0000"/>
          <w:sz w:val="22"/>
          <w:szCs w:val="22"/>
        </w:rPr>
      </w:pPr>
      <w:r w:rsidRPr="001C70DF">
        <w:rPr>
          <w:rFonts w:ascii="Arial" w:hAnsi="Arial" w:cs="Arial"/>
          <w:b/>
          <w:color w:val="FF0000"/>
          <w:sz w:val="22"/>
          <w:szCs w:val="22"/>
        </w:rPr>
        <w:t xml:space="preserve">PREGÃO </w:t>
      </w:r>
      <w:r>
        <w:rPr>
          <w:rFonts w:ascii="Arial" w:hAnsi="Arial" w:cs="Arial"/>
          <w:b/>
          <w:color w:val="FF0000"/>
          <w:sz w:val="22"/>
          <w:szCs w:val="22"/>
        </w:rPr>
        <w:t>ELETRONICO</w:t>
      </w:r>
      <w:r w:rsidRPr="001C70DF">
        <w:rPr>
          <w:rFonts w:ascii="Arial" w:hAnsi="Arial" w:cs="Arial"/>
          <w:b/>
          <w:color w:val="FF0000"/>
          <w:sz w:val="22"/>
          <w:szCs w:val="22"/>
        </w:rPr>
        <w:t xml:space="preserve"> Nº. </w:t>
      </w:r>
      <w:r>
        <w:rPr>
          <w:rFonts w:ascii="Arial" w:hAnsi="Arial" w:cs="Arial"/>
          <w:b/>
          <w:color w:val="FF0000"/>
          <w:sz w:val="22"/>
          <w:szCs w:val="22"/>
        </w:rPr>
        <w:t>021/2015/BETA/SUPEL/RO</w:t>
      </w:r>
    </w:p>
    <w:p w:rsidR="00177E6C" w:rsidRPr="001C70DF" w:rsidRDefault="00177E6C" w:rsidP="00177E6C">
      <w:pPr>
        <w:jc w:val="both"/>
        <w:rPr>
          <w:rFonts w:ascii="Arial" w:hAnsi="Arial" w:cs="Arial"/>
          <w:bCs/>
          <w:sz w:val="22"/>
          <w:szCs w:val="22"/>
        </w:rPr>
      </w:pPr>
    </w:p>
    <w:p w:rsidR="00177E6C" w:rsidRPr="001C70DF" w:rsidRDefault="00177E6C" w:rsidP="00177E6C">
      <w:pPr>
        <w:jc w:val="both"/>
        <w:rPr>
          <w:rFonts w:ascii="Arial" w:hAnsi="Arial" w:cs="Arial"/>
          <w:bCs/>
          <w:sz w:val="22"/>
          <w:szCs w:val="22"/>
        </w:rPr>
      </w:pPr>
    </w:p>
    <w:p w:rsidR="00177E6C" w:rsidRDefault="00177E6C" w:rsidP="00177E6C">
      <w:pPr>
        <w:pStyle w:val="Ttulo1"/>
        <w:jc w:val="center"/>
        <w:rPr>
          <w:rFonts w:ascii="Arial" w:hAnsi="Arial" w:cs="Arial"/>
          <w:i w:val="0"/>
          <w:color w:val="0000FF"/>
          <w:sz w:val="22"/>
          <w:szCs w:val="22"/>
        </w:rPr>
      </w:pPr>
      <w:r w:rsidRPr="001C70DF">
        <w:rPr>
          <w:rFonts w:ascii="Arial" w:hAnsi="Arial" w:cs="Arial"/>
          <w:i w:val="0"/>
          <w:color w:val="0000FF"/>
          <w:sz w:val="22"/>
          <w:szCs w:val="22"/>
        </w:rPr>
        <w:t xml:space="preserve">ANEXO </w:t>
      </w:r>
      <w:r>
        <w:rPr>
          <w:rFonts w:ascii="Arial" w:hAnsi="Arial" w:cs="Arial"/>
          <w:i w:val="0"/>
          <w:color w:val="0000FF"/>
          <w:sz w:val="22"/>
          <w:szCs w:val="22"/>
        </w:rPr>
        <w:t>I</w:t>
      </w:r>
      <w:r w:rsidRPr="001C70DF">
        <w:rPr>
          <w:rFonts w:ascii="Arial" w:hAnsi="Arial" w:cs="Arial"/>
          <w:i w:val="0"/>
          <w:color w:val="0000FF"/>
          <w:sz w:val="22"/>
          <w:szCs w:val="22"/>
        </w:rPr>
        <w:t>V</w:t>
      </w:r>
    </w:p>
    <w:p w:rsidR="00177E6C" w:rsidRPr="00C64207" w:rsidRDefault="00177E6C" w:rsidP="00177E6C"/>
    <w:p w:rsidR="00177E6C" w:rsidRPr="001C70DF" w:rsidRDefault="00177E6C" w:rsidP="00177E6C">
      <w:pPr>
        <w:jc w:val="center"/>
        <w:rPr>
          <w:rFonts w:ascii="Arial" w:hAnsi="Arial" w:cs="Arial"/>
          <w:b/>
          <w:bCs/>
          <w:color w:val="0000FF"/>
          <w:sz w:val="22"/>
          <w:szCs w:val="22"/>
        </w:rPr>
      </w:pPr>
      <w:r w:rsidRPr="001C70DF">
        <w:rPr>
          <w:rFonts w:ascii="Arial" w:hAnsi="Arial" w:cs="Arial"/>
          <w:b/>
          <w:bCs/>
          <w:color w:val="0000FF"/>
          <w:sz w:val="22"/>
          <w:szCs w:val="22"/>
        </w:rPr>
        <w:t>MODELO DE DECLARAÇÃO DE CUMPRIMENTO ÀS NORMAS RELATIVAS</w:t>
      </w:r>
    </w:p>
    <w:p w:rsidR="00177E6C" w:rsidRPr="001C70DF" w:rsidRDefault="00177E6C" w:rsidP="00177E6C">
      <w:pPr>
        <w:jc w:val="center"/>
        <w:rPr>
          <w:rFonts w:ascii="Arial" w:hAnsi="Arial" w:cs="Arial"/>
          <w:b/>
          <w:bCs/>
          <w:color w:val="0000FF"/>
          <w:sz w:val="22"/>
          <w:szCs w:val="22"/>
        </w:rPr>
      </w:pPr>
      <w:r w:rsidRPr="001C70DF">
        <w:rPr>
          <w:rFonts w:ascii="Arial" w:hAnsi="Arial" w:cs="Arial"/>
          <w:b/>
          <w:bCs/>
          <w:color w:val="0000FF"/>
          <w:sz w:val="22"/>
          <w:szCs w:val="22"/>
        </w:rPr>
        <w:t>AO TRABALHO DO MENOR</w:t>
      </w:r>
    </w:p>
    <w:p w:rsidR="00177E6C" w:rsidRPr="001C70DF" w:rsidRDefault="00177E6C" w:rsidP="00177E6C">
      <w:pPr>
        <w:rPr>
          <w:rFonts w:ascii="Arial" w:hAnsi="Arial" w:cs="Arial"/>
          <w:b/>
          <w:bCs/>
          <w:sz w:val="22"/>
          <w:szCs w:val="22"/>
        </w:rPr>
      </w:pPr>
    </w:p>
    <w:p w:rsidR="00177E6C" w:rsidRPr="001C70DF" w:rsidRDefault="00177E6C" w:rsidP="00177E6C">
      <w:pPr>
        <w:jc w:val="both"/>
        <w:rPr>
          <w:rFonts w:ascii="Arial" w:hAnsi="Arial" w:cs="Arial"/>
          <w:sz w:val="22"/>
          <w:szCs w:val="22"/>
        </w:rPr>
      </w:pPr>
    </w:p>
    <w:p w:rsidR="00177E6C" w:rsidRPr="001C70DF" w:rsidRDefault="00177E6C" w:rsidP="00177E6C">
      <w:pPr>
        <w:jc w:val="both"/>
        <w:rPr>
          <w:rFonts w:ascii="Arial" w:hAnsi="Arial" w:cs="Arial"/>
          <w:sz w:val="22"/>
          <w:szCs w:val="22"/>
        </w:rPr>
      </w:pPr>
    </w:p>
    <w:p w:rsidR="00177E6C" w:rsidRPr="001C70DF" w:rsidRDefault="00177E6C" w:rsidP="00177E6C">
      <w:pPr>
        <w:jc w:val="both"/>
        <w:rPr>
          <w:rFonts w:ascii="Arial" w:hAnsi="Arial" w:cs="Arial"/>
          <w:sz w:val="22"/>
          <w:szCs w:val="22"/>
        </w:rPr>
      </w:pPr>
    </w:p>
    <w:p w:rsidR="00177E6C" w:rsidRPr="001C70DF" w:rsidRDefault="00177E6C" w:rsidP="00177E6C">
      <w:pPr>
        <w:jc w:val="both"/>
        <w:rPr>
          <w:rFonts w:ascii="Arial" w:hAnsi="Arial" w:cs="Arial"/>
          <w:sz w:val="22"/>
          <w:szCs w:val="22"/>
        </w:rPr>
      </w:pPr>
      <w:r w:rsidRPr="001C70DF">
        <w:rPr>
          <w:rFonts w:ascii="Arial" w:hAnsi="Arial" w:cs="Arial"/>
          <w:sz w:val="22"/>
          <w:szCs w:val="22"/>
        </w:rPr>
        <w:t>A empresa (nome da empresa), inscrita no CNPJ nº _________________, por intermédio de seu representante legal, DECLARA, para fins do disposto no inciso V do art. 27 da Lei nº 8.666/</w:t>
      </w:r>
      <w:proofErr w:type="gramStart"/>
      <w:r w:rsidRPr="001C70DF">
        <w:rPr>
          <w:rFonts w:ascii="Arial" w:hAnsi="Arial" w:cs="Arial"/>
          <w:sz w:val="22"/>
          <w:szCs w:val="22"/>
        </w:rPr>
        <w:t>93 ,</w:t>
      </w:r>
      <w:proofErr w:type="gramEnd"/>
      <w:r w:rsidRPr="001C70DF">
        <w:rPr>
          <w:rFonts w:ascii="Arial" w:hAnsi="Arial" w:cs="Arial"/>
          <w:sz w:val="22"/>
          <w:szCs w:val="22"/>
        </w:rPr>
        <w:t xml:space="preserve"> de 21 de junho de 1993, acrescido pela Lei n.º 9.854, de 27 de outubro de 1999, que não emprega menor de dezoito anos em trabalho noturno, perigoso ou insalubre e não emprega menor de dezesseis anos.</w:t>
      </w:r>
    </w:p>
    <w:p w:rsidR="00177E6C" w:rsidRPr="001C70DF" w:rsidRDefault="00177E6C" w:rsidP="00177E6C">
      <w:pPr>
        <w:jc w:val="both"/>
        <w:rPr>
          <w:rFonts w:ascii="Arial" w:hAnsi="Arial" w:cs="Arial"/>
          <w:sz w:val="22"/>
          <w:szCs w:val="22"/>
        </w:rPr>
      </w:pPr>
    </w:p>
    <w:p w:rsidR="00177E6C" w:rsidRPr="001C70DF" w:rsidRDefault="00177E6C" w:rsidP="00177E6C">
      <w:pPr>
        <w:jc w:val="both"/>
        <w:rPr>
          <w:rFonts w:ascii="Arial" w:hAnsi="Arial" w:cs="Arial"/>
          <w:sz w:val="22"/>
          <w:szCs w:val="22"/>
        </w:rPr>
      </w:pPr>
      <w:r w:rsidRPr="001C70DF">
        <w:rPr>
          <w:rFonts w:ascii="Arial" w:hAnsi="Arial" w:cs="Arial"/>
          <w:sz w:val="22"/>
          <w:szCs w:val="22"/>
        </w:rPr>
        <w:t>OBSERVAÇÃO: Se a licitante possuir menores de 16 anos aprendizes deverá declarar essa condição. Esta declaração deverá ser emitida em papel que identifique a licitante ou que tenha o carimbo do CNPJ.</w:t>
      </w:r>
    </w:p>
    <w:p w:rsidR="00177E6C" w:rsidRPr="001C70DF" w:rsidRDefault="00177E6C" w:rsidP="00177E6C">
      <w:pPr>
        <w:jc w:val="both"/>
        <w:rPr>
          <w:rFonts w:ascii="Arial" w:hAnsi="Arial" w:cs="Arial"/>
          <w:sz w:val="22"/>
          <w:szCs w:val="22"/>
        </w:rPr>
      </w:pPr>
    </w:p>
    <w:p w:rsidR="00177E6C" w:rsidRPr="001C70DF" w:rsidRDefault="00177E6C" w:rsidP="00177E6C">
      <w:pPr>
        <w:jc w:val="both"/>
        <w:rPr>
          <w:rFonts w:ascii="Arial" w:hAnsi="Arial" w:cs="Arial"/>
          <w:sz w:val="22"/>
          <w:szCs w:val="22"/>
        </w:rPr>
      </w:pPr>
    </w:p>
    <w:p w:rsidR="00177E6C" w:rsidRPr="001C70DF" w:rsidRDefault="00177E6C" w:rsidP="00177E6C">
      <w:pPr>
        <w:jc w:val="both"/>
        <w:rPr>
          <w:rFonts w:ascii="Arial" w:hAnsi="Arial" w:cs="Arial"/>
          <w:sz w:val="22"/>
          <w:szCs w:val="22"/>
        </w:rPr>
      </w:pPr>
    </w:p>
    <w:p w:rsidR="00177E6C" w:rsidRPr="001C70DF" w:rsidRDefault="00177E6C" w:rsidP="00177E6C">
      <w:pPr>
        <w:jc w:val="both"/>
        <w:rPr>
          <w:rFonts w:ascii="Arial" w:hAnsi="Arial" w:cs="Arial"/>
          <w:sz w:val="22"/>
          <w:szCs w:val="22"/>
        </w:rPr>
      </w:pPr>
    </w:p>
    <w:p w:rsidR="00177E6C" w:rsidRPr="001C70DF" w:rsidRDefault="00177E6C" w:rsidP="00177E6C">
      <w:pPr>
        <w:jc w:val="center"/>
        <w:rPr>
          <w:rFonts w:ascii="Arial" w:hAnsi="Arial" w:cs="Arial"/>
          <w:sz w:val="22"/>
          <w:szCs w:val="22"/>
        </w:rPr>
      </w:pPr>
      <w:r w:rsidRPr="001C70DF">
        <w:rPr>
          <w:rFonts w:ascii="Arial" w:hAnsi="Arial" w:cs="Arial"/>
          <w:sz w:val="22"/>
          <w:szCs w:val="22"/>
        </w:rPr>
        <w:t>(Local)</w:t>
      </w:r>
      <w:proofErr w:type="gramStart"/>
      <w:r w:rsidRPr="001C70DF">
        <w:rPr>
          <w:rFonts w:ascii="Arial" w:hAnsi="Arial" w:cs="Arial"/>
          <w:sz w:val="22"/>
          <w:szCs w:val="22"/>
        </w:rPr>
        <w:t>.............................</w:t>
      </w:r>
      <w:proofErr w:type="gramEnd"/>
      <w:r w:rsidRPr="001C70DF">
        <w:rPr>
          <w:rFonts w:ascii="Arial" w:hAnsi="Arial" w:cs="Arial"/>
          <w:sz w:val="22"/>
          <w:szCs w:val="22"/>
        </w:rPr>
        <w:t>, de 201</w:t>
      </w:r>
      <w:r>
        <w:rPr>
          <w:rFonts w:ascii="Arial" w:hAnsi="Arial" w:cs="Arial"/>
          <w:sz w:val="22"/>
          <w:szCs w:val="22"/>
        </w:rPr>
        <w:t>5</w:t>
      </w:r>
      <w:r w:rsidRPr="001C70DF">
        <w:rPr>
          <w:rFonts w:ascii="Arial" w:hAnsi="Arial" w:cs="Arial"/>
          <w:sz w:val="22"/>
          <w:szCs w:val="22"/>
        </w:rPr>
        <w:t>.</w:t>
      </w:r>
    </w:p>
    <w:p w:rsidR="00177E6C" w:rsidRPr="001C70DF" w:rsidRDefault="00177E6C" w:rsidP="00177E6C">
      <w:pPr>
        <w:jc w:val="center"/>
        <w:rPr>
          <w:rFonts w:ascii="Arial" w:hAnsi="Arial" w:cs="Arial"/>
          <w:sz w:val="22"/>
          <w:szCs w:val="22"/>
        </w:rPr>
      </w:pPr>
    </w:p>
    <w:p w:rsidR="00177E6C" w:rsidRPr="001C70DF" w:rsidRDefault="00177E6C" w:rsidP="00177E6C">
      <w:pPr>
        <w:jc w:val="center"/>
        <w:rPr>
          <w:rFonts w:ascii="Arial" w:hAnsi="Arial" w:cs="Arial"/>
          <w:sz w:val="22"/>
          <w:szCs w:val="22"/>
        </w:rPr>
      </w:pPr>
    </w:p>
    <w:p w:rsidR="00177E6C" w:rsidRPr="001C70DF" w:rsidRDefault="00177E6C" w:rsidP="00177E6C">
      <w:pPr>
        <w:jc w:val="center"/>
        <w:rPr>
          <w:rFonts w:ascii="Arial" w:hAnsi="Arial" w:cs="Arial"/>
          <w:sz w:val="22"/>
          <w:szCs w:val="22"/>
        </w:rPr>
      </w:pPr>
      <w:proofErr w:type="gramStart"/>
      <w:r w:rsidRPr="001C70DF">
        <w:rPr>
          <w:rFonts w:ascii="Arial" w:hAnsi="Arial" w:cs="Arial"/>
          <w:sz w:val="22"/>
          <w:szCs w:val="22"/>
        </w:rPr>
        <w:t>............................................................................</w:t>
      </w:r>
      <w:proofErr w:type="gramEnd"/>
    </w:p>
    <w:p w:rsidR="00177E6C" w:rsidRPr="001C70DF" w:rsidRDefault="00177E6C" w:rsidP="00177E6C">
      <w:pPr>
        <w:jc w:val="center"/>
        <w:rPr>
          <w:rFonts w:ascii="Arial" w:hAnsi="Arial" w:cs="Arial"/>
          <w:sz w:val="22"/>
          <w:szCs w:val="22"/>
        </w:rPr>
      </w:pPr>
      <w:r w:rsidRPr="001C70DF">
        <w:rPr>
          <w:rFonts w:ascii="Arial" w:hAnsi="Arial" w:cs="Arial"/>
          <w:sz w:val="22"/>
          <w:szCs w:val="22"/>
        </w:rPr>
        <w:t>(Assinatura do representante legal e carimbo)</w:t>
      </w:r>
    </w:p>
    <w:p w:rsidR="00177E6C" w:rsidRPr="001C70DF" w:rsidRDefault="00177E6C" w:rsidP="00177E6C">
      <w:pPr>
        <w:tabs>
          <w:tab w:val="left" w:pos="6450"/>
        </w:tabs>
        <w:jc w:val="center"/>
        <w:rPr>
          <w:rFonts w:ascii="Arial" w:hAnsi="Arial" w:cs="Arial"/>
          <w:sz w:val="22"/>
          <w:szCs w:val="22"/>
        </w:rPr>
      </w:pPr>
    </w:p>
    <w:p w:rsidR="00177E6C" w:rsidRPr="001C70DF" w:rsidRDefault="00177E6C" w:rsidP="00177E6C">
      <w:pPr>
        <w:jc w:val="both"/>
        <w:rPr>
          <w:rFonts w:ascii="Arial" w:hAnsi="Arial" w:cs="Arial"/>
          <w:sz w:val="22"/>
          <w:szCs w:val="22"/>
        </w:rPr>
      </w:pPr>
    </w:p>
    <w:p w:rsidR="00177E6C" w:rsidRPr="001C70DF" w:rsidRDefault="00177E6C" w:rsidP="00177E6C">
      <w:pPr>
        <w:jc w:val="both"/>
        <w:rPr>
          <w:rFonts w:ascii="Arial" w:hAnsi="Arial" w:cs="Arial"/>
          <w:sz w:val="22"/>
          <w:szCs w:val="22"/>
        </w:rPr>
      </w:pPr>
    </w:p>
    <w:p w:rsidR="00163244" w:rsidRPr="00D202B1" w:rsidRDefault="00163244" w:rsidP="00516B1D">
      <w:pPr>
        <w:jc w:val="center"/>
        <w:rPr>
          <w:rFonts w:ascii="Arial" w:hAnsi="Arial" w:cs="Arial"/>
          <w:sz w:val="22"/>
          <w:szCs w:val="22"/>
        </w:rPr>
      </w:pPr>
    </w:p>
    <w:p w:rsidR="00163244" w:rsidRPr="00D202B1" w:rsidRDefault="00163244" w:rsidP="00516B1D">
      <w:pPr>
        <w:jc w:val="center"/>
        <w:rPr>
          <w:rFonts w:ascii="Arial" w:hAnsi="Arial" w:cs="Arial"/>
          <w:sz w:val="22"/>
          <w:szCs w:val="22"/>
        </w:rPr>
      </w:pPr>
    </w:p>
    <w:p w:rsidR="00163244" w:rsidRPr="00D202B1" w:rsidRDefault="00163244" w:rsidP="00516B1D">
      <w:pPr>
        <w:jc w:val="center"/>
        <w:rPr>
          <w:rFonts w:ascii="Arial" w:hAnsi="Arial" w:cs="Arial"/>
          <w:sz w:val="22"/>
          <w:szCs w:val="22"/>
        </w:rPr>
      </w:pPr>
    </w:p>
    <w:p w:rsidR="00163244" w:rsidRPr="00D202B1" w:rsidRDefault="00163244" w:rsidP="00516B1D">
      <w:pPr>
        <w:jc w:val="center"/>
        <w:rPr>
          <w:rFonts w:ascii="Arial" w:hAnsi="Arial" w:cs="Arial"/>
          <w:sz w:val="22"/>
          <w:szCs w:val="22"/>
        </w:rPr>
      </w:pPr>
    </w:p>
    <w:p w:rsidR="00163244" w:rsidRPr="00D202B1" w:rsidRDefault="00163244" w:rsidP="00516B1D">
      <w:pPr>
        <w:jc w:val="center"/>
        <w:rPr>
          <w:rFonts w:ascii="Arial" w:hAnsi="Arial" w:cs="Arial"/>
          <w:sz w:val="22"/>
          <w:szCs w:val="22"/>
        </w:rPr>
      </w:pPr>
    </w:p>
    <w:p w:rsidR="00177E6C" w:rsidRPr="001C70DF" w:rsidRDefault="00177E6C" w:rsidP="00177E6C">
      <w:pPr>
        <w:jc w:val="both"/>
        <w:rPr>
          <w:rFonts w:ascii="Arial" w:hAnsi="Arial" w:cs="Arial"/>
          <w:sz w:val="22"/>
          <w:szCs w:val="22"/>
        </w:rPr>
      </w:pPr>
    </w:p>
    <w:p w:rsidR="00177E6C" w:rsidRPr="001C70DF" w:rsidRDefault="00177E6C" w:rsidP="00177E6C">
      <w:pPr>
        <w:pStyle w:val="Corpodetexto"/>
        <w:rPr>
          <w:rFonts w:ascii="Arial" w:hAnsi="Arial" w:cs="Arial"/>
          <w:b/>
          <w:sz w:val="22"/>
          <w:szCs w:val="22"/>
        </w:rPr>
      </w:pPr>
      <w:r w:rsidRPr="001C70DF">
        <w:rPr>
          <w:rFonts w:ascii="Arial" w:hAnsi="Arial" w:cs="Arial"/>
          <w:b/>
          <w:sz w:val="22"/>
          <w:szCs w:val="22"/>
          <w:u w:val="single"/>
        </w:rPr>
        <w:t>OBSERVAÇÕES</w:t>
      </w:r>
      <w:r w:rsidRPr="001C70DF">
        <w:rPr>
          <w:rFonts w:ascii="Arial" w:hAnsi="Arial" w:cs="Arial"/>
          <w:b/>
          <w:sz w:val="22"/>
          <w:szCs w:val="22"/>
        </w:rPr>
        <w:t xml:space="preserve">: </w:t>
      </w:r>
    </w:p>
    <w:p w:rsidR="00177E6C" w:rsidRPr="001C70DF" w:rsidRDefault="00177E6C" w:rsidP="00177E6C">
      <w:pPr>
        <w:pStyle w:val="Cabealho"/>
        <w:ind w:left="1134" w:hanging="1134"/>
        <w:jc w:val="both"/>
        <w:rPr>
          <w:rFonts w:ascii="Arial" w:hAnsi="Arial" w:cs="Arial"/>
          <w:b/>
          <w:color w:val="0000FF"/>
          <w:sz w:val="22"/>
          <w:szCs w:val="22"/>
        </w:rPr>
      </w:pPr>
    </w:p>
    <w:p w:rsidR="00177E6C" w:rsidRPr="001C70DF" w:rsidRDefault="00177E6C" w:rsidP="00177E6C">
      <w:pPr>
        <w:pStyle w:val="Cabealho"/>
        <w:ind w:left="1134" w:hanging="1134"/>
        <w:jc w:val="both"/>
        <w:rPr>
          <w:rFonts w:ascii="Arial" w:hAnsi="Arial" w:cs="Arial"/>
          <w:b/>
          <w:color w:val="0000FF"/>
          <w:sz w:val="22"/>
          <w:szCs w:val="22"/>
        </w:rPr>
      </w:pPr>
      <w:r w:rsidRPr="001C70DF">
        <w:rPr>
          <w:rFonts w:ascii="Arial" w:hAnsi="Arial" w:cs="Arial"/>
          <w:b/>
          <w:color w:val="0000FF"/>
          <w:sz w:val="22"/>
          <w:szCs w:val="22"/>
        </w:rPr>
        <w:t>Obs. 1:</w:t>
      </w:r>
      <w:r w:rsidRPr="001C70DF">
        <w:rPr>
          <w:rFonts w:ascii="Arial" w:hAnsi="Arial" w:cs="Arial"/>
          <w:b/>
          <w:color w:val="0000FF"/>
          <w:sz w:val="22"/>
          <w:szCs w:val="22"/>
        </w:rPr>
        <w:tab/>
        <w:t>Apresentar os dados evitando-se abreviaturas ou iniciais;</w:t>
      </w:r>
    </w:p>
    <w:p w:rsidR="00177E6C" w:rsidRDefault="00177E6C" w:rsidP="00177E6C">
      <w:pPr>
        <w:pStyle w:val="Cabealho"/>
        <w:ind w:left="1134" w:hanging="1134"/>
        <w:jc w:val="both"/>
        <w:rPr>
          <w:rFonts w:ascii="Arial" w:hAnsi="Arial" w:cs="Arial"/>
          <w:b/>
          <w:color w:val="0000FF"/>
          <w:sz w:val="22"/>
          <w:szCs w:val="22"/>
        </w:rPr>
      </w:pPr>
      <w:r w:rsidRPr="001C70DF">
        <w:rPr>
          <w:rFonts w:ascii="Arial" w:hAnsi="Arial" w:cs="Arial"/>
          <w:b/>
          <w:color w:val="0000FF"/>
          <w:sz w:val="22"/>
          <w:szCs w:val="22"/>
        </w:rPr>
        <w:t xml:space="preserve">Obs. </w:t>
      </w:r>
      <w:r>
        <w:rPr>
          <w:rFonts w:ascii="Arial" w:hAnsi="Arial" w:cs="Arial"/>
          <w:b/>
          <w:color w:val="0000FF"/>
          <w:sz w:val="22"/>
          <w:szCs w:val="22"/>
        </w:rPr>
        <w:t>2</w:t>
      </w:r>
      <w:r w:rsidRPr="001C70DF">
        <w:rPr>
          <w:rFonts w:ascii="Arial" w:hAnsi="Arial" w:cs="Arial"/>
          <w:b/>
          <w:color w:val="0000FF"/>
          <w:sz w:val="22"/>
          <w:szCs w:val="22"/>
        </w:rPr>
        <w:t>:      A ausência deste documento implica na INABILITAÇÃO.</w:t>
      </w:r>
    </w:p>
    <w:p w:rsidR="00A12521" w:rsidRDefault="00A12521" w:rsidP="00177E6C">
      <w:pPr>
        <w:pStyle w:val="Cabealho"/>
        <w:ind w:left="1134" w:hanging="1134"/>
        <w:jc w:val="both"/>
        <w:rPr>
          <w:rFonts w:ascii="Arial" w:hAnsi="Arial" w:cs="Arial"/>
          <w:b/>
          <w:color w:val="0000FF"/>
          <w:sz w:val="22"/>
          <w:szCs w:val="22"/>
        </w:rPr>
      </w:pPr>
    </w:p>
    <w:p w:rsidR="00A12521" w:rsidRDefault="00A12521" w:rsidP="00177E6C">
      <w:pPr>
        <w:pStyle w:val="Cabealho"/>
        <w:ind w:left="1134" w:hanging="1134"/>
        <w:jc w:val="both"/>
        <w:rPr>
          <w:rFonts w:ascii="Arial" w:hAnsi="Arial" w:cs="Arial"/>
          <w:b/>
          <w:color w:val="0000FF"/>
          <w:sz w:val="22"/>
          <w:szCs w:val="22"/>
        </w:rPr>
      </w:pPr>
    </w:p>
    <w:p w:rsidR="00A12521" w:rsidRDefault="00A12521" w:rsidP="00177E6C">
      <w:pPr>
        <w:pStyle w:val="Cabealho"/>
        <w:ind w:left="1134" w:hanging="1134"/>
        <w:jc w:val="both"/>
        <w:rPr>
          <w:rFonts w:ascii="Arial" w:hAnsi="Arial" w:cs="Arial"/>
          <w:b/>
          <w:color w:val="0000FF"/>
          <w:sz w:val="22"/>
          <w:szCs w:val="22"/>
        </w:rPr>
      </w:pPr>
    </w:p>
    <w:p w:rsidR="00A12521" w:rsidRDefault="00A12521" w:rsidP="00177E6C">
      <w:pPr>
        <w:pStyle w:val="Cabealho"/>
        <w:ind w:left="1134" w:hanging="1134"/>
        <w:jc w:val="both"/>
        <w:rPr>
          <w:rFonts w:ascii="Arial" w:hAnsi="Arial" w:cs="Arial"/>
          <w:b/>
          <w:color w:val="0000FF"/>
          <w:sz w:val="22"/>
          <w:szCs w:val="22"/>
        </w:rPr>
      </w:pPr>
    </w:p>
    <w:p w:rsidR="00A12521" w:rsidRDefault="00A12521" w:rsidP="00177E6C">
      <w:pPr>
        <w:pStyle w:val="Cabealho"/>
        <w:ind w:left="1134" w:hanging="1134"/>
        <w:jc w:val="both"/>
        <w:rPr>
          <w:rFonts w:ascii="Arial" w:hAnsi="Arial" w:cs="Arial"/>
          <w:b/>
          <w:color w:val="0000FF"/>
          <w:sz w:val="22"/>
          <w:szCs w:val="22"/>
        </w:rPr>
      </w:pPr>
    </w:p>
    <w:p w:rsidR="00A12521" w:rsidRPr="00E26E0C" w:rsidRDefault="00A12521" w:rsidP="00A12521">
      <w:pPr>
        <w:jc w:val="center"/>
        <w:rPr>
          <w:rFonts w:ascii="Arial" w:hAnsi="Arial" w:cs="Arial"/>
          <w:b/>
          <w:bCs/>
          <w:u w:val="single"/>
        </w:rPr>
      </w:pPr>
      <w:r>
        <w:rPr>
          <w:rFonts w:ascii="Arial" w:hAnsi="Arial" w:cs="Arial"/>
          <w:b/>
          <w:bCs/>
          <w:u w:val="single"/>
        </w:rPr>
        <w:lastRenderedPageBreak/>
        <w:t>(</w:t>
      </w:r>
      <w:r w:rsidRPr="00E26E0C">
        <w:rPr>
          <w:rFonts w:ascii="Arial" w:hAnsi="Arial" w:cs="Arial"/>
          <w:b/>
          <w:bCs/>
          <w:u w:val="single"/>
        </w:rPr>
        <w:t>apresentar em papel timbrado da empresa licitante)</w:t>
      </w:r>
    </w:p>
    <w:p w:rsidR="00A12521" w:rsidRPr="00320B43" w:rsidRDefault="00A12521" w:rsidP="00A12521">
      <w:pPr>
        <w:jc w:val="center"/>
        <w:rPr>
          <w:rFonts w:ascii="Arial" w:hAnsi="Arial" w:cs="Arial"/>
          <w:b/>
          <w:bCs/>
          <w:sz w:val="22"/>
          <w:szCs w:val="22"/>
        </w:rPr>
      </w:pPr>
    </w:p>
    <w:p w:rsidR="00A12521" w:rsidRPr="00320B43" w:rsidRDefault="00A12521" w:rsidP="00A12521">
      <w:pPr>
        <w:jc w:val="center"/>
        <w:rPr>
          <w:rFonts w:ascii="Arial" w:hAnsi="Arial" w:cs="Arial"/>
          <w:b/>
          <w:bCs/>
          <w:sz w:val="22"/>
          <w:szCs w:val="22"/>
        </w:rPr>
      </w:pPr>
      <w:r w:rsidRPr="00320B43">
        <w:rPr>
          <w:rFonts w:ascii="Arial" w:hAnsi="Arial" w:cs="Arial"/>
          <w:b/>
          <w:bCs/>
          <w:sz w:val="22"/>
          <w:szCs w:val="22"/>
        </w:rPr>
        <w:t xml:space="preserve">EDITAL DO PREGÃO ELETRÔNICO Nº. </w:t>
      </w:r>
      <w:r>
        <w:rPr>
          <w:rFonts w:ascii="Arial" w:hAnsi="Arial" w:cs="Arial"/>
          <w:b/>
          <w:bCs/>
          <w:color w:val="FF0000"/>
          <w:sz w:val="22"/>
          <w:szCs w:val="22"/>
        </w:rPr>
        <w:t>021/2015/EQUIPE-BETA/SUPEL/RO</w:t>
      </w:r>
    </w:p>
    <w:p w:rsidR="00A12521" w:rsidRPr="00320B43" w:rsidRDefault="00A12521" w:rsidP="00A12521">
      <w:pPr>
        <w:jc w:val="both"/>
        <w:rPr>
          <w:rFonts w:ascii="Arial" w:hAnsi="Arial" w:cs="Arial"/>
          <w:bCs/>
          <w:sz w:val="22"/>
          <w:szCs w:val="22"/>
        </w:rPr>
      </w:pPr>
    </w:p>
    <w:p w:rsidR="00A12521" w:rsidRPr="00320B43" w:rsidRDefault="00A12521" w:rsidP="00A12521">
      <w:pPr>
        <w:pStyle w:val="Ttulo1"/>
        <w:jc w:val="center"/>
        <w:rPr>
          <w:rFonts w:ascii="Arial" w:hAnsi="Arial" w:cs="Arial"/>
          <w:i w:val="0"/>
          <w:sz w:val="22"/>
          <w:szCs w:val="22"/>
        </w:rPr>
      </w:pPr>
      <w:r w:rsidRPr="00320B43">
        <w:rPr>
          <w:rFonts w:ascii="Arial" w:hAnsi="Arial" w:cs="Arial"/>
          <w:i w:val="0"/>
          <w:sz w:val="22"/>
          <w:szCs w:val="22"/>
        </w:rPr>
        <w:t xml:space="preserve">ANEXO </w:t>
      </w:r>
      <w:r>
        <w:rPr>
          <w:rFonts w:ascii="Arial" w:hAnsi="Arial" w:cs="Arial"/>
          <w:i w:val="0"/>
          <w:sz w:val="22"/>
          <w:szCs w:val="22"/>
        </w:rPr>
        <w:t>V</w:t>
      </w:r>
    </w:p>
    <w:p w:rsidR="00A12521" w:rsidRDefault="00A12521" w:rsidP="00A12521">
      <w:pPr>
        <w:jc w:val="center"/>
        <w:rPr>
          <w:rFonts w:ascii="Calibri" w:hAnsi="Calibri" w:cs="Calibri"/>
          <w:b/>
          <w:sz w:val="24"/>
          <w:szCs w:val="24"/>
        </w:rPr>
      </w:pPr>
      <w:r>
        <w:rPr>
          <w:rFonts w:ascii="Calibri" w:hAnsi="Calibri" w:cs="Calibri"/>
          <w:b/>
          <w:sz w:val="24"/>
          <w:szCs w:val="24"/>
        </w:rPr>
        <w:t>MINUTA DO CONTRATO</w:t>
      </w:r>
    </w:p>
    <w:p w:rsidR="00A12521" w:rsidRDefault="00A12521" w:rsidP="00A12521">
      <w:pPr>
        <w:spacing w:after="120"/>
        <w:ind w:left="4536" w:right="-15"/>
        <w:jc w:val="both"/>
        <w:rPr>
          <w:rFonts w:ascii="Calibri" w:hAnsi="Calibri" w:cs="Calibri"/>
          <w:b/>
          <w:sz w:val="22"/>
          <w:szCs w:val="22"/>
        </w:rPr>
      </w:pPr>
    </w:p>
    <w:p w:rsidR="00A12521" w:rsidRDefault="00A12521" w:rsidP="00A12521">
      <w:pPr>
        <w:spacing w:after="120"/>
        <w:ind w:left="4536" w:right="-15"/>
        <w:jc w:val="both"/>
        <w:rPr>
          <w:rFonts w:ascii="Calibri" w:hAnsi="Calibri" w:cs="Calibri"/>
          <w:b/>
          <w:sz w:val="22"/>
          <w:szCs w:val="22"/>
        </w:rPr>
      </w:pPr>
      <w:r>
        <w:rPr>
          <w:rFonts w:ascii="Calibri" w:hAnsi="Calibri" w:cs="Calibri"/>
          <w:b/>
          <w:sz w:val="22"/>
          <w:szCs w:val="22"/>
        </w:rPr>
        <w:t>TERMO DE CONTRATO DE PRESTAÇÃO DE SERVIÇOS</w:t>
      </w:r>
      <w:proofErr w:type="gramStart"/>
      <w:r>
        <w:rPr>
          <w:rFonts w:ascii="Calibri" w:hAnsi="Calibri" w:cs="Calibri"/>
          <w:b/>
          <w:sz w:val="22"/>
          <w:szCs w:val="22"/>
        </w:rPr>
        <w:t xml:space="preserve">  </w:t>
      </w:r>
      <w:proofErr w:type="gramEnd"/>
      <w:r>
        <w:rPr>
          <w:rFonts w:ascii="Calibri" w:hAnsi="Calibri" w:cs="Calibri"/>
          <w:b/>
          <w:sz w:val="22"/>
          <w:szCs w:val="22"/>
        </w:rPr>
        <w:t xml:space="preserve">Nº ......../...., QUE FAZEM ENTRE SI O(A)......................................................... E A </w:t>
      </w:r>
      <w:proofErr w:type="gramStart"/>
      <w:r>
        <w:rPr>
          <w:rFonts w:ascii="Calibri" w:hAnsi="Calibri" w:cs="Calibri"/>
          <w:b/>
          <w:sz w:val="22"/>
          <w:szCs w:val="22"/>
        </w:rPr>
        <w:t>EMPRESA ...</w:t>
      </w:r>
      <w:proofErr w:type="gramEnd"/>
      <w:r>
        <w:rPr>
          <w:rFonts w:ascii="Calibri" w:hAnsi="Calibri" w:cs="Calibri"/>
          <w:b/>
          <w:sz w:val="22"/>
          <w:szCs w:val="22"/>
        </w:rPr>
        <w:t xml:space="preserve">..........................................................  </w:t>
      </w:r>
    </w:p>
    <w:p w:rsidR="00A12521" w:rsidRDefault="00A12521" w:rsidP="00A12521">
      <w:pPr>
        <w:spacing w:after="120"/>
        <w:ind w:right="-15"/>
        <w:jc w:val="both"/>
        <w:rPr>
          <w:rFonts w:ascii="Calibri" w:hAnsi="Calibri" w:cs="Calibri"/>
          <w:sz w:val="22"/>
          <w:szCs w:val="22"/>
        </w:rPr>
      </w:pPr>
    </w:p>
    <w:p w:rsidR="00A12521" w:rsidRDefault="00A12521" w:rsidP="00A12521">
      <w:pPr>
        <w:spacing w:after="120"/>
        <w:ind w:right="-15"/>
        <w:jc w:val="both"/>
        <w:rPr>
          <w:rFonts w:ascii="Calibri" w:hAnsi="Calibri" w:cs="Calibri"/>
          <w:sz w:val="22"/>
          <w:szCs w:val="22"/>
        </w:rPr>
      </w:pPr>
      <w:proofErr w:type="gramStart"/>
      <w:r>
        <w:rPr>
          <w:rFonts w:ascii="Calibri" w:hAnsi="Calibri" w:cs="Calibri"/>
          <w:sz w:val="22"/>
          <w:szCs w:val="22"/>
        </w:rPr>
        <w:t>O(</w:t>
      </w:r>
      <w:proofErr w:type="gramEnd"/>
      <w:r>
        <w:rPr>
          <w:rFonts w:ascii="Calibri" w:hAnsi="Calibri" w:cs="Calibri"/>
          <w:sz w:val="22"/>
          <w:szCs w:val="22"/>
        </w:rPr>
        <w:t>A).................................... (</w:t>
      </w:r>
      <w:r>
        <w:rPr>
          <w:rFonts w:ascii="Calibri" w:hAnsi="Calibri" w:cs="Calibri"/>
          <w:i/>
          <w:sz w:val="22"/>
          <w:szCs w:val="22"/>
        </w:rPr>
        <w:t>órgão ou entidade pública</w:t>
      </w:r>
      <w:r>
        <w:rPr>
          <w:rFonts w:ascii="Calibri" w:hAnsi="Calibri" w:cs="Calibri"/>
          <w:sz w:val="22"/>
          <w:szCs w:val="22"/>
        </w:rPr>
        <w:t xml:space="preserve">), com sede </w:t>
      </w:r>
      <w:proofErr w:type="gramStart"/>
      <w:r>
        <w:rPr>
          <w:rFonts w:ascii="Calibri" w:hAnsi="Calibri" w:cs="Calibri"/>
          <w:sz w:val="22"/>
          <w:szCs w:val="22"/>
        </w:rPr>
        <w:t>no(</w:t>
      </w:r>
      <w:proofErr w:type="gramEnd"/>
      <w:r>
        <w:rPr>
          <w:rFonts w:ascii="Calibri" w:hAnsi="Calibri" w:cs="Calibri"/>
          <w:sz w:val="22"/>
          <w:szCs w:val="22"/>
        </w:rPr>
        <w:t>a) ....................................................., na cidade de ...................................... /</w:t>
      </w:r>
      <w:proofErr w:type="gramStart"/>
      <w:r>
        <w:rPr>
          <w:rFonts w:ascii="Calibri" w:hAnsi="Calibri" w:cs="Calibri"/>
          <w:sz w:val="22"/>
          <w:szCs w:val="22"/>
        </w:rPr>
        <w:t>Estado ...</w:t>
      </w:r>
      <w:proofErr w:type="gramEnd"/>
      <w:r>
        <w:rPr>
          <w:rFonts w:ascii="Calibri" w:hAnsi="Calibri" w:cs="Calibri"/>
          <w:sz w:val="22"/>
          <w:szCs w:val="22"/>
        </w:rPr>
        <w:t xml:space="preserve">, inscrito(a) no CNPJ sob o nº ................................, neste ato representado(a) pelo(a) ......................... </w:t>
      </w:r>
      <w:r>
        <w:rPr>
          <w:rFonts w:ascii="Calibri" w:hAnsi="Calibri" w:cs="Calibri"/>
          <w:iCs/>
          <w:sz w:val="22"/>
          <w:szCs w:val="22"/>
        </w:rPr>
        <w:t>(</w:t>
      </w:r>
      <w:r>
        <w:rPr>
          <w:rFonts w:ascii="Calibri" w:hAnsi="Calibri" w:cs="Calibri"/>
          <w:i/>
          <w:iCs/>
          <w:sz w:val="22"/>
          <w:szCs w:val="22"/>
        </w:rPr>
        <w:t>cargo e nome</w:t>
      </w:r>
      <w:r>
        <w:rPr>
          <w:rFonts w:ascii="Calibri" w:hAnsi="Calibri" w:cs="Calibri"/>
          <w:iCs/>
          <w:sz w:val="22"/>
          <w:szCs w:val="22"/>
        </w:rPr>
        <w:t>)</w:t>
      </w:r>
      <w:r>
        <w:rPr>
          <w:rFonts w:ascii="Calibri" w:hAnsi="Calibri" w:cs="Calibri"/>
          <w:sz w:val="22"/>
          <w:szCs w:val="22"/>
        </w:rPr>
        <w:t xml:space="preserve">, </w:t>
      </w:r>
      <w:proofErr w:type="gramStart"/>
      <w:r>
        <w:rPr>
          <w:rFonts w:ascii="Calibri" w:hAnsi="Calibri" w:cs="Calibri"/>
          <w:sz w:val="22"/>
          <w:szCs w:val="22"/>
        </w:rPr>
        <w:t>nomeado(</w:t>
      </w:r>
      <w:proofErr w:type="gramEnd"/>
      <w:r>
        <w:rPr>
          <w:rFonts w:ascii="Calibri" w:hAnsi="Calibri" w:cs="Calibri"/>
          <w:sz w:val="22"/>
          <w:szCs w:val="22"/>
        </w:rPr>
        <w:t xml:space="preserve">a) pela  Portaria nº ......, de ..... </w:t>
      </w:r>
      <w:proofErr w:type="gramStart"/>
      <w:r>
        <w:rPr>
          <w:rFonts w:ascii="Calibri" w:hAnsi="Calibri" w:cs="Calibri"/>
          <w:sz w:val="22"/>
          <w:szCs w:val="22"/>
        </w:rPr>
        <w:t>de</w:t>
      </w:r>
      <w:proofErr w:type="gramEnd"/>
      <w:r>
        <w:rPr>
          <w:rFonts w:ascii="Calibri" w:hAnsi="Calibri" w:cs="Calibri"/>
          <w:sz w:val="22"/>
          <w:szCs w:val="22"/>
        </w:rPr>
        <w:t xml:space="preserve"> ..................... </w:t>
      </w:r>
      <w:proofErr w:type="gramStart"/>
      <w:r>
        <w:rPr>
          <w:rFonts w:ascii="Calibri" w:hAnsi="Calibri" w:cs="Calibri"/>
          <w:sz w:val="22"/>
          <w:szCs w:val="22"/>
        </w:rPr>
        <w:t>de</w:t>
      </w:r>
      <w:proofErr w:type="gramEnd"/>
      <w:r>
        <w:rPr>
          <w:rFonts w:ascii="Calibri" w:hAnsi="Calibri" w:cs="Calibri"/>
          <w:sz w:val="22"/>
          <w:szCs w:val="22"/>
        </w:rPr>
        <w:t xml:space="preserve"> 20..., publicada no </w:t>
      </w:r>
      <w:r>
        <w:rPr>
          <w:rFonts w:ascii="Calibri" w:hAnsi="Calibri" w:cs="Calibri"/>
          <w:i/>
          <w:iCs/>
          <w:sz w:val="22"/>
          <w:szCs w:val="22"/>
        </w:rPr>
        <w:t xml:space="preserve">DOU </w:t>
      </w:r>
      <w:r>
        <w:rPr>
          <w:rFonts w:ascii="Calibri" w:hAnsi="Calibri" w:cs="Calibri"/>
          <w:sz w:val="22"/>
          <w:szCs w:val="22"/>
        </w:rPr>
        <w:t xml:space="preserve">de ..... </w:t>
      </w:r>
      <w:proofErr w:type="gramStart"/>
      <w:r>
        <w:rPr>
          <w:rFonts w:ascii="Calibri" w:hAnsi="Calibri" w:cs="Calibri"/>
          <w:sz w:val="22"/>
          <w:szCs w:val="22"/>
        </w:rPr>
        <w:t>de</w:t>
      </w:r>
      <w:proofErr w:type="gramEnd"/>
      <w:r>
        <w:rPr>
          <w:rFonts w:ascii="Calibri" w:hAnsi="Calibri" w:cs="Calibri"/>
          <w:sz w:val="22"/>
          <w:szCs w:val="22"/>
        </w:rPr>
        <w:t xml:space="preserve"> ............... </w:t>
      </w:r>
      <w:proofErr w:type="gramStart"/>
      <w:r>
        <w:rPr>
          <w:rFonts w:ascii="Calibri" w:hAnsi="Calibri" w:cs="Calibri"/>
          <w:sz w:val="22"/>
          <w:szCs w:val="22"/>
        </w:rPr>
        <w:t>de</w:t>
      </w:r>
      <w:proofErr w:type="gramEnd"/>
      <w:r>
        <w:rPr>
          <w:rFonts w:ascii="Calibri" w:hAnsi="Calibri" w:cs="Calibri"/>
          <w:sz w:val="22"/>
          <w:szCs w:val="22"/>
        </w:rPr>
        <w:t xml:space="preserve"> ..........., inscrito(a) no CPF nº ...................., portador(a) da Carteira de Identidade nº ...................................., doravante denominada CONTRATANTE, e o(a) .............................. </w:t>
      </w:r>
      <w:proofErr w:type="gramStart"/>
      <w:r>
        <w:rPr>
          <w:rFonts w:ascii="Calibri" w:hAnsi="Calibri" w:cs="Calibri"/>
          <w:sz w:val="22"/>
          <w:szCs w:val="22"/>
        </w:rPr>
        <w:t>inscrito</w:t>
      </w:r>
      <w:proofErr w:type="gramEnd"/>
      <w:r>
        <w:rPr>
          <w:rFonts w:ascii="Calibri" w:hAnsi="Calibri" w:cs="Calibri"/>
          <w:sz w:val="22"/>
          <w:szCs w:val="22"/>
        </w:rPr>
        <w:t xml:space="preserve">(a) no CNPJ/MF sob o nº ............................, sediado(a) na ..................................., em ............................. </w:t>
      </w:r>
      <w:proofErr w:type="gramStart"/>
      <w:r>
        <w:rPr>
          <w:rFonts w:ascii="Calibri" w:hAnsi="Calibri" w:cs="Calibri"/>
          <w:sz w:val="22"/>
          <w:szCs w:val="22"/>
        </w:rPr>
        <w:t>doravante</w:t>
      </w:r>
      <w:proofErr w:type="gramEnd"/>
      <w:r>
        <w:rPr>
          <w:rFonts w:ascii="Calibri" w:hAnsi="Calibri" w:cs="Calibri"/>
          <w:sz w:val="22"/>
          <w:szCs w:val="22"/>
        </w:rPr>
        <w:t xml:space="preserve"> designada CONTRATADA, neste ato representada pelo(a) Sr.(a) ....................., portador(a) da Carteira de Identidade nº ................., expedida pela (o) .................., e CPF nº ........................., tendo em vista o que consta no Processo nº .............................. </w:t>
      </w:r>
      <w:proofErr w:type="gramStart"/>
      <w:r>
        <w:rPr>
          <w:rFonts w:ascii="Calibri" w:hAnsi="Calibri" w:cs="Calibri"/>
          <w:sz w:val="22"/>
          <w:szCs w:val="22"/>
        </w:rPr>
        <w:t>e</w:t>
      </w:r>
      <w:proofErr w:type="gramEnd"/>
      <w:r>
        <w:rPr>
          <w:rFonts w:ascii="Calibri" w:hAnsi="Calibri" w:cs="Calibri"/>
          <w:sz w:val="22"/>
          <w:szCs w:val="22"/>
        </w:rPr>
        <w:t xml:space="preserve"> em observância às disposições da Lei nº 8.666, de 21 de junho de 1993, da Lei nº 10.520, de 17 de julho de 2002, e demais normas pertinentes, resolvem celebrar o presente Termo de Contrato, decorrente do Pregão nº ........../20...., mediante as cláusulas e condições a seguir enunciadas.</w:t>
      </w:r>
    </w:p>
    <w:p w:rsidR="00A12521" w:rsidRDefault="00A12521" w:rsidP="00A12521">
      <w:pPr>
        <w:numPr>
          <w:ilvl w:val="0"/>
          <w:numId w:val="26"/>
        </w:numPr>
        <w:spacing w:before="360" w:after="120"/>
        <w:ind w:right="-17"/>
        <w:jc w:val="both"/>
        <w:rPr>
          <w:rFonts w:ascii="Calibri" w:hAnsi="Calibri" w:cs="Calibri"/>
          <w:sz w:val="22"/>
          <w:szCs w:val="22"/>
        </w:rPr>
      </w:pPr>
      <w:r>
        <w:rPr>
          <w:rFonts w:ascii="Calibri" w:hAnsi="Calibri" w:cs="Calibri"/>
          <w:b/>
          <w:sz w:val="22"/>
          <w:szCs w:val="22"/>
        </w:rPr>
        <w:t>CLÁUSULA PRIMEIRA – OBJETO</w:t>
      </w:r>
    </w:p>
    <w:p w:rsidR="00A12521" w:rsidRDefault="00A12521" w:rsidP="00A12521">
      <w:pPr>
        <w:numPr>
          <w:ilvl w:val="1"/>
          <w:numId w:val="26"/>
        </w:numPr>
        <w:spacing w:before="120" w:after="120"/>
        <w:ind w:right="-17"/>
        <w:jc w:val="both"/>
        <w:rPr>
          <w:rFonts w:ascii="Calibri" w:hAnsi="Calibri" w:cs="Calibri"/>
          <w:sz w:val="22"/>
          <w:szCs w:val="22"/>
        </w:rPr>
      </w:pPr>
      <w:r>
        <w:rPr>
          <w:rFonts w:ascii="Calibri" w:hAnsi="Calibri"/>
          <w:color w:val="000000"/>
          <w:sz w:val="22"/>
          <w:szCs w:val="22"/>
        </w:rPr>
        <w:t xml:space="preserve">Contratação de empresa especializada em </w:t>
      </w:r>
      <w:r>
        <w:rPr>
          <w:rFonts w:ascii="Calibri" w:hAnsi="Calibri"/>
          <w:b/>
          <w:color w:val="000000"/>
          <w:sz w:val="22"/>
          <w:szCs w:val="22"/>
        </w:rPr>
        <w:t>a</w:t>
      </w:r>
      <w:r w:rsidRPr="00A12521">
        <w:rPr>
          <w:rFonts w:ascii="Calibri" w:hAnsi="Calibri"/>
          <w:b/>
          <w:color w:val="000000"/>
          <w:sz w:val="22"/>
          <w:szCs w:val="22"/>
        </w:rPr>
        <w:t xml:space="preserve">quisição de Material Permanente – Carro tipo Plataforma/Carro Armazém/ Carro </w:t>
      </w:r>
      <w:proofErr w:type="spellStart"/>
      <w:r w:rsidRPr="00A12521">
        <w:rPr>
          <w:rFonts w:ascii="Calibri" w:hAnsi="Calibri"/>
          <w:b/>
          <w:color w:val="000000"/>
          <w:sz w:val="22"/>
          <w:szCs w:val="22"/>
        </w:rPr>
        <w:t>Transpalete</w:t>
      </w:r>
      <w:proofErr w:type="spellEnd"/>
      <w:r w:rsidRPr="00A12521">
        <w:rPr>
          <w:rFonts w:ascii="Calibri" w:hAnsi="Calibri"/>
          <w:b/>
          <w:color w:val="000000"/>
          <w:sz w:val="22"/>
          <w:szCs w:val="22"/>
        </w:rPr>
        <w:t xml:space="preserve"> Manual, </w:t>
      </w:r>
      <w:r w:rsidRPr="006E6C2C">
        <w:rPr>
          <w:rFonts w:ascii="Calibri" w:hAnsi="Calibri" w:cs="Calibri"/>
          <w:color w:val="000000"/>
          <w:sz w:val="22"/>
          <w:szCs w:val="22"/>
        </w:rPr>
        <w:t xml:space="preserve">conforme condições, quantidades e exigências estabelecidas neste Edital e seus anexos, em especial no </w:t>
      </w:r>
      <w:r w:rsidRPr="006E6C2C">
        <w:rPr>
          <w:rFonts w:ascii="Calibri" w:hAnsi="Calibri" w:cs="Calibri"/>
          <w:b/>
          <w:color w:val="000000"/>
          <w:sz w:val="22"/>
          <w:szCs w:val="22"/>
        </w:rPr>
        <w:t>Termo de Referência</w:t>
      </w:r>
      <w:r w:rsidRPr="006E6C2C">
        <w:rPr>
          <w:rFonts w:ascii="Calibri" w:hAnsi="Calibri" w:cs="Calibri"/>
          <w:color w:val="000000"/>
          <w:sz w:val="22"/>
          <w:szCs w:val="22"/>
        </w:rPr>
        <w:t>,</w:t>
      </w:r>
      <w:r>
        <w:rPr>
          <w:rFonts w:ascii="Calibri" w:hAnsi="Calibri" w:cs="Calibri"/>
          <w:color w:val="000000"/>
          <w:sz w:val="22"/>
          <w:szCs w:val="22"/>
        </w:rPr>
        <w:t xml:space="preserve"> anexo do Edital.</w:t>
      </w:r>
    </w:p>
    <w:p w:rsidR="00A12521" w:rsidRDefault="00A12521" w:rsidP="00A12521">
      <w:pPr>
        <w:numPr>
          <w:ilvl w:val="1"/>
          <w:numId w:val="26"/>
        </w:numPr>
        <w:spacing w:before="120" w:after="120"/>
        <w:ind w:right="-17"/>
        <w:jc w:val="both"/>
        <w:rPr>
          <w:rFonts w:ascii="Calibri" w:hAnsi="Calibri" w:cs="Calibri"/>
          <w:sz w:val="22"/>
          <w:szCs w:val="22"/>
        </w:rPr>
      </w:pPr>
      <w:r>
        <w:rPr>
          <w:rFonts w:ascii="Calibri" w:hAnsi="Calibri" w:cs="Calibri"/>
          <w:sz w:val="22"/>
          <w:szCs w:val="22"/>
        </w:rPr>
        <w:t xml:space="preserve">Para efeitos deste objeto, </w:t>
      </w:r>
      <w:proofErr w:type="gramStart"/>
      <w:r>
        <w:rPr>
          <w:rFonts w:ascii="Calibri" w:hAnsi="Calibri" w:cs="Calibri"/>
          <w:sz w:val="22"/>
          <w:szCs w:val="22"/>
        </w:rPr>
        <w:t>observar-se-á</w:t>
      </w:r>
      <w:proofErr w:type="gramEnd"/>
      <w:r>
        <w:rPr>
          <w:rFonts w:ascii="Calibri" w:hAnsi="Calibri" w:cs="Calibri"/>
          <w:sz w:val="22"/>
          <w:szCs w:val="22"/>
        </w:rPr>
        <w:t xml:space="preserve"> todas as disposições descritas no Edital e seus anexos.</w:t>
      </w:r>
    </w:p>
    <w:p w:rsidR="00A12521" w:rsidRDefault="00A12521" w:rsidP="00A12521">
      <w:pPr>
        <w:numPr>
          <w:ilvl w:val="1"/>
          <w:numId w:val="26"/>
        </w:numPr>
        <w:spacing w:before="120" w:after="120"/>
        <w:ind w:right="-17"/>
        <w:jc w:val="both"/>
        <w:rPr>
          <w:rFonts w:ascii="Calibri" w:hAnsi="Calibri" w:cs="Calibri"/>
          <w:sz w:val="22"/>
          <w:szCs w:val="22"/>
        </w:rPr>
      </w:pPr>
      <w:r>
        <w:rPr>
          <w:rFonts w:ascii="Calibri" w:hAnsi="Calibri" w:cs="Calibri"/>
          <w:color w:val="000000"/>
          <w:sz w:val="22"/>
          <w:szCs w:val="22"/>
        </w:rPr>
        <w:t>Este Termo de Contrato vincula-se ao Edital do Pregão, identificado no preâmbulo acima, e à proposta vencedora, independentemente de transcrição.</w:t>
      </w:r>
    </w:p>
    <w:p w:rsidR="00A12521" w:rsidRDefault="00A12521" w:rsidP="00A12521">
      <w:pPr>
        <w:numPr>
          <w:ilvl w:val="0"/>
          <w:numId w:val="26"/>
        </w:numPr>
        <w:spacing w:before="240" w:after="120"/>
        <w:ind w:right="-17"/>
        <w:jc w:val="both"/>
        <w:rPr>
          <w:rFonts w:ascii="Calibri" w:hAnsi="Calibri" w:cs="Calibri"/>
          <w:bCs/>
          <w:iCs/>
          <w:sz w:val="22"/>
          <w:szCs w:val="22"/>
        </w:rPr>
      </w:pPr>
      <w:r>
        <w:rPr>
          <w:rFonts w:ascii="Calibri" w:hAnsi="Calibri" w:cs="Calibri"/>
          <w:b/>
          <w:sz w:val="22"/>
          <w:szCs w:val="22"/>
        </w:rPr>
        <w:t>CLÁUSULA SEGUNDA – VIGÊNCIA</w:t>
      </w:r>
    </w:p>
    <w:p w:rsidR="00A12521" w:rsidRDefault="00A12521" w:rsidP="00A12521">
      <w:pPr>
        <w:numPr>
          <w:ilvl w:val="1"/>
          <w:numId w:val="26"/>
        </w:numPr>
        <w:spacing w:before="120" w:after="120"/>
        <w:ind w:right="-17" w:firstLine="567"/>
        <w:jc w:val="both"/>
        <w:rPr>
          <w:rFonts w:ascii="Calibri" w:hAnsi="Calibri" w:cs="Calibri"/>
          <w:color w:val="000000"/>
          <w:sz w:val="22"/>
          <w:szCs w:val="22"/>
        </w:rPr>
      </w:pPr>
      <w:r>
        <w:rPr>
          <w:rFonts w:ascii="Calibri" w:hAnsi="Calibri" w:cs="Calibri"/>
          <w:bCs/>
          <w:iCs/>
          <w:sz w:val="22"/>
          <w:szCs w:val="22"/>
        </w:rPr>
        <w:t xml:space="preserve">O prazo de vigência deste Termo de Contrato é aquele fixado no Edital, com início na data </w:t>
      </w:r>
      <w:proofErr w:type="gramStart"/>
      <w:r>
        <w:rPr>
          <w:rFonts w:ascii="Calibri" w:hAnsi="Calibri" w:cs="Calibri"/>
          <w:bCs/>
          <w:iCs/>
          <w:sz w:val="22"/>
          <w:szCs w:val="22"/>
        </w:rPr>
        <w:t>de ...</w:t>
      </w:r>
      <w:proofErr w:type="gramEnd"/>
      <w:r>
        <w:rPr>
          <w:rFonts w:ascii="Calibri" w:hAnsi="Calibri" w:cs="Calibri"/>
          <w:bCs/>
          <w:iCs/>
          <w:sz w:val="22"/>
          <w:szCs w:val="22"/>
        </w:rPr>
        <w:t xml:space="preserve">......../......../........ </w:t>
      </w:r>
      <w:proofErr w:type="gramStart"/>
      <w:r>
        <w:rPr>
          <w:rFonts w:ascii="Calibri" w:hAnsi="Calibri" w:cs="Calibri"/>
          <w:bCs/>
          <w:iCs/>
          <w:sz w:val="22"/>
          <w:szCs w:val="22"/>
        </w:rPr>
        <w:t>e</w:t>
      </w:r>
      <w:proofErr w:type="gramEnd"/>
      <w:r>
        <w:rPr>
          <w:rFonts w:ascii="Calibri" w:hAnsi="Calibri" w:cs="Calibri"/>
          <w:bCs/>
          <w:iCs/>
          <w:sz w:val="22"/>
          <w:szCs w:val="22"/>
        </w:rPr>
        <w:t xml:space="preserve"> encerramento em .........../........./.........., </w:t>
      </w:r>
      <w:r>
        <w:rPr>
          <w:rFonts w:ascii="Calibri" w:hAnsi="Calibri" w:cs="Calibri"/>
          <w:color w:val="000000"/>
          <w:sz w:val="22"/>
          <w:szCs w:val="22"/>
        </w:rPr>
        <w:t>podendo ser prorrogado por interesse das partes até o  limite legal.</w:t>
      </w:r>
    </w:p>
    <w:p w:rsidR="00A12521" w:rsidRDefault="00A12521" w:rsidP="00A12521">
      <w:pPr>
        <w:numPr>
          <w:ilvl w:val="2"/>
          <w:numId w:val="26"/>
        </w:numPr>
        <w:spacing w:before="120" w:after="120"/>
        <w:ind w:right="-17"/>
        <w:jc w:val="both"/>
        <w:rPr>
          <w:rFonts w:ascii="Calibri" w:hAnsi="Calibri" w:cs="Calibri"/>
          <w:color w:val="000000"/>
          <w:sz w:val="22"/>
          <w:szCs w:val="22"/>
        </w:rPr>
      </w:pPr>
      <w:r>
        <w:rPr>
          <w:rFonts w:ascii="Calibri" w:hAnsi="Calibri" w:cs="Calibri"/>
          <w:color w:val="000000"/>
          <w:sz w:val="22"/>
          <w:szCs w:val="22"/>
        </w:rPr>
        <w:t>A CONTRATADA não tem direito subjetivo à prorrogação contratual.</w:t>
      </w:r>
    </w:p>
    <w:p w:rsidR="00A12521" w:rsidRDefault="00A12521" w:rsidP="00A12521">
      <w:pPr>
        <w:numPr>
          <w:ilvl w:val="1"/>
          <w:numId w:val="26"/>
        </w:numPr>
        <w:spacing w:before="120" w:after="120"/>
        <w:ind w:right="-17" w:firstLine="567"/>
        <w:jc w:val="both"/>
        <w:rPr>
          <w:rFonts w:ascii="Calibri" w:hAnsi="Calibri" w:cs="Calibri"/>
          <w:color w:val="000000"/>
          <w:sz w:val="22"/>
          <w:szCs w:val="22"/>
        </w:rPr>
      </w:pPr>
      <w:r>
        <w:rPr>
          <w:rFonts w:ascii="Calibri" w:hAnsi="Calibri" w:cs="Calibri"/>
          <w:color w:val="000000"/>
          <w:sz w:val="22"/>
          <w:szCs w:val="22"/>
        </w:rPr>
        <w:t>A prorrogação de contrato deverá ser promovida mediante a celebração de termo aditivo.</w:t>
      </w:r>
    </w:p>
    <w:p w:rsidR="00A12521" w:rsidRDefault="00A12521" w:rsidP="00A12521">
      <w:pPr>
        <w:numPr>
          <w:ilvl w:val="0"/>
          <w:numId w:val="26"/>
        </w:numPr>
        <w:spacing w:before="240" w:after="120"/>
        <w:ind w:right="-17"/>
        <w:jc w:val="both"/>
        <w:rPr>
          <w:rFonts w:ascii="Calibri" w:hAnsi="Calibri" w:cs="Calibri"/>
          <w:b/>
          <w:bCs/>
          <w:color w:val="000000"/>
          <w:sz w:val="22"/>
          <w:szCs w:val="22"/>
        </w:rPr>
      </w:pPr>
      <w:r>
        <w:rPr>
          <w:rFonts w:ascii="Calibri" w:hAnsi="Calibri" w:cs="Calibri"/>
          <w:b/>
          <w:color w:val="000000"/>
          <w:sz w:val="22"/>
          <w:szCs w:val="22"/>
        </w:rPr>
        <w:t>CLÁUSULA TERCEIRA – PREÇO</w:t>
      </w:r>
    </w:p>
    <w:p w:rsidR="00A12521" w:rsidRDefault="00A12521" w:rsidP="00A12521">
      <w:pPr>
        <w:numPr>
          <w:ilvl w:val="1"/>
          <w:numId w:val="26"/>
        </w:numPr>
        <w:spacing w:after="120"/>
        <w:ind w:right="-15" w:firstLine="567"/>
        <w:jc w:val="both"/>
        <w:rPr>
          <w:rFonts w:ascii="Calibri" w:hAnsi="Calibri" w:cs="Calibri"/>
          <w:sz w:val="22"/>
          <w:szCs w:val="22"/>
        </w:rPr>
      </w:pPr>
      <w:r>
        <w:rPr>
          <w:rFonts w:ascii="Calibri" w:hAnsi="Calibri" w:cs="Calibri"/>
          <w:color w:val="000000"/>
          <w:sz w:val="22"/>
          <w:szCs w:val="22"/>
        </w:rPr>
        <w:lastRenderedPageBreak/>
        <w:t xml:space="preserve">O valor pactuado para remuneração global da contratação é na forma de Serviços fixados </w:t>
      </w:r>
      <w:proofErr w:type="gramStart"/>
      <w:r>
        <w:rPr>
          <w:rFonts w:ascii="Calibri" w:hAnsi="Calibri" w:cs="Calibri"/>
          <w:color w:val="000000"/>
          <w:sz w:val="22"/>
          <w:szCs w:val="22"/>
        </w:rPr>
        <w:t>em ...</w:t>
      </w:r>
      <w:proofErr w:type="gramEnd"/>
      <w:r>
        <w:rPr>
          <w:rFonts w:ascii="Calibri" w:hAnsi="Calibri" w:cs="Calibri"/>
          <w:color w:val="000000"/>
          <w:sz w:val="22"/>
          <w:szCs w:val="22"/>
        </w:rPr>
        <w:t>......., apurado conforme definido no Termo de Referência, anexo ao Edital.</w:t>
      </w:r>
    </w:p>
    <w:p w:rsidR="00A12521" w:rsidRDefault="00A12521" w:rsidP="00A12521">
      <w:pPr>
        <w:numPr>
          <w:ilvl w:val="1"/>
          <w:numId w:val="26"/>
        </w:numPr>
        <w:spacing w:before="240" w:after="120"/>
        <w:ind w:right="-15" w:firstLine="567"/>
        <w:jc w:val="both"/>
        <w:rPr>
          <w:rFonts w:ascii="Calibri" w:hAnsi="Calibri" w:cs="Calibri"/>
          <w:sz w:val="22"/>
          <w:szCs w:val="22"/>
        </w:rPr>
      </w:pPr>
      <w:r>
        <w:rPr>
          <w:rFonts w:ascii="Calibri" w:hAnsi="Calibri" w:cs="Calibri"/>
          <w:sz w:val="22"/>
          <w:szCs w:val="22"/>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A12521" w:rsidRDefault="00A12521" w:rsidP="00A12521">
      <w:pPr>
        <w:numPr>
          <w:ilvl w:val="0"/>
          <w:numId w:val="26"/>
        </w:numPr>
        <w:spacing w:before="240" w:after="120"/>
        <w:ind w:right="-17"/>
        <w:jc w:val="both"/>
        <w:rPr>
          <w:rFonts w:ascii="Calibri" w:hAnsi="Calibri" w:cs="Calibri"/>
          <w:sz w:val="22"/>
          <w:szCs w:val="22"/>
        </w:rPr>
      </w:pPr>
      <w:r>
        <w:rPr>
          <w:rFonts w:ascii="Calibri" w:hAnsi="Calibri" w:cs="Calibri"/>
          <w:b/>
          <w:sz w:val="22"/>
          <w:szCs w:val="22"/>
        </w:rPr>
        <w:t>CLÁUSULA QUARTA – DOTAÇÃO ORÇAMENTÁRIA</w:t>
      </w:r>
    </w:p>
    <w:p w:rsidR="00A12521" w:rsidRDefault="00A12521" w:rsidP="00A12521">
      <w:pPr>
        <w:numPr>
          <w:ilvl w:val="1"/>
          <w:numId w:val="26"/>
        </w:numPr>
        <w:spacing w:after="120"/>
        <w:ind w:right="-15" w:firstLine="567"/>
        <w:jc w:val="both"/>
        <w:rPr>
          <w:rFonts w:ascii="Calibri" w:hAnsi="Calibri" w:cs="Calibri"/>
          <w:sz w:val="22"/>
          <w:szCs w:val="22"/>
        </w:rPr>
      </w:pPr>
      <w:r>
        <w:rPr>
          <w:rFonts w:ascii="Calibri" w:hAnsi="Calibri" w:cs="Calibri"/>
          <w:sz w:val="22"/>
          <w:szCs w:val="22"/>
        </w:rPr>
        <w:t>As despesas decorrentes desta contratação estão programadas em dotação orçamentária própria, prevista no orçamento do Estado de Rondônia, para o exercício de 2014, na classificação abaixo:</w:t>
      </w:r>
    </w:p>
    <w:p w:rsidR="00A12521" w:rsidRPr="007E6ADD" w:rsidRDefault="00A12521" w:rsidP="00A12521">
      <w:pPr>
        <w:spacing w:after="120"/>
        <w:ind w:right="-15" w:firstLine="567"/>
        <w:jc w:val="both"/>
        <w:rPr>
          <w:rFonts w:ascii="Calibri" w:hAnsi="Calibri" w:cs="Calibri"/>
          <w:b/>
          <w:sz w:val="22"/>
          <w:szCs w:val="22"/>
        </w:rPr>
      </w:pPr>
      <w:r>
        <w:rPr>
          <w:rFonts w:ascii="Calibri" w:hAnsi="Calibri" w:cs="Calibri"/>
          <w:sz w:val="22"/>
          <w:szCs w:val="22"/>
        </w:rPr>
        <w:t xml:space="preserve">Fonte: </w:t>
      </w:r>
      <w:r w:rsidR="00201A39">
        <w:rPr>
          <w:rFonts w:ascii="Calibri" w:hAnsi="Calibri" w:cs="Calibri"/>
          <w:b/>
          <w:sz w:val="22"/>
          <w:szCs w:val="22"/>
        </w:rPr>
        <w:t>100</w:t>
      </w:r>
    </w:p>
    <w:p w:rsidR="00A12521" w:rsidRDefault="00A12521" w:rsidP="00A12521">
      <w:pPr>
        <w:spacing w:after="120"/>
        <w:ind w:right="-15" w:firstLine="567"/>
        <w:jc w:val="both"/>
        <w:rPr>
          <w:rFonts w:ascii="Calibri" w:hAnsi="Calibri" w:cs="Calibri"/>
          <w:sz w:val="22"/>
          <w:szCs w:val="22"/>
        </w:rPr>
      </w:pPr>
      <w:r>
        <w:rPr>
          <w:rFonts w:ascii="Calibri" w:hAnsi="Calibri" w:cs="Calibri"/>
          <w:sz w:val="22"/>
          <w:szCs w:val="22"/>
        </w:rPr>
        <w:t xml:space="preserve">Programa de Atividade:  </w:t>
      </w:r>
      <w:r w:rsidR="00201A39">
        <w:rPr>
          <w:rFonts w:ascii="Calibri" w:hAnsi="Calibri" w:cs="Calibri"/>
          <w:b/>
          <w:sz w:val="22"/>
          <w:szCs w:val="22"/>
        </w:rPr>
        <w:t>2087</w:t>
      </w:r>
    </w:p>
    <w:p w:rsidR="00A12521" w:rsidRPr="007E6ADD" w:rsidRDefault="00A12521" w:rsidP="00A12521">
      <w:pPr>
        <w:spacing w:after="120"/>
        <w:ind w:right="-15" w:firstLine="567"/>
        <w:jc w:val="both"/>
        <w:rPr>
          <w:rFonts w:ascii="Calibri" w:hAnsi="Calibri" w:cs="Calibri"/>
          <w:b/>
          <w:sz w:val="22"/>
          <w:szCs w:val="22"/>
        </w:rPr>
      </w:pPr>
      <w:r>
        <w:rPr>
          <w:rFonts w:ascii="Calibri" w:hAnsi="Calibri" w:cs="Calibri"/>
          <w:sz w:val="22"/>
          <w:szCs w:val="22"/>
        </w:rPr>
        <w:t>Elemento de Despesa: </w:t>
      </w:r>
      <w:r w:rsidR="00201A39">
        <w:rPr>
          <w:rFonts w:ascii="Calibri" w:hAnsi="Calibri" w:cs="Calibri"/>
          <w:b/>
          <w:sz w:val="22"/>
          <w:szCs w:val="22"/>
        </w:rPr>
        <w:t>40.90.52</w:t>
      </w:r>
    </w:p>
    <w:p w:rsidR="00A12521" w:rsidRDefault="00A12521" w:rsidP="00A12521">
      <w:pPr>
        <w:numPr>
          <w:ilvl w:val="1"/>
          <w:numId w:val="26"/>
        </w:numPr>
        <w:spacing w:after="120"/>
        <w:ind w:right="-15" w:firstLine="567"/>
        <w:jc w:val="both"/>
        <w:rPr>
          <w:rFonts w:ascii="Calibri" w:hAnsi="Calibri" w:cs="Calibri"/>
          <w:sz w:val="22"/>
          <w:szCs w:val="22"/>
        </w:rPr>
      </w:pPr>
      <w:r>
        <w:rPr>
          <w:rFonts w:ascii="Calibri" w:hAnsi="Calibri" w:cs="Calibri"/>
          <w:sz w:val="22"/>
          <w:szCs w:val="22"/>
        </w:rPr>
        <w:t>No(s) exercício(s) seguinte(s), as despesas correrão à conta dos recursos próprios para atender às despesas da mesma natureza, cuja alocação será feita no início de cada exercício financeiro.</w:t>
      </w:r>
    </w:p>
    <w:p w:rsidR="00A12521" w:rsidRDefault="00A12521" w:rsidP="00A12521">
      <w:pPr>
        <w:numPr>
          <w:ilvl w:val="0"/>
          <w:numId w:val="26"/>
        </w:numPr>
        <w:spacing w:before="240" w:after="120"/>
        <w:ind w:right="-17"/>
        <w:jc w:val="both"/>
        <w:rPr>
          <w:rFonts w:ascii="Calibri" w:hAnsi="Calibri" w:cs="Calibri"/>
          <w:sz w:val="22"/>
          <w:szCs w:val="22"/>
        </w:rPr>
      </w:pPr>
      <w:r>
        <w:rPr>
          <w:rFonts w:ascii="Calibri" w:hAnsi="Calibri" w:cs="Calibri"/>
          <w:b/>
          <w:sz w:val="22"/>
          <w:szCs w:val="22"/>
        </w:rPr>
        <w:t>CLÁUSULA QUINTA – PAGAMENTO</w:t>
      </w:r>
    </w:p>
    <w:p w:rsidR="00201A39" w:rsidRPr="00201A39" w:rsidRDefault="00A12521" w:rsidP="00201A39">
      <w:pPr>
        <w:jc w:val="both"/>
        <w:rPr>
          <w:rFonts w:asciiTheme="minorHAnsi" w:hAnsiTheme="minorHAnsi" w:cstheme="minorHAnsi"/>
          <w:bCs/>
          <w:sz w:val="22"/>
          <w:szCs w:val="22"/>
        </w:rPr>
      </w:pPr>
      <w:r w:rsidRPr="00B03CA8">
        <w:rPr>
          <w:rFonts w:asciiTheme="minorHAnsi" w:hAnsiTheme="minorHAnsi" w:cstheme="minorHAnsi"/>
          <w:b/>
          <w:bCs/>
          <w:sz w:val="22"/>
          <w:szCs w:val="22"/>
        </w:rPr>
        <w:t>5.1</w:t>
      </w:r>
      <w:r>
        <w:rPr>
          <w:rFonts w:asciiTheme="minorHAnsi" w:hAnsiTheme="minorHAnsi" w:cstheme="minorHAnsi"/>
          <w:bCs/>
          <w:sz w:val="22"/>
          <w:szCs w:val="22"/>
        </w:rPr>
        <w:t xml:space="preserve">. </w:t>
      </w:r>
      <w:r w:rsidR="00201A39" w:rsidRPr="00201A39">
        <w:rPr>
          <w:rFonts w:asciiTheme="minorHAnsi" w:hAnsiTheme="minorHAnsi" w:cstheme="minorHAnsi"/>
          <w:bCs/>
          <w:sz w:val="22"/>
          <w:szCs w:val="22"/>
        </w:rPr>
        <w:t xml:space="preserve">Deverão ser apresentadas de imediato, logo após o recebimento definitivo, na sede administrativa desta SEJUS (endereço rodapé), as notas Fiscais/Faturas, emitidas em </w:t>
      </w:r>
      <w:proofErr w:type="gramStart"/>
      <w:r w:rsidR="00201A39" w:rsidRPr="00201A39">
        <w:rPr>
          <w:rFonts w:asciiTheme="minorHAnsi" w:hAnsiTheme="minorHAnsi" w:cstheme="minorHAnsi"/>
          <w:bCs/>
          <w:sz w:val="22"/>
          <w:szCs w:val="22"/>
        </w:rPr>
        <w:t>2</w:t>
      </w:r>
      <w:proofErr w:type="gramEnd"/>
      <w:r w:rsidR="00201A39" w:rsidRPr="00201A39">
        <w:rPr>
          <w:rFonts w:asciiTheme="minorHAnsi" w:hAnsiTheme="minorHAnsi" w:cstheme="minorHAnsi"/>
          <w:bCs/>
          <w:sz w:val="22"/>
          <w:szCs w:val="22"/>
        </w:rPr>
        <w:t xml:space="preserve"> (duas) vias, devendo conter no corpo destas, a descrição do objeto, o número do Contrato e/ou nota de empenho e o número da Conta Bancária da CONTRATADA, para depósito do pagamento, o qual deverá ser efetuado no prazo máximo de 30 (trinta) dias da apresentação das notas fiscais/faturas, devidamente autorizado pelo órgão fiscalizador do Estado;</w:t>
      </w:r>
    </w:p>
    <w:p w:rsidR="00201A39" w:rsidRDefault="00201A39" w:rsidP="00201A39">
      <w:pPr>
        <w:jc w:val="both"/>
        <w:rPr>
          <w:rFonts w:asciiTheme="minorHAnsi" w:hAnsiTheme="minorHAnsi" w:cstheme="minorHAnsi"/>
          <w:b/>
          <w:bCs/>
          <w:sz w:val="22"/>
          <w:szCs w:val="22"/>
        </w:rPr>
      </w:pPr>
    </w:p>
    <w:p w:rsidR="00201A39" w:rsidRPr="00201A39" w:rsidRDefault="00201A39" w:rsidP="00201A39">
      <w:pPr>
        <w:jc w:val="both"/>
        <w:rPr>
          <w:rFonts w:asciiTheme="minorHAnsi" w:hAnsiTheme="minorHAnsi" w:cstheme="minorHAnsi"/>
          <w:bCs/>
          <w:sz w:val="22"/>
          <w:szCs w:val="22"/>
        </w:rPr>
      </w:pPr>
      <w:r w:rsidRPr="00B03CA8">
        <w:rPr>
          <w:rFonts w:asciiTheme="minorHAnsi" w:hAnsiTheme="minorHAnsi" w:cstheme="minorHAnsi"/>
          <w:b/>
          <w:bCs/>
          <w:sz w:val="22"/>
          <w:szCs w:val="22"/>
        </w:rPr>
        <w:t>5.</w:t>
      </w:r>
      <w:r>
        <w:rPr>
          <w:rFonts w:asciiTheme="minorHAnsi" w:hAnsiTheme="minorHAnsi" w:cstheme="minorHAnsi"/>
          <w:b/>
          <w:bCs/>
          <w:sz w:val="22"/>
          <w:szCs w:val="22"/>
        </w:rPr>
        <w:t>2</w:t>
      </w:r>
      <w:r>
        <w:rPr>
          <w:rFonts w:asciiTheme="minorHAnsi" w:hAnsiTheme="minorHAnsi" w:cstheme="minorHAnsi"/>
          <w:bCs/>
          <w:sz w:val="22"/>
          <w:szCs w:val="22"/>
        </w:rPr>
        <w:t>.</w:t>
      </w:r>
      <w:r w:rsidRPr="00201A39">
        <w:rPr>
          <w:rFonts w:asciiTheme="minorHAnsi" w:hAnsiTheme="minorHAnsi" w:cstheme="minorHAnsi"/>
          <w:bCs/>
          <w:sz w:val="22"/>
          <w:szCs w:val="22"/>
        </w:rPr>
        <w:tab/>
        <w:t>Na hipótese das Notas Fiscais/Faturas apresentarem erros ou dúvidas quanto à exatidão ou documentação, a CONTRATANTE poderá pagar apenas a parcela não controvertida no prazo fixado para pagamento, ressalvado o direito da futura CONTRATADA de reapresentar, para cobrança as partes controvertidas com as devidas justificativas (nestes casos a CONTRATANTE terá o prazo de 05 (cinco) dias úteis, a partir do recebimento e análise da despesa pelos órgãos controladores do Estado e pagamento).</w:t>
      </w:r>
    </w:p>
    <w:p w:rsidR="00201A39" w:rsidRDefault="00201A39" w:rsidP="00201A39">
      <w:pPr>
        <w:jc w:val="both"/>
        <w:rPr>
          <w:rFonts w:asciiTheme="minorHAnsi" w:hAnsiTheme="minorHAnsi" w:cstheme="minorHAnsi"/>
          <w:b/>
          <w:bCs/>
          <w:sz w:val="22"/>
          <w:szCs w:val="22"/>
        </w:rPr>
      </w:pPr>
    </w:p>
    <w:p w:rsidR="00201A39" w:rsidRPr="00201A39" w:rsidRDefault="00201A39" w:rsidP="00201A39">
      <w:pPr>
        <w:jc w:val="both"/>
        <w:rPr>
          <w:rFonts w:asciiTheme="minorHAnsi" w:hAnsiTheme="minorHAnsi" w:cstheme="minorHAnsi"/>
          <w:bCs/>
          <w:sz w:val="22"/>
          <w:szCs w:val="22"/>
        </w:rPr>
      </w:pPr>
      <w:r w:rsidRPr="00B03CA8">
        <w:rPr>
          <w:rFonts w:asciiTheme="minorHAnsi" w:hAnsiTheme="minorHAnsi" w:cstheme="minorHAnsi"/>
          <w:b/>
          <w:bCs/>
          <w:sz w:val="22"/>
          <w:szCs w:val="22"/>
        </w:rPr>
        <w:t>5.</w:t>
      </w:r>
      <w:r>
        <w:rPr>
          <w:rFonts w:asciiTheme="minorHAnsi" w:hAnsiTheme="minorHAnsi" w:cstheme="minorHAnsi"/>
          <w:b/>
          <w:bCs/>
          <w:sz w:val="22"/>
          <w:szCs w:val="22"/>
        </w:rPr>
        <w:t>3</w:t>
      </w:r>
      <w:r>
        <w:rPr>
          <w:rFonts w:asciiTheme="minorHAnsi" w:hAnsiTheme="minorHAnsi" w:cstheme="minorHAnsi"/>
          <w:bCs/>
          <w:sz w:val="22"/>
          <w:szCs w:val="22"/>
        </w:rPr>
        <w:t>.</w:t>
      </w:r>
      <w:r w:rsidRPr="00201A39">
        <w:rPr>
          <w:rFonts w:asciiTheme="minorHAnsi" w:hAnsiTheme="minorHAnsi" w:cstheme="minorHAnsi"/>
          <w:bCs/>
          <w:sz w:val="22"/>
          <w:szCs w:val="22"/>
        </w:rPr>
        <w:tab/>
        <w:t>As Notas Fiscais/Faturas deverão vir acompanhadas dos respectivos comprovantes de recolhimento de encargos sociais e dos seguintes documentos: Certidões Negativas de Débito junto ao INSS, FGTS, CNDT, Certidão Conjunta de Débitos Relativos a Tributos Federais e à Dívida Ativa da União, Certidão Negativa Quanto a Dívida Ativa Estadual e Fazenda Municipal, todos devidamente atualizados.</w:t>
      </w:r>
    </w:p>
    <w:p w:rsidR="00201A39" w:rsidRDefault="00201A39" w:rsidP="00201A39">
      <w:pPr>
        <w:jc w:val="both"/>
        <w:rPr>
          <w:rFonts w:asciiTheme="minorHAnsi" w:hAnsiTheme="minorHAnsi" w:cstheme="minorHAnsi"/>
          <w:b/>
          <w:bCs/>
          <w:sz w:val="22"/>
          <w:szCs w:val="22"/>
        </w:rPr>
      </w:pPr>
    </w:p>
    <w:p w:rsidR="00A12521" w:rsidRPr="00770BF2" w:rsidRDefault="00201A39" w:rsidP="00201A39">
      <w:pPr>
        <w:jc w:val="both"/>
        <w:rPr>
          <w:rFonts w:ascii="Calibri" w:hAnsi="Calibri" w:cs="Calibri"/>
          <w:sz w:val="22"/>
          <w:szCs w:val="22"/>
        </w:rPr>
      </w:pPr>
      <w:r w:rsidRPr="00B03CA8">
        <w:rPr>
          <w:rFonts w:asciiTheme="minorHAnsi" w:hAnsiTheme="minorHAnsi" w:cstheme="minorHAnsi"/>
          <w:b/>
          <w:bCs/>
          <w:sz w:val="22"/>
          <w:szCs w:val="22"/>
        </w:rPr>
        <w:t>5.</w:t>
      </w:r>
      <w:r>
        <w:rPr>
          <w:rFonts w:asciiTheme="minorHAnsi" w:hAnsiTheme="minorHAnsi" w:cstheme="minorHAnsi"/>
          <w:b/>
          <w:bCs/>
          <w:sz w:val="22"/>
          <w:szCs w:val="22"/>
        </w:rPr>
        <w:t>4</w:t>
      </w:r>
      <w:r>
        <w:rPr>
          <w:rFonts w:asciiTheme="minorHAnsi" w:hAnsiTheme="minorHAnsi" w:cstheme="minorHAnsi"/>
          <w:bCs/>
          <w:sz w:val="22"/>
          <w:szCs w:val="22"/>
        </w:rPr>
        <w:t>.</w:t>
      </w:r>
      <w:r w:rsidRPr="00201A39">
        <w:rPr>
          <w:rFonts w:asciiTheme="minorHAnsi" w:hAnsiTheme="minorHAnsi" w:cstheme="minorHAnsi"/>
          <w:bCs/>
          <w:sz w:val="22"/>
          <w:szCs w:val="22"/>
        </w:rPr>
        <w:tab/>
        <w:t>Não será efetuado qualquer pagamento à empresa CONTRATADA enquanto houver pendência de liquidação da obrigação financeira em virtude de penalidade ou inadimplência contratual.</w:t>
      </w:r>
    </w:p>
    <w:p w:rsidR="00A12521" w:rsidRPr="000802F3" w:rsidRDefault="00A12521" w:rsidP="00A12521">
      <w:pPr>
        <w:numPr>
          <w:ilvl w:val="0"/>
          <w:numId w:val="26"/>
        </w:numPr>
        <w:spacing w:before="240" w:after="120"/>
        <w:ind w:right="-15"/>
        <w:jc w:val="both"/>
        <w:rPr>
          <w:rFonts w:ascii="Calibri" w:hAnsi="Calibri" w:cs="Calibri"/>
          <w:sz w:val="22"/>
          <w:szCs w:val="22"/>
        </w:rPr>
      </w:pPr>
      <w:r>
        <w:rPr>
          <w:rFonts w:ascii="Calibri" w:hAnsi="Calibri" w:cs="Calibri"/>
          <w:b/>
          <w:sz w:val="22"/>
          <w:szCs w:val="22"/>
        </w:rPr>
        <w:t>CLÁUSULA OITAVA – OBRIGAÇÕES DA CONTRATANTE E DA CONTRATADA</w:t>
      </w:r>
    </w:p>
    <w:p w:rsidR="00A12521" w:rsidRPr="00924E99" w:rsidRDefault="00A12521" w:rsidP="00A12521">
      <w:pPr>
        <w:spacing w:before="240" w:after="120"/>
        <w:ind w:right="-15"/>
        <w:jc w:val="both"/>
        <w:rPr>
          <w:rFonts w:asciiTheme="minorHAnsi" w:hAnsiTheme="minorHAnsi" w:cstheme="minorHAnsi"/>
          <w:sz w:val="22"/>
          <w:szCs w:val="22"/>
        </w:rPr>
      </w:pPr>
      <w:r w:rsidRPr="00924E99">
        <w:rPr>
          <w:rFonts w:asciiTheme="minorHAnsi" w:hAnsiTheme="minorHAnsi" w:cstheme="minorHAnsi"/>
          <w:b/>
          <w:sz w:val="22"/>
          <w:szCs w:val="22"/>
        </w:rPr>
        <w:lastRenderedPageBreak/>
        <w:t>CONTRATADA</w:t>
      </w:r>
    </w:p>
    <w:p w:rsidR="00201A39" w:rsidRPr="00201A39" w:rsidRDefault="00A12521" w:rsidP="00201A39">
      <w:pPr>
        <w:pStyle w:val="PargrafodaLista"/>
        <w:numPr>
          <w:ilvl w:val="1"/>
          <w:numId w:val="26"/>
        </w:numPr>
        <w:tabs>
          <w:tab w:val="left" w:pos="-142"/>
          <w:tab w:val="left" w:pos="284"/>
          <w:tab w:val="left" w:pos="426"/>
        </w:tabs>
        <w:jc w:val="both"/>
        <w:rPr>
          <w:rFonts w:ascii="Calibri" w:hAnsi="Calibri" w:cs="Calibri"/>
          <w:b/>
          <w:sz w:val="22"/>
          <w:szCs w:val="22"/>
        </w:rPr>
      </w:pPr>
      <w:r w:rsidRPr="00924E99">
        <w:rPr>
          <w:rFonts w:asciiTheme="minorHAnsi" w:hAnsiTheme="minorHAnsi" w:cstheme="minorHAnsi"/>
          <w:sz w:val="22"/>
          <w:szCs w:val="22"/>
        </w:rPr>
        <w:t xml:space="preserve">Além das </w:t>
      </w:r>
      <w:proofErr w:type="gramStart"/>
      <w:r w:rsidRPr="00924E99">
        <w:rPr>
          <w:rFonts w:asciiTheme="minorHAnsi" w:hAnsiTheme="minorHAnsi" w:cstheme="minorHAnsi"/>
          <w:sz w:val="22"/>
          <w:szCs w:val="22"/>
        </w:rPr>
        <w:t>obrigações constante neste termo de referência e na Lei</w:t>
      </w:r>
      <w:proofErr w:type="gramEnd"/>
      <w:r w:rsidRPr="00924E99">
        <w:rPr>
          <w:rFonts w:asciiTheme="minorHAnsi" w:hAnsiTheme="minorHAnsi" w:cstheme="minorHAnsi"/>
          <w:sz w:val="22"/>
          <w:szCs w:val="22"/>
        </w:rPr>
        <w:t xml:space="preserve"> nº 8.666/93, a empresa Contratada </w:t>
      </w:r>
      <w:proofErr w:type="spellStart"/>
      <w:r w:rsidRPr="00924E99">
        <w:rPr>
          <w:rFonts w:asciiTheme="minorHAnsi" w:hAnsiTheme="minorHAnsi" w:cstheme="minorHAnsi"/>
          <w:sz w:val="22"/>
          <w:szCs w:val="22"/>
        </w:rPr>
        <w:t>Obrigar-se-à</w:t>
      </w:r>
      <w:proofErr w:type="spellEnd"/>
      <w:r w:rsidRPr="00924E99">
        <w:rPr>
          <w:rFonts w:asciiTheme="minorHAnsi" w:hAnsiTheme="minorHAnsi" w:cstheme="minorHAnsi"/>
          <w:sz w:val="22"/>
          <w:szCs w:val="22"/>
        </w:rPr>
        <w:t>:</w:t>
      </w:r>
    </w:p>
    <w:p w:rsidR="00201A39" w:rsidRPr="00201A39" w:rsidRDefault="00201A39" w:rsidP="00201A39">
      <w:pPr>
        <w:pStyle w:val="PargrafodaLista"/>
        <w:tabs>
          <w:tab w:val="left" w:pos="-142"/>
          <w:tab w:val="left" w:pos="284"/>
          <w:tab w:val="left" w:pos="426"/>
        </w:tabs>
        <w:ind w:left="0"/>
        <w:jc w:val="both"/>
        <w:rPr>
          <w:rFonts w:ascii="Calibri" w:hAnsi="Calibri" w:cs="Calibri"/>
          <w:b/>
          <w:sz w:val="22"/>
          <w:szCs w:val="22"/>
        </w:rPr>
      </w:pPr>
    </w:p>
    <w:p w:rsidR="00201A39" w:rsidRPr="00201A39" w:rsidRDefault="00201A39" w:rsidP="00201A39">
      <w:pPr>
        <w:pStyle w:val="PargrafodaLista"/>
        <w:numPr>
          <w:ilvl w:val="0"/>
          <w:numId w:val="27"/>
        </w:numPr>
        <w:suppressAutoHyphens/>
        <w:ind w:left="714" w:hanging="357"/>
        <w:jc w:val="both"/>
        <w:outlineLvl w:val="0"/>
        <w:rPr>
          <w:rFonts w:ascii="Calibri" w:hAnsi="Calibri" w:cs="Calibri"/>
          <w:sz w:val="22"/>
          <w:szCs w:val="22"/>
        </w:rPr>
      </w:pPr>
      <w:r w:rsidRPr="00201A39">
        <w:rPr>
          <w:rFonts w:ascii="Calibri" w:hAnsi="Calibri" w:cs="Calibri"/>
          <w:sz w:val="22"/>
          <w:szCs w:val="22"/>
        </w:rPr>
        <w:t>Substituir em até 10 (dez) dias os materiais que, após a entrega, apresentarem defeitos ou não estiverem de acordo com as especificações deste Termo;</w:t>
      </w:r>
    </w:p>
    <w:p w:rsidR="00201A39" w:rsidRPr="00201A39" w:rsidRDefault="00201A39" w:rsidP="00201A39">
      <w:pPr>
        <w:pStyle w:val="PargrafodaLista"/>
        <w:numPr>
          <w:ilvl w:val="0"/>
          <w:numId w:val="27"/>
        </w:numPr>
        <w:suppressAutoHyphens/>
        <w:ind w:left="714" w:hanging="357"/>
        <w:jc w:val="both"/>
        <w:outlineLvl w:val="0"/>
        <w:rPr>
          <w:rFonts w:ascii="Calibri" w:hAnsi="Calibri" w:cs="Calibri"/>
          <w:sz w:val="22"/>
          <w:szCs w:val="22"/>
        </w:rPr>
      </w:pPr>
      <w:r w:rsidRPr="00201A39">
        <w:rPr>
          <w:rFonts w:ascii="Calibri" w:hAnsi="Calibri" w:cs="Calibri"/>
          <w:sz w:val="22"/>
          <w:szCs w:val="22"/>
        </w:rPr>
        <w:t>Entregar objeto da contratação no prazo fixado e em estrita conformidade com as especificações e quantitativos;</w:t>
      </w:r>
    </w:p>
    <w:p w:rsidR="00201A39" w:rsidRPr="00201A39" w:rsidRDefault="00201A39" w:rsidP="00201A39">
      <w:pPr>
        <w:pStyle w:val="PargrafodaLista"/>
        <w:numPr>
          <w:ilvl w:val="0"/>
          <w:numId w:val="27"/>
        </w:numPr>
        <w:suppressAutoHyphens/>
        <w:ind w:left="714" w:hanging="357"/>
        <w:jc w:val="both"/>
        <w:outlineLvl w:val="0"/>
        <w:rPr>
          <w:rFonts w:ascii="Calibri" w:hAnsi="Calibri" w:cs="Calibri"/>
          <w:sz w:val="22"/>
          <w:szCs w:val="22"/>
        </w:rPr>
      </w:pPr>
      <w:r w:rsidRPr="00201A39">
        <w:rPr>
          <w:rFonts w:ascii="Calibri" w:hAnsi="Calibri" w:cs="Calibri"/>
          <w:sz w:val="22"/>
          <w:szCs w:val="22"/>
        </w:rPr>
        <w:t>Assumir inteira responsabilidade quanto à qualidade dos materiais, reservado a CONTRATANTE o direito de recusar se os materiais que não estiverem em conformidade com o objeto contratado.</w:t>
      </w:r>
    </w:p>
    <w:p w:rsidR="00201A39" w:rsidRPr="00201A39" w:rsidRDefault="00201A39" w:rsidP="00201A39">
      <w:pPr>
        <w:pStyle w:val="PargrafodaLista"/>
        <w:numPr>
          <w:ilvl w:val="0"/>
          <w:numId w:val="27"/>
        </w:numPr>
        <w:suppressAutoHyphens/>
        <w:ind w:left="714" w:hanging="357"/>
        <w:jc w:val="both"/>
        <w:outlineLvl w:val="0"/>
        <w:rPr>
          <w:rFonts w:ascii="Calibri" w:hAnsi="Calibri" w:cs="Calibri"/>
          <w:sz w:val="22"/>
          <w:szCs w:val="22"/>
        </w:rPr>
      </w:pPr>
      <w:r w:rsidRPr="00201A39">
        <w:rPr>
          <w:rFonts w:ascii="Calibri" w:hAnsi="Calibri" w:cs="Calibri"/>
          <w:sz w:val="22"/>
          <w:szCs w:val="22"/>
        </w:rPr>
        <w:t>Arcar com qualquer prejuízo causado à Administração ou a terceiros por seus empregados durante a entrega dos materiais;</w:t>
      </w:r>
    </w:p>
    <w:p w:rsidR="00201A39" w:rsidRPr="00201A39" w:rsidRDefault="00201A39" w:rsidP="00201A39">
      <w:pPr>
        <w:pStyle w:val="PargrafodaLista"/>
        <w:numPr>
          <w:ilvl w:val="0"/>
          <w:numId w:val="27"/>
        </w:numPr>
        <w:suppressAutoHyphens/>
        <w:ind w:left="714" w:hanging="357"/>
        <w:jc w:val="both"/>
        <w:outlineLvl w:val="0"/>
        <w:rPr>
          <w:rFonts w:ascii="Calibri" w:hAnsi="Calibri" w:cs="Calibri"/>
          <w:sz w:val="22"/>
          <w:szCs w:val="22"/>
        </w:rPr>
      </w:pPr>
      <w:r w:rsidRPr="00201A39">
        <w:rPr>
          <w:rFonts w:ascii="Calibri" w:hAnsi="Calibri" w:cs="Calibri"/>
          <w:sz w:val="22"/>
          <w:szCs w:val="22"/>
        </w:rPr>
        <w:t>Aceitar, nas mesmas condições contratuais, os acréscimos e supressões que se fizerem necessárias, no montante de até 25% (vinte e cinco por cento) do valor inicial atualizado, de acordo com o Parágrafo Primeiro do art. 65 da Lei nº 8.666/93;</w:t>
      </w:r>
    </w:p>
    <w:p w:rsidR="00201A39" w:rsidRPr="00201A39" w:rsidRDefault="00201A39" w:rsidP="00201A39">
      <w:pPr>
        <w:pStyle w:val="PargrafodaLista"/>
        <w:numPr>
          <w:ilvl w:val="0"/>
          <w:numId w:val="27"/>
        </w:numPr>
        <w:suppressAutoHyphens/>
        <w:ind w:left="714" w:hanging="357"/>
        <w:jc w:val="both"/>
        <w:outlineLvl w:val="0"/>
        <w:rPr>
          <w:rFonts w:ascii="Calibri" w:hAnsi="Calibri" w:cs="Calibri"/>
          <w:sz w:val="22"/>
          <w:szCs w:val="22"/>
        </w:rPr>
      </w:pPr>
      <w:r w:rsidRPr="00201A39">
        <w:rPr>
          <w:rFonts w:ascii="Calibri" w:hAnsi="Calibri" w:cs="Calibri"/>
          <w:sz w:val="22"/>
          <w:szCs w:val="22"/>
        </w:rPr>
        <w:t xml:space="preserve">Substituir os materiais/produtos, desde que comprovada </w:t>
      </w:r>
      <w:proofErr w:type="gramStart"/>
      <w:r w:rsidRPr="00201A39">
        <w:rPr>
          <w:rFonts w:ascii="Calibri" w:hAnsi="Calibri" w:cs="Calibri"/>
          <w:sz w:val="22"/>
          <w:szCs w:val="22"/>
        </w:rPr>
        <w:t>a</w:t>
      </w:r>
      <w:proofErr w:type="gramEnd"/>
      <w:r w:rsidRPr="00201A39">
        <w:rPr>
          <w:rFonts w:ascii="Calibri" w:hAnsi="Calibri" w:cs="Calibri"/>
          <w:sz w:val="22"/>
          <w:szCs w:val="22"/>
        </w:rPr>
        <w:t xml:space="preserve"> impossibilidade ou impropriedade da sua utilização, sem ônus para a CONTRATANTE;</w:t>
      </w:r>
    </w:p>
    <w:p w:rsidR="00201A39" w:rsidRPr="00201A39" w:rsidRDefault="00201A39" w:rsidP="00201A39">
      <w:pPr>
        <w:pStyle w:val="PargrafodaLista"/>
        <w:numPr>
          <w:ilvl w:val="0"/>
          <w:numId w:val="27"/>
        </w:numPr>
        <w:suppressAutoHyphens/>
        <w:ind w:left="714" w:hanging="357"/>
        <w:jc w:val="both"/>
        <w:outlineLvl w:val="0"/>
        <w:rPr>
          <w:rFonts w:ascii="Calibri" w:hAnsi="Calibri" w:cs="Calibri"/>
          <w:sz w:val="22"/>
          <w:szCs w:val="22"/>
        </w:rPr>
      </w:pPr>
      <w:r w:rsidRPr="00201A39">
        <w:rPr>
          <w:rFonts w:ascii="Calibri" w:hAnsi="Calibri" w:cs="Calibri"/>
          <w:sz w:val="22"/>
          <w:szCs w:val="22"/>
        </w:rPr>
        <w:t>Comunicar por escrito a CONTRATANTE, com antecedência mínima de 48 horas, os motivos que, eventualmente, impossibilitem o fornecimento no prazo estipulado;</w:t>
      </w:r>
    </w:p>
    <w:p w:rsidR="00201A39" w:rsidRPr="00201A39" w:rsidRDefault="00201A39" w:rsidP="00201A39">
      <w:pPr>
        <w:pStyle w:val="PargrafodaLista"/>
        <w:numPr>
          <w:ilvl w:val="0"/>
          <w:numId w:val="27"/>
        </w:numPr>
        <w:suppressAutoHyphens/>
        <w:ind w:left="714" w:hanging="357"/>
        <w:jc w:val="both"/>
        <w:outlineLvl w:val="0"/>
        <w:rPr>
          <w:rFonts w:ascii="Calibri" w:hAnsi="Calibri" w:cs="Calibri"/>
          <w:sz w:val="22"/>
          <w:szCs w:val="22"/>
        </w:rPr>
      </w:pPr>
      <w:r w:rsidRPr="00201A39">
        <w:rPr>
          <w:rFonts w:ascii="Calibri" w:hAnsi="Calibri" w:cs="Calibri"/>
          <w:sz w:val="22"/>
          <w:szCs w:val="22"/>
        </w:rPr>
        <w:t xml:space="preserve">Os preços propostos deverão incluir fretes e demais custos diretos e indiretos, inclusive os resultantes da incidência de quaisquer impostos, tributos, contribuições ou obrigações trabalhista, fiscal e previdenciário a que estiver sujeito. </w:t>
      </w:r>
    </w:p>
    <w:p w:rsidR="00201A39" w:rsidRPr="00201A39" w:rsidRDefault="00201A39" w:rsidP="00201A39">
      <w:pPr>
        <w:pStyle w:val="PargrafodaLista"/>
        <w:tabs>
          <w:tab w:val="left" w:pos="-142"/>
          <w:tab w:val="left" w:pos="284"/>
          <w:tab w:val="left" w:pos="426"/>
        </w:tabs>
        <w:ind w:left="0"/>
        <w:jc w:val="both"/>
        <w:rPr>
          <w:rFonts w:ascii="Calibri" w:hAnsi="Calibri" w:cs="Calibri"/>
          <w:b/>
          <w:sz w:val="22"/>
          <w:szCs w:val="22"/>
        </w:rPr>
      </w:pPr>
    </w:p>
    <w:p w:rsidR="00201A39" w:rsidRDefault="00201A39" w:rsidP="00201A39">
      <w:pPr>
        <w:pStyle w:val="PargrafodaLista"/>
        <w:numPr>
          <w:ilvl w:val="1"/>
          <w:numId w:val="26"/>
        </w:numPr>
        <w:tabs>
          <w:tab w:val="left" w:pos="-142"/>
          <w:tab w:val="left" w:pos="284"/>
          <w:tab w:val="left" w:pos="426"/>
        </w:tabs>
        <w:jc w:val="both"/>
        <w:rPr>
          <w:rFonts w:ascii="Calibri" w:hAnsi="Calibri" w:cs="Calibri"/>
          <w:b/>
          <w:sz w:val="22"/>
          <w:szCs w:val="22"/>
        </w:rPr>
      </w:pPr>
      <w:r w:rsidRPr="00201A39">
        <w:rPr>
          <w:rFonts w:ascii="Calibri" w:hAnsi="Calibri" w:cs="Calibri"/>
          <w:b/>
          <w:sz w:val="22"/>
          <w:szCs w:val="22"/>
        </w:rPr>
        <w:t xml:space="preserve"> </w:t>
      </w:r>
      <w:r w:rsidR="00A12521" w:rsidRPr="00201A39">
        <w:rPr>
          <w:rFonts w:ascii="Calibri" w:hAnsi="Calibri" w:cs="Calibri"/>
          <w:b/>
          <w:sz w:val="22"/>
          <w:szCs w:val="22"/>
        </w:rPr>
        <w:t>CONTRATANTE</w:t>
      </w:r>
    </w:p>
    <w:p w:rsidR="00201A39" w:rsidRPr="00201A39" w:rsidRDefault="00201A39" w:rsidP="00201A39">
      <w:pPr>
        <w:pStyle w:val="PargrafodaLista"/>
        <w:tabs>
          <w:tab w:val="left" w:pos="-142"/>
          <w:tab w:val="left" w:pos="284"/>
          <w:tab w:val="left" w:pos="426"/>
        </w:tabs>
        <w:ind w:left="0"/>
        <w:jc w:val="both"/>
        <w:rPr>
          <w:rFonts w:ascii="Calibri" w:hAnsi="Calibri" w:cs="Calibri"/>
          <w:b/>
          <w:sz w:val="22"/>
          <w:szCs w:val="22"/>
        </w:rPr>
      </w:pPr>
    </w:p>
    <w:p w:rsidR="00A12521" w:rsidRPr="00B03CA8" w:rsidRDefault="00A12521" w:rsidP="00A12521">
      <w:pPr>
        <w:pStyle w:val="NormalWeb"/>
        <w:spacing w:before="0" w:after="0"/>
        <w:ind w:firstLine="561"/>
        <w:jc w:val="both"/>
        <w:rPr>
          <w:rFonts w:asciiTheme="minorHAnsi" w:hAnsiTheme="minorHAnsi" w:cstheme="minorHAnsi"/>
          <w:sz w:val="22"/>
          <w:szCs w:val="22"/>
        </w:rPr>
      </w:pPr>
      <w:r w:rsidRPr="00B03CA8">
        <w:rPr>
          <w:rFonts w:asciiTheme="minorHAnsi" w:hAnsiTheme="minorHAnsi" w:cstheme="minorHAnsi"/>
          <w:b/>
          <w:kern w:val="28"/>
          <w:sz w:val="22"/>
          <w:szCs w:val="22"/>
        </w:rPr>
        <w:t>a)</w:t>
      </w:r>
      <w:r w:rsidRPr="00B03CA8">
        <w:rPr>
          <w:rFonts w:asciiTheme="minorHAnsi" w:hAnsiTheme="minorHAnsi" w:cstheme="minorHAnsi"/>
          <w:kern w:val="28"/>
          <w:sz w:val="22"/>
          <w:szCs w:val="22"/>
        </w:rPr>
        <w:t xml:space="preserve"> </w:t>
      </w:r>
      <w:r w:rsidR="00201A39" w:rsidRPr="00201A39">
        <w:rPr>
          <w:rFonts w:asciiTheme="minorHAnsi" w:hAnsiTheme="minorHAnsi" w:cstheme="minorHAnsi"/>
          <w:sz w:val="22"/>
          <w:szCs w:val="22"/>
        </w:rPr>
        <w:t>Proporcionar todas as facilidades para que a empresa possa cumprir suas obrigações dentro das normas e condições assumidas</w:t>
      </w:r>
      <w:r w:rsidRPr="00B03CA8">
        <w:rPr>
          <w:rFonts w:asciiTheme="minorHAnsi" w:hAnsiTheme="minorHAnsi" w:cstheme="minorHAnsi"/>
          <w:sz w:val="22"/>
          <w:szCs w:val="22"/>
        </w:rPr>
        <w:t>;</w:t>
      </w:r>
    </w:p>
    <w:p w:rsidR="00A12521" w:rsidRDefault="00A12521" w:rsidP="00A12521">
      <w:pPr>
        <w:autoSpaceDE w:val="0"/>
        <w:autoSpaceDN w:val="0"/>
        <w:adjustRightInd w:val="0"/>
        <w:ind w:firstLine="561"/>
        <w:jc w:val="both"/>
        <w:rPr>
          <w:rFonts w:asciiTheme="minorHAnsi" w:hAnsiTheme="minorHAnsi" w:cstheme="minorHAnsi"/>
          <w:sz w:val="22"/>
          <w:szCs w:val="22"/>
        </w:rPr>
      </w:pPr>
      <w:r w:rsidRPr="00B03CA8">
        <w:rPr>
          <w:rFonts w:asciiTheme="minorHAnsi" w:hAnsiTheme="minorHAnsi" w:cstheme="minorHAnsi"/>
          <w:b/>
          <w:kern w:val="28"/>
          <w:sz w:val="22"/>
          <w:szCs w:val="22"/>
        </w:rPr>
        <w:t>b)</w:t>
      </w:r>
      <w:r w:rsidRPr="00B03CA8">
        <w:rPr>
          <w:rFonts w:asciiTheme="minorHAnsi" w:hAnsiTheme="minorHAnsi" w:cstheme="minorHAnsi"/>
          <w:kern w:val="28"/>
          <w:sz w:val="22"/>
          <w:szCs w:val="22"/>
        </w:rPr>
        <w:t xml:space="preserve"> </w:t>
      </w:r>
      <w:r w:rsidR="00201A39" w:rsidRPr="00201A39">
        <w:rPr>
          <w:rFonts w:asciiTheme="minorHAnsi" w:hAnsiTheme="minorHAnsi" w:cstheme="minorHAnsi"/>
          <w:sz w:val="22"/>
          <w:szCs w:val="22"/>
        </w:rPr>
        <w:t>Rejeitar, no todo ou em parte, os materiais que não atenderem as especificações</w:t>
      </w:r>
      <w:r w:rsidRPr="00B03CA8">
        <w:rPr>
          <w:rFonts w:asciiTheme="minorHAnsi" w:hAnsiTheme="minorHAnsi" w:cstheme="minorHAnsi"/>
          <w:sz w:val="22"/>
          <w:szCs w:val="22"/>
        </w:rPr>
        <w:t>;</w:t>
      </w:r>
    </w:p>
    <w:p w:rsidR="00A12521" w:rsidRPr="00B03CA8" w:rsidRDefault="00A12521" w:rsidP="00A12521">
      <w:pPr>
        <w:autoSpaceDE w:val="0"/>
        <w:autoSpaceDN w:val="0"/>
        <w:adjustRightInd w:val="0"/>
        <w:ind w:firstLine="561"/>
        <w:jc w:val="both"/>
        <w:rPr>
          <w:rFonts w:asciiTheme="minorHAnsi" w:hAnsiTheme="minorHAnsi" w:cstheme="minorHAnsi"/>
          <w:sz w:val="22"/>
          <w:szCs w:val="22"/>
        </w:rPr>
      </w:pPr>
      <w:r w:rsidRPr="00B03CA8">
        <w:rPr>
          <w:rFonts w:asciiTheme="minorHAnsi" w:hAnsiTheme="minorHAnsi" w:cstheme="minorHAnsi"/>
          <w:b/>
          <w:kern w:val="28"/>
          <w:sz w:val="22"/>
          <w:szCs w:val="22"/>
        </w:rPr>
        <w:t>c)</w:t>
      </w:r>
      <w:r w:rsidRPr="00B03CA8">
        <w:rPr>
          <w:rFonts w:asciiTheme="minorHAnsi" w:hAnsiTheme="minorHAnsi" w:cstheme="minorHAnsi"/>
          <w:kern w:val="28"/>
          <w:sz w:val="22"/>
          <w:szCs w:val="22"/>
        </w:rPr>
        <w:t xml:space="preserve"> </w:t>
      </w:r>
      <w:r w:rsidR="00201A39" w:rsidRPr="00201A39">
        <w:rPr>
          <w:rFonts w:asciiTheme="minorHAnsi" w:hAnsiTheme="minorHAnsi" w:cstheme="minorHAnsi"/>
          <w:sz w:val="22"/>
          <w:szCs w:val="22"/>
        </w:rPr>
        <w:t>Efetuar o pagamento nas condições pactuadas</w:t>
      </w:r>
      <w:r w:rsidRPr="00B03CA8">
        <w:rPr>
          <w:rFonts w:asciiTheme="minorHAnsi" w:hAnsiTheme="minorHAnsi" w:cstheme="minorHAnsi"/>
          <w:sz w:val="22"/>
          <w:szCs w:val="22"/>
        </w:rPr>
        <w:t>.</w:t>
      </w:r>
    </w:p>
    <w:p w:rsidR="00A12521" w:rsidRPr="001058CF" w:rsidRDefault="00A12521" w:rsidP="00A12521">
      <w:pPr>
        <w:numPr>
          <w:ilvl w:val="0"/>
          <w:numId w:val="26"/>
        </w:numPr>
        <w:spacing w:before="240" w:after="120"/>
        <w:ind w:right="-15"/>
        <w:jc w:val="both"/>
        <w:rPr>
          <w:rFonts w:ascii="Calibri" w:hAnsi="Calibri" w:cs="Calibri"/>
          <w:sz w:val="22"/>
          <w:szCs w:val="22"/>
        </w:rPr>
      </w:pPr>
      <w:r>
        <w:rPr>
          <w:rFonts w:ascii="Calibri" w:hAnsi="Calibri" w:cs="Calibri"/>
          <w:b/>
          <w:sz w:val="22"/>
          <w:szCs w:val="22"/>
        </w:rPr>
        <w:t>CLÁUSULA NONA – SANÇÕES ADMINISTRATIVAS.</w:t>
      </w:r>
    </w:p>
    <w:p w:rsidR="00F44577" w:rsidRDefault="00F44577" w:rsidP="00F44577">
      <w:pPr>
        <w:pStyle w:val="PargrafodaLista"/>
        <w:numPr>
          <w:ilvl w:val="1"/>
          <w:numId w:val="26"/>
        </w:numPr>
        <w:suppressAutoHyphens/>
        <w:autoSpaceDE w:val="0"/>
        <w:autoSpaceDN w:val="0"/>
        <w:adjustRightInd w:val="0"/>
        <w:jc w:val="both"/>
        <w:rPr>
          <w:rFonts w:ascii="Calibri" w:hAnsi="Calibri" w:cs="Calibri"/>
          <w:bCs/>
          <w:sz w:val="22"/>
          <w:szCs w:val="22"/>
        </w:rPr>
      </w:pPr>
      <w:r w:rsidRPr="00F44577">
        <w:rPr>
          <w:rFonts w:ascii="Calibri" w:hAnsi="Calibri" w:cs="Calibri"/>
          <w:bCs/>
          <w:sz w:val="22"/>
          <w:szCs w:val="22"/>
        </w:rPr>
        <w:t>As penalidades para a presente contratação são as elencadas na Lei 8.666/93, respeitando demais disposições legais.</w:t>
      </w:r>
    </w:p>
    <w:p w:rsidR="00F44577" w:rsidRPr="00F44577" w:rsidRDefault="00F44577" w:rsidP="00F44577">
      <w:pPr>
        <w:pStyle w:val="PargrafodaLista"/>
        <w:suppressAutoHyphens/>
        <w:autoSpaceDE w:val="0"/>
        <w:autoSpaceDN w:val="0"/>
        <w:adjustRightInd w:val="0"/>
        <w:ind w:left="0"/>
        <w:jc w:val="both"/>
        <w:rPr>
          <w:rFonts w:ascii="Calibri" w:hAnsi="Calibri" w:cs="Calibri"/>
          <w:bCs/>
          <w:sz w:val="22"/>
          <w:szCs w:val="22"/>
        </w:rPr>
      </w:pPr>
    </w:p>
    <w:p w:rsidR="00F44577" w:rsidRPr="00F44577" w:rsidRDefault="00F44577" w:rsidP="00F44577">
      <w:pPr>
        <w:numPr>
          <w:ilvl w:val="1"/>
          <w:numId w:val="26"/>
        </w:numPr>
        <w:suppressAutoHyphens/>
        <w:autoSpaceDE w:val="0"/>
        <w:autoSpaceDN w:val="0"/>
        <w:adjustRightInd w:val="0"/>
        <w:contextualSpacing/>
        <w:jc w:val="both"/>
        <w:rPr>
          <w:rFonts w:ascii="Calibri" w:hAnsi="Calibri" w:cs="Calibri"/>
          <w:bCs/>
          <w:sz w:val="22"/>
          <w:szCs w:val="22"/>
        </w:rPr>
      </w:pPr>
      <w:r w:rsidRPr="00F44577">
        <w:rPr>
          <w:rFonts w:ascii="Calibri" w:hAnsi="Calibri" w:cs="Calibri"/>
          <w:sz w:val="22"/>
          <w:szCs w:val="22"/>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sem prejuízo das demais disposições legais.</w:t>
      </w:r>
    </w:p>
    <w:p w:rsidR="00F44577" w:rsidRPr="00F44577" w:rsidRDefault="00F44577" w:rsidP="00F44577">
      <w:pPr>
        <w:suppressAutoHyphens/>
        <w:autoSpaceDE w:val="0"/>
        <w:autoSpaceDN w:val="0"/>
        <w:adjustRightInd w:val="0"/>
        <w:contextualSpacing/>
        <w:jc w:val="both"/>
        <w:rPr>
          <w:rFonts w:ascii="Calibri" w:hAnsi="Calibri" w:cs="Calibri"/>
          <w:bCs/>
          <w:sz w:val="22"/>
          <w:szCs w:val="22"/>
        </w:rPr>
      </w:pPr>
    </w:p>
    <w:p w:rsidR="00F44577" w:rsidRPr="00F44577" w:rsidRDefault="00F44577" w:rsidP="00F44577">
      <w:pPr>
        <w:numPr>
          <w:ilvl w:val="1"/>
          <w:numId w:val="26"/>
        </w:numPr>
        <w:suppressAutoHyphens/>
        <w:autoSpaceDE w:val="0"/>
        <w:autoSpaceDN w:val="0"/>
        <w:adjustRightInd w:val="0"/>
        <w:contextualSpacing/>
        <w:jc w:val="both"/>
        <w:rPr>
          <w:rFonts w:ascii="Calibri" w:hAnsi="Calibri" w:cs="Calibri"/>
          <w:bCs/>
          <w:sz w:val="22"/>
          <w:szCs w:val="22"/>
        </w:rPr>
      </w:pPr>
      <w:r w:rsidRPr="00F44577">
        <w:rPr>
          <w:rFonts w:ascii="Calibri" w:hAnsi="Calibri" w:cs="Calibri"/>
          <w:sz w:val="22"/>
          <w:szCs w:val="22"/>
        </w:rPr>
        <w:t xml:space="preserve">O descumprimento total ou parcial do contrato ou instrumento equivalente (Nota de Empenho) sujeitará a CONTRATADA às seguintes penalidades: </w:t>
      </w:r>
    </w:p>
    <w:p w:rsidR="00F44577" w:rsidRPr="00F44577" w:rsidRDefault="00F44577" w:rsidP="00F44577">
      <w:pPr>
        <w:suppressAutoHyphens/>
        <w:autoSpaceDE w:val="0"/>
        <w:autoSpaceDN w:val="0"/>
        <w:adjustRightInd w:val="0"/>
        <w:contextualSpacing/>
        <w:jc w:val="both"/>
        <w:rPr>
          <w:rFonts w:ascii="Calibri" w:hAnsi="Calibri" w:cs="Calibri"/>
          <w:bCs/>
          <w:sz w:val="22"/>
          <w:szCs w:val="22"/>
        </w:rPr>
      </w:pPr>
    </w:p>
    <w:p w:rsidR="00F44577" w:rsidRDefault="00F44577" w:rsidP="00F44577">
      <w:pPr>
        <w:pStyle w:val="PargrafodaLista"/>
        <w:numPr>
          <w:ilvl w:val="0"/>
          <w:numId w:val="28"/>
        </w:numPr>
        <w:suppressAutoHyphens/>
        <w:jc w:val="both"/>
        <w:rPr>
          <w:rFonts w:ascii="Calibri" w:hAnsi="Calibri" w:cs="Calibri"/>
          <w:sz w:val="22"/>
          <w:szCs w:val="22"/>
        </w:rPr>
      </w:pPr>
      <w:r w:rsidRPr="00F44577">
        <w:rPr>
          <w:rFonts w:ascii="Calibri" w:hAnsi="Calibri" w:cs="Calibri"/>
          <w:sz w:val="22"/>
          <w:szCs w:val="22"/>
        </w:rPr>
        <w:t xml:space="preserve">Advertência; </w:t>
      </w:r>
    </w:p>
    <w:p w:rsidR="00F44577" w:rsidRDefault="00F44577" w:rsidP="00F44577">
      <w:pPr>
        <w:pStyle w:val="PargrafodaLista"/>
        <w:suppressAutoHyphens/>
        <w:ind w:left="1069"/>
        <w:jc w:val="both"/>
        <w:rPr>
          <w:rFonts w:ascii="Calibri" w:hAnsi="Calibri" w:cs="Calibri"/>
          <w:sz w:val="22"/>
          <w:szCs w:val="22"/>
        </w:rPr>
      </w:pPr>
    </w:p>
    <w:p w:rsidR="00F44577" w:rsidRDefault="00F44577" w:rsidP="00F44577">
      <w:pPr>
        <w:pStyle w:val="PargrafodaLista"/>
        <w:numPr>
          <w:ilvl w:val="0"/>
          <w:numId w:val="28"/>
        </w:numPr>
        <w:suppressAutoHyphens/>
        <w:jc w:val="both"/>
        <w:rPr>
          <w:rFonts w:ascii="Calibri" w:hAnsi="Calibri" w:cs="Calibri"/>
          <w:sz w:val="22"/>
          <w:szCs w:val="22"/>
        </w:rPr>
      </w:pPr>
      <w:r w:rsidRPr="00F44577">
        <w:rPr>
          <w:rFonts w:ascii="Calibri" w:hAnsi="Calibri" w:cs="Calibri"/>
          <w:sz w:val="22"/>
          <w:szCs w:val="22"/>
        </w:rPr>
        <w:t>Multa, na forma prevista no instrumento convocatório ou no contrato;</w:t>
      </w:r>
    </w:p>
    <w:p w:rsidR="00F44577" w:rsidRPr="00F44577" w:rsidRDefault="00F44577" w:rsidP="00F44577">
      <w:pPr>
        <w:pStyle w:val="PargrafodaLista"/>
        <w:rPr>
          <w:rFonts w:ascii="Calibri" w:hAnsi="Calibri" w:cs="Calibri"/>
          <w:sz w:val="22"/>
          <w:szCs w:val="22"/>
        </w:rPr>
      </w:pPr>
    </w:p>
    <w:p w:rsidR="00F44577" w:rsidRPr="00F44577" w:rsidRDefault="00F44577" w:rsidP="00F44577">
      <w:pPr>
        <w:suppressAutoHyphens/>
        <w:jc w:val="both"/>
        <w:rPr>
          <w:rFonts w:ascii="Calibri" w:hAnsi="Calibri" w:cs="Calibri"/>
          <w:sz w:val="22"/>
          <w:szCs w:val="22"/>
        </w:rPr>
      </w:pPr>
    </w:p>
    <w:p w:rsidR="00F44577" w:rsidRDefault="00F44577" w:rsidP="00F44577">
      <w:pPr>
        <w:pStyle w:val="PargrafodaLista"/>
        <w:numPr>
          <w:ilvl w:val="0"/>
          <w:numId w:val="28"/>
        </w:numPr>
        <w:suppressAutoHyphens/>
        <w:jc w:val="both"/>
        <w:rPr>
          <w:rFonts w:ascii="Calibri" w:hAnsi="Calibri" w:cs="Calibri"/>
          <w:sz w:val="22"/>
          <w:szCs w:val="22"/>
        </w:rPr>
      </w:pPr>
      <w:r w:rsidRPr="00F44577">
        <w:rPr>
          <w:rFonts w:ascii="Calibri" w:hAnsi="Calibri" w:cs="Calibri"/>
          <w:sz w:val="22"/>
          <w:szCs w:val="22"/>
        </w:rPr>
        <w:lastRenderedPageBreak/>
        <w:t>No caso de não cumprimento do fornecimento dos materiais, será aplicável à CONTRATADA multa moratória de valor equivalente a 2% do valor contratual;</w:t>
      </w:r>
    </w:p>
    <w:p w:rsidR="00F44577" w:rsidRDefault="00F44577" w:rsidP="00F44577">
      <w:pPr>
        <w:pStyle w:val="PargrafodaLista"/>
        <w:suppressAutoHyphens/>
        <w:ind w:left="1069"/>
        <w:jc w:val="both"/>
        <w:rPr>
          <w:rFonts w:ascii="Calibri" w:hAnsi="Calibri" w:cs="Calibri"/>
          <w:sz w:val="22"/>
          <w:szCs w:val="22"/>
        </w:rPr>
      </w:pPr>
    </w:p>
    <w:p w:rsidR="00F44577" w:rsidRDefault="00F44577" w:rsidP="00F44577">
      <w:pPr>
        <w:pStyle w:val="PargrafodaLista"/>
        <w:numPr>
          <w:ilvl w:val="0"/>
          <w:numId w:val="28"/>
        </w:numPr>
        <w:suppressAutoHyphens/>
        <w:jc w:val="both"/>
        <w:rPr>
          <w:rFonts w:ascii="Calibri" w:hAnsi="Calibri" w:cs="Calibri"/>
          <w:sz w:val="22"/>
          <w:szCs w:val="22"/>
        </w:rPr>
      </w:pPr>
      <w:r w:rsidRPr="00F44577">
        <w:rPr>
          <w:rFonts w:ascii="Calibri" w:hAnsi="Calibri" w:cs="Calibri"/>
          <w:sz w:val="22"/>
          <w:szCs w:val="22"/>
        </w:rPr>
        <w:t xml:space="preserve">Pela inexecução total ou parcial do contrato ou instrumento equivalente (Nota de Empenho) a SEJUS poderá, garantida a prévia defesa, aplicar à CONTRATADA as sanções previstas no artigo nº. 87 da Lei nº. 8.666/93, sendo que no caso de multa esta corresponderá a 2% sobre o valor total do contrato, (Nota de Empenho) limitada a 10% do valor contratual; </w:t>
      </w:r>
    </w:p>
    <w:p w:rsidR="00F44577" w:rsidRPr="00F44577" w:rsidRDefault="00F44577" w:rsidP="00F44577">
      <w:pPr>
        <w:suppressAutoHyphens/>
        <w:jc w:val="both"/>
        <w:rPr>
          <w:rFonts w:ascii="Calibri" w:hAnsi="Calibri" w:cs="Calibri"/>
          <w:sz w:val="22"/>
          <w:szCs w:val="22"/>
        </w:rPr>
      </w:pPr>
    </w:p>
    <w:p w:rsidR="00F44577" w:rsidRDefault="00F44577" w:rsidP="00F44577">
      <w:pPr>
        <w:pStyle w:val="PargrafodaLista"/>
        <w:numPr>
          <w:ilvl w:val="0"/>
          <w:numId w:val="28"/>
        </w:numPr>
        <w:suppressAutoHyphens/>
        <w:jc w:val="both"/>
        <w:rPr>
          <w:rFonts w:ascii="Calibri" w:hAnsi="Calibri" w:cs="Calibri"/>
          <w:sz w:val="22"/>
          <w:szCs w:val="22"/>
        </w:rPr>
      </w:pPr>
      <w:r w:rsidRPr="00F44577">
        <w:rPr>
          <w:rFonts w:ascii="Calibri" w:hAnsi="Calibri" w:cs="Calibri"/>
          <w:sz w:val="22"/>
          <w:szCs w:val="22"/>
        </w:rPr>
        <w:t xml:space="preserve">Multa de 10% (dez por cento) do valor contratual quando a CONTRATADA ceder o contrato, no todo ou em parte, a pessoa física ou jurídica, sem autorização da CONTRATANTE, devendo reassumir o contrato no prazo máximo de 15 (quinze) dias, da data da aplicação da multa, sem prejuízo de outras sanções contratuais; </w:t>
      </w:r>
    </w:p>
    <w:p w:rsidR="00F44577" w:rsidRPr="00F44577" w:rsidRDefault="00F44577" w:rsidP="00F44577">
      <w:pPr>
        <w:suppressAutoHyphens/>
        <w:jc w:val="both"/>
        <w:rPr>
          <w:rFonts w:ascii="Calibri" w:hAnsi="Calibri" w:cs="Calibri"/>
          <w:sz w:val="22"/>
          <w:szCs w:val="22"/>
        </w:rPr>
      </w:pPr>
    </w:p>
    <w:p w:rsidR="00F44577" w:rsidRDefault="00F44577" w:rsidP="00F44577">
      <w:pPr>
        <w:pStyle w:val="PargrafodaLista"/>
        <w:numPr>
          <w:ilvl w:val="0"/>
          <w:numId w:val="28"/>
        </w:numPr>
        <w:suppressAutoHyphens/>
        <w:jc w:val="both"/>
        <w:rPr>
          <w:rFonts w:ascii="Calibri" w:hAnsi="Calibri" w:cs="Calibri"/>
          <w:sz w:val="22"/>
          <w:szCs w:val="22"/>
        </w:rPr>
      </w:pPr>
      <w:r w:rsidRPr="00F44577">
        <w:rPr>
          <w:rFonts w:ascii="Calibri" w:hAnsi="Calibri" w:cs="Calibri"/>
          <w:sz w:val="22"/>
          <w:szCs w:val="22"/>
        </w:rPr>
        <w:t xml:space="preserve">Suspensão do direito de participar em licitações/contratos de qualquer órgão da administração direta ou indireta, pelo prazo de até </w:t>
      </w:r>
      <w:proofErr w:type="gramStart"/>
      <w:r w:rsidRPr="00F44577">
        <w:rPr>
          <w:rFonts w:ascii="Calibri" w:hAnsi="Calibri" w:cs="Calibri"/>
          <w:sz w:val="22"/>
          <w:szCs w:val="22"/>
        </w:rPr>
        <w:t>2</w:t>
      </w:r>
      <w:proofErr w:type="gramEnd"/>
      <w:r w:rsidRPr="00F44577">
        <w:rPr>
          <w:rFonts w:ascii="Calibri" w:hAnsi="Calibri" w:cs="Calibri"/>
          <w:sz w:val="22"/>
          <w:szCs w:val="22"/>
        </w:rPr>
        <w:t xml:space="preserve"> (dois) anos quando, por culpa da CONTRATADA, ocorrer a suspensão, e se for o caso, descredenciamento do Cadastro de Fornecedores da SUPEL, pelo prazo de 05 (cinco) anos, enquanto perdurarem os motivos determinantes da punição ou, ainda, até que seja promovida a reabilitação perante a autoridade que aplicou a penalidade; </w:t>
      </w:r>
    </w:p>
    <w:p w:rsidR="00F44577" w:rsidRPr="00F44577" w:rsidRDefault="00F44577" w:rsidP="00F44577">
      <w:pPr>
        <w:suppressAutoHyphens/>
        <w:jc w:val="both"/>
        <w:rPr>
          <w:rFonts w:ascii="Calibri" w:hAnsi="Calibri" w:cs="Calibri"/>
          <w:sz w:val="22"/>
          <w:szCs w:val="22"/>
        </w:rPr>
      </w:pPr>
    </w:p>
    <w:p w:rsidR="00A12521" w:rsidRDefault="00F44577" w:rsidP="00F44577">
      <w:pPr>
        <w:pStyle w:val="PargrafodaLista"/>
        <w:numPr>
          <w:ilvl w:val="0"/>
          <w:numId w:val="28"/>
        </w:numPr>
        <w:suppressAutoHyphens/>
        <w:jc w:val="both"/>
        <w:rPr>
          <w:rFonts w:ascii="Calibri" w:hAnsi="Calibri" w:cs="Calibri"/>
          <w:sz w:val="22"/>
          <w:szCs w:val="22"/>
        </w:rPr>
      </w:pPr>
      <w:r w:rsidRPr="00F44577">
        <w:rPr>
          <w:rFonts w:ascii="Calibri" w:hAnsi="Calibri" w:cs="Calibri"/>
          <w:sz w:val="22"/>
          <w:szCs w:val="22"/>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anterior.</w:t>
      </w:r>
    </w:p>
    <w:p w:rsidR="00A12521" w:rsidRDefault="00A12521" w:rsidP="00A12521">
      <w:pPr>
        <w:numPr>
          <w:ilvl w:val="0"/>
          <w:numId w:val="26"/>
        </w:numPr>
        <w:spacing w:before="240" w:after="120"/>
        <w:ind w:right="-15"/>
        <w:jc w:val="both"/>
        <w:rPr>
          <w:rFonts w:ascii="Calibri" w:hAnsi="Calibri" w:cs="Calibri"/>
          <w:sz w:val="22"/>
          <w:szCs w:val="22"/>
        </w:rPr>
      </w:pPr>
      <w:r>
        <w:rPr>
          <w:rFonts w:ascii="Calibri" w:hAnsi="Calibri" w:cs="Calibri"/>
          <w:b/>
          <w:sz w:val="22"/>
          <w:szCs w:val="22"/>
        </w:rPr>
        <w:t>CLÁUSULA DÉCIMA– RESCISÃO</w:t>
      </w:r>
    </w:p>
    <w:p w:rsidR="00A12521" w:rsidRDefault="00A12521" w:rsidP="00A12521">
      <w:pPr>
        <w:numPr>
          <w:ilvl w:val="1"/>
          <w:numId w:val="26"/>
        </w:numPr>
        <w:spacing w:before="240" w:after="120"/>
        <w:ind w:right="-15"/>
        <w:jc w:val="both"/>
        <w:rPr>
          <w:rFonts w:ascii="Calibri" w:hAnsi="Calibri" w:cs="Calibri"/>
          <w:sz w:val="22"/>
          <w:szCs w:val="22"/>
        </w:rPr>
      </w:pPr>
      <w:r>
        <w:rPr>
          <w:rFonts w:ascii="Calibri" w:hAnsi="Calibri" w:cs="Calibri"/>
          <w:sz w:val="22"/>
          <w:szCs w:val="22"/>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A12521" w:rsidRDefault="00A12521" w:rsidP="00A12521">
      <w:pPr>
        <w:numPr>
          <w:ilvl w:val="1"/>
          <w:numId w:val="26"/>
        </w:numPr>
        <w:spacing w:before="240" w:after="120"/>
        <w:ind w:right="-15"/>
        <w:jc w:val="both"/>
        <w:rPr>
          <w:rFonts w:ascii="Calibri" w:hAnsi="Calibri" w:cs="Calibri"/>
          <w:sz w:val="22"/>
          <w:szCs w:val="22"/>
        </w:rPr>
      </w:pPr>
      <w:r>
        <w:rPr>
          <w:rFonts w:ascii="Calibri" w:hAnsi="Calibri" w:cs="Calibri"/>
          <w:sz w:val="22"/>
          <w:szCs w:val="22"/>
        </w:rPr>
        <w:t>Os casos de rescisão contratual serão formalmente motivados, assegurando-se à CONTRATADA o direito à prévia e ampla defesa.</w:t>
      </w:r>
    </w:p>
    <w:p w:rsidR="00A12521" w:rsidRDefault="00A12521" w:rsidP="00A12521">
      <w:pPr>
        <w:numPr>
          <w:ilvl w:val="1"/>
          <w:numId w:val="26"/>
        </w:numPr>
        <w:spacing w:before="240" w:after="120"/>
        <w:ind w:right="-15"/>
        <w:jc w:val="both"/>
        <w:rPr>
          <w:rFonts w:ascii="Calibri" w:hAnsi="Calibri" w:cs="Calibri"/>
          <w:sz w:val="22"/>
          <w:szCs w:val="22"/>
        </w:rPr>
      </w:pPr>
      <w:r>
        <w:rPr>
          <w:rFonts w:ascii="Calibri" w:hAnsi="Calibri" w:cs="Calibri"/>
          <w:sz w:val="22"/>
          <w:szCs w:val="22"/>
        </w:rPr>
        <w:t>A CONTRATADA reconhece os direitos da CONTRATANTE em caso de rescisão administrativa prevista no art. 77 da Lei nº 8.666, de 1993.</w:t>
      </w:r>
    </w:p>
    <w:p w:rsidR="00A12521" w:rsidRDefault="00A12521" w:rsidP="00A12521">
      <w:pPr>
        <w:numPr>
          <w:ilvl w:val="1"/>
          <w:numId w:val="26"/>
        </w:numPr>
        <w:spacing w:before="240" w:after="120"/>
        <w:ind w:right="-15"/>
        <w:jc w:val="both"/>
        <w:rPr>
          <w:rFonts w:ascii="Calibri" w:hAnsi="Calibri" w:cs="Calibri"/>
          <w:sz w:val="22"/>
          <w:szCs w:val="22"/>
        </w:rPr>
      </w:pPr>
      <w:r>
        <w:rPr>
          <w:rFonts w:ascii="Calibri" w:hAnsi="Calibri" w:cs="Calibri"/>
          <w:sz w:val="22"/>
          <w:szCs w:val="22"/>
        </w:rPr>
        <w:t>O termo de rescisão, sempre que possível, deverá indicar:</w:t>
      </w:r>
    </w:p>
    <w:p w:rsidR="00A12521" w:rsidRDefault="00A12521" w:rsidP="00A12521">
      <w:pPr>
        <w:numPr>
          <w:ilvl w:val="2"/>
          <w:numId w:val="26"/>
        </w:numPr>
        <w:spacing w:before="240" w:after="120"/>
        <w:ind w:left="993" w:right="-15" w:hanging="993"/>
        <w:jc w:val="both"/>
        <w:rPr>
          <w:rFonts w:ascii="Calibri" w:hAnsi="Calibri" w:cs="Calibri"/>
          <w:sz w:val="22"/>
          <w:szCs w:val="22"/>
        </w:rPr>
      </w:pPr>
      <w:r>
        <w:rPr>
          <w:rFonts w:ascii="Calibri" w:hAnsi="Calibri" w:cs="Calibri"/>
          <w:sz w:val="22"/>
          <w:szCs w:val="22"/>
        </w:rPr>
        <w:t>Balanço dos eventos contratuais já cumpridos ou parcialmente cumpridos;</w:t>
      </w:r>
    </w:p>
    <w:p w:rsidR="00A12521" w:rsidRDefault="00A12521" w:rsidP="00A12521">
      <w:pPr>
        <w:numPr>
          <w:ilvl w:val="2"/>
          <w:numId w:val="26"/>
        </w:numPr>
        <w:spacing w:before="240" w:after="120"/>
        <w:ind w:left="993" w:right="-15" w:hanging="993"/>
        <w:jc w:val="both"/>
        <w:rPr>
          <w:rFonts w:ascii="Calibri" w:hAnsi="Calibri" w:cs="Calibri"/>
          <w:sz w:val="22"/>
          <w:szCs w:val="22"/>
        </w:rPr>
      </w:pPr>
      <w:r>
        <w:rPr>
          <w:rFonts w:ascii="Calibri" w:hAnsi="Calibri" w:cs="Calibri"/>
          <w:sz w:val="22"/>
          <w:szCs w:val="22"/>
        </w:rPr>
        <w:t>Relação dos pagamentos já efetuados e ainda devidos;</w:t>
      </w:r>
    </w:p>
    <w:p w:rsidR="00A12521" w:rsidRDefault="00A12521" w:rsidP="00A12521">
      <w:pPr>
        <w:numPr>
          <w:ilvl w:val="2"/>
          <w:numId w:val="26"/>
        </w:numPr>
        <w:spacing w:before="240" w:after="120"/>
        <w:ind w:left="0" w:right="-15"/>
        <w:jc w:val="both"/>
        <w:rPr>
          <w:rFonts w:ascii="Calibri" w:hAnsi="Calibri" w:cs="Calibri"/>
          <w:sz w:val="22"/>
          <w:szCs w:val="22"/>
        </w:rPr>
      </w:pPr>
      <w:r>
        <w:rPr>
          <w:rFonts w:ascii="Calibri" w:hAnsi="Calibri" w:cs="Calibri"/>
          <w:sz w:val="22"/>
          <w:szCs w:val="22"/>
        </w:rPr>
        <w:t>Indenizações e multas.</w:t>
      </w:r>
    </w:p>
    <w:p w:rsidR="00A12521" w:rsidRDefault="00A12521" w:rsidP="00A12521">
      <w:pPr>
        <w:numPr>
          <w:ilvl w:val="0"/>
          <w:numId w:val="26"/>
        </w:numPr>
        <w:spacing w:before="240" w:after="120"/>
        <w:ind w:right="-15"/>
        <w:jc w:val="both"/>
        <w:rPr>
          <w:rFonts w:ascii="Calibri" w:hAnsi="Calibri" w:cs="Calibri"/>
          <w:sz w:val="22"/>
          <w:szCs w:val="22"/>
        </w:rPr>
      </w:pPr>
      <w:r>
        <w:rPr>
          <w:rFonts w:ascii="Calibri" w:hAnsi="Calibri" w:cs="Calibri"/>
          <w:b/>
          <w:sz w:val="22"/>
          <w:szCs w:val="22"/>
        </w:rPr>
        <w:t>CLÁUSULA DÉCIMA PRIMEIRA – VEDAÇÕES</w:t>
      </w:r>
    </w:p>
    <w:p w:rsidR="00A12521" w:rsidRDefault="00A12521" w:rsidP="00A12521">
      <w:pPr>
        <w:numPr>
          <w:ilvl w:val="1"/>
          <w:numId w:val="26"/>
        </w:numPr>
        <w:spacing w:before="240" w:after="120"/>
        <w:ind w:right="-15"/>
        <w:jc w:val="both"/>
        <w:rPr>
          <w:rFonts w:ascii="Calibri" w:hAnsi="Calibri" w:cs="Calibri"/>
          <w:sz w:val="22"/>
          <w:szCs w:val="22"/>
        </w:rPr>
      </w:pPr>
      <w:r>
        <w:rPr>
          <w:rFonts w:ascii="Calibri" w:hAnsi="Calibri" w:cs="Calibri"/>
          <w:sz w:val="22"/>
          <w:szCs w:val="22"/>
        </w:rPr>
        <w:lastRenderedPageBreak/>
        <w:t>É vedado à CONTRATADA:</w:t>
      </w:r>
    </w:p>
    <w:p w:rsidR="00A12521" w:rsidRDefault="00A12521" w:rsidP="00A12521">
      <w:pPr>
        <w:numPr>
          <w:ilvl w:val="2"/>
          <w:numId w:val="26"/>
        </w:numPr>
        <w:spacing w:before="240" w:after="120"/>
        <w:ind w:left="0" w:right="-15"/>
        <w:jc w:val="both"/>
        <w:rPr>
          <w:rFonts w:ascii="Calibri" w:hAnsi="Calibri" w:cs="Calibri"/>
          <w:sz w:val="22"/>
          <w:szCs w:val="22"/>
        </w:rPr>
      </w:pPr>
      <w:r>
        <w:rPr>
          <w:rFonts w:ascii="Calibri" w:hAnsi="Calibri" w:cs="Calibri"/>
          <w:sz w:val="22"/>
          <w:szCs w:val="22"/>
        </w:rPr>
        <w:t>Caucionar ou utilizar este Termo de Contrato para qualquer operação financeira;</w:t>
      </w:r>
    </w:p>
    <w:p w:rsidR="00A12521" w:rsidRDefault="00A12521" w:rsidP="00A12521">
      <w:pPr>
        <w:numPr>
          <w:ilvl w:val="2"/>
          <w:numId w:val="26"/>
        </w:numPr>
        <w:spacing w:before="240" w:after="120"/>
        <w:ind w:left="0" w:right="-15"/>
        <w:jc w:val="both"/>
        <w:rPr>
          <w:rFonts w:ascii="Calibri" w:hAnsi="Calibri" w:cs="Calibri"/>
          <w:sz w:val="22"/>
          <w:szCs w:val="22"/>
        </w:rPr>
      </w:pPr>
      <w:r>
        <w:rPr>
          <w:rFonts w:ascii="Calibri" w:hAnsi="Calibri" w:cs="Calibri"/>
          <w:sz w:val="22"/>
          <w:szCs w:val="22"/>
        </w:rPr>
        <w:t>Interromper a execução dos serviços sob alegação de inadimplemento por parte da CONTRATANTE, salvo nos casos previstos em lei.</w:t>
      </w:r>
    </w:p>
    <w:p w:rsidR="00A12521" w:rsidRDefault="00A12521" w:rsidP="00A12521">
      <w:pPr>
        <w:numPr>
          <w:ilvl w:val="0"/>
          <w:numId w:val="26"/>
        </w:numPr>
        <w:spacing w:before="240" w:after="120"/>
        <w:ind w:right="-15"/>
        <w:jc w:val="both"/>
        <w:rPr>
          <w:rFonts w:ascii="Calibri" w:hAnsi="Calibri" w:cs="Calibri"/>
          <w:sz w:val="22"/>
          <w:szCs w:val="22"/>
        </w:rPr>
      </w:pPr>
      <w:r>
        <w:rPr>
          <w:rFonts w:ascii="Calibri" w:hAnsi="Calibri" w:cs="Calibri"/>
          <w:b/>
          <w:sz w:val="22"/>
          <w:szCs w:val="22"/>
        </w:rPr>
        <w:t>CLÁUSULA DÉCIMA SEGUNDA – ALTERAÇÕES</w:t>
      </w:r>
    </w:p>
    <w:p w:rsidR="00A12521" w:rsidRDefault="00A12521" w:rsidP="00A12521">
      <w:pPr>
        <w:numPr>
          <w:ilvl w:val="1"/>
          <w:numId w:val="26"/>
        </w:numPr>
        <w:spacing w:before="240" w:after="120"/>
        <w:ind w:right="-15"/>
        <w:jc w:val="both"/>
        <w:rPr>
          <w:rFonts w:ascii="Calibri" w:hAnsi="Calibri" w:cs="Calibri"/>
          <w:sz w:val="22"/>
          <w:szCs w:val="22"/>
        </w:rPr>
      </w:pPr>
      <w:r>
        <w:rPr>
          <w:rFonts w:ascii="Calibri" w:hAnsi="Calibri" w:cs="Calibri"/>
          <w:sz w:val="22"/>
          <w:szCs w:val="22"/>
        </w:rPr>
        <w:t>Eventuais alterações contratuais reger-se-ão pela disciplina do art. 65 da Lei nº 8.666, de 1993.</w:t>
      </w:r>
    </w:p>
    <w:p w:rsidR="00A12521" w:rsidRDefault="00A12521" w:rsidP="00A12521">
      <w:pPr>
        <w:numPr>
          <w:ilvl w:val="1"/>
          <w:numId w:val="26"/>
        </w:numPr>
        <w:spacing w:before="240" w:after="120"/>
        <w:ind w:right="-15"/>
        <w:jc w:val="both"/>
        <w:rPr>
          <w:rFonts w:ascii="Calibri" w:hAnsi="Calibri" w:cs="Calibri"/>
          <w:sz w:val="22"/>
          <w:szCs w:val="22"/>
        </w:rPr>
      </w:pPr>
      <w:r>
        <w:rPr>
          <w:rFonts w:ascii="Calibri" w:hAnsi="Calibri" w:cs="Calibri"/>
          <w:sz w:val="22"/>
          <w:szCs w:val="22"/>
        </w:rPr>
        <w:t xml:space="preserve">A CONTRATADA é </w:t>
      </w:r>
      <w:proofErr w:type="gramStart"/>
      <w:r>
        <w:rPr>
          <w:rFonts w:ascii="Calibri" w:hAnsi="Calibri" w:cs="Calibri"/>
          <w:sz w:val="22"/>
          <w:szCs w:val="22"/>
        </w:rPr>
        <w:t>obrigada a aceitar, nas mesmas condições contratuais, os acréscimos ou supressões que se fizerem necessários, até o limite de 25% (vinte e cinco por cento) do valor inicial atualizado do contrato</w:t>
      </w:r>
      <w:proofErr w:type="gramEnd"/>
      <w:r>
        <w:rPr>
          <w:rFonts w:ascii="Calibri" w:hAnsi="Calibri" w:cs="Calibri"/>
          <w:sz w:val="22"/>
          <w:szCs w:val="22"/>
        </w:rPr>
        <w:t>.</w:t>
      </w:r>
    </w:p>
    <w:p w:rsidR="00A12521" w:rsidRDefault="00A12521" w:rsidP="00A12521">
      <w:pPr>
        <w:numPr>
          <w:ilvl w:val="0"/>
          <w:numId w:val="26"/>
        </w:numPr>
        <w:spacing w:before="240" w:after="120"/>
        <w:ind w:right="-15"/>
        <w:jc w:val="both"/>
        <w:rPr>
          <w:rFonts w:ascii="Calibri" w:hAnsi="Calibri" w:cs="Calibri"/>
          <w:sz w:val="22"/>
          <w:szCs w:val="22"/>
        </w:rPr>
      </w:pPr>
      <w:r>
        <w:rPr>
          <w:rFonts w:ascii="Calibri" w:hAnsi="Calibri" w:cs="Calibri"/>
          <w:b/>
          <w:sz w:val="22"/>
          <w:szCs w:val="22"/>
        </w:rPr>
        <w:t>CLÁUSULA DÉCIMA TERCEIRA – PUBLICAÇÃO</w:t>
      </w:r>
    </w:p>
    <w:p w:rsidR="00A12521" w:rsidRDefault="00A12521" w:rsidP="00A12521">
      <w:pPr>
        <w:numPr>
          <w:ilvl w:val="1"/>
          <w:numId w:val="26"/>
        </w:numPr>
        <w:spacing w:before="240" w:after="120"/>
        <w:ind w:right="-15"/>
        <w:jc w:val="both"/>
        <w:rPr>
          <w:rFonts w:ascii="Calibri" w:hAnsi="Calibri" w:cs="Calibri"/>
          <w:sz w:val="22"/>
          <w:szCs w:val="22"/>
        </w:rPr>
      </w:pPr>
      <w:r>
        <w:rPr>
          <w:rFonts w:ascii="Calibri" w:hAnsi="Calibri" w:cs="Calibri"/>
          <w:sz w:val="22"/>
          <w:szCs w:val="22"/>
        </w:rPr>
        <w:t>Incumbirá à CONTRATANTE providenciar a publicação deste instrumento, por extrato, no Diário Oficial da União, no prazo previsto na Lei nº 8.666, de 1993.</w:t>
      </w:r>
    </w:p>
    <w:p w:rsidR="00A12521" w:rsidRDefault="00A12521" w:rsidP="00A12521">
      <w:pPr>
        <w:numPr>
          <w:ilvl w:val="0"/>
          <w:numId w:val="26"/>
        </w:numPr>
        <w:spacing w:before="240" w:after="120"/>
        <w:ind w:right="-15"/>
        <w:jc w:val="both"/>
        <w:rPr>
          <w:rFonts w:ascii="Calibri" w:hAnsi="Calibri" w:cs="Calibri"/>
          <w:sz w:val="22"/>
          <w:szCs w:val="22"/>
        </w:rPr>
      </w:pPr>
      <w:r>
        <w:rPr>
          <w:rFonts w:ascii="Calibri" w:hAnsi="Calibri" w:cs="Calibri"/>
          <w:b/>
          <w:sz w:val="22"/>
          <w:szCs w:val="22"/>
        </w:rPr>
        <w:t>CLÁUSULA DÉCIMA QUARTA – FORO</w:t>
      </w:r>
    </w:p>
    <w:p w:rsidR="00A12521" w:rsidRDefault="00A12521" w:rsidP="00A12521">
      <w:pPr>
        <w:numPr>
          <w:ilvl w:val="1"/>
          <w:numId w:val="26"/>
        </w:numPr>
        <w:spacing w:before="240" w:after="120"/>
        <w:ind w:right="-15"/>
        <w:jc w:val="both"/>
        <w:rPr>
          <w:rFonts w:ascii="Calibri" w:hAnsi="Calibri" w:cs="Calibri"/>
          <w:sz w:val="22"/>
          <w:szCs w:val="22"/>
        </w:rPr>
      </w:pPr>
      <w:r>
        <w:rPr>
          <w:rFonts w:ascii="Calibri" w:hAnsi="Calibri" w:cs="Calibri"/>
          <w:sz w:val="22"/>
          <w:szCs w:val="22"/>
        </w:rPr>
        <w:t xml:space="preserve">O Foro para solucionar os litígios que decorrerem da execução deste Termo de Contrato será o da </w:t>
      </w:r>
      <w:r>
        <w:rPr>
          <w:rFonts w:ascii="Calibri" w:hAnsi="Calibri" w:cs="Calibri"/>
          <w:color w:val="000000"/>
          <w:sz w:val="22"/>
          <w:szCs w:val="22"/>
        </w:rPr>
        <w:t>Seção Judiciária de Porto Velho/RO</w:t>
      </w:r>
      <w:r>
        <w:rPr>
          <w:rFonts w:ascii="Calibri" w:hAnsi="Calibri" w:cs="Calibri"/>
          <w:sz w:val="22"/>
          <w:szCs w:val="22"/>
        </w:rPr>
        <w:t>.</w:t>
      </w:r>
    </w:p>
    <w:p w:rsidR="00A12521" w:rsidRDefault="00A12521" w:rsidP="00A12521">
      <w:pPr>
        <w:spacing w:after="120"/>
        <w:ind w:right="-15" w:firstLine="540"/>
        <w:jc w:val="both"/>
        <w:rPr>
          <w:rFonts w:ascii="Calibri" w:hAnsi="Calibri" w:cs="Calibri"/>
          <w:sz w:val="22"/>
          <w:szCs w:val="22"/>
        </w:rPr>
      </w:pPr>
      <w:r>
        <w:rPr>
          <w:rFonts w:ascii="Calibri" w:hAnsi="Calibri" w:cs="Calibri"/>
          <w:sz w:val="22"/>
          <w:szCs w:val="22"/>
        </w:rPr>
        <w:t xml:space="preserve">Para firmeza e validade do pactuado, o presente Termo de Contrato foi lavrado em duas (duas) vias de igual teor, que, depois de lido e achado em ordem, vai assinado pelos contraentes. </w:t>
      </w:r>
    </w:p>
    <w:p w:rsidR="00A12521" w:rsidRDefault="00A12521" w:rsidP="00A12521">
      <w:pPr>
        <w:spacing w:after="120"/>
        <w:ind w:right="-15"/>
        <w:jc w:val="center"/>
        <w:rPr>
          <w:rFonts w:ascii="Calibri" w:hAnsi="Calibri" w:cs="Calibri"/>
          <w:sz w:val="22"/>
          <w:szCs w:val="22"/>
        </w:rPr>
      </w:pPr>
    </w:p>
    <w:p w:rsidR="00A12521" w:rsidRDefault="00A12521" w:rsidP="00A12521">
      <w:pPr>
        <w:spacing w:after="120"/>
        <w:ind w:right="-15"/>
        <w:jc w:val="center"/>
        <w:rPr>
          <w:rFonts w:ascii="Calibri" w:hAnsi="Calibri" w:cs="Calibri"/>
          <w:sz w:val="22"/>
          <w:szCs w:val="22"/>
        </w:rPr>
      </w:pPr>
      <w:proofErr w:type="gramStart"/>
      <w:r>
        <w:rPr>
          <w:rFonts w:ascii="Calibri" w:hAnsi="Calibri" w:cs="Calibri"/>
          <w:sz w:val="22"/>
          <w:szCs w:val="22"/>
        </w:rPr>
        <w:t>...........................................</w:t>
      </w:r>
      <w:proofErr w:type="gramEnd"/>
      <w:r>
        <w:rPr>
          <w:rFonts w:ascii="Calibri" w:hAnsi="Calibri" w:cs="Calibri"/>
          <w:sz w:val="22"/>
          <w:szCs w:val="22"/>
        </w:rPr>
        <w:t xml:space="preserve">,  .......... </w:t>
      </w:r>
      <w:proofErr w:type="gramStart"/>
      <w:r>
        <w:rPr>
          <w:rFonts w:ascii="Calibri" w:hAnsi="Calibri" w:cs="Calibri"/>
          <w:sz w:val="22"/>
          <w:szCs w:val="22"/>
        </w:rPr>
        <w:t>de</w:t>
      </w:r>
      <w:proofErr w:type="gramEnd"/>
      <w:r>
        <w:rPr>
          <w:rFonts w:ascii="Calibri" w:hAnsi="Calibri" w:cs="Calibri"/>
          <w:sz w:val="22"/>
          <w:szCs w:val="22"/>
        </w:rPr>
        <w:t xml:space="preserve">.......................................... </w:t>
      </w:r>
      <w:proofErr w:type="gramStart"/>
      <w:r>
        <w:rPr>
          <w:rFonts w:ascii="Calibri" w:hAnsi="Calibri" w:cs="Calibri"/>
          <w:sz w:val="22"/>
          <w:szCs w:val="22"/>
        </w:rPr>
        <w:t>de</w:t>
      </w:r>
      <w:proofErr w:type="gramEnd"/>
      <w:r>
        <w:rPr>
          <w:rFonts w:ascii="Calibri" w:hAnsi="Calibri" w:cs="Calibri"/>
          <w:sz w:val="22"/>
          <w:szCs w:val="22"/>
        </w:rPr>
        <w:t xml:space="preserve"> 20.....</w:t>
      </w:r>
    </w:p>
    <w:p w:rsidR="00335D10" w:rsidRDefault="00335D10" w:rsidP="00A12521">
      <w:pPr>
        <w:spacing w:after="120"/>
        <w:jc w:val="center"/>
        <w:rPr>
          <w:rFonts w:ascii="Calibri" w:hAnsi="Calibri" w:cs="Calibri"/>
          <w:bCs/>
          <w:sz w:val="22"/>
          <w:szCs w:val="22"/>
        </w:rPr>
      </w:pPr>
    </w:p>
    <w:p w:rsidR="00A12521" w:rsidRDefault="00A12521" w:rsidP="00A12521">
      <w:pPr>
        <w:spacing w:after="120"/>
        <w:jc w:val="center"/>
        <w:rPr>
          <w:rFonts w:ascii="Calibri" w:hAnsi="Calibri" w:cs="Calibri"/>
          <w:bCs/>
          <w:sz w:val="22"/>
          <w:szCs w:val="22"/>
        </w:rPr>
      </w:pPr>
      <w:r>
        <w:rPr>
          <w:rFonts w:ascii="Calibri" w:hAnsi="Calibri" w:cs="Calibri"/>
          <w:bCs/>
          <w:sz w:val="22"/>
          <w:szCs w:val="22"/>
        </w:rPr>
        <w:t>_________________________</w:t>
      </w:r>
    </w:p>
    <w:p w:rsidR="00A12521" w:rsidRDefault="00A12521" w:rsidP="00A12521">
      <w:pPr>
        <w:spacing w:after="120"/>
        <w:jc w:val="center"/>
        <w:rPr>
          <w:rFonts w:ascii="Calibri" w:hAnsi="Calibri" w:cs="Calibri"/>
          <w:bCs/>
          <w:sz w:val="22"/>
          <w:szCs w:val="22"/>
        </w:rPr>
      </w:pPr>
      <w:r>
        <w:rPr>
          <w:rFonts w:ascii="Calibri" w:hAnsi="Calibri" w:cs="Calibri"/>
          <w:bCs/>
          <w:sz w:val="22"/>
          <w:szCs w:val="22"/>
        </w:rPr>
        <w:t>Responsável legal da CONTRATANTE</w:t>
      </w:r>
    </w:p>
    <w:p w:rsidR="00335D10" w:rsidRDefault="00335D10" w:rsidP="00A12521">
      <w:pPr>
        <w:spacing w:after="120"/>
        <w:jc w:val="center"/>
        <w:rPr>
          <w:rFonts w:ascii="Calibri" w:hAnsi="Calibri" w:cs="Calibri"/>
          <w:sz w:val="22"/>
          <w:szCs w:val="22"/>
        </w:rPr>
      </w:pPr>
    </w:p>
    <w:p w:rsidR="00A12521" w:rsidRDefault="00A12521" w:rsidP="00A12521">
      <w:pPr>
        <w:spacing w:after="120"/>
        <w:jc w:val="center"/>
        <w:rPr>
          <w:rFonts w:ascii="Calibri" w:hAnsi="Calibri" w:cs="Calibri"/>
          <w:sz w:val="22"/>
          <w:szCs w:val="22"/>
        </w:rPr>
      </w:pPr>
      <w:r>
        <w:rPr>
          <w:rFonts w:ascii="Calibri" w:hAnsi="Calibri" w:cs="Calibri"/>
          <w:sz w:val="22"/>
          <w:szCs w:val="22"/>
        </w:rPr>
        <w:t>_________________________</w:t>
      </w:r>
    </w:p>
    <w:p w:rsidR="00A12521" w:rsidRDefault="00A12521" w:rsidP="00A12521">
      <w:pPr>
        <w:spacing w:after="120"/>
        <w:jc w:val="center"/>
        <w:rPr>
          <w:rFonts w:ascii="Calibri" w:hAnsi="Calibri" w:cs="Calibri"/>
          <w:sz w:val="22"/>
          <w:szCs w:val="22"/>
        </w:rPr>
      </w:pPr>
      <w:r>
        <w:rPr>
          <w:rFonts w:ascii="Calibri" w:hAnsi="Calibri" w:cs="Calibri"/>
          <w:sz w:val="22"/>
          <w:szCs w:val="22"/>
        </w:rPr>
        <w:t>Responsável legal da CONTRATADA</w:t>
      </w:r>
    </w:p>
    <w:p w:rsidR="00A12521" w:rsidRDefault="00A12521" w:rsidP="00A12521">
      <w:pPr>
        <w:jc w:val="center"/>
        <w:rPr>
          <w:rFonts w:ascii="Calibri" w:hAnsi="Calibri" w:cs="Calibri"/>
          <w:sz w:val="22"/>
          <w:szCs w:val="22"/>
        </w:rPr>
      </w:pPr>
    </w:p>
    <w:p w:rsidR="00335D10" w:rsidRDefault="00335D10" w:rsidP="00A12521">
      <w:pPr>
        <w:pStyle w:val="Cabealho"/>
        <w:ind w:left="1134" w:hanging="1134"/>
        <w:jc w:val="center"/>
        <w:rPr>
          <w:rFonts w:ascii="Calibri" w:hAnsi="Calibri" w:cs="Calibri"/>
          <w:sz w:val="22"/>
          <w:szCs w:val="22"/>
        </w:rPr>
      </w:pPr>
    </w:p>
    <w:p w:rsidR="00163244" w:rsidRPr="00D202B1" w:rsidRDefault="00A12521" w:rsidP="00335D10">
      <w:pPr>
        <w:pStyle w:val="Cabealho"/>
        <w:ind w:left="1134" w:hanging="1134"/>
        <w:jc w:val="center"/>
        <w:rPr>
          <w:rFonts w:ascii="Arial" w:hAnsi="Arial" w:cs="Arial"/>
          <w:sz w:val="22"/>
          <w:szCs w:val="22"/>
        </w:rPr>
      </w:pPr>
      <w:r>
        <w:rPr>
          <w:rFonts w:ascii="Calibri" w:hAnsi="Calibri" w:cs="Calibri"/>
          <w:sz w:val="22"/>
          <w:szCs w:val="22"/>
        </w:rPr>
        <w:t>TESTEMUNHAS:</w:t>
      </w:r>
      <w:r w:rsidRPr="00862E94">
        <w:rPr>
          <w:rFonts w:ascii="Palatino Linotype" w:hAnsi="Palatino Linotype"/>
          <w:bCs/>
          <w:sz w:val="22"/>
          <w:szCs w:val="22"/>
        </w:rPr>
        <w:t>_________________________________</w:t>
      </w:r>
    </w:p>
    <w:sectPr w:rsidR="00163244" w:rsidRPr="00D202B1" w:rsidSect="006F25DC">
      <w:pgSz w:w="11907" w:h="16840" w:code="9"/>
      <w:pgMar w:top="851" w:right="1418" w:bottom="851" w:left="851" w:header="720" w:footer="720"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818" w:rsidRDefault="00220818">
      <w:r>
        <w:separator/>
      </w:r>
    </w:p>
  </w:endnote>
  <w:endnote w:type="continuationSeparator" w:id="0">
    <w:p w:rsidR="00220818" w:rsidRDefault="002208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utura Lt BT">
    <w:altName w:val="Futura Lt B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818" w:rsidRPr="001479C0" w:rsidRDefault="00220818" w:rsidP="006F25DC">
    <w:pPr>
      <w:pStyle w:val="Rodap"/>
      <w:pBdr>
        <w:bottom w:val="single" w:sz="4" w:space="1" w:color="auto"/>
      </w:pBdr>
      <w:tabs>
        <w:tab w:val="clear" w:pos="4419"/>
      </w:tabs>
      <w:jc w:val="center"/>
      <w:rPr>
        <w:sz w:val="14"/>
        <w:szCs w:val="14"/>
      </w:rPr>
    </w:pPr>
    <w:r>
      <w:rPr>
        <w:sz w:val="14"/>
        <w:szCs w:val="14"/>
      </w:rPr>
      <w:t>Av. Farquar</w:t>
    </w:r>
    <w:r w:rsidRPr="001479C0">
      <w:rPr>
        <w:sz w:val="14"/>
        <w:szCs w:val="14"/>
      </w:rPr>
      <w:t xml:space="preserve">, </w:t>
    </w:r>
    <w:r>
      <w:rPr>
        <w:sz w:val="14"/>
        <w:szCs w:val="14"/>
      </w:rPr>
      <w:t>s/n</w:t>
    </w:r>
    <w:r w:rsidRPr="001479C0">
      <w:rPr>
        <w:sz w:val="14"/>
        <w:szCs w:val="14"/>
      </w:rPr>
      <w:t xml:space="preserve"> - bairro: </w:t>
    </w:r>
    <w:r>
      <w:rPr>
        <w:sz w:val="14"/>
        <w:szCs w:val="14"/>
      </w:rPr>
      <w:t xml:space="preserve">Pedrinha - </w:t>
    </w:r>
    <w:proofErr w:type="spellStart"/>
    <w:r>
      <w:rPr>
        <w:sz w:val="14"/>
        <w:szCs w:val="14"/>
      </w:rPr>
      <w:t>Tel</w:t>
    </w:r>
    <w:proofErr w:type="spellEnd"/>
    <w:r>
      <w:rPr>
        <w:sz w:val="14"/>
        <w:szCs w:val="14"/>
      </w:rPr>
      <w:t>: (69) 3216-5144</w:t>
    </w:r>
    <w:r w:rsidRPr="001479C0">
      <w:rPr>
        <w:sz w:val="14"/>
        <w:szCs w:val="14"/>
      </w:rPr>
      <w:t xml:space="preserve"> – CEP: </w:t>
    </w:r>
    <w:r w:rsidRPr="007C492A">
      <w:rPr>
        <w:sz w:val="14"/>
        <w:szCs w:val="14"/>
      </w:rPr>
      <w:t>76.903-036</w:t>
    </w:r>
    <w:r w:rsidRPr="00766E8D">
      <w:rPr>
        <w:sz w:val="16"/>
        <w:szCs w:val="16"/>
      </w:rPr>
      <w:t xml:space="preserve"> </w:t>
    </w:r>
    <w:r w:rsidRPr="001479C0">
      <w:rPr>
        <w:sz w:val="14"/>
        <w:szCs w:val="14"/>
      </w:rPr>
      <w:t>– Porto Velho - RO</w:t>
    </w:r>
  </w:p>
  <w:p w:rsidR="00220818" w:rsidRDefault="00220818" w:rsidP="006F25DC">
    <w:pPr>
      <w:pStyle w:val="Rodap"/>
      <w:tabs>
        <w:tab w:val="clear" w:pos="4419"/>
      </w:tabs>
      <w:ind w:firstLine="7230"/>
      <w:jc w:val="center"/>
      <w:rPr>
        <w:rFonts w:ascii="Arial" w:hAnsi="Arial" w:cs="Arial"/>
        <w:sz w:val="14"/>
        <w:szCs w:val="14"/>
      </w:rPr>
    </w:pPr>
  </w:p>
  <w:p w:rsidR="00220818" w:rsidRPr="004104C3" w:rsidRDefault="00220818" w:rsidP="006F25DC">
    <w:pPr>
      <w:pStyle w:val="Rodap"/>
      <w:tabs>
        <w:tab w:val="clear" w:pos="4419"/>
      </w:tabs>
      <w:ind w:firstLine="7230"/>
      <w:jc w:val="center"/>
      <w:rPr>
        <w:rFonts w:ascii="Arial" w:hAnsi="Arial" w:cs="Arial"/>
        <w:sz w:val="14"/>
        <w:szCs w:val="14"/>
      </w:rPr>
    </w:pPr>
    <w:proofErr w:type="spellStart"/>
    <w:r>
      <w:rPr>
        <w:rFonts w:ascii="Arial" w:hAnsi="Arial" w:cs="Arial"/>
        <w:sz w:val="14"/>
        <w:szCs w:val="14"/>
      </w:rPr>
      <w:t>Ghessy</w:t>
    </w:r>
    <w:proofErr w:type="spellEnd"/>
    <w:r>
      <w:rPr>
        <w:rFonts w:ascii="Arial" w:hAnsi="Arial" w:cs="Arial"/>
        <w:sz w:val="14"/>
        <w:szCs w:val="14"/>
      </w:rPr>
      <w:t xml:space="preserve"> Kelly Lemos de Oliveira</w:t>
    </w:r>
  </w:p>
  <w:p w:rsidR="00220818" w:rsidRDefault="00220818" w:rsidP="006F25DC">
    <w:pPr>
      <w:pStyle w:val="Rodap"/>
      <w:tabs>
        <w:tab w:val="clear" w:pos="4419"/>
      </w:tabs>
      <w:ind w:firstLine="7230"/>
      <w:jc w:val="center"/>
      <w:rPr>
        <w:rFonts w:ascii="Arial" w:hAnsi="Arial" w:cs="Arial"/>
        <w:sz w:val="14"/>
        <w:szCs w:val="14"/>
      </w:rPr>
    </w:pPr>
    <w:r w:rsidRPr="004104C3">
      <w:rPr>
        <w:rFonts w:ascii="Arial" w:hAnsi="Arial" w:cs="Arial"/>
        <w:sz w:val="14"/>
        <w:szCs w:val="14"/>
      </w:rPr>
      <w:t>Pregoeir</w:t>
    </w:r>
    <w:r>
      <w:rPr>
        <w:rFonts w:ascii="Arial" w:hAnsi="Arial" w:cs="Arial"/>
        <w:sz w:val="14"/>
        <w:szCs w:val="14"/>
      </w:rPr>
      <w:t>a Subst. da SUPEL/RO</w:t>
    </w:r>
  </w:p>
  <w:p w:rsidR="00220818" w:rsidRDefault="00220818">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818" w:rsidRDefault="00220818" w:rsidP="00197DE6">
    <w:pPr>
      <w:pStyle w:val="Rodap"/>
      <w:tabs>
        <w:tab w:val="clear" w:pos="4419"/>
      </w:tabs>
      <w:jc w:val="center"/>
      <w:rPr>
        <w:sz w:val="14"/>
        <w:szCs w:val="14"/>
      </w:rPr>
    </w:pPr>
    <w:r>
      <w:rPr>
        <w:sz w:val="14"/>
        <w:szCs w:val="14"/>
      </w:rPr>
      <w:t>_______</w:t>
    </w:r>
    <w:r w:rsidRPr="001479C0">
      <w:rPr>
        <w:sz w:val="14"/>
        <w:szCs w:val="14"/>
      </w:rPr>
      <w:t>_______________________________________________________________________________________________________</w:t>
    </w:r>
    <w:r>
      <w:rPr>
        <w:sz w:val="14"/>
        <w:szCs w:val="14"/>
      </w:rPr>
      <w:t>___________________</w:t>
    </w:r>
  </w:p>
  <w:p w:rsidR="00220818" w:rsidRPr="001479C0" w:rsidRDefault="00220818" w:rsidP="00197DE6">
    <w:pPr>
      <w:pStyle w:val="Rodap"/>
      <w:tabs>
        <w:tab w:val="clear" w:pos="4419"/>
      </w:tabs>
      <w:jc w:val="center"/>
      <w:rPr>
        <w:sz w:val="14"/>
        <w:szCs w:val="14"/>
      </w:rPr>
    </w:pPr>
    <w:r>
      <w:rPr>
        <w:sz w:val="14"/>
        <w:szCs w:val="14"/>
      </w:rPr>
      <w:t>Av. Farquar</w:t>
    </w:r>
    <w:r w:rsidRPr="001479C0">
      <w:rPr>
        <w:sz w:val="14"/>
        <w:szCs w:val="14"/>
      </w:rPr>
      <w:t xml:space="preserve">, </w:t>
    </w:r>
    <w:r>
      <w:rPr>
        <w:sz w:val="14"/>
        <w:szCs w:val="14"/>
      </w:rPr>
      <w:t>s/n</w:t>
    </w:r>
    <w:r w:rsidRPr="001479C0">
      <w:rPr>
        <w:sz w:val="14"/>
        <w:szCs w:val="14"/>
      </w:rPr>
      <w:t xml:space="preserve"> - bairro: </w:t>
    </w:r>
    <w:r>
      <w:rPr>
        <w:sz w:val="14"/>
        <w:szCs w:val="14"/>
      </w:rPr>
      <w:t xml:space="preserve">Pedrinha - </w:t>
    </w:r>
    <w:proofErr w:type="spellStart"/>
    <w:r>
      <w:rPr>
        <w:sz w:val="14"/>
        <w:szCs w:val="14"/>
      </w:rPr>
      <w:t>Tel</w:t>
    </w:r>
    <w:proofErr w:type="spellEnd"/>
    <w:r>
      <w:rPr>
        <w:sz w:val="14"/>
        <w:szCs w:val="14"/>
      </w:rPr>
      <w:t>: (69) 3216-5144</w:t>
    </w:r>
    <w:r w:rsidRPr="001479C0">
      <w:rPr>
        <w:sz w:val="14"/>
        <w:szCs w:val="14"/>
      </w:rPr>
      <w:t xml:space="preserve"> – CEP: </w:t>
    </w:r>
    <w:r w:rsidRPr="007C492A">
      <w:rPr>
        <w:sz w:val="14"/>
        <w:szCs w:val="14"/>
      </w:rPr>
      <w:t>76.903-036</w:t>
    </w:r>
    <w:r w:rsidRPr="00766E8D">
      <w:rPr>
        <w:sz w:val="16"/>
        <w:szCs w:val="16"/>
      </w:rPr>
      <w:t xml:space="preserve"> </w:t>
    </w:r>
    <w:r w:rsidRPr="001479C0">
      <w:rPr>
        <w:sz w:val="14"/>
        <w:szCs w:val="14"/>
      </w:rPr>
      <w:t>– Porto Velho - RO</w:t>
    </w:r>
  </w:p>
  <w:p w:rsidR="00220818" w:rsidRPr="004104C3" w:rsidRDefault="00220818" w:rsidP="0031657D">
    <w:pPr>
      <w:pStyle w:val="Rodap"/>
      <w:tabs>
        <w:tab w:val="clear" w:pos="4419"/>
      </w:tabs>
      <w:jc w:val="right"/>
      <w:rPr>
        <w:rFonts w:ascii="Arial" w:hAnsi="Arial" w:cs="Arial"/>
        <w:sz w:val="14"/>
        <w:szCs w:val="14"/>
      </w:rPr>
    </w:pPr>
    <w:proofErr w:type="spellStart"/>
    <w:r>
      <w:rPr>
        <w:rFonts w:ascii="Arial" w:hAnsi="Arial" w:cs="Arial"/>
        <w:sz w:val="14"/>
        <w:szCs w:val="14"/>
      </w:rPr>
      <w:t>Ghessy</w:t>
    </w:r>
    <w:proofErr w:type="spellEnd"/>
    <w:r>
      <w:rPr>
        <w:rFonts w:ascii="Arial" w:hAnsi="Arial" w:cs="Arial"/>
        <w:sz w:val="14"/>
        <w:szCs w:val="14"/>
      </w:rPr>
      <w:t xml:space="preserve"> Kelly Lemos de Oliveira</w:t>
    </w:r>
  </w:p>
  <w:p w:rsidR="00220818" w:rsidRDefault="00220818" w:rsidP="0031657D">
    <w:pPr>
      <w:pStyle w:val="Rodap"/>
      <w:tabs>
        <w:tab w:val="clear" w:pos="4419"/>
      </w:tabs>
      <w:jc w:val="right"/>
      <w:rPr>
        <w:rFonts w:ascii="Arial" w:hAnsi="Arial" w:cs="Arial"/>
        <w:sz w:val="14"/>
        <w:szCs w:val="14"/>
      </w:rPr>
    </w:pPr>
    <w:r w:rsidRPr="004104C3">
      <w:rPr>
        <w:rFonts w:ascii="Arial" w:hAnsi="Arial" w:cs="Arial"/>
        <w:sz w:val="14"/>
        <w:szCs w:val="14"/>
      </w:rPr>
      <w:t>Pregoeir</w:t>
    </w:r>
    <w:r>
      <w:rPr>
        <w:rFonts w:ascii="Arial" w:hAnsi="Arial" w:cs="Arial"/>
        <w:sz w:val="14"/>
        <w:szCs w:val="14"/>
      </w:rPr>
      <w:t>a Subst. da SUPEL/RO</w:t>
    </w:r>
  </w:p>
  <w:p w:rsidR="00220818" w:rsidRPr="00197DE6" w:rsidRDefault="00220818" w:rsidP="0031657D">
    <w:pPr>
      <w:pStyle w:val="Rodap"/>
      <w:tabs>
        <w:tab w:val="clear" w:pos="4419"/>
      </w:tabs>
      <w:ind w:firstLine="7230"/>
      <w:jc w:val="center"/>
      <w:rPr>
        <w:szCs w:val="1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818" w:rsidRDefault="00220818" w:rsidP="00F7127A">
    <w:pPr>
      <w:pStyle w:val="Rodap"/>
      <w:tabs>
        <w:tab w:val="clear" w:pos="4419"/>
      </w:tabs>
      <w:jc w:val="center"/>
      <w:rPr>
        <w:sz w:val="14"/>
        <w:szCs w:val="14"/>
      </w:rPr>
    </w:pPr>
    <w:r>
      <w:rPr>
        <w:sz w:val="14"/>
        <w:szCs w:val="14"/>
      </w:rPr>
      <w:t>_______</w:t>
    </w:r>
    <w:r w:rsidRPr="001479C0">
      <w:rPr>
        <w:sz w:val="14"/>
        <w:szCs w:val="14"/>
      </w:rPr>
      <w:t>_______________________________________________________________________________________________________</w:t>
    </w:r>
    <w:r>
      <w:rPr>
        <w:sz w:val="14"/>
        <w:szCs w:val="14"/>
      </w:rPr>
      <w:t>___________________</w:t>
    </w:r>
  </w:p>
  <w:p w:rsidR="00220818" w:rsidRPr="001479C0" w:rsidRDefault="00220818" w:rsidP="00F7127A">
    <w:pPr>
      <w:pStyle w:val="Rodap"/>
      <w:tabs>
        <w:tab w:val="clear" w:pos="4419"/>
      </w:tabs>
      <w:jc w:val="center"/>
      <w:rPr>
        <w:sz w:val="14"/>
        <w:szCs w:val="14"/>
      </w:rPr>
    </w:pPr>
    <w:r>
      <w:rPr>
        <w:sz w:val="14"/>
        <w:szCs w:val="14"/>
      </w:rPr>
      <w:t>Av. Farquar</w:t>
    </w:r>
    <w:r w:rsidRPr="001479C0">
      <w:rPr>
        <w:sz w:val="14"/>
        <w:szCs w:val="14"/>
      </w:rPr>
      <w:t xml:space="preserve">, </w:t>
    </w:r>
    <w:r>
      <w:rPr>
        <w:sz w:val="14"/>
        <w:szCs w:val="14"/>
      </w:rPr>
      <w:t>s/n</w:t>
    </w:r>
    <w:r w:rsidRPr="001479C0">
      <w:rPr>
        <w:sz w:val="14"/>
        <w:szCs w:val="14"/>
      </w:rPr>
      <w:t xml:space="preserve"> - bairro: </w:t>
    </w:r>
    <w:r>
      <w:rPr>
        <w:sz w:val="14"/>
        <w:szCs w:val="14"/>
      </w:rPr>
      <w:t xml:space="preserve">Pedrinha - </w:t>
    </w:r>
    <w:proofErr w:type="spellStart"/>
    <w:r>
      <w:rPr>
        <w:sz w:val="14"/>
        <w:szCs w:val="14"/>
      </w:rPr>
      <w:t>Tel</w:t>
    </w:r>
    <w:proofErr w:type="spellEnd"/>
    <w:r>
      <w:rPr>
        <w:sz w:val="14"/>
        <w:szCs w:val="14"/>
      </w:rPr>
      <w:t>: (69) 3216-5144</w:t>
    </w:r>
    <w:r w:rsidRPr="001479C0">
      <w:rPr>
        <w:sz w:val="14"/>
        <w:szCs w:val="14"/>
      </w:rPr>
      <w:t xml:space="preserve"> – CEP: </w:t>
    </w:r>
    <w:r w:rsidRPr="007C492A">
      <w:rPr>
        <w:sz w:val="14"/>
        <w:szCs w:val="14"/>
      </w:rPr>
      <w:t>76.903-036</w:t>
    </w:r>
    <w:r w:rsidRPr="00766E8D">
      <w:rPr>
        <w:sz w:val="16"/>
        <w:szCs w:val="16"/>
      </w:rPr>
      <w:t xml:space="preserve"> </w:t>
    </w:r>
    <w:r w:rsidRPr="001479C0">
      <w:rPr>
        <w:sz w:val="14"/>
        <w:szCs w:val="14"/>
      </w:rPr>
      <w:t>– Porto Velho - RO</w:t>
    </w:r>
  </w:p>
  <w:p w:rsidR="00220818" w:rsidRPr="004104C3" w:rsidRDefault="00220818" w:rsidP="0031657D">
    <w:pPr>
      <w:pStyle w:val="Rodap"/>
      <w:tabs>
        <w:tab w:val="clear" w:pos="4419"/>
      </w:tabs>
      <w:jc w:val="right"/>
      <w:rPr>
        <w:rFonts w:ascii="Arial" w:hAnsi="Arial" w:cs="Arial"/>
        <w:sz w:val="14"/>
        <w:szCs w:val="14"/>
      </w:rPr>
    </w:pPr>
    <w:proofErr w:type="spellStart"/>
    <w:r>
      <w:rPr>
        <w:rFonts w:ascii="Arial" w:hAnsi="Arial" w:cs="Arial"/>
        <w:sz w:val="14"/>
        <w:szCs w:val="14"/>
      </w:rPr>
      <w:t>Ghessy</w:t>
    </w:r>
    <w:proofErr w:type="spellEnd"/>
    <w:r>
      <w:rPr>
        <w:rFonts w:ascii="Arial" w:hAnsi="Arial" w:cs="Arial"/>
        <w:sz w:val="14"/>
        <w:szCs w:val="14"/>
      </w:rPr>
      <w:t xml:space="preserve"> Kelly Lemos de Oliveira</w:t>
    </w:r>
  </w:p>
  <w:p w:rsidR="00220818" w:rsidRDefault="00220818" w:rsidP="0031657D">
    <w:pPr>
      <w:pStyle w:val="Rodap"/>
      <w:tabs>
        <w:tab w:val="clear" w:pos="4419"/>
      </w:tabs>
      <w:jc w:val="right"/>
      <w:rPr>
        <w:rFonts w:ascii="Arial" w:hAnsi="Arial" w:cs="Arial"/>
        <w:sz w:val="14"/>
        <w:szCs w:val="14"/>
      </w:rPr>
    </w:pPr>
    <w:r w:rsidRPr="004104C3">
      <w:rPr>
        <w:rFonts w:ascii="Arial" w:hAnsi="Arial" w:cs="Arial"/>
        <w:sz w:val="14"/>
        <w:szCs w:val="14"/>
      </w:rPr>
      <w:t>Pregoeir</w:t>
    </w:r>
    <w:r>
      <w:rPr>
        <w:rFonts w:ascii="Arial" w:hAnsi="Arial" w:cs="Arial"/>
        <w:sz w:val="14"/>
        <w:szCs w:val="14"/>
      </w:rPr>
      <w:t>a Subst. da SUPEL/RO</w:t>
    </w:r>
  </w:p>
  <w:p w:rsidR="00220818" w:rsidRDefault="00220818" w:rsidP="008A1F9B">
    <w:pPr>
      <w:pStyle w:val="Rodap"/>
      <w:tabs>
        <w:tab w:val="clear" w:pos="4419"/>
      </w:tabs>
      <w:ind w:firstLine="723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818" w:rsidRDefault="00220818">
      <w:r>
        <w:separator/>
      </w:r>
    </w:p>
  </w:footnote>
  <w:footnote w:type="continuationSeparator" w:id="0">
    <w:p w:rsidR="00220818" w:rsidRDefault="002208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6" w:type="dxa"/>
      <w:tblInd w:w="-30" w:type="dxa"/>
      <w:tblBorders>
        <w:bottom w:val="triple" w:sz="4" w:space="0" w:color="0000FF"/>
      </w:tblBorders>
      <w:tblLayout w:type="fixed"/>
      <w:tblCellMar>
        <w:left w:w="70" w:type="dxa"/>
        <w:right w:w="70" w:type="dxa"/>
      </w:tblCellMar>
      <w:tblLook w:val="0000"/>
    </w:tblPr>
    <w:tblGrid>
      <w:gridCol w:w="1007"/>
      <w:gridCol w:w="6546"/>
      <w:gridCol w:w="2483"/>
    </w:tblGrid>
    <w:tr w:rsidR="00220818" w:rsidTr="004C2071">
      <w:trPr>
        <w:cantSplit/>
        <w:trHeight w:val="917"/>
      </w:trPr>
      <w:tc>
        <w:tcPr>
          <w:tcW w:w="1007" w:type="dxa"/>
        </w:tcPr>
        <w:p w:rsidR="00220818" w:rsidRDefault="00220818" w:rsidP="004C2071">
          <w:pPr>
            <w:pStyle w:val="Cabealho"/>
            <w:jc w:val="center"/>
          </w:pPr>
          <w:r>
            <w:rPr>
              <w:b/>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220818" w:rsidRDefault="00220818" w:rsidP="004C2071">
          <w:pPr>
            <w:pStyle w:val="Cabealho"/>
            <w:rPr>
              <w:b/>
              <w:bCs/>
              <w:sz w:val="22"/>
            </w:rPr>
          </w:pPr>
        </w:p>
        <w:p w:rsidR="00220818" w:rsidRPr="001479C0" w:rsidRDefault="00220818" w:rsidP="004C2071">
          <w:pPr>
            <w:pStyle w:val="Cabealho"/>
            <w:rPr>
              <w:b/>
              <w:bCs/>
              <w:sz w:val="22"/>
            </w:rPr>
          </w:pPr>
          <w:r w:rsidRPr="001479C0">
            <w:rPr>
              <w:b/>
              <w:bCs/>
              <w:sz w:val="22"/>
            </w:rPr>
            <w:t>ESTADO DE RONDÔNIA</w:t>
          </w:r>
        </w:p>
        <w:p w:rsidR="00220818" w:rsidRDefault="00220818" w:rsidP="004C2071">
          <w:pPr>
            <w:pStyle w:val="Cabealho"/>
            <w:rPr>
              <w:bCs/>
              <w:sz w:val="22"/>
            </w:rPr>
          </w:pPr>
          <w:r w:rsidRPr="001479C0">
            <w:rPr>
              <w:b/>
              <w:bCs/>
              <w:sz w:val="22"/>
            </w:rPr>
            <w:t>Superintendência Estadual de Compras e Licitações</w:t>
          </w:r>
        </w:p>
        <w:p w:rsidR="00220818" w:rsidRPr="001479C0" w:rsidRDefault="00220818" w:rsidP="004C2071">
          <w:pPr>
            <w:pStyle w:val="Cabealho"/>
            <w:rPr>
              <w:b/>
              <w:bCs/>
              <w:i/>
              <w:sz w:val="18"/>
            </w:rPr>
          </w:pPr>
          <w:r>
            <w:rPr>
              <w:b/>
              <w:bCs/>
              <w:i/>
              <w:sz w:val="22"/>
            </w:rPr>
            <w:t>BETA</w:t>
          </w:r>
        </w:p>
      </w:tc>
      <w:tc>
        <w:tcPr>
          <w:tcW w:w="2483" w:type="dxa"/>
        </w:tcPr>
        <w:p w:rsidR="00220818" w:rsidRDefault="00220818" w:rsidP="004C2071">
          <w:pPr>
            <w:pStyle w:val="Cabealho"/>
            <w:rPr>
              <w:bCs/>
              <w:sz w:val="18"/>
            </w:rPr>
          </w:pPr>
        </w:p>
        <w:p w:rsidR="00220818" w:rsidRDefault="00220818" w:rsidP="004C2071">
          <w:r>
            <w:t>N.º fls._______________</w:t>
          </w:r>
        </w:p>
        <w:p w:rsidR="00220818" w:rsidRPr="00233401" w:rsidRDefault="00220818" w:rsidP="004C2071"/>
        <w:p w:rsidR="00220818" w:rsidRDefault="00220818" w:rsidP="004C2071">
          <w:r w:rsidRPr="00233401">
            <w:t>Rubrica:__________</w:t>
          </w:r>
          <w:r>
            <w:t>____</w:t>
          </w:r>
        </w:p>
        <w:p w:rsidR="00220818" w:rsidRDefault="00220818" w:rsidP="004C2071">
          <w:pPr>
            <w:pStyle w:val="Cabealho"/>
            <w:tabs>
              <w:tab w:val="left" w:pos="330"/>
            </w:tabs>
          </w:pPr>
        </w:p>
      </w:tc>
    </w:tr>
  </w:tbl>
  <w:p w:rsidR="00220818" w:rsidRPr="004C2071" w:rsidRDefault="00220818" w:rsidP="004C2071">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6" w:type="dxa"/>
      <w:tblInd w:w="-30" w:type="dxa"/>
      <w:tblBorders>
        <w:bottom w:val="triple" w:sz="4" w:space="0" w:color="0000FF"/>
      </w:tblBorders>
      <w:tblLayout w:type="fixed"/>
      <w:tblCellMar>
        <w:left w:w="70" w:type="dxa"/>
        <w:right w:w="70" w:type="dxa"/>
      </w:tblCellMar>
      <w:tblLook w:val="0000"/>
    </w:tblPr>
    <w:tblGrid>
      <w:gridCol w:w="1007"/>
      <w:gridCol w:w="6546"/>
      <w:gridCol w:w="2483"/>
    </w:tblGrid>
    <w:tr w:rsidR="00220818" w:rsidTr="00493C8B">
      <w:trPr>
        <w:cantSplit/>
        <w:trHeight w:val="917"/>
      </w:trPr>
      <w:tc>
        <w:tcPr>
          <w:tcW w:w="1007" w:type="dxa"/>
        </w:tcPr>
        <w:p w:rsidR="00220818" w:rsidRDefault="00220818" w:rsidP="00493C8B">
          <w:pPr>
            <w:pStyle w:val="Cabealho"/>
            <w:jc w:val="center"/>
          </w:pPr>
          <w:r>
            <w:rPr>
              <w:b/>
              <w:noProof/>
            </w:rPr>
            <w:drawing>
              <wp:inline distT="0" distB="0" distL="0" distR="0">
                <wp:extent cx="438150" cy="609600"/>
                <wp:effectExtent l="19050" t="0" r="0" b="0"/>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220818" w:rsidRDefault="00220818" w:rsidP="00493C8B">
          <w:pPr>
            <w:pStyle w:val="Cabealho"/>
            <w:rPr>
              <w:b/>
              <w:bCs/>
              <w:sz w:val="22"/>
            </w:rPr>
          </w:pPr>
        </w:p>
        <w:p w:rsidR="00220818" w:rsidRPr="001479C0" w:rsidRDefault="00220818" w:rsidP="00493C8B">
          <w:pPr>
            <w:pStyle w:val="Cabealho"/>
            <w:rPr>
              <w:b/>
              <w:bCs/>
              <w:sz w:val="22"/>
            </w:rPr>
          </w:pPr>
          <w:r w:rsidRPr="001479C0">
            <w:rPr>
              <w:b/>
              <w:bCs/>
              <w:sz w:val="22"/>
            </w:rPr>
            <w:t>ESTADO DE RONDÔNIA</w:t>
          </w:r>
        </w:p>
        <w:p w:rsidR="00220818" w:rsidRDefault="00220818" w:rsidP="00493C8B">
          <w:pPr>
            <w:pStyle w:val="Cabealho"/>
            <w:rPr>
              <w:bCs/>
              <w:sz w:val="22"/>
            </w:rPr>
          </w:pPr>
          <w:r w:rsidRPr="001479C0">
            <w:rPr>
              <w:b/>
              <w:bCs/>
              <w:sz w:val="22"/>
            </w:rPr>
            <w:t>Superintendência Estadual de Compras e Licitações</w:t>
          </w:r>
        </w:p>
        <w:p w:rsidR="00220818" w:rsidRPr="001479C0" w:rsidRDefault="00220818" w:rsidP="00493C8B">
          <w:pPr>
            <w:pStyle w:val="Cabealho"/>
            <w:rPr>
              <w:b/>
              <w:bCs/>
              <w:i/>
              <w:sz w:val="18"/>
            </w:rPr>
          </w:pPr>
          <w:r>
            <w:rPr>
              <w:b/>
              <w:bCs/>
              <w:i/>
              <w:sz w:val="22"/>
            </w:rPr>
            <w:t>BETA</w:t>
          </w:r>
        </w:p>
      </w:tc>
      <w:tc>
        <w:tcPr>
          <w:tcW w:w="2483" w:type="dxa"/>
        </w:tcPr>
        <w:p w:rsidR="00220818" w:rsidRDefault="00220818" w:rsidP="00493C8B">
          <w:pPr>
            <w:pStyle w:val="Cabealho"/>
            <w:rPr>
              <w:bCs/>
              <w:sz w:val="18"/>
            </w:rPr>
          </w:pPr>
        </w:p>
        <w:p w:rsidR="00220818" w:rsidRDefault="00220818" w:rsidP="00493C8B">
          <w:r>
            <w:t>N.º fls._______________</w:t>
          </w:r>
        </w:p>
        <w:p w:rsidR="00220818" w:rsidRPr="00233401" w:rsidRDefault="00220818" w:rsidP="00493C8B"/>
        <w:p w:rsidR="00220818" w:rsidRDefault="00220818" w:rsidP="00493C8B">
          <w:r w:rsidRPr="00233401">
            <w:t>Rubrica:__________</w:t>
          </w:r>
          <w:r>
            <w:t>____</w:t>
          </w:r>
        </w:p>
        <w:p w:rsidR="00220818" w:rsidRDefault="00220818" w:rsidP="00493C8B">
          <w:pPr>
            <w:pStyle w:val="Cabealho"/>
            <w:tabs>
              <w:tab w:val="left" w:pos="330"/>
            </w:tabs>
          </w:pPr>
        </w:p>
      </w:tc>
    </w:tr>
  </w:tbl>
  <w:p w:rsidR="00220818" w:rsidRPr="00DA537B" w:rsidRDefault="00220818" w:rsidP="0049107E">
    <w:pPr>
      <w:pStyle w:val="Cabealho"/>
      <w:rPr>
        <w:sz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6" w:type="dxa"/>
      <w:tblInd w:w="-30" w:type="dxa"/>
      <w:tblBorders>
        <w:bottom w:val="triple" w:sz="4" w:space="0" w:color="0000FF"/>
      </w:tblBorders>
      <w:tblLayout w:type="fixed"/>
      <w:tblCellMar>
        <w:left w:w="70" w:type="dxa"/>
        <w:right w:w="70" w:type="dxa"/>
      </w:tblCellMar>
      <w:tblLook w:val="0000"/>
    </w:tblPr>
    <w:tblGrid>
      <w:gridCol w:w="1007"/>
      <w:gridCol w:w="6546"/>
      <w:gridCol w:w="2483"/>
    </w:tblGrid>
    <w:tr w:rsidR="00220818" w:rsidRPr="00082F92" w:rsidTr="00493C8B">
      <w:trPr>
        <w:cantSplit/>
        <w:trHeight w:val="917"/>
      </w:trPr>
      <w:tc>
        <w:tcPr>
          <w:tcW w:w="1007" w:type="dxa"/>
        </w:tcPr>
        <w:p w:rsidR="00220818" w:rsidRPr="00082F92" w:rsidRDefault="00220818" w:rsidP="00493C8B">
          <w:pPr>
            <w:pStyle w:val="Cabealho"/>
            <w:jc w:val="center"/>
          </w:pPr>
          <w:r>
            <w:rPr>
              <w:b/>
              <w:noProof/>
            </w:rPr>
            <w:drawing>
              <wp:inline distT="0" distB="0" distL="0" distR="0">
                <wp:extent cx="438150" cy="60960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220818" w:rsidRPr="00082F92" w:rsidRDefault="00220818" w:rsidP="00493C8B">
          <w:pPr>
            <w:pStyle w:val="Cabealho"/>
            <w:rPr>
              <w:b/>
              <w:bCs/>
            </w:rPr>
          </w:pPr>
        </w:p>
        <w:p w:rsidR="00220818" w:rsidRPr="00082F92" w:rsidRDefault="00220818" w:rsidP="00493C8B">
          <w:pPr>
            <w:pStyle w:val="Cabealho"/>
            <w:rPr>
              <w:b/>
              <w:bCs/>
            </w:rPr>
          </w:pPr>
          <w:r w:rsidRPr="00082F92">
            <w:rPr>
              <w:b/>
              <w:bCs/>
            </w:rPr>
            <w:t>ESTADO DE RONDÔNIA</w:t>
          </w:r>
        </w:p>
        <w:p w:rsidR="00220818" w:rsidRPr="00082F92" w:rsidRDefault="00220818" w:rsidP="00493C8B">
          <w:pPr>
            <w:pStyle w:val="Cabealho"/>
            <w:rPr>
              <w:bCs/>
            </w:rPr>
          </w:pPr>
          <w:r w:rsidRPr="00082F92">
            <w:rPr>
              <w:b/>
              <w:bCs/>
            </w:rPr>
            <w:t>Superintendência Estadual de Compras e Licitações</w:t>
          </w:r>
        </w:p>
        <w:p w:rsidR="00220818" w:rsidRPr="00082F92" w:rsidRDefault="00220818" w:rsidP="00493C8B">
          <w:pPr>
            <w:pStyle w:val="Cabealho"/>
            <w:rPr>
              <w:b/>
              <w:bCs/>
              <w:i/>
            </w:rPr>
          </w:pPr>
          <w:r w:rsidRPr="00082F92">
            <w:rPr>
              <w:b/>
              <w:bCs/>
              <w:i/>
            </w:rPr>
            <w:t>BETA</w:t>
          </w:r>
        </w:p>
      </w:tc>
      <w:tc>
        <w:tcPr>
          <w:tcW w:w="2483" w:type="dxa"/>
        </w:tcPr>
        <w:p w:rsidR="00220818" w:rsidRPr="00082F92" w:rsidRDefault="00220818" w:rsidP="00493C8B">
          <w:pPr>
            <w:pStyle w:val="Cabealho"/>
            <w:rPr>
              <w:bCs/>
            </w:rPr>
          </w:pPr>
        </w:p>
        <w:p w:rsidR="00220818" w:rsidRPr="00082F92" w:rsidRDefault="00220818" w:rsidP="00493C8B">
          <w:r w:rsidRPr="00082F92">
            <w:t>N.º fls._______________</w:t>
          </w:r>
        </w:p>
        <w:p w:rsidR="00220818" w:rsidRPr="00082F92" w:rsidRDefault="00220818" w:rsidP="00493C8B"/>
        <w:p w:rsidR="00220818" w:rsidRPr="00082F92" w:rsidRDefault="00220818" w:rsidP="00493C8B">
          <w:r w:rsidRPr="00082F92">
            <w:t>Rubrica:______________</w:t>
          </w:r>
        </w:p>
        <w:p w:rsidR="00220818" w:rsidRPr="00082F92" w:rsidRDefault="00220818" w:rsidP="00493C8B">
          <w:pPr>
            <w:pStyle w:val="Cabealho"/>
            <w:tabs>
              <w:tab w:val="left" w:pos="330"/>
            </w:tabs>
          </w:pPr>
        </w:p>
      </w:tc>
    </w:tr>
  </w:tbl>
  <w:p w:rsidR="00220818" w:rsidRPr="009235EC" w:rsidRDefault="00220818" w:rsidP="00491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2A5252F"/>
    <w:multiLevelType w:val="hybridMultilevel"/>
    <w:tmpl w:val="4A18DF62"/>
    <w:lvl w:ilvl="0" w:tplc="04160017">
      <w:start w:val="1"/>
      <w:numFmt w:val="lowerLetter"/>
      <w:lvlText w:val="%1)"/>
      <w:lvlJc w:val="left"/>
      <w:pPr>
        <w:ind w:left="1211"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07ED3789"/>
    <w:multiLevelType w:val="multilevel"/>
    <w:tmpl w:val="80108288"/>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27693E"/>
    <w:multiLevelType w:val="hybridMultilevel"/>
    <w:tmpl w:val="9E00029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nsid w:val="0A867871"/>
    <w:multiLevelType w:val="hybridMultilevel"/>
    <w:tmpl w:val="1CB0D47E"/>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148328A6"/>
    <w:multiLevelType w:val="hybridMultilevel"/>
    <w:tmpl w:val="3C08591C"/>
    <w:lvl w:ilvl="0" w:tplc="FF12033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6E86516"/>
    <w:multiLevelType w:val="multilevel"/>
    <w:tmpl w:val="B8A8B32E"/>
    <w:lvl w:ilvl="0">
      <w:start w:val="2"/>
      <w:numFmt w:val="decimal"/>
      <w:lvlText w:val="%1."/>
      <w:lvlJc w:val="left"/>
      <w:pPr>
        <w:ind w:left="450" w:hanging="450"/>
      </w:pPr>
      <w:rPr>
        <w:rFonts w:hint="default"/>
      </w:rPr>
    </w:lvl>
    <w:lvl w:ilvl="1">
      <w:start w:val="3"/>
      <w:numFmt w:val="decimal"/>
      <w:lvlText w:val="%1.%2."/>
      <w:lvlJc w:val="left"/>
      <w:pPr>
        <w:ind w:left="630" w:hanging="45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
    <w:nsid w:val="17833FC9"/>
    <w:multiLevelType w:val="multilevel"/>
    <w:tmpl w:val="574678EA"/>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D2C56B2"/>
    <w:multiLevelType w:val="multilevel"/>
    <w:tmpl w:val="2F46F046"/>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0E23E0E"/>
    <w:multiLevelType w:val="multilevel"/>
    <w:tmpl w:val="1F704F2E"/>
    <w:lvl w:ilvl="0">
      <w:start w:val="12"/>
      <w:numFmt w:val="decimal"/>
      <w:lvlText w:val="%1"/>
      <w:lvlJc w:val="left"/>
      <w:pPr>
        <w:ind w:left="465" w:hanging="465"/>
      </w:pPr>
    </w:lvl>
    <w:lvl w:ilvl="1">
      <w:start w:val="1"/>
      <w:numFmt w:val="decimal"/>
      <w:lvlText w:val="%1.%2"/>
      <w:lvlJc w:val="left"/>
      <w:pPr>
        <w:ind w:left="1033" w:hanging="465"/>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nsid w:val="294910E8"/>
    <w:multiLevelType w:val="hybridMultilevel"/>
    <w:tmpl w:val="40A467FC"/>
    <w:lvl w:ilvl="0" w:tplc="8F0EA660">
      <w:start w:val="1"/>
      <w:numFmt w:val="lowerLetter"/>
      <w:lvlText w:val="%1)"/>
      <w:lvlJc w:val="left"/>
      <w:pPr>
        <w:ind w:left="502" w:hanging="360"/>
      </w:pPr>
      <w:rPr>
        <w:rFonts w:hint="default"/>
        <w:b/>
      </w:rPr>
    </w:lvl>
    <w:lvl w:ilvl="1" w:tplc="04160019" w:tentative="1">
      <w:start w:val="1"/>
      <w:numFmt w:val="lowerLetter"/>
      <w:lvlText w:val="%2."/>
      <w:lvlJc w:val="left"/>
      <w:pPr>
        <w:ind w:left="1156" w:hanging="360"/>
      </w:pPr>
    </w:lvl>
    <w:lvl w:ilvl="2" w:tplc="0416001B" w:tentative="1">
      <w:start w:val="1"/>
      <w:numFmt w:val="lowerRoman"/>
      <w:lvlText w:val="%3."/>
      <w:lvlJc w:val="right"/>
      <w:pPr>
        <w:ind w:left="1876" w:hanging="180"/>
      </w:pPr>
    </w:lvl>
    <w:lvl w:ilvl="3" w:tplc="0416000F" w:tentative="1">
      <w:start w:val="1"/>
      <w:numFmt w:val="decimal"/>
      <w:lvlText w:val="%4."/>
      <w:lvlJc w:val="left"/>
      <w:pPr>
        <w:ind w:left="2596" w:hanging="360"/>
      </w:pPr>
    </w:lvl>
    <w:lvl w:ilvl="4" w:tplc="04160019" w:tentative="1">
      <w:start w:val="1"/>
      <w:numFmt w:val="lowerLetter"/>
      <w:lvlText w:val="%5."/>
      <w:lvlJc w:val="left"/>
      <w:pPr>
        <w:ind w:left="3316" w:hanging="360"/>
      </w:pPr>
    </w:lvl>
    <w:lvl w:ilvl="5" w:tplc="0416001B" w:tentative="1">
      <w:start w:val="1"/>
      <w:numFmt w:val="lowerRoman"/>
      <w:lvlText w:val="%6."/>
      <w:lvlJc w:val="right"/>
      <w:pPr>
        <w:ind w:left="4036" w:hanging="180"/>
      </w:pPr>
    </w:lvl>
    <w:lvl w:ilvl="6" w:tplc="0416000F" w:tentative="1">
      <w:start w:val="1"/>
      <w:numFmt w:val="decimal"/>
      <w:lvlText w:val="%7."/>
      <w:lvlJc w:val="left"/>
      <w:pPr>
        <w:ind w:left="4756" w:hanging="360"/>
      </w:pPr>
    </w:lvl>
    <w:lvl w:ilvl="7" w:tplc="04160019" w:tentative="1">
      <w:start w:val="1"/>
      <w:numFmt w:val="lowerLetter"/>
      <w:lvlText w:val="%8."/>
      <w:lvlJc w:val="left"/>
      <w:pPr>
        <w:ind w:left="5476" w:hanging="360"/>
      </w:pPr>
    </w:lvl>
    <w:lvl w:ilvl="8" w:tplc="0416001B" w:tentative="1">
      <w:start w:val="1"/>
      <w:numFmt w:val="lowerRoman"/>
      <w:lvlText w:val="%9."/>
      <w:lvlJc w:val="right"/>
      <w:pPr>
        <w:ind w:left="6196" w:hanging="180"/>
      </w:pPr>
    </w:lvl>
  </w:abstractNum>
  <w:abstractNum w:abstractNumId="12">
    <w:nsid w:val="2C35223D"/>
    <w:multiLevelType w:val="hybridMultilevel"/>
    <w:tmpl w:val="F5C4ED0A"/>
    <w:lvl w:ilvl="0" w:tplc="3B32643E">
      <w:start w:val="1"/>
      <w:numFmt w:val="upperRoman"/>
      <w:lvlText w:val="%1."/>
      <w:lvlJc w:val="right"/>
      <w:pPr>
        <w:ind w:left="1429" w:hanging="360"/>
      </w:pPr>
      <w:rPr>
        <w:b/>
      </w:rPr>
    </w:lvl>
    <w:lvl w:ilvl="1" w:tplc="2294CF48">
      <w:start w:val="1"/>
      <w:numFmt w:val="lowerLetter"/>
      <w:lvlText w:val="%2)"/>
      <w:lvlJc w:val="left"/>
      <w:pPr>
        <w:ind w:left="1211" w:hanging="360"/>
      </w:pPr>
      <w:rPr>
        <w:b/>
      </w:r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2D740244"/>
    <w:multiLevelType w:val="multilevel"/>
    <w:tmpl w:val="235E310C"/>
    <w:lvl w:ilvl="0">
      <w:start w:val="1"/>
      <w:numFmt w:val="decimal"/>
      <w:lvlText w:val="%1."/>
      <w:lvlJc w:val="left"/>
      <w:pPr>
        <w:ind w:left="644" w:hanging="360"/>
      </w:pPr>
      <w:rPr>
        <w:b/>
      </w:rPr>
    </w:lvl>
    <w:lvl w:ilvl="1">
      <w:start w:val="1"/>
      <w:numFmt w:val="decimal"/>
      <w:isLgl/>
      <w:lvlText w:val="%1.%2."/>
      <w:lvlJc w:val="left"/>
      <w:pPr>
        <w:ind w:left="622"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0DA6AD2"/>
    <w:multiLevelType w:val="hybridMultilevel"/>
    <w:tmpl w:val="E07816FA"/>
    <w:lvl w:ilvl="0" w:tplc="DD662AE0">
      <w:start w:val="1"/>
      <w:numFmt w:val="lowerLetter"/>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nsid w:val="38AE3993"/>
    <w:multiLevelType w:val="hybridMultilevel"/>
    <w:tmpl w:val="6DBC2EDA"/>
    <w:lvl w:ilvl="0" w:tplc="A63E07E4">
      <w:start w:val="1"/>
      <w:numFmt w:val="lowerLetter"/>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6">
    <w:nsid w:val="3E701F55"/>
    <w:multiLevelType w:val="hybridMultilevel"/>
    <w:tmpl w:val="63484320"/>
    <w:lvl w:ilvl="0" w:tplc="73C6EB4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7001E82"/>
    <w:multiLevelType w:val="hybridMultilevel"/>
    <w:tmpl w:val="E91A2FA2"/>
    <w:lvl w:ilvl="0" w:tplc="04160017">
      <w:start w:val="1"/>
      <w:numFmt w:val="lowerLetter"/>
      <w:lvlText w:val="%1)"/>
      <w:lvlJc w:val="left"/>
      <w:pPr>
        <w:ind w:left="1287" w:hanging="360"/>
      </w:pPr>
    </w:lvl>
    <w:lvl w:ilvl="1" w:tplc="C4EE5734">
      <w:start w:val="1"/>
      <w:numFmt w:val="lowerLetter"/>
      <w:lvlText w:val="%2)"/>
      <w:lvlJc w:val="left"/>
      <w:pPr>
        <w:ind w:left="2007" w:hanging="360"/>
      </w:pPr>
      <w:rPr>
        <w:b/>
      </w:r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49E8144A"/>
    <w:multiLevelType w:val="multilevel"/>
    <w:tmpl w:val="977A880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A333E4D"/>
    <w:multiLevelType w:val="multilevel"/>
    <w:tmpl w:val="B2ACE036"/>
    <w:lvl w:ilvl="0">
      <w:start w:val="13"/>
      <w:numFmt w:val="decimal"/>
      <w:lvlText w:val="%1"/>
      <w:lvlJc w:val="left"/>
      <w:pPr>
        <w:ind w:left="465" w:hanging="465"/>
      </w:pPr>
    </w:lvl>
    <w:lvl w:ilvl="1">
      <w:start w:val="1"/>
      <w:numFmt w:val="decimal"/>
      <w:lvlText w:val="%1.%2"/>
      <w:lvlJc w:val="left"/>
      <w:pPr>
        <w:ind w:left="465" w:hanging="465"/>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nsid w:val="4A461B2B"/>
    <w:multiLevelType w:val="hybridMultilevel"/>
    <w:tmpl w:val="9C829D86"/>
    <w:lvl w:ilvl="0" w:tplc="BB9AADF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02678F2"/>
    <w:multiLevelType w:val="hybridMultilevel"/>
    <w:tmpl w:val="17801336"/>
    <w:lvl w:ilvl="0" w:tplc="51546F18">
      <w:start w:val="1"/>
      <w:numFmt w:val="decimal"/>
      <w:lvlText w:val="%1."/>
      <w:lvlJc w:val="left"/>
      <w:pPr>
        <w:ind w:left="720" w:hanging="360"/>
      </w:pPr>
      <w:rPr>
        <w:rFonts w:hint="default"/>
        <w:b/>
      </w:rPr>
    </w:lvl>
    <w:lvl w:ilvl="1" w:tplc="41605A82">
      <w:start w:val="1"/>
      <w:numFmt w:val="lowerLetter"/>
      <w:lvlText w:val="%2)"/>
      <w:lvlJc w:val="left"/>
      <w:pPr>
        <w:ind w:left="1440" w:hanging="360"/>
      </w:pPr>
      <w:rPr>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3ED024B"/>
    <w:multiLevelType w:val="multilevel"/>
    <w:tmpl w:val="39AE23C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nsid w:val="55E907BC"/>
    <w:multiLevelType w:val="hybridMultilevel"/>
    <w:tmpl w:val="DDB86BFC"/>
    <w:lvl w:ilvl="0" w:tplc="51546F18">
      <w:start w:val="1"/>
      <w:numFmt w:val="decimal"/>
      <w:lvlText w:val="%1."/>
      <w:lvlJc w:val="left"/>
      <w:pPr>
        <w:ind w:left="720" w:hanging="360"/>
      </w:pPr>
      <w:rPr>
        <w:b/>
      </w:rPr>
    </w:lvl>
    <w:lvl w:ilvl="1" w:tplc="401E29E6">
      <w:start w:val="1"/>
      <w:numFmt w:val="lowerLetter"/>
      <w:lvlText w:val="%2)"/>
      <w:lvlJc w:val="left"/>
      <w:pPr>
        <w:ind w:left="1068" w:hanging="360"/>
      </w:pPr>
      <w:rPr>
        <w:b/>
      </w:r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5B61676F"/>
    <w:multiLevelType w:val="multilevel"/>
    <w:tmpl w:val="0E8AFFE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1DD361E"/>
    <w:multiLevelType w:val="multilevel"/>
    <w:tmpl w:val="4AC019FA"/>
    <w:lvl w:ilvl="0">
      <w:start w:val="1"/>
      <w:numFmt w:val="decimal"/>
      <w:suff w:val="space"/>
      <w:lvlText w:val="%1."/>
      <w:lvlJc w:val="left"/>
      <w:pPr>
        <w:ind w:left="0" w:firstLine="0"/>
      </w:pPr>
      <w:rPr>
        <w:b/>
        <w:i w:val="0"/>
      </w:rPr>
    </w:lvl>
    <w:lvl w:ilvl="1">
      <w:start w:val="1"/>
      <w:numFmt w:val="decimal"/>
      <w:suff w:val="space"/>
      <w:lvlText w:val="%1.%2."/>
      <w:lvlJc w:val="left"/>
      <w:pPr>
        <w:ind w:left="0" w:firstLine="0"/>
      </w:pPr>
      <w:rPr>
        <w:rFonts w:asciiTheme="minorHAnsi" w:hAnsiTheme="minorHAnsi" w:cstheme="minorHAnsi" w:hint="default"/>
        <w:b/>
        <w:i w:val="0"/>
        <w:color w:val="auto"/>
        <w:sz w:val="22"/>
        <w:szCs w:val="22"/>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BF55D77"/>
    <w:multiLevelType w:val="multilevel"/>
    <w:tmpl w:val="3CF4C302"/>
    <w:lvl w:ilvl="0">
      <w:start w:val="20"/>
      <w:numFmt w:val="decimal"/>
      <w:lvlText w:val="%1"/>
      <w:lvlJc w:val="left"/>
      <w:pPr>
        <w:ind w:left="720" w:hanging="360"/>
      </w:pPr>
      <w:rPr>
        <w:rFonts w:hint="default"/>
      </w:rPr>
    </w:lvl>
    <w:lvl w:ilvl="1">
      <w:start w:val="8"/>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79C124FA"/>
    <w:multiLevelType w:val="hybridMultilevel"/>
    <w:tmpl w:val="9FDC65C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5"/>
  </w:num>
  <w:num w:numId="3">
    <w:abstractNumId w:val="26"/>
  </w:num>
  <w:num w:numId="4">
    <w:abstractNumId w:val="21"/>
  </w:num>
  <w:num w:numId="5">
    <w:abstractNumId w:val="24"/>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7"/>
  </w:num>
  <w:num w:numId="17">
    <w:abstractNumId w:val="9"/>
  </w:num>
  <w:num w:numId="18">
    <w:abstractNumId w:val="8"/>
  </w:num>
  <w:num w:numId="19">
    <w:abstractNumId w:val="3"/>
  </w:num>
  <w:num w:numId="20">
    <w:abstractNumId w:val="11"/>
  </w:num>
  <w:num w:numId="21">
    <w:abstractNumId w:val="4"/>
  </w:num>
  <w:num w:numId="22">
    <w:abstractNumId w:val="14"/>
  </w:num>
  <w:num w:numId="23">
    <w:abstractNumId w:val="20"/>
  </w:num>
  <w:num w:numId="24">
    <w:abstractNumId w:val="6"/>
  </w:num>
  <w:num w:numId="25">
    <w:abstractNumId w:val="2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6A110B"/>
    <w:rsid w:val="0000095B"/>
    <w:rsid w:val="00001061"/>
    <w:rsid w:val="000012AB"/>
    <w:rsid w:val="00004CE5"/>
    <w:rsid w:val="000063D4"/>
    <w:rsid w:val="00007859"/>
    <w:rsid w:val="000114AF"/>
    <w:rsid w:val="00011C84"/>
    <w:rsid w:val="00013769"/>
    <w:rsid w:val="00014568"/>
    <w:rsid w:val="00015769"/>
    <w:rsid w:val="00015AE4"/>
    <w:rsid w:val="00015F6B"/>
    <w:rsid w:val="00016251"/>
    <w:rsid w:val="00016AF2"/>
    <w:rsid w:val="00016DC7"/>
    <w:rsid w:val="000203CA"/>
    <w:rsid w:val="00020531"/>
    <w:rsid w:val="0002073E"/>
    <w:rsid w:val="00020EEC"/>
    <w:rsid w:val="00021C59"/>
    <w:rsid w:val="00023060"/>
    <w:rsid w:val="0002362D"/>
    <w:rsid w:val="00023BF7"/>
    <w:rsid w:val="0002708B"/>
    <w:rsid w:val="0002719B"/>
    <w:rsid w:val="0002756A"/>
    <w:rsid w:val="000278FD"/>
    <w:rsid w:val="00030526"/>
    <w:rsid w:val="000315ED"/>
    <w:rsid w:val="0003176F"/>
    <w:rsid w:val="00032364"/>
    <w:rsid w:val="00032EED"/>
    <w:rsid w:val="000332F1"/>
    <w:rsid w:val="00035B08"/>
    <w:rsid w:val="00035BA8"/>
    <w:rsid w:val="000361AB"/>
    <w:rsid w:val="0003675B"/>
    <w:rsid w:val="00036824"/>
    <w:rsid w:val="00036E17"/>
    <w:rsid w:val="00036EB6"/>
    <w:rsid w:val="00037042"/>
    <w:rsid w:val="000401AC"/>
    <w:rsid w:val="0004061B"/>
    <w:rsid w:val="0004182F"/>
    <w:rsid w:val="00041D19"/>
    <w:rsid w:val="00043B0D"/>
    <w:rsid w:val="00043BEC"/>
    <w:rsid w:val="00044ED4"/>
    <w:rsid w:val="000455C9"/>
    <w:rsid w:val="00045793"/>
    <w:rsid w:val="000461FD"/>
    <w:rsid w:val="000478A7"/>
    <w:rsid w:val="000509CB"/>
    <w:rsid w:val="00051AD4"/>
    <w:rsid w:val="00051B80"/>
    <w:rsid w:val="0005365A"/>
    <w:rsid w:val="00053D2B"/>
    <w:rsid w:val="0005456E"/>
    <w:rsid w:val="00054AFE"/>
    <w:rsid w:val="000557E9"/>
    <w:rsid w:val="0005633A"/>
    <w:rsid w:val="00057055"/>
    <w:rsid w:val="000600EF"/>
    <w:rsid w:val="00060698"/>
    <w:rsid w:val="00060A04"/>
    <w:rsid w:val="00061B75"/>
    <w:rsid w:val="00062633"/>
    <w:rsid w:val="00062AE7"/>
    <w:rsid w:val="00062B69"/>
    <w:rsid w:val="00063884"/>
    <w:rsid w:val="000657E5"/>
    <w:rsid w:val="00065D2D"/>
    <w:rsid w:val="00066E91"/>
    <w:rsid w:val="000677FA"/>
    <w:rsid w:val="0006787B"/>
    <w:rsid w:val="00071274"/>
    <w:rsid w:val="000717D1"/>
    <w:rsid w:val="000719E8"/>
    <w:rsid w:val="00074097"/>
    <w:rsid w:val="000740ED"/>
    <w:rsid w:val="00074109"/>
    <w:rsid w:val="00074323"/>
    <w:rsid w:val="00074D7A"/>
    <w:rsid w:val="00075CC3"/>
    <w:rsid w:val="00076003"/>
    <w:rsid w:val="00076076"/>
    <w:rsid w:val="00076369"/>
    <w:rsid w:val="0007732A"/>
    <w:rsid w:val="0007786E"/>
    <w:rsid w:val="00081308"/>
    <w:rsid w:val="000826BD"/>
    <w:rsid w:val="00082D2B"/>
    <w:rsid w:val="00082EEC"/>
    <w:rsid w:val="00082F92"/>
    <w:rsid w:val="000838AF"/>
    <w:rsid w:val="000845B2"/>
    <w:rsid w:val="0008475E"/>
    <w:rsid w:val="00084B58"/>
    <w:rsid w:val="00084C06"/>
    <w:rsid w:val="0008579F"/>
    <w:rsid w:val="0008580A"/>
    <w:rsid w:val="000858C8"/>
    <w:rsid w:val="00085C9D"/>
    <w:rsid w:val="00086C88"/>
    <w:rsid w:val="00086CCA"/>
    <w:rsid w:val="00087801"/>
    <w:rsid w:val="00090120"/>
    <w:rsid w:val="00090137"/>
    <w:rsid w:val="00090240"/>
    <w:rsid w:val="00091675"/>
    <w:rsid w:val="00091E4E"/>
    <w:rsid w:val="0009217B"/>
    <w:rsid w:val="00092216"/>
    <w:rsid w:val="00093020"/>
    <w:rsid w:val="00093290"/>
    <w:rsid w:val="000946A4"/>
    <w:rsid w:val="00095D7D"/>
    <w:rsid w:val="000978C5"/>
    <w:rsid w:val="000A03D8"/>
    <w:rsid w:val="000A0B6E"/>
    <w:rsid w:val="000A188D"/>
    <w:rsid w:val="000A331F"/>
    <w:rsid w:val="000A4054"/>
    <w:rsid w:val="000A4124"/>
    <w:rsid w:val="000A599A"/>
    <w:rsid w:val="000A5A59"/>
    <w:rsid w:val="000A605E"/>
    <w:rsid w:val="000A7AAE"/>
    <w:rsid w:val="000A7AFA"/>
    <w:rsid w:val="000B0F69"/>
    <w:rsid w:val="000B46CB"/>
    <w:rsid w:val="000B48E0"/>
    <w:rsid w:val="000B774E"/>
    <w:rsid w:val="000B790B"/>
    <w:rsid w:val="000B7BC2"/>
    <w:rsid w:val="000B7E81"/>
    <w:rsid w:val="000C1968"/>
    <w:rsid w:val="000C1ADA"/>
    <w:rsid w:val="000C2E51"/>
    <w:rsid w:val="000C4465"/>
    <w:rsid w:val="000C468F"/>
    <w:rsid w:val="000C5ADB"/>
    <w:rsid w:val="000C5FE6"/>
    <w:rsid w:val="000C6ABC"/>
    <w:rsid w:val="000C77C5"/>
    <w:rsid w:val="000C7C38"/>
    <w:rsid w:val="000C7E8F"/>
    <w:rsid w:val="000D0D5F"/>
    <w:rsid w:val="000D115F"/>
    <w:rsid w:val="000D3FDE"/>
    <w:rsid w:val="000D4DF3"/>
    <w:rsid w:val="000D5A36"/>
    <w:rsid w:val="000D6179"/>
    <w:rsid w:val="000D6C1F"/>
    <w:rsid w:val="000D6D6F"/>
    <w:rsid w:val="000D72EB"/>
    <w:rsid w:val="000E0354"/>
    <w:rsid w:val="000E1144"/>
    <w:rsid w:val="000E1552"/>
    <w:rsid w:val="000E1607"/>
    <w:rsid w:val="000E22CF"/>
    <w:rsid w:val="000E4238"/>
    <w:rsid w:val="000E4373"/>
    <w:rsid w:val="000E54D7"/>
    <w:rsid w:val="000E73DC"/>
    <w:rsid w:val="000F0254"/>
    <w:rsid w:val="000F0B29"/>
    <w:rsid w:val="000F2F4F"/>
    <w:rsid w:val="000F3C21"/>
    <w:rsid w:val="000F453A"/>
    <w:rsid w:val="000F5157"/>
    <w:rsid w:val="000F534B"/>
    <w:rsid w:val="000F5C91"/>
    <w:rsid w:val="000F5F2B"/>
    <w:rsid w:val="000F625E"/>
    <w:rsid w:val="001009B3"/>
    <w:rsid w:val="0010136A"/>
    <w:rsid w:val="001039C8"/>
    <w:rsid w:val="00104427"/>
    <w:rsid w:val="00104479"/>
    <w:rsid w:val="00104D2D"/>
    <w:rsid w:val="001051A8"/>
    <w:rsid w:val="0010520B"/>
    <w:rsid w:val="00107FED"/>
    <w:rsid w:val="0011059E"/>
    <w:rsid w:val="00110DBA"/>
    <w:rsid w:val="001114B6"/>
    <w:rsid w:val="001137AC"/>
    <w:rsid w:val="00113801"/>
    <w:rsid w:val="00114C21"/>
    <w:rsid w:val="00114E6F"/>
    <w:rsid w:val="00116F7E"/>
    <w:rsid w:val="00117450"/>
    <w:rsid w:val="001175BF"/>
    <w:rsid w:val="00117EC8"/>
    <w:rsid w:val="00121C1C"/>
    <w:rsid w:val="00121F1C"/>
    <w:rsid w:val="001226DE"/>
    <w:rsid w:val="00124E50"/>
    <w:rsid w:val="00125472"/>
    <w:rsid w:val="00130E67"/>
    <w:rsid w:val="001315E2"/>
    <w:rsid w:val="00131BA5"/>
    <w:rsid w:val="0013200C"/>
    <w:rsid w:val="001327EA"/>
    <w:rsid w:val="001334AA"/>
    <w:rsid w:val="001353A9"/>
    <w:rsid w:val="00135683"/>
    <w:rsid w:val="0013610B"/>
    <w:rsid w:val="001409BB"/>
    <w:rsid w:val="00140D0B"/>
    <w:rsid w:val="001411F7"/>
    <w:rsid w:val="00141827"/>
    <w:rsid w:val="0014207F"/>
    <w:rsid w:val="00143220"/>
    <w:rsid w:val="00143641"/>
    <w:rsid w:val="001442BC"/>
    <w:rsid w:val="001446FD"/>
    <w:rsid w:val="00144746"/>
    <w:rsid w:val="0014591A"/>
    <w:rsid w:val="00145A53"/>
    <w:rsid w:val="001463BB"/>
    <w:rsid w:val="00146B58"/>
    <w:rsid w:val="001506D8"/>
    <w:rsid w:val="00150C3E"/>
    <w:rsid w:val="00151445"/>
    <w:rsid w:val="00151650"/>
    <w:rsid w:val="00151EA3"/>
    <w:rsid w:val="0015227E"/>
    <w:rsid w:val="00153D78"/>
    <w:rsid w:val="00153F2A"/>
    <w:rsid w:val="001548AC"/>
    <w:rsid w:val="00154986"/>
    <w:rsid w:val="001549E6"/>
    <w:rsid w:val="00155674"/>
    <w:rsid w:val="001556E1"/>
    <w:rsid w:val="0016029F"/>
    <w:rsid w:val="0016076C"/>
    <w:rsid w:val="00160B28"/>
    <w:rsid w:val="00160B41"/>
    <w:rsid w:val="00160F88"/>
    <w:rsid w:val="0016231F"/>
    <w:rsid w:val="00163244"/>
    <w:rsid w:val="00163436"/>
    <w:rsid w:val="001639F8"/>
    <w:rsid w:val="001642C7"/>
    <w:rsid w:val="00164328"/>
    <w:rsid w:val="001650DF"/>
    <w:rsid w:val="00165F0B"/>
    <w:rsid w:val="00165F57"/>
    <w:rsid w:val="001678CA"/>
    <w:rsid w:val="00167C09"/>
    <w:rsid w:val="001704A5"/>
    <w:rsid w:val="001704AE"/>
    <w:rsid w:val="0017085D"/>
    <w:rsid w:val="00175801"/>
    <w:rsid w:val="001766C7"/>
    <w:rsid w:val="00177E6C"/>
    <w:rsid w:val="00180264"/>
    <w:rsid w:val="0018200D"/>
    <w:rsid w:val="001849D5"/>
    <w:rsid w:val="001857C2"/>
    <w:rsid w:val="00185929"/>
    <w:rsid w:val="00185DB5"/>
    <w:rsid w:val="00185EC9"/>
    <w:rsid w:val="001863C0"/>
    <w:rsid w:val="00186A49"/>
    <w:rsid w:val="001878E0"/>
    <w:rsid w:val="00190A48"/>
    <w:rsid w:val="00191154"/>
    <w:rsid w:val="001919F6"/>
    <w:rsid w:val="0019280D"/>
    <w:rsid w:val="00193D41"/>
    <w:rsid w:val="001945D7"/>
    <w:rsid w:val="00195D2F"/>
    <w:rsid w:val="00195EB1"/>
    <w:rsid w:val="0019648C"/>
    <w:rsid w:val="001964AA"/>
    <w:rsid w:val="00196564"/>
    <w:rsid w:val="00196E31"/>
    <w:rsid w:val="00196FD2"/>
    <w:rsid w:val="00197DE6"/>
    <w:rsid w:val="00197E47"/>
    <w:rsid w:val="001A0B8F"/>
    <w:rsid w:val="001A0D3D"/>
    <w:rsid w:val="001A139A"/>
    <w:rsid w:val="001A150D"/>
    <w:rsid w:val="001A2352"/>
    <w:rsid w:val="001A2C9E"/>
    <w:rsid w:val="001A31FA"/>
    <w:rsid w:val="001A32C4"/>
    <w:rsid w:val="001A5166"/>
    <w:rsid w:val="001A61BB"/>
    <w:rsid w:val="001A7AA2"/>
    <w:rsid w:val="001B0598"/>
    <w:rsid w:val="001B0A23"/>
    <w:rsid w:val="001B0DF1"/>
    <w:rsid w:val="001B1BC9"/>
    <w:rsid w:val="001B2A39"/>
    <w:rsid w:val="001B2FC6"/>
    <w:rsid w:val="001B3709"/>
    <w:rsid w:val="001B3C57"/>
    <w:rsid w:val="001B4227"/>
    <w:rsid w:val="001B539D"/>
    <w:rsid w:val="001B5464"/>
    <w:rsid w:val="001B56A3"/>
    <w:rsid w:val="001B613B"/>
    <w:rsid w:val="001B7BCB"/>
    <w:rsid w:val="001B7E91"/>
    <w:rsid w:val="001C05D0"/>
    <w:rsid w:val="001C0719"/>
    <w:rsid w:val="001C3239"/>
    <w:rsid w:val="001C4552"/>
    <w:rsid w:val="001C458C"/>
    <w:rsid w:val="001C4B49"/>
    <w:rsid w:val="001C507B"/>
    <w:rsid w:val="001C672F"/>
    <w:rsid w:val="001C678E"/>
    <w:rsid w:val="001C72A9"/>
    <w:rsid w:val="001C7428"/>
    <w:rsid w:val="001C7C52"/>
    <w:rsid w:val="001D04F6"/>
    <w:rsid w:val="001D0970"/>
    <w:rsid w:val="001D10BA"/>
    <w:rsid w:val="001D1178"/>
    <w:rsid w:val="001D1412"/>
    <w:rsid w:val="001D1556"/>
    <w:rsid w:val="001D264F"/>
    <w:rsid w:val="001D2A11"/>
    <w:rsid w:val="001D2FC8"/>
    <w:rsid w:val="001D3172"/>
    <w:rsid w:val="001D4C54"/>
    <w:rsid w:val="001D5C13"/>
    <w:rsid w:val="001D5E2C"/>
    <w:rsid w:val="001D6990"/>
    <w:rsid w:val="001D6A7A"/>
    <w:rsid w:val="001D6DEF"/>
    <w:rsid w:val="001D7C9F"/>
    <w:rsid w:val="001E046C"/>
    <w:rsid w:val="001E219D"/>
    <w:rsid w:val="001E2341"/>
    <w:rsid w:val="001E3CFC"/>
    <w:rsid w:val="001E5DB3"/>
    <w:rsid w:val="001E6039"/>
    <w:rsid w:val="001E7691"/>
    <w:rsid w:val="001E794C"/>
    <w:rsid w:val="001E7CAB"/>
    <w:rsid w:val="001F036B"/>
    <w:rsid w:val="001F0806"/>
    <w:rsid w:val="001F1C03"/>
    <w:rsid w:val="001F240D"/>
    <w:rsid w:val="001F38C8"/>
    <w:rsid w:val="001F392D"/>
    <w:rsid w:val="001F3B90"/>
    <w:rsid w:val="001F4E4B"/>
    <w:rsid w:val="001F6EC3"/>
    <w:rsid w:val="001F7223"/>
    <w:rsid w:val="001F73B3"/>
    <w:rsid w:val="001F7FAB"/>
    <w:rsid w:val="002003F8"/>
    <w:rsid w:val="002004E0"/>
    <w:rsid w:val="00201176"/>
    <w:rsid w:val="00201234"/>
    <w:rsid w:val="002015FD"/>
    <w:rsid w:val="00201A39"/>
    <w:rsid w:val="0020238B"/>
    <w:rsid w:val="00202F31"/>
    <w:rsid w:val="002030A1"/>
    <w:rsid w:val="00205F75"/>
    <w:rsid w:val="002074B2"/>
    <w:rsid w:val="00207BED"/>
    <w:rsid w:val="00207E4F"/>
    <w:rsid w:val="00210053"/>
    <w:rsid w:val="00210127"/>
    <w:rsid w:val="002105D6"/>
    <w:rsid w:val="00210656"/>
    <w:rsid w:val="002109ED"/>
    <w:rsid w:val="00211320"/>
    <w:rsid w:val="00211788"/>
    <w:rsid w:val="00213586"/>
    <w:rsid w:val="002144EE"/>
    <w:rsid w:val="00214623"/>
    <w:rsid w:val="00214C6C"/>
    <w:rsid w:val="002153D5"/>
    <w:rsid w:val="00215C12"/>
    <w:rsid w:val="002163FD"/>
    <w:rsid w:val="002167A6"/>
    <w:rsid w:val="00216C70"/>
    <w:rsid w:val="00216EEB"/>
    <w:rsid w:val="00217244"/>
    <w:rsid w:val="0021730A"/>
    <w:rsid w:val="00217850"/>
    <w:rsid w:val="002178C0"/>
    <w:rsid w:val="002178E0"/>
    <w:rsid w:val="00217A2B"/>
    <w:rsid w:val="00220818"/>
    <w:rsid w:val="00220B49"/>
    <w:rsid w:val="00221481"/>
    <w:rsid w:val="00222DA9"/>
    <w:rsid w:val="00223837"/>
    <w:rsid w:val="00223FD4"/>
    <w:rsid w:val="00224021"/>
    <w:rsid w:val="0022548A"/>
    <w:rsid w:val="002278E9"/>
    <w:rsid w:val="00227A29"/>
    <w:rsid w:val="00227D18"/>
    <w:rsid w:val="00230733"/>
    <w:rsid w:val="0023105B"/>
    <w:rsid w:val="00231A8F"/>
    <w:rsid w:val="002321B9"/>
    <w:rsid w:val="00232380"/>
    <w:rsid w:val="00232DBC"/>
    <w:rsid w:val="002332FE"/>
    <w:rsid w:val="00234289"/>
    <w:rsid w:val="002344B2"/>
    <w:rsid w:val="0023495A"/>
    <w:rsid w:val="00235173"/>
    <w:rsid w:val="002358F1"/>
    <w:rsid w:val="0023590C"/>
    <w:rsid w:val="002403A9"/>
    <w:rsid w:val="0024097B"/>
    <w:rsid w:val="00240BE2"/>
    <w:rsid w:val="00241BAD"/>
    <w:rsid w:val="0024295D"/>
    <w:rsid w:val="00243C49"/>
    <w:rsid w:val="00243F16"/>
    <w:rsid w:val="00243FD2"/>
    <w:rsid w:val="0024476C"/>
    <w:rsid w:val="002472E2"/>
    <w:rsid w:val="00247ED6"/>
    <w:rsid w:val="002507F1"/>
    <w:rsid w:val="00252264"/>
    <w:rsid w:val="002533D7"/>
    <w:rsid w:val="00254E4E"/>
    <w:rsid w:val="00254FB2"/>
    <w:rsid w:val="00255470"/>
    <w:rsid w:val="002554A7"/>
    <w:rsid w:val="002554AD"/>
    <w:rsid w:val="002555EC"/>
    <w:rsid w:val="00256277"/>
    <w:rsid w:val="00257CC8"/>
    <w:rsid w:val="00257FA1"/>
    <w:rsid w:val="002611BE"/>
    <w:rsid w:val="00261889"/>
    <w:rsid w:val="00262B7F"/>
    <w:rsid w:val="00264289"/>
    <w:rsid w:val="0026462F"/>
    <w:rsid w:val="00264C50"/>
    <w:rsid w:val="00266509"/>
    <w:rsid w:val="00270403"/>
    <w:rsid w:val="00271C51"/>
    <w:rsid w:val="00272509"/>
    <w:rsid w:val="0027375C"/>
    <w:rsid w:val="00273941"/>
    <w:rsid w:val="00275B5C"/>
    <w:rsid w:val="00275B8B"/>
    <w:rsid w:val="00277127"/>
    <w:rsid w:val="00277209"/>
    <w:rsid w:val="002777A2"/>
    <w:rsid w:val="0027794C"/>
    <w:rsid w:val="00280497"/>
    <w:rsid w:val="00280703"/>
    <w:rsid w:val="00281741"/>
    <w:rsid w:val="00282ACF"/>
    <w:rsid w:val="00282FDF"/>
    <w:rsid w:val="00283145"/>
    <w:rsid w:val="00283926"/>
    <w:rsid w:val="00285A5B"/>
    <w:rsid w:val="0028708A"/>
    <w:rsid w:val="00291B93"/>
    <w:rsid w:val="00293632"/>
    <w:rsid w:val="00294397"/>
    <w:rsid w:val="0029578F"/>
    <w:rsid w:val="00296639"/>
    <w:rsid w:val="00297091"/>
    <w:rsid w:val="00297595"/>
    <w:rsid w:val="002A04A7"/>
    <w:rsid w:val="002A2003"/>
    <w:rsid w:val="002A20CE"/>
    <w:rsid w:val="002A34D8"/>
    <w:rsid w:val="002A3756"/>
    <w:rsid w:val="002A3AA5"/>
    <w:rsid w:val="002A531F"/>
    <w:rsid w:val="002A5E32"/>
    <w:rsid w:val="002A6277"/>
    <w:rsid w:val="002A70B6"/>
    <w:rsid w:val="002A7BBC"/>
    <w:rsid w:val="002B0238"/>
    <w:rsid w:val="002B0800"/>
    <w:rsid w:val="002B0BC6"/>
    <w:rsid w:val="002B2F76"/>
    <w:rsid w:val="002B3295"/>
    <w:rsid w:val="002B3D03"/>
    <w:rsid w:val="002B3F96"/>
    <w:rsid w:val="002B3FF4"/>
    <w:rsid w:val="002B41D4"/>
    <w:rsid w:val="002B4FEA"/>
    <w:rsid w:val="002B55D3"/>
    <w:rsid w:val="002B6FCA"/>
    <w:rsid w:val="002B74ED"/>
    <w:rsid w:val="002B7D3B"/>
    <w:rsid w:val="002C0A4B"/>
    <w:rsid w:val="002C0F33"/>
    <w:rsid w:val="002C2453"/>
    <w:rsid w:val="002C2C35"/>
    <w:rsid w:val="002C2F7A"/>
    <w:rsid w:val="002C31D7"/>
    <w:rsid w:val="002C33D4"/>
    <w:rsid w:val="002C5380"/>
    <w:rsid w:val="002C6CCD"/>
    <w:rsid w:val="002C74D5"/>
    <w:rsid w:val="002C78A6"/>
    <w:rsid w:val="002D049E"/>
    <w:rsid w:val="002D11F6"/>
    <w:rsid w:val="002D24A4"/>
    <w:rsid w:val="002D2D34"/>
    <w:rsid w:val="002D3191"/>
    <w:rsid w:val="002D5029"/>
    <w:rsid w:val="002D763C"/>
    <w:rsid w:val="002D7836"/>
    <w:rsid w:val="002E44F8"/>
    <w:rsid w:val="002E46F2"/>
    <w:rsid w:val="002E51B4"/>
    <w:rsid w:val="002E5545"/>
    <w:rsid w:val="002E5F20"/>
    <w:rsid w:val="002E5FF8"/>
    <w:rsid w:val="002E7704"/>
    <w:rsid w:val="002F0281"/>
    <w:rsid w:val="002F0CB0"/>
    <w:rsid w:val="002F1FD5"/>
    <w:rsid w:val="002F20B3"/>
    <w:rsid w:val="002F3B6D"/>
    <w:rsid w:val="002F5AE2"/>
    <w:rsid w:val="002F5BDD"/>
    <w:rsid w:val="002F7480"/>
    <w:rsid w:val="002F7DDB"/>
    <w:rsid w:val="00300399"/>
    <w:rsid w:val="00300920"/>
    <w:rsid w:val="00300985"/>
    <w:rsid w:val="00300B29"/>
    <w:rsid w:val="003011A7"/>
    <w:rsid w:val="00302168"/>
    <w:rsid w:val="00302DAD"/>
    <w:rsid w:val="00303801"/>
    <w:rsid w:val="003039BB"/>
    <w:rsid w:val="00304371"/>
    <w:rsid w:val="00305147"/>
    <w:rsid w:val="00305962"/>
    <w:rsid w:val="003066EB"/>
    <w:rsid w:val="0030677A"/>
    <w:rsid w:val="00307552"/>
    <w:rsid w:val="00307D20"/>
    <w:rsid w:val="00307D52"/>
    <w:rsid w:val="0031094B"/>
    <w:rsid w:val="003115D3"/>
    <w:rsid w:val="0031310B"/>
    <w:rsid w:val="0031319C"/>
    <w:rsid w:val="00313E3F"/>
    <w:rsid w:val="00315283"/>
    <w:rsid w:val="00315389"/>
    <w:rsid w:val="00315625"/>
    <w:rsid w:val="003164C2"/>
    <w:rsid w:val="0031657D"/>
    <w:rsid w:val="00320137"/>
    <w:rsid w:val="00320346"/>
    <w:rsid w:val="00320849"/>
    <w:rsid w:val="00320B43"/>
    <w:rsid w:val="00320DA6"/>
    <w:rsid w:val="00320F3E"/>
    <w:rsid w:val="00322FC3"/>
    <w:rsid w:val="00323026"/>
    <w:rsid w:val="003233BC"/>
    <w:rsid w:val="00323A9D"/>
    <w:rsid w:val="00325672"/>
    <w:rsid w:val="003259C4"/>
    <w:rsid w:val="00325CDC"/>
    <w:rsid w:val="003266EF"/>
    <w:rsid w:val="003272AB"/>
    <w:rsid w:val="00327669"/>
    <w:rsid w:val="0033026B"/>
    <w:rsid w:val="003305BD"/>
    <w:rsid w:val="00331DA1"/>
    <w:rsid w:val="0033230C"/>
    <w:rsid w:val="00332890"/>
    <w:rsid w:val="00332EE7"/>
    <w:rsid w:val="003334A3"/>
    <w:rsid w:val="003334F0"/>
    <w:rsid w:val="0033571B"/>
    <w:rsid w:val="00335D10"/>
    <w:rsid w:val="00337CCE"/>
    <w:rsid w:val="0034012D"/>
    <w:rsid w:val="00340918"/>
    <w:rsid w:val="00340A47"/>
    <w:rsid w:val="00340AB1"/>
    <w:rsid w:val="00341307"/>
    <w:rsid w:val="00342C98"/>
    <w:rsid w:val="0034433B"/>
    <w:rsid w:val="003458CD"/>
    <w:rsid w:val="003458E6"/>
    <w:rsid w:val="00346CD0"/>
    <w:rsid w:val="00347E95"/>
    <w:rsid w:val="00347F99"/>
    <w:rsid w:val="003501D2"/>
    <w:rsid w:val="00350FB3"/>
    <w:rsid w:val="003518F5"/>
    <w:rsid w:val="00352871"/>
    <w:rsid w:val="0035415D"/>
    <w:rsid w:val="003543D6"/>
    <w:rsid w:val="00354599"/>
    <w:rsid w:val="003546B5"/>
    <w:rsid w:val="0035482A"/>
    <w:rsid w:val="00354A1A"/>
    <w:rsid w:val="00354E30"/>
    <w:rsid w:val="003560A8"/>
    <w:rsid w:val="0035657D"/>
    <w:rsid w:val="003606FD"/>
    <w:rsid w:val="00361126"/>
    <w:rsid w:val="00361A2A"/>
    <w:rsid w:val="00362123"/>
    <w:rsid w:val="00362ACE"/>
    <w:rsid w:val="00362B89"/>
    <w:rsid w:val="00362C27"/>
    <w:rsid w:val="0036325F"/>
    <w:rsid w:val="003655E9"/>
    <w:rsid w:val="00365F85"/>
    <w:rsid w:val="00371AB3"/>
    <w:rsid w:val="00371B87"/>
    <w:rsid w:val="0037282F"/>
    <w:rsid w:val="0037340F"/>
    <w:rsid w:val="00373A7E"/>
    <w:rsid w:val="0037476F"/>
    <w:rsid w:val="003759C1"/>
    <w:rsid w:val="00377912"/>
    <w:rsid w:val="00377967"/>
    <w:rsid w:val="003808D3"/>
    <w:rsid w:val="00381169"/>
    <w:rsid w:val="0038158D"/>
    <w:rsid w:val="00381601"/>
    <w:rsid w:val="00381E59"/>
    <w:rsid w:val="003822A5"/>
    <w:rsid w:val="00383CB4"/>
    <w:rsid w:val="00384C3C"/>
    <w:rsid w:val="00384E16"/>
    <w:rsid w:val="003852CC"/>
    <w:rsid w:val="00386234"/>
    <w:rsid w:val="00386A0E"/>
    <w:rsid w:val="00387518"/>
    <w:rsid w:val="00387F15"/>
    <w:rsid w:val="00390BAA"/>
    <w:rsid w:val="00390CC5"/>
    <w:rsid w:val="00391A6B"/>
    <w:rsid w:val="003920E3"/>
    <w:rsid w:val="003931EA"/>
    <w:rsid w:val="00393641"/>
    <w:rsid w:val="003968E5"/>
    <w:rsid w:val="00396CD9"/>
    <w:rsid w:val="00397236"/>
    <w:rsid w:val="003977FE"/>
    <w:rsid w:val="00397E92"/>
    <w:rsid w:val="003A02F9"/>
    <w:rsid w:val="003A10F5"/>
    <w:rsid w:val="003A13EA"/>
    <w:rsid w:val="003A18BE"/>
    <w:rsid w:val="003A3542"/>
    <w:rsid w:val="003A485A"/>
    <w:rsid w:val="003A4E32"/>
    <w:rsid w:val="003A5658"/>
    <w:rsid w:val="003A63C9"/>
    <w:rsid w:val="003A6E1C"/>
    <w:rsid w:val="003A6F96"/>
    <w:rsid w:val="003A747B"/>
    <w:rsid w:val="003A76DB"/>
    <w:rsid w:val="003A789F"/>
    <w:rsid w:val="003A7F4C"/>
    <w:rsid w:val="003B0AA2"/>
    <w:rsid w:val="003B2006"/>
    <w:rsid w:val="003B2288"/>
    <w:rsid w:val="003B3100"/>
    <w:rsid w:val="003B4C0E"/>
    <w:rsid w:val="003B63EE"/>
    <w:rsid w:val="003B75AA"/>
    <w:rsid w:val="003C008C"/>
    <w:rsid w:val="003C0595"/>
    <w:rsid w:val="003C0786"/>
    <w:rsid w:val="003C1051"/>
    <w:rsid w:val="003C14E3"/>
    <w:rsid w:val="003C1E11"/>
    <w:rsid w:val="003C22FB"/>
    <w:rsid w:val="003C2B6F"/>
    <w:rsid w:val="003C54DE"/>
    <w:rsid w:val="003C5F1F"/>
    <w:rsid w:val="003C6376"/>
    <w:rsid w:val="003C6BE5"/>
    <w:rsid w:val="003C6E04"/>
    <w:rsid w:val="003D0755"/>
    <w:rsid w:val="003D1820"/>
    <w:rsid w:val="003D1E2F"/>
    <w:rsid w:val="003D2D3A"/>
    <w:rsid w:val="003D7D47"/>
    <w:rsid w:val="003E034E"/>
    <w:rsid w:val="003E05CA"/>
    <w:rsid w:val="003E0CF7"/>
    <w:rsid w:val="003E1C11"/>
    <w:rsid w:val="003E1EBA"/>
    <w:rsid w:val="003E2154"/>
    <w:rsid w:val="003E28DA"/>
    <w:rsid w:val="003E2926"/>
    <w:rsid w:val="003E29DA"/>
    <w:rsid w:val="003E333F"/>
    <w:rsid w:val="003E33D6"/>
    <w:rsid w:val="003E3DDE"/>
    <w:rsid w:val="003E42F3"/>
    <w:rsid w:val="003E49A9"/>
    <w:rsid w:val="003E4FB2"/>
    <w:rsid w:val="003E5F44"/>
    <w:rsid w:val="003E67D6"/>
    <w:rsid w:val="003E6CB5"/>
    <w:rsid w:val="003E71A9"/>
    <w:rsid w:val="003E761F"/>
    <w:rsid w:val="003F0F30"/>
    <w:rsid w:val="003F1717"/>
    <w:rsid w:val="003F1C99"/>
    <w:rsid w:val="003F3695"/>
    <w:rsid w:val="003F376E"/>
    <w:rsid w:val="003F3FCD"/>
    <w:rsid w:val="003F5118"/>
    <w:rsid w:val="003F5937"/>
    <w:rsid w:val="003F5D61"/>
    <w:rsid w:val="003F5EE9"/>
    <w:rsid w:val="003F64EF"/>
    <w:rsid w:val="003F7C78"/>
    <w:rsid w:val="004003FD"/>
    <w:rsid w:val="00400918"/>
    <w:rsid w:val="00401122"/>
    <w:rsid w:val="0040166A"/>
    <w:rsid w:val="00402908"/>
    <w:rsid w:val="00404400"/>
    <w:rsid w:val="00404551"/>
    <w:rsid w:val="004110C4"/>
    <w:rsid w:val="004115DB"/>
    <w:rsid w:val="004116EA"/>
    <w:rsid w:val="00413642"/>
    <w:rsid w:val="00413B3A"/>
    <w:rsid w:val="00413CBC"/>
    <w:rsid w:val="004140DD"/>
    <w:rsid w:val="004147BD"/>
    <w:rsid w:val="00414AC8"/>
    <w:rsid w:val="00415234"/>
    <w:rsid w:val="00415675"/>
    <w:rsid w:val="00415C41"/>
    <w:rsid w:val="00416993"/>
    <w:rsid w:val="00416C42"/>
    <w:rsid w:val="004201DC"/>
    <w:rsid w:val="00420658"/>
    <w:rsid w:val="00421AE8"/>
    <w:rsid w:val="00421B60"/>
    <w:rsid w:val="00421ECD"/>
    <w:rsid w:val="00422027"/>
    <w:rsid w:val="00422A93"/>
    <w:rsid w:val="00423339"/>
    <w:rsid w:val="0042479F"/>
    <w:rsid w:val="00424A0A"/>
    <w:rsid w:val="00425682"/>
    <w:rsid w:val="00425CC8"/>
    <w:rsid w:val="0042604C"/>
    <w:rsid w:val="00426AEE"/>
    <w:rsid w:val="00426FC0"/>
    <w:rsid w:val="00427762"/>
    <w:rsid w:val="00430193"/>
    <w:rsid w:val="004312AF"/>
    <w:rsid w:val="004334E7"/>
    <w:rsid w:val="00433FCF"/>
    <w:rsid w:val="0043541A"/>
    <w:rsid w:val="004357FA"/>
    <w:rsid w:val="00435AF3"/>
    <w:rsid w:val="00435D87"/>
    <w:rsid w:val="00436685"/>
    <w:rsid w:val="00440096"/>
    <w:rsid w:val="004401AC"/>
    <w:rsid w:val="00440D3A"/>
    <w:rsid w:val="004416BC"/>
    <w:rsid w:val="0044172D"/>
    <w:rsid w:val="00441AC0"/>
    <w:rsid w:val="00441F50"/>
    <w:rsid w:val="00443DD7"/>
    <w:rsid w:val="00444405"/>
    <w:rsid w:val="004463FF"/>
    <w:rsid w:val="004471AD"/>
    <w:rsid w:val="0044761A"/>
    <w:rsid w:val="00447DBD"/>
    <w:rsid w:val="00447EFE"/>
    <w:rsid w:val="00451DF0"/>
    <w:rsid w:val="004526C6"/>
    <w:rsid w:val="00452C31"/>
    <w:rsid w:val="0045349E"/>
    <w:rsid w:val="00453D2C"/>
    <w:rsid w:val="00454D3F"/>
    <w:rsid w:val="00455991"/>
    <w:rsid w:val="00455B69"/>
    <w:rsid w:val="00455B72"/>
    <w:rsid w:val="00456DD1"/>
    <w:rsid w:val="00460CC6"/>
    <w:rsid w:val="00461DFA"/>
    <w:rsid w:val="00462733"/>
    <w:rsid w:val="00462A0A"/>
    <w:rsid w:val="00462A64"/>
    <w:rsid w:val="00462D3A"/>
    <w:rsid w:val="00463677"/>
    <w:rsid w:val="00463785"/>
    <w:rsid w:val="00464818"/>
    <w:rsid w:val="004648D7"/>
    <w:rsid w:val="00466829"/>
    <w:rsid w:val="004671B0"/>
    <w:rsid w:val="00470026"/>
    <w:rsid w:val="0047206B"/>
    <w:rsid w:val="00472357"/>
    <w:rsid w:val="00472EAD"/>
    <w:rsid w:val="00473890"/>
    <w:rsid w:val="00473C2C"/>
    <w:rsid w:val="00475825"/>
    <w:rsid w:val="00476A51"/>
    <w:rsid w:val="0047704E"/>
    <w:rsid w:val="00477939"/>
    <w:rsid w:val="0048183B"/>
    <w:rsid w:val="00481C6C"/>
    <w:rsid w:val="00482241"/>
    <w:rsid w:val="00482A32"/>
    <w:rsid w:val="00484D97"/>
    <w:rsid w:val="00485CE1"/>
    <w:rsid w:val="00486039"/>
    <w:rsid w:val="004902D8"/>
    <w:rsid w:val="004902E3"/>
    <w:rsid w:val="0049037F"/>
    <w:rsid w:val="00490538"/>
    <w:rsid w:val="00490AD5"/>
    <w:rsid w:val="00490E75"/>
    <w:rsid w:val="0049107E"/>
    <w:rsid w:val="00491BD8"/>
    <w:rsid w:val="00491ED6"/>
    <w:rsid w:val="00492C56"/>
    <w:rsid w:val="004939B3"/>
    <w:rsid w:val="00493C8B"/>
    <w:rsid w:val="0049479D"/>
    <w:rsid w:val="004949A8"/>
    <w:rsid w:val="004956EB"/>
    <w:rsid w:val="004958B9"/>
    <w:rsid w:val="00496196"/>
    <w:rsid w:val="0049671D"/>
    <w:rsid w:val="004A05B4"/>
    <w:rsid w:val="004A0C51"/>
    <w:rsid w:val="004A15CC"/>
    <w:rsid w:val="004A21B1"/>
    <w:rsid w:val="004A3633"/>
    <w:rsid w:val="004A363B"/>
    <w:rsid w:val="004A5159"/>
    <w:rsid w:val="004A556E"/>
    <w:rsid w:val="004A62B3"/>
    <w:rsid w:val="004A6488"/>
    <w:rsid w:val="004A6D2A"/>
    <w:rsid w:val="004B0076"/>
    <w:rsid w:val="004B13D3"/>
    <w:rsid w:val="004B1D9C"/>
    <w:rsid w:val="004B412E"/>
    <w:rsid w:val="004B4688"/>
    <w:rsid w:val="004B48EC"/>
    <w:rsid w:val="004B54E5"/>
    <w:rsid w:val="004B5F9F"/>
    <w:rsid w:val="004B6074"/>
    <w:rsid w:val="004B6148"/>
    <w:rsid w:val="004B6B04"/>
    <w:rsid w:val="004B7692"/>
    <w:rsid w:val="004B7A70"/>
    <w:rsid w:val="004B7BC1"/>
    <w:rsid w:val="004C0D46"/>
    <w:rsid w:val="004C0F3C"/>
    <w:rsid w:val="004C1289"/>
    <w:rsid w:val="004C2071"/>
    <w:rsid w:val="004C4B55"/>
    <w:rsid w:val="004C4F14"/>
    <w:rsid w:val="004C51AF"/>
    <w:rsid w:val="004C5ECD"/>
    <w:rsid w:val="004C743B"/>
    <w:rsid w:val="004D0476"/>
    <w:rsid w:val="004D0DF7"/>
    <w:rsid w:val="004D1469"/>
    <w:rsid w:val="004D1EF7"/>
    <w:rsid w:val="004D1F06"/>
    <w:rsid w:val="004D3DE7"/>
    <w:rsid w:val="004D4BC5"/>
    <w:rsid w:val="004D5BC1"/>
    <w:rsid w:val="004D5F26"/>
    <w:rsid w:val="004D62A5"/>
    <w:rsid w:val="004D6633"/>
    <w:rsid w:val="004E05E9"/>
    <w:rsid w:val="004E2C5E"/>
    <w:rsid w:val="004E2ECB"/>
    <w:rsid w:val="004E3115"/>
    <w:rsid w:val="004E32B4"/>
    <w:rsid w:val="004E3682"/>
    <w:rsid w:val="004E445D"/>
    <w:rsid w:val="004E4A47"/>
    <w:rsid w:val="004E4EBC"/>
    <w:rsid w:val="004E505D"/>
    <w:rsid w:val="004E5234"/>
    <w:rsid w:val="004E583B"/>
    <w:rsid w:val="004E5A6D"/>
    <w:rsid w:val="004E6577"/>
    <w:rsid w:val="004E68CD"/>
    <w:rsid w:val="004E6ADD"/>
    <w:rsid w:val="004E6FB6"/>
    <w:rsid w:val="004E7D12"/>
    <w:rsid w:val="004F00DD"/>
    <w:rsid w:val="004F02A3"/>
    <w:rsid w:val="004F056C"/>
    <w:rsid w:val="004F0EDC"/>
    <w:rsid w:val="004F20DF"/>
    <w:rsid w:val="004F2B79"/>
    <w:rsid w:val="004F36CF"/>
    <w:rsid w:val="004F37D1"/>
    <w:rsid w:val="004F46DB"/>
    <w:rsid w:val="004F5499"/>
    <w:rsid w:val="004F5A65"/>
    <w:rsid w:val="004F5B07"/>
    <w:rsid w:val="004F5BE1"/>
    <w:rsid w:val="004F7EBB"/>
    <w:rsid w:val="00501881"/>
    <w:rsid w:val="00501C3F"/>
    <w:rsid w:val="00503FE3"/>
    <w:rsid w:val="00505A5E"/>
    <w:rsid w:val="00505DC0"/>
    <w:rsid w:val="00506D65"/>
    <w:rsid w:val="0050747F"/>
    <w:rsid w:val="00507683"/>
    <w:rsid w:val="00507AC9"/>
    <w:rsid w:val="00507C1B"/>
    <w:rsid w:val="00510941"/>
    <w:rsid w:val="00510DDF"/>
    <w:rsid w:val="00513B7D"/>
    <w:rsid w:val="00513C85"/>
    <w:rsid w:val="00513E4A"/>
    <w:rsid w:val="00513F73"/>
    <w:rsid w:val="00513FBC"/>
    <w:rsid w:val="00514830"/>
    <w:rsid w:val="00514A07"/>
    <w:rsid w:val="00515CD4"/>
    <w:rsid w:val="00516B1D"/>
    <w:rsid w:val="00517518"/>
    <w:rsid w:val="005201AA"/>
    <w:rsid w:val="005209B5"/>
    <w:rsid w:val="00521509"/>
    <w:rsid w:val="0052211C"/>
    <w:rsid w:val="00522A0D"/>
    <w:rsid w:val="00522D2B"/>
    <w:rsid w:val="00522D32"/>
    <w:rsid w:val="005234FC"/>
    <w:rsid w:val="00524A9C"/>
    <w:rsid w:val="0052618E"/>
    <w:rsid w:val="00526403"/>
    <w:rsid w:val="00526D01"/>
    <w:rsid w:val="00527026"/>
    <w:rsid w:val="005279F0"/>
    <w:rsid w:val="005300D3"/>
    <w:rsid w:val="0053040F"/>
    <w:rsid w:val="00530E1D"/>
    <w:rsid w:val="005324F0"/>
    <w:rsid w:val="0053473B"/>
    <w:rsid w:val="00534EC2"/>
    <w:rsid w:val="00537308"/>
    <w:rsid w:val="00537482"/>
    <w:rsid w:val="005414FE"/>
    <w:rsid w:val="0054314C"/>
    <w:rsid w:val="00543CFA"/>
    <w:rsid w:val="00543FF9"/>
    <w:rsid w:val="00545AE2"/>
    <w:rsid w:val="00545B86"/>
    <w:rsid w:val="00547951"/>
    <w:rsid w:val="00550724"/>
    <w:rsid w:val="00550D0F"/>
    <w:rsid w:val="00550ED6"/>
    <w:rsid w:val="00551509"/>
    <w:rsid w:val="00551513"/>
    <w:rsid w:val="00551913"/>
    <w:rsid w:val="00552193"/>
    <w:rsid w:val="005529E2"/>
    <w:rsid w:val="00552A0F"/>
    <w:rsid w:val="00552E58"/>
    <w:rsid w:val="0055326B"/>
    <w:rsid w:val="00553EA3"/>
    <w:rsid w:val="005545F1"/>
    <w:rsid w:val="005555E9"/>
    <w:rsid w:val="00555D05"/>
    <w:rsid w:val="00555FDA"/>
    <w:rsid w:val="005575BF"/>
    <w:rsid w:val="0056078C"/>
    <w:rsid w:val="00560E80"/>
    <w:rsid w:val="005611DD"/>
    <w:rsid w:val="0056142B"/>
    <w:rsid w:val="0056186C"/>
    <w:rsid w:val="00561E1D"/>
    <w:rsid w:val="0056440F"/>
    <w:rsid w:val="00564765"/>
    <w:rsid w:val="00565DC2"/>
    <w:rsid w:val="00566361"/>
    <w:rsid w:val="0056682B"/>
    <w:rsid w:val="00566E22"/>
    <w:rsid w:val="00566EDD"/>
    <w:rsid w:val="0056742A"/>
    <w:rsid w:val="0056748F"/>
    <w:rsid w:val="00567D7D"/>
    <w:rsid w:val="00571611"/>
    <w:rsid w:val="00573A7A"/>
    <w:rsid w:val="00574F9E"/>
    <w:rsid w:val="005759A9"/>
    <w:rsid w:val="005766C1"/>
    <w:rsid w:val="00576BE6"/>
    <w:rsid w:val="0057746D"/>
    <w:rsid w:val="005800B3"/>
    <w:rsid w:val="00581F24"/>
    <w:rsid w:val="005823D6"/>
    <w:rsid w:val="0058346B"/>
    <w:rsid w:val="00583526"/>
    <w:rsid w:val="00583DC9"/>
    <w:rsid w:val="00586D7D"/>
    <w:rsid w:val="00586F0B"/>
    <w:rsid w:val="00587215"/>
    <w:rsid w:val="00587271"/>
    <w:rsid w:val="00587D19"/>
    <w:rsid w:val="00590770"/>
    <w:rsid w:val="00590D27"/>
    <w:rsid w:val="00590D89"/>
    <w:rsid w:val="005915F3"/>
    <w:rsid w:val="00591602"/>
    <w:rsid w:val="00592E2F"/>
    <w:rsid w:val="00592E87"/>
    <w:rsid w:val="005933EC"/>
    <w:rsid w:val="00593F4F"/>
    <w:rsid w:val="00594634"/>
    <w:rsid w:val="005970C3"/>
    <w:rsid w:val="00597B5B"/>
    <w:rsid w:val="005A121D"/>
    <w:rsid w:val="005A17D0"/>
    <w:rsid w:val="005A2F22"/>
    <w:rsid w:val="005A2FE5"/>
    <w:rsid w:val="005A39EB"/>
    <w:rsid w:val="005A4774"/>
    <w:rsid w:val="005A58A0"/>
    <w:rsid w:val="005A5907"/>
    <w:rsid w:val="005A5AAF"/>
    <w:rsid w:val="005A5EE7"/>
    <w:rsid w:val="005A71DB"/>
    <w:rsid w:val="005A75CE"/>
    <w:rsid w:val="005A7C9C"/>
    <w:rsid w:val="005B10B5"/>
    <w:rsid w:val="005B1CF4"/>
    <w:rsid w:val="005B1DC4"/>
    <w:rsid w:val="005B2156"/>
    <w:rsid w:val="005B37B5"/>
    <w:rsid w:val="005B3923"/>
    <w:rsid w:val="005B3CE0"/>
    <w:rsid w:val="005B404F"/>
    <w:rsid w:val="005B4AB9"/>
    <w:rsid w:val="005B4F81"/>
    <w:rsid w:val="005B5ABD"/>
    <w:rsid w:val="005B63D3"/>
    <w:rsid w:val="005B7095"/>
    <w:rsid w:val="005B78A1"/>
    <w:rsid w:val="005B7E2F"/>
    <w:rsid w:val="005C1D7D"/>
    <w:rsid w:val="005C410D"/>
    <w:rsid w:val="005C4517"/>
    <w:rsid w:val="005C4865"/>
    <w:rsid w:val="005C5C29"/>
    <w:rsid w:val="005C6AA4"/>
    <w:rsid w:val="005C71FB"/>
    <w:rsid w:val="005C7C40"/>
    <w:rsid w:val="005D10FB"/>
    <w:rsid w:val="005D115F"/>
    <w:rsid w:val="005D1E26"/>
    <w:rsid w:val="005D2310"/>
    <w:rsid w:val="005D2768"/>
    <w:rsid w:val="005D29B0"/>
    <w:rsid w:val="005D3764"/>
    <w:rsid w:val="005D3C03"/>
    <w:rsid w:val="005D3F4F"/>
    <w:rsid w:val="005D4786"/>
    <w:rsid w:val="005D4B9A"/>
    <w:rsid w:val="005D4BFA"/>
    <w:rsid w:val="005D5201"/>
    <w:rsid w:val="005D624D"/>
    <w:rsid w:val="005D6962"/>
    <w:rsid w:val="005D6F60"/>
    <w:rsid w:val="005E0176"/>
    <w:rsid w:val="005E09BB"/>
    <w:rsid w:val="005E0D1D"/>
    <w:rsid w:val="005E0D98"/>
    <w:rsid w:val="005E10B1"/>
    <w:rsid w:val="005E11CC"/>
    <w:rsid w:val="005E23B6"/>
    <w:rsid w:val="005E30F9"/>
    <w:rsid w:val="005E39C7"/>
    <w:rsid w:val="005E3D68"/>
    <w:rsid w:val="005E4C0B"/>
    <w:rsid w:val="005E54CF"/>
    <w:rsid w:val="005E5596"/>
    <w:rsid w:val="005E655B"/>
    <w:rsid w:val="005E7008"/>
    <w:rsid w:val="005E7C08"/>
    <w:rsid w:val="005E7FE2"/>
    <w:rsid w:val="005F1020"/>
    <w:rsid w:val="005F1609"/>
    <w:rsid w:val="005F2645"/>
    <w:rsid w:val="005F2FD2"/>
    <w:rsid w:val="005F36A1"/>
    <w:rsid w:val="005F379B"/>
    <w:rsid w:val="005F649D"/>
    <w:rsid w:val="005F6843"/>
    <w:rsid w:val="005F7112"/>
    <w:rsid w:val="005F7229"/>
    <w:rsid w:val="005F724B"/>
    <w:rsid w:val="0060101C"/>
    <w:rsid w:val="00601CAC"/>
    <w:rsid w:val="00602355"/>
    <w:rsid w:val="00602ED3"/>
    <w:rsid w:val="00603DEA"/>
    <w:rsid w:val="00604554"/>
    <w:rsid w:val="006056DB"/>
    <w:rsid w:val="006056E9"/>
    <w:rsid w:val="0060576E"/>
    <w:rsid w:val="00605A42"/>
    <w:rsid w:val="0060609E"/>
    <w:rsid w:val="00606838"/>
    <w:rsid w:val="00610953"/>
    <w:rsid w:val="00610C46"/>
    <w:rsid w:val="00611086"/>
    <w:rsid w:val="0061117E"/>
    <w:rsid w:val="0061168F"/>
    <w:rsid w:val="006118AC"/>
    <w:rsid w:val="00613B69"/>
    <w:rsid w:val="00616441"/>
    <w:rsid w:val="0061671C"/>
    <w:rsid w:val="0062092D"/>
    <w:rsid w:val="00621EE4"/>
    <w:rsid w:val="006223D3"/>
    <w:rsid w:val="0062349B"/>
    <w:rsid w:val="0062432A"/>
    <w:rsid w:val="00624D01"/>
    <w:rsid w:val="00624D83"/>
    <w:rsid w:val="006259B7"/>
    <w:rsid w:val="006265AD"/>
    <w:rsid w:val="0062739F"/>
    <w:rsid w:val="006274E9"/>
    <w:rsid w:val="00627715"/>
    <w:rsid w:val="00630566"/>
    <w:rsid w:val="00631B8B"/>
    <w:rsid w:val="0063523E"/>
    <w:rsid w:val="00635B94"/>
    <w:rsid w:val="006376FB"/>
    <w:rsid w:val="00640436"/>
    <w:rsid w:val="0064097D"/>
    <w:rsid w:val="0064160C"/>
    <w:rsid w:val="00641C60"/>
    <w:rsid w:val="00641CA6"/>
    <w:rsid w:val="006427DE"/>
    <w:rsid w:val="00642FDE"/>
    <w:rsid w:val="006437E7"/>
    <w:rsid w:val="0064434D"/>
    <w:rsid w:val="0064528F"/>
    <w:rsid w:val="0064685F"/>
    <w:rsid w:val="00646C3F"/>
    <w:rsid w:val="00646D00"/>
    <w:rsid w:val="00647A3E"/>
    <w:rsid w:val="00647D88"/>
    <w:rsid w:val="00650BCE"/>
    <w:rsid w:val="00650C4A"/>
    <w:rsid w:val="00651AE3"/>
    <w:rsid w:val="00656DCA"/>
    <w:rsid w:val="00660027"/>
    <w:rsid w:val="0066002E"/>
    <w:rsid w:val="006603AB"/>
    <w:rsid w:val="0066203D"/>
    <w:rsid w:val="006625AB"/>
    <w:rsid w:val="006628D1"/>
    <w:rsid w:val="00663248"/>
    <w:rsid w:val="006648AA"/>
    <w:rsid w:val="00664A42"/>
    <w:rsid w:val="00665530"/>
    <w:rsid w:val="00666923"/>
    <w:rsid w:val="00666BBF"/>
    <w:rsid w:val="00666BC3"/>
    <w:rsid w:val="00667206"/>
    <w:rsid w:val="0067034B"/>
    <w:rsid w:val="00670CAD"/>
    <w:rsid w:val="00671CFF"/>
    <w:rsid w:val="00672003"/>
    <w:rsid w:val="00672513"/>
    <w:rsid w:val="00673DAB"/>
    <w:rsid w:val="00674BA9"/>
    <w:rsid w:val="0067547D"/>
    <w:rsid w:val="00676C57"/>
    <w:rsid w:val="00677924"/>
    <w:rsid w:val="00681609"/>
    <w:rsid w:val="00681D55"/>
    <w:rsid w:val="00681DE3"/>
    <w:rsid w:val="006822A4"/>
    <w:rsid w:val="00682BF1"/>
    <w:rsid w:val="00683663"/>
    <w:rsid w:val="00684A41"/>
    <w:rsid w:val="00684B32"/>
    <w:rsid w:val="006852F3"/>
    <w:rsid w:val="006853C8"/>
    <w:rsid w:val="00685670"/>
    <w:rsid w:val="006858D8"/>
    <w:rsid w:val="00685F62"/>
    <w:rsid w:val="006866DC"/>
    <w:rsid w:val="006866E7"/>
    <w:rsid w:val="00690B40"/>
    <w:rsid w:val="00691B77"/>
    <w:rsid w:val="00691C03"/>
    <w:rsid w:val="00692CDC"/>
    <w:rsid w:val="00692DF1"/>
    <w:rsid w:val="00693874"/>
    <w:rsid w:val="00693EF7"/>
    <w:rsid w:val="00695BAB"/>
    <w:rsid w:val="00696B02"/>
    <w:rsid w:val="00697B8E"/>
    <w:rsid w:val="006A02C7"/>
    <w:rsid w:val="006A030E"/>
    <w:rsid w:val="006A0E6A"/>
    <w:rsid w:val="006A110B"/>
    <w:rsid w:val="006A13C0"/>
    <w:rsid w:val="006A17BB"/>
    <w:rsid w:val="006A21A5"/>
    <w:rsid w:val="006A2697"/>
    <w:rsid w:val="006A5424"/>
    <w:rsid w:val="006A56DE"/>
    <w:rsid w:val="006A6554"/>
    <w:rsid w:val="006B0BEE"/>
    <w:rsid w:val="006B114F"/>
    <w:rsid w:val="006B14E3"/>
    <w:rsid w:val="006B1EC1"/>
    <w:rsid w:val="006B2F61"/>
    <w:rsid w:val="006B4847"/>
    <w:rsid w:val="006B5BCE"/>
    <w:rsid w:val="006B717A"/>
    <w:rsid w:val="006B7478"/>
    <w:rsid w:val="006C0055"/>
    <w:rsid w:val="006C05A3"/>
    <w:rsid w:val="006C15EA"/>
    <w:rsid w:val="006C197E"/>
    <w:rsid w:val="006C44CA"/>
    <w:rsid w:val="006C5178"/>
    <w:rsid w:val="006C5465"/>
    <w:rsid w:val="006C5F27"/>
    <w:rsid w:val="006C77E4"/>
    <w:rsid w:val="006C7E2D"/>
    <w:rsid w:val="006D0010"/>
    <w:rsid w:val="006D0641"/>
    <w:rsid w:val="006D3AB8"/>
    <w:rsid w:val="006D3CCD"/>
    <w:rsid w:val="006D53E4"/>
    <w:rsid w:val="006D5634"/>
    <w:rsid w:val="006D5A20"/>
    <w:rsid w:val="006D5D99"/>
    <w:rsid w:val="006D7FF3"/>
    <w:rsid w:val="006E11C9"/>
    <w:rsid w:val="006E1705"/>
    <w:rsid w:val="006E1F2C"/>
    <w:rsid w:val="006E25CC"/>
    <w:rsid w:val="006E262A"/>
    <w:rsid w:val="006E3236"/>
    <w:rsid w:val="006E3852"/>
    <w:rsid w:val="006E3E45"/>
    <w:rsid w:val="006E4030"/>
    <w:rsid w:val="006E479E"/>
    <w:rsid w:val="006E49AA"/>
    <w:rsid w:val="006E5226"/>
    <w:rsid w:val="006E5CDF"/>
    <w:rsid w:val="006E733A"/>
    <w:rsid w:val="006E76D2"/>
    <w:rsid w:val="006E7921"/>
    <w:rsid w:val="006F0775"/>
    <w:rsid w:val="006F0E8F"/>
    <w:rsid w:val="006F1341"/>
    <w:rsid w:val="006F144A"/>
    <w:rsid w:val="006F1578"/>
    <w:rsid w:val="006F1994"/>
    <w:rsid w:val="006F1F69"/>
    <w:rsid w:val="006F25DC"/>
    <w:rsid w:val="006F2C80"/>
    <w:rsid w:val="006F3393"/>
    <w:rsid w:val="006F49A0"/>
    <w:rsid w:val="006F52BD"/>
    <w:rsid w:val="006F635C"/>
    <w:rsid w:val="006F6617"/>
    <w:rsid w:val="006F6637"/>
    <w:rsid w:val="00700451"/>
    <w:rsid w:val="00700DEF"/>
    <w:rsid w:val="00702B41"/>
    <w:rsid w:val="007061AF"/>
    <w:rsid w:val="00706AC2"/>
    <w:rsid w:val="00706DA3"/>
    <w:rsid w:val="0070740E"/>
    <w:rsid w:val="00707548"/>
    <w:rsid w:val="00710A1A"/>
    <w:rsid w:val="007115EE"/>
    <w:rsid w:val="007116C6"/>
    <w:rsid w:val="00711BA9"/>
    <w:rsid w:val="00711EEC"/>
    <w:rsid w:val="00712021"/>
    <w:rsid w:val="0071445D"/>
    <w:rsid w:val="00715E0D"/>
    <w:rsid w:val="007168C8"/>
    <w:rsid w:val="00716A1C"/>
    <w:rsid w:val="0072042B"/>
    <w:rsid w:val="00720B23"/>
    <w:rsid w:val="00721108"/>
    <w:rsid w:val="007238AC"/>
    <w:rsid w:val="00723A9B"/>
    <w:rsid w:val="007243A5"/>
    <w:rsid w:val="00724C0E"/>
    <w:rsid w:val="0072532B"/>
    <w:rsid w:val="00725661"/>
    <w:rsid w:val="0072600E"/>
    <w:rsid w:val="00730F81"/>
    <w:rsid w:val="007311B0"/>
    <w:rsid w:val="0073123F"/>
    <w:rsid w:val="00732610"/>
    <w:rsid w:val="007327F0"/>
    <w:rsid w:val="00734410"/>
    <w:rsid w:val="00735F10"/>
    <w:rsid w:val="00736661"/>
    <w:rsid w:val="007401AD"/>
    <w:rsid w:val="00740D0D"/>
    <w:rsid w:val="0074102A"/>
    <w:rsid w:val="00741395"/>
    <w:rsid w:val="00741BEF"/>
    <w:rsid w:val="0074273E"/>
    <w:rsid w:val="007427AE"/>
    <w:rsid w:val="00742C40"/>
    <w:rsid w:val="00742E77"/>
    <w:rsid w:val="00744C95"/>
    <w:rsid w:val="00746B4C"/>
    <w:rsid w:val="007473B3"/>
    <w:rsid w:val="0075026C"/>
    <w:rsid w:val="0075081C"/>
    <w:rsid w:val="00750E6B"/>
    <w:rsid w:val="00750E6E"/>
    <w:rsid w:val="007538E6"/>
    <w:rsid w:val="00755948"/>
    <w:rsid w:val="00755AC1"/>
    <w:rsid w:val="0075654E"/>
    <w:rsid w:val="00756E44"/>
    <w:rsid w:val="00757ACE"/>
    <w:rsid w:val="00760012"/>
    <w:rsid w:val="007604B4"/>
    <w:rsid w:val="0076103C"/>
    <w:rsid w:val="0076167D"/>
    <w:rsid w:val="00763432"/>
    <w:rsid w:val="0076413F"/>
    <w:rsid w:val="00764188"/>
    <w:rsid w:val="00764219"/>
    <w:rsid w:val="00766618"/>
    <w:rsid w:val="00766E8D"/>
    <w:rsid w:val="007673F2"/>
    <w:rsid w:val="00767CD3"/>
    <w:rsid w:val="0077039B"/>
    <w:rsid w:val="00770540"/>
    <w:rsid w:val="007706FF"/>
    <w:rsid w:val="00770F0F"/>
    <w:rsid w:val="00771ADA"/>
    <w:rsid w:val="00771F2A"/>
    <w:rsid w:val="00772035"/>
    <w:rsid w:val="007721B7"/>
    <w:rsid w:val="007725FB"/>
    <w:rsid w:val="00773289"/>
    <w:rsid w:val="007739E8"/>
    <w:rsid w:val="00775858"/>
    <w:rsid w:val="007768F2"/>
    <w:rsid w:val="00776FC3"/>
    <w:rsid w:val="00776FE9"/>
    <w:rsid w:val="007778FC"/>
    <w:rsid w:val="0078032A"/>
    <w:rsid w:val="007808C6"/>
    <w:rsid w:val="00782032"/>
    <w:rsid w:val="00782557"/>
    <w:rsid w:val="00783227"/>
    <w:rsid w:val="00783BEF"/>
    <w:rsid w:val="00784830"/>
    <w:rsid w:val="00785549"/>
    <w:rsid w:val="00786E28"/>
    <w:rsid w:val="00790311"/>
    <w:rsid w:val="0079237C"/>
    <w:rsid w:val="00792AF0"/>
    <w:rsid w:val="0079417A"/>
    <w:rsid w:val="00794A58"/>
    <w:rsid w:val="007952F5"/>
    <w:rsid w:val="00796572"/>
    <w:rsid w:val="00797C98"/>
    <w:rsid w:val="00797DA3"/>
    <w:rsid w:val="007A0477"/>
    <w:rsid w:val="007A09B1"/>
    <w:rsid w:val="007A0D65"/>
    <w:rsid w:val="007A10C7"/>
    <w:rsid w:val="007A1893"/>
    <w:rsid w:val="007A2CB8"/>
    <w:rsid w:val="007A2DBB"/>
    <w:rsid w:val="007A313A"/>
    <w:rsid w:val="007A4057"/>
    <w:rsid w:val="007A459B"/>
    <w:rsid w:val="007A460D"/>
    <w:rsid w:val="007A52BF"/>
    <w:rsid w:val="007A551F"/>
    <w:rsid w:val="007A610E"/>
    <w:rsid w:val="007A6808"/>
    <w:rsid w:val="007A74DE"/>
    <w:rsid w:val="007B02B8"/>
    <w:rsid w:val="007B0477"/>
    <w:rsid w:val="007B1E04"/>
    <w:rsid w:val="007B22AA"/>
    <w:rsid w:val="007B277C"/>
    <w:rsid w:val="007B3870"/>
    <w:rsid w:val="007B3B03"/>
    <w:rsid w:val="007B3B42"/>
    <w:rsid w:val="007B3F1A"/>
    <w:rsid w:val="007B40DB"/>
    <w:rsid w:val="007B5F13"/>
    <w:rsid w:val="007B5F6A"/>
    <w:rsid w:val="007B6C60"/>
    <w:rsid w:val="007B6EEA"/>
    <w:rsid w:val="007B730E"/>
    <w:rsid w:val="007B79E9"/>
    <w:rsid w:val="007C1DE9"/>
    <w:rsid w:val="007C22A7"/>
    <w:rsid w:val="007C2A0F"/>
    <w:rsid w:val="007C345B"/>
    <w:rsid w:val="007C3BDE"/>
    <w:rsid w:val="007C3F73"/>
    <w:rsid w:val="007C492A"/>
    <w:rsid w:val="007C5177"/>
    <w:rsid w:val="007C6099"/>
    <w:rsid w:val="007C75D1"/>
    <w:rsid w:val="007D0928"/>
    <w:rsid w:val="007D1FA0"/>
    <w:rsid w:val="007D222E"/>
    <w:rsid w:val="007D43A0"/>
    <w:rsid w:val="007D4956"/>
    <w:rsid w:val="007D4CED"/>
    <w:rsid w:val="007D63AC"/>
    <w:rsid w:val="007D7E55"/>
    <w:rsid w:val="007E0A67"/>
    <w:rsid w:val="007E1113"/>
    <w:rsid w:val="007E3222"/>
    <w:rsid w:val="007E5958"/>
    <w:rsid w:val="007E63FF"/>
    <w:rsid w:val="007E646D"/>
    <w:rsid w:val="007E66EB"/>
    <w:rsid w:val="007E6E9A"/>
    <w:rsid w:val="007E74BC"/>
    <w:rsid w:val="007E7871"/>
    <w:rsid w:val="007E7CCF"/>
    <w:rsid w:val="007F0740"/>
    <w:rsid w:val="007F0A9D"/>
    <w:rsid w:val="007F0D32"/>
    <w:rsid w:val="007F10C6"/>
    <w:rsid w:val="007F2135"/>
    <w:rsid w:val="007F24AD"/>
    <w:rsid w:val="007F2A49"/>
    <w:rsid w:val="007F36FB"/>
    <w:rsid w:val="007F4F1D"/>
    <w:rsid w:val="007F6268"/>
    <w:rsid w:val="00800A0A"/>
    <w:rsid w:val="00802B30"/>
    <w:rsid w:val="008034FE"/>
    <w:rsid w:val="00806CEE"/>
    <w:rsid w:val="00807125"/>
    <w:rsid w:val="00807B9C"/>
    <w:rsid w:val="008135D7"/>
    <w:rsid w:val="0081433B"/>
    <w:rsid w:val="008158E7"/>
    <w:rsid w:val="00815A81"/>
    <w:rsid w:val="00815FE2"/>
    <w:rsid w:val="0081617B"/>
    <w:rsid w:val="00816FA6"/>
    <w:rsid w:val="008179BF"/>
    <w:rsid w:val="0082029D"/>
    <w:rsid w:val="0082120A"/>
    <w:rsid w:val="00821357"/>
    <w:rsid w:val="008222CE"/>
    <w:rsid w:val="008227F7"/>
    <w:rsid w:val="00823589"/>
    <w:rsid w:val="0082422C"/>
    <w:rsid w:val="0082456E"/>
    <w:rsid w:val="008248BA"/>
    <w:rsid w:val="00825AB1"/>
    <w:rsid w:val="0082614D"/>
    <w:rsid w:val="00826231"/>
    <w:rsid w:val="00826590"/>
    <w:rsid w:val="008271C8"/>
    <w:rsid w:val="00827490"/>
    <w:rsid w:val="00830317"/>
    <w:rsid w:val="00830F92"/>
    <w:rsid w:val="00831A2B"/>
    <w:rsid w:val="0083224B"/>
    <w:rsid w:val="008328E6"/>
    <w:rsid w:val="00832C6E"/>
    <w:rsid w:val="00832D9F"/>
    <w:rsid w:val="00834ED9"/>
    <w:rsid w:val="0083553E"/>
    <w:rsid w:val="00835938"/>
    <w:rsid w:val="00836D2A"/>
    <w:rsid w:val="00840804"/>
    <w:rsid w:val="008409EC"/>
    <w:rsid w:val="00840A8A"/>
    <w:rsid w:val="00840BDB"/>
    <w:rsid w:val="00841A65"/>
    <w:rsid w:val="00841D0B"/>
    <w:rsid w:val="00842445"/>
    <w:rsid w:val="008425B9"/>
    <w:rsid w:val="00842C66"/>
    <w:rsid w:val="00842D03"/>
    <w:rsid w:val="00842DB4"/>
    <w:rsid w:val="00843112"/>
    <w:rsid w:val="00844DCE"/>
    <w:rsid w:val="00846FA5"/>
    <w:rsid w:val="008500EE"/>
    <w:rsid w:val="00850903"/>
    <w:rsid w:val="00850BCB"/>
    <w:rsid w:val="00851B75"/>
    <w:rsid w:val="0085350B"/>
    <w:rsid w:val="00853B50"/>
    <w:rsid w:val="00856FB8"/>
    <w:rsid w:val="00857513"/>
    <w:rsid w:val="008608D9"/>
    <w:rsid w:val="0086236F"/>
    <w:rsid w:val="00862531"/>
    <w:rsid w:val="0086322C"/>
    <w:rsid w:val="00863474"/>
    <w:rsid w:val="008635BC"/>
    <w:rsid w:val="00863DF2"/>
    <w:rsid w:val="00863F8A"/>
    <w:rsid w:val="00864315"/>
    <w:rsid w:val="00864FCE"/>
    <w:rsid w:val="008653DA"/>
    <w:rsid w:val="00865428"/>
    <w:rsid w:val="00866941"/>
    <w:rsid w:val="00866FEF"/>
    <w:rsid w:val="00867D7C"/>
    <w:rsid w:val="00870790"/>
    <w:rsid w:val="00870D49"/>
    <w:rsid w:val="00872D41"/>
    <w:rsid w:val="008733DD"/>
    <w:rsid w:val="008739C8"/>
    <w:rsid w:val="00874FD2"/>
    <w:rsid w:val="0087560B"/>
    <w:rsid w:val="0087571F"/>
    <w:rsid w:val="008763B7"/>
    <w:rsid w:val="0087661E"/>
    <w:rsid w:val="0087784C"/>
    <w:rsid w:val="00877962"/>
    <w:rsid w:val="00881E88"/>
    <w:rsid w:val="0088253A"/>
    <w:rsid w:val="00882718"/>
    <w:rsid w:val="008832A0"/>
    <w:rsid w:val="008835C0"/>
    <w:rsid w:val="0088361E"/>
    <w:rsid w:val="008837B0"/>
    <w:rsid w:val="008845A1"/>
    <w:rsid w:val="008848A6"/>
    <w:rsid w:val="008848E7"/>
    <w:rsid w:val="008858F0"/>
    <w:rsid w:val="00885BFB"/>
    <w:rsid w:val="00886425"/>
    <w:rsid w:val="008865C1"/>
    <w:rsid w:val="00886B00"/>
    <w:rsid w:val="00891687"/>
    <w:rsid w:val="00892583"/>
    <w:rsid w:val="00892794"/>
    <w:rsid w:val="00892F9B"/>
    <w:rsid w:val="008934C2"/>
    <w:rsid w:val="008938EE"/>
    <w:rsid w:val="008946AE"/>
    <w:rsid w:val="00894BEE"/>
    <w:rsid w:val="008960AF"/>
    <w:rsid w:val="0089649E"/>
    <w:rsid w:val="00896E07"/>
    <w:rsid w:val="0089703A"/>
    <w:rsid w:val="00897F35"/>
    <w:rsid w:val="008A0199"/>
    <w:rsid w:val="008A08D5"/>
    <w:rsid w:val="008A0984"/>
    <w:rsid w:val="008A1F9B"/>
    <w:rsid w:val="008A2D56"/>
    <w:rsid w:val="008A42C3"/>
    <w:rsid w:val="008A512B"/>
    <w:rsid w:val="008A6085"/>
    <w:rsid w:val="008A6672"/>
    <w:rsid w:val="008A6826"/>
    <w:rsid w:val="008A6A1C"/>
    <w:rsid w:val="008B1E3D"/>
    <w:rsid w:val="008B2C32"/>
    <w:rsid w:val="008B32CE"/>
    <w:rsid w:val="008B463E"/>
    <w:rsid w:val="008B4857"/>
    <w:rsid w:val="008B59BC"/>
    <w:rsid w:val="008B6538"/>
    <w:rsid w:val="008B66AE"/>
    <w:rsid w:val="008B6A10"/>
    <w:rsid w:val="008B717D"/>
    <w:rsid w:val="008C0860"/>
    <w:rsid w:val="008C18B0"/>
    <w:rsid w:val="008C1BD3"/>
    <w:rsid w:val="008C248E"/>
    <w:rsid w:val="008C2522"/>
    <w:rsid w:val="008C267A"/>
    <w:rsid w:val="008C2D84"/>
    <w:rsid w:val="008C40B6"/>
    <w:rsid w:val="008C5D64"/>
    <w:rsid w:val="008C62E5"/>
    <w:rsid w:val="008C635B"/>
    <w:rsid w:val="008C6454"/>
    <w:rsid w:val="008C6C69"/>
    <w:rsid w:val="008C7FC9"/>
    <w:rsid w:val="008D0E16"/>
    <w:rsid w:val="008D18FF"/>
    <w:rsid w:val="008D2FBF"/>
    <w:rsid w:val="008D3819"/>
    <w:rsid w:val="008D4004"/>
    <w:rsid w:val="008D410D"/>
    <w:rsid w:val="008D5441"/>
    <w:rsid w:val="008E3AAA"/>
    <w:rsid w:val="008E607B"/>
    <w:rsid w:val="008E6702"/>
    <w:rsid w:val="008E7871"/>
    <w:rsid w:val="008E7EA2"/>
    <w:rsid w:val="008F03DD"/>
    <w:rsid w:val="008F066F"/>
    <w:rsid w:val="008F16BB"/>
    <w:rsid w:val="008F2355"/>
    <w:rsid w:val="008F5EF3"/>
    <w:rsid w:val="008F7441"/>
    <w:rsid w:val="00900160"/>
    <w:rsid w:val="00900891"/>
    <w:rsid w:val="0090105F"/>
    <w:rsid w:val="009028A2"/>
    <w:rsid w:val="009035AF"/>
    <w:rsid w:val="00903D20"/>
    <w:rsid w:val="00904180"/>
    <w:rsid w:val="0090493A"/>
    <w:rsid w:val="00905148"/>
    <w:rsid w:val="00905C94"/>
    <w:rsid w:val="00906BA9"/>
    <w:rsid w:val="00906EAA"/>
    <w:rsid w:val="00911693"/>
    <w:rsid w:val="00911E1A"/>
    <w:rsid w:val="00912598"/>
    <w:rsid w:val="00912633"/>
    <w:rsid w:val="0091470B"/>
    <w:rsid w:val="0091533F"/>
    <w:rsid w:val="00915736"/>
    <w:rsid w:val="009164F6"/>
    <w:rsid w:val="00916A4E"/>
    <w:rsid w:val="00916F23"/>
    <w:rsid w:val="00917497"/>
    <w:rsid w:val="0091764C"/>
    <w:rsid w:val="009178BA"/>
    <w:rsid w:val="00917927"/>
    <w:rsid w:val="00917BE9"/>
    <w:rsid w:val="00917FDF"/>
    <w:rsid w:val="00920162"/>
    <w:rsid w:val="00920721"/>
    <w:rsid w:val="0092072B"/>
    <w:rsid w:val="009207AB"/>
    <w:rsid w:val="00920B12"/>
    <w:rsid w:val="009217B5"/>
    <w:rsid w:val="00921800"/>
    <w:rsid w:val="00921FAC"/>
    <w:rsid w:val="0092308F"/>
    <w:rsid w:val="00923275"/>
    <w:rsid w:val="009235C1"/>
    <w:rsid w:val="00924D0D"/>
    <w:rsid w:val="00926767"/>
    <w:rsid w:val="00927242"/>
    <w:rsid w:val="009304DF"/>
    <w:rsid w:val="00930DA6"/>
    <w:rsid w:val="009314C7"/>
    <w:rsid w:val="009328A1"/>
    <w:rsid w:val="009329A0"/>
    <w:rsid w:val="009337A0"/>
    <w:rsid w:val="009337D6"/>
    <w:rsid w:val="00933FBF"/>
    <w:rsid w:val="00935237"/>
    <w:rsid w:val="00935E05"/>
    <w:rsid w:val="00936732"/>
    <w:rsid w:val="00937660"/>
    <w:rsid w:val="00937A47"/>
    <w:rsid w:val="0094014F"/>
    <w:rsid w:val="009406BD"/>
    <w:rsid w:val="00941A09"/>
    <w:rsid w:val="0094266A"/>
    <w:rsid w:val="009427A7"/>
    <w:rsid w:val="00942C7A"/>
    <w:rsid w:val="0094324F"/>
    <w:rsid w:val="0094374C"/>
    <w:rsid w:val="00943A0F"/>
    <w:rsid w:val="00944065"/>
    <w:rsid w:val="009447BE"/>
    <w:rsid w:val="009452D6"/>
    <w:rsid w:val="0094540B"/>
    <w:rsid w:val="0094602E"/>
    <w:rsid w:val="00946FBE"/>
    <w:rsid w:val="009501F0"/>
    <w:rsid w:val="00951269"/>
    <w:rsid w:val="009520A5"/>
    <w:rsid w:val="0095265B"/>
    <w:rsid w:val="00952ED0"/>
    <w:rsid w:val="009547B7"/>
    <w:rsid w:val="00954B0B"/>
    <w:rsid w:val="009554DF"/>
    <w:rsid w:val="0095568B"/>
    <w:rsid w:val="00955F64"/>
    <w:rsid w:val="00956C61"/>
    <w:rsid w:val="00957ADC"/>
    <w:rsid w:val="0096237B"/>
    <w:rsid w:val="009626E6"/>
    <w:rsid w:val="00963962"/>
    <w:rsid w:val="00964CEF"/>
    <w:rsid w:val="009671F2"/>
    <w:rsid w:val="00970030"/>
    <w:rsid w:val="0097173D"/>
    <w:rsid w:val="00972CDD"/>
    <w:rsid w:val="0097364B"/>
    <w:rsid w:val="009741C7"/>
    <w:rsid w:val="00975E39"/>
    <w:rsid w:val="00976040"/>
    <w:rsid w:val="00976156"/>
    <w:rsid w:val="00976726"/>
    <w:rsid w:val="00976920"/>
    <w:rsid w:val="00977000"/>
    <w:rsid w:val="00977324"/>
    <w:rsid w:val="00980275"/>
    <w:rsid w:val="00981D45"/>
    <w:rsid w:val="00981F31"/>
    <w:rsid w:val="009833D8"/>
    <w:rsid w:val="00984E24"/>
    <w:rsid w:val="009900DD"/>
    <w:rsid w:val="00991BFA"/>
    <w:rsid w:val="0099215D"/>
    <w:rsid w:val="0099458F"/>
    <w:rsid w:val="009946E3"/>
    <w:rsid w:val="0099497F"/>
    <w:rsid w:val="009952CF"/>
    <w:rsid w:val="00995C80"/>
    <w:rsid w:val="009961A7"/>
    <w:rsid w:val="00996F49"/>
    <w:rsid w:val="009974FA"/>
    <w:rsid w:val="009A0154"/>
    <w:rsid w:val="009A09A8"/>
    <w:rsid w:val="009A0B4D"/>
    <w:rsid w:val="009A0DC3"/>
    <w:rsid w:val="009A1021"/>
    <w:rsid w:val="009A11C1"/>
    <w:rsid w:val="009A33B9"/>
    <w:rsid w:val="009A437F"/>
    <w:rsid w:val="009A4447"/>
    <w:rsid w:val="009A4695"/>
    <w:rsid w:val="009A5B14"/>
    <w:rsid w:val="009A6AD6"/>
    <w:rsid w:val="009B112D"/>
    <w:rsid w:val="009B1C43"/>
    <w:rsid w:val="009B1F33"/>
    <w:rsid w:val="009B2516"/>
    <w:rsid w:val="009B26CE"/>
    <w:rsid w:val="009B3443"/>
    <w:rsid w:val="009B42F5"/>
    <w:rsid w:val="009B4524"/>
    <w:rsid w:val="009B661A"/>
    <w:rsid w:val="009B6942"/>
    <w:rsid w:val="009B71EB"/>
    <w:rsid w:val="009B7422"/>
    <w:rsid w:val="009C0B45"/>
    <w:rsid w:val="009C1A3C"/>
    <w:rsid w:val="009C2076"/>
    <w:rsid w:val="009C313D"/>
    <w:rsid w:val="009C3302"/>
    <w:rsid w:val="009C3BE5"/>
    <w:rsid w:val="009C542E"/>
    <w:rsid w:val="009C6643"/>
    <w:rsid w:val="009C66E3"/>
    <w:rsid w:val="009C67DD"/>
    <w:rsid w:val="009D0EDF"/>
    <w:rsid w:val="009D2BB1"/>
    <w:rsid w:val="009D4585"/>
    <w:rsid w:val="009D4B6E"/>
    <w:rsid w:val="009D4D1D"/>
    <w:rsid w:val="009D4F52"/>
    <w:rsid w:val="009D566E"/>
    <w:rsid w:val="009D5CA0"/>
    <w:rsid w:val="009D62C3"/>
    <w:rsid w:val="009D7C93"/>
    <w:rsid w:val="009E0210"/>
    <w:rsid w:val="009E0CDF"/>
    <w:rsid w:val="009E305B"/>
    <w:rsid w:val="009E3BF1"/>
    <w:rsid w:val="009E4B1B"/>
    <w:rsid w:val="009E604B"/>
    <w:rsid w:val="009E6EAA"/>
    <w:rsid w:val="009F09E1"/>
    <w:rsid w:val="009F117B"/>
    <w:rsid w:val="009F1181"/>
    <w:rsid w:val="009F1684"/>
    <w:rsid w:val="009F235A"/>
    <w:rsid w:val="009F24FF"/>
    <w:rsid w:val="009F29AB"/>
    <w:rsid w:val="009F5569"/>
    <w:rsid w:val="009F7760"/>
    <w:rsid w:val="00A008D7"/>
    <w:rsid w:val="00A02EC8"/>
    <w:rsid w:val="00A04552"/>
    <w:rsid w:val="00A057DB"/>
    <w:rsid w:val="00A059E8"/>
    <w:rsid w:val="00A05E30"/>
    <w:rsid w:val="00A0656D"/>
    <w:rsid w:val="00A073DD"/>
    <w:rsid w:val="00A07C09"/>
    <w:rsid w:val="00A104A3"/>
    <w:rsid w:val="00A1051B"/>
    <w:rsid w:val="00A106E1"/>
    <w:rsid w:val="00A11094"/>
    <w:rsid w:val="00A1119D"/>
    <w:rsid w:val="00A12078"/>
    <w:rsid w:val="00A12521"/>
    <w:rsid w:val="00A14772"/>
    <w:rsid w:val="00A14B6F"/>
    <w:rsid w:val="00A14E05"/>
    <w:rsid w:val="00A1537A"/>
    <w:rsid w:val="00A154EB"/>
    <w:rsid w:val="00A15510"/>
    <w:rsid w:val="00A15AF5"/>
    <w:rsid w:val="00A15E46"/>
    <w:rsid w:val="00A15E68"/>
    <w:rsid w:val="00A16C8D"/>
    <w:rsid w:val="00A16DF9"/>
    <w:rsid w:val="00A2104C"/>
    <w:rsid w:val="00A222C6"/>
    <w:rsid w:val="00A22C4E"/>
    <w:rsid w:val="00A22D8C"/>
    <w:rsid w:val="00A23490"/>
    <w:rsid w:val="00A23C2C"/>
    <w:rsid w:val="00A23ED6"/>
    <w:rsid w:val="00A249A6"/>
    <w:rsid w:val="00A24D7C"/>
    <w:rsid w:val="00A2626B"/>
    <w:rsid w:val="00A26842"/>
    <w:rsid w:val="00A26988"/>
    <w:rsid w:val="00A26DC4"/>
    <w:rsid w:val="00A27101"/>
    <w:rsid w:val="00A27C92"/>
    <w:rsid w:val="00A3000C"/>
    <w:rsid w:val="00A3083D"/>
    <w:rsid w:val="00A315E7"/>
    <w:rsid w:val="00A32004"/>
    <w:rsid w:val="00A328AE"/>
    <w:rsid w:val="00A34095"/>
    <w:rsid w:val="00A379B2"/>
    <w:rsid w:val="00A40268"/>
    <w:rsid w:val="00A42A28"/>
    <w:rsid w:val="00A43746"/>
    <w:rsid w:val="00A4374C"/>
    <w:rsid w:val="00A43C02"/>
    <w:rsid w:val="00A441FB"/>
    <w:rsid w:val="00A4440C"/>
    <w:rsid w:val="00A45226"/>
    <w:rsid w:val="00A45979"/>
    <w:rsid w:val="00A46017"/>
    <w:rsid w:val="00A4637B"/>
    <w:rsid w:val="00A504AA"/>
    <w:rsid w:val="00A507EB"/>
    <w:rsid w:val="00A50CB0"/>
    <w:rsid w:val="00A525FC"/>
    <w:rsid w:val="00A544A1"/>
    <w:rsid w:val="00A55971"/>
    <w:rsid w:val="00A55C28"/>
    <w:rsid w:val="00A5600A"/>
    <w:rsid w:val="00A565E6"/>
    <w:rsid w:val="00A5688F"/>
    <w:rsid w:val="00A57660"/>
    <w:rsid w:val="00A609A1"/>
    <w:rsid w:val="00A60D8C"/>
    <w:rsid w:val="00A6193F"/>
    <w:rsid w:val="00A627BB"/>
    <w:rsid w:val="00A62954"/>
    <w:rsid w:val="00A62A39"/>
    <w:rsid w:val="00A632E5"/>
    <w:rsid w:val="00A63880"/>
    <w:rsid w:val="00A644A0"/>
    <w:rsid w:val="00A64624"/>
    <w:rsid w:val="00A651ED"/>
    <w:rsid w:val="00A65FEF"/>
    <w:rsid w:val="00A6634E"/>
    <w:rsid w:val="00A668C3"/>
    <w:rsid w:val="00A67582"/>
    <w:rsid w:val="00A67DC4"/>
    <w:rsid w:val="00A7077E"/>
    <w:rsid w:val="00A72225"/>
    <w:rsid w:val="00A723EF"/>
    <w:rsid w:val="00A7300B"/>
    <w:rsid w:val="00A73F83"/>
    <w:rsid w:val="00A7439C"/>
    <w:rsid w:val="00A74929"/>
    <w:rsid w:val="00A767ED"/>
    <w:rsid w:val="00A76D18"/>
    <w:rsid w:val="00A76FF8"/>
    <w:rsid w:val="00A77253"/>
    <w:rsid w:val="00A80E07"/>
    <w:rsid w:val="00A81180"/>
    <w:rsid w:val="00A81B93"/>
    <w:rsid w:val="00A81BCE"/>
    <w:rsid w:val="00A82747"/>
    <w:rsid w:val="00A83946"/>
    <w:rsid w:val="00A83A7A"/>
    <w:rsid w:val="00A85457"/>
    <w:rsid w:val="00A862C3"/>
    <w:rsid w:val="00A86740"/>
    <w:rsid w:val="00A8698B"/>
    <w:rsid w:val="00A86F10"/>
    <w:rsid w:val="00A87501"/>
    <w:rsid w:val="00A90658"/>
    <w:rsid w:val="00A92007"/>
    <w:rsid w:val="00A9447A"/>
    <w:rsid w:val="00A95071"/>
    <w:rsid w:val="00A95C02"/>
    <w:rsid w:val="00A965ED"/>
    <w:rsid w:val="00A97233"/>
    <w:rsid w:val="00A97810"/>
    <w:rsid w:val="00A97876"/>
    <w:rsid w:val="00AA07A0"/>
    <w:rsid w:val="00AA0C88"/>
    <w:rsid w:val="00AA1966"/>
    <w:rsid w:val="00AA1EDF"/>
    <w:rsid w:val="00AA2DBA"/>
    <w:rsid w:val="00AA4129"/>
    <w:rsid w:val="00AA4133"/>
    <w:rsid w:val="00AA5005"/>
    <w:rsid w:val="00AA52A7"/>
    <w:rsid w:val="00AA6191"/>
    <w:rsid w:val="00AA6E85"/>
    <w:rsid w:val="00AB0DC4"/>
    <w:rsid w:val="00AB1BC5"/>
    <w:rsid w:val="00AB2356"/>
    <w:rsid w:val="00AB2698"/>
    <w:rsid w:val="00AB2DA9"/>
    <w:rsid w:val="00AB30F8"/>
    <w:rsid w:val="00AB30FC"/>
    <w:rsid w:val="00AB3921"/>
    <w:rsid w:val="00AB45DF"/>
    <w:rsid w:val="00AB4A6F"/>
    <w:rsid w:val="00AB6C95"/>
    <w:rsid w:val="00AB7076"/>
    <w:rsid w:val="00AB7556"/>
    <w:rsid w:val="00AC04A8"/>
    <w:rsid w:val="00AC0713"/>
    <w:rsid w:val="00AC116B"/>
    <w:rsid w:val="00AC11E2"/>
    <w:rsid w:val="00AC13D5"/>
    <w:rsid w:val="00AC1AF6"/>
    <w:rsid w:val="00AC239E"/>
    <w:rsid w:val="00AC310A"/>
    <w:rsid w:val="00AC4088"/>
    <w:rsid w:val="00AC4B54"/>
    <w:rsid w:val="00AC5156"/>
    <w:rsid w:val="00AC61A0"/>
    <w:rsid w:val="00AC6C5F"/>
    <w:rsid w:val="00AC7013"/>
    <w:rsid w:val="00AC7CF7"/>
    <w:rsid w:val="00AD0DFF"/>
    <w:rsid w:val="00AD143E"/>
    <w:rsid w:val="00AD2F53"/>
    <w:rsid w:val="00AD3039"/>
    <w:rsid w:val="00AD58F1"/>
    <w:rsid w:val="00AD5FE9"/>
    <w:rsid w:val="00AD6D9C"/>
    <w:rsid w:val="00AD773B"/>
    <w:rsid w:val="00AE1C62"/>
    <w:rsid w:val="00AE28A9"/>
    <w:rsid w:val="00AE2A95"/>
    <w:rsid w:val="00AE32BE"/>
    <w:rsid w:val="00AE34DC"/>
    <w:rsid w:val="00AE474F"/>
    <w:rsid w:val="00AE5821"/>
    <w:rsid w:val="00AE673D"/>
    <w:rsid w:val="00AF06CA"/>
    <w:rsid w:val="00AF13CC"/>
    <w:rsid w:val="00AF1F10"/>
    <w:rsid w:val="00AF1F1A"/>
    <w:rsid w:val="00AF21FF"/>
    <w:rsid w:val="00AF2AB2"/>
    <w:rsid w:val="00AF2B2D"/>
    <w:rsid w:val="00AF6334"/>
    <w:rsid w:val="00AF63EF"/>
    <w:rsid w:val="00AF658D"/>
    <w:rsid w:val="00AF76EE"/>
    <w:rsid w:val="00B00A27"/>
    <w:rsid w:val="00B01E77"/>
    <w:rsid w:val="00B0269F"/>
    <w:rsid w:val="00B02A4B"/>
    <w:rsid w:val="00B02D21"/>
    <w:rsid w:val="00B035B0"/>
    <w:rsid w:val="00B03E31"/>
    <w:rsid w:val="00B0499A"/>
    <w:rsid w:val="00B04B08"/>
    <w:rsid w:val="00B05057"/>
    <w:rsid w:val="00B06BC8"/>
    <w:rsid w:val="00B070DD"/>
    <w:rsid w:val="00B071AF"/>
    <w:rsid w:val="00B10023"/>
    <w:rsid w:val="00B10A2C"/>
    <w:rsid w:val="00B11210"/>
    <w:rsid w:val="00B11E19"/>
    <w:rsid w:val="00B11EAC"/>
    <w:rsid w:val="00B134DF"/>
    <w:rsid w:val="00B13BE2"/>
    <w:rsid w:val="00B13C36"/>
    <w:rsid w:val="00B13C4A"/>
    <w:rsid w:val="00B13CD2"/>
    <w:rsid w:val="00B16844"/>
    <w:rsid w:val="00B16A10"/>
    <w:rsid w:val="00B16B7F"/>
    <w:rsid w:val="00B170D3"/>
    <w:rsid w:val="00B17713"/>
    <w:rsid w:val="00B17736"/>
    <w:rsid w:val="00B177A7"/>
    <w:rsid w:val="00B178F6"/>
    <w:rsid w:val="00B20C04"/>
    <w:rsid w:val="00B2134B"/>
    <w:rsid w:val="00B21587"/>
    <w:rsid w:val="00B22272"/>
    <w:rsid w:val="00B23971"/>
    <w:rsid w:val="00B24CE0"/>
    <w:rsid w:val="00B250FA"/>
    <w:rsid w:val="00B25D73"/>
    <w:rsid w:val="00B268D9"/>
    <w:rsid w:val="00B27515"/>
    <w:rsid w:val="00B27A07"/>
    <w:rsid w:val="00B27A82"/>
    <w:rsid w:val="00B27EA1"/>
    <w:rsid w:val="00B30BB8"/>
    <w:rsid w:val="00B3166D"/>
    <w:rsid w:val="00B32607"/>
    <w:rsid w:val="00B32C5A"/>
    <w:rsid w:val="00B33F37"/>
    <w:rsid w:val="00B34AFA"/>
    <w:rsid w:val="00B36119"/>
    <w:rsid w:val="00B371ED"/>
    <w:rsid w:val="00B4032B"/>
    <w:rsid w:val="00B403EA"/>
    <w:rsid w:val="00B41D28"/>
    <w:rsid w:val="00B43AEE"/>
    <w:rsid w:val="00B43F0D"/>
    <w:rsid w:val="00B43F73"/>
    <w:rsid w:val="00B4470C"/>
    <w:rsid w:val="00B44AAD"/>
    <w:rsid w:val="00B46FA1"/>
    <w:rsid w:val="00B47021"/>
    <w:rsid w:val="00B473D9"/>
    <w:rsid w:val="00B47614"/>
    <w:rsid w:val="00B479A0"/>
    <w:rsid w:val="00B50472"/>
    <w:rsid w:val="00B509F9"/>
    <w:rsid w:val="00B50CD7"/>
    <w:rsid w:val="00B52258"/>
    <w:rsid w:val="00B52C89"/>
    <w:rsid w:val="00B53F83"/>
    <w:rsid w:val="00B551DA"/>
    <w:rsid w:val="00B55533"/>
    <w:rsid w:val="00B555F4"/>
    <w:rsid w:val="00B55DD5"/>
    <w:rsid w:val="00B56833"/>
    <w:rsid w:val="00B60044"/>
    <w:rsid w:val="00B6071F"/>
    <w:rsid w:val="00B60977"/>
    <w:rsid w:val="00B6186D"/>
    <w:rsid w:val="00B6206F"/>
    <w:rsid w:val="00B62E42"/>
    <w:rsid w:val="00B65818"/>
    <w:rsid w:val="00B65B85"/>
    <w:rsid w:val="00B66A19"/>
    <w:rsid w:val="00B66AF3"/>
    <w:rsid w:val="00B703BE"/>
    <w:rsid w:val="00B704F2"/>
    <w:rsid w:val="00B707AD"/>
    <w:rsid w:val="00B70D12"/>
    <w:rsid w:val="00B71E28"/>
    <w:rsid w:val="00B71FDA"/>
    <w:rsid w:val="00B72F06"/>
    <w:rsid w:val="00B73A7D"/>
    <w:rsid w:val="00B75930"/>
    <w:rsid w:val="00B75EFD"/>
    <w:rsid w:val="00B77C14"/>
    <w:rsid w:val="00B77C47"/>
    <w:rsid w:val="00B8004D"/>
    <w:rsid w:val="00B804B5"/>
    <w:rsid w:val="00B819D3"/>
    <w:rsid w:val="00B81E27"/>
    <w:rsid w:val="00B82D84"/>
    <w:rsid w:val="00B840AE"/>
    <w:rsid w:val="00B84373"/>
    <w:rsid w:val="00B84524"/>
    <w:rsid w:val="00B8537A"/>
    <w:rsid w:val="00B858B7"/>
    <w:rsid w:val="00B87352"/>
    <w:rsid w:val="00B87689"/>
    <w:rsid w:val="00B87BDC"/>
    <w:rsid w:val="00B87D37"/>
    <w:rsid w:val="00B904C3"/>
    <w:rsid w:val="00B90C1D"/>
    <w:rsid w:val="00B91C79"/>
    <w:rsid w:val="00B91ED1"/>
    <w:rsid w:val="00B924D9"/>
    <w:rsid w:val="00B93915"/>
    <w:rsid w:val="00B93EFA"/>
    <w:rsid w:val="00B94259"/>
    <w:rsid w:val="00B94847"/>
    <w:rsid w:val="00B9484B"/>
    <w:rsid w:val="00B95433"/>
    <w:rsid w:val="00B95933"/>
    <w:rsid w:val="00B9797D"/>
    <w:rsid w:val="00BA01A5"/>
    <w:rsid w:val="00BA0B7A"/>
    <w:rsid w:val="00BA0BE3"/>
    <w:rsid w:val="00BA1591"/>
    <w:rsid w:val="00BA17B3"/>
    <w:rsid w:val="00BA2D83"/>
    <w:rsid w:val="00BA2D9B"/>
    <w:rsid w:val="00BA3089"/>
    <w:rsid w:val="00BA35C9"/>
    <w:rsid w:val="00BA4032"/>
    <w:rsid w:val="00BA51CA"/>
    <w:rsid w:val="00BA5827"/>
    <w:rsid w:val="00BA5FE2"/>
    <w:rsid w:val="00BA6123"/>
    <w:rsid w:val="00BA6C5C"/>
    <w:rsid w:val="00BA72DA"/>
    <w:rsid w:val="00BB023A"/>
    <w:rsid w:val="00BB0E66"/>
    <w:rsid w:val="00BB1BD7"/>
    <w:rsid w:val="00BB2913"/>
    <w:rsid w:val="00BB2E73"/>
    <w:rsid w:val="00BB36CD"/>
    <w:rsid w:val="00BB4A13"/>
    <w:rsid w:val="00BB4F3A"/>
    <w:rsid w:val="00BB545C"/>
    <w:rsid w:val="00BB57AD"/>
    <w:rsid w:val="00BB6D09"/>
    <w:rsid w:val="00BC0617"/>
    <w:rsid w:val="00BC1566"/>
    <w:rsid w:val="00BC183D"/>
    <w:rsid w:val="00BC1FE6"/>
    <w:rsid w:val="00BC2766"/>
    <w:rsid w:val="00BC2EAA"/>
    <w:rsid w:val="00BC3342"/>
    <w:rsid w:val="00BC3BC3"/>
    <w:rsid w:val="00BC3F2E"/>
    <w:rsid w:val="00BC3F8F"/>
    <w:rsid w:val="00BC4754"/>
    <w:rsid w:val="00BC4BE0"/>
    <w:rsid w:val="00BC4CA8"/>
    <w:rsid w:val="00BC528D"/>
    <w:rsid w:val="00BC5E71"/>
    <w:rsid w:val="00BC669F"/>
    <w:rsid w:val="00BD0541"/>
    <w:rsid w:val="00BD0B13"/>
    <w:rsid w:val="00BD0B5E"/>
    <w:rsid w:val="00BD1313"/>
    <w:rsid w:val="00BD1F48"/>
    <w:rsid w:val="00BD24F0"/>
    <w:rsid w:val="00BD2887"/>
    <w:rsid w:val="00BD2E97"/>
    <w:rsid w:val="00BD3D6A"/>
    <w:rsid w:val="00BD3FF6"/>
    <w:rsid w:val="00BD5E77"/>
    <w:rsid w:val="00BD64AA"/>
    <w:rsid w:val="00BD6766"/>
    <w:rsid w:val="00BD6C22"/>
    <w:rsid w:val="00BD6CEF"/>
    <w:rsid w:val="00BD6ED8"/>
    <w:rsid w:val="00BE048E"/>
    <w:rsid w:val="00BE0D10"/>
    <w:rsid w:val="00BE2378"/>
    <w:rsid w:val="00BE323E"/>
    <w:rsid w:val="00BE3C61"/>
    <w:rsid w:val="00BE51E6"/>
    <w:rsid w:val="00BE5470"/>
    <w:rsid w:val="00BE5883"/>
    <w:rsid w:val="00BE64C0"/>
    <w:rsid w:val="00BE7B68"/>
    <w:rsid w:val="00BF0BE7"/>
    <w:rsid w:val="00BF1492"/>
    <w:rsid w:val="00BF179D"/>
    <w:rsid w:val="00BF24C0"/>
    <w:rsid w:val="00BF2917"/>
    <w:rsid w:val="00BF3339"/>
    <w:rsid w:val="00BF39D6"/>
    <w:rsid w:val="00BF3D86"/>
    <w:rsid w:val="00BF5539"/>
    <w:rsid w:val="00BF5C73"/>
    <w:rsid w:val="00BF5F8B"/>
    <w:rsid w:val="00BF6040"/>
    <w:rsid w:val="00BF61CB"/>
    <w:rsid w:val="00BF63F8"/>
    <w:rsid w:val="00BF6F9B"/>
    <w:rsid w:val="00C004F5"/>
    <w:rsid w:val="00C00603"/>
    <w:rsid w:val="00C006AF"/>
    <w:rsid w:val="00C01099"/>
    <w:rsid w:val="00C011D1"/>
    <w:rsid w:val="00C0169E"/>
    <w:rsid w:val="00C02401"/>
    <w:rsid w:val="00C02A27"/>
    <w:rsid w:val="00C05162"/>
    <w:rsid w:val="00C05234"/>
    <w:rsid w:val="00C054E9"/>
    <w:rsid w:val="00C0588B"/>
    <w:rsid w:val="00C05916"/>
    <w:rsid w:val="00C059D4"/>
    <w:rsid w:val="00C05EE7"/>
    <w:rsid w:val="00C05F5E"/>
    <w:rsid w:val="00C06658"/>
    <w:rsid w:val="00C06C52"/>
    <w:rsid w:val="00C11196"/>
    <w:rsid w:val="00C119F0"/>
    <w:rsid w:val="00C12704"/>
    <w:rsid w:val="00C13960"/>
    <w:rsid w:val="00C14851"/>
    <w:rsid w:val="00C14F0F"/>
    <w:rsid w:val="00C1693E"/>
    <w:rsid w:val="00C16D60"/>
    <w:rsid w:val="00C17169"/>
    <w:rsid w:val="00C172D5"/>
    <w:rsid w:val="00C207EC"/>
    <w:rsid w:val="00C208E1"/>
    <w:rsid w:val="00C2111B"/>
    <w:rsid w:val="00C227A2"/>
    <w:rsid w:val="00C22B3D"/>
    <w:rsid w:val="00C2339D"/>
    <w:rsid w:val="00C23500"/>
    <w:rsid w:val="00C25321"/>
    <w:rsid w:val="00C25BA8"/>
    <w:rsid w:val="00C2674B"/>
    <w:rsid w:val="00C269EB"/>
    <w:rsid w:val="00C26CD6"/>
    <w:rsid w:val="00C30183"/>
    <w:rsid w:val="00C31867"/>
    <w:rsid w:val="00C31C94"/>
    <w:rsid w:val="00C32BCA"/>
    <w:rsid w:val="00C32F73"/>
    <w:rsid w:val="00C348B6"/>
    <w:rsid w:val="00C356E8"/>
    <w:rsid w:val="00C35BA5"/>
    <w:rsid w:val="00C36DAE"/>
    <w:rsid w:val="00C37265"/>
    <w:rsid w:val="00C40732"/>
    <w:rsid w:val="00C41AF6"/>
    <w:rsid w:val="00C42F59"/>
    <w:rsid w:val="00C43233"/>
    <w:rsid w:val="00C44461"/>
    <w:rsid w:val="00C4459B"/>
    <w:rsid w:val="00C44A31"/>
    <w:rsid w:val="00C46654"/>
    <w:rsid w:val="00C47072"/>
    <w:rsid w:val="00C4745A"/>
    <w:rsid w:val="00C479A8"/>
    <w:rsid w:val="00C47DCF"/>
    <w:rsid w:val="00C50D1D"/>
    <w:rsid w:val="00C51454"/>
    <w:rsid w:val="00C51949"/>
    <w:rsid w:val="00C51FDF"/>
    <w:rsid w:val="00C51FF8"/>
    <w:rsid w:val="00C53047"/>
    <w:rsid w:val="00C53EF9"/>
    <w:rsid w:val="00C5422D"/>
    <w:rsid w:val="00C55CC1"/>
    <w:rsid w:val="00C5689E"/>
    <w:rsid w:val="00C607DD"/>
    <w:rsid w:val="00C61CBC"/>
    <w:rsid w:val="00C629EB"/>
    <w:rsid w:val="00C62D48"/>
    <w:rsid w:val="00C640B0"/>
    <w:rsid w:val="00C649AF"/>
    <w:rsid w:val="00C651D9"/>
    <w:rsid w:val="00C659F4"/>
    <w:rsid w:val="00C65A42"/>
    <w:rsid w:val="00C65A52"/>
    <w:rsid w:val="00C65F29"/>
    <w:rsid w:val="00C661A9"/>
    <w:rsid w:val="00C66383"/>
    <w:rsid w:val="00C700F4"/>
    <w:rsid w:val="00C70FEF"/>
    <w:rsid w:val="00C72416"/>
    <w:rsid w:val="00C7266B"/>
    <w:rsid w:val="00C72CC3"/>
    <w:rsid w:val="00C74377"/>
    <w:rsid w:val="00C744F4"/>
    <w:rsid w:val="00C74D29"/>
    <w:rsid w:val="00C7545F"/>
    <w:rsid w:val="00C768B1"/>
    <w:rsid w:val="00C77C4F"/>
    <w:rsid w:val="00C80B8D"/>
    <w:rsid w:val="00C80BA3"/>
    <w:rsid w:val="00C818E0"/>
    <w:rsid w:val="00C823AA"/>
    <w:rsid w:val="00C845B0"/>
    <w:rsid w:val="00C8586E"/>
    <w:rsid w:val="00C87D89"/>
    <w:rsid w:val="00C90B5C"/>
    <w:rsid w:val="00C90C5E"/>
    <w:rsid w:val="00C91093"/>
    <w:rsid w:val="00C915F4"/>
    <w:rsid w:val="00C92420"/>
    <w:rsid w:val="00C92E63"/>
    <w:rsid w:val="00C9381C"/>
    <w:rsid w:val="00C94483"/>
    <w:rsid w:val="00C94DB6"/>
    <w:rsid w:val="00C96BEE"/>
    <w:rsid w:val="00C96CEB"/>
    <w:rsid w:val="00C96D80"/>
    <w:rsid w:val="00C9706B"/>
    <w:rsid w:val="00C97758"/>
    <w:rsid w:val="00C97DD5"/>
    <w:rsid w:val="00CA0ADF"/>
    <w:rsid w:val="00CA171A"/>
    <w:rsid w:val="00CA2AEC"/>
    <w:rsid w:val="00CA31A7"/>
    <w:rsid w:val="00CA4783"/>
    <w:rsid w:val="00CA4B45"/>
    <w:rsid w:val="00CA4B84"/>
    <w:rsid w:val="00CA6146"/>
    <w:rsid w:val="00CA70F5"/>
    <w:rsid w:val="00CA7F7C"/>
    <w:rsid w:val="00CB0A65"/>
    <w:rsid w:val="00CB0B0C"/>
    <w:rsid w:val="00CB0CE3"/>
    <w:rsid w:val="00CB22EB"/>
    <w:rsid w:val="00CB2505"/>
    <w:rsid w:val="00CB318A"/>
    <w:rsid w:val="00CB3B61"/>
    <w:rsid w:val="00CB3CE6"/>
    <w:rsid w:val="00CB564C"/>
    <w:rsid w:val="00CB62A9"/>
    <w:rsid w:val="00CB6D4D"/>
    <w:rsid w:val="00CB6F8B"/>
    <w:rsid w:val="00CC11A8"/>
    <w:rsid w:val="00CC147C"/>
    <w:rsid w:val="00CC19F5"/>
    <w:rsid w:val="00CC2533"/>
    <w:rsid w:val="00CC2BCA"/>
    <w:rsid w:val="00CC2EC7"/>
    <w:rsid w:val="00CC37D1"/>
    <w:rsid w:val="00CC455D"/>
    <w:rsid w:val="00CC6079"/>
    <w:rsid w:val="00CC6427"/>
    <w:rsid w:val="00CC73B5"/>
    <w:rsid w:val="00CC7542"/>
    <w:rsid w:val="00CC7F56"/>
    <w:rsid w:val="00CD0929"/>
    <w:rsid w:val="00CD0BD5"/>
    <w:rsid w:val="00CD1794"/>
    <w:rsid w:val="00CD19CE"/>
    <w:rsid w:val="00CD31D0"/>
    <w:rsid w:val="00CD5824"/>
    <w:rsid w:val="00CD61C3"/>
    <w:rsid w:val="00CD6939"/>
    <w:rsid w:val="00CE054F"/>
    <w:rsid w:val="00CE05C6"/>
    <w:rsid w:val="00CE08D4"/>
    <w:rsid w:val="00CE1226"/>
    <w:rsid w:val="00CE1E00"/>
    <w:rsid w:val="00CE2221"/>
    <w:rsid w:val="00CE2D42"/>
    <w:rsid w:val="00CE2E42"/>
    <w:rsid w:val="00CE3593"/>
    <w:rsid w:val="00CE37E8"/>
    <w:rsid w:val="00CE39C5"/>
    <w:rsid w:val="00CE4208"/>
    <w:rsid w:val="00CE4427"/>
    <w:rsid w:val="00CE45A5"/>
    <w:rsid w:val="00CE4A9E"/>
    <w:rsid w:val="00CE4B8F"/>
    <w:rsid w:val="00CE62B6"/>
    <w:rsid w:val="00CE6D7B"/>
    <w:rsid w:val="00CF07D1"/>
    <w:rsid w:val="00CF08D8"/>
    <w:rsid w:val="00CF0FA5"/>
    <w:rsid w:val="00CF4C75"/>
    <w:rsid w:val="00CF512D"/>
    <w:rsid w:val="00CF5285"/>
    <w:rsid w:val="00CF59AF"/>
    <w:rsid w:val="00CF6072"/>
    <w:rsid w:val="00CF63C6"/>
    <w:rsid w:val="00CF6CB5"/>
    <w:rsid w:val="00CF7EEB"/>
    <w:rsid w:val="00CF7F3B"/>
    <w:rsid w:val="00D0277C"/>
    <w:rsid w:val="00D03EDB"/>
    <w:rsid w:val="00D03F68"/>
    <w:rsid w:val="00D04D52"/>
    <w:rsid w:val="00D051C8"/>
    <w:rsid w:val="00D053D3"/>
    <w:rsid w:val="00D05B45"/>
    <w:rsid w:val="00D0610C"/>
    <w:rsid w:val="00D06837"/>
    <w:rsid w:val="00D072D3"/>
    <w:rsid w:val="00D075A6"/>
    <w:rsid w:val="00D07E8D"/>
    <w:rsid w:val="00D11245"/>
    <w:rsid w:val="00D113D7"/>
    <w:rsid w:val="00D12153"/>
    <w:rsid w:val="00D12D24"/>
    <w:rsid w:val="00D13CC4"/>
    <w:rsid w:val="00D1401B"/>
    <w:rsid w:val="00D14256"/>
    <w:rsid w:val="00D14DD8"/>
    <w:rsid w:val="00D155BA"/>
    <w:rsid w:val="00D15EF1"/>
    <w:rsid w:val="00D15F02"/>
    <w:rsid w:val="00D15F82"/>
    <w:rsid w:val="00D1691C"/>
    <w:rsid w:val="00D200C6"/>
    <w:rsid w:val="00D202B1"/>
    <w:rsid w:val="00D212F1"/>
    <w:rsid w:val="00D21C98"/>
    <w:rsid w:val="00D226C6"/>
    <w:rsid w:val="00D22A5B"/>
    <w:rsid w:val="00D2345B"/>
    <w:rsid w:val="00D238D6"/>
    <w:rsid w:val="00D25192"/>
    <w:rsid w:val="00D25CAA"/>
    <w:rsid w:val="00D2729B"/>
    <w:rsid w:val="00D27F9C"/>
    <w:rsid w:val="00D314E9"/>
    <w:rsid w:val="00D336F2"/>
    <w:rsid w:val="00D33E93"/>
    <w:rsid w:val="00D34F37"/>
    <w:rsid w:val="00D352C6"/>
    <w:rsid w:val="00D35BB5"/>
    <w:rsid w:val="00D35E47"/>
    <w:rsid w:val="00D363AE"/>
    <w:rsid w:val="00D368DA"/>
    <w:rsid w:val="00D3749D"/>
    <w:rsid w:val="00D377C5"/>
    <w:rsid w:val="00D377EB"/>
    <w:rsid w:val="00D43852"/>
    <w:rsid w:val="00D44035"/>
    <w:rsid w:val="00D458D0"/>
    <w:rsid w:val="00D45E51"/>
    <w:rsid w:val="00D46FC6"/>
    <w:rsid w:val="00D47241"/>
    <w:rsid w:val="00D472A2"/>
    <w:rsid w:val="00D4759A"/>
    <w:rsid w:val="00D50747"/>
    <w:rsid w:val="00D5080E"/>
    <w:rsid w:val="00D515C0"/>
    <w:rsid w:val="00D51C20"/>
    <w:rsid w:val="00D529D8"/>
    <w:rsid w:val="00D5381B"/>
    <w:rsid w:val="00D53F0A"/>
    <w:rsid w:val="00D5572F"/>
    <w:rsid w:val="00D5580F"/>
    <w:rsid w:val="00D55B5A"/>
    <w:rsid w:val="00D55F71"/>
    <w:rsid w:val="00D56D55"/>
    <w:rsid w:val="00D56E69"/>
    <w:rsid w:val="00D56F2C"/>
    <w:rsid w:val="00D614F2"/>
    <w:rsid w:val="00D61852"/>
    <w:rsid w:val="00D6188F"/>
    <w:rsid w:val="00D61C91"/>
    <w:rsid w:val="00D61F94"/>
    <w:rsid w:val="00D6213F"/>
    <w:rsid w:val="00D62833"/>
    <w:rsid w:val="00D62B08"/>
    <w:rsid w:val="00D62F7C"/>
    <w:rsid w:val="00D632AB"/>
    <w:rsid w:val="00D63688"/>
    <w:rsid w:val="00D64353"/>
    <w:rsid w:val="00D64887"/>
    <w:rsid w:val="00D649B5"/>
    <w:rsid w:val="00D64FC5"/>
    <w:rsid w:val="00D6503A"/>
    <w:rsid w:val="00D65526"/>
    <w:rsid w:val="00D65577"/>
    <w:rsid w:val="00D65F86"/>
    <w:rsid w:val="00D66CA8"/>
    <w:rsid w:val="00D673B6"/>
    <w:rsid w:val="00D67685"/>
    <w:rsid w:val="00D70206"/>
    <w:rsid w:val="00D70594"/>
    <w:rsid w:val="00D71B6D"/>
    <w:rsid w:val="00D71D53"/>
    <w:rsid w:val="00D745D9"/>
    <w:rsid w:val="00D75D64"/>
    <w:rsid w:val="00D75DC4"/>
    <w:rsid w:val="00D76C1B"/>
    <w:rsid w:val="00D772B6"/>
    <w:rsid w:val="00D773BE"/>
    <w:rsid w:val="00D77EFA"/>
    <w:rsid w:val="00D81481"/>
    <w:rsid w:val="00D82290"/>
    <w:rsid w:val="00D8304B"/>
    <w:rsid w:val="00D83BF5"/>
    <w:rsid w:val="00D84014"/>
    <w:rsid w:val="00D8538D"/>
    <w:rsid w:val="00D85A4A"/>
    <w:rsid w:val="00D863CC"/>
    <w:rsid w:val="00D8653C"/>
    <w:rsid w:val="00D8668D"/>
    <w:rsid w:val="00D86CEB"/>
    <w:rsid w:val="00D877AF"/>
    <w:rsid w:val="00D877BE"/>
    <w:rsid w:val="00D90549"/>
    <w:rsid w:val="00D91799"/>
    <w:rsid w:val="00D91C3F"/>
    <w:rsid w:val="00D91E27"/>
    <w:rsid w:val="00D924AD"/>
    <w:rsid w:val="00D92DAB"/>
    <w:rsid w:val="00D92FD9"/>
    <w:rsid w:val="00D943FB"/>
    <w:rsid w:val="00D95802"/>
    <w:rsid w:val="00D960F0"/>
    <w:rsid w:val="00D96B3D"/>
    <w:rsid w:val="00D97F1F"/>
    <w:rsid w:val="00D97FA8"/>
    <w:rsid w:val="00DA089C"/>
    <w:rsid w:val="00DA1233"/>
    <w:rsid w:val="00DA38A8"/>
    <w:rsid w:val="00DA4CE8"/>
    <w:rsid w:val="00DA537B"/>
    <w:rsid w:val="00DB03CE"/>
    <w:rsid w:val="00DB0967"/>
    <w:rsid w:val="00DB0EDB"/>
    <w:rsid w:val="00DB1920"/>
    <w:rsid w:val="00DB1FBA"/>
    <w:rsid w:val="00DB262C"/>
    <w:rsid w:val="00DB29B2"/>
    <w:rsid w:val="00DB2A0E"/>
    <w:rsid w:val="00DB2B7F"/>
    <w:rsid w:val="00DB40D0"/>
    <w:rsid w:val="00DB40E7"/>
    <w:rsid w:val="00DB70FB"/>
    <w:rsid w:val="00DB7D7D"/>
    <w:rsid w:val="00DC18AE"/>
    <w:rsid w:val="00DC216A"/>
    <w:rsid w:val="00DC26D6"/>
    <w:rsid w:val="00DC3397"/>
    <w:rsid w:val="00DC3F97"/>
    <w:rsid w:val="00DC7A28"/>
    <w:rsid w:val="00DD0489"/>
    <w:rsid w:val="00DD04C9"/>
    <w:rsid w:val="00DD0E89"/>
    <w:rsid w:val="00DD17AC"/>
    <w:rsid w:val="00DD2629"/>
    <w:rsid w:val="00DD4D2B"/>
    <w:rsid w:val="00DD4E89"/>
    <w:rsid w:val="00DD4FDD"/>
    <w:rsid w:val="00DD5D90"/>
    <w:rsid w:val="00DD6267"/>
    <w:rsid w:val="00DD67A8"/>
    <w:rsid w:val="00DD7CED"/>
    <w:rsid w:val="00DE0E7D"/>
    <w:rsid w:val="00DE1E40"/>
    <w:rsid w:val="00DE1F75"/>
    <w:rsid w:val="00DE22B9"/>
    <w:rsid w:val="00DE2B70"/>
    <w:rsid w:val="00DE36D2"/>
    <w:rsid w:val="00DE397A"/>
    <w:rsid w:val="00DE48B3"/>
    <w:rsid w:val="00DE4F72"/>
    <w:rsid w:val="00DE51B9"/>
    <w:rsid w:val="00DE5A1C"/>
    <w:rsid w:val="00DE7873"/>
    <w:rsid w:val="00DF0A42"/>
    <w:rsid w:val="00DF0EE3"/>
    <w:rsid w:val="00DF1377"/>
    <w:rsid w:val="00DF1B85"/>
    <w:rsid w:val="00DF1BC9"/>
    <w:rsid w:val="00DF1BEF"/>
    <w:rsid w:val="00DF1C25"/>
    <w:rsid w:val="00DF3232"/>
    <w:rsid w:val="00DF36AA"/>
    <w:rsid w:val="00DF48A9"/>
    <w:rsid w:val="00DF52B5"/>
    <w:rsid w:val="00DF5AEE"/>
    <w:rsid w:val="00DF62CE"/>
    <w:rsid w:val="00DF69B4"/>
    <w:rsid w:val="00E01258"/>
    <w:rsid w:val="00E0188E"/>
    <w:rsid w:val="00E01B96"/>
    <w:rsid w:val="00E0277D"/>
    <w:rsid w:val="00E033B7"/>
    <w:rsid w:val="00E04ECA"/>
    <w:rsid w:val="00E052EC"/>
    <w:rsid w:val="00E05995"/>
    <w:rsid w:val="00E06494"/>
    <w:rsid w:val="00E0687C"/>
    <w:rsid w:val="00E0772E"/>
    <w:rsid w:val="00E07979"/>
    <w:rsid w:val="00E15769"/>
    <w:rsid w:val="00E1609F"/>
    <w:rsid w:val="00E1614F"/>
    <w:rsid w:val="00E162FA"/>
    <w:rsid w:val="00E2058B"/>
    <w:rsid w:val="00E2109C"/>
    <w:rsid w:val="00E21E28"/>
    <w:rsid w:val="00E220F9"/>
    <w:rsid w:val="00E2360E"/>
    <w:rsid w:val="00E23676"/>
    <w:rsid w:val="00E24323"/>
    <w:rsid w:val="00E252B1"/>
    <w:rsid w:val="00E26393"/>
    <w:rsid w:val="00E2640C"/>
    <w:rsid w:val="00E26CDF"/>
    <w:rsid w:val="00E27EDF"/>
    <w:rsid w:val="00E32151"/>
    <w:rsid w:val="00E329D6"/>
    <w:rsid w:val="00E336D9"/>
    <w:rsid w:val="00E33743"/>
    <w:rsid w:val="00E3477A"/>
    <w:rsid w:val="00E34EE9"/>
    <w:rsid w:val="00E361D2"/>
    <w:rsid w:val="00E362E9"/>
    <w:rsid w:val="00E36533"/>
    <w:rsid w:val="00E36B0D"/>
    <w:rsid w:val="00E371A9"/>
    <w:rsid w:val="00E373C7"/>
    <w:rsid w:val="00E37489"/>
    <w:rsid w:val="00E3756E"/>
    <w:rsid w:val="00E4042E"/>
    <w:rsid w:val="00E42A64"/>
    <w:rsid w:val="00E439F0"/>
    <w:rsid w:val="00E44F5E"/>
    <w:rsid w:val="00E45074"/>
    <w:rsid w:val="00E45B19"/>
    <w:rsid w:val="00E46304"/>
    <w:rsid w:val="00E47AD9"/>
    <w:rsid w:val="00E47D68"/>
    <w:rsid w:val="00E47E78"/>
    <w:rsid w:val="00E5023D"/>
    <w:rsid w:val="00E50830"/>
    <w:rsid w:val="00E51257"/>
    <w:rsid w:val="00E513D9"/>
    <w:rsid w:val="00E52399"/>
    <w:rsid w:val="00E52CE9"/>
    <w:rsid w:val="00E53F55"/>
    <w:rsid w:val="00E540DC"/>
    <w:rsid w:val="00E5570D"/>
    <w:rsid w:val="00E55AE5"/>
    <w:rsid w:val="00E5743D"/>
    <w:rsid w:val="00E576A4"/>
    <w:rsid w:val="00E6043B"/>
    <w:rsid w:val="00E609AD"/>
    <w:rsid w:val="00E6305B"/>
    <w:rsid w:val="00E63B99"/>
    <w:rsid w:val="00E63E7F"/>
    <w:rsid w:val="00E6529B"/>
    <w:rsid w:val="00E6530A"/>
    <w:rsid w:val="00E66188"/>
    <w:rsid w:val="00E663FE"/>
    <w:rsid w:val="00E670AE"/>
    <w:rsid w:val="00E671AB"/>
    <w:rsid w:val="00E67224"/>
    <w:rsid w:val="00E6771A"/>
    <w:rsid w:val="00E67DCC"/>
    <w:rsid w:val="00E71A31"/>
    <w:rsid w:val="00E72514"/>
    <w:rsid w:val="00E7339F"/>
    <w:rsid w:val="00E73F1F"/>
    <w:rsid w:val="00E77BB8"/>
    <w:rsid w:val="00E77DD1"/>
    <w:rsid w:val="00E80768"/>
    <w:rsid w:val="00E80A15"/>
    <w:rsid w:val="00E813CE"/>
    <w:rsid w:val="00E822EE"/>
    <w:rsid w:val="00E84964"/>
    <w:rsid w:val="00E84DAE"/>
    <w:rsid w:val="00E85AE7"/>
    <w:rsid w:val="00E85B07"/>
    <w:rsid w:val="00E868E3"/>
    <w:rsid w:val="00E86D4D"/>
    <w:rsid w:val="00E87AA4"/>
    <w:rsid w:val="00E87B6F"/>
    <w:rsid w:val="00E87DCB"/>
    <w:rsid w:val="00E904DA"/>
    <w:rsid w:val="00E923F8"/>
    <w:rsid w:val="00E92ACC"/>
    <w:rsid w:val="00E92E56"/>
    <w:rsid w:val="00E953C8"/>
    <w:rsid w:val="00E967B7"/>
    <w:rsid w:val="00E96A64"/>
    <w:rsid w:val="00E96A97"/>
    <w:rsid w:val="00E96CE9"/>
    <w:rsid w:val="00E97359"/>
    <w:rsid w:val="00E97939"/>
    <w:rsid w:val="00E97AE7"/>
    <w:rsid w:val="00E97C81"/>
    <w:rsid w:val="00EA08FE"/>
    <w:rsid w:val="00EA1652"/>
    <w:rsid w:val="00EA1D57"/>
    <w:rsid w:val="00EA1D88"/>
    <w:rsid w:val="00EA1FE1"/>
    <w:rsid w:val="00EA2118"/>
    <w:rsid w:val="00EA432D"/>
    <w:rsid w:val="00EA51E8"/>
    <w:rsid w:val="00EA5616"/>
    <w:rsid w:val="00EA5618"/>
    <w:rsid w:val="00EA5E3B"/>
    <w:rsid w:val="00EA66FE"/>
    <w:rsid w:val="00EA69B9"/>
    <w:rsid w:val="00EA6F86"/>
    <w:rsid w:val="00EA794E"/>
    <w:rsid w:val="00EA7B8F"/>
    <w:rsid w:val="00EA7BCB"/>
    <w:rsid w:val="00EA7D07"/>
    <w:rsid w:val="00EB0098"/>
    <w:rsid w:val="00EB1604"/>
    <w:rsid w:val="00EB2256"/>
    <w:rsid w:val="00EB38A1"/>
    <w:rsid w:val="00EB4181"/>
    <w:rsid w:val="00EB54DA"/>
    <w:rsid w:val="00EB5B46"/>
    <w:rsid w:val="00EB7994"/>
    <w:rsid w:val="00EC0CA0"/>
    <w:rsid w:val="00EC495E"/>
    <w:rsid w:val="00EC4EF2"/>
    <w:rsid w:val="00EC59AE"/>
    <w:rsid w:val="00EC64E9"/>
    <w:rsid w:val="00EC6E5D"/>
    <w:rsid w:val="00EC7740"/>
    <w:rsid w:val="00EC7FFC"/>
    <w:rsid w:val="00ED0BA7"/>
    <w:rsid w:val="00ED0D6C"/>
    <w:rsid w:val="00ED3B05"/>
    <w:rsid w:val="00ED5AE2"/>
    <w:rsid w:val="00ED5B70"/>
    <w:rsid w:val="00ED678D"/>
    <w:rsid w:val="00EE01FE"/>
    <w:rsid w:val="00EE0E87"/>
    <w:rsid w:val="00EE1A73"/>
    <w:rsid w:val="00EE1DEB"/>
    <w:rsid w:val="00EE2856"/>
    <w:rsid w:val="00EE3F60"/>
    <w:rsid w:val="00EE4F8A"/>
    <w:rsid w:val="00EE5397"/>
    <w:rsid w:val="00EE5420"/>
    <w:rsid w:val="00EE5927"/>
    <w:rsid w:val="00EE6595"/>
    <w:rsid w:val="00EE6627"/>
    <w:rsid w:val="00EE6E45"/>
    <w:rsid w:val="00EE7347"/>
    <w:rsid w:val="00EE78EA"/>
    <w:rsid w:val="00EF0F38"/>
    <w:rsid w:val="00EF2068"/>
    <w:rsid w:val="00EF2620"/>
    <w:rsid w:val="00EF53F8"/>
    <w:rsid w:val="00EF54E6"/>
    <w:rsid w:val="00EF5D24"/>
    <w:rsid w:val="00EF5D8A"/>
    <w:rsid w:val="00EF61C4"/>
    <w:rsid w:val="00EF6278"/>
    <w:rsid w:val="00EF6400"/>
    <w:rsid w:val="00EF65F9"/>
    <w:rsid w:val="00EF68F6"/>
    <w:rsid w:val="00EF7A00"/>
    <w:rsid w:val="00EF7A09"/>
    <w:rsid w:val="00F00057"/>
    <w:rsid w:val="00F003CE"/>
    <w:rsid w:val="00F00659"/>
    <w:rsid w:val="00F0091A"/>
    <w:rsid w:val="00F00F31"/>
    <w:rsid w:val="00F01041"/>
    <w:rsid w:val="00F0117D"/>
    <w:rsid w:val="00F014B2"/>
    <w:rsid w:val="00F0262D"/>
    <w:rsid w:val="00F049ED"/>
    <w:rsid w:val="00F0512C"/>
    <w:rsid w:val="00F0541B"/>
    <w:rsid w:val="00F05CB0"/>
    <w:rsid w:val="00F05DF9"/>
    <w:rsid w:val="00F07273"/>
    <w:rsid w:val="00F07CFC"/>
    <w:rsid w:val="00F101FB"/>
    <w:rsid w:val="00F12162"/>
    <w:rsid w:val="00F12F29"/>
    <w:rsid w:val="00F1372D"/>
    <w:rsid w:val="00F139E8"/>
    <w:rsid w:val="00F1562A"/>
    <w:rsid w:val="00F158E5"/>
    <w:rsid w:val="00F16ADD"/>
    <w:rsid w:val="00F16DE1"/>
    <w:rsid w:val="00F20BEC"/>
    <w:rsid w:val="00F21076"/>
    <w:rsid w:val="00F21617"/>
    <w:rsid w:val="00F216F7"/>
    <w:rsid w:val="00F217E0"/>
    <w:rsid w:val="00F22B5A"/>
    <w:rsid w:val="00F2337D"/>
    <w:rsid w:val="00F236A7"/>
    <w:rsid w:val="00F2412F"/>
    <w:rsid w:val="00F2578D"/>
    <w:rsid w:val="00F258C3"/>
    <w:rsid w:val="00F25EB6"/>
    <w:rsid w:val="00F30081"/>
    <w:rsid w:val="00F310C5"/>
    <w:rsid w:val="00F317EA"/>
    <w:rsid w:val="00F31C07"/>
    <w:rsid w:val="00F32315"/>
    <w:rsid w:val="00F32413"/>
    <w:rsid w:val="00F32667"/>
    <w:rsid w:val="00F32A42"/>
    <w:rsid w:val="00F33290"/>
    <w:rsid w:val="00F33475"/>
    <w:rsid w:val="00F3372A"/>
    <w:rsid w:val="00F35B7B"/>
    <w:rsid w:val="00F35B8B"/>
    <w:rsid w:val="00F37F83"/>
    <w:rsid w:val="00F41AC7"/>
    <w:rsid w:val="00F42A07"/>
    <w:rsid w:val="00F432FF"/>
    <w:rsid w:val="00F44404"/>
    <w:rsid w:val="00F44577"/>
    <w:rsid w:val="00F44D82"/>
    <w:rsid w:val="00F45BC2"/>
    <w:rsid w:val="00F478C4"/>
    <w:rsid w:val="00F5036E"/>
    <w:rsid w:val="00F51C38"/>
    <w:rsid w:val="00F53013"/>
    <w:rsid w:val="00F5319A"/>
    <w:rsid w:val="00F53666"/>
    <w:rsid w:val="00F5461A"/>
    <w:rsid w:val="00F55110"/>
    <w:rsid w:val="00F555CC"/>
    <w:rsid w:val="00F6016D"/>
    <w:rsid w:val="00F603C8"/>
    <w:rsid w:val="00F61520"/>
    <w:rsid w:val="00F61659"/>
    <w:rsid w:val="00F64D38"/>
    <w:rsid w:val="00F65B54"/>
    <w:rsid w:val="00F6609A"/>
    <w:rsid w:val="00F66269"/>
    <w:rsid w:val="00F7062E"/>
    <w:rsid w:val="00F7127A"/>
    <w:rsid w:val="00F71B0B"/>
    <w:rsid w:val="00F71FFC"/>
    <w:rsid w:val="00F7328E"/>
    <w:rsid w:val="00F732AB"/>
    <w:rsid w:val="00F738C3"/>
    <w:rsid w:val="00F73D32"/>
    <w:rsid w:val="00F76EC0"/>
    <w:rsid w:val="00F77009"/>
    <w:rsid w:val="00F772D6"/>
    <w:rsid w:val="00F77FE9"/>
    <w:rsid w:val="00F808BD"/>
    <w:rsid w:val="00F826AE"/>
    <w:rsid w:val="00F82BA1"/>
    <w:rsid w:val="00F82C7D"/>
    <w:rsid w:val="00F835C2"/>
    <w:rsid w:val="00F83873"/>
    <w:rsid w:val="00F83D41"/>
    <w:rsid w:val="00F8449C"/>
    <w:rsid w:val="00F844C3"/>
    <w:rsid w:val="00F85A71"/>
    <w:rsid w:val="00F85AAA"/>
    <w:rsid w:val="00F877E8"/>
    <w:rsid w:val="00F916A7"/>
    <w:rsid w:val="00F91EF0"/>
    <w:rsid w:val="00F929F8"/>
    <w:rsid w:val="00F93145"/>
    <w:rsid w:val="00F93513"/>
    <w:rsid w:val="00F93BCD"/>
    <w:rsid w:val="00F947B9"/>
    <w:rsid w:val="00F94B77"/>
    <w:rsid w:val="00F9586D"/>
    <w:rsid w:val="00F95B0C"/>
    <w:rsid w:val="00F95F96"/>
    <w:rsid w:val="00F95FB7"/>
    <w:rsid w:val="00F9612F"/>
    <w:rsid w:val="00F97224"/>
    <w:rsid w:val="00FA006D"/>
    <w:rsid w:val="00FA1EF1"/>
    <w:rsid w:val="00FA286A"/>
    <w:rsid w:val="00FA330A"/>
    <w:rsid w:val="00FA3534"/>
    <w:rsid w:val="00FA357C"/>
    <w:rsid w:val="00FA56A2"/>
    <w:rsid w:val="00FA6229"/>
    <w:rsid w:val="00FA766D"/>
    <w:rsid w:val="00FA79A5"/>
    <w:rsid w:val="00FB07DD"/>
    <w:rsid w:val="00FB1818"/>
    <w:rsid w:val="00FB1933"/>
    <w:rsid w:val="00FB1EAE"/>
    <w:rsid w:val="00FB3AE6"/>
    <w:rsid w:val="00FB48AC"/>
    <w:rsid w:val="00FB492B"/>
    <w:rsid w:val="00FB58AC"/>
    <w:rsid w:val="00FB59B4"/>
    <w:rsid w:val="00FB6667"/>
    <w:rsid w:val="00FC07A9"/>
    <w:rsid w:val="00FC1384"/>
    <w:rsid w:val="00FC1E90"/>
    <w:rsid w:val="00FC2B8E"/>
    <w:rsid w:val="00FC331E"/>
    <w:rsid w:val="00FC3530"/>
    <w:rsid w:val="00FC3909"/>
    <w:rsid w:val="00FC3C74"/>
    <w:rsid w:val="00FC4159"/>
    <w:rsid w:val="00FC505A"/>
    <w:rsid w:val="00FC61FA"/>
    <w:rsid w:val="00FD075A"/>
    <w:rsid w:val="00FD0E41"/>
    <w:rsid w:val="00FD1B24"/>
    <w:rsid w:val="00FD2F08"/>
    <w:rsid w:val="00FD2FDB"/>
    <w:rsid w:val="00FD36BA"/>
    <w:rsid w:val="00FD4C02"/>
    <w:rsid w:val="00FD4F3D"/>
    <w:rsid w:val="00FD5524"/>
    <w:rsid w:val="00FD5818"/>
    <w:rsid w:val="00FD7A6E"/>
    <w:rsid w:val="00FD7BA4"/>
    <w:rsid w:val="00FD7BDA"/>
    <w:rsid w:val="00FE01A7"/>
    <w:rsid w:val="00FE021E"/>
    <w:rsid w:val="00FE417E"/>
    <w:rsid w:val="00FE58D2"/>
    <w:rsid w:val="00FE6202"/>
    <w:rsid w:val="00FE62FE"/>
    <w:rsid w:val="00FE7818"/>
    <w:rsid w:val="00FF0F80"/>
    <w:rsid w:val="00FF15A4"/>
    <w:rsid w:val="00FF20BE"/>
    <w:rsid w:val="00FF24E8"/>
    <w:rsid w:val="00FF24F9"/>
    <w:rsid w:val="00FF366C"/>
    <w:rsid w:val="00FF4C44"/>
    <w:rsid w:val="00FF5496"/>
    <w:rsid w:val="00FF5F70"/>
    <w:rsid w:val="00FF6005"/>
    <w:rsid w:val="00FF622B"/>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annotation text" w:uiPriority="99"/>
    <w:lsdException w:name="header" w:uiPriority="99"/>
    <w:lsdException w:name="caption" w:qFormat="1"/>
    <w:lsdException w:name="List 2" w:uiPriority="99"/>
    <w:lsdException w:name="List 3" w:uiPriority="99"/>
    <w:lsdException w:name="List 4" w:uiPriority="99"/>
    <w:lsdException w:name="Title" w:qFormat="1"/>
    <w:lsdException w:name="Subtitle" w:qFormat="1"/>
    <w:lsdException w:name="Body Text Indent 2" w:uiPriority="99"/>
    <w:lsdException w:name="FollowedHyperlink" w:uiPriority="99"/>
    <w:lsdException w:name="Strong" w:uiPriority="22"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qFormat/>
    <w:rsid w:val="00185929"/>
    <w:pPr>
      <w:keepNext/>
      <w:outlineLvl w:val="2"/>
    </w:pPr>
    <w:rPr>
      <w:b/>
      <w:sz w:val="24"/>
    </w:rPr>
  </w:style>
  <w:style w:type="paragraph" w:styleId="Ttulo4">
    <w:name w:val="heading 4"/>
    <w:basedOn w:val="Normal"/>
    <w:next w:val="Normal"/>
    <w:qFormat/>
    <w:rsid w:val="00185929"/>
    <w:pPr>
      <w:keepNext/>
      <w:jc w:val="center"/>
      <w:outlineLvl w:val="3"/>
    </w:pPr>
    <w:rPr>
      <w:b/>
      <w:sz w:val="24"/>
    </w:rPr>
  </w:style>
  <w:style w:type="paragraph" w:styleId="Ttulo5">
    <w:name w:val="heading 5"/>
    <w:basedOn w:val="Normal"/>
    <w:next w:val="Normal"/>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C227A2"/>
    <w:rPr>
      <w:b/>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Heading 1a,encabezado,foote,Char Char Char Char Char Char Char, Char Char Char Char Char Char Char,Char1,Char1 Char Char,Char1 Char Char Char,Cabeçalho1,Char1 Char Char2,Char1 Char Char3,Char5 Char,Char14"/>
    <w:basedOn w:val="Normal"/>
    <w:link w:val="CabealhoChar"/>
    <w:uiPriority w:val="99"/>
    <w:rsid w:val="006A110B"/>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 Char Char Char Char Char Char Char Char,Char1 Char,Char1 Char Char Char1,Cabeçalho1 Char"/>
    <w:basedOn w:val="Fontepargpadro"/>
    <w:link w:val="Cabealho"/>
    <w:uiPriority w:val="99"/>
    <w:rsid w:val="00A64624"/>
    <w:rPr>
      <w:lang w:val="pt-BR" w:eastAsia="pt-BR" w:bidi="ar-SA"/>
    </w:rPr>
  </w:style>
  <w:style w:type="paragraph" w:styleId="Rodap">
    <w:name w:val="footer"/>
    <w:aliases w:val=" Char"/>
    <w:basedOn w:val="Normal"/>
    <w:link w:val="RodapChar"/>
    <w:rsid w:val="006A110B"/>
    <w:pPr>
      <w:tabs>
        <w:tab w:val="center" w:pos="4419"/>
        <w:tab w:val="right" w:pos="8838"/>
      </w:tabs>
    </w:pPr>
  </w:style>
  <w:style w:type="character" w:customStyle="1" w:styleId="RodapChar">
    <w:name w:val="Rodapé Char"/>
    <w:aliases w:val=" Char Char"/>
    <w:basedOn w:val="Fontepargpadro"/>
    <w:link w:val="Rodap"/>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rsid w:val="0003176F"/>
    <w:rPr>
      <w:sz w:val="24"/>
      <w:lang w:val="pt-BR" w:eastAsia="pt-BR" w:bidi="ar-SA"/>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03176F"/>
    <w:rPr>
      <w:b/>
      <w:sz w:val="24"/>
      <w:lang w:val="pt-BR" w:eastAsia="pt-BR" w:bidi="ar-SA"/>
    </w:rPr>
  </w:style>
  <w:style w:type="paragraph" w:styleId="Corpodetexto">
    <w:name w:val="Body Text"/>
    <w:aliases w:val="Item da conclusão"/>
    <w:basedOn w:val="Normal"/>
    <w:link w:val="CorpodetextoChar"/>
    <w:rsid w:val="00185929"/>
    <w:pPr>
      <w:jc w:val="both"/>
    </w:pPr>
    <w:rPr>
      <w:sz w:val="24"/>
    </w:rPr>
  </w:style>
  <w:style w:type="character" w:customStyle="1" w:styleId="CorpodetextoChar">
    <w:name w:val="Corpo de texto Char"/>
    <w:aliases w:val="Item da conclusão Char"/>
    <w:basedOn w:val="Fontepargpadro"/>
    <w:link w:val="Corpodetexto"/>
    <w:rsid w:val="0003176F"/>
    <w:rPr>
      <w:sz w:val="24"/>
      <w:lang w:val="pt-BR" w:eastAsia="pt-BR" w:bidi="ar-SA"/>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
    <w:link w:val="Corpodetexto3"/>
    <w:rsid w:val="0003176F"/>
    <w:rPr>
      <w:b/>
      <w:sz w:val="18"/>
      <w:lang w:val="pt-BR" w:eastAsia="pt-BR" w:bidi="ar-SA"/>
    </w:rPr>
  </w:style>
  <w:style w:type="paragraph" w:styleId="Recuodecorpodetexto3">
    <w:name w:val="Body Text Indent 3"/>
    <w:basedOn w:val="Normal"/>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semiHidden/>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rsid w:val="00185929"/>
    <w:pPr>
      <w:spacing w:before="100" w:after="100"/>
    </w:pPr>
    <w:rPr>
      <w:sz w:val="24"/>
    </w:rPr>
  </w:style>
  <w:style w:type="character" w:customStyle="1" w:styleId="NormalWebChar">
    <w:name w:val="Normal (Web) Char"/>
    <w:basedOn w:val="Fontepargpadro"/>
    <w:link w:val="NormalWeb"/>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PargrafodaLista">
    <w:name w:val="List Paragraph"/>
    <w:basedOn w:val="Normal"/>
    <w:qFormat/>
    <w:rsid w:val="00BF0BE7"/>
    <w:pPr>
      <w:ind w:left="720"/>
      <w:contextualSpacing/>
    </w:pPr>
    <w:rPr>
      <w:sz w:val="24"/>
      <w:szCs w:val="24"/>
    </w:rPr>
  </w:style>
  <w:style w:type="paragraph" w:customStyle="1" w:styleId="WW-NormalWeb">
    <w:name w:val="WW-Normal (Web)"/>
    <w:basedOn w:val="Normal"/>
    <w:uiPriority w:val="99"/>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8E6702"/>
    <w:pPr>
      <w:ind w:left="1440" w:hanging="360"/>
    </w:pPr>
    <w:rPr>
      <w:rFonts w:ascii="Arial" w:hAnsi="Arial" w:cs="Arial"/>
      <w:sz w:val="24"/>
      <w:szCs w:val="24"/>
    </w:rPr>
  </w:style>
  <w:style w:type="paragraph" w:styleId="Lista2">
    <w:name w:val="List 2"/>
    <w:basedOn w:val="Normal"/>
    <w:uiPriority w:val="99"/>
    <w:rsid w:val="008E6702"/>
    <w:pPr>
      <w:ind w:left="720" w:hanging="360"/>
    </w:pPr>
    <w:rPr>
      <w:rFonts w:ascii="Arial" w:hAnsi="Arial" w:cs="Arial"/>
      <w:sz w:val="24"/>
      <w:szCs w:val="24"/>
    </w:rPr>
  </w:style>
  <w:style w:type="paragraph" w:styleId="Lista3">
    <w:name w:val="List 3"/>
    <w:basedOn w:val="Normal"/>
    <w:uiPriority w:val="99"/>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semiHidden/>
    <w:rsid w:val="00830317"/>
    <w:rPr>
      <w:rFonts w:ascii="Tahoma" w:hAnsi="Tahoma" w:cs="Tahoma"/>
      <w:sz w:val="16"/>
      <w:szCs w:val="16"/>
    </w:rPr>
  </w:style>
  <w:style w:type="paragraph" w:customStyle="1" w:styleId="Corpodetexto311">
    <w:name w:val="Corpo de texto 311"/>
    <w:basedOn w:val="Normal"/>
    <w:rsid w:val="00DB1920"/>
    <w:pPr>
      <w:suppressAutoHyphens/>
      <w:spacing w:after="120"/>
    </w:pPr>
    <w:rPr>
      <w:sz w:val="16"/>
      <w:szCs w:val="16"/>
      <w:lang w:eastAsia="ar-SA"/>
    </w:rPr>
  </w:style>
  <w:style w:type="paragraph" w:customStyle="1" w:styleId="Legenda1">
    <w:name w:val="Legenda1"/>
    <w:basedOn w:val="Normal"/>
    <w:next w:val="Normal"/>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
    <w:basedOn w:val="NormalWeb"/>
    <w:link w:val="NormalJustificadoChar"/>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rsid w:val="001F38C8"/>
    <w:rPr>
      <w:sz w:val="16"/>
      <w:szCs w:val="16"/>
    </w:rPr>
  </w:style>
  <w:style w:type="paragraph" w:styleId="Assuntodocomentrio">
    <w:name w:val="annotation subject"/>
    <w:basedOn w:val="Textodecomentrio"/>
    <w:next w:val="Textodecomentrio"/>
    <w:link w:val="AssuntodocomentrioChar"/>
    <w:rsid w:val="001F38C8"/>
    <w:rPr>
      <w:b/>
      <w:bCs/>
    </w:rPr>
  </w:style>
  <w:style w:type="character" w:customStyle="1" w:styleId="AssuntodocomentrioChar">
    <w:name w:val="Assunto do comentário Char"/>
    <w:basedOn w:val="TextodecomentrioChar"/>
    <w:link w:val="Assuntodocomentrio"/>
    <w:rsid w:val="001F38C8"/>
    <w:rPr>
      <w:b/>
      <w:bCs/>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1">
    <w:name w:val="Corpo de texto 211"/>
    <w:basedOn w:val="Normal"/>
    <w:rsid w:val="00F91EF0"/>
    <w:rPr>
      <w:sz w:val="24"/>
    </w:rPr>
  </w:style>
  <w:style w:type="paragraph" w:customStyle="1" w:styleId="western">
    <w:name w:val="western"/>
    <w:basedOn w:val="Normal"/>
    <w:rsid w:val="00201234"/>
    <w:pPr>
      <w:spacing w:before="100" w:beforeAutospacing="1" w:after="100" w:afterAutospacing="1"/>
    </w:pPr>
    <w:rPr>
      <w:sz w:val="24"/>
      <w:szCs w:val="24"/>
    </w:rPr>
  </w:style>
  <w:style w:type="paragraph" w:customStyle="1" w:styleId="Estilo1">
    <w:name w:val="Estilo1"/>
    <w:basedOn w:val="Normal"/>
    <w:rsid w:val="00FB6667"/>
    <w:pPr>
      <w:widowControl w:val="0"/>
      <w:snapToGrid w:val="0"/>
      <w:spacing w:after="120" w:line="360" w:lineRule="auto"/>
      <w:ind w:left="567"/>
      <w:jc w:val="both"/>
    </w:pPr>
  </w:style>
  <w:style w:type="paragraph" w:customStyle="1" w:styleId="Default">
    <w:name w:val="Default"/>
    <w:rsid w:val="000838AF"/>
    <w:pPr>
      <w:autoSpaceDE w:val="0"/>
      <w:autoSpaceDN w:val="0"/>
      <w:adjustRightInd w:val="0"/>
    </w:pPr>
    <w:rPr>
      <w:rFonts w:ascii="Calibri" w:hAnsi="Calibri" w:cs="Calibri"/>
      <w:color w:val="000000"/>
      <w:sz w:val="24"/>
      <w:szCs w:val="24"/>
    </w:rPr>
  </w:style>
  <w:style w:type="paragraph" w:customStyle="1" w:styleId="Corpodetexto22">
    <w:name w:val="Corpo de texto 22"/>
    <w:basedOn w:val="Normal"/>
    <w:rsid w:val="00EF2620"/>
    <w:rPr>
      <w:sz w:val="24"/>
    </w:rPr>
  </w:style>
  <w:style w:type="paragraph" w:customStyle="1" w:styleId="PargrafodaLista1">
    <w:name w:val="Parágrafo da Lista1"/>
    <w:basedOn w:val="Normal"/>
    <w:rsid w:val="00FF20BE"/>
    <w:pPr>
      <w:suppressAutoHyphens/>
      <w:ind w:left="720"/>
    </w:pPr>
    <w:rPr>
      <w:rFonts w:ascii="Calibri" w:eastAsia="Calibri" w:hAnsi="Calibri"/>
      <w:kern w:val="1"/>
      <w:sz w:val="24"/>
      <w:szCs w:val="24"/>
      <w:lang w:val="en-US" w:eastAsia="hi-IN" w:bidi="hi-IN"/>
    </w:rPr>
  </w:style>
  <w:style w:type="character" w:customStyle="1" w:styleId="texto1">
    <w:name w:val="texto1"/>
    <w:rsid w:val="00BA5FE2"/>
    <w:rPr>
      <w:rFonts w:ascii="Arial" w:hAnsi="Arial" w:cs="Arial"/>
      <w:color w:val="666666"/>
      <w:sz w:val="17"/>
      <w:szCs w:val="17"/>
    </w:rPr>
  </w:style>
  <w:style w:type="character" w:customStyle="1" w:styleId="A1">
    <w:name w:val="A1"/>
    <w:rsid w:val="001C507B"/>
    <w:rPr>
      <w:rFonts w:cs="Futura Lt BT"/>
      <w:color w:val="211D1E"/>
      <w:sz w:val="16"/>
      <w:szCs w:val="16"/>
    </w:rPr>
  </w:style>
  <w:style w:type="paragraph" w:customStyle="1" w:styleId="CharCharCarCarCharCharCarCharCharCarCharCharCarCharCharChar1">
    <w:name w:val="Char Char Car Car Char Char Car Char Char Car Char Char Car Char Char Char1"/>
    <w:basedOn w:val="Normal"/>
    <w:rsid w:val="001C507B"/>
    <w:pPr>
      <w:spacing w:after="160" w:line="240" w:lineRule="exact"/>
    </w:pPr>
    <w:rPr>
      <w:rFonts w:ascii="Tahoma" w:hAnsi="Tahoma"/>
      <w:lang w:val="en-US" w:eastAsia="en-US"/>
    </w:rPr>
  </w:style>
  <w:style w:type="paragraph" w:customStyle="1" w:styleId="Estilo">
    <w:name w:val="Estilo"/>
    <w:rsid w:val="001C507B"/>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1C507B"/>
    <w:pPr>
      <w:tabs>
        <w:tab w:val="num" w:pos="360"/>
      </w:tabs>
      <w:ind w:left="360" w:hanging="360"/>
      <w:jc w:val="both"/>
    </w:pPr>
    <w:rPr>
      <w:rFonts w:ascii="Arial" w:hAnsi="Arial"/>
      <w:sz w:val="24"/>
    </w:rPr>
  </w:style>
  <w:style w:type="character" w:customStyle="1" w:styleId="apple-converted-space">
    <w:name w:val="apple-converted-space"/>
    <w:basedOn w:val="Fontepargpadro"/>
    <w:rsid w:val="001C507B"/>
  </w:style>
  <w:style w:type="paragraph" w:styleId="Textoembloco">
    <w:name w:val="Block Text"/>
    <w:basedOn w:val="Normal"/>
    <w:rsid w:val="001C507B"/>
    <w:pPr>
      <w:ind w:left="142" w:right="49"/>
      <w:jc w:val="both"/>
    </w:pPr>
    <w:rPr>
      <w:rFonts w:ascii="Arial" w:hAnsi="Arial"/>
      <w:noProof/>
      <w:sz w:val="24"/>
    </w:rPr>
  </w:style>
  <w:style w:type="character" w:customStyle="1" w:styleId="Ttulo6Char">
    <w:name w:val="Título 6 Char"/>
    <w:basedOn w:val="Fontepargpadro"/>
    <w:link w:val="Ttulo6"/>
    <w:uiPriority w:val="99"/>
    <w:rsid w:val="00776FC3"/>
    <w:rPr>
      <w:sz w:val="24"/>
    </w:rPr>
  </w:style>
  <w:style w:type="character" w:customStyle="1" w:styleId="style51">
    <w:name w:val="style51"/>
    <w:basedOn w:val="Fontepargpadro"/>
    <w:rsid w:val="00AF2B2D"/>
    <w:rPr>
      <w:rFonts w:ascii="Trebuchet MS" w:hAnsi="Trebuchet MS" w:hint="default"/>
      <w:color w:val="FFFFFF"/>
      <w:sz w:val="18"/>
      <w:szCs w:val="18"/>
    </w:rPr>
  </w:style>
  <w:style w:type="paragraph" w:customStyle="1" w:styleId="WW-Corpodetexto2">
    <w:name w:val="WW-Corpo de texto 2"/>
    <w:basedOn w:val="Normal"/>
    <w:rsid w:val="005E0176"/>
    <w:pPr>
      <w:suppressAutoHyphens/>
      <w:spacing w:line="360" w:lineRule="auto"/>
      <w:jc w:val="both"/>
    </w:pPr>
    <w:rPr>
      <w:rFonts w:ascii="Arial" w:hAnsi="Arial"/>
      <w:bCs/>
      <w:sz w:val="24"/>
      <w:szCs w:val="24"/>
      <w:lang w:eastAsia="ar-SA"/>
    </w:rPr>
  </w:style>
  <w:style w:type="paragraph" w:styleId="SemEspaamento">
    <w:name w:val="No Spacing"/>
    <w:qFormat/>
    <w:rsid w:val="00201176"/>
    <w:rPr>
      <w:rFonts w:ascii="Calibri" w:eastAsia="Calibri" w:hAnsi="Calibri"/>
      <w:sz w:val="22"/>
      <w:szCs w:val="22"/>
      <w:lang w:eastAsia="en-US"/>
    </w:rPr>
  </w:style>
  <w:style w:type="character" w:customStyle="1" w:styleId="highlightselected">
    <w:name w:val="highlight selected"/>
    <w:basedOn w:val="Fontepargpadro"/>
    <w:rsid w:val="002A04A7"/>
  </w:style>
  <w:style w:type="paragraph" w:customStyle="1" w:styleId="A2512751">
    <w:name w:val="_A2512751"/>
    <w:basedOn w:val="Normal"/>
    <w:rsid w:val="002A04A7"/>
    <w:pPr>
      <w:widowControl w:val="0"/>
      <w:ind w:left="1584" w:firstLine="3456"/>
      <w:jc w:val="both"/>
    </w:pPr>
    <w:rPr>
      <w:snapToGrid w:val="0"/>
      <w:sz w:val="24"/>
    </w:rPr>
  </w:style>
  <w:style w:type="paragraph" w:customStyle="1" w:styleId="WW-Recuodecorpodetexto3">
    <w:name w:val="WW-Recuo de corpo de texto 3"/>
    <w:basedOn w:val="Normal"/>
    <w:uiPriority w:val="99"/>
    <w:rsid w:val="008227F7"/>
    <w:pPr>
      <w:suppressAutoHyphens/>
      <w:ind w:firstLine="1134"/>
      <w:jc w:val="both"/>
    </w:pPr>
    <w:rPr>
      <w:rFonts w:ascii="Arial" w:hAnsi="Arial" w:cs="Arial"/>
      <w:sz w:val="24"/>
      <w:szCs w:val="24"/>
    </w:rPr>
  </w:style>
  <w:style w:type="paragraph" w:customStyle="1" w:styleId="xl25">
    <w:name w:val="xl25"/>
    <w:basedOn w:val="Normal"/>
    <w:rsid w:val="005555E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4"/>
      <w:szCs w:val="14"/>
    </w:rPr>
  </w:style>
  <w:style w:type="paragraph" w:customStyle="1" w:styleId="xl27">
    <w:name w:val="xl27"/>
    <w:basedOn w:val="Normal"/>
    <w:rsid w:val="003038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33">
    <w:name w:val="xl33"/>
    <w:basedOn w:val="Normal"/>
    <w:rsid w:val="00E37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s>
</file>

<file path=word/webSettings.xml><?xml version="1.0" encoding="utf-8"?>
<w:webSettings xmlns:r="http://schemas.openxmlformats.org/officeDocument/2006/relationships" xmlns:w="http://schemas.openxmlformats.org/wordprocessingml/2006/main">
  <w:divs>
    <w:div w:id="102919344">
      <w:bodyDiv w:val="1"/>
      <w:marLeft w:val="0"/>
      <w:marRight w:val="0"/>
      <w:marTop w:val="0"/>
      <w:marBottom w:val="0"/>
      <w:divBdr>
        <w:top w:val="none" w:sz="0" w:space="0" w:color="auto"/>
        <w:left w:val="none" w:sz="0" w:space="0" w:color="auto"/>
        <w:bottom w:val="none" w:sz="0" w:space="0" w:color="auto"/>
        <w:right w:val="none" w:sz="0" w:space="0" w:color="auto"/>
      </w:divBdr>
    </w:div>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45561496">
      <w:bodyDiv w:val="1"/>
      <w:marLeft w:val="0"/>
      <w:marRight w:val="0"/>
      <w:marTop w:val="0"/>
      <w:marBottom w:val="0"/>
      <w:divBdr>
        <w:top w:val="none" w:sz="0" w:space="0" w:color="auto"/>
        <w:left w:val="none" w:sz="0" w:space="0" w:color="auto"/>
        <w:bottom w:val="none" w:sz="0" w:space="0" w:color="auto"/>
        <w:right w:val="none" w:sz="0" w:space="0" w:color="auto"/>
      </w:divBdr>
    </w:div>
    <w:div w:id="148863667">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323313886">
      <w:bodyDiv w:val="1"/>
      <w:marLeft w:val="0"/>
      <w:marRight w:val="0"/>
      <w:marTop w:val="0"/>
      <w:marBottom w:val="0"/>
      <w:divBdr>
        <w:top w:val="none" w:sz="0" w:space="0" w:color="auto"/>
        <w:left w:val="none" w:sz="0" w:space="0" w:color="auto"/>
        <w:bottom w:val="none" w:sz="0" w:space="0" w:color="auto"/>
        <w:right w:val="none" w:sz="0" w:space="0" w:color="auto"/>
      </w:divBdr>
    </w:div>
    <w:div w:id="336810947">
      <w:bodyDiv w:val="1"/>
      <w:marLeft w:val="0"/>
      <w:marRight w:val="0"/>
      <w:marTop w:val="0"/>
      <w:marBottom w:val="0"/>
      <w:divBdr>
        <w:top w:val="none" w:sz="0" w:space="0" w:color="auto"/>
        <w:left w:val="none" w:sz="0" w:space="0" w:color="auto"/>
        <w:bottom w:val="none" w:sz="0" w:space="0" w:color="auto"/>
        <w:right w:val="none" w:sz="0" w:space="0" w:color="auto"/>
      </w:divBdr>
    </w:div>
    <w:div w:id="356320893">
      <w:bodyDiv w:val="1"/>
      <w:marLeft w:val="0"/>
      <w:marRight w:val="0"/>
      <w:marTop w:val="0"/>
      <w:marBottom w:val="0"/>
      <w:divBdr>
        <w:top w:val="none" w:sz="0" w:space="0" w:color="auto"/>
        <w:left w:val="none" w:sz="0" w:space="0" w:color="auto"/>
        <w:bottom w:val="none" w:sz="0" w:space="0" w:color="auto"/>
        <w:right w:val="none" w:sz="0" w:space="0" w:color="auto"/>
      </w:divBdr>
    </w:div>
    <w:div w:id="363332909">
      <w:bodyDiv w:val="1"/>
      <w:marLeft w:val="0"/>
      <w:marRight w:val="0"/>
      <w:marTop w:val="0"/>
      <w:marBottom w:val="0"/>
      <w:divBdr>
        <w:top w:val="none" w:sz="0" w:space="0" w:color="auto"/>
        <w:left w:val="none" w:sz="0" w:space="0" w:color="auto"/>
        <w:bottom w:val="none" w:sz="0" w:space="0" w:color="auto"/>
        <w:right w:val="none" w:sz="0" w:space="0" w:color="auto"/>
      </w:divBdr>
    </w:div>
    <w:div w:id="366879783">
      <w:bodyDiv w:val="1"/>
      <w:marLeft w:val="0"/>
      <w:marRight w:val="0"/>
      <w:marTop w:val="0"/>
      <w:marBottom w:val="0"/>
      <w:divBdr>
        <w:top w:val="none" w:sz="0" w:space="0" w:color="auto"/>
        <w:left w:val="none" w:sz="0" w:space="0" w:color="auto"/>
        <w:bottom w:val="none" w:sz="0" w:space="0" w:color="auto"/>
        <w:right w:val="none" w:sz="0" w:space="0" w:color="auto"/>
      </w:divBdr>
    </w:div>
    <w:div w:id="374549582">
      <w:bodyDiv w:val="1"/>
      <w:marLeft w:val="0"/>
      <w:marRight w:val="0"/>
      <w:marTop w:val="0"/>
      <w:marBottom w:val="0"/>
      <w:divBdr>
        <w:top w:val="none" w:sz="0" w:space="0" w:color="auto"/>
        <w:left w:val="none" w:sz="0" w:space="0" w:color="auto"/>
        <w:bottom w:val="none" w:sz="0" w:space="0" w:color="auto"/>
        <w:right w:val="none" w:sz="0" w:space="0" w:color="auto"/>
      </w:divBdr>
    </w:div>
    <w:div w:id="423915014">
      <w:bodyDiv w:val="1"/>
      <w:marLeft w:val="0"/>
      <w:marRight w:val="0"/>
      <w:marTop w:val="0"/>
      <w:marBottom w:val="0"/>
      <w:divBdr>
        <w:top w:val="none" w:sz="0" w:space="0" w:color="auto"/>
        <w:left w:val="none" w:sz="0" w:space="0" w:color="auto"/>
        <w:bottom w:val="none" w:sz="0" w:space="0" w:color="auto"/>
        <w:right w:val="none" w:sz="0" w:space="0" w:color="auto"/>
      </w:divBdr>
    </w:div>
    <w:div w:id="433138930">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16894089">
      <w:bodyDiv w:val="1"/>
      <w:marLeft w:val="0"/>
      <w:marRight w:val="0"/>
      <w:marTop w:val="0"/>
      <w:marBottom w:val="0"/>
      <w:divBdr>
        <w:top w:val="none" w:sz="0" w:space="0" w:color="auto"/>
        <w:left w:val="none" w:sz="0" w:space="0" w:color="auto"/>
        <w:bottom w:val="none" w:sz="0" w:space="0" w:color="auto"/>
        <w:right w:val="none" w:sz="0" w:space="0" w:color="auto"/>
      </w:divBdr>
    </w:div>
    <w:div w:id="526795029">
      <w:bodyDiv w:val="1"/>
      <w:marLeft w:val="0"/>
      <w:marRight w:val="0"/>
      <w:marTop w:val="0"/>
      <w:marBottom w:val="0"/>
      <w:divBdr>
        <w:top w:val="none" w:sz="0" w:space="0" w:color="auto"/>
        <w:left w:val="none" w:sz="0" w:space="0" w:color="auto"/>
        <w:bottom w:val="none" w:sz="0" w:space="0" w:color="auto"/>
        <w:right w:val="none" w:sz="0" w:space="0" w:color="auto"/>
      </w:divBdr>
    </w:div>
    <w:div w:id="544759979">
      <w:bodyDiv w:val="1"/>
      <w:marLeft w:val="0"/>
      <w:marRight w:val="0"/>
      <w:marTop w:val="0"/>
      <w:marBottom w:val="0"/>
      <w:divBdr>
        <w:top w:val="none" w:sz="0" w:space="0" w:color="auto"/>
        <w:left w:val="none" w:sz="0" w:space="0" w:color="auto"/>
        <w:bottom w:val="none" w:sz="0" w:space="0" w:color="auto"/>
        <w:right w:val="none" w:sz="0" w:space="0" w:color="auto"/>
      </w:divBdr>
    </w:div>
    <w:div w:id="575895475">
      <w:bodyDiv w:val="1"/>
      <w:marLeft w:val="0"/>
      <w:marRight w:val="0"/>
      <w:marTop w:val="0"/>
      <w:marBottom w:val="0"/>
      <w:divBdr>
        <w:top w:val="none" w:sz="0" w:space="0" w:color="auto"/>
        <w:left w:val="none" w:sz="0" w:space="0" w:color="auto"/>
        <w:bottom w:val="none" w:sz="0" w:space="0" w:color="auto"/>
        <w:right w:val="none" w:sz="0" w:space="0" w:color="auto"/>
      </w:divBdr>
    </w:div>
    <w:div w:id="575941806">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89461800">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625429395">
      <w:bodyDiv w:val="1"/>
      <w:marLeft w:val="0"/>
      <w:marRight w:val="0"/>
      <w:marTop w:val="0"/>
      <w:marBottom w:val="0"/>
      <w:divBdr>
        <w:top w:val="none" w:sz="0" w:space="0" w:color="auto"/>
        <w:left w:val="none" w:sz="0" w:space="0" w:color="auto"/>
        <w:bottom w:val="none" w:sz="0" w:space="0" w:color="auto"/>
        <w:right w:val="none" w:sz="0" w:space="0" w:color="auto"/>
      </w:divBdr>
    </w:div>
    <w:div w:id="625624294">
      <w:bodyDiv w:val="1"/>
      <w:marLeft w:val="0"/>
      <w:marRight w:val="0"/>
      <w:marTop w:val="0"/>
      <w:marBottom w:val="0"/>
      <w:divBdr>
        <w:top w:val="none" w:sz="0" w:space="0" w:color="auto"/>
        <w:left w:val="none" w:sz="0" w:space="0" w:color="auto"/>
        <w:bottom w:val="none" w:sz="0" w:space="0" w:color="auto"/>
        <w:right w:val="none" w:sz="0" w:space="0" w:color="auto"/>
      </w:divBdr>
    </w:div>
    <w:div w:id="632902813">
      <w:bodyDiv w:val="1"/>
      <w:marLeft w:val="0"/>
      <w:marRight w:val="0"/>
      <w:marTop w:val="0"/>
      <w:marBottom w:val="0"/>
      <w:divBdr>
        <w:top w:val="none" w:sz="0" w:space="0" w:color="auto"/>
        <w:left w:val="none" w:sz="0" w:space="0" w:color="auto"/>
        <w:bottom w:val="none" w:sz="0" w:space="0" w:color="auto"/>
        <w:right w:val="none" w:sz="0" w:space="0" w:color="auto"/>
      </w:divBdr>
    </w:div>
    <w:div w:id="670911030">
      <w:bodyDiv w:val="1"/>
      <w:marLeft w:val="0"/>
      <w:marRight w:val="0"/>
      <w:marTop w:val="0"/>
      <w:marBottom w:val="0"/>
      <w:divBdr>
        <w:top w:val="none" w:sz="0" w:space="0" w:color="auto"/>
        <w:left w:val="none" w:sz="0" w:space="0" w:color="auto"/>
        <w:bottom w:val="none" w:sz="0" w:space="0" w:color="auto"/>
        <w:right w:val="none" w:sz="0" w:space="0" w:color="auto"/>
      </w:divBdr>
    </w:div>
    <w:div w:id="717243967">
      <w:bodyDiv w:val="1"/>
      <w:marLeft w:val="0"/>
      <w:marRight w:val="0"/>
      <w:marTop w:val="0"/>
      <w:marBottom w:val="0"/>
      <w:divBdr>
        <w:top w:val="none" w:sz="0" w:space="0" w:color="auto"/>
        <w:left w:val="none" w:sz="0" w:space="0" w:color="auto"/>
        <w:bottom w:val="none" w:sz="0" w:space="0" w:color="auto"/>
        <w:right w:val="none" w:sz="0" w:space="0" w:color="auto"/>
      </w:divBdr>
    </w:div>
    <w:div w:id="764768167">
      <w:bodyDiv w:val="1"/>
      <w:marLeft w:val="0"/>
      <w:marRight w:val="0"/>
      <w:marTop w:val="0"/>
      <w:marBottom w:val="0"/>
      <w:divBdr>
        <w:top w:val="none" w:sz="0" w:space="0" w:color="auto"/>
        <w:left w:val="none" w:sz="0" w:space="0" w:color="auto"/>
        <w:bottom w:val="none" w:sz="0" w:space="0" w:color="auto"/>
        <w:right w:val="none" w:sz="0" w:space="0" w:color="auto"/>
      </w:divBdr>
    </w:div>
    <w:div w:id="805704768">
      <w:bodyDiv w:val="1"/>
      <w:marLeft w:val="0"/>
      <w:marRight w:val="0"/>
      <w:marTop w:val="0"/>
      <w:marBottom w:val="0"/>
      <w:divBdr>
        <w:top w:val="none" w:sz="0" w:space="0" w:color="auto"/>
        <w:left w:val="none" w:sz="0" w:space="0" w:color="auto"/>
        <w:bottom w:val="none" w:sz="0" w:space="0" w:color="auto"/>
        <w:right w:val="none" w:sz="0" w:space="0" w:color="auto"/>
      </w:divBdr>
    </w:div>
    <w:div w:id="856770281">
      <w:bodyDiv w:val="1"/>
      <w:marLeft w:val="0"/>
      <w:marRight w:val="0"/>
      <w:marTop w:val="0"/>
      <w:marBottom w:val="0"/>
      <w:divBdr>
        <w:top w:val="none" w:sz="0" w:space="0" w:color="auto"/>
        <w:left w:val="none" w:sz="0" w:space="0" w:color="auto"/>
        <w:bottom w:val="none" w:sz="0" w:space="0" w:color="auto"/>
        <w:right w:val="none" w:sz="0" w:space="0" w:color="auto"/>
      </w:divBdr>
    </w:div>
    <w:div w:id="878974803">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904533739">
      <w:bodyDiv w:val="1"/>
      <w:marLeft w:val="0"/>
      <w:marRight w:val="0"/>
      <w:marTop w:val="0"/>
      <w:marBottom w:val="0"/>
      <w:divBdr>
        <w:top w:val="none" w:sz="0" w:space="0" w:color="auto"/>
        <w:left w:val="none" w:sz="0" w:space="0" w:color="auto"/>
        <w:bottom w:val="none" w:sz="0" w:space="0" w:color="auto"/>
        <w:right w:val="none" w:sz="0" w:space="0" w:color="auto"/>
      </w:divBdr>
    </w:div>
    <w:div w:id="938566674">
      <w:bodyDiv w:val="1"/>
      <w:marLeft w:val="0"/>
      <w:marRight w:val="0"/>
      <w:marTop w:val="0"/>
      <w:marBottom w:val="0"/>
      <w:divBdr>
        <w:top w:val="none" w:sz="0" w:space="0" w:color="auto"/>
        <w:left w:val="none" w:sz="0" w:space="0" w:color="auto"/>
        <w:bottom w:val="none" w:sz="0" w:space="0" w:color="auto"/>
        <w:right w:val="none" w:sz="0" w:space="0" w:color="auto"/>
      </w:divBdr>
    </w:div>
    <w:div w:id="954285357">
      <w:bodyDiv w:val="1"/>
      <w:marLeft w:val="0"/>
      <w:marRight w:val="0"/>
      <w:marTop w:val="0"/>
      <w:marBottom w:val="0"/>
      <w:divBdr>
        <w:top w:val="none" w:sz="0" w:space="0" w:color="auto"/>
        <w:left w:val="none" w:sz="0" w:space="0" w:color="auto"/>
        <w:bottom w:val="none" w:sz="0" w:space="0" w:color="auto"/>
        <w:right w:val="none" w:sz="0" w:space="0" w:color="auto"/>
      </w:divBdr>
    </w:div>
    <w:div w:id="967475005">
      <w:bodyDiv w:val="1"/>
      <w:marLeft w:val="0"/>
      <w:marRight w:val="0"/>
      <w:marTop w:val="0"/>
      <w:marBottom w:val="0"/>
      <w:divBdr>
        <w:top w:val="none" w:sz="0" w:space="0" w:color="auto"/>
        <w:left w:val="none" w:sz="0" w:space="0" w:color="auto"/>
        <w:bottom w:val="none" w:sz="0" w:space="0" w:color="auto"/>
        <w:right w:val="none" w:sz="0" w:space="0" w:color="auto"/>
      </w:divBdr>
    </w:div>
    <w:div w:id="1016999114">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145048010">
      <w:bodyDiv w:val="1"/>
      <w:marLeft w:val="0"/>
      <w:marRight w:val="0"/>
      <w:marTop w:val="0"/>
      <w:marBottom w:val="0"/>
      <w:divBdr>
        <w:top w:val="none" w:sz="0" w:space="0" w:color="auto"/>
        <w:left w:val="none" w:sz="0" w:space="0" w:color="auto"/>
        <w:bottom w:val="none" w:sz="0" w:space="0" w:color="auto"/>
        <w:right w:val="none" w:sz="0" w:space="0" w:color="auto"/>
      </w:divBdr>
    </w:div>
    <w:div w:id="1161002533">
      <w:bodyDiv w:val="1"/>
      <w:marLeft w:val="0"/>
      <w:marRight w:val="0"/>
      <w:marTop w:val="0"/>
      <w:marBottom w:val="0"/>
      <w:divBdr>
        <w:top w:val="none" w:sz="0" w:space="0" w:color="auto"/>
        <w:left w:val="none" w:sz="0" w:space="0" w:color="auto"/>
        <w:bottom w:val="none" w:sz="0" w:space="0" w:color="auto"/>
        <w:right w:val="none" w:sz="0" w:space="0" w:color="auto"/>
      </w:divBdr>
    </w:div>
    <w:div w:id="1233463181">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27899973">
      <w:bodyDiv w:val="1"/>
      <w:marLeft w:val="0"/>
      <w:marRight w:val="0"/>
      <w:marTop w:val="0"/>
      <w:marBottom w:val="0"/>
      <w:divBdr>
        <w:top w:val="none" w:sz="0" w:space="0" w:color="auto"/>
        <w:left w:val="none" w:sz="0" w:space="0" w:color="auto"/>
        <w:bottom w:val="none" w:sz="0" w:space="0" w:color="auto"/>
        <w:right w:val="none" w:sz="0" w:space="0" w:color="auto"/>
      </w:divBdr>
    </w:div>
    <w:div w:id="1340698681">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464615133">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676493377">
      <w:bodyDiv w:val="1"/>
      <w:marLeft w:val="0"/>
      <w:marRight w:val="0"/>
      <w:marTop w:val="0"/>
      <w:marBottom w:val="0"/>
      <w:divBdr>
        <w:top w:val="none" w:sz="0" w:space="0" w:color="auto"/>
        <w:left w:val="none" w:sz="0" w:space="0" w:color="auto"/>
        <w:bottom w:val="none" w:sz="0" w:space="0" w:color="auto"/>
        <w:right w:val="none" w:sz="0" w:space="0" w:color="auto"/>
      </w:divBdr>
    </w:div>
    <w:div w:id="1678653249">
      <w:bodyDiv w:val="1"/>
      <w:marLeft w:val="0"/>
      <w:marRight w:val="0"/>
      <w:marTop w:val="0"/>
      <w:marBottom w:val="0"/>
      <w:divBdr>
        <w:top w:val="none" w:sz="0" w:space="0" w:color="auto"/>
        <w:left w:val="none" w:sz="0" w:space="0" w:color="auto"/>
        <w:bottom w:val="none" w:sz="0" w:space="0" w:color="auto"/>
        <w:right w:val="none" w:sz="0" w:space="0" w:color="auto"/>
      </w:divBdr>
    </w:div>
    <w:div w:id="1699771963">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762143673">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890533805">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964119765">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 w:id="212658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cplseduc@supel.ro.gov.br" TargetMode="External"/><Relationship Id="rId18" Type="http://schemas.openxmlformats.org/officeDocument/2006/relationships/hyperlink" Target="http://www.comprasnet.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mailto:cplseduc@supel.ro.gov.br" TargetMode="External"/><Relationship Id="rId17" Type="http://schemas.openxmlformats.org/officeDocument/2006/relationships/hyperlink" Target="http://www.comprasnet.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supel.ro.gov.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mailto:sejuscompras@gmail.com),%20num%20prazo%20m&#225;ximo%20de%2030%20dias%20a%20contar%20da%20data%20do%20recebimento%20da%20nota%20de%20empenho%20com%20o%20acuse%20de%20recebimento,%20como%20nas%20formas%20habituais.%20Sendo"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E246E-4716-49BA-8DBE-D03C9F169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48</Pages>
  <Words>16969</Words>
  <Characters>98297</Characters>
  <Application>Microsoft Office Word</Application>
  <DocSecurity>0</DocSecurity>
  <Lines>819</Lines>
  <Paragraphs>230</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115036</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2031676</vt:i4>
      </vt:variant>
      <vt:variant>
        <vt:i4>15</vt:i4>
      </vt:variant>
      <vt:variant>
        <vt:i4>0</vt:i4>
      </vt:variant>
      <vt:variant>
        <vt:i4>5</vt:i4>
      </vt:variant>
      <vt:variant>
        <vt:lpwstr>mailto:cplseduc@supel.ro.gov.br</vt:lpwstr>
      </vt:variant>
      <vt:variant>
        <vt:lpwstr/>
      </vt:variant>
      <vt:variant>
        <vt:i4>2031676</vt:i4>
      </vt:variant>
      <vt:variant>
        <vt:i4>12</vt:i4>
      </vt:variant>
      <vt:variant>
        <vt:i4>0</vt:i4>
      </vt:variant>
      <vt:variant>
        <vt:i4>5</vt:i4>
      </vt:variant>
      <vt:variant>
        <vt:lpwstr>mailto:cplseduc@supel.ro.gov.br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89459628249</cp:lastModifiedBy>
  <cp:revision>47</cp:revision>
  <cp:lastPrinted>2015-01-30T12:54:00Z</cp:lastPrinted>
  <dcterms:created xsi:type="dcterms:W3CDTF">2015-01-19T13:37:00Z</dcterms:created>
  <dcterms:modified xsi:type="dcterms:W3CDTF">2015-01-30T12:55:00Z</dcterms:modified>
</cp:coreProperties>
</file>