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EA" w:rsidRPr="001764EA" w:rsidRDefault="00A5537F" w:rsidP="001764EA">
      <w:pPr>
        <w:pStyle w:val="Ttulo1"/>
        <w:rPr>
          <w:sz w:val="16"/>
          <w:szCs w:val="16"/>
          <w:u w:val="single"/>
        </w:rPr>
      </w:pPr>
      <w:r w:rsidRPr="001764EA">
        <w:rPr>
          <w:sz w:val="16"/>
          <w:szCs w:val="16"/>
          <w:u w:val="single"/>
        </w:rPr>
        <w:t xml:space="preserve">ADENDO </w:t>
      </w:r>
      <w:r w:rsidR="001764EA" w:rsidRPr="001764EA">
        <w:rPr>
          <w:sz w:val="16"/>
          <w:szCs w:val="16"/>
          <w:u w:val="single"/>
        </w:rPr>
        <w:t>ESCLARECEDOR</w:t>
      </w:r>
    </w:p>
    <w:p w:rsidR="00CD6FE3" w:rsidRPr="001764EA" w:rsidRDefault="00CD6FE3" w:rsidP="001764EA">
      <w:pPr>
        <w:rPr>
          <w:b/>
          <w:sz w:val="16"/>
          <w:szCs w:val="16"/>
        </w:rPr>
      </w:pPr>
    </w:p>
    <w:p w:rsidR="00CD6FE3" w:rsidRPr="001764EA" w:rsidRDefault="00CC6755" w:rsidP="001764EA">
      <w:pPr>
        <w:ind w:right="113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PREGÃO ELETRÔNICO</w:t>
      </w:r>
      <w:r w:rsidR="00CD6FE3" w:rsidRPr="001764EA">
        <w:rPr>
          <w:b/>
          <w:sz w:val="16"/>
          <w:szCs w:val="16"/>
        </w:rPr>
        <w:t xml:space="preserve"> Nº. </w:t>
      </w:r>
      <w:r w:rsidR="001764EA" w:rsidRPr="001764EA">
        <w:rPr>
          <w:b/>
          <w:sz w:val="16"/>
          <w:szCs w:val="16"/>
        </w:rPr>
        <w:t>480</w:t>
      </w:r>
      <w:r w:rsidR="00CD6FE3" w:rsidRPr="001764EA">
        <w:rPr>
          <w:b/>
          <w:sz w:val="16"/>
          <w:szCs w:val="16"/>
        </w:rPr>
        <w:t xml:space="preserve">/2014/CEL/SUPEL/RO </w:t>
      </w:r>
    </w:p>
    <w:p w:rsidR="00CD6FE3" w:rsidRPr="001764EA" w:rsidRDefault="00CD6FE3" w:rsidP="001764EA">
      <w:pPr>
        <w:ind w:right="1134"/>
        <w:jc w:val="both"/>
        <w:rPr>
          <w:bCs/>
          <w:sz w:val="16"/>
          <w:szCs w:val="16"/>
        </w:rPr>
      </w:pPr>
      <w:r w:rsidRPr="001764EA">
        <w:rPr>
          <w:b/>
          <w:sz w:val="16"/>
          <w:szCs w:val="16"/>
        </w:rPr>
        <w:t>PROCESSO ADMINISTRATIVO N</w:t>
      </w:r>
      <w:r w:rsidRPr="001764EA">
        <w:rPr>
          <w:b/>
          <w:bCs/>
          <w:sz w:val="16"/>
          <w:szCs w:val="16"/>
        </w:rPr>
        <w:t>º:</w:t>
      </w:r>
      <w:r w:rsidRPr="001764EA">
        <w:rPr>
          <w:bCs/>
          <w:sz w:val="16"/>
          <w:szCs w:val="16"/>
        </w:rPr>
        <w:t xml:space="preserve"> </w:t>
      </w:r>
      <w:r w:rsidR="00A5537F" w:rsidRPr="001764EA">
        <w:rPr>
          <w:sz w:val="16"/>
          <w:szCs w:val="16"/>
        </w:rPr>
        <w:t>01.1</w:t>
      </w:r>
      <w:r w:rsidR="00391792">
        <w:rPr>
          <w:sz w:val="16"/>
          <w:szCs w:val="16"/>
        </w:rPr>
        <w:t>514</w:t>
      </w:r>
      <w:r w:rsidR="00A5537F" w:rsidRPr="001764EA">
        <w:rPr>
          <w:sz w:val="16"/>
          <w:szCs w:val="16"/>
        </w:rPr>
        <w:t>.0</w:t>
      </w:r>
      <w:r w:rsidR="00391792">
        <w:rPr>
          <w:sz w:val="16"/>
          <w:szCs w:val="16"/>
        </w:rPr>
        <w:t>0206</w:t>
      </w:r>
      <w:r w:rsidR="00A5537F" w:rsidRPr="001764EA">
        <w:rPr>
          <w:sz w:val="16"/>
          <w:szCs w:val="16"/>
        </w:rPr>
        <w:t>-00/201</w:t>
      </w:r>
      <w:r w:rsidR="00391792">
        <w:rPr>
          <w:sz w:val="16"/>
          <w:szCs w:val="16"/>
        </w:rPr>
        <w:t>2</w:t>
      </w:r>
      <w:r w:rsidR="00A5537F" w:rsidRPr="001764EA">
        <w:rPr>
          <w:sz w:val="16"/>
          <w:szCs w:val="16"/>
        </w:rPr>
        <w:t>.</w:t>
      </w:r>
    </w:p>
    <w:p w:rsidR="00295ADE" w:rsidRPr="001764EA" w:rsidRDefault="00CD6FE3" w:rsidP="001764EA">
      <w:pPr>
        <w:tabs>
          <w:tab w:val="left" w:pos="9540"/>
        </w:tabs>
        <w:ind w:right="-82"/>
        <w:jc w:val="both"/>
        <w:rPr>
          <w:sz w:val="16"/>
          <w:szCs w:val="16"/>
        </w:rPr>
      </w:pPr>
      <w:r w:rsidRPr="001764EA">
        <w:rPr>
          <w:b/>
          <w:sz w:val="16"/>
          <w:szCs w:val="16"/>
        </w:rPr>
        <w:t xml:space="preserve">OBJETO: </w:t>
      </w:r>
      <w:r w:rsidR="001764EA" w:rsidRPr="001764EA">
        <w:rPr>
          <w:sz w:val="16"/>
          <w:szCs w:val="16"/>
        </w:rPr>
        <w:t>Registro de preços para futura e eventual aquisição de material de salvamento</w:t>
      </w:r>
      <w:r w:rsidR="001764EA" w:rsidRPr="001764EA">
        <w:rPr>
          <w:b/>
          <w:sz w:val="16"/>
          <w:szCs w:val="16"/>
        </w:rPr>
        <w:t xml:space="preserve">, </w:t>
      </w:r>
      <w:r w:rsidR="001764EA" w:rsidRPr="001764EA">
        <w:rPr>
          <w:sz w:val="16"/>
          <w:szCs w:val="16"/>
        </w:rPr>
        <w:t>tendo como interessado o FUNDO ESPECIAL DO CORPO DE BOMBEIRO MILITAR-FUNESBOM</w:t>
      </w:r>
      <w:r w:rsidR="00A5537F" w:rsidRPr="001764EA">
        <w:rPr>
          <w:sz w:val="16"/>
          <w:szCs w:val="16"/>
        </w:rPr>
        <w:t>.</w:t>
      </w:r>
    </w:p>
    <w:p w:rsidR="00A5537F" w:rsidRPr="001764EA" w:rsidRDefault="00A5537F" w:rsidP="001764EA">
      <w:pPr>
        <w:tabs>
          <w:tab w:val="left" w:pos="9540"/>
        </w:tabs>
        <w:ind w:right="-82"/>
        <w:jc w:val="both"/>
        <w:rPr>
          <w:sz w:val="16"/>
          <w:szCs w:val="16"/>
        </w:rPr>
      </w:pPr>
    </w:p>
    <w:p w:rsidR="00CD6FE3" w:rsidRPr="001764EA" w:rsidRDefault="00CD6FE3" w:rsidP="001764EA">
      <w:pPr>
        <w:tabs>
          <w:tab w:val="left" w:pos="-851"/>
          <w:tab w:val="left" w:pos="9638"/>
        </w:tabs>
        <w:ind w:right="-82"/>
        <w:jc w:val="both"/>
        <w:rPr>
          <w:sz w:val="16"/>
          <w:szCs w:val="16"/>
        </w:rPr>
      </w:pPr>
      <w:r w:rsidRPr="001764EA">
        <w:rPr>
          <w:sz w:val="16"/>
          <w:szCs w:val="16"/>
        </w:rPr>
        <w:t>A Pre</w:t>
      </w:r>
      <w:r w:rsidR="00CC6755">
        <w:rPr>
          <w:sz w:val="16"/>
          <w:szCs w:val="16"/>
        </w:rPr>
        <w:t>goeira</w:t>
      </w:r>
      <w:r w:rsidRPr="001764EA">
        <w:rPr>
          <w:sz w:val="16"/>
          <w:szCs w:val="16"/>
        </w:rPr>
        <w:t xml:space="preserve"> designada pela Portaria nº 0</w:t>
      </w:r>
      <w:r w:rsidR="001764EA" w:rsidRPr="001764EA">
        <w:rPr>
          <w:sz w:val="16"/>
          <w:szCs w:val="16"/>
        </w:rPr>
        <w:t>20</w:t>
      </w:r>
      <w:r w:rsidRPr="001764EA">
        <w:rPr>
          <w:sz w:val="16"/>
          <w:szCs w:val="16"/>
        </w:rPr>
        <w:t xml:space="preserve">, de </w:t>
      </w:r>
      <w:r w:rsidR="00A5537F" w:rsidRPr="001764EA">
        <w:rPr>
          <w:sz w:val="16"/>
          <w:szCs w:val="16"/>
        </w:rPr>
        <w:t xml:space="preserve">10 de abril </w:t>
      </w:r>
      <w:r w:rsidRPr="001764EA">
        <w:rPr>
          <w:sz w:val="16"/>
          <w:szCs w:val="16"/>
        </w:rPr>
        <w:t xml:space="preserve">de 2014, torna público aos interessados, e em especial às empresas que retiraram o Edital, </w:t>
      </w:r>
      <w:r w:rsidR="00A5537F" w:rsidRPr="001764EA">
        <w:rPr>
          <w:sz w:val="16"/>
          <w:szCs w:val="16"/>
        </w:rPr>
        <w:t xml:space="preserve">que </w:t>
      </w:r>
      <w:r w:rsidR="005D74CF">
        <w:rPr>
          <w:sz w:val="16"/>
          <w:szCs w:val="16"/>
        </w:rPr>
        <w:t xml:space="preserve">foi incluindo, como parte integrante do mesmo, o modelo do </w:t>
      </w:r>
      <w:r w:rsidR="001764EA" w:rsidRPr="001764EA">
        <w:rPr>
          <w:b/>
          <w:sz w:val="16"/>
          <w:szCs w:val="16"/>
        </w:rPr>
        <w:t>Anexo IV</w:t>
      </w:r>
      <w:r w:rsidR="005D74CF">
        <w:rPr>
          <w:b/>
          <w:sz w:val="16"/>
          <w:szCs w:val="16"/>
        </w:rPr>
        <w:t xml:space="preserve">, </w:t>
      </w:r>
      <w:r w:rsidR="005D74CF">
        <w:rPr>
          <w:sz w:val="16"/>
          <w:szCs w:val="16"/>
        </w:rPr>
        <w:t>citado no item 26 do Edital.</w:t>
      </w:r>
      <w:r w:rsidR="00A5537F" w:rsidRPr="001764EA">
        <w:rPr>
          <w:sz w:val="16"/>
          <w:szCs w:val="16"/>
        </w:rPr>
        <w:t xml:space="preserve"> </w:t>
      </w:r>
      <w:r w:rsidR="005D74CF">
        <w:rPr>
          <w:sz w:val="16"/>
          <w:szCs w:val="16"/>
        </w:rPr>
        <w:t xml:space="preserve">Salientamos que a inclusão do modelo </w:t>
      </w:r>
      <w:r w:rsidR="00A5537F" w:rsidRPr="001764EA">
        <w:rPr>
          <w:sz w:val="16"/>
          <w:szCs w:val="16"/>
        </w:rPr>
        <w:t xml:space="preserve">não implica na alteração das propostas, a data de abertura do certame bem como as demais condições do Edital </w:t>
      </w:r>
      <w:r w:rsidR="00EF10BF" w:rsidRPr="001764EA">
        <w:rPr>
          <w:sz w:val="16"/>
          <w:szCs w:val="16"/>
        </w:rPr>
        <w:t>permanece</w:t>
      </w:r>
      <w:r w:rsidR="00295ADE" w:rsidRPr="001764EA">
        <w:rPr>
          <w:sz w:val="16"/>
          <w:szCs w:val="16"/>
        </w:rPr>
        <w:t>m</w:t>
      </w:r>
      <w:r w:rsidR="00A5537F" w:rsidRPr="001764EA">
        <w:rPr>
          <w:sz w:val="16"/>
          <w:szCs w:val="16"/>
        </w:rPr>
        <w:t xml:space="preserve"> inalteradas</w:t>
      </w:r>
      <w:r w:rsidR="005D74CF">
        <w:rPr>
          <w:sz w:val="16"/>
          <w:szCs w:val="16"/>
        </w:rPr>
        <w:t>, conforme disposto no Art. 21, § 4º da Lei 8.666/93</w:t>
      </w:r>
      <w:r w:rsidR="00E36D58">
        <w:rPr>
          <w:sz w:val="16"/>
          <w:szCs w:val="16"/>
        </w:rPr>
        <w:t xml:space="preserve">. </w:t>
      </w:r>
      <w:r w:rsidRPr="001764EA">
        <w:rPr>
          <w:sz w:val="16"/>
          <w:szCs w:val="16"/>
        </w:rPr>
        <w:t xml:space="preserve">Maiores informações poderão ser obtidas por meio do telefone: </w:t>
      </w:r>
      <w:r w:rsidRPr="001764EA">
        <w:rPr>
          <w:b/>
          <w:sz w:val="16"/>
          <w:szCs w:val="16"/>
        </w:rPr>
        <w:t>(0XX) 69.3216-5139</w:t>
      </w:r>
      <w:r w:rsidR="00E36D58">
        <w:rPr>
          <w:sz w:val="16"/>
          <w:szCs w:val="16"/>
        </w:rPr>
        <w:t xml:space="preserve"> ou</w:t>
      </w:r>
      <w:r w:rsidRPr="001764EA">
        <w:rPr>
          <w:sz w:val="16"/>
          <w:szCs w:val="16"/>
        </w:rPr>
        <w:t xml:space="preserve"> através do email celsupelro@gmail.com, ou na Superintendência Estadual de Compras e Licitações – SUPEL, situada à Av. Farquar, Bairro: Pedrinhas – Complexo Rio Madeira, Curvo 3 – 1º Andar, na cidade de Porto Velho/RO, no horário das 07h30min às 13h30min. </w:t>
      </w:r>
    </w:p>
    <w:p w:rsidR="00CD6FE3" w:rsidRPr="00E36D58" w:rsidRDefault="00CD6FE3" w:rsidP="001764EA">
      <w:pPr>
        <w:tabs>
          <w:tab w:val="left" w:pos="-851"/>
          <w:tab w:val="left" w:pos="9638"/>
        </w:tabs>
        <w:ind w:right="-82"/>
        <w:rPr>
          <w:sz w:val="16"/>
          <w:szCs w:val="16"/>
        </w:rPr>
      </w:pPr>
      <w:r w:rsidRPr="00E36D58">
        <w:rPr>
          <w:sz w:val="16"/>
          <w:szCs w:val="16"/>
        </w:rPr>
        <w:t xml:space="preserve">Porto Velho-RO, </w:t>
      </w:r>
      <w:r w:rsidR="001764EA" w:rsidRPr="00E36D58">
        <w:rPr>
          <w:sz w:val="16"/>
          <w:szCs w:val="16"/>
        </w:rPr>
        <w:t>16</w:t>
      </w:r>
      <w:r w:rsidR="00295ADE" w:rsidRPr="00E36D58">
        <w:rPr>
          <w:sz w:val="16"/>
          <w:szCs w:val="16"/>
        </w:rPr>
        <w:t xml:space="preserve"> de </w:t>
      </w:r>
      <w:r w:rsidR="001764EA" w:rsidRPr="00E36D58">
        <w:rPr>
          <w:sz w:val="16"/>
          <w:szCs w:val="16"/>
        </w:rPr>
        <w:t>outubro</w:t>
      </w:r>
      <w:r w:rsidRPr="00E36D58">
        <w:rPr>
          <w:sz w:val="16"/>
          <w:szCs w:val="16"/>
        </w:rPr>
        <w:t xml:space="preserve"> de 2014.</w:t>
      </w:r>
    </w:p>
    <w:p w:rsidR="00CD6FE3" w:rsidRPr="001764EA" w:rsidRDefault="00CD6FE3" w:rsidP="001764EA">
      <w:pPr>
        <w:tabs>
          <w:tab w:val="left" w:pos="-851"/>
          <w:tab w:val="left" w:pos="9638"/>
        </w:tabs>
        <w:ind w:right="-82"/>
        <w:rPr>
          <w:b/>
          <w:sz w:val="16"/>
          <w:szCs w:val="16"/>
        </w:rPr>
      </w:pPr>
    </w:p>
    <w:p w:rsidR="00CD6FE3" w:rsidRPr="00E36D58" w:rsidRDefault="00CD6FE3" w:rsidP="001764EA">
      <w:pPr>
        <w:tabs>
          <w:tab w:val="left" w:pos="-851"/>
          <w:tab w:val="left" w:pos="9638"/>
        </w:tabs>
        <w:ind w:right="-82"/>
        <w:rPr>
          <w:sz w:val="16"/>
          <w:szCs w:val="16"/>
        </w:rPr>
      </w:pPr>
      <w:r w:rsidRPr="00E36D58">
        <w:rPr>
          <w:sz w:val="16"/>
          <w:szCs w:val="16"/>
        </w:rPr>
        <w:t>SILVIA CAETANO RODRIGUES</w:t>
      </w:r>
    </w:p>
    <w:p w:rsidR="00CD6FE3" w:rsidRPr="001764EA" w:rsidRDefault="00CD6FE3" w:rsidP="001764EA">
      <w:pPr>
        <w:tabs>
          <w:tab w:val="left" w:pos="-851"/>
          <w:tab w:val="left" w:pos="9638"/>
        </w:tabs>
        <w:ind w:right="-82"/>
        <w:rPr>
          <w:sz w:val="16"/>
          <w:szCs w:val="16"/>
        </w:rPr>
      </w:pPr>
      <w:r w:rsidRPr="001764EA">
        <w:rPr>
          <w:sz w:val="16"/>
          <w:szCs w:val="16"/>
        </w:rPr>
        <w:t>Presidente CEL/SUPEL/RO</w:t>
      </w:r>
    </w:p>
    <w:sectPr w:rsidR="00CD6FE3" w:rsidRPr="001764EA" w:rsidSect="00295A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CD6FE3"/>
    <w:rsid w:val="001764EA"/>
    <w:rsid w:val="001E1813"/>
    <w:rsid w:val="00295ADE"/>
    <w:rsid w:val="002C2F0C"/>
    <w:rsid w:val="00391792"/>
    <w:rsid w:val="005D74CF"/>
    <w:rsid w:val="0063299C"/>
    <w:rsid w:val="008C5793"/>
    <w:rsid w:val="00954A9F"/>
    <w:rsid w:val="00A529AF"/>
    <w:rsid w:val="00A5537F"/>
    <w:rsid w:val="00CC6755"/>
    <w:rsid w:val="00CD6FE3"/>
    <w:rsid w:val="00E101FD"/>
    <w:rsid w:val="00E36D58"/>
    <w:rsid w:val="00E56EB0"/>
    <w:rsid w:val="00ED2337"/>
    <w:rsid w:val="00EF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6FE3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6FE3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6FE3"/>
    <w:pPr>
      <w:jc w:val="center"/>
    </w:pPr>
    <w:rPr>
      <w:b/>
      <w:sz w:val="5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CD6FE3"/>
    <w:rPr>
      <w:rFonts w:ascii="Times New Roman" w:eastAsia="Times New Roman" w:hAnsi="Times New Roman" w:cs="Times New Roman"/>
      <w:b/>
      <w:sz w:val="58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rsid w:val="00CD6F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28794214204</dc:creator>
  <cp:lastModifiedBy>48872652634</cp:lastModifiedBy>
  <cp:revision>6</cp:revision>
  <cp:lastPrinted>2014-09-18T16:42:00Z</cp:lastPrinted>
  <dcterms:created xsi:type="dcterms:W3CDTF">2014-10-16T13:41:00Z</dcterms:created>
  <dcterms:modified xsi:type="dcterms:W3CDTF">2014-10-16T14:20:00Z</dcterms:modified>
</cp:coreProperties>
</file>