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452" w:rsidRPr="00AD3BBD" w:rsidRDefault="00F80452" w:rsidP="0072004C">
      <w:pPr>
        <w:tabs>
          <w:tab w:val="left" w:pos="840"/>
          <w:tab w:val="left" w:pos="2268"/>
          <w:tab w:val="left" w:pos="3416"/>
          <w:tab w:val="center" w:pos="4692"/>
          <w:tab w:val="left" w:pos="6631"/>
        </w:tabs>
        <w:jc w:val="center"/>
        <w:rPr>
          <w:rFonts w:ascii="Arial" w:hAnsi="Arial" w:cs="Arial"/>
          <w:b/>
        </w:rPr>
      </w:pPr>
      <w:r w:rsidRPr="00AD3BBD">
        <w:rPr>
          <w:rFonts w:ascii="Arial" w:hAnsi="Arial" w:cs="Arial"/>
          <w:b/>
        </w:rPr>
        <w:t>AVISO DE LICITAÇÃO</w:t>
      </w:r>
    </w:p>
    <w:p w:rsidR="00F80452" w:rsidRPr="00AD3BBD" w:rsidRDefault="00BC49DE" w:rsidP="00E54E35">
      <w:pPr>
        <w:ind w:right="-165"/>
        <w:jc w:val="center"/>
        <w:rPr>
          <w:rFonts w:ascii="Arial" w:hAnsi="Arial" w:cs="Arial"/>
          <w:b/>
        </w:rPr>
      </w:pPr>
      <w:r w:rsidRPr="00AD3BBD">
        <w:rPr>
          <w:rFonts w:ascii="Arial" w:hAnsi="Arial" w:cs="Arial"/>
          <w:b/>
        </w:rPr>
        <w:t xml:space="preserve">PREGÃO ELETRÔNICO N.º </w:t>
      </w:r>
      <w:r w:rsidR="0055743E">
        <w:rPr>
          <w:rFonts w:ascii="Arial" w:hAnsi="Arial" w:cs="Arial"/>
          <w:b/>
        </w:rPr>
        <w:t>675</w:t>
      </w:r>
      <w:r w:rsidR="00EE0F30" w:rsidRPr="00AD3BBD">
        <w:rPr>
          <w:rFonts w:ascii="Arial" w:hAnsi="Arial" w:cs="Arial"/>
          <w:b/>
        </w:rPr>
        <w:t>/2013</w:t>
      </w:r>
      <w:r w:rsidRPr="00AD3BBD">
        <w:rPr>
          <w:rFonts w:ascii="Arial" w:hAnsi="Arial" w:cs="Arial"/>
          <w:b/>
        </w:rPr>
        <w:t>/CELPE/SUPEL</w:t>
      </w:r>
    </w:p>
    <w:p w:rsidR="00F80452" w:rsidRPr="00AD3BBD" w:rsidRDefault="00F80452" w:rsidP="00E54E35">
      <w:pPr>
        <w:ind w:right="-165"/>
        <w:jc w:val="center"/>
        <w:rPr>
          <w:rFonts w:ascii="Arial" w:hAnsi="Arial" w:cs="Arial"/>
          <w:b/>
        </w:rPr>
      </w:pPr>
    </w:p>
    <w:p w:rsidR="00BA1632" w:rsidRPr="00453B69" w:rsidRDefault="00BA1632" w:rsidP="00E54E35">
      <w:pPr>
        <w:tabs>
          <w:tab w:val="left" w:pos="-851"/>
          <w:tab w:val="left" w:pos="9638"/>
        </w:tabs>
        <w:ind w:right="-165"/>
        <w:jc w:val="both"/>
        <w:rPr>
          <w:rFonts w:ascii="Arial" w:hAnsi="Arial" w:cs="Arial"/>
          <w:bCs/>
        </w:rPr>
      </w:pPr>
      <w:r w:rsidRPr="00453B69">
        <w:rPr>
          <w:rFonts w:ascii="Arial" w:hAnsi="Arial" w:cs="Arial"/>
          <w:color w:val="000000"/>
        </w:rPr>
        <w:t xml:space="preserve">A </w:t>
      </w:r>
      <w:r w:rsidRPr="00453B69">
        <w:rPr>
          <w:rFonts w:ascii="Arial" w:hAnsi="Arial" w:cs="Arial"/>
          <w:b/>
          <w:color w:val="000000"/>
        </w:rPr>
        <w:t>Superintendência Estadual de Compras e Licitações - SUPEL</w:t>
      </w:r>
      <w:r w:rsidRPr="00453B69">
        <w:rPr>
          <w:rFonts w:ascii="Arial" w:hAnsi="Arial" w:cs="Arial"/>
          <w:color w:val="000000"/>
        </w:rPr>
        <w:t xml:space="preserve">, através da </w:t>
      </w:r>
      <w:r w:rsidRPr="00453B69">
        <w:rPr>
          <w:rFonts w:ascii="Arial" w:hAnsi="Arial" w:cs="Arial"/>
          <w:b/>
          <w:color w:val="000000"/>
        </w:rPr>
        <w:t>Comissão Especial de Licitações de Projetos Especiais – CELPE</w:t>
      </w:r>
      <w:r w:rsidRPr="00453B69">
        <w:rPr>
          <w:rFonts w:ascii="Arial" w:hAnsi="Arial" w:cs="Arial"/>
          <w:color w:val="000000"/>
        </w:rPr>
        <w:t xml:space="preserve">, nomeada pela </w:t>
      </w:r>
      <w:r w:rsidRPr="00453B69">
        <w:rPr>
          <w:rFonts w:ascii="Arial" w:hAnsi="Arial" w:cs="Arial"/>
          <w:b/>
        </w:rPr>
        <w:t>Portaria nº.</w:t>
      </w:r>
      <w:r w:rsidRPr="00453B69">
        <w:rPr>
          <w:rFonts w:ascii="Arial" w:hAnsi="Arial" w:cs="Arial"/>
        </w:rPr>
        <w:t xml:space="preserve"> </w:t>
      </w:r>
      <w:r w:rsidRPr="00453B69">
        <w:rPr>
          <w:rFonts w:ascii="Arial" w:hAnsi="Arial" w:cs="Arial"/>
          <w:b/>
          <w:noProof/>
        </w:rPr>
        <w:t>01</w:t>
      </w:r>
      <w:r w:rsidR="007C1CE6" w:rsidRPr="00453B69">
        <w:rPr>
          <w:rFonts w:ascii="Arial" w:hAnsi="Arial" w:cs="Arial"/>
          <w:b/>
          <w:noProof/>
        </w:rPr>
        <w:t>7</w:t>
      </w:r>
      <w:r w:rsidRPr="00453B69">
        <w:rPr>
          <w:rFonts w:ascii="Arial" w:hAnsi="Arial" w:cs="Arial"/>
          <w:b/>
          <w:noProof/>
        </w:rPr>
        <w:t>/GAB/SUPEL, 0</w:t>
      </w:r>
      <w:r w:rsidR="00CB7ED1" w:rsidRPr="00453B69">
        <w:rPr>
          <w:rFonts w:ascii="Arial" w:hAnsi="Arial" w:cs="Arial"/>
          <w:b/>
          <w:noProof/>
        </w:rPr>
        <w:t>3</w:t>
      </w:r>
      <w:r w:rsidRPr="00453B69">
        <w:rPr>
          <w:rFonts w:ascii="Arial" w:hAnsi="Arial" w:cs="Arial"/>
          <w:b/>
          <w:noProof/>
        </w:rPr>
        <w:t xml:space="preserve"> de abril de 2013</w:t>
      </w:r>
      <w:r w:rsidRPr="00453B69">
        <w:rPr>
          <w:rFonts w:ascii="Arial" w:hAnsi="Arial" w:cs="Arial"/>
        </w:rPr>
        <w:t>,</w:t>
      </w:r>
      <w:r w:rsidRPr="00453B69">
        <w:rPr>
          <w:rFonts w:ascii="Arial" w:hAnsi="Arial" w:cs="Arial"/>
          <w:color w:val="000000"/>
        </w:rPr>
        <w:t xml:space="preserve"> torna público que encontra-se autorizada, a realização do certame, na modalidade de </w:t>
      </w:r>
      <w:r w:rsidR="00F80452" w:rsidRPr="00453B69">
        <w:rPr>
          <w:rFonts w:ascii="Arial" w:hAnsi="Arial" w:cs="Arial"/>
          <w:b/>
        </w:rPr>
        <w:t xml:space="preserve">PREGÃO, </w:t>
      </w:r>
      <w:r w:rsidR="00F80452" w:rsidRPr="00453B69">
        <w:rPr>
          <w:rFonts w:ascii="Arial" w:hAnsi="Arial" w:cs="Arial"/>
        </w:rPr>
        <w:t>na forma</w:t>
      </w:r>
      <w:r w:rsidR="00F80452" w:rsidRPr="00453B69">
        <w:rPr>
          <w:rFonts w:ascii="Arial" w:hAnsi="Arial" w:cs="Arial"/>
          <w:b/>
        </w:rPr>
        <w:t xml:space="preserve"> ELETRÔNICA, </w:t>
      </w:r>
      <w:r w:rsidR="00F80452" w:rsidRPr="00453B69">
        <w:rPr>
          <w:rFonts w:ascii="Arial" w:hAnsi="Arial" w:cs="Arial"/>
        </w:rPr>
        <w:t xml:space="preserve">sob o </w:t>
      </w:r>
      <w:r w:rsidR="00BC49DE" w:rsidRPr="00453B69">
        <w:rPr>
          <w:rFonts w:ascii="Arial" w:hAnsi="Arial" w:cs="Arial"/>
          <w:b/>
        </w:rPr>
        <w:t xml:space="preserve">N.º </w:t>
      </w:r>
      <w:r w:rsidR="0055743E">
        <w:rPr>
          <w:rFonts w:ascii="Arial" w:hAnsi="Arial" w:cs="Arial"/>
          <w:b/>
        </w:rPr>
        <w:t>675</w:t>
      </w:r>
      <w:r w:rsidR="00EE0F30" w:rsidRPr="00453B69">
        <w:rPr>
          <w:rFonts w:ascii="Arial" w:hAnsi="Arial" w:cs="Arial"/>
          <w:b/>
        </w:rPr>
        <w:t>/2013</w:t>
      </w:r>
      <w:r w:rsidR="00BC49DE" w:rsidRPr="00453B69">
        <w:rPr>
          <w:rFonts w:ascii="Arial" w:hAnsi="Arial" w:cs="Arial"/>
          <w:b/>
        </w:rPr>
        <w:t>/CELPE/SUPEL</w:t>
      </w:r>
      <w:r w:rsidR="00F80452" w:rsidRPr="00453B69">
        <w:rPr>
          <w:rFonts w:ascii="Arial" w:hAnsi="Arial" w:cs="Arial"/>
        </w:rPr>
        <w:t xml:space="preserve">, do tipo </w:t>
      </w:r>
      <w:r w:rsidR="00F80452" w:rsidRPr="00453B69">
        <w:rPr>
          <w:rFonts w:ascii="Arial" w:hAnsi="Arial" w:cs="Arial"/>
          <w:b/>
          <w:noProof/>
        </w:rPr>
        <w:t>Menor Preço</w:t>
      </w:r>
      <w:r w:rsidR="00AB5839">
        <w:rPr>
          <w:rFonts w:ascii="Arial" w:hAnsi="Arial" w:cs="Arial"/>
          <w:b/>
          <w:noProof/>
        </w:rPr>
        <w:t xml:space="preserve"> Por Item</w:t>
      </w:r>
      <w:r w:rsidR="00F80452" w:rsidRPr="00453B69">
        <w:rPr>
          <w:rFonts w:ascii="Arial" w:hAnsi="Arial" w:cs="Arial"/>
        </w:rPr>
        <w:t xml:space="preserve">, </w:t>
      </w:r>
      <w:r w:rsidR="009C5E75" w:rsidRPr="00453B69">
        <w:rPr>
          <w:rFonts w:ascii="Arial" w:hAnsi="Arial" w:cs="Arial"/>
          <w:b/>
          <w:bCs/>
        </w:rPr>
        <w:t xml:space="preserve"> </w:t>
      </w:r>
      <w:r w:rsidR="00453B69" w:rsidRPr="00453B69">
        <w:rPr>
          <w:rFonts w:ascii="Arial" w:hAnsi="Arial" w:cs="Arial"/>
          <w:b/>
          <w:bCs/>
        </w:rPr>
        <w:t xml:space="preserve"> </w:t>
      </w:r>
      <w:r w:rsidR="00F80452" w:rsidRPr="00453B69">
        <w:rPr>
          <w:rFonts w:ascii="Arial" w:hAnsi="Arial" w:cs="Arial"/>
        </w:rPr>
        <w:t>conforme descrito no edital e seus anexos, em conformidade com a Lei Federal n.º 10.520/02, com o Decreto Estadual n.º 12.205/06, com a Lei Federal n.º 8.666/93 e suas alterações, a qual se aplica subsidiariamente à modalidade Pregão, e, ainda, com a Lei Complementar n.º 123/06 e legislações vigentes</w:t>
      </w:r>
      <w:r w:rsidR="00F80452" w:rsidRPr="00453B69">
        <w:rPr>
          <w:rFonts w:ascii="Arial" w:hAnsi="Arial" w:cs="Arial"/>
          <w:bCs/>
        </w:rPr>
        <w:t>.</w:t>
      </w:r>
    </w:p>
    <w:p w:rsidR="00F80452" w:rsidRPr="00AD3BBD" w:rsidRDefault="00F80452" w:rsidP="00E54E35">
      <w:pPr>
        <w:tabs>
          <w:tab w:val="left" w:pos="-851"/>
          <w:tab w:val="left" w:pos="9638"/>
        </w:tabs>
        <w:ind w:right="-165"/>
        <w:jc w:val="both"/>
        <w:rPr>
          <w:rFonts w:ascii="Arial" w:hAnsi="Arial" w:cs="Arial"/>
          <w:bCs/>
        </w:rPr>
      </w:pPr>
      <w:r w:rsidRPr="00AD3BBD">
        <w:rPr>
          <w:rFonts w:ascii="Arial" w:hAnsi="Arial" w:cs="Arial"/>
          <w:b/>
        </w:rPr>
        <w:t>____________________________________________________________________________</w:t>
      </w:r>
      <w:r w:rsidR="0072004C" w:rsidRPr="00AD3BBD">
        <w:rPr>
          <w:rFonts w:ascii="Arial" w:hAnsi="Arial" w:cs="Arial"/>
          <w:b/>
        </w:rPr>
        <w:t>_____</w:t>
      </w:r>
    </w:p>
    <w:p w:rsidR="00F80452" w:rsidRPr="00AD3BBD" w:rsidRDefault="00F80452" w:rsidP="00E54E35">
      <w:pPr>
        <w:ind w:right="-165"/>
        <w:jc w:val="both"/>
        <w:rPr>
          <w:rFonts w:ascii="Arial" w:hAnsi="Arial" w:cs="Arial"/>
          <w:b/>
          <w:bCs/>
        </w:rPr>
      </w:pPr>
      <w:r w:rsidRPr="00AD3BBD">
        <w:rPr>
          <w:rFonts w:ascii="Arial" w:hAnsi="Arial" w:cs="Arial"/>
          <w:b/>
        </w:rPr>
        <w:t xml:space="preserve">PROCESSO ADMINISTRATIVO Nº. </w:t>
      </w:r>
      <w:r w:rsidR="00BA1632" w:rsidRPr="00AD3BBD">
        <w:rPr>
          <w:rFonts w:ascii="Arial" w:hAnsi="Arial" w:cs="Arial"/>
          <w:b/>
          <w:bCs/>
        </w:rPr>
        <w:t>01-</w:t>
      </w:r>
      <w:r w:rsidR="0055743E">
        <w:rPr>
          <w:rFonts w:ascii="Arial" w:hAnsi="Arial" w:cs="Arial"/>
          <w:b/>
          <w:bCs/>
        </w:rPr>
        <w:t>1115.00019-00/2013/SEAE/RO</w:t>
      </w:r>
    </w:p>
    <w:p w:rsidR="00F80452" w:rsidRPr="00AD3BBD" w:rsidRDefault="00F80452" w:rsidP="00E54E35">
      <w:pPr>
        <w:ind w:right="-165"/>
        <w:jc w:val="both"/>
        <w:rPr>
          <w:rFonts w:ascii="Arial" w:hAnsi="Arial" w:cs="Arial"/>
          <w:b/>
        </w:rPr>
      </w:pPr>
      <w:r w:rsidRPr="00AD3BBD">
        <w:rPr>
          <w:rFonts w:ascii="Arial" w:hAnsi="Arial" w:cs="Arial"/>
          <w:b/>
        </w:rPr>
        <w:t>OBJETO:</w:t>
      </w:r>
      <w:r w:rsidR="00706CD7" w:rsidRPr="00AD3BBD">
        <w:rPr>
          <w:rFonts w:ascii="Arial" w:hAnsi="Arial" w:cs="Arial"/>
          <w:b/>
        </w:rPr>
        <w:t xml:space="preserve"> </w:t>
      </w:r>
      <w:r w:rsidR="0055743E" w:rsidRPr="0055743E">
        <w:rPr>
          <w:rFonts w:ascii="Arial" w:hAnsi="Arial" w:cs="Arial"/>
        </w:rPr>
        <w:t>Aquisição de equipamentos eletroeletrônicos para estruturar os 03 (três) Centros de Referência de Prevenção e Atenção à Dependência Química – CREPAD que serão instalados nos municípios de: Porto Velho, Cacoal e Vilhena</w:t>
      </w:r>
      <w:r w:rsidR="00B82744" w:rsidRPr="0055743E">
        <w:rPr>
          <w:rFonts w:ascii="Arial" w:hAnsi="Arial" w:cs="Arial"/>
        </w:rPr>
        <w:t xml:space="preserve">, para </w:t>
      </w:r>
      <w:r w:rsidR="001B4D23" w:rsidRPr="0055743E">
        <w:rPr>
          <w:rFonts w:ascii="Arial" w:hAnsi="Arial" w:cs="Arial"/>
        </w:rPr>
        <w:t>suprir</w:t>
      </w:r>
      <w:r w:rsidR="00B82744" w:rsidRPr="0055743E">
        <w:rPr>
          <w:rFonts w:ascii="Arial" w:hAnsi="Arial" w:cs="Arial"/>
        </w:rPr>
        <w:t xml:space="preserve"> as necessidades da </w:t>
      </w:r>
      <w:r w:rsidR="0055743E">
        <w:rPr>
          <w:rFonts w:ascii="Arial" w:hAnsi="Arial" w:cs="Arial"/>
        </w:rPr>
        <w:t>Secretaria de Estado de Assuntos Estratégicos – SEAE</w:t>
      </w:r>
      <w:r w:rsidR="00B82744" w:rsidRPr="0055743E">
        <w:rPr>
          <w:rFonts w:ascii="Arial" w:hAnsi="Arial" w:cs="Arial"/>
        </w:rPr>
        <w:t xml:space="preserve">, </w:t>
      </w:r>
      <w:r w:rsidR="001B4D23" w:rsidRPr="0055743E">
        <w:rPr>
          <w:rFonts w:ascii="Arial" w:hAnsi="Arial" w:cs="Arial"/>
        </w:rPr>
        <w:t>em atendimento</w:t>
      </w:r>
      <w:r w:rsidR="00B82744" w:rsidRPr="0055743E">
        <w:rPr>
          <w:rFonts w:ascii="Arial" w:hAnsi="Arial" w:cs="Arial"/>
        </w:rPr>
        <w:t xml:space="preserve"> aos compromissos contratuais do PIDISE.</w:t>
      </w:r>
      <w:r w:rsidR="0072004C" w:rsidRPr="0055743E">
        <w:rPr>
          <w:rFonts w:ascii="Arial" w:hAnsi="Arial" w:cs="Arial"/>
        </w:rPr>
        <w:t xml:space="preserve">       </w:t>
      </w:r>
    </w:p>
    <w:p w:rsidR="00B8594C" w:rsidRPr="00AD3BBD" w:rsidRDefault="00F80452" w:rsidP="00E54E35">
      <w:pPr>
        <w:ind w:right="-165"/>
        <w:jc w:val="both"/>
        <w:rPr>
          <w:rFonts w:ascii="Arial" w:hAnsi="Arial" w:cs="Arial"/>
        </w:rPr>
      </w:pPr>
      <w:r w:rsidRPr="00AD3BBD">
        <w:rPr>
          <w:rFonts w:ascii="Arial" w:hAnsi="Arial" w:cs="Arial"/>
          <w:b/>
        </w:rPr>
        <w:t xml:space="preserve">FONTE DE RECURSO: </w:t>
      </w:r>
      <w:r w:rsidR="002F736A" w:rsidRPr="00AD3BBD">
        <w:rPr>
          <w:rFonts w:ascii="Arial" w:hAnsi="Arial" w:cs="Arial"/>
        </w:rPr>
        <w:t xml:space="preserve">3212 – </w:t>
      </w:r>
      <w:r w:rsidR="00B82744" w:rsidRPr="00B82744">
        <w:rPr>
          <w:rFonts w:ascii="Arial" w:hAnsi="Arial" w:cs="Arial"/>
        </w:rPr>
        <w:t>Operação de Crédito Interna e Externa</w:t>
      </w:r>
    </w:p>
    <w:p w:rsidR="00F80452" w:rsidRPr="00AD3BBD" w:rsidRDefault="00F80452" w:rsidP="00E54E35">
      <w:pPr>
        <w:ind w:right="-165"/>
        <w:jc w:val="both"/>
        <w:rPr>
          <w:rFonts w:ascii="Arial" w:hAnsi="Arial" w:cs="Arial"/>
        </w:rPr>
      </w:pPr>
      <w:r w:rsidRPr="00AD3BBD">
        <w:rPr>
          <w:rFonts w:ascii="Arial" w:hAnsi="Arial" w:cs="Arial"/>
          <w:b/>
        </w:rPr>
        <w:t>PROJETO ATIVIDADE:</w:t>
      </w:r>
      <w:r w:rsidR="002F736A" w:rsidRPr="00AD3BBD">
        <w:rPr>
          <w:rFonts w:ascii="Arial" w:hAnsi="Arial" w:cs="Arial"/>
        </w:rPr>
        <w:t xml:space="preserve"> </w:t>
      </w:r>
      <w:r w:rsidR="00B82744">
        <w:rPr>
          <w:rFonts w:ascii="Arial" w:hAnsi="Arial" w:cs="Arial"/>
        </w:rPr>
        <w:t>11.015.</w:t>
      </w:r>
      <w:r w:rsidR="0055743E">
        <w:rPr>
          <w:rFonts w:ascii="Arial" w:hAnsi="Arial" w:cs="Arial"/>
        </w:rPr>
        <w:t>10</w:t>
      </w:r>
      <w:r w:rsidR="00B82744">
        <w:rPr>
          <w:rFonts w:ascii="Arial" w:hAnsi="Arial" w:cs="Arial"/>
        </w:rPr>
        <w:t>.</w:t>
      </w:r>
      <w:r w:rsidR="0055743E">
        <w:rPr>
          <w:rFonts w:ascii="Arial" w:hAnsi="Arial" w:cs="Arial"/>
        </w:rPr>
        <w:t>301</w:t>
      </w:r>
      <w:r w:rsidR="00B82744">
        <w:rPr>
          <w:rFonts w:ascii="Arial" w:hAnsi="Arial" w:cs="Arial"/>
        </w:rPr>
        <w:t>.1128.15</w:t>
      </w:r>
      <w:r w:rsidR="00611C4A">
        <w:rPr>
          <w:rFonts w:ascii="Arial" w:hAnsi="Arial" w:cs="Arial"/>
        </w:rPr>
        <w:t>75</w:t>
      </w:r>
      <w:r w:rsidR="00B82744">
        <w:rPr>
          <w:rFonts w:ascii="Arial" w:hAnsi="Arial" w:cs="Arial"/>
        </w:rPr>
        <w:t xml:space="preserve"> – </w:t>
      </w:r>
      <w:r w:rsidR="00611C4A">
        <w:rPr>
          <w:rFonts w:ascii="Arial" w:hAnsi="Arial" w:cs="Arial"/>
        </w:rPr>
        <w:t>Implantar, melhorar e ampliar os Serviços de Saúde e Saneamento.</w:t>
      </w:r>
    </w:p>
    <w:p w:rsidR="00F80452" w:rsidRPr="00AD3BBD" w:rsidRDefault="00F80452" w:rsidP="00E54E35">
      <w:pPr>
        <w:pBdr>
          <w:bottom w:val="single" w:sz="12" w:space="1" w:color="auto"/>
        </w:pBdr>
        <w:ind w:right="-165"/>
        <w:jc w:val="both"/>
        <w:rPr>
          <w:rFonts w:ascii="Arial" w:hAnsi="Arial" w:cs="Arial"/>
        </w:rPr>
      </w:pPr>
      <w:r w:rsidRPr="00AD3BBD">
        <w:rPr>
          <w:rFonts w:ascii="Arial" w:hAnsi="Arial" w:cs="Arial"/>
          <w:b/>
          <w:noProof/>
        </w:rPr>
        <w:t>E</w:t>
      </w:r>
      <w:r w:rsidRPr="00AD3BBD">
        <w:rPr>
          <w:rFonts w:ascii="Arial" w:hAnsi="Arial" w:cs="Arial"/>
          <w:b/>
        </w:rPr>
        <w:t xml:space="preserve">LEMENTO DE DESPESA: </w:t>
      </w:r>
      <w:r w:rsidR="00B82744">
        <w:rPr>
          <w:rFonts w:ascii="Arial" w:hAnsi="Arial" w:cs="Arial"/>
        </w:rPr>
        <w:t>44.90.52</w:t>
      </w:r>
    </w:p>
    <w:p w:rsidR="00F714CD" w:rsidRPr="00AD3BBD" w:rsidRDefault="00F80452" w:rsidP="00E54E35">
      <w:pPr>
        <w:pBdr>
          <w:bottom w:val="single" w:sz="12" w:space="1" w:color="auto"/>
        </w:pBdr>
        <w:ind w:right="-165"/>
        <w:jc w:val="both"/>
        <w:rPr>
          <w:rFonts w:ascii="Arial" w:hAnsi="Arial" w:cs="Arial"/>
        </w:rPr>
      </w:pPr>
      <w:r w:rsidRPr="00AD3BBD">
        <w:rPr>
          <w:rFonts w:ascii="Arial" w:hAnsi="Arial" w:cs="Arial"/>
          <w:b/>
        </w:rPr>
        <w:t>VALOR RESERVADO: R$</w:t>
      </w:r>
      <w:r w:rsidR="00DD529F" w:rsidRPr="00AD3BBD">
        <w:rPr>
          <w:rFonts w:ascii="Arial" w:hAnsi="Arial" w:cs="Arial"/>
          <w:b/>
        </w:rPr>
        <w:t xml:space="preserve"> </w:t>
      </w:r>
      <w:r w:rsidR="00611C4A">
        <w:rPr>
          <w:rFonts w:ascii="Arial" w:hAnsi="Arial" w:cs="Arial"/>
          <w:b/>
        </w:rPr>
        <w:t>782.836,11</w:t>
      </w:r>
      <w:r w:rsidR="00DA31C5" w:rsidRPr="00AD3BBD">
        <w:rPr>
          <w:rFonts w:ascii="Arial" w:hAnsi="Arial" w:cs="Arial"/>
          <w:b/>
        </w:rPr>
        <w:t xml:space="preserve"> (</w:t>
      </w:r>
      <w:r w:rsidR="00611C4A">
        <w:rPr>
          <w:rFonts w:ascii="Arial" w:hAnsi="Arial" w:cs="Arial"/>
          <w:b/>
        </w:rPr>
        <w:t xml:space="preserve">setecentos e oitenta e dois </w:t>
      </w:r>
      <w:r w:rsidR="00B82744">
        <w:rPr>
          <w:rFonts w:ascii="Arial" w:hAnsi="Arial" w:cs="Arial"/>
          <w:b/>
        </w:rPr>
        <w:t xml:space="preserve">mil, </w:t>
      </w:r>
      <w:r w:rsidR="00611C4A">
        <w:rPr>
          <w:rFonts w:ascii="Arial" w:hAnsi="Arial" w:cs="Arial"/>
          <w:b/>
        </w:rPr>
        <w:t>oitocentos e trinta e seis reais e onze centavos</w:t>
      </w:r>
      <w:r w:rsidR="00DA31C5" w:rsidRPr="00AD3BBD">
        <w:rPr>
          <w:rFonts w:ascii="Arial" w:hAnsi="Arial" w:cs="Arial"/>
          <w:b/>
        </w:rPr>
        <w:t>)</w:t>
      </w:r>
      <w:r w:rsidR="000C39B4" w:rsidRPr="00AD3BBD">
        <w:rPr>
          <w:rFonts w:ascii="Arial" w:hAnsi="Arial" w:cs="Arial"/>
          <w:b/>
        </w:rPr>
        <w:t>.</w:t>
      </w:r>
    </w:p>
    <w:p w:rsidR="00F80452" w:rsidRPr="004E0A2F" w:rsidRDefault="00F80452" w:rsidP="00E54E35">
      <w:pPr>
        <w:tabs>
          <w:tab w:val="left" w:pos="-851"/>
        </w:tabs>
        <w:ind w:right="-165"/>
        <w:jc w:val="both"/>
        <w:rPr>
          <w:rFonts w:ascii="Arial" w:hAnsi="Arial" w:cs="Arial"/>
          <w:b/>
          <w:color w:val="FF0000"/>
        </w:rPr>
      </w:pPr>
      <w:r w:rsidRPr="00AD3BBD">
        <w:rPr>
          <w:rFonts w:ascii="Arial" w:hAnsi="Arial" w:cs="Arial"/>
          <w:b/>
        </w:rPr>
        <w:t xml:space="preserve">DATA DE ABERTURA: </w:t>
      </w:r>
      <w:r w:rsidR="000F3335">
        <w:rPr>
          <w:rFonts w:ascii="Arial" w:hAnsi="Arial" w:cs="Arial"/>
          <w:b/>
          <w:color w:val="FF0000"/>
        </w:rPr>
        <w:t>13</w:t>
      </w:r>
      <w:r w:rsidR="0055743E">
        <w:rPr>
          <w:rFonts w:ascii="Arial" w:hAnsi="Arial" w:cs="Arial"/>
          <w:b/>
          <w:color w:val="FF0000"/>
        </w:rPr>
        <w:t xml:space="preserve"> de </w:t>
      </w:r>
      <w:r w:rsidR="000F3335">
        <w:rPr>
          <w:rFonts w:ascii="Arial" w:hAnsi="Arial" w:cs="Arial"/>
          <w:b/>
          <w:color w:val="FF0000"/>
        </w:rPr>
        <w:t>fevereiro</w:t>
      </w:r>
      <w:r w:rsidR="0055743E">
        <w:rPr>
          <w:rFonts w:ascii="Arial" w:hAnsi="Arial" w:cs="Arial"/>
          <w:b/>
          <w:color w:val="FF0000"/>
        </w:rPr>
        <w:t xml:space="preserve"> de 2013, às </w:t>
      </w:r>
      <w:r w:rsidR="000F3335">
        <w:rPr>
          <w:rFonts w:ascii="Arial" w:hAnsi="Arial" w:cs="Arial"/>
          <w:b/>
          <w:color w:val="FF0000"/>
        </w:rPr>
        <w:t>11</w:t>
      </w:r>
      <w:r w:rsidR="0055743E">
        <w:rPr>
          <w:rFonts w:ascii="Arial" w:hAnsi="Arial" w:cs="Arial"/>
          <w:b/>
          <w:color w:val="FF0000"/>
        </w:rPr>
        <w:t>h00 (horário de Brasília-DF)</w:t>
      </w:r>
    </w:p>
    <w:p w:rsidR="0034154D" w:rsidRPr="00AD3BBD" w:rsidRDefault="00F80452" w:rsidP="00E54E35">
      <w:pPr>
        <w:tabs>
          <w:tab w:val="left" w:pos="-851"/>
          <w:tab w:val="left" w:pos="9638"/>
        </w:tabs>
        <w:ind w:right="-165"/>
        <w:contextualSpacing/>
        <w:jc w:val="both"/>
        <w:rPr>
          <w:rFonts w:ascii="Arial" w:hAnsi="Arial" w:cs="Arial"/>
          <w:u w:val="single"/>
        </w:rPr>
      </w:pPr>
      <w:r w:rsidRPr="00AD3BBD">
        <w:rPr>
          <w:rFonts w:ascii="Arial" w:hAnsi="Arial" w:cs="Arial"/>
          <w:b/>
        </w:rPr>
        <w:t xml:space="preserve">ENDEREÇO ELETRÔNICO: </w:t>
      </w:r>
      <w:hyperlink r:id="rId8" w:history="1">
        <w:r w:rsidRPr="00AD3BBD">
          <w:rPr>
            <w:rStyle w:val="Hyperlink"/>
            <w:rFonts w:ascii="Arial" w:hAnsi="Arial" w:cs="Arial"/>
            <w:color w:val="auto"/>
          </w:rPr>
          <w:t>www.comprasnet.gov.br</w:t>
        </w:r>
      </w:hyperlink>
      <w:r w:rsidR="0034154D" w:rsidRPr="00AD3BBD">
        <w:rPr>
          <w:rFonts w:ascii="Arial" w:hAnsi="Arial" w:cs="Arial"/>
          <w:u w:val="single"/>
        </w:rPr>
        <w:t xml:space="preserve">  </w:t>
      </w:r>
    </w:p>
    <w:p w:rsidR="00F80452" w:rsidRPr="00AD3BBD" w:rsidRDefault="00F80452" w:rsidP="00E54E35">
      <w:pPr>
        <w:tabs>
          <w:tab w:val="left" w:pos="-851"/>
          <w:tab w:val="left" w:pos="9638"/>
        </w:tabs>
        <w:ind w:right="-165"/>
        <w:contextualSpacing/>
        <w:jc w:val="both"/>
        <w:rPr>
          <w:rFonts w:ascii="Arial" w:hAnsi="Arial" w:cs="Arial"/>
        </w:rPr>
      </w:pPr>
      <w:r w:rsidRPr="00AD3BBD">
        <w:rPr>
          <w:rFonts w:ascii="Arial" w:hAnsi="Arial" w:cs="Arial"/>
          <w:b/>
        </w:rPr>
        <w:t>LOCAL:</w:t>
      </w:r>
      <w:r w:rsidRPr="00AD3BBD">
        <w:rPr>
          <w:rFonts w:ascii="Arial" w:hAnsi="Arial" w:cs="Arial"/>
        </w:rPr>
        <w:t xml:space="preserve"> O Pregão Eletrônico será realizado por meio do endereço eletrônico acima mencionado, através </w:t>
      </w:r>
      <w:r w:rsidR="004F0561" w:rsidRPr="00AD3BBD">
        <w:rPr>
          <w:rFonts w:ascii="Arial" w:hAnsi="Arial" w:cs="Arial"/>
        </w:rPr>
        <w:t>d</w:t>
      </w:r>
      <w:r w:rsidR="004F0561">
        <w:rPr>
          <w:rFonts w:ascii="Arial" w:hAnsi="Arial" w:cs="Arial"/>
        </w:rPr>
        <w:t>o</w:t>
      </w:r>
      <w:r w:rsidR="00AD1213">
        <w:rPr>
          <w:rFonts w:ascii="Arial" w:hAnsi="Arial" w:cs="Arial"/>
        </w:rPr>
        <w:t xml:space="preserve"> Pregoeiro</w:t>
      </w:r>
      <w:r w:rsidRPr="00AD3BBD">
        <w:rPr>
          <w:rFonts w:ascii="Arial" w:hAnsi="Arial" w:cs="Arial"/>
        </w:rPr>
        <w:t xml:space="preserve"> e Equipe de Apoio.</w:t>
      </w:r>
    </w:p>
    <w:p w:rsidR="00F80452" w:rsidRPr="00AD3BBD" w:rsidRDefault="0037118E" w:rsidP="00E54E35">
      <w:pPr>
        <w:tabs>
          <w:tab w:val="left" w:pos="-851"/>
          <w:tab w:val="left" w:pos="9638"/>
        </w:tabs>
        <w:ind w:right="-165"/>
        <w:contextualSpacing/>
        <w:jc w:val="both"/>
        <w:rPr>
          <w:rFonts w:ascii="Arial" w:hAnsi="Arial" w:cs="Arial"/>
          <w:b/>
        </w:rPr>
      </w:pPr>
      <w:r w:rsidRPr="00AD3BBD">
        <w:rPr>
          <w:rFonts w:ascii="Arial" w:hAnsi="Arial" w:cs="Arial"/>
          <w:b/>
        </w:rPr>
        <w:t>CÓDIGO DA UASG S</w:t>
      </w:r>
      <w:r w:rsidR="00825992">
        <w:rPr>
          <w:rFonts w:ascii="Arial" w:hAnsi="Arial" w:cs="Arial"/>
          <w:b/>
        </w:rPr>
        <w:t>UPEL</w:t>
      </w:r>
      <w:r w:rsidR="00F80452" w:rsidRPr="00AD3BBD">
        <w:rPr>
          <w:rFonts w:ascii="Arial" w:hAnsi="Arial" w:cs="Arial"/>
          <w:b/>
        </w:rPr>
        <w:t xml:space="preserve">: </w:t>
      </w:r>
      <w:r w:rsidR="00453B69">
        <w:rPr>
          <w:rFonts w:ascii="Arial" w:hAnsi="Arial" w:cs="Arial"/>
        </w:rPr>
        <w:t>925373</w:t>
      </w:r>
    </w:p>
    <w:p w:rsidR="00453B69" w:rsidRDefault="00453B69" w:rsidP="00E54E35">
      <w:pPr>
        <w:tabs>
          <w:tab w:val="left" w:pos="-851"/>
        </w:tabs>
        <w:ind w:right="-143"/>
        <w:jc w:val="both"/>
        <w:rPr>
          <w:rFonts w:ascii="Arial" w:hAnsi="Arial" w:cs="Arial"/>
          <w:b/>
        </w:rPr>
      </w:pPr>
    </w:p>
    <w:p w:rsidR="00F80452" w:rsidRPr="00AD3BBD" w:rsidRDefault="00F80452" w:rsidP="00E54E35">
      <w:pPr>
        <w:tabs>
          <w:tab w:val="left" w:pos="-851"/>
        </w:tabs>
        <w:ind w:right="-143"/>
        <w:jc w:val="both"/>
        <w:rPr>
          <w:rFonts w:ascii="Arial" w:hAnsi="Arial" w:cs="Arial"/>
        </w:rPr>
      </w:pPr>
      <w:r w:rsidRPr="00AD3BBD">
        <w:rPr>
          <w:rFonts w:ascii="Arial" w:hAnsi="Arial" w:cs="Arial"/>
          <w:b/>
        </w:rPr>
        <w:t>EDITAL:</w:t>
      </w:r>
      <w:r w:rsidRPr="00AD3BBD">
        <w:rPr>
          <w:rFonts w:ascii="Arial" w:hAnsi="Arial" w:cs="Arial"/>
        </w:rPr>
        <w:t xml:space="preserve"> O Instrumento Convocatório e todos os elementos integrantes encontram-se disponíveis para consulta e retirada nos endereços eletrônicos </w:t>
      </w:r>
      <w:hyperlink r:id="rId9" w:history="1">
        <w:r w:rsidRPr="00AD3BBD">
          <w:rPr>
            <w:rStyle w:val="Hyperlink"/>
            <w:rFonts w:ascii="Arial" w:hAnsi="Arial" w:cs="Arial"/>
            <w:b/>
          </w:rPr>
          <w:t>www.comprasnet.gov.br</w:t>
        </w:r>
      </w:hyperlink>
      <w:r w:rsidRPr="00AD3BBD">
        <w:rPr>
          <w:rFonts w:ascii="Arial" w:hAnsi="Arial" w:cs="Arial"/>
          <w:b/>
        </w:rPr>
        <w:t xml:space="preserve"> (site oficial) </w:t>
      </w:r>
      <w:r w:rsidRPr="00AD3BBD">
        <w:rPr>
          <w:rFonts w:ascii="Arial" w:hAnsi="Arial" w:cs="Arial"/>
        </w:rPr>
        <w:t xml:space="preserve">e </w:t>
      </w:r>
      <w:hyperlink r:id="rId10" w:history="1">
        <w:r w:rsidRPr="00AD3BBD">
          <w:rPr>
            <w:rStyle w:val="Hyperlink"/>
            <w:rFonts w:ascii="Arial" w:hAnsi="Arial" w:cs="Arial"/>
            <w:b/>
          </w:rPr>
          <w:t>www.supel.ro.gov.br</w:t>
        </w:r>
      </w:hyperlink>
      <w:r w:rsidR="0034154D" w:rsidRPr="00AD3BBD">
        <w:rPr>
          <w:rFonts w:ascii="Arial" w:hAnsi="Arial" w:cs="Arial"/>
        </w:rPr>
        <w:t>.</w:t>
      </w:r>
    </w:p>
    <w:p w:rsidR="00F80452" w:rsidRPr="00AD3BBD" w:rsidRDefault="00F80452" w:rsidP="00E54E35">
      <w:pPr>
        <w:tabs>
          <w:tab w:val="left" w:pos="-851"/>
          <w:tab w:val="left" w:pos="7040"/>
        </w:tabs>
        <w:ind w:right="-143"/>
        <w:jc w:val="both"/>
        <w:rPr>
          <w:rFonts w:ascii="Arial" w:hAnsi="Arial" w:cs="Arial"/>
        </w:rPr>
      </w:pPr>
      <w:r w:rsidRPr="00AD3BBD">
        <w:rPr>
          <w:rFonts w:ascii="Arial" w:hAnsi="Arial" w:cs="Arial"/>
        </w:rPr>
        <w:tab/>
      </w:r>
    </w:p>
    <w:p w:rsidR="0034154D" w:rsidRPr="00AD3BBD" w:rsidRDefault="00F80452" w:rsidP="0034154D">
      <w:pPr>
        <w:spacing w:before="40" w:after="40"/>
        <w:ind w:right="-5"/>
        <w:jc w:val="both"/>
        <w:rPr>
          <w:rFonts w:ascii="Arial" w:hAnsi="Arial" w:cs="Arial"/>
          <w:b/>
        </w:rPr>
      </w:pPr>
      <w:r w:rsidRPr="00AD3BBD">
        <w:rPr>
          <w:rFonts w:ascii="Arial" w:hAnsi="Arial" w:cs="Arial"/>
        </w:rPr>
        <w:t xml:space="preserve">Maiores informações e esclarecimentos sobre o certame serão prestados </w:t>
      </w:r>
      <w:r w:rsidR="00825992" w:rsidRPr="00AD3BBD">
        <w:rPr>
          <w:rFonts w:ascii="Arial" w:hAnsi="Arial" w:cs="Arial"/>
        </w:rPr>
        <w:t>pel</w:t>
      </w:r>
      <w:r w:rsidR="00825992">
        <w:rPr>
          <w:rFonts w:ascii="Arial" w:hAnsi="Arial" w:cs="Arial"/>
        </w:rPr>
        <w:t>o</w:t>
      </w:r>
      <w:r w:rsidR="00AD1213">
        <w:rPr>
          <w:rFonts w:ascii="Arial" w:hAnsi="Arial" w:cs="Arial"/>
        </w:rPr>
        <w:t xml:space="preserve"> Pregoeiro</w:t>
      </w:r>
      <w:r w:rsidR="00D114F2" w:rsidRPr="00AD3BBD">
        <w:rPr>
          <w:rFonts w:ascii="Arial" w:hAnsi="Arial" w:cs="Arial"/>
        </w:rPr>
        <w:t xml:space="preserve"> </w:t>
      </w:r>
      <w:r w:rsidRPr="00AD3BBD">
        <w:rPr>
          <w:rFonts w:ascii="Arial" w:hAnsi="Arial" w:cs="Arial"/>
        </w:rPr>
        <w:t xml:space="preserve">e Equipe de Apoio, </w:t>
      </w:r>
      <w:r w:rsidR="0034154D" w:rsidRPr="00AD3BBD">
        <w:rPr>
          <w:rFonts w:ascii="Arial" w:hAnsi="Arial" w:cs="Arial"/>
          <w:b/>
        </w:rPr>
        <w:t xml:space="preserve">LOCAL: Sala de Licitações da SUPEL – </w:t>
      </w:r>
      <w:r w:rsidR="0034154D" w:rsidRPr="00AD3BBD">
        <w:rPr>
          <w:rFonts w:ascii="Arial" w:hAnsi="Arial" w:cs="Arial"/>
          <w:b/>
          <w:bCs/>
        </w:rPr>
        <w:t>Complexo Rio Madeira, Edifício Curvo III – Rio Jamari, 1º a</w:t>
      </w:r>
      <w:r w:rsidR="00453B69">
        <w:rPr>
          <w:rFonts w:ascii="Arial" w:hAnsi="Arial" w:cs="Arial"/>
          <w:b/>
          <w:bCs/>
        </w:rPr>
        <w:t>ndar – Porto Velho/RO – CEP: 76</w:t>
      </w:r>
      <w:r w:rsidR="0034154D" w:rsidRPr="00AD3BBD">
        <w:rPr>
          <w:rFonts w:ascii="Arial" w:hAnsi="Arial" w:cs="Arial"/>
          <w:b/>
          <w:bCs/>
        </w:rPr>
        <w:t>903-036.</w:t>
      </w:r>
    </w:p>
    <w:p w:rsidR="00F80452" w:rsidRPr="00AD3BBD" w:rsidRDefault="00F80452" w:rsidP="00E54E35">
      <w:pPr>
        <w:tabs>
          <w:tab w:val="left" w:pos="-851"/>
        </w:tabs>
        <w:ind w:right="-143"/>
        <w:jc w:val="both"/>
        <w:rPr>
          <w:rFonts w:ascii="Arial" w:hAnsi="Arial" w:cs="Arial"/>
        </w:rPr>
      </w:pPr>
      <w:r w:rsidRPr="00AD3BBD">
        <w:rPr>
          <w:rFonts w:ascii="Arial" w:hAnsi="Arial" w:cs="Arial"/>
        </w:rPr>
        <w:t xml:space="preserve"> </w:t>
      </w:r>
    </w:p>
    <w:p w:rsidR="00F80452" w:rsidRPr="00AD3BBD" w:rsidRDefault="00F80452" w:rsidP="00E54E35">
      <w:pPr>
        <w:tabs>
          <w:tab w:val="left" w:pos="-851"/>
        </w:tabs>
        <w:ind w:right="-165"/>
        <w:jc w:val="both"/>
        <w:rPr>
          <w:rFonts w:ascii="Arial" w:hAnsi="Arial" w:cs="Arial"/>
          <w:i/>
        </w:rPr>
      </w:pPr>
      <w:r w:rsidRPr="00AD3BBD">
        <w:rPr>
          <w:rFonts w:ascii="Arial" w:hAnsi="Arial" w:cs="Arial"/>
          <w:i/>
        </w:rPr>
        <w:t xml:space="preserve">Não havendo expediente ou ocorrendo qualquer fato superveniente que impeça a abertura do certame na data marcada, a sessão será automaticamente transferida para o primeiro dia útil subseqüente, no mesmo horário e local estabelecidos no preâmbulo deste Edital, desde que não haja comunicação </w:t>
      </w:r>
      <w:r w:rsidR="00825992" w:rsidRPr="00AD3BBD">
        <w:rPr>
          <w:rFonts w:ascii="Arial" w:hAnsi="Arial" w:cs="Arial"/>
          <w:i/>
        </w:rPr>
        <w:t>d</w:t>
      </w:r>
      <w:r w:rsidR="00825992">
        <w:rPr>
          <w:rFonts w:ascii="Arial" w:hAnsi="Arial" w:cs="Arial"/>
          <w:i/>
        </w:rPr>
        <w:t>o</w:t>
      </w:r>
      <w:r w:rsidR="00AD1213">
        <w:rPr>
          <w:rFonts w:ascii="Arial" w:hAnsi="Arial" w:cs="Arial"/>
          <w:i/>
        </w:rPr>
        <w:t xml:space="preserve"> Pregoeiro</w:t>
      </w:r>
      <w:r w:rsidRPr="00AD3BBD">
        <w:rPr>
          <w:rFonts w:ascii="Arial" w:hAnsi="Arial" w:cs="Arial"/>
          <w:i/>
        </w:rPr>
        <w:t xml:space="preserve"> em contrário.</w:t>
      </w:r>
    </w:p>
    <w:p w:rsidR="00F80452" w:rsidRPr="00AD3BBD" w:rsidRDefault="00F80452" w:rsidP="00E54E35">
      <w:pPr>
        <w:tabs>
          <w:tab w:val="left" w:pos="-851"/>
          <w:tab w:val="left" w:pos="9638"/>
        </w:tabs>
        <w:ind w:right="-165"/>
        <w:jc w:val="right"/>
        <w:rPr>
          <w:rFonts w:ascii="Arial" w:hAnsi="Arial" w:cs="Arial"/>
        </w:rPr>
      </w:pPr>
    </w:p>
    <w:p w:rsidR="00F80452" w:rsidRPr="00AD3BBD" w:rsidRDefault="00F80452" w:rsidP="00E54E35">
      <w:pPr>
        <w:tabs>
          <w:tab w:val="left" w:pos="-851"/>
          <w:tab w:val="left" w:pos="9638"/>
        </w:tabs>
        <w:ind w:right="-165"/>
        <w:jc w:val="right"/>
        <w:rPr>
          <w:rFonts w:ascii="Arial" w:hAnsi="Arial" w:cs="Arial"/>
        </w:rPr>
      </w:pPr>
      <w:r w:rsidRPr="00AD3BBD">
        <w:rPr>
          <w:rFonts w:ascii="Arial" w:hAnsi="Arial" w:cs="Arial"/>
        </w:rPr>
        <w:t xml:space="preserve">Porto Velho, </w:t>
      </w:r>
      <w:r w:rsidR="00611C4A">
        <w:rPr>
          <w:rFonts w:ascii="Arial" w:hAnsi="Arial" w:cs="Arial"/>
        </w:rPr>
        <w:t xml:space="preserve"> </w:t>
      </w:r>
      <w:r w:rsidR="000F3335">
        <w:rPr>
          <w:rFonts w:ascii="Arial" w:hAnsi="Arial" w:cs="Arial"/>
        </w:rPr>
        <w:t>29</w:t>
      </w:r>
      <w:r w:rsidR="00611C4A">
        <w:rPr>
          <w:rFonts w:ascii="Arial" w:hAnsi="Arial" w:cs="Arial"/>
        </w:rPr>
        <w:t xml:space="preserve"> </w:t>
      </w:r>
      <w:r w:rsidRPr="00AD3BBD">
        <w:rPr>
          <w:rFonts w:ascii="Arial" w:hAnsi="Arial" w:cs="Arial"/>
        </w:rPr>
        <w:t xml:space="preserve">de </w:t>
      </w:r>
      <w:r w:rsidR="000F3335">
        <w:rPr>
          <w:rFonts w:ascii="Arial" w:hAnsi="Arial" w:cs="Arial"/>
        </w:rPr>
        <w:t>janeiro</w:t>
      </w:r>
      <w:r w:rsidRPr="00AD3BBD">
        <w:rPr>
          <w:rFonts w:ascii="Arial" w:hAnsi="Arial" w:cs="Arial"/>
        </w:rPr>
        <w:t xml:space="preserve"> de 201</w:t>
      </w:r>
      <w:r w:rsidR="0034154D" w:rsidRPr="00AD3BBD">
        <w:rPr>
          <w:rFonts w:ascii="Arial" w:hAnsi="Arial" w:cs="Arial"/>
        </w:rPr>
        <w:t>3</w:t>
      </w:r>
      <w:r w:rsidRPr="00AD3BBD">
        <w:rPr>
          <w:rFonts w:ascii="Arial" w:hAnsi="Arial" w:cs="Arial"/>
        </w:rPr>
        <w:t>.</w:t>
      </w:r>
    </w:p>
    <w:p w:rsidR="00F80452" w:rsidRPr="00AD3BBD" w:rsidRDefault="00F80452" w:rsidP="00E54E35">
      <w:pPr>
        <w:pStyle w:val="Ttulo1"/>
        <w:ind w:right="-165"/>
        <w:jc w:val="center"/>
        <w:rPr>
          <w:rFonts w:ascii="Arial" w:hAnsi="Arial" w:cs="Arial"/>
          <w:b w:val="0"/>
          <w:bCs/>
          <w:sz w:val="20"/>
        </w:rPr>
      </w:pPr>
    </w:p>
    <w:p w:rsidR="00C84D01" w:rsidRPr="00AD3BBD" w:rsidRDefault="00C84D01" w:rsidP="00E54E35">
      <w:pPr>
        <w:pStyle w:val="Rodap"/>
        <w:tabs>
          <w:tab w:val="clear" w:pos="4419"/>
        </w:tabs>
        <w:jc w:val="center"/>
        <w:rPr>
          <w:rFonts w:ascii="Arial" w:hAnsi="Arial" w:cs="Arial"/>
          <w:b/>
        </w:rPr>
      </w:pPr>
    </w:p>
    <w:p w:rsidR="00F714CD" w:rsidRDefault="00F714CD" w:rsidP="00E54E35">
      <w:pPr>
        <w:pStyle w:val="Rodap"/>
        <w:tabs>
          <w:tab w:val="clear" w:pos="4419"/>
        </w:tabs>
        <w:jc w:val="center"/>
        <w:rPr>
          <w:rFonts w:ascii="Arial" w:hAnsi="Arial" w:cs="Arial"/>
          <w:b/>
        </w:rPr>
      </w:pPr>
    </w:p>
    <w:p w:rsidR="00F714CD" w:rsidRDefault="00F714CD" w:rsidP="00E54E35">
      <w:pPr>
        <w:pStyle w:val="Rodap"/>
        <w:tabs>
          <w:tab w:val="clear" w:pos="4419"/>
        </w:tabs>
        <w:jc w:val="center"/>
        <w:rPr>
          <w:rFonts w:ascii="Arial" w:hAnsi="Arial" w:cs="Arial"/>
          <w:b/>
        </w:rPr>
      </w:pPr>
    </w:p>
    <w:p w:rsidR="00F714CD" w:rsidRDefault="00F714CD" w:rsidP="00E54E35">
      <w:pPr>
        <w:pStyle w:val="Rodap"/>
        <w:tabs>
          <w:tab w:val="clear" w:pos="4419"/>
        </w:tabs>
        <w:jc w:val="center"/>
        <w:rPr>
          <w:rFonts w:ascii="Arial" w:hAnsi="Arial" w:cs="Arial"/>
          <w:b/>
        </w:rPr>
      </w:pPr>
    </w:p>
    <w:p w:rsidR="00F80452" w:rsidRPr="00AD3BBD" w:rsidRDefault="00611C4A" w:rsidP="00E54E35">
      <w:pPr>
        <w:pStyle w:val="Rodap"/>
        <w:tabs>
          <w:tab w:val="clear" w:pos="4419"/>
        </w:tabs>
        <w:jc w:val="center"/>
        <w:rPr>
          <w:rFonts w:ascii="Arial" w:hAnsi="Arial" w:cs="Arial"/>
          <w:b/>
        </w:rPr>
      </w:pPr>
      <w:r>
        <w:rPr>
          <w:rFonts w:ascii="Arial" w:hAnsi="Arial" w:cs="Arial"/>
          <w:b/>
        </w:rPr>
        <w:t>PATRÍCIA LEE FILGUEIRAS DE BARROS</w:t>
      </w:r>
    </w:p>
    <w:p w:rsidR="00F80452" w:rsidRPr="00AD3BBD" w:rsidRDefault="0034154D" w:rsidP="00E54E35">
      <w:pPr>
        <w:pStyle w:val="Rodap"/>
        <w:tabs>
          <w:tab w:val="clear" w:pos="4419"/>
        </w:tabs>
        <w:jc w:val="center"/>
        <w:rPr>
          <w:rFonts w:ascii="Arial" w:hAnsi="Arial" w:cs="Arial"/>
        </w:rPr>
      </w:pPr>
      <w:r w:rsidRPr="00AD3BBD">
        <w:rPr>
          <w:rFonts w:ascii="Arial" w:hAnsi="Arial" w:cs="Arial"/>
        </w:rPr>
        <w:t>Pregoeir</w:t>
      </w:r>
      <w:r w:rsidR="00611C4A">
        <w:rPr>
          <w:rFonts w:ascii="Arial" w:hAnsi="Arial" w:cs="Arial"/>
        </w:rPr>
        <w:t>a</w:t>
      </w:r>
      <w:r w:rsidRPr="00AD3BBD">
        <w:rPr>
          <w:rFonts w:ascii="Arial" w:hAnsi="Arial" w:cs="Arial"/>
        </w:rPr>
        <w:t xml:space="preserve"> CELPE/SUPEL</w:t>
      </w:r>
    </w:p>
    <w:p w:rsidR="00F80452" w:rsidRPr="00AD3BBD" w:rsidRDefault="0034154D" w:rsidP="00E54E35">
      <w:pPr>
        <w:pStyle w:val="Rodap"/>
        <w:tabs>
          <w:tab w:val="clear" w:pos="4419"/>
        </w:tabs>
        <w:jc w:val="center"/>
        <w:rPr>
          <w:rFonts w:ascii="Arial" w:hAnsi="Arial" w:cs="Arial"/>
        </w:rPr>
      </w:pPr>
      <w:r w:rsidRPr="00AD3BBD">
        <w:rPr>
          <w:rFonts w:ascii="Arial" w:hAnsi="Arial" w:cs="Arial"/>
        </w:rPr>
        <w:t>Mat. 300</w:t>
      </w:r>
      <w:r w:rsidR="00611C4A">
        <w:rPr>
          <w:rFonts w:ascii="Arial" w:hAnsi="Arial" w:cs="Arial"/>
        </w:rPr>
        <w:t>116775</w:t>
      </w:r>
    </w:p>
    <w:p w:rsidR="00174B7E" w:rsidRPr="00AD3BBD" w:rsidRDefault="00174B7E" w:rsidP="00F80452">
      <w:pPr>
        <w:pStyle w:val="Ttulo3"/>
        <w:jc w:val="right"/>
        <w:rPr>
          <w:rFonts w:ascii="Arial" w:hAnsi="Arial" w:cs="Arial"/>
          <w:color w:val="0000FF"/>
          <w:sz w:val="34"/>
          <w:szCs w:val="34"/>
        </w:rPr>
      </w:pPr>
    </w:p>
    <w:p w:rsidR="00F80452" w:rsidRPr="00AD3BBD" w:rsidRDefault="00F80452" w:rsidP="00F80452">
      <w:pPr>
        <w:pStyle w:val="Ttulo3"/>
        <w:jc w:val="right"/>
        <w:rPr>
          <w:rFonts w:ascii="Arial" w:hAnsi="Arial" w:cs="Arial"/>
          <w:color w:val="0000FF"/>
          <w:sz w:val="34"/>
          <w:szCs w:val="34"/>
        </w:rPr>
      </w:pPr>
      <w:r w:rsidRPr="00AD3BBD">
        <w:rPr>
          <w:rFonts w:ascii="Arial" w:hAnsi="Arial" w:cs="Arial"/>
          <w:color w:val="0000FF"/>
          <w:sz w:val="34"/>
          <w:szCs w:val="34"/>
        </w:rPr>
        <w:t>PREGÃO ELETRÔNICO</w:t>
      </w:r>
    </w:p>
    <w:p w:rsidR="00F80452" w:rsidRPr="00AD3BBD" w:rsidRDefault="00DA31C5" w:rsidP="00F80452">
      <w:pPr>
        <w:pStyle w:val="Ttulo2"/>
        <w:jc w:val="right"/>
        <w:rPr>
          <w:rFonts w:ascii="Arial" w:hAnsi="Arial" w:cs="Arial"/>
          <w:color w:val="0000FF"/>
          <w:sz w:val="34"/>
          <w:szCs w:val="34"/>
        </w:rPr>
      </w:pPr>
      <w:r w:rsidRPr="00AD3BBD">
        <w:rPr>
          <w:rFonts w:ascii="Arial" w:hAnsi="Arial" w:cs="Arial"/>
          <w:color w:val="0000FF"/>
          <w:sz w:val="34"/>
          <w:szCs w:val="34"/>
        </w:rPr>
        <w:t xml:space="preserve">Nº </w:t>
      </w:r>
      <w:r w:rsidR="0055743E">
        <w:rPr>
          <w:rFonts w:ascii="Arial" w:hAnsi="Arial" w:cs="Arial"/>
          <w:color w:val="0000FF"/>
          <w:sz w:val="34"/>
          <w:szCs w:val="34"/>
        </w:rPr>
        <w:t>675</w:t>
      </w:r>
      <w:r w:rsidR="0013668D" w:rsidRPr="00AD3BBD">
        <w:rPr>
          <w:rFonts w:ascii="Arial" w:hAnsi="Arial" w:cs="Arial"/>
          <w:color w:val="0000FF"/>
          <w:sz w:val="34"/>
          <w:szCs w:val="34"/>
        </w:rPr>
        <w:t>/201</w:t>
      </w:r>
      <w:r w:rsidR="006155A7" w:rsidRPr="00AD3BBD">
        <w:rPr>
          <w:rFonts w:ascii="Arial" w:hAnsi="Arial" w:cs="Arial"/>
          <w:color w:val="0000FF"/>
          <w:sz w:val="34"/>
          <w:szCs w:val="34"/>
        </w:rPr>
        <w:t>3</w:t>
      </w:r>
      <w:r w:rsidR="0013668D" w:rsidRPr="00AD3BBD">
        <w:rPr>
          <w:rFonts w:ascii="Arial" w:hAnsi="Arial" w:cs="Arial"/>
          <w:color w:val="0000FF"/>
          <w:sz w:val="34"/>
          <w:szCs w:val="34"/>
        </w:rPr>
        <w:t>/CEL</w:t>
      </w:r>
      <w:r w:rsidR="006155A7" w:rsidRPr="00AD3BBD">
        <w:rPr>
          <w:rFonts w:ascii="Arial" w:hAnsi="Arial" w:cs="Arial"/>
          <w:color w:val="0000FF"/>
          <w:sz w:val="34"/>
          <w:szCs w:val="34"/>
        </w:rPr>
        <w:t>PE/SUPEL</w:t>
      </w:r>
    </w:p>
    <w:p w:rsidR="00A506C3" w:rsidRPr="00AD3BBD" w:rsidRDefault="00A506C3" w:rsidP="00F80452">
      <w:pPr>
        <w:pStyle w:val="Ttulo1"/>
        <w:rPr>
          <w:rFonts w:ascii="Arial" w:hAnsi="Arial" w:cs="Arial"/>
          <w:b w:val="0"/>
          <w:color w:val="0000FF"/>
          <w:sz w:val="22"/>
          <w:szCs w:val="22"/>
        </w:rPr>
      </w:pPr>
    </w:p>
    <w:p w:rsidR="009052CB" w:rsidRPr="00AD3BBD" w:rsidRDefault="009052CB" w:rsidP="00F80452">
      <w:pPr>
        <w:pStyle w:val="Ttulo1"/>
        <w:rPr>
          <w:rFonts w:ascii="Arial" w:hAnsi="Arial" w:cs="Arial"/>
          <w:b w:val="0"/>
          <w:color w:val="0000FF"/>
          <w:sz w:val="50"/>
          <w:szCs w:val="50"/>
        </w:rPr>
      </w:pPr>
    </w:p>
    <w:p w:rsidR="00EC632D" w:rsidRPr="00AD3BBD" w:rsidRDefault="00EC632D" w:rsidP="00EC632D">
      <w:pPr>
        <w:pStyle w:val="Ttulo1"/>
        <w:jc w:val="both"/>
        <w:rPr>
          <w:rFonts w:ascii="Arial" w:hAnsi="Arial" w:cs="Arial"/>
          <w:bCs/>
          <w:color w:val="0000FF"/>
          <w:sz w:val="90"/>
          <w:szCs w:val="90"/>
        </w:rPr>
      </w:pPr>
      <w:r w:rsidRPr="00AD3BBD">
        <w:rPr>
          <w:rFonts w:ascii="Arial" w:hAnsi="Arial" w:cs="Arial"/>
          <w:bCs/>
          <w:color w:val="0000FF"/>
          <w:sz w:val="90"/>
          <w:szCs w:val="90"/>
        </w:rPr>
        <w:t>S</w:t>
      </w:r>
    </w:p>
    <w:p w:rsidR="00EC632D" w:rsidRPr="00AD3BBD" w:rsidRDefault="00EC632D" w:rsidP="00EC632D">
      <w:pPr>
        <w:pStyle w:val="Ttulo1"/>
        <w:jc w:val="both"/>
        <w:rPr>
          <w:rFonts w:ascii="Arial" w:hAnsi="Arial" w:cs="Arial"/>
          <w:bCs/>
          <w:color w:val="0000FF"/>
          <w:sz w:val="90"/>
          <w:szCs w:val="90"/>
        </w:rPr>
      </w:pPr>
      <w:r w:rsidRPr="00AD3BBD">
        <w:rPr>
          <w:rFonts w:ascii="Arial" w:hAnsi="Arial" w:cs="Arial"/>
          <w:bCs/>
          <w:color w:val="0000FF"/>
          <w:sz w:val="90"/>
          <w:szCs w:val="90"/>
        </w:rPr>
        <w:t xml:space="preserve">   U</w:t>
      </w:r>
    </w:p>
    <w:p w:rsidR="00EC632D" w:rsidRPr="00AD3BBD" w:rsidRDefault="00EC632D" w:rsidP="00EC632D">
      <w:pPr>
        <w:pStyle w:val="Ttulo1"/>
        <w:jc w:val="both"/>
        <w:rPr>
          <w:rFonts w:ascii="Arial" w:hAnsi="Arial" w:cs="Arial"/>
          <w:bCs/>
          <w:color w:val="0000FF"/>
          <w:sz w:val="90"/>
          <w:szCs w:val="90"/>
        </w:rPr>
      </w:pPr>
      <w:r w:rsidRPr="00AD3BBD">
        <w:rPr>
          <w:rFonts w:ascii="Arial" w:hAnsi="Arial" w:cs="Arial"/>
          <w:bCs/>
          <w:color w:val="0000FF"/>
          <w:sz w:val="90"/>
          <w:szCs w:val="90"/>
        </w:rPr>
        <w:t xml:space="preserve">       P</w:t>
      </w:r>
    </w:p>
    <w:p w:rsidR="00EC632D" w:rsidRPr="00AD3BBD" w:rsidRDefault="00EC632D" w:rsidP="00EC632D">
      <w:pPr>
        <w:pStyle w:val="Ttulo1"/>
        <w:jc w:val="both"/>
        <w:rPr>
          <w:rFonts w:ascii="Arial" w:hAnsi="Arial" w:cs="Arial"/>
          <w:bCs/>
          <w:color w:val="0000FF"/>
          <w:sz w:val="90"/>
          <w:szCs w:val="90"/>
        </w:rPr>
      </w:pPr>
      <w:r w:rsidRPr="00AD3BBD">
        <w:rPr>
          <w:rFonts w:ascii="Arial" w:hAnsi="Arial" w:cs="Arial"/>
          <w:bCs/>
          <w:color w:val="0000FF"/>
          <w:sz w:val="90"/>
          <w:szCs w:val="90"/>
        </w:rPr>
        <w:t xml:space="preserve">           E</w:t>
      </w:r>
    </w:p>
    <w:p w:rsidR="00EC632D" w:rsidRPr="00AD3BBD" w:rsidRDefault="00EC632D" w:rsidP="00EC632D">
      <w:pPr>
        <w:pStyle w:val="Ttulo1"/>
        <w:jc w:val="both"/>
        <w:rPr>
          <w:rFonts w:ascii="Arial" w:hAnsi="Arial" w:cs="Arial"/>
          <w:bCs/>
          <w:color w:val="0000FF"/>
          <w:sz w:val="90"/>
          <w:szCs w:val="90"/>
        </w:rPr>
      </w:pPr>
      <w:r w:rsidRPr="00AD3BBD">
        <w:rPr>
          <w:rFonts w:ascii="Arial" w:hAnsi="Arial" w:cs="Arial"/>
          <w:bCs/>
          <w:color w:val="0000FF"/>
          <w:sz w:val="90"/>
          <w:szCs w:val="90"/>
        </w:rPr>
        <w:t xml:space="preserve">              L</w:t>
      </w:r>
    </w:p>
    <w:p w:rsidR="00F80452" w:rsidRPr="00AD3BBD" w:rsidRDefault="00F80452" w:rsidP="00F80452">
      <w:pPr>
        <w:pStyle w:val="Ttulo1"/>
        <w:rPr>
          <w:rFonts w:ascii="Arial" w:hAnsi="Arial" w:cs="Arial"/>
          <w:b w:val="0"/>
          <w:color w:val="0000FF"/>
          <w:sz w:val="100"/>
          <w:szCs w:val="100"/>
        </w:rPr>
      </w:pPr>
      <w:r w:rsidRPr="00AD3BBD">
        <w:rPr>
          <w:rFonts w:ascii="Arial" w:hAnsi="Arial" w:cs="Arial"/>
          <w:b w:val="0"/>
          <w:color w:val="0000FF"/>
          <w:sz w:val="100"/>
          <w:szCs w:val="100"/>
        </w:rPr>
        <w:t xml:space="preserve">               </w:t>
      </w:r>
    </w:p>
    <w:p w:rsidR="00421E5D" w:rsidRDefault="00421E5D" w:rsidP="00421E5D">
      <w:pPr>
        <w:rPr>
          <w:rFonts w:ascii="Arial" w:hAnsi="Arial" w:cs="Arial"/>
        </w:rPr>
      </w:pPr>
    </w:p>
    <w:p w:rsidR="00BB5804" w:rsidRPr="00AD3BBD" w:rsidRDefault="00BB5804" w:rsidP="00421E5D">
      <w:pPr>
        <w:rPr>
          <w:rFonts w:ascii="Arial" w:hAnsi="Arial" w:cs="Arial"/>
        </w:rPr>
      </w:pPr>
    </w:p>
    <w:tbl>
      <w:tblPr>
        <w:tblpPr w:leftFromText="141" w:rightFromText="141" w:vertAnchor="page" w:horzAnchor="margin" w:tblpXSpec="right" w:tblpY="11631"/>
        <w:tblW w:w="0" w:type="auto"/>
        <w:tblBorders>
          <w:top w:val="single" w:sz="6" w:space="0" w:color="auto"/>
        </w:tblBorders>
        <w:tblLayout w:type="fixed"/>
        <w:tblLook w:val="0000"/>
      </w:tblPr>
      <w:tblGrid>
        <w:gridCol w:w="4968"/>
      </w:tblGrid>
      <w:tr w:rsidR="00F80452" w:rsidRPr="00AD3BBD" w:rsidTr="00A506C3">
        <w:trPr>
          <w:trHeight w:val="1091"/>
        </w:trPr>
        <w:tc>
          <w:tcPr>
            <w:tcW w:w="4968" w:type="dxa"/>
            <w:tcBorders>
              <w:top w:val="single" w:sz="18" w:space="0" w:color="auto"/>
              <w:left w:val="single" w:sz="18" w:space="0" w:color="auto"/>
              <w:bottom w:val="single" w:sz="18" w:space="0" w:color="auto"/>
              <w:right w:val="single" w:sz="18" w:space="0" w:color="auto"/>
            </w:tcBorders>
          </w:tcPr>
          <w:p w:rsidR="00F80452" w:rsidRPr="00AD3BBD" w:rsidRDefault="00F80452" w:rsidP="00A506C3">
            <w:pPr>
              <w:jc w:val="center"/>
              <w:rPr>
                <w:rFonts w:ascii="Arial" w:hAnsi="Arial" w:cs="Arial"/>
                <w:b/>
                <w:bCs/>
                <w:i/>
                <w:sz w:val="22"/>
                <w:szCs w:val="22"/>
                <w:u w:val="single"/>
              </w:rPr>
            </w:pPr>
            <w:r w:rsidRPr="00AD3BBD">
              <w:rPr>
                <w:rFonts w:ascii="Arial" w:hAnsi="Arial" w:cs="Arial"/>
                <w:b/>
                <w:bCs/>
                <w:i/>
                <w:sz w:val="22"/>
                <w:szCs w:val="22"/>
                <w:u w:val="single"/>
              </w:rPr>
              <w:t>AVISO</w:t>
            </w:r>
          </w:p>
          <w:p w:rsidR="00F80452" w:rsidRPr="00AD3BBD" w:rsidRDefault="00F80452" w:rsidP="00A506C3">
            <w:pPr>
              <w:jc w:val="center"/>
              <w:rPr>
                <w:rFonts w:ascii="Arial" w:hAnsi="Arial" w:cs="Arial"/>
                <w:b/>
                <w:bCs/>
                <w:i/>
                <w:sz w:val="22"/>
                <w:szCs w:val="22"/>
                <w:u w:val="single"/>
              </w:rPr>
            </w:pPr>
          </w:p>
          <w:p w:rsidR="00F80452" w:rsidRPr="00AD3BBD" w:rsidRDefault="00F80452" w:rsidP="00A506C3">
            <w:pPr>
              <w:pStyle w:val="Corpodetexto3"/>
              <w:jc w:val="both"/>
              <w:rPr>
                <w:rFonts w:ascii="Arial" w:hAnsi="Arial" w:cs="Arial"/>
                <w:b w:val="0"/>
                <w:bCs/>
                <w:i/>
                <w:sz w:val="22"/>
                <w:szCs w:val="22"/>
              </w:rPr>
            </w:pPr>
            <w:r w:rsidRPr="00AD3BBD">
              <w:rPr>
                <w:rFonts w:ascii="Arial" w:hAnsi="Arial" w:cs="Arial"/>
                <w:b w:val="0"/>
                <w:bCs/>
                <w:i/>
                <w:sz w:val="22"/>
                <w:szCs w:val="22"/>
              </w:rPr>
              <w:t>Recomendamos aos Licitantes a leitura atenta às condições/exigências expressas neste edital e seus anexos, notadamente quanto ao credenciamento, formulação das propostas de preços, e documentos de habilitação, objetivando uma perfeita participação no certame licitatório.</w:t>
            </w:r>
          </w:p>
          <w:p w:rsidR="00F80452" w:rsidRPr="00AD3BBD" w:rsidRDefault="00F80452" w:rsidP="00A84BCE">
            <w:pPr>
              <w:jc w:val="center"/>
              <w:rPr>
                <w:rFonts w:ascii="Arial" w:hAnsi="Arial" w:cs="Arial"/>
                <w:b/>
                <w:bCs/>
                <w:i/>
                <w:color w:val="0000FF"/>
                <w:sz w:val="22"/>
                <w:szCs w:val="22"/>
              </w:rPr>
            </w:pPr>
            <w:r w:rsidRPr="00AD3BBD">
              <w:rPr>
                <w:rFonts w:ascii="Arial" w:hAnsi="Arial" w:cs="Arial"/>
                <w:b/>
                <w:bCs/>
                <w:i/>
                <w:sz w:val="22"/>
                <w:szCs w:val="22"/>
              </w:rPr>
              <w:t>Dúvidas: (69) 32</w:t>
            </w:r>
            <w:r w:rsidR="00A84BCE" w:rsidRPr="00AD3BBD">
              <w:rPr>
                <w:rFonts w:ascii="Arial" w:hAnsi="Arial" w:cs="Arial"/>
                <w:b/>
                <w:bCs/>
                <w:i/>
                <w:sz w:val="22"/>
                <w:szCs w:val="22"/>
              </w:rPr>
              <w:t>16</w:t>
            </w:r>
            <w:r w:rsidR="00A506C3" w:rsidRPr="00AD3BBD">
              <w:rPr>
                <w:rFonts w:ascii="Arial" w:hAnsi="Arial" w:cs="Arial"/>
                <w:b/>
                <w:bCs/>
                <w:i/>
                <w:sz w:val="22"/>
                <w:szCs w:val="22"/>
              </w:rPr>
              <w:t>-</w:t>
            </w:r>
            <w:r w:rsidR="00A84BCE" w:rsidRPr="00AD3BBD">
              <w:rPr>
                <w:rFonts w:ascii="Arial" w:hAnsi="Arial" w:cs="Arial"/>
                <w:b/>
                <w:bCs/>
                <w:i/>
                <w:sz w:val="22"/>
                <w:szCs w:val="22"/>
              </w:rPr>
              <w:t>5</w:t>
            </w:r>
            <w:r w:rsidR="00EC632D" w:rsidRPr="00AD3BBD">
              <w:rPr>
                <w:rFonts w:ascii="Arial" w:hAnsi="Arial" w:cs="Arial"/>
                <w:b/>
                <w:bCs/>
                <w:i/>
                <w:sz w:val="22"/>
                <w:szCs w:val="22"/>
              </w:rPr>
              <w:t>365</w:t>
            </w:r>
          </w:p>
        </w:tc>
      </w:tr>
    </w:tbl>
    <w:p w:rsidR="00F80452" w:rsidRPr="00AD3BBD" w:rsidRDefault="00F80452" w:rsidP="00F80452">
      <w:pPr>
        <w:pStyle w:val="Ttulo1"/>
        <w:rPr>
          <w:rFonts w:ascii="Arial" w:hAnsi="Arial" w:cs="Arial"/>
          <w:b w:val="0"/>
          <w:color w:val="0000FF"/>
          <w:sz w:val="22"/>
          <w:szCs w:val="22"/>
        </w:rPr>
      </w:pPr>
      <w:r w:rsidRPr="00AD3BBD">
        <w:rPr>
          <w:rFonts w:ascii="Arial" w:hAnsi="Arial" w:cs="Arial"/>
          <w:b w:val="0"/>
          <w:color w:val="0000FF"/>
          <w:sz w:val="22"/>
          <w:szCs w:val="22"/>
        </w:rPr>
        <w:t xml:space="preserve">                    </w:t>
      </w:r>
    </w:p>
    <w:p w:rsidR="00F80452" w:rsidRPr="00AD3BBD" w:rsidRDefault="00F80452" w:rsidP="00F80452">
      <w:pPr>
        <w:jc w:val="both"/>
        <w:rPr>
          <w:rFonts w:ascii="Arial" w:hAnsi="Arial" w:cs="Arial"/>
          <w:color w:val="0000FF"/>
          <w:sz w:val="22"/>
          <w:szCs w:val="22"/>
        </w:rPr>
      </w:pPr>
    </w:p>
    <w:p w:rsidR="00F80452" w:rsidRPr="00AD3BBD" w:rsidRDefault="00F80452" w:rsidP="00F80452">
      <w:pPr>
        <w:jc w:val="both"/>
        <w:rPr>
          <w:rFonts w:ascii="Arial" w:hAnsi="Arial" w:cs="Arial"/>
          <w:color w:val="0000FF"/>
          <w:sz w:val="22"/>
          <w:szCs w:val="22"/>
        </w:rPr>
      </w:pPr>
    </w:p>
    <w:p w:rsidR="00F80452" w:rsidRPr="00AD3BBD" w:rsidRDefault="00F80452" w:rsidP="00F80452">
      <w:pPr>
        <w:jc w:val="both"/>
        <w:rPr>
          <w:rFonts w:ascii="Arial" w:hAnsi="Arial" w:cs="Arial"/>
          <w:color w:val="0000FF"/>
          <w:sz w:val="22"/>
          <w:szCs w:val="22"/>
        </w:rPr>
      </w:pPr>
    </w:p>
    <w:p w:rsidR="00F80452" w:rsidRPr="00AD3BBD" w:rsidRDefault="00F80452" w:rsidP="00F80452">
      <w:pPr>
        <w:jc w:val="both"/>
        <w:rPr>
          <w:rFonts w:ascii="Arial" w:hAnsi="Arial" w:cs="Arial"/>
          <w:color w:val="0000FF"/>
          <w:sz w:val="22"/>
          <w:szCs w:val="22"/>
        </w:rPr>
      </w:pPr>
    </w:p>
    <w:p w:rsidR="00F80452" w:rsidRPr="00AD3BBD" w:rsidRDefault="00F80452" w:rsidP="00F80452">
      <w:pPr>
        <w:jc w:val="both"/>
        <w:rPr>
          <w:rFonts w:ascii="Arial" w:hAnsi="Arial" w:cs="Arial"/>
          <w:color w:val="0000FF"/>
          <w:sz w:val="22"/>
          <w:szCs w:val="22"/>
        </w:rPr>
      </w:pPr>
    </w:p>
    <w:p w:rsidR="00F80452" w:rsidRPr="00AD3BBD" w:rsidRDefault="00F80452" w:rsidP="00D70B0E">
      <w:pPr>
        <w:tabs>
          <w:tab w:val="left" w:pos="2268"/>
          <w:tab w:val="left" w:pos="7371"/>
        </w:tabs>
        <w:jc w:val="center"/>
        <w:rPr>
          <w:rFonts w:ascii="Arial" w:hAnsi="Arial" w:cs="Arial"/>
          <w:b/>
          <w:sz w:val="22"/>
          <w:szCs w:val="22"/>
        </w:rPr>
      </w:pPr>
    </w:p>
    <w:p w:rsidR="00F80452" w:rsidRPr="00AD3BBD" w:rsidRDefault="00F80452" w:rsidP="00D70B0E">
      <w:pPr>
        <w:tabs>
          <w:tab w:val="left" w:pos="2268"/>
          <w:tab w:val="left" w:pos="7371"/>
        </w:tabs>
        <w:jc w:val="center"/>
        <w:rPr>
          <w:rFonts w:ascii="Arial" w:hAnsi="Arial" w:cs="Arial"/>
          <w:b/>
          <w:sz w:val="22"/>
          <w:szCs w:val="22"/>
        </w:rPr>
      </w:pPr>
    </w:p>
    <w:p w:rsidR="00F80452" w:rsidRPr="00AD3BBD" w:rsidRDefault="00F80452" w:rsidP="00D70B0E">
      <w:pPr>
        <w:tabs>
          <w:tab w:val="left" w:pos="2268"/>
          <w:tab w:val="left" w:pos="7371"/>
        </w:tabs>
        <w:jc w:val="center"/>
        <w:rPr>
          <w:rFonts w:ascii="Arial" w:hAnsi="Arial" w:cs="Arial"/>
          <w:b/>
          <w:sz w:val="22"/>
          <w:szCs w:val="22"/>
        </w:rPr>
      </w:pPr>
    </w:p>
    <w:p w:rsidR="00F80452" w:rsidRPr="00AD3BBD" w:rsidRDefault="00F80452" w:rsidP="00D70B0E">
      <w:pPr>
        <w:tabs>
          <w:tab w:val="left" w:pos="2268"/>
          <w:tab w:val="left" w:pos="7371"/>
        </w:tabs>
        <w:jc w:val="center"/>
        <w:rPr>
          <w:rFonts w:ascii="Arial" w:hAnsi="Arial" w:cs="Arial"/>
          <w:b/>
          <w:sz w:val="22"/>
          <w:szCs w:val="22"/>
        </w:rPr>
      </w:pPr>
    </w:p>
    <w:p w:rsidR="00F80452" w:rsidRPr="00AD3BBD" w:rsidRDefault="00F80452" w:rsidP="00D70B0E">
      <w:pPr>
        <w:tabs>
          <w:tab w:val="left" w:pos="2268"/>
          <w:tab w:val="left" w:pos="7371"/>
        </w:tabs>
        <w:jc w:val="center"/>
        <w:rPr>
          <w:rFonts w:ascii="Arial" w:hAnsi="Arial" w:cs="Arial"/>
          <w:b/>
          <w:sz w:val="22"/>
          <w:szCs w:val="22"/>
        </w:rPr>
      </w:pPr>
    </w:p>
    <w:p w:rsidR="00F80452" w:rsidRPr="00AD3BBD" w:rsidRDefault="00F80452" w:rsidP="00D70B0E">
      <w:pPr>
        <w:tabs>
          <w:tab w:val="left" w:pos="2268"/>
          <w:tab w:val="left" w:pos="7371"/>
        </w:tabs>
        <w:jc w:val="center"/>
        <w:rPr>
          <w:rFonts w:ascii="Arial" w:hAnsi="Arial" w:cs="Arial"/>
          <w:b/>
          <w:sz w:val="22"/>
          <w:szCs w:val="22"/>
        </w:rPr>
      </w:pPr>
    </w:p>
    <w:p w:rsidR="006F38EB" w:rsidRPr="00AD3BBD" w:rsidRDefault="006F38EB" w:rsidP="00D70B0E">
      <w:pPr>
        <w:tabs>
          <w:tab w:val="left" w:pos="2268"/>
          <w:tab w:val="left" w:pos="7371"/>
        </w:tabs>
        <w:jc w:val="center"/>
        <w:rPr>
          <w:rFonts w:ascii="Arial" w:hAnsi="Arial" w:cs="Arial"/>
          <w:b/>
          <w:sz w:val="22"/>
          <w:szCs w:val="22"/>
        </w:rPr>
      </w:pPr>
    </w:p>
    <w:p w:rsidR="00980EAE" w:rsidRPr="00AD3BBD" w:rsidRDefault="00980EAE" w:rsidP="00D70B0E">
      <w:pPr>
        <w:tabs>
          <w:tab w:val="left" w:pos="2268"/>
          <w:tab w:val="left" w:pos="7371"/>
        </w:tabs>
        <w:jc w:val="center"/>
        <w:rPr>
          <w:rFonts w:ascii="Arial" w:hAnsi="Arial" w:cs="Arial"/>
          <w:b/>
          <w:sz w:val="22"/>
          <w:szCs w:val="22"/>
        </w:rPr>
      </w:pPr>
    </w:p>
    <w:p w:rsidR="001D438E" w:rsidRPr="00AD3BBD" w:rsidRDefault="001D438E" w:rsidP="008E1BA7">
      <w:pPr>
        <w:autoSpaceDE w:val="0"/>
        <w:autoSpaceDN w:val="0"/>
        <w:adjustRightInd w:val="0"/>
        <w:jc w:val="center"/>
        <w:rPr>
          <w:rFonts w:ascii="Arial" w:hAnsi="Arial" w:cs="Arial"/>
          <w:b/>
          <w:bCs/>
          <w:sz w:val="28"/>
          <w:szCs w:val="28"/>
        </w:rPr>
      </w:pPr>
    </w:p>
    <w:p w:rsidR="00EE0F30" w:rsidRPr="00AD3BBD" w:rsidRDefault="00EE0F30" w:rsidP="008E1BA7">
      <w:pPr>
        <w:autoSpaceDE w:val="0"/>
        <w:autoSpaceDN w:val="0"/>
        <w:adjustRightInd w:val="0"/>
        <w:jc w:val="center"/>
        <w:rPr>
          <w:rFonts w:ascii="Arial" w:hAnsi="Arial" w:cs="Arial"/>
          <w:b/>
          <w:bCs/>
          <w:sz w:val="28"/>
          <w:szCs w:val="28"/>
        </w:rPr>
      </w:pPr>
    </w:p>
    <w:p w:rsidR="008E1BA7" w:rsidRPr="00AD3BBD" w:rsidRDefault="008E1BA7" w:rsidP="008E1BA7">
      <w:pPr>
        <w:autoSpaceDE w:val="0"/>
        <w:autoSpaceDN w:val="0"/>
        <w:adjustRightInd w:val="0"/>
        <w:jc w:val="center"/>
        <w:rPr>
          <w:rFonts w:ascii="Arial" w:hAnsi="Arial" w:cs="Arial"/>
          <w:b/>
          <w:bCs/>
          <w:sz w:val="28"/>
          <w:szCs w:val="28"/>
        </w:rPr>
      </w:pPr>
      <w:r w:rsidRPr="00AD3BBD">
        <w:rPr>
          <w:rFonts w:ascii="Arial" w:hAnsi="Arial" w:cs="Arial"/>
          <w:b/>
          <w:bCs/>
          <w:sz w:val="28"/>
          <w:szCs w:val="28"/>
        </w:rPr>
        <w:lastRenderedPageBreak/>
        <w:t>ÍNDICE</w:t>
      </w:r>
    </w:p>
    <w:p w:rsidR="008E1BA7" w:rsidRPr="00AD3BBD" w:rsidRDefault="008E1BA7" w:rsidP="008E1BA7">
      <w:pPr>
        <w:autoSpaceDE w:val="0"/>
        <w:autoSpaceDN w:val="0"/>
        <w:adjustRightInd w:val="0"/>
        <w:jc w:val="center"/>
        <w:rPr>
          <w:rFonts w:ascii="Arial" w:hAnsi="Arial" w:cs="Arial"/>
          <w:b/>
          <w:bCs/>
          <w:sz w:val="22"/>
          <w:szCs w:val="22"/>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01 – DAS DISPOSIÇÕES GERAIS</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 xml:space="preserve">02 – DO OBJETO, LOCAIS, PRAZOS E </w:t>
      </w:r>
      <w:r w:rsidR="00980EAE" w:rsidRPr="00BB5804">
        <w:rPr>
          <w:rFonts w:ascii="Arial" w:hAnsi="Arial" w:cs="Arial"/>
          <w:b/>
          <w:bCs/>
        </w:rPr>
        <w:t>REGIME DE EXECUÇÃO</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 xml:space="preserve">03 </w:t>
      </w:r>
      <w:r w:rsidR="00980EAE" w:rsidRPr="00BB5804">
        <w:rPr>
          <w:rFonts w:ascii="Arial" w:hAnsi="Arial" w:cs="Arial"/>
          <w:b/>
          <w:bCs/>
        </w:rPr>
        <w:t>–</w:t>
      </w:r>
      <w:r w:rsidRPr="00BB5804">
        <w:rPr>
          <w:rFonts w:ascii="Arial" w:hAnsi="Arial" w:cs="Arial"/>
          <w:b/>
          <w:bCs/>
        </w:rPr>
        <w:t xml:space="preserve"> </w:t>
      </w:r>
      <w:r w:rsidR="00980EAE" w:rsidRPr="00BB5804">
        <w:rPr>
          <w:rFonts w:ascii="Arial" w:hAnsi="Arial" w:cs="Arial"/>
          <w:b/>
          <w:bCs/>
        </w:rPr>
        <w:t>DA IMPUGNAÇÃO AO EDITAL</w:t>
      </w:r>
    </w:p>
    <w:p w:rsidR="008E1BA7" w:rsidRPr="00BB5804" w:rsidRDefault="008E1BA7" w:rsidP="008E1BA7">
      <w:pPr>
        <w:autoSpaceDE w:val="0"/>
        <w:autoSpaceDN w:val="0"/>
        <w:adjustRightInd w:val="0"/>
        <w:rPr>
          <w:rFonts w:ascii="Arial" w:hAnsi="Arial" w:cs="Arial"/>
          <w:b/>
          <w:bCs/>
        </w:rPr>
      </w:pPr>
    </w:p>
    <w:p w:rsidR="008E1BA7" w:rsidRPr="00BB5804" w:rsidRDefault="00980EAE" w:rsidP="008E1BA7">
      <w:pPr>
        <w:autoSpaceDE w:val="0"/>
        <w:autoSpaceDN w:val="0"/>
        <w:adjustRightInd w:val="0"/>
        <w:rPr>
          <w:rFonts w:ascii="Arial" w:hAnsi="Arial" w:cs="Arial"/>
          <w:b/>
          <w:bCs/>
        </w:rPr>
      </w:pPr>
      <w:r w:rsidRPr="00BB5804">
        <w:rPr>
          <w:rFonts w:ascii="Arial" w:hAnsi="Arial" w:cs="Arial"/>
          <w:b/>
          <w:bCs/>
        </w:rPr>
        <w:t>04 – DOS PEDIDOS DE ESCLARECIMENTO</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 xml:space="preserve">05 </w:t>
      </w:r>
      <w:r w:rsidR="00980EAE" w:rsidRPr="00BB5804">
        <w:rPr>
          <w:rFonts w:ascii="Arial" w:hAnsi="Arial" w:cs="Arial"/>
          <w:b/>
          <w:bCs/>
        </w:rPr>
        <w:t>–</w:t>
      </w:r>
      <w:r w:rsidRPr="00BB5804">
        <w:rPr>
          <w:rFonts w:ascii="Arial" w:hAnsi="Arial" w:cs="Arial"/>
          <w:b/>
          <w:bCs/>
        </w:rPr>
        <w:t xml:space="preserve"> </w:t>
      </w:r>
      <w:r w:rsidR="00980EAE" w:rsidRPr="00BB5804">
        <w:rPr>
          <w:rFonts w:ascii="Arial" w:hAnsi="Arial" w:cs="Arial"/>
          <w:b/>
          <w:bCs/>
        </w:rPr>
        <w:t>DAS CONDIÇÕES PARA PARTICIPAÇÃO</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rPr>
      </w:pPr>
      <w:r w:rsidRPr="00BB5804">
        <w:rPr>
          <w:rFonts w:ascii="Arial" w:hAnsi="Arial" w:cs="Arial"/>
          <w:b/>
          <w:bCs/>
        </w:rPr>
        <w:t xml:space="preserve">06 </w:t>
      </w:r>
      <w:r w:rsidR="00980EAE" w:rsidRPr="00BB5804">
        <w:rPr>
          <w:rFonts w:ascii="Arial" w:hAnsi="Arial" w:cs="Arial"/>
          <w:b/>
          <w:bCs/>
        </w:rPr>
        <w:t>–</w:t>
      </w:r>
      <w:r w:rsidRPr="00BB5804">
        <w:rPr>
          <w:rFonts w:ascii="Arial" w:hAnsi="Arial" w:cs="Arial"/>
          <w:b/>
          <w:bCs/>
        </w:rPr>
        <w:t xml:space="preserve"> </w:t>
      </w:r>
      <w:r w:rsidR="00980EAE" w:rsidRPr="00BB5804">
        <w:rPr>
          <w:rFonts w:ascii="Arial" w:hAnsi="Arial" w:cs="Arial"/>
          <w:b/>
        </w:rPr>
        <w:t>DO CREDENCIAMENTO E DA REPRESENTAÇÃO</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 xml:space="preserve">07 - </w:t>
      </w:r>
      <w:r w:rsidR="00980EAE" w:rsidRPr="00BB5804">
        <w:rPr>
          <w:rFonts w:ascii="Arial" w:hAnsi="Arial" w:cs="Arial"/>
          <w:b/>
          <w:bCs/>
        </w:rPr>
        <w:t>DO REGISTRO (INSERÇÃO) DA PROPOSTA DE PREÇOS NO SISTEMA ELETRÔNICO</w:t>
      </w:r>
    </w:p>
    <w:p w:rsidR="008E1BA7" w:rsidRPr="00BB5804" w:rsidRDefault="008E1BA7" w:rsidP="008E1BA7">
      <w:pPr>
        <w:autoSpaceDE w:val="0"/>
        <w:autoSpaceDN w:val="0"/>
        <w:adjustRightInd w:val="0"/>
        <w:rPr>
          <w:rFonts w:ascii="Arial" w:hAnsi="Arial" w:cs="Arial"/>
          <w:b/>
          <w:bCs/>
        </w:rPr>
      </w:pPr>
    </w:p>
    <w:p w:rsidR="008E1BA7" w:rsidRPr="00BB5804" w:rsidRDefault="008E1BA7" w:rsidP="00BB5804">
      <w:pPr>
        <w:autoSpaceDE w:val="0"/>
        <w:autoSpaceDN w:val="0"/>
        <w:adjustRightInd w:val="0"/>
        <w:ind w:left="426" w:hanging="426"/>
        <w:jc w:val="both"/>
        <w:rPr>
          <w:rFonts w:ascii="Arial" w:hAnsi="Arial" w:cs="Arial"/>
          <w:b/>
          <w:bCs/>
        </w:rPr>
      </w:pPr>
      <w:r w:rsidRPr="00BB5804">
        <w:rPr>
          <w:rFonts w:ascii="Arial" w:hAnsi="Arial" w:cs="Arial"/>
          <w:b/>
          <w:bCs/>
        </w:rPr>
        <w:t xml:space="preserve">08 - </w:t>
      </w:r>
      <w:r w:rsidR="000D57F9" w:rsidRPr="00BB5804">
        <w:rPr>
          <w:rFonts w:ascii="Arial" w:hAnsi="Arial" w:cs="Arial"/>
          <w:b/>
          <w:bCs/>
        </w:rPr>
        <w:t xml:space="preserve">DA PROPOSTA DE PREÇOS APRESENTADA PELA(S) LICITANTE(S) DE MENOR(ES) LANCES CONVOCADOS </w:t>
      </w:r>
      <w:r w:rsidR="0034154D" w:rsidRPr="00BB5804">
        <w:rPr>
          <w:rFonts w:ascii="Arial" w:hAnsi="Arial" w:cs="Arial"/>
          <w:b/>
          <w:bCs/>
        </w:rPr>
        <w:t>PEL</w:t>
      </w:r>
      <w:r w:rsidR="00AD1213">
        <w:rPr>
          <w:rFonts w:ascii="Arial" w:hAnsi="Arial" w:cs="Arial"/>
          <w:b/>
          <w:bCs/>
        </w:rPr>
        <w:t>O PREGOEIRO</w:t>
      </w:r>
    </w:p>
    <w:p w:rsidR="000D57F9" w:rsidRPr="00BB5804" w:rsidRDefault="000D57F9" w:rsidP="008E1BA7">
      <w:pPr>
        <w:autoSpaceDE w:val="0"/>
        <w:autoSpaceDN w:val="0"/>
        <w:adjustRightInd w:val="0"/>
        <w:rPr>
          <w:rFonts w:ascii="Arial" w:hAnsi="Arial" w:cs="Arial"/>
          <w:b/>
          <w:bCs/>
        </w:rPr>
      </w:pPr>
    </w:p>
    <w:p w:rsidR="000D57F9" w:rsidRPr="00BB5804" w:rsidRDefault="008E1BA7" w:rsidP="000D57F9">
      <w:pPr>
        <w:autoSpaceDE w:val="0"/>
        <w:autoSpaceDN w:val="0"/>
        <w:adjustRightInd w:val="0"/>
        <w:rPr>
          <w:rFonts w:ascii="Arial" w:hAnsi="Arial" w:cs="Arial"/>
          <w:b/>
        </w:rPr>
      </w:pPr>
      <w:r w:rsidRPr="00BB5804">
        <w:rPr>
          <w:rFonts w:ascii="Arial" w:hAnsi="Arial" w:cs="Arial"/>
          <w:b/>
          <w:bCs/>
        </w:rPr>
        <w:t xml:space="preserve">09 - </w:t>
      </w:r>
      <w:r w:rsidR="000D57F9" w:rsidRPr="00BB5804">
        <w:rPr>
          <w:rFonts w:ascii="Arial" w:hAnsi="Arial" w:cs="Arial"/>
          <w:b/>
        </w:rPr>
        <w:t>DA SESSÃO PÚBLICA</w:t>
      </w:r>
    </w:p>
    <w:p w:rsidR="008E1BA7" w:rsidRPr="00BB5804" w:rsidRDefault="008E1BA7" w:rsidP="008E1BA7">
      <w:pPr>
        <w:autoSpaceDE w:val="0"/>
        <w:autoSpaceDN w:val="0"/>
        <w:adjustRightInd w:val="0"/>
        <w:rPr>
          <w:rFonts w:ascii="Arial" w:hAnsi="Arial" w:cs="Arial"/>
          <w:b/>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 xml:space="preserve">10 - </w:t>
      </w:r>
      <w:r w:rsidR="000D57F9" w:rsidRPr="00BB5804">
        <w:rPr>
          <w:rFonts w:ascii="Arial" w:hAnsi="Arial" w:cs="Arial"/>
          <w:b/>
          <w:bCs/>
        </w:rPr>
        <w:t>DA FORMULAÇÃO DE LANCES</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rPr>
          <w:rFonts w:ascii="Arial" w:hAnsi="Arial" w:cs="Arial"/>
        </w:rPr>
      </w:pPr>
      <w:r w:rsidRPr="00BB5804">
        <w:rPr>
          <w:rFonts w:ascii="Arial" w:hAnsi="Arial" w:cs="Arial"/>
          <w:b/>
          <w:bCs/>
        </w:rPr>
        <w:t xml:space="preserve">11 - </w:t>
      </w:r>
      <w:r w:rsidR="000D57F9" w:rsidRPr="00BB5804">
        <w:rPr>
          <w:rFonts w:ascii="Arial" w:hAnsi="Arial" w:cs="Arial"/>
          <w:b/>
        </w:rPr>
        <w:t>DA NEGOCIAÇÃO DOS PREÇOS</w:t>
      </w:r>
    </w:p>
    <w:p w:rsidR="000D57F9" w:rsidRPr="00BB5804" w:rsidRDefault="000D57F9" w:rsidP="000D57F9">
      <w:pPr>
        <w:rPr>
          <w:rFonts w:ascii="Arial" w:hAnsi="Arial" w:cs="Arial"/>
          <w:b/>
          <w:bCs/>
        </w:rPr>
      </w:pPr>
    </w:p>
    <w:p w:rsidR="000D57F9" w:rsidRPr="00BB5804" w:rsidRDefault="008E1BA7" w:rsidP="000D57F9">
      <w:pPr>
        <w:rPr>
          <w:rFonts w:ascii="Arial" w:hAnsi="Arial" w:cs="Arial"/>
        </w:rPr>
      </w:pPr>
      <w:r w:rsidRPr="00BB5804">
        <w:rPr>
          <w:rFonts w:ascii="Arial" w:hAnsi="Arial" w:cs="Arial"/>
          <w:b/>
          <w:bCs/>
        </w:rPr>
        <w:t xml:space="preserve">12 - </w:t>
      </w:r>
      <w:r w:rsidR="000D57F9" w:rsidRPr="00BB5804">
        <w:rPr>
          <w:rFonts w:ascii="Arial" w:hAnsi="Arial" w:cs="Arial"/>
          <w:b/>
          <w:bCs/>
        </w:rPr>
        <w:t>DA ACEITAÇÃO, JULGAMENTO E CLASSIFICAÇÃO DAS PROPOSTAS</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rPr>
      </w:pPr>
      <w:r w:rsidRPr="00BB5804">
        <w:rPr>
          <w:rFonts w:ascii="Arial" w:hAnsi="Arial" w:cs="Arial"/>
          <w:b/>
          <w:bCs/>
        </w:rPr>
        <w:t xml:space="preserve">13 - </w:t>
      </w:r>
      <w:r w:rsidR="000D57F9" w:rsidRPr="00BB5804">
        <w:rPr>
          <w:rFonts w:ascii="Arial" w:hAnsi="Arial" w:cs="Arial"/>
          <w:b/>
          <w:bCs/>
        </w:rPr>
        <w:t>DOS CRITÉRIOS DE DESEMPATE CONFORME DECRETO ESTADUAL Nº 15.643/2011</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rPr>
          <w:rFonts w:ascii="Arial" w:hAnsi="Arial" w:cs="Arial"/>
          <w:b/>
        </w:rPr>
      </w:pPr>
      <w:r w:rsidRPr="00BB5804">
        <w:rPr>
          <w:rFonts w:ascii="Arial" w:hAnsi="Arial" w:cs="Arial"/>
          <w:b/>
          <w:bCs/>
        </w:rPr>
        <w:t xml:space="preserve">14 - </w:t>
      </w:r>
      <w:r w:rsidR="000D57F9" w:rsidRPr="00BB5804">
        <w:rPr>
          <w:rFonts w:ascii="Arial" w:hAnsi="Arial" w:cs="Arial"/>
          <w:b/>
        </w:rPr>
        <w:t>DA HABILITAÇÃO</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rPr>
          <w:rFonts w:ascii="Arial" w:hAnsi="Arial" w:cs="Arial"/>
          <w:b/>
        </w:rPr>
      </w:pPr>
      <w:r w:rsidRPr="00BB5804">
        <w:rPr>
          <w:rFonts w:ascii="Arial" w:hAnsi="Arial" w:cs="Arial"/>
          <w:b/>
          <w:bCs/>
        </w:rPr>
        <w:t xml:space="preserve">15 - </w:t>
      </w:r>
      <w:r w:rsidR="000D57F9" w:rsidRPr="00BB5804">
        <w:rPr>
          <w:rFonts w:ascii="Arial" w:hAnsi="Arial" w:cs="Arial"/>
          <w:b/>
        </w:rPr>
        <w:t>DOS RECURSOS</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rPr>
          <w:rFonts w:ascii="Arial" w:hAnsi="Arial" w:cs="Arial"/>
          <w:b/>
        </w:rPr>
      </w:pPr>
      <w:r w:rsidRPr="00BB5804">
        <w:rPr>
          <w:rFonts w:ascii="Arial" w:hAnsi="Arial" w:cs="Arial"/>
          <w:b/>
          <w:bCs/>
        </w:rPr>
        <w:t>16</w:t>
      </w:r>
      <w:r w:rsidR="000D57F9" w:rsidRPr="00BB5804">
        <w:rPr>
          <w:rFonts w:ascii="Arial" w:hAnsi="Arial" w:cs="Arial"/>
          <w:b/>
          <w:bCs/>
        </w:rPr>
        <w:t xml:space="preserve"> </w:t>
      </w:r>
      <w:r w:rsidRPr="00BB5804">
        <w:rPr>
          <w:rFonts w:ascii="Arial" w:hAnsi="Arial" w:cs="Arial"/>
          <w:b/>
          <w:bCs/>
        </w:rPr>
        <w:t xml:space="preserve">- </w:t>
      </w:r>
      <w:r w:rsidR="000D57F9" w:rsidRPr="00BB5804">
        <w:rPr>
          <w:rFonts w:ascii="Arial" w:hAnsi="Arial" w:cs="Arial"/>
          <w:b/>
        </w:rPr>
        <w:t>DA ADJUDICAÇÃO E DA HOMOLOGAÇÃO</w:t>
      </w:r>
    </w:p>
    <w:p w:rsidR="008E1BA7" w:rsidRPr="00BB5804" w:rsidRDefault="008E1BA7" w:rsidP="008E1BA7">
      <w:pPr>
        <w:autoSpaceDE w:val="0"/>
        <w:autoSpaceDN w:val="0"/>
        <w:adjustRightInd w:val="0"/>
        <w:rPr>
          <w:rFonts w:ascii="Arial" w:hAnsi="Arial" w:cs="Arial"/>
          <w:b/>
        </w:rPr>
      </w:pPr>
    </w:p>
    <w:p w:rsidR="000D57F9" w:rsidRPr="00BB5804" w:rsidRDefault="008E1BA7" w:rsidP="000D57F9">
      <w:pPr>
        <w:rPr>
          <w:rFonts w:ascii="Arial" w:hAnsi="Arial" w:cs="Arial"/>
          <w:b/>
        </w:rPr>
      </w:pPr>
      <w:r w:rsidRPr="00BB5804">
        <w:rPr>
          <w:rFonts w:ascii="Arial" w:hAnsi="Arial" w:cs="Arial"/>
          <w:b/>
          <w:bCs/>
        </w:rPr>
        <w:t xml:space="preserve">17 - </w:t>
      </w:r>
      <w:r w:rsidR="000D57F9" w:rsidRPr="00BB5804">
        <w:rPr>
          <w:rFonts w:ascii="Arial" w:hAnsi="Arial" w:cs="Arial"/>
          <w:b/>
          <w:bCs/>
        </w:rPr>
        <w:t>DO PAGAMENTO</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autoSpaceDE w:val="0"/>
        <w:autoSpaceDN w:val="0"/>
        <w:adjustRightInd w:val="0"/>
        <w:rPr>
          <w:rFonts w:ascii="Arial" w:hAnsi="Arial" w:cs="Arial"/>
          <w:b/>
          <w:bCs/>
        </w:rPr>
      </w:pPr>
      <w:r w:rsidRPr="00BB5804">
        <w:rPr>
          <w:rFonts w:ascii="Arial" w:hAnsi="Arial" w:cs="Arial"/>
          <w:b/>
          <w:bCs/>
        </w:rPr>
        <w:t xml:space="preserve">18 - </w:t>
      </w:r>
      <w:r w:rsidR="000D57F9" w:rsidRPr="00BB5804">
        <w:rPr>
          <w:rFonts w:ascii="Arial" w:hAnsi="Arial" w:cs="Arial"/>
          <w:b/>
          <w:bCs/>
        </w:rPr>
        <w:t>DA DOTAÇÃO ORÇAMENTÁRIA</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autoSpaceDE w:val="0"/>
        <w:autoSpaceDN w:val="0"/>
        <w:adjustRightInd w:val="0"/>
        <w:rPr>
          <w:rFonts w:ascii="Arial" w:hAnsi="Arial" w:cs="Arial"/>
          <w:b/>
          <w:bCs/>
        </w:rPr>
      </w:pPr>
      <w:r w:rsidRPr="00BB5804">
        <w:rPr>
          <w:rFonts w:ascii="Arial" w:hAnsi="Arial" w:cs="Arial"/>
          <w:b/>
          <w:bCs/>
        </w:rPr>
        <w:t xml:space="preserve">19 - </w:t>
      </w:r>
      <w:r w:rsidR="000D57F9" w:rsidRPr="00BB5804">
        <w:rPr>
          <w:rFonts w:ascii="Arial" w:hAnsi="Arial" w:cs="Arial"/>
          <w:b/>
          <w:bCs/>
        </w:rPr>
        <w:t>DO TERMO DE CONTRATO</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autoSpaceDE w:val="0"/>
        <w:autoSpaceDN w:val="0"/>
        <w:adjustRightInd w:val="0"/>
        <w:rPr>
          <w:rFonts w:ascii="Arial" w:hAnsi="Arial" w:cs="Arial"/>
          <w:b/>
          <w:bCs/>
        </w:rPr>
      </w:pPr>
      <w:r w:rsidRPr="00BB5804">
        <w:rPr>
          <w:rFonts w:ascii="Arial" w:hAnsi="Arial" w:cs="Arial"/>
          <w:b/>
          <w:bCs/>
        </w:rPr>
        <w:t xml:space="preserve">20 - </w:t>
      </w:r>
      <w:r w:rsidR="000D57F9" w:rsidRPr="00BB5804">
        <w:rPr>
          <w:rFonts w:ascii="Arial" w:hAnsi="Arial" w:cs="Arial"/>
          <w:b/>
          <w:bCs/>
        </w:rPr>
        <w:t>DA GARANTIA CONTRATUAL</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autoSpaceDE w:val="0"/>
        <w:autoSpaceDN w:val="0"/>
        <w:adjustRightInd w:val="0"/>
        <w:rPr>
          <w:rFonts w:ascii="Arial" w:hAnsi="Arial" w:cs="Arial"/>
          <w:b/>
          <w:bCs/>
        </w:rPr>
      </w:pPr>
      <w:r w:rsidRPr="00BB5804">
        <w:rPr>
          <w:rFonts w:ascii="Arial" w:hAnsi="Arial" w:cs="Arial"/>
          <w:b/>
          <w:bCs/>
        </w:rPr>
        <w:t xml:space="preserve">21 - </w:t>
      </w:r>
      <w:r w:rsidR="000D57F9" w:rsidRPr="00BB5804">
        <w:rPr>
          <w:rFonts w:ascii="Arial" w:hAnsi="Arial" w:cs="Arial"/>
          <w:b/>
          <w:bCs/>
        </w:rPr>
        <w:t>DAS OBRIGAÇÕES DA CONTRATADA</w:t>
      </w:r>
    </w:p>
    <w:p w:rsidR="008E1BA7" w:rsidRPr="00BB5804" w:rsidRDefault="008E1BA7" w:rsidP="008E1BA7">
      <w:pPr>
        <w:autoSpaceDE w:val="0"/>
        <w:autoSpaceDN w:val="0"/>
        <w:adjustRightInd w:val="0"/>
        <w:rPr>
          <w:rFonts w:ascii="Arial" w:hAnsi="Arial" w:cs="Arial"/>
          <w:b/>
          <w:bCs/>
        </w:rPr>
      </w:pPr>
    </w:p>
    <w:p w:rsidR="008E1BA7" w:rsidRPr="00BB5804" w:rsidRDefault="008E1BA7" w:rsidP="008E1BA7">
      <w:pPr>
        <w:autoSpaceDE w:val="0"/>
        <w:autoSpaceDN w:val="0"/>
        <w:adjustRightInd w:val="0"/>
        <w:rPr>
          <w:rFonts w:ascii="Arial" w:hAnsi="Arial" w:cs="Arial"/>
          <w:b/>
          <w:bCs/>
        </w:rPr>
      </w:pPr>
      <w:r w:rsidRPr="00BB5804">
        <w:rPr>
          <w:rFonts w:ascii="Arial" w:hAnsi="Arial" w:cs="Arial"/>
          <w:b/>
          <w:bCs/>
        </w:rPr>
        <w:t xml:space="preserve">22 - </w:t>
      </w:r>
      <w:r w:rsidR="000D57F9" w:rsidRPr="00BB5804">
        <w:rPr>
          <w:rFonts w:ascii="Arial" w:hAnsi="Arial" w:cs="Arial"/>
          <w:b/>
          <w:bCs/>
        </w:rPr>
        <w:t>DAS OBRIGAÇÕES DA CONTRATANTE</w:t>
      </w:r>
    </w:p>
    <w:p w:rsidR="008E1BA7" w:rsidRPr="00BB5804" w:rsidRDefault="008E1BA7" w:rsidP="008E1BA7">
      <w:pPr>
        <w:autoSpaceDE w:val="0"/>
        <w:autoSpaceDN w:val="0"/>
        <w:adjustRightInd w:val="0"/>
        <w:rPr>
          <w:rFonts w:ascii="Arial" w:hAnsi="Arial" w:cs="Arial"/>
          <w:b/>
          <w:bCs/>
        </w:rPr>
      </w:pPr>
    </w:p>
    <w:p w:rsidR="000D57F9" w:rsidRPr="00BB5804" w:rsidRDefault="008E1BA7" w:rsidP="000D57F9">
      <w:pPr>
        <w:autoSpaceDE w:val="0"/>
        <w:autoSpaceDN w:val="0"/>
        <w:adjustRightInd w:val="0"/>
        <w:rPr>
          <w:rFonts w:ascii="Arial" w:hAnsi="Arial" w:cs="Arial"/>
          <w:b/>
          <w:bCs/>
        </w:rPr>
      </w:pPr>
      <w:r w:rsidRPr="00BB5804">
        <w:rPr>
          <w:rFonts w:ascii="Arial" w:hAnsi="Arial" w:cs="Arial"/>
          <w:b/>
          <w:bCs/>
        </w:rPr>
        <w:t xml:space="preserve">23 - </w:t>
      </w:r>
      <w:r w:rsidR="000D57F9" w:rsidRPr="00BB5804">
        <w:rPr>
          <w:rFonts w:ascii="Arial" w:hAnsi="Arial" w:cs="Arial"/>
          <w:b/>
          <w:bCs/>
        </w:rPr>
        <w:t>DAS SANÇÕES ADMINISTRATIVAS E PENALIDADES</w:t>
      </w:r>
    </w:p>
    <w:p w:rsidR="000D57F9" w:rsidRPr="00BB5804" w:rsidRDefault="000D57F9" w:rsidP="000D57F9">
      <w:pPr>
        <w:autoSpaceDE w:val="0"/>
        <w:autoSpaceDN w:val="0"/>
        <w:adjustRightInd w:val="0"/>
        <w:rPr>
          <w:rFonts w:ascii="Arial" w:hAnsi="Arial" w:cs="Arial"/>
          <w:b/>
          <w:bCs/>
        </w:rPr>
      </w:pPr>
    </w:p>
    <w:p w:rsidR="000D57F9" w:rsidRPr="00BB5804" w:rsidRDefault="000D57F9" w:rsidP="000D57F9">
      <w:pPr>
        <w:autoSpaceDE w:val="0"/>
        <w:autoSpaceDN w:val="0"/>
        <w:adjustRightInd w:val="0"/>
        <w:rPr>
          <w:rFonts w:ascii="Arial" w:hAnsi="Arial" w:cs="Arial"/>
          <w:b/>
          <w:bCs/>
        </w:rPr>
      </w:pPr>
      <w:r w:rsidRPr="00BB5804">
        <w:rPr>
          <w:rFonts w:ascii="Arial" w:hAnsi="Arial" w:cs="Arial"/>
          <w:b/>
          <w:bCs/>
        </w:rPr>
        <w:t>24 - DA FRAUDE E DA CORRUPÇÃO</w:t>
      </w:r>
    </w:p>
    <w:p w:rsidR="000D57F9" w:rsidRPr="00BB5804" w:rsidRDefault="000D57F9" w:rsidP="000D57F9">
      <w:pPr>
        <w:autoSpaceDE w:val="0"/>
        <w:autoSpaceDN w:val="0"/>
        <w:adjustRightInd w:val="0"/>
        <w:rPr>
          <w:rFonts w:ascii="Arial" w:hAnsi="Arial" w:cs="Arial"/>
          <w:b/>
          <w:bCs/>
        </w:rPr>
      </w:pPr>
    </w:p>
    <w:p w:rsidR="000D57F9" w:rsidRPr="00BB5804" w:rsidRDefault="000D57F9" w:rsidP="000D57F9">
      <w:pPr>
        <w:autoSpaceDE w:val="0"/>
        <w:autoSpaceDN w:val="0"/>
        <w:adjustRightInd w:val="0"/>
        <w:rPr>
          <w:rFonts w:ascii="Arial" w:hAnsi="Arial" w:cs="Arial"/>
          <w:b/>
          <w:bCs/>
        </w:rPr>
      </w:pPr>
      <w:r w:rsidRPr="00BB5804">
        <w:rPr>
          <w:rFonts w:ascii="Arial" w:hAnsi="Arial" w:cs="Arial"/>
          <w:b/>
          <w:bCs/>
        </w:rPr>
        <w:t>25 - DAS DISPOSIÇÕES GERAIS</w:t>
      </w:r>
    </w:p>
    <w:p w:rsidR="000D57F9" w:rsidRPr="00BB5804" w:rsidRDefault="000D57F9" w:rsidP="000D57F9">
      <w:pPr>
        <w:autoSpaceDE w:val="0"/>
        <w:autoSpaceDN w:val="0"/>
        <w:adjustRightInd w:val="0"/>
        <w:rPr>
          <w:rFonts w:ascii="Arial" w:hAnsi="Arial" w:cs="Arial"/>
          <w:b/>
          <w:bCs/>
        </w:rPr>
      </w:pPr>
    </w:p>
    <w:p w:rsidR="000D57F9" w:rsidRPr="00BB5804" w:rsidRDefault="000D57F9" w:rsidP="000D57F9">
      <w:pPr>
        <w:autoSpaceDE w:val="0"/>
        <w:autoSpaceDN w:val="0"/>
        <w:adjustRightInd w:val="0"/>
        <w:rPr>
          <w:rFonts w:ascii="Arial" w:hAnsi="Arial" w:cs="Arial"/>
          <w:b/>
          <w:bCs/>
        </w:rPr>
      </w:pPr>
      <w:r w:rsidRPr="00BB5804">
        <w:rPr>
          <w:rFonts w:ascii="Arial" w:hAnsi="Arial" w:cs="Arial"/>
          <w:b/>
          <w:bCs/>
        </w:rPr>
        <w:t>26 - DOS ANEXOS</w:t>
      </w:r>
    </w:p>
    <w:p w:rsidR="00EC632D" w:rsidRPr="00AD3BBD" w:rsidRDefault="00EC632D" w:rsidP="000D57F9">
      <w:pPr>
        <w:autoSpaceDE w:val="0"/>
        <w:autoSpaceDN w:val="0"/>
        <w:adjustRightInd w:val="0"/>
        <w:rPr>
          <w:rFonts w:ascii="Arial" w:hAnsi="Arial" w:cs="Arial"/>
          <w:b/>
          <w:bCs/>
          <w:sz w:val="22"/>
          <w:szCs w:val="22"/>
        </w:rPr>
      </w:pPr>
    </w:p>
    <w:p w:rsidR="00EC632D" w:rsidRPr="00AD3BBD" w:rsidRDefault="00EC632D" w:rsidP="000D57F9">
      <w:pPr>
        <w:autoSpaceDE w:val="0"/>
        <w:autoSpaceDN w:val="0"/>
        <w:adjustRightInd w:val="0"/>
        <w:rPr>
          <w:rFonts w:ascii="Arial" w:hAnsi="Arial" w:cs="Arial"/>
          <w:b/>
          <w:bCs/>
          <w:sz w:val="22"/>
          <w:szCs w:val="22"/>
        </w:rPr>
      </w:pPr>
    </w:p>
    <w:p w:rsidR="008079A1" w:rsidRPr="00AD3BBD" w:rsidRDefault="008079A1" w:rsidP="00E54E35">
      <w:pPr>
        <w:tabs>
          <w:tab w:val="left" w:pos="2268"/>
          <w:tab w:val="left" w:pos="7371"/>
        </w:tabs>
        <w:jc w:val="center"/>
        <w:rPr>
          <w:rFonts w:ascii="Arial" w:hAnsi="Arial" w:cs="Arial"/>
          <w:b/>
          <w:sz w:val="22"/>
          <w:szCs w:val="22"/>
        </w:rPr>
      </w:pPr>
      <w:r w:rsidRPr="00AD3BBD">
        <w:rPr>
          <w:rFonts w:ascii="Arial" w:hAnsi="Arial" w:cs="Arial"/>
          <w:b/>
          <w:sz w:val="22"/>
          <w:szCs w:val="22"/>
        </w:rPr>
        <w:lastRenderedPageBreak/>
        <w:t xml:space="preserve">EDITAL DE </w:t>
      </w:r>
      <w:r w:rsidR="00D91183" w:rsidRPr="00AD3BBD">
        <w:rPr>
          <w:rFonts w:ascii="Arial" w:hAnsi="Arial" w:cs="Arial"/>
          <w:b/>
          <w:sz w:val="22"/>
          <w:szCs w:val="22"/>
        </w:rPr>
        <w:t xml:space="preserve">PREGÃO ELETRÔNICO Nº.  </w:t>
      </w:r>
      <w:r w:rsidR="0055743E">
        <w:rPr>
          <w:rFonts w:ascii="Arial" w:hAnsi="Arial" w:cs="Arial"/>
          <w:b/>
          <w:sz w:val="22"/>
          <w:szCs w:val="22"/>
        </w:rPr>
        <w:t>675</w:t>
      </w:r>
      <w:r w:rsidR="00EE0F30" w:rsidRPr="00AD3BBD">
        <w:rPr>
          <w:rFonts w:ascii="Arial" w:hAnsi="Arial" w:cs="Arial"/>
          <w:b/>
          <w:sz w:val="22"/>
          <w:szCs w:val="22"/>
        </w:rPr>
        <w:t>/2013</w:t>
      </w:r>
      <w:r w:rsidR="006155A7" w:rsidRPr="00AD3BBD">
        <w:rPr>
          <w:rFonts w:ascii="Arial" w:hAnsi="Arial" w:cs="Arial"/>
          <w:b/>
          <w:sz w:val="22"/>
          <w:szCs w:val="22"/>
        </w:rPr>
        <w:t>/CELPE/SUPEL</w:t>
      </w:r>
    </w:p>
    <w:p w:rsidR="001D5DFA" w:rsidRPr="00AD3BBD" w:rsidRDefault="008E1BA7" w:rsidP="00E54E35">
      <w:pPr>
        <w:tabs>
          <w:tab w:val="left" w:pos="2268"/>
          <w:tab w:val="left" w:pos="7371"/>
        </w:tabs>
        <w:jc w:val="center"/>
        <w:rPr>
          <w:rFonts w:ascii="Arial" w:hAnsi="Arial" w:cs="Arial"/>
          <w:b/>
          <w:i/>
          <w:sz w:val="22"/>
          <w:szCs w:val="22"/>
        </w:rPr>
      </w:pPr>
      <w:r w:rsidRPr="00AD3BBD">
        <w:rPr>
          <w:rFonts w:ascii="Arial" w:hAnsi="Arial" w:cs="Arial"/>
          <w:b/>
          <w:i/>
          <w:sz w:val="22"/>
          <w:szCs w:val="22"/>
        </w:rPr>
        <w:t>(PROCESSO Nº 01-</w:t>
      </w:r>
      <w:r w:rsidR="0055743E">
        <w:rPr>
          <w:rFonts w:ascii="Arial" w:hAnsi="Arial" w:cs="Arial"/>
          <w:b/>
          <w:i/>
          <w:sz w:val="22"/>
          <w:szCs w:val="22"/>
        </w:rPr>
        <w:t>1115.00019-00/2013/SEAE/RO</w:t>
      </w:r>
      <w:r w:rsidRPr="00AD3BBD">
        <w:rPr>
          <w:rFonts w:ascii="Arial" w:hAnsi="Arial" w:cs="Arial"/>
          <w:b/>
          <w:i/>
          <w:sz w:val="22"/>
          <w:szCs w:val="22"/>
        </w:rPr>
        <w:t>/201</w:t>
      </w:r>
      <w:r w:rsidR="00EC632D" w:rsidRPr="00AD3BBD">
        <w:rPr>
          <w:rFonts w:ascii="Arial" w:hAnsi="Arial" w:cs="Arial"/>
          <w:b/>
          <w:i/>
          <w:sz w:val="22"/>
          <w:szCs w:val="22"/>
        </w:rPr>
        <w:t>3</w:t>
      </w:r>
      <w:r w:rsidRPr="00AD3BBD">
        <w:rPr>
          <w:rFonts w:ascii="Arial" w:hAnsi="Arial" w:cs="Arial"/>
          <w:b/>
          <w:i/>
          <w:sz w:val="22"/>
          <w:szCs w:val="22"/>
        </w:rPr>
        <w:t>)</w:t>
      </w:r>
    </w:p>
    <w:p w:rsidR="00EC632D" w:rsidRPr="00AD3BBD" w:rsidRDefault="00EC632D" w:rsidP="00E54E35">
      <w:pPr>
        <w:tabs>
          <w:tab w:val="left" w:pos="2268"/>
          <w:tab w:val="left" w:pos="7371"/>
        </w:tabs>
        <w:jc w:val="center"/>
        <w:rPr>
          <w:rFonts w:ascii="Arial" w:hAnsi="Arial" w:cs="Arial"/>
          <w:b/>
          <w:i/>
          <w:sz w:val="22"/>
          <w:szCs w:val="22"/>
        </w:rPr>
      </w:pPr>
    </w:p>
    <w:p w:rsidR="008E1BA7" w:rsidRPr="00AD3BBD" w:rsidRDefault="008E1BA7" w:rsidP="00E54E35">
      <w:pPr>
        <w:tabs>
          <w:tab w:val="left" w:pos="2268"/>
          <w:tab w:val="left" w:pos="7371"/>
        </w:tabs>
        <w:jc w:val="center"/>
        <w:rPr>
          <w:rFonts w:ascii="Arial" w:hAnsi="Arial" w:cs="Arial"/>
          <w:b/>
          <w:i/>
          <w:sz w:val="22"/>
          <w:szCs w:val="22"/>
        </w:rPr>
      </w:pPr>
    </w:p>
    <w:p w:rsidR="00CC263B" w:rsidRPr="00AD3BBD" w:rsidRDefault="008E1BA7" w:rsidP="008E1BA7">
      <w:pPr>
        <w:tabs>
          <w:tab w:val="left" w:pos="7371"/>
        </w:tabs>
        <w:rPr>
          <w:rFonts w:ascii="Arial" w:hAnsi="Arial" w:cs="Arial"/>
          <w:b/>
          <w:sz w:val="22"/>
          <w:szCs w:val="22"/>
        </w:rPr>
      </w:pPr>
      <w:r w:rsidRPr="00AD3BBD">
        <w:rPr>
          <w:rFonts w:ascii="Arial" w:hAnsi="Arial" w:cs="Arial"/>
          <w:b/>
          <w:sz w:val="22"/>
          <w:szCs w:val="22"/>
        </w:rPr>
        <w:t>1 – DAS DISPOSIÇÕES GERAIS</w:t>
      </w:r>
    </w:p>
    <w:p w:rsidR="008E1BA7" w:rsidRPr="00AD3BBD" w:rsidRDefault="008E1BA7" w:rsidP="00E54E35">
      <w:pPr>
        <w:jc w:val="both"/>
        <w:rPr>
          <w:rFonts w:ascii="Arial" w:hAnsi="Arial" w:cs="Arial"/>
          <w:b/>
          <w:sz w:val="22"/>
          <w:szCs w:val="22"/>
          <w:u w:val="single"/>
        </w:rPr>
      </w:pPr>
    </w:p>
    <w:p w:rsidR="00CC263B" w:rsidRPr="00AD3BBD" w:rsidRDefault="008E1BA7" w:rsidP="00E54E35">
      <w:pPr>
        <w:jc w:val="both"/>
        <w:rPr>
          <w:rFonts w:ascii="Arial" w:hAnsi="Arial" w:cs="Arial"/>
          <w:b/>
          <w:sz w:val="22"/>
          <w:szCs w:val="22"/>
        </w:rPr>
      </w:pPr>
      <w:r w:rsidRPr="00AD3BBD">
        <w:rPr>
          <w:rFonts w:ascii="Arial" w:hAnsi="Arial" w:cs="Arial"/>
          <w:b/>
          <w:sz w:val="22"/>
          <w:szCs w:val="22"/>
        </w:rPr>
        <w:t xml:space="preserve">1.1 - </w:t>
      </w:r>
      <w:r w:rsidR="00CC263B" w:rsidRPr="00AD3BBD">
        <w:rPr>
          <w:rFonts w:ascii="Arial" w:hAnsi="Arial" w:cs="Arial"/>
          <w:b/>
          <w:sz w:val="22"/>
          <w:szCs w:val="22"/>
        </w:rPr>
        <w:t xml:space="preserve">PREÂMBULO: </w:t>
      </w:r>
    </w:p>
    <w:p w:rsidR="001D5DFA" w:rsidRPr="00AD3BBD" w:rsidRDefault="001D5DFA" w:rsidP="00E54E35">
      <w:pPr>
        <w:jc w:val="both"/>
        <w:rPr>
          <w:rFonts w:ascii="Arial" w:hAnsi="Arial" w:cs="Arial"/>
          <w:b/>
          <w:sz w:val="22"/>
          <w:szCs w:val="22"/>
        </w:rPr>
      </w:pPr>
    </w:p>
    <w:p w:rsidR="00AC43B0" w:rsidRPr="00AB5839" w:rsidRDefault="00EC632D" w:rsidP="00394F99">
      <w:pPr>
        <w:ind w:right="-165"/>
        <w:jc w:val="both"/>
        <w:rPr>
          <w:rFonts w:ascii="Arial" w:hAnsi="Arial" w:cs="Arial"/>
          <w:sz w:val="22"/>
          <w:szCs w:val="22"/>
        </w:rPr>
      </w:pPr>
      <w:r w:rsidRPr="00AB5839">
        <w:rPr>
          <w:rFonts w:ascii="Arial" w:hAnsi="Arial" w:cs="Arial"/>
          <w:color w:val="000000"/>
          <w:sz w:val="22"/>
          <w:szCs w:val="22"/>
        </w:rPr>
        <w:t xml:space="preserve">A </w:t>
      </w:r>
      <w:r w:rsidRPr="00AB5839">
        <w:rPr>
          <w:rFonts w:ascii="Arial" w:hAnsi="Arial" w:cs="Arial"/>
          <w:b/>
          <w:color w:val="000000"/>
          <w:sz w:val="22"/>
          <w:szCs w:val="22"/>
        </w:rPr>
        <w:t>Superintendência Estadual de Compras e Licitações - SUPEL</w:t>
      </w:r>
      <w:r w:rsidRPr="00AB5839">
        <w:rPr>
          <w:rFonts w:ascii="Arial" w:hAnsi="Arial" w:cs="Arial"/>
          <w:color w:val="000000"/>
          <w:sz w:val="22"/>
          <w:szCs w:val="22"/>
        </w:rPr>
        <w:t xml:space="preserve">, através da </w:t>
      </w:r>
      <w:r w:rsidRPr="00AB5839">
        <w:rPr>
          <w:rFonts w:ascii="Arial" w:hAnsi="Arial" w:cs="Arial"/>
          <w:b/>
          <w:color w:val="000000"/>
          <w:sz w:val="22"/>
          <w:szCs w:val="22"/>
        </w:rPr>
        <w:t>Comissão Especial de Licitações de Projetos Especiais – CELPE</w:t>
      </w:r>
      <w:r w:rsidRPr="00AB5839">
        <w:rPr>
          <w:rFonts w:ascii="Arial" w:hAnsi="Arial" w:cs="Arial"/>
          <w:color w:val="000000"/>
          <w:sz w:val="22"/>
          <w:szCs w:val="22"/>
        </w:rPr>
        <w:t xml:space="preserve">, nomeada pela </w:t>
      </w:r>
      <w:r w:rsidRPr="00AB5839">
        <w:rPr>
          <w:rFonts w:ascii="Arial" w:hAnsi="Arial" w:cs="Arial"/>
          <w:b/>
          <w:sz w:val="22"/>
          <w:szCs w:val="22"/>
        </w:rPr>
        <w:t>Portaria nº.</w:t>
      </w:r>
      <w:r w:rsidRPr="00AB5839">
        <w:rPr>
          <w:rFonts w:ascii="Arial" w:hAnsi="Arial" w:cs="Arial"/>
          <w:sz w:val="22"/>
          <w:szCs w:val="22"/>
        </w:rPr>
        <w:t xml:space="preserve"> </w:t>
      </w:r>
      <w:r w:rsidRPr="00AB5839">
        <w:rPr>
          <w:rFonts w:ascii="Arial" w:hAnsi="Arial" w:cs="Arial"/>
          <w:b/>
          <w:noProof/>
          <w:sz w:val="22"/>
          <w:szCs w:val="22"/>
        </w:rPr>
        <w:t>01</w:t>
      </w:r>
      <w:r w:rsidR="004E0A2F" w:rsidRPr="00AB5839">
        <w:rPr>
          <w:rFonts w:ascii="Arial" w:hAnsi="Arial" w:cs="Arial"/>
          <w:b/>
          <w:noProof/>
          <w:sz w:val="22"/>
          <w:szCs w:val="22"/>
        </w:rPr>
        <w:t>7</w:t>
      </w:r>
      <w:r w:rsidRPr="00AB5839">
        <w:rPr>
          <w:rFonts w:ascii="Arial" w:hAnsi="Arial" w:cs="Arial"/>
          <w:b/>
          <w:noProof/>
          <w:sz w:val="22"/>
          <w:szCs w:val="22"/>
        </w:rPr>
        <w:t>/GAB/SUPEL, 03 de abril de 2013</w:t>
      </w:r>
      <w:r w:rsidR="006D6591" w:rsidRPr="00AB5839">
        <w:rPr>
          <w:rFonts w:ascii="Arial" w:hAnsi="Arial" w:cs="Arial"/>
          <w:b/>
          <w:noProof/>
          <w:sz w:val="22"/>
          <w:szCs w:val="22"/>
        </w:rPr>
        <w:t xml:space="preserve">, </w:t>
      </w:r>
      <w:r w:rsidR="00CC263B" w:rsidRPr="00AB5839">
        <w:rPr>
          <w:rFonts w:ascii="Arial" w:hAnsi="Arial" w:cs="Arial"/>
          <w:sz w:val="22"/>
          <w:szCs w:val="22"/>
        </w:rPr>
        <w:t xml:space="preserve">torna público que se encontra autorizada, a realização de licitação do </w:t>
      </w:r>
      <w:r w:rsidR="00CC263B" w:rsidRPr="00AB5839">
        <w:rPr>
          <w:rFonts w:ascii="Arial" w:hAnsi="Arial" w:cs="Arial"/>
          <w:b/>
          <w:sz w:val="22"/>
          <w:szCs w:val="22"/>
        </w:rPr>
        <w:t>Processo Administrativo n</w:t>
      </w:r>
      <w:r w:rsidR="00CC263B" w:rsidRPr="00AB5839">
        <w:rPr>
          <w:rFonts w:ascii="Arial" w:hAnsi="Arial" w:cs="Arial"/>
          <w:b/>
          <w:bCs/>
          <w:sz w:val="22"/>
          <w:szCs w:val="22"/>
        </w:rPr>
        <w:t xml:space="preserve">º: </w:t>
      </w:r>
      <w:r w:rsidR="0013668D" w:rsidRPr="00AB5839">
        <w:rPr>
          <w:rFonts w:ascii="Arial" w:hAnsi="Arial" w:cs="Arial"/>
          <w:b/>
          <w:bCs/>
          <w:sz w:val="22"/>
          <w:szCs w:val="22"/>
        </w:rPr>
        <w:t>01-</w:t>
      </w:r>
      <w:r w:rsidR="0055743E" w:rsidRPr="00AB5839">
        <w:rPr>
          <w:rFonts w:ascii="Arial" w:hAnsi="Arial" w:cs="Arial"/>
          <w:b/>
          <w:bCs/>
          <w:sz w:val="22"/>
          <w:szCs w:val="22"/>
        </w:rPr>
        <w:t>1115.00019-00/2013/SEAE/RO</w:t>
      </w:r>
      <w:r w:rsidR="0013668D" w:rsidRPr="00AB5839">
        <w:rPr>
          <w:rFonts w:ascii="Arial" w:hAnsi="Arial" w:cs="Arial"/>
          <w:b/>
          <w:bCs/>
          <w:sz w:val="22"/>
          <w:szCs w:val="22"/>
        </w:rPr>
        <w:t>/201</w:t>
      </w:r>
      <w:r w:rsidRPr="00AB5839">
        <w:rPr>
          <w:rFonts w:ascii="Arial" w:hAnsi="Arial" w:cs="Arial"/>
          <w:b/>
          <w:bCs/>
          <w:sz w:val="22"/>
          <w:szCs w:val="22"/>
        </w:rPr>
        <w:t>3</w:t>
      </w:r>
      <w:r w:rsidR="00CC263B" w:rsidRPr="00AB5839">
        <w:rPr>
          <w:rFonts w:ascii="Arial" w:hAnsi="Arial" w:cs="Arial"/>
          <w:b/>
          <w:bCs/>
          <w:sz w:val="22"/>
          <w:szCs w:val="22"/>
        </w:rPr>
        <w:t>,</w:t>
      </w:r>
      <w:r w:rsidR="00CC263B" w:rsidRPr="00AB5839">
        <w:rPr>
          <w:rFonts w:ascii="Arial" w:hAnsi="Arial" w:cs="Arial"/>
          <w:b/>
          <w:noProof/>
          <w:sz w:val="22"/>
          <w:szCs w:val="22"/>
        </w:rPr>
        <w:t xml:space="preserve"> </w:t>
      </w:r>
      <w:r w:rsidR="00CC263B" w:rsidRPr="00AB5839">
        <w:rPr>
          <w:rFonts w:ascii="Arial" w:hAnsi="Arial" w:cs="Arial"/>
          <w:sz w:val="22"/>
          <w:szCs w:val="22"/>
        </w:rPr>
        <w:t xml:space="preserve">na modalidade </w:t>
      </w:r>
      <w:r w:rsidR="00CC263B" w:rsidRPr="00AB5839">
        <w:rPr>
          <w:rFonts w:ascii="Arial" w:hAnsi="Arial" w:cs="Arial"/>
          <w:b/>
          <w:sz w:val="22"/>
          <w:szCs w:val="22"/>
        </w:rPr>
        <w:t xml:space="preserve">PREGÃO, </w:t>
      </w:r>
      <w:r w:rsidR="00CC263B" w:rsidRPr="00AB5839">
        <w:rPr>
          <w:rFonts w:ascii="Arial" w:hAnsi="Arial" w:cs="Arial"/>
          <w:sz w:val="22"/>
          <w:szCs w:val="22"/>
        </w:rPr>
        <w:t>na forma</w:t>
      </w:r>
      <w:r w:rsidR="00CC263B" w:rsidRPr="00AB5839">
        <w:rPr>
          <w:rFonts w:ascii="Arial" w:hAnsi="Arial" w:cs="Arial"/>
          <w:b/>
          <w:sz w:val="22"/>
          <w:szCs w:val="22"/>
        </w:rPr>
        <w:t xml:space="preserve"> ELETRÔNICA</w:t>
      </w:r>
      <w:r w:rsidR="000B475D" w:rsidRPr="00AB5839">
        <w:rPr>
          <w:rFonts w:ascii="Arial" w:hAnsi="Arial" w:cs="Arial"/>
          <w:b/>
          <w:sz w:val="22"/>
          <w:szCs w:val="22"/>
        </w:rPr>
        <w:t>,</w:t>
      </w:r>
      <w:r w:rsidR="000B475D" w:rsidRPr="00AB5839">
        <w:rPr>
          <w:rFonts w:ascii="Arial" w:hAnsi="Arial" w:cs="Arial"/>
          <w:sz w:val="22"/>
          <w:szCs w:val="22"/>
        </w:rPr>
        <w:t xml:space="preserve"> </w:t>
      </w:r>
      <w:r w:rsidR="00CC263B" w:rsidRPr="00AB5839">
        <w:rPr>
          <w:rFonts w:ascii="Arial" w:hAnsi="Arial" w:cs="Arial"/>
          <w:sz w:val="22"/>
          <w:szCs w:val="22"/>
        </w:rPr>
        <w:t>sob o nº</w:t>
      </w:r>
      <w:r w:rsidR="00CC263B" w:rsidRPr="00AB5839">
        <w:rPr>
          <w:rFonts w:ascii="Arial" w:hAnsi="Arial" w:cs="Arial"/>
          <w:b/>
          <w:sz w:val="22"/>
          <w:szCs w:val="22"/>
        </w:rPr>
        <w:t xml:space="preserve">. </w:t>
      </w:r>
      <w:r w:rsidR="0055743E" w:rsidRPr="00AB5839">
        <w:rPr>
          <w:rFonts w:ascii="Arial" w:hAnsi="Arial" w:cs="Arial"/>
          <w:b/>
          <w:sz w:val="22"/>
          <w:szCs w:val="22"/>
        </w:rPr>
        <w:t>675</w:t>
      </w:r>
      <w:r w:rsidR="00EE0F30" w:rsidRPr="00AB5839">
        <w:rPr>
          <w:rFonts w:ascii="Arial" w:hAnsi="Arial" w:cs="Arial"/>
          <w:b/>
          <w:sz w:val="22"/>
          <w:szCs w:val="22"/>
        </w:rPr>
        <w:t>/2013</w:t>
      </w:r>
      <w:r w:rsidR="006155A7" w:rsidRPr="00AB5839">
        <w:rPr>
          <w:rFonts w:ascii="Arial" w:hAnsi="Arial" w:cs="Arial"/>
          <w:b/>
          <w:sz w:val="22"/>
          <w:szCs w:val="22"/>
        </w:rPr>
        <w:t>/CELPE/SUPEL</w:t>
      </w:r>
      <w:r w:rsidR="00CC263B" w:rsidRPr="00AB5839">
        <w:rPr>
          <w:rFonts w:ascii="Arial" w:hAnsi="Arial" w:cs="Arial"/>
          <w:sz w:val="22"/>
          <w:szCs w:val="22"/>
        </w:rPr>
        <w:t xml:space="preserve"> do tipo </w:t>
      </w:r>
      <w:r w:rsidR="00BD1CA7" w:rsidRPr="00AB5839">
        <w:rPr>
          <w:rFonts w:ascii="Arial" w:hAnsi="Arial" w:cs="Arial"/>
          <w:b/>
          <w:noProof/>
          <w:sz w:val="22"/>
          <w:szCs w:val="22"/>
        </w:rPr>
        <w:t>MENOR PREÇO</w:t>
      </w:r>
      <w:r w:rsidR="00AB5839" w:rsidRPr="00AB5839">
        <w:rPr>
          <w:rFonts w:ascii="Arial" w:hAnsi="Arial" w:cs="Arial"/>
          <w:b/>
          <w:noProof/>
          <w:sz w:val="22"/>
          <w:szCs w:val="22"/>
        </w:rPr>
        <w:t xml:space="preserve"> POR ITEM</w:t>
      </w:r>
      <w:r w:rsidR="00CC263B" w:rsidRPr="00AB5839">
        <w:rPr>
          <w:rFonts w:ascii="Arial" w:hAnsi="Arial" w:cs="Arial"/>
          <w:sz w:val="22"/>
          <w:szCs w:val="22"/>
        </w:rPr>
        <w:t xml:space="preserve">, </w:t>
      </w:r>
      <w:r w:rsidR="00AC43B0" w:rsidRPr="00AB5839">
        <w:rPr>
          <w:rFonts w:ascii="Arial" w:hAnsi="Arial" w:cs="Arial"/>
          <w:sz w:val="22"/>
          <w:szCs w:val="22"/>
        </w:rPr>
        <w:t>tendo por finalidade</w:t>
      </w:r>
      <w:r w:rsidR="001B31DB" w:rsidRPr="00AB5839">
        <w:rPr>
          <w:rFonts w:ascii="Arial" w:hAnsi="Arial" w:cs="Arial"/>
          <w:sz w:val="22"/>
          <w:szCs w:val="22"/>
        </w:rPr>
        <w:t xml:space="preserve"> a </w:t>
      </w:r>
      <w:r w:rsidR="00611C4A" w:rsidRPr="00AB5839">
        <w:rPr>
          <w:rFonts w:ascii="Arial" w:hAnsi="Arial" w:cs="Arial"/>
          <w:i/>
          <w:sz w:val="22"/>
          <w:szCs w:val="22"/>
        </w:rPr>
        <w:t>Aquisição de equipamentos eletroeletrônicos para estruturar os 03 (três) Centros de Referência de Prevenção e Atenção à Dependência Química – CREPAD que serão instalados nos municípios de: Porto Velho, Cacoal e Vilhena, para suprir as necessidades da Secretaria de Estado de Assuntos Estratégicos – SEAE, em atendimento aos compromissos contratuais do PIDISE</w:t>
      </w:r>
      <w:r w:rsidR="001B31DB" w:rsidRPr="00AB5839">
        <w:rPr>
          <w:rFonts w:ascii="Arial" w:hAnsi="Arial" w:cs="Arial"/>
          <w:sz w:val="22"/>
          <w:szCs w:val="22"/>
        </w:rPr>
        <w:t>,</w:t>
      </w:r>
      <w:r w:rsidR="00AC43B0" w:rsidRPr="00AB5839">
        <w:rPr>
          <w:rFonts w:ascii="Arial" w:hAnsi="Arial" w:cs="Arial"/>
          <w:sz w:val="22"/>
          <w:szCs w:val="22"/>
        </w:rPr>
        <w:t xml:space="preserve"> conforme descrito neste edital e seus anexos, em conformidade com a Lei Federal nº 10.520/2002, com o Decreto Estadual nº. 12.205, de 02 de junho de 2006, e subsidiariamente, com a Lei Federal nº. 8.666/93 e suas alterações, e, ainda, com o Decreto Estadual nº 15.643/2011, Lei Estadual 2414/2011, Lei Complementar nº 123/2006 e amplitude de legislação aplicável vigente, tendo como interessado a </w:t>
      </w:r>
      <w:r w:rsidR="00AC43B0" w:rsidRPr="00AB5839">
        <w:rPr>
          <w:rFonts w:ascii="Arial" w:hAnsi="Arial" w:cs="Arial"/>
          <w:b/>
          <w:sz w:val="22"/>
          <w:szCs w:val="22"/>
        </w:rPr>
        <w:t xml:space="preserve">Secretaria de Estado de </w:t>
      </w:r>
      <w:r w:rsidR="001B4D23" w:rsidRPr="00AB5839">
        <w:rPr>
          <w:rFonts w:ascii="Arial" w:hAnsi="Arial" w:cs="Arial"/>
          <w:b/>
          <w:sz w:val="22"/>
          <w:szCs w:val="22"/>
        </w:rPr>
        <w:t>Assuntos Estratégicos</w:t>
      </w:r>
      <w:r w:rsidR="00AC43B0" w:rsidRPr="00AB5839">
        <w:rPr>
          <w:rFonts w:ascii="Arial" w:hAnsi="Arial" w:cs="Arial"/>
          <w:b/>
          <w:sz w:val="22"/>
          <w:szCs w:val="22"/>
        </w:rPr>
        <w:t xml:space="preserve">, </w:t>
      </w:r>
      <w:r w:rsidR="00AC43B0" w:rsidRPr="00AB5839">
        <w:rPr>
          <w:rFonts w:ascii="Arial" w:hAnsi="Arial" w:cs="Arial"/>
          <w:sz w:val="22"/>
          <w:szCs w:val="22"/>
        </w:rPr>
        <w:t>cuja</w:t>
      </w:r>
      <w:r w:rsidR="00AC43B0" w:rsidRPr="00AB5839">
        <w:rPr>
          <w:rFonts w:ascii="Arial" w:hAnsi="Arial" w:cs="Arial"/>
          <w:b/>
          <w:sz w:val="22"/>
          <w:szCs w:val="22"/>
        </w:rPr>
        <w:t xml:space="preserve"> </w:t>
      </w:r>
      <w:r w:rsidR="00AC43B0" w:rsidRPr="00AB5839">
        <w:rPr>
          <w:rFonts w:ascii="Arial" w:hAnsi="Arial" w:cs="Arial"/>
          <w:sz w:val="22"/>
          <w:szCs w:val="22"/>
        </w:rPr>
        <w:t>Sessão Pública para Recebimento das Propostas dar-se-á em</w:t>
      </w:r>
      <w:r w:rsidR="00AC43B0" w:rsidRPr="00AB5839">
        <w:rPr>
          <w:rFonts w:ascii="Arial" w:hAnsi="Arial" w:cs="Arial"/>
          <w:b/>
          <w:sz w:val="22"/>
          <w:szCs w:val="22"/>
        </w:rPr>
        <w:t xml:space="preserve"> </w:t>
      </w:r>
      <w:r w:rsidR="00AC43B0" w:rsidRPr="00AB5839">
        <w:rPr>
          <w:rFonts w:ascii="Arial" w:hAnsi="Arial" w:cs="Arial"/>
          <w:sz w:val="22"/>
          <w:szCs w:val="22"/>
        </w:rPr>
        <w:t xml:space="preserve">data, horário e endereço eletrônico abaixo indicado: </w:t>
      </w:r>
    </w:p>
    <w:p w:rsidR="00A14323" w:rsidRPr="004E0A2F" w:rsidRDefault="00A14323" w:rsidP="00E54E35">
      <w:pPr>
        <w:shd w:val="clear" w:color="auto" w:fill="CCCCCC"/>
        <w:tabs>
          <w:tab w:val="left" w:pos="1985"/>
        </w:tabs>
        <w:spacing w:before="240" w:after="40"/>
        <w:ind w:right="-5"/>
        <w:jc w:val="both"/>
        <w:rPr>
          <w:rFonts w:ascii="Arial" w:hAnsi="Arial" w:cs="Arial"/>
          <w:b/>
          <w:color w:val="FF0000"/>
          <w:sz w:val="21"/>
          <w:szCs w:val="21"/>
        </w:rPr>
      </w:pPr>
      <w:r w:rsidRPr="00AD3BBD">
        <w:rPr>
          <w:rFonts w:ascii="Arial" w:hAnsi="Arial" w:cs="Arial"/>
          <w:b/>
          <w:sz w:val="21"/>
          <w:szCs w:val="21"/>
        </w:rPr>
        <w:t>DATA</w:t>
      </w:r>
      <w:r w:rsidRPr="00C828FF">
        <w:rPr>
          <w:rFonts w:ascii="Arial" w:hAnsi="Arial" w:cs="Arial"/>
          <w:b/>
          <w:sz w:val="21"/>
          <w:szCs w:val="21"/>
        </w:rPr>
        <w:t xml:space="preserve">: </w:t>
      </w:r>
      <w:r w:rsidR="000F3335" w:rsidRPr="00C828FF">
        <w:rPr>
          <w:rFonts w:ascii="Arial" w:hAnsi="Arial" w:cs="Arial"/>
          <w:b/>
          <w:sz w:val="21"/>
          <w:szCs w:val="21"/>
        </w:rPr>
        <w:t>13</w:t>
      </w:r>
      <w:r w:rsidR="00DF6701" w:rsidRPr="00C828FF">
        <w:rPr>
          <w:rFonts w:ascii="Arial" w:hAnsi="Arial" w:cs="Arial"/>
          <w:b/>
          <w:sz w:val="21"/>
          <w:szCs w:val="21"/>
        </w:rPr>
        <w:t>/</w:t>
      </w:r>
      <w:r w:rsidR="000F3335" w:rsidRPr="00C828FF">
        <w:rPr>
          <w:rFonts w:ascii="Arial" w:hAnsi="Arial" w:cs="Arial"/>
          <w:b/>
          <w:sz w:val="21"/>
          <w:szCs w:val="21"/>
        </w:rPr>
        <w:t>02</w:t>
      </w:r>
      <w:r w:rsidR="00DF6701" w:rsidRPr="00C828FF">
        <w:rPr>
          <w:rFonts w:ascii="Arial" w:hAnsi="Arial" w:cs="Arial"/>
          <w:b/>
          <w:sz w:val="21"/>
          <w:szCs w:val="21"/>
        </w:rPr>
        <w:t>/201</w:t>
      </w:r>
      <w:r w:rsidR="006155A7" w:rsidRPr="00C828FF">
        <w:rPr>
          <w:rFonts w:ascii="Arial" w:hAnsi="Arial" w:cs="Arial"/>
          <w:b/>
          <w:sz w:val="21"/>
          <w:szCs w:val="21"/>
        </w:rPr>
        <w:t>3</w:t>
      </w:r>
      <w:r w:rsidR="002F4C4C" w:rsidRPr="00C828FF">
        <w:rPr>
          <w:rFonts w:ascii="Arial" w:hAnsi="Arial" w:cs="Arial"/>
          <w:b/>
          <w:sz w:val="21"/>
          <w:szCs w:val="21"/>
        </w:rPr>
        <w:t>.</w:t>
      </w:r>
    </w:p>
    <w:p w:rsidR="00A14323" w:rsidRPr="004E0A2F" w:rsidRDefault="00A14323" w:rsidP="00E54E35">
      <w:pPr>
        <w:tabs>
          <w:tab w:val="left" w:pos="1985"/>
        </w:tabs>
        <w:spacing w:before="40" w:after="40"/>
        <w:ind w:right="-5"/>
        <w:jc w:val="both"/>
        <w:rPr>
          <w:rFonts w:ascii="Arial" w:hAnsi="Arial" w:cs="Arial"/>
          <w:sz w:val="22"/>
          <w:szCs w:val="22"/>
        </w:rPr>
      </w:pPr>
      <w:r w:rsidRPr="004E0A2F">
        <w:rPr>
          <w:rFonts w:ascii="Arial" w:hAnsi="Arial" w:cs="Arial"/>
          <w:b/>
          <w:sz w:val="22"/>
          <w:szCs w:val="22"/>
        </w:rPr>
        <w:t xml:space="preserve">HORÁRIO DE BRASÍLIA: </w:t>
      </w:r>
      <w:r w:rsidR="000F3335">
        <w:rPr>
          <w:rFonts w:ascii="Arial" w:hAnsi="Arial" w:cs="Arial"/>
          <w:b/>
          <w:sz w:val="22"/>
          <w:szCs w:val="22"/>
        </w:rPr>
        <w:t>11</w:t>
      </w:r>
      <w:r w:rsidR="00BD1CA7" w:rsidRPr="004E0A2F">
        <w:rPr>
          <w:rFonts w:ascii="Arial" w:hAnsi="Arial" w:cs="Arial"/>
          <w:b/>
          <w:sz w:val="22"/>
          <w:szCs w:val="22"/>
        </w:rPr>
        <w:t>h00min</w:t>
      </w:r>
      <w:r w:rsidR="007C5102" w:rsidRPr="004E0A2F">
        <w:rPr>
          <w:rFonts w:ascii="Arial" w:hAnsi="Arial" w:cs="Arial"/>
          <w:b/>
          <w:sz w:val="22"/>
          <w:szCs w:val="22"/>
        </w:rPr>
        <w:t>.</w:t>
      </w:r>
    </w:p>
    <w:p w:rsidR="00A14323" w:rsidRPr="004E0A2F" w:rsidRDefault="00A14323" w:rsidP="00E54E35">
      <w:pPr>
        <w:spacing w:before="40" w:after="40"/>
        <w:ind w:right="-5"/>
        <w:jc w:val="both"/>
        <w:rPr>
          <w:rFonts w:ascii="Arial" w:hAnsi="Arial" w:cs="Arial"/>
          <w:b/>
          <w:sz w:val="22"/>
          <w:szCs w:val="22"/>
        </w:rPr>
      </w:pPr>
      <w:r w:rsidRPr="004E0A2F">
        <w:rPr>
          <w:rFonts w:ascii="Arial" w:hAnsi="Arial" w:cs="Arial"/>
          <w:b/>
          <w:sz w:val="22"/>
          <w:szCs w:val="22"/>
        </w:rPr>
        <w:t xml:space="preserve">ENDEREÇO ELETRÔNICO: </w:t>
      </w:r>
      <w:hyperlink r:id="rId11" w:history="1">
        <w:r w:rsidR="00E35D7E" w:rsidRPr="004E0A2F">
          <w:rPr>
            <w:rStyle w:val="Hyperlink"/>
            <w:rFonts w:ascii="Arial" w:hAnsi="Arial" w:cs="Arial"/>
            <w:b/>
            <w:color w:val="auto"/>
            <w:sz w:val="22"/>
            <w:szCs w:val="22"/>
          </w:rPr>
          <w:t>www.comprasnet.gov.br</w:t>
        </w:r>
      </w:hyperlink>
      <w:r w:rsidR="00CC263B" w:rsidRPr="004E0A2F">
        <w:rPr>
          <w:rFonts w:ascii="Arial" w:hAnsi="Arial" w:cs="Arial"/>
          <w:b/>
          <w:sz w:val="22"/>
          <w:szCs w:val="22"/>
        </w:rPr>
        <w:t>.</w:t>
      </w:r>
    </w:p>
    <w:p w:rsidR="00A14323" w:rsidRPr="004E0A2F" w:rsidRDefault="00A14323" w:rsidP="00E54E35">
      <w:pPr>
        <w:jc w:val="both"/>
        <w:rPr>
          <w:rFonts w:ascii="Arial" w:hAnsi="Arial" w:cs="Arial"/>
          <w:b/>
          <w:sz w:val="22"/>
          <w:szCs w:val="22"/>
        </w:rPr>
      </w:pPr>
      <w:r w:rsidRPr="004E0A2F">
        <w:rPr>
          <w:rFonts w:ascii="Arial" w:hAnsi="Arial" w:cs="Arial"/>
          <w:b/>
          <w:sz w:val="22"/>
          <w:szCs w:val="22"/>
        </w:rPr>
        <w:t xml:space="preserve">UASG </w:t>
      </w:r>
      <w:r w:rsidR="0037118E" w:rsidRPr="004E0A2F">
        <w:rPr>
          <w:rFonts w:ascii="Arial" w:hAnsi="Arial" w:cs="Arial"/>
          <w:b/>
          <w:sz w:val="22"/>
          <w:szCs w:val="22"/>
        </w:rPr>
        <w:t>S</w:t>
      </w:r>
      <w:r w:rsidR="00825992">
        <w:rPr>
          <w:rFonts w:ascii="Arial" w:hAnsi="Arial" w:cs="Arial"/>
          <w:b/>
          <w:sz w:val="22"/>
          <w:szCs w:val="22"/>
        </w:rPr>
        <w:t>UPEL</w:t>
      </w:r>
      <w:r w:rsidRPr="004E0A2F">
        <w:rPr>
          <w:rFonts w:ascii="Arial" w:hAnsi="Arial" w:cs="Arial"/>
          <w:b/>
          <w:sz w:val="22"/>
          <w:szCs w:val="22"/>
        </w:rPr>
        <w:t xml:space="preserve">: </w:t>
      </w:r>
      <w:r w:rsidR="00453B69" w:rsidRPr="004E0A2F">
        <w:rPr>
          <w:rFonts w:ascii="Arial" w:hAnsi="Arial" w:cs="Arial"/>
          <w:b/>
          <w:sz w:val="22"/>
          <w:szCs w:val="22"/>
        </w:rPr>
        <w:t>925373</w:t>
      </w:r>
    </w:p>
    <w:p w:rsidR="0037118E" w:rsidRPr="00BC3E9A" w:rsidRDefault="005F0C55" w:rsidP="00D026C6">
      <w:pPr>
        <w:pBdr>
          <w:bottom w:val="single" w:sz="12" w:space="1" w:color="auto"/>
        </w:pBdr>
        <w:ind w:right="-165"/>
        <w:jc w:val="both"/>
        <w:rPr>
          <w:rFonts w:ascii="Arial" w:hAnsi="Arial" w:cs="Arial"/>
          <w:b/>
          <w:sz w:val="22"/>
          <w:szCs w:val="22"/>
        </w:rPr>
      </w:pPr>
      <w:r w:rsidRPr="004E0A2F">
        <w:rPr>
          <w:rFonts w:ascii="Arial" w:hAnsi="Arial" w:cs="Arial"/>
          <w:b/>
          <w:sz w:val="22"/>
          <w:szCs w:val="22"/>
        </w:rPr>
        <w:t xml:space="preserve">VALOR </w:t>
      </w:r>
      <w:r w:rsidR="002C166B" w:rsidRPr="004E0A2F">
        <w:rPr>
          <w:rFonts w:ascii="Arial" w:hAnsi="Arial" w:cs="Arial"/>
          <w:b/>
          <w:sz w:val="22"/>
          <w:szCs w:val="22"/>
        </w:rPr>
        <w:t xml:space="preserve">MÁXIMO </w:t>
      </w:r>
      <w:r w:rsidRPr="004E0A2F">
        <w:rPr>
          <w:rFonts w:ascii="Arial" w:hAnsi="Arial" w:cs="Arial"/>
          <w:b/>
          <w:sz w:val="22"/>
          <w:szCs w:val="22"/>
        </w:rPr>
        <w:t xml:space="preserve">ESTIMADO: </w:t>
      </w:r>
      <w:r w:rsidR="00ED4C88" w:rsidRPr="00ED4C88">
        <w:rPr>
          <w:rFonts w:ascii="Arial" w:hAnsi="Arial" w:cs="Arial"/>
          <w:b/>
          <w:sz w:val="22"/>
          <w:szCs w:val="22"/>
        </w:rPr>
        <w:t>R$ 782.836,11 (setecentos e oitenta e dois mil, oitocentos e trinta e seis reais e onze centavos).</w:t>
      </w:r>
    </w:p>
    <w:p w:rsidR="00311C03" w:rsidRPr="004E0A2F" w:rsidRDefault="00311C03" w:rsidP="00E54E35">
      <w:pPr>
        <w:jc w:val="both"/>
        <w:rPr>
          <w:rFonts w:ascii="Arial" w:hAnsi="Arial" w:cs="Arial"/>
          <w:b/>
          <w:sz w:val="22"/>
          <w:szCs w:val="22"/>
        </w:rPr>
      </w:pPr>
    </w:p>
    <w:p w:rsidR="00CC263B" w:rsidRPr="00AD3BBD" w:rsidRDefault="008E1BA7" w:rsidP="00E54E35">
      <w:pPr>
        <w:jc w:val="both"/>
        <w:rPr>
          <w:rFonts w:ascii="Arial" w:hAnsi="Arial" w:cs="Arial"/>
          <w:b/>
          <w:sz w:val="22"/>
          <w:szCs w:val="22"/>
        </w:rPr>
      </w:pPr>
      <w:r w:rsidRPr="00AD3BBD">
        <w:rPr>
          <w:rFonts w:ascii="Arial" w:hAnsi="Arial" w:cs="Arial"/>
          <w:b/>
          <w:sz w:val="22"/>
          <w:szCs w:val="22"/>
        </w:rPr>
        <w:t>1.2</w:t>
      </w:r>
      <w:r w:rsidR="00CC263B" w:rsidRPr="00AD3BBD">
        <w:rPr>
          <w:rFonts w:ascii="Arial" w:hAnsi="Arial" w:cs="Arial"/>
          <w:b/>
          <w:sz w:val="22"/>
          <w:szCs w:val="22"/>
        </w:rPr>
        <w:t xml:space="preserve"> – DA AUTORIZAÇÃO E FORMALIZAÇÃO</w:t>
      </w:r>
      <w:r w:rsidRPr="00AD3BBD">
        <w:rPr>
          <w:rFonts w:ascii="Arial" w:hAnsi="Arial" w:cs="Arial"/>
          <w:b/>
          <w:sz w:val="22"/>
          <w:szCs w:val="22"/>
        </w:rPr>
        <w:t>:</w:t>
      </w:r>
    </w:p>
    <w:p w:rsidR="00CC263B" w:rsidRPr="00AD3BBD" w:rsidRDefault="00CC263B" w:rsidP="00E54E35">
      <w:pPr>
        <w:pStyle w:val="Corpodetexto21"/>
        <w:jc w:val="both"/>
        <w:rPr>
          <w:rFonts w:ascii="Arial" w:hAnsi="Arial" w:cs="Arial"/>
          <w:b/>
          <w:sz w:val="22"/>
          <w:szCs w:val="22"/>
        </w:rPr>
      </w:pPr>
    </w:p>
    <w:p w:rsidR="00CC263B" w:rsidRPr="00AD3BBD" w:rsidRDefault="00CC263B" w:rsidP="00E54E35">
      <w:pPr>
        <w:jc w:val="both"/>
        <w:rPr>
          <w:rFonts w:ascii="Arial" w:hAnsi="Arial" w:cs="Arial"/>
          <w:sz w:val="22"/>
          <w:szCs w:val="22"/>
        </w:rPr>
      </w:pPr>
      <w:r w:rsidRPr="00AD3BBD">
        <w:rPr>
          <w:rFonts w:ascii="Arial" w:hAnsi="Arial" w:cs="Arial"/>
          <w:sz w:val="22"/>
          <w:szCs w:val="22"/>
        </w:rPr>
        <w:t>1.</w:t>
      </w:r>
      <w:r w:rsidR="008E1BA7" w:rsidRPr="00AD3BBD">
        <w:rPr>
          <w:rFonts w:ascii="Arial" w:hAnsi="Arial" w:cs="Arial"/>
          <w:sz w:val="22"/>
          <w:szCs w:val="22"/>
        </w:rPr>
        <w:t>2.</w:t>
      </w:r>
      <w:r w:rsidRPr="00AD3BBD">
        <w:rPr>
          <w:rFonts w:ascii="Arial" w:hAnsi="Arial" w:cs="Arial"/>
          <w:sz w:val="22"/>
          <w:szCs w:val="22"/>
        </w:rPr>
        <w:t xml:space="preserve">1. Esta </w:t>
      </w:r>
      <w:r w:rsidR="002A3CBE" w:rsidRPr="00AD3BBD">
        <w:rPr>
          <w:rFonts w:ascii="Arial" w:hAnsi="Arial" w:cs="Arial"/>
          <w:sz w:val="22"/>
          <w:szCs w:val="22"/>
        </w:rPr>
        <w:t>licitação</w:t>
      </w:r>
      <w:r w:rsidRPr="00AD3BBD">
        <w:rPr>
          <w:rFonts w:ascii="Arial" w:hAnsi="Arial" w:cs="Arial"/>
          <w:sz w:val="22"/>
          <w:szCs w:val="22"/>
        </w:rPr>
        <w:t xml:space="preserve"> encontra-se formalizada e autorizada através do Processo Administrativo n.°</w:t>
      </w:r>
      <w:r w:rsidR="0063621F" w:rsidRPr="00AD3BBD">
        <w:rPr>
          <w:rFonts w:ascii="Arial" w:hAnsi="Arial" w:cs="Arial"/>
          <w:sz w:val="22"/>
          <w:szCs w:val="22"/>
        </w:rPr>
        <w:t xml:space="preserve"> </w:t>
      </w:r>
      <w:r w:rsidR="0013668D" w:rsidRPr="00AD3BBD">
        <w:rPr>
          <w:rFonts w:ascii="Arial" w:hAnsi="Arial" w:cs="Arial"/>
          <w:b/>
          <w:sz w:val="22"/>
          <w:szCs w:val="22"/>
        </w:rPr>
        <w:t>01-</w:t>
      </w:r>
      <w:r w:rsidR="0055743E">
        <w:rPr>
          <w:rFonts w:ascii="Arial" w:hAnsi="Arial" w:cs="Arial"/>
          <w:b/>
          <w:sz w:val="22"/>
          <w:szCs w:val="22"/>
        </w:rPr>
        <w:t>1115.00019-00/2013/SEAE/RO</w:t>
      </w:r>
      <w:r w:rsidRPr="00AD3BBD">
        <w:rPr>
          <w:rFonts w:ascii="Arial" w:hAnsi="Arial" w:cs="Arial"/>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AD3BBD" w:rsidRDefault="00CC263B" w:rsidP="00E54E35">
      <w:pPr>
        <w:ind w:right="-5"/>
        <w:jc w:val="both"/>
        <w:rPr>
          <w:rFonts w:ascii="Arial" w:hAnsi="Arial" w:cs="Arial"/>
          <w:sz w:val="22"/>
          <w:szCs w:val="22"/>
        </w:rPr>
      </w:pPr>
    </w:p>
    <w:p w:rsidR="00CC263B" w:rsidRPr="00AD3BBD" w:rsidRDefault="00CC263B" w:rsidP="00E54E35">
      <w:pPr>
        <w:ind w:right="-5"/>
        <w:jc w:val="both"/>
        <w:rPr>
          <w:rFonts w:ascii="Arial" w:hAnsi="Arial" w:cs="Arial"/>
          <w:b/>
          <w:sz w:val="22"/>
          <w:szCs w:val="22"/>
          <w:u w:val="single"/>
        </w:rPr>
      </w:pPr>
      <w:r w:rsidRPr="00AD3BBD">
        <w:rPr>
          <w:rFonts w:ascii="Arial" w:hAnsi="Arial" w:cs="Arial"/>
          <w:sz w:val="22"/>
          <w:szCs w:val="22"/>
        </w:rPr>
        <w:t>1.</w:t>
      </w:r>
      <w:r w:rsidR="008E1BA7" w:rsidRPr="00AD3BBD">
        <w:rPr>
          <w:rFonts w:ascii="Arial" w:hAnsi="Arial" w:cs="Arial"/>
          <w:sz w:val="22"/>
          <w:szCs w:val="22"/>
        </w:rPr>
        <w:t>2.</w:t>
      </w:r>
      <w:r w:rsidRPr="00AD3BBD">
        <w:rPr>
          <w:rFonts w:ascii="Arial" w:hAnsi="Arial" w:cs="Arial"/>
          <w:sz w:val="22"/>
          <w:szCs w:val="22"/>
        </w:rPr>
        <w:t xml:space="preserve">2. O instrumento convocatório e todos os elementos integrantes encontram-se disponíveis, para conhecimento e retirada, no endereço eletrônico: </w:t>
      </w:r>
      <w:hyperlink r:id="rId12" w:history="1">
        <w:r w:rsidR="00FC65F0" w:rsidRPr="00AD3BBD">
          <w:rPr>
            <w:rStyle w:val="Hyperlink"/>
            <w:rFonts w:ascii="Arial" w:hAnsi="Arial" w:cs="Arial"/>
            <w:b/>
            <w:color w:val="auto"/>
            <w:sz w:val="22"/>
            <w:szCs w:val="22"/>
          </w:rPr>
          <w:t>www.comprasnet.gov.br</w:t>
        </w:r>
      </w:hyperlink>
      <w:r w:rsidRPr="00AD3BBD">
        <w:rPr>
          <w:rFonts w:ascii="Arial" w:hAnsi="Arial" w:cs="Arial"/>
          <w:sz w:val="22"/>
          <w:szCs w:val="22"/>
        </w:rPr>
        <w:t>.</w:t>
      </w:r>
    </w:p>
    <w:p w:rsidR="00CC263B" w:rsidRPr="00AD3BBD" w:rsidRDefault="00CC263B" w:rsidP="00E54E35">
      <w:pPr>
        <w:ind w:right="-5"/>
        <w:jc w:val="both"/>
        <w:rPr>
          <w:rFonts w:ascii="Arial" w:hAnsi="Arial" w:cs="Arial"/>
          <w:b/>
          <w:sz w:val="22"/>
          <w:szCs w:val="22"/>
          <w:u w:val="single"/>
        </w:rPr>
      </w:pPr>
    </w:p>
    <w:p w:rsidR="00CC263B" w:rsidRPr="00AD3BBD" w:rsidRDefault="00CC263B" w:rsidP="00E54E35">
      <w:pPr>
        <w:autoSpaceDE w:val="0"/>
        <w:autoSpaceDN w:val="0"/>
        <w:adjustRightInd w:val="0"/>
        <w:jc w:val="both"/>
        <w:rPr>
          <w:rFonts w:ascii="Arial" w:hAnsi="Arial" w:cs="Arial"/>
          <w:sz w:val="22"/>
          <w:szCs w:val="22"/>
        </w:rPr>
      </w:pPr>
      <w:r w:rsidRPr="00AD3BBD">
        <w:rPr>
          <w:rFonts w:ascii="Arial" w:hAnsi="Arial" w:cs="Arial"/>
          <w:sz w:val="22"/>
          <w:szCs w:val="22"/>
        </w:rPr>
        <w:t>1.</w:t>
      </w:r>
      <w:r w:rsidR="008E1BA7" w:rsidRPr="00AD3BBD">
        <w:rPr>
          <w:rFonts w:ascii="Arial" w:hAnsi="Arial" w:cs="Arial"/>
          <w:sz w:val="22"/>
          <w:szCs w:val="22"/>
        </w:rPr>
        <w:t>2.</w:t>
      </w:r>
      <w:r w:rsidRPr="00AD3BBD">
        <w:rPr>
          <w:rFonts w:ascii="Arial" w:hAnsi="Arial" w:cs="Arial"/>
          <w:sz w:val="22"/>
          <w:szCs w:val="22"/>
        </w:rPr>
        <w:t xml:space="preserve">3. A Secretaria de Logística e Tecnologia da Informação – SLTI do Ministério do Planejamento, Orçamento e Gestão atua como Órgão provedor do Sistema Eletrônico, cedido para uso através de Termo de Adesão ao Sistema de Serviços Gerais – SISG, </w:t>
      </w:r>
      <w:r w:rsidRPr="00AD3BBD">
        <w:rPr>
          <w:rFonts w:ascii="Arial" w:hAnsi="Arial" w:cs="Arial"/>
          <w:sz w:val="22"/>
          <w:szCs w:val="22"/>
        </w:rPr>
        <w:lastRenderedPageBreak/>
        <w:t xml:space="preserve">conforme estabelecido no artigo 2º, §§ 4º e 5º do Decreto Federal nº 5.450, de 31/05/2005. </w:t>
      </w:r>
    </w:p>
    <w:p w:rsidR="00CC263B" w:rsidRPr="00AD3BBD" w:rsidRDefault="00CC263B" w:rsidP="00E54E35">
      <w:pPr>
        <w:pStyle w:val="Corpodetexto21"/>
        <w:jc w:val="both"/>
        <w:rPr>
          <w:rFonts w:ascii="Arial" w:hAnsi="Arial" w:cs="Arial"/>
          <w:sz w:val="22"/>
          <w:szCs w:val="22"/>
        </w:rPr>
      </w:pPr>
    </w:p>
    <w:p w:rsidR="00CC263B" w:rsidRPr="00AD3BBD" w:rsidRDefault="00CC263B" w:rsidP="00E54E35">
      <w:pPr>
        <w:autoSpaceDE w:val="0"/>
        <w:autoSpaceDN w:val="0"/>
        <w:adjustRightInd w:val="0"/>
        <w:jc w:val="both"/>
        <w:rPr>
          <w:rFonts w:ascii="Arial" w:hAnsi="Arial" w:cs="Arial"/>
          <w:sz w:val="22"/>
          <w:szCs w:val="22"/>
        </w:rPr>
      </w:pPr>
      <w:r w:rsidRPr="00AD3BBD">
        <w:rPr>
          <w:rFonts w:ascii="Arial" w:hAnsi="Arial" w:cs="Arial"/>
          <w:sz w:val="22"/>
          <w:szCs w:val="22"/>
        </w:rPr>
        <w:t>1.</w:t>
      </w:r>
      <w:r w:rsidR="008E1BA7" w:rsidRPr="00AD3BBD">
        <w:rPr>
          <w:rFonts w:ascii="Arial" w:hAnsi="Arial" w:cs="Arial"/>
          <w:sz w:val="22"/>
          <w:szCs w:val="22"/>
        </w:rPr>
        <w:t>2.</w:t>
      </w:r>
      <w:r w:rsidRPr="00AD3BBD">
        <w:rPr>
          <w:rFonts w:ascii="Arial" w:hAnsi="Arial" w:cs="Arial"/>
          <w:sz w:val="22"/>
          <w:szCs w:val="22"/>
        </w:rPr>
        <w:t xml:space="preserve">4. Sempre será admitido que o presente Edital e seus anexos tenham sido cuidadosamente examinados pelas </w:t>
      </w:r>
      <w:r w:rsidRPr="00AD3BBD">
        <w:rPr>
          <w:rFonts w:ascii="Arial" w:hAnsi="Arial" w:cs="Arial"/>
          <w:b/>
          <w:sz w:val="22"/>
          <w:szCs w:val="22"/>
        </w:rPr>
        <w:t>LICITANTES</w:t>
      </w:r>
      <w:r w:rsidRPr="00AD3BBD">
        <w:rPr>
          <w:rFonts w:ascii="Arial" w:hAnsi="Arial" w:cs="Arial"/>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4 deste Edital.</w:t>
      </w:r>
    </w:p>
    <w:p w:rsidR="00CC263B" w:rsidRPr="00AD3BBD" w:rsidRDefault="00CC263B" w:rsidP="00CC263B">
      <w:pPr>
        <w:spacing w:before="240"/>
        <w:ind w:right="-5"/>
        <w:jc w:val="both"/>
        <w:rPr>
          <w:rFonts w:ascii="Arial" w:hAnsi="Arial" w:cs="Arial"/>
          <w:b/>
          <w:sz w:val="22"/>
          <w:szCs w:val="22"/>
        </w:rPr>
      </w:pPr>
      <w:r w:rsidRPr="00AD3BBD">
        <w:rPr>
          <w:rFonts w:ascii="Arial" w:hAnsi="Arial" w:cs="Arial"/>
          <w:b/>
          <w:sz w:val="22"/>
          <w:szCs w:val="22"/>
        </w:rPr>
        <w:t>1.</w:t>
      </w:r>
      <w:r w:rsidR="008E1BA7" w:rsidRPr="00AD3BBD">
        <w:rPr>
          <w:rFonts w:ascii="Arial" w:hAnsi="Arial" w:cs="Arial"/>
          <w:b/>
          <w:sz w:val="22"/>
          <w:szCs w:val="22"/>
        </w:rPr>
        <w:t>2.</w:t>
      </w:r>
      <w:r w:rsidRPr="00AD3BBD">
        <w:rPr>
          <w:rFonts w:ascii="Arial" w:hAnsi="Arial" w:cs="Arial"/>
          <w:b/>
          <w:sz w:val="22"/>
          <w:szCs w:val="22"/>
        </w:rPr>
        <w:t>5. Os horários mencionados neste Edital de Licitação referem-se ao horário oficial de Brasília-DF.</w:t>
      </w:r>
    </w:p>
    <w:p w:rsidR="00CC263B" w:rsidRPr="00611C4A" w:rsidRDefault="00CC263B" w:rsidP="00CC263B">
      <w:pPr>
        <w:spacing w:before="240"/>
        <w:ind w:right="-5"/>
        <w:jc w:val="both"/>
        <w:rPr>
          <w:rFonts w:ascii="Arial" w:hAnsi="Arial" w:cs="Arial"/>
          <w:sz w:val="22"/>
          <w:szCs w:val="22"/>
        </w:rPr>
      </w:pPr>
      <w:r w:rsidRPr="00AD3BBD">
        <w:rPr>
          <w:rFonts w:ascii="Arial" w:hAnsi="Arial" w:cs="Arial"/>
          <w:sz w:val="22"/>
          <w:szCs w:val="22"/>
        </w:rPr>
        <w:t>1.</w:t>
      </w:r>
      <w:r w:rsidR="008E1BA7" w:rsidRPr="00AD3BBD">
        <w:rPr>
          <w:rFonts w:ascii="Arial" w:hAnsi="Arial" w:cs="Arial"/>
          <w:sz w:val="22"/>
          <w:szCs w:val="22"/>
        </w:rPr>
        <w:t>2.</w:t>
      </w:r>
      <w:r w:rsidRPr="00AD3BBD">
        <w:rPr>
          <w:rFonts w:ascii="Arial" w:hAnsi="Arial" w:cs="Arial"/>
          <w:sz w:val="22"/>
          <w:szCs w:val="22"/>
        </w:rPr>
        <w:t xml:space="preserve">6. Não havendo expediente ou ocorrendo qualquer fato superveniente que impeça a abertura do certame na data marcada, a sessão será automaticamente transferida para o primeiro dia útil subseqüente, </w:t>
      </w:r>
      <w:r w:rsidRPr="00611C4A">
        <w:rPr>
          <w:rFonts w:ascii="Arial" w:hAnsi="Arial" w:cs="Arial"/>
          <w:sz w:val="22"/>
          <w:szCs w:val="22"/>
        </w:rPr>
        <w:t xml:space="preserve">no mesmo horário e local estabelecidos no preâmbulo deste Edital, desde que não haja comunicação </w:t>
      </w:r>
      <w:r w:rsidR="00825992" w:rsidRPr="00611C4A">
        <w:rPr>
          <w:rFonts w:ascii="Arial" w:hAnsi="Arial" w:cs="Arial"/>
          <w:sz w:val="22"/>
          <w:szCs w:val="22"/>
        </w:rPr>
        <w:t>do</w:t>
      </w:r>
      <w:r w:rsidR="00AD1213" w:rsidRPr="00611C4A">
        <w:rPr>
          <w:rFonts w:ascii="Arial" w:hAnsi="Arial" w:cs="Arial"/>
          <w:sz w:val="22"/>
          <w:szCs w:val="22"/>
        </w:rPr>
        <w:t xml:space="preserve"> Pregoeiro</w:t>
      </w:r>
      <w:r w:rsidRPr="00611C4A">
        <w:rPr>
          <w:rFonts w:ascii="Arial" w:hAnsi="Arial" w:cs="Arial"/>
          <w:sz w:val="22"/>
          <w:szCs w:val="22"/>
        </w:rPr>
        <w:t xml:space="preserve"> em contrário.</w:t>
      </w:r>
    </w:p>
    <w:p w:rsidR="00D70B0E" w:rsidRPr="00611C4A" w:rsidRDefault="00D70B0E" w:rsidP="000113F3">
      <w:pPr>
        <w:pStyle w:val="P30"/>
        <w:rPr>
          <w:rFonts w:ascii="Arial" w:hAnsi="Arial" w:cs="Arial"/>
          <w:sz w:val="22"/>
          <w:szCs w:val="22"/>
        </w:rPr>
      </w:pPr>
    </w:p>
    <w:p w:rsidR="000113F3" w:rsidRPr="00611C4A" w:rsidRDefault="000113F3" w:rsidP="00AB00D5">
      <w:pPr>
        <w:pStyle w:val="P30"/>
        <w:rPr>
          <w:rFonts w:ascii="Arial" w:hAnsi="Arial" w:cs="Arial"/>
          <w:sz w:val="22"/>
          <w:szCs w:val="22"/>
        </w:rPr>
      </w:pPr>
      <w:r w:rsidRPr="00611C4A">
        <w:rPr>
          <w:rFonts w:ascii="Arial" w:hAnsi="Arial" w:cs="Arial"/>
          <w:sz w:val="22"/>
          <w:szCs w:val="22"/>
        </w:rPr>
        <w:t xml:space="preserve">2 – </w:t>
      </w:r>
      <w:r w:rsidR="00F705AE" w:rsidRPr="00611C4A">
        <w:rPr>
          <w:rFonts w:ascii="Arial" w:hAnsi="Arial" w:cs="Arial"/>
          <w:sz w:val="22"/>
          <w:szCs w:val="22"/>
        </w:rPr>
        <w:t>DO OBJETO</w:t>
      </w:r>
      <w:r w:rsidR="00E25F06" w:rsidRPr="00611C4A">
        <w:rPr>
          <w:rFonts w:ascii="Arial" w:hAnsi="Arial" w:cs="Arial"/>
          <w:sz w:val="22"/>
          <w:szCs w:val="22"/>
        </w:rPr>
        <w:t xml:space="preserve">, </w:t>
      </w:r>
      <w:r w:rsidR="003059FC" w:rsidRPr="00611C4A">
        <w:rPr>
          <w:rFonts w:ascii="Arial" w:hAnsi="Arial" w:cs="Arial"/>
          <w:sz w:val="22"/>
          <w:szCs w:val="22"/>
        </w:rPr>
        <w:t>LOCAL</w:t>
      </w:r>
      <w:r w:rsidR="00534352" w:rsidRPr="00611C4A">
        <w:rPr>
          <w:rFonts w:ascii="Arial" w:hAnsi="Arial" w:cs="Arial"/>
          <w:sz w:val="22"/>
          <w:szCs w:val="22"/>
        </w:rPr>
        <w:t xml:space="preserve"> E</w:t>
      </w:r>
      <w:r w:rsidR="000555B0" w:rsidRPr="00611C4A">
        <w:rPr>
          <w:rFonts w:ascii="Arial" w:hAnsi="Arial" w:cs="Arial"/>
          <w:sz w:val="22"/>
          <w:szCs w:val="22"/>
        </w:rPr>
        <w:t xml:space="preserve"> </w:t>
      </w:r>
      <w:r w:rsidR="003059FC" w:rsidRPr="00611C4A">
        <w:rPr>
          <w:rFonts w:ascii="Arial" w:hAnsi="Arial" w:cs="Arial"/>
          <w:sz w:val="22"/>
          <w:szCs w:val="22"/>
        </w:rPr>
        <w:t xml:space="preserve">PRAZO </w:t>
      </w:r>
    </w:p>
    <w:p w:rsidR="00AB00D5" w:rsidRPr="00611C4A" w:rsidRDefault="00AB00D5" w:rsidP="00AB00D5">
      <w:pPr>
        <w:pStyle w:val="P30"/>
        <w:rPr>
          <w:rFonts w:ascii="Arial" w:hAnsi="Arial" w:cs="Arial"/>
          <w:b w:val="0"/>
          <w:sz w:val="22"/>
          <w:szCs w:val="22"/>
        </w:rPr>
      </w:pPr>
    </w:p>
    <w:p w:rsidR="000113F3" w:rsidRPr="00611C4A" w:rsidRDefault="000113F3" w:rsidP="000113F3">
      <w:pPr>
        <w:jc w:val="both"/>
        <w:rPr>
          <w:rFonts w:ascii="Arial" w:hAnsi="Arial" w:cs="Arial"/>
          <w:b/>
          <w:sz w:val="22"/>
          <w:szCs w:val="22"/>
        </w:rPr>
      </w:pPr>
      <w:r w:rsidRPr="00611C4A">
        <w:rPr>
          <w:rFonts w:ascii="Arial" w:hAnsi="Arial" w:cs="Arial"/>
          <w:b/>
          <w:sz w:val="22"/>
          <w:szCs w:val="22"/>
        </w:rPr>
        <w:t>2.1. DO OBJETO</w:t>
      </w:r>
    </w:p>
    <w:p w:rsidR="00D527FA" w:rsidRPr="00611C4A" w:rsidRDefault="00D527FA" w:rsidP="00D527FA">
      <w:pPr>
        <w:tabs>
          <w:tab w:val="left" w:pos="284"/>
          <w:tab w:val="left" w:pos="1701"/>
        </w:tabs>
        <w:jc w:val="both"/>
        <w:rPr>
          <w:rFonts w:ascii="Arial" w:hAnsi="Arial" w:cs="Arial"/>
          <w:color w:val="000000"/>
          <w:sz w:val="22"/>
          <w:szCs w:val="22"/>
        </w:rPr>
      </w:pPr>
    </w:p>
    <w:p w:rsidR="00BA7AAD" w:rsidRPr="00611C4A" w:rsidRDefault="00B770F7" w:rsidP="00D527FA">
      <w:pPr>
        <w:tabs>
          <w:tab w:val="left" w:pos="284"/>
          <w:tab w:val="left" w:pos="1701"/>
        </w:tabs>
        <w:jc w:val="both"/>
        <w:rPr>
          <w:rFonts w:ascii="Arial" w:hAnsi="Arial" w:cs="Arial"/>
          <w:sz w:val="22"/>
          <w:szCs w:val="22"/>
        </w:rPr>
      </w:pPr>
      <w:r w:rsidRPr="00611C4A">
        <w:rPr>
          <w:rFonts w:ascii="Arial" w:hAnsi="Arial" w:cs="Arial"/>
          <w:sz w:val="22"/>
          <w:szCs w:val="22"/>
        </w:rPr>
        <w:t xml:space="preserve">2.1.1. </w:t>
      </w:r>
      <w:r w:rsidR="00611C4A" w:rsidRPr="00611C4A">
        <w:rPr>
          <w:rFonts w:ascii="Arial" w:hAnsi="Arial" w:cs="Arial"/>
          <w:sz w:val="22"/>
          <w:szCs w:val="22"/>
        </w:rPr>
        <w:t>Aquisição de equipamentos eletroeletrônicos para estruturar os 03 (três) Centros de Referência de Prevenção e Atenção à Dependência Química – CREPAD que serão instalados nos municípios de: Porto Velho, Cacoal e Vilhena, para suprir as necessidades da Secretaria de Estado de Assuntos Estratégicos – SEAE, em atendimento aos compromissos contratuais do PIDISE</w:t>
      </w:r>
      <w:r w:rsidR="00BC3E9A" w:rsidRPr="00611C4A">
        <w:rPr>
          <w:rFonts w:ascii="Arial" w:hAnsi="Arial" w:cs="Arial"/>
          <w:i/>
          <w:sz w:val="22"/>
          <w:szCs w:val="22"/>
        </w:rPr>
        <w:t>,</w:t>
      </w:r>
      <w:r w:rsidR="00D527FA" w:rsidRPr="00611C4A">
        <w:rPr>
          <w:rFonts w:ascii="Arial" w:hAnsi="Arial" w:cs="Arial"/>
          <w:color w:val="000000"/>
          <w:sz w:val="22"/>
          <w:szCs w:val="22"/>
        </w:rPr>
        <w:t xml:space="preserve"> conforme especificações técnicas descritas no Anexo I - Termo de Referência deste Instrumento Convocatório.</w:t>
      </w:r>
    </w:p>
    <w:p w:rsidR="00010CCC" w:rsidRPr="00611C4A" w:rsidRDefault="00010CCC" w:rsidP="000E3E0E">
      <w:pPr>
        <w:pStyle w:val="PargrafodaLista"/>
        <w:tabs>
          <w:tab w:val="left" w:pos="284"/>
        </w:tabs>
        <w:spacing w:after="0" w:line="240" w:lineRule="auto"/>
        <w:ind w:left="0"/>
        <w:jc w:val="both"/>
        <w:rPr>
          <w:rFonts w:ascii="Arial" w:hAnsi="Arial" w:cs="Arial"/>
        </w:rPr>
      </w:pPr>
    </w:p>
    <w:p w:rsidR="00B770F7" w:rsidRPr="00611C4A" w:rsidRDefault="00B770F7" w:rsidP="000E3E0E">
      <w:pPr>
        <w:pStyle w:val="PargrafodaLista"/>
        <w:tabs>
          <w:tab w:val="left" w:pos="284"/>
        </w:tabs>
        <w:spacing w:after="0" w:line="240" w:lineRule="auto"/>
        <w:ind w:left="0"/>
        <w:jc w:val="both"/>
        <w:rPr>
          <w:rFonts w:ascii="Arial" w:eastAsia="Times New Roman" w:hAnsi="Arial" w:cs="Arial"/>
          <w:lang w:eastAsia="pt-BR"/>
        </w:rPr>
      </w:pPr>
      <w:r w:rsidRPr="00611C4A">
        <w:rPr>
          <w:rFonts w:ascii="Arial" w:eastAsia="Times New Roman" w:hAnsi="Arial" w:cs="Arial"/>
          <w:lang w:eastAsia="pt-BR"/>
        </w:rPr>
        <w:t>2.1.2. DA ESPECIFICAÇÃO TÉCNICA: Conforme o item 2.1 e seus subitens,</w:t>
      </w:r>
      <w:r w:rsidR="00534352" w:rsidRPr="00611C4A">
        <w:rPr>
          <w:rFonts w:ascii="Arial" w:eastAsia="Times New Roman" w:hAnsi="Arial" w:cs="Arial"/>
          <w:lang w:eastAsia="pt-BR"/>
        </w:rPr>
        <w:t xml:space="preserve"> </w:t>
      </w:r>
      <w:r w:rsidRPr="00611C4A">
        <w:rPr>
          <w:rFonts w:ascii="Arial" w:eastAsia="Times New Roman" w:hAnsi="Arial" w:cs="Arial"/>
          <w:lang w:eastAsia="pt-BR"/>
        </w:rPr>
        <w:t>do Anexo I – Termo de Referência e seus apêndices.</w:t>
      </w:r>
    </w:p>
    <w:p w:rsidR="00B770F7" w:rsidRPr="00611C4A" w:rsidRDefault="00B770F7" w:rsidP="000E3E0E">
      <w:pPr>
        <w:pStyle w:val="PargrafodaLista"/>
        <w:tabs>
          <w:tab w:val="left" w:pos="284"/>
        </w:tabs>
        <w:spacing w:after="0" w:line="240" w:lineRule="auto"/>
        <w:ind w:left="0"/>
        <w:jc w:val="both"/>
        <w:rPr>
          <w:rFonts w:ascii="Arial" w:eastAsia="Times New Roman" w:hAnsi="Arial" w:cs="Arial"/>
          <w:lang w:eastAsia="pt-BR"/>
        </w:rPr>
      </w:pPr>
    </w:p>
    <w:p w:rsidR="003059FC" w:rsidRPr="00611C4A" w:rsidRDefault="00B770F7" w:rsidP="003059FC">
      <w:pPr>
        <w:tabs>
          <w:tab w:val="left" w:pos="-851"/>
        </w:tabs>
        <w:jc w:val="both"/>
        <w:rPr>
          <w:rFonts w:ascii="Arial" w:hAnsi="Arial" w:cs="Arial"/>
          <w:sz w:val="22"/>
          <w:szCs w:val="22"/>
        </w:rPr>
      </w:pPr>
      <w:r w:rsidRPr="00611C4A">
        <w:rPr>
          <w:rFonts w:ascii="Arial" w:hAnsi="Arial" w:cs="Arial"/>
          <w:sz w:val="22"/>
          <w:szCs w:val="22"/>
        </w:rPr>
        <w:t>2.1.3</w:t>
      </w:r>
      <w:r w:rsidR="003059FC" w:rsidRPr="00611C4A">
        <w:rPr>
          <w:rFonts w:ascii="Arial" w:hAnsi="Arial" w:cs="Arial"/>
          <w:sz w:val="22"/>
          <w:szCs w:val="22"/>
        </w:rPr>
        <w:t xml:space="preserve">. Em caso de discordância existente entre as especificações deste objeto descritas no COMPRASNET - CATSER, Relação dos itens gerada pelo sistema, e as especificações constantes do Anexo I - Termo de Referência deste Edital prevalecerão </w:t>
      </w:r>
      <w:r w:rsidR="004F0561" w:rsidRPr="00611C4A">
        <w:rPr>
          <w:rFonts w:ascii="Arial" w:hAnsi="Arial" w:cs="Arial"/>
          <w:sz w:val="22"/>
          <w:szCs w:val="22"/>
        </w:rPr>
        <w:t>às</w:t>
      </w:r>
      <w:r w:rsidR="003059FC" w:rsidRPr="00611C4A">
        <w:rPr>
          <w:rFonts w:ascii="Arial" w:hAnsi="Arial" w:cs="Arial"/>
          <w:sz w:val="22"/>
          <w:szCs w:val="22"/>
        </w:rPr>
        <w:t xml:space="preserve"> últimas, que deverão ser observadas pelas Licitantes, especialmente, para fins de elaboração da proposta.</w:t>
      </w:r>
    </w:p>
    <w:p w:rsidR="003059FC" w:rsidRPr="00611C4A" w:rsidRDefault="003059FC" w:rsidP="000E3E0E">
      <w:pPr>
        <w:pStyle w:val="PargrafodaLista"/>
        <w:tabs>
          <w:tab w:val="left" w:pos="284"/>
        </w:tabs>
        <w:spacing w:after="0" w:line="240" w:lineRule="auto"/>
        <w:ind w:left="0"/>
        <w:jc w:val="both"/>
        <w:rPr>
          <w:rFonts w:ascii="Arial" w:hAnsi="Arial" w:cs="Arial"/>
        </w:rPr>
      </w:pPr>
    </w:p>
    <w:p w:rsidR="003059FC" w:rsidRPr="00611C4A" w:rsidRDefault="003059FC" w:rsidP="003059FC">
      <w:pPr>
        <w:jc w:val="both"/>
        <w:rPr>
          <w:rFonts w:ascii="Arial" w:hAnsi="Arial" w:cs="Arial"/>
          <w:b/>
          <w:sz w:val="22"/>
          <w:szCs w:val="22"/>
        </w:rPr>
      </w:pPr>
      <w:r w:rsidRPr="00611C4A">
        <w:rPr>
          <w:rFonts w:ascii="Arial" w:hAnsi="Arial" w:cs="Arial"/>
          <w:b/>
          <w:sz w:val="22"/>
          <w:szCs w:val="22"/>
        </w:rPr>
        <w:t>2.2.</w:t>
      </w:r>
      <w:r w:rsidRPr="00611C4A">
        <w:rPr>
          <w:rFonts w:ascii="Arial" w:hAnsi="Arial" w:cs="Arial"/>
          <w:sz w:val="22"/>
          <w:szCs w:val="22"/>
        </w:rPr>
        <w:t xml:space="preserve"> </w:t>
      </w:r>
      <w:r w:rsidRPr="00611C4A">
        <w:rPr>
          <w:rFonts w:ascii="Arial" w:hAnsi="Arial" w:cs="Arial"/>
          <w:b/>
          <w:sz w:val="22"/>
          <w:szCs w:val="22"/>
        </w:rPr>
        <w:t xml:space="preserve">DO LOCAL </w:t>
      </w:r>
      <w:r w:rsidR="00AB5839">
        <w:rPr>
          <w:rFonts w:ascii="Arial" w:hAnsi="Arial" w:cs="Arial"/>
          <w:b/>
          <w:sz w:val="22"/>
          <w:szCs w:val="22"/>
        </w:rPr>
        <w:t>DE</w:t>
      </w:r>
      <w:r w:rsidRPr="00611C4A">
        <w:rPr>
          <w:rFonts w:ascii="Arial" w:hAnsi="Arial" w:cs="Arial"/>
          <w:b/>
          <w:sz w:val="22"/>
          <w:szCs w:val="22"/>
        </w:rPr>
        <w:t xml:space="preserve"> </w:t>
      </w:r>
      <w:r w:rsidR="00534352" w:rsidRPr="00611C4A">
        <w:rPr>
          <w:rFonts w:ascii="Arial" w:hAnsi="Arial" w:cs="Arial"/>
          <w:b/>
          <w:sz w:val="22"/>
          <w:szCs w:val="22"/>
        </w:rPr>
        <w:t>ENTREGA</w:t>
      </w:r>
      <w:r w:rsidRPr="00611C4A">
        <w:rPr>
          <w:rFonts w:ascii="Arial" w:hAnsi="Arial" w:cs="Arial"/>
          <w:b/>
          <w:sz w:val="22"/>
          <w:szCs w:val="22"/>
        </w:rPr>
        <w:t>:</w:t>
      </w:r>
    </w:p>
    <w:p w:rsidR="003059FC" w:rsidRPr="00611C4A" w:rsidRDefault="003059FC" w:rsidP="003059FC">
      <w:pPr>
        <w:jc w:val="both"/>
        <w:rPr>
          <w:rFonts w:ascii="Arial" w:hAnsi="Arial" w:cs="Arial"/>
          <w:sz w:val="22"/>
          <w:szCs w:val="22"/>
        </w:rPr>
      </w:pPr>
    </w:p>
    <w:p w:rsidR="00ED4C88" w:rsidRDefault="003059FC" w:rsidP="00AB5839">
      <w:pPr>
        <w:pStyle w:val="Corpodetexto3"/>
        <w:spacing w:after="0"/>
        <w:jc w:val="both"/>
        <w:rPr>
          <w:rFonts w:ascii="Arial" w:hAnsi="Arial" w:cs="Arial"/>
          <w:b w:val="0"/>
          <w:sz w:val="22"/>
          <w:szCs w:val="22"/>
        </w:rPr>
      </w:pPr>
      <w:r w:rsidRPr="00ED4C88">
        <w:rPr>
          <w:rFonts w:ascii="Arial" w:hAnsi="Arial" w:cs="Arial"/>
          <w:b w:val="0"/>
          <w:sz w:val="22"/>
          <w:szCs w:val="22"/>
        </w:rPr>
        <w:t>2.2.1.</w:t>
      </w:r>
      <w:r w:rsidR="00ED4C88">
        <w:rPr>
          <w:rFonts w:ascii="Arial" w:hAnsi="Arial" w:cs="Arial"/>
          <w:b w:val="0"/>
          <w:sz w:val="22"/>
          <w:szCs w:val="22"/>
        </w:rPr>
        <w:t xml:space="preserve"> </w:t>
      </w:r>
      <w:r w:rsidR="00ED4C88" w:rsidRPr="00ED4C88">
        <w:rPr>
          <w:rFonts w:ascii="Arial" w:hAnsi="Arial" w:cs="Arial"/>
          <w:b w:val="0"/>
          <w:sz w:val="22"/>
          <w:szCs w:val="22"/>
        </w:rPr>
        <w:t>Os bens deverão ser entregues, em horário comercial, no Almoxarifado Central, endereço: Rua Antonio Lacerda, 4138 – Bairro Industrial – Porto Velho/RO.</w:t>
      </w:r>
    </w:p>
    <w:p w:rsidR="00ED4C88" w:rsidRDefault="00AB5839" w:rsidP="00AB5839">
      <w:pPr>
        <w:spacing w:before="240"/>
        <w:jc w:val="both"/>
        <w:rPr>
          <w:rFonts w:ascii="Arial" w:hAnsi="Arial" w:cs="Arial"/>
          <w:sz w:val="22"/>
          <w:szCs w:val="22"/>
        </w:rPr>
      </w:pPr>
      <w:r>
        <w:rPr>
          <w:rFonts w:ascii="Arial" w:hAnsi="Arial" w:cs="Arial"/>
          <w:sz w:val="22"/>
          <w:szCs w:val="22"/>
        </w:rPr>
        <w:t>2.2.2</w:t>
      </w:r>
      <w:r w:rsidR="00ED4C88" w:rsidRPr="00ED4C88">
        <w:rPr>
          <w:rFonts w:ascii="Arial" w:hAnsi="Arial" w:cs="Arial"/>
          <w:sz w:val="22"/>
          <w:szCs w:val="22"/>
        </w:rPr>
        <w:t xml:space="preserve">. Local de utilização/destinação do bem: </w:t>
      </w:r>
    </w:p>
    <w:p w:rsidR="00ED4C88" w:rsidRPr="00ED4C88" w:rsidRDefault="00AB5839" w:rsidP="00AB5839">
      <w:pPr>
        <w:pStyle w:val="Corpodetexto3"/>
        <w:spacing w:after="0"/>
        <w:ind w:left="567"/>
        <w:jc w:val="both"/>
        <w:rPr>
          <w:rFonts w:ascii="Arial" w:hAnsi="Arial" w:cs="Arial"/>
          <w:b w:val="0"/>
          <w:sz w:val="22"/>
          <w:szCs w:val="22"/>
        </w:rPr>
      </w:pPr>
      <w:r>
        <w:rPr>
          <w:rFonts w:ascii="Arial" w:hAnsi="Arial" w:cs="Arial"/>
          <w:b w:val="0"/>
          <w:sz w:val="22"/>
          <w:szCs w:val="22"/>
        </w:rPr>
        <w:t xml:space="preserve">2.2.2.1. </w:t>
      </w:r>
      <w:r w:rsidR="00ED4C88" w:rsidRPr="00ED4C88">
        <w:rPr>
          <w:rFonts w:ascii="Arial" w:hAnsi="Arial" w:cs="Arial"/>
          <w:b w:val="0"/>
          <w:sz w:val="22"/>
          <w:szCs w:val="22"/>
        </w:rPr>
        <w:t>Os bens serão utilizados no Centro de Referência de Prevenção e Atenção à Dependência Química – CREPAD situados nos municípios de Porto Velho, Cacoal e Vilhena – Rondônia.</w:t>
      </w:r>
    </w:p>
    <w:p w:rsidR="00ED4C88" w:rsidRPr="00ED4C88" w:rsidRDefault="00ED4C88" w:rsidP="00ED4C88">
      <w:pPr>
        <w:jc w:val="both"/>
        <w:rPr>
          <w:rFonts w:ascii="Arial" w:hAnsi="Arial" w:cs="Arial"/>
          <w:i/>
          <w:sz w:val="22"/>
          <w:szCs w:val="22"/>
        </w:rPr>
      </w:pPr>
    </w:p>
    <w:p w:rsidR="00ED4C88" w:rsidRPr="00ED4C88" w:rsidRDefault="00ED4C88" w:rsidP="00ED4C88">
      <w:pPr>
        <w:spacing w:after="100"/>
        <w:jc w:val="both"/>
        <w:rPr>
          <w:rFonts w:ascii="Arial" w:hAnsi="Arial" w:cs="Arial"/>
          <w:i/>
          <w:color w:val="FF0000"/>
          <w:sz w:val="22"/>
          <w:szCs w:val="22"/>
        </w:rPr>
      </w:pPr>
      <w:r>
        <w:rPr>
          <w:rFonts w:ascii="Arial" w:hAnsi="Arial" w:cs="Arial"/>
          <w:b/>
          <w:sz w:val="22"/>
          <w:szCs w:val="22"/>
        </w:rPr>
        <w:t>2.3.</w:t>
      </w:r>
      <w:r w:rsidRPr="00ED4C88">
        <w:rPr>
          <w:rFonts w:ascii="Arial" w:hAnsi="Arial" w:cs="Arial"/>
          <w:b/>
          <w:sz w:val="22"/>
          <w:szCs w:val="22"/>
        </w:rPr>
        <w:t xml:space="preserve"> </w:t>
      </w:r>
      <w:r w:rsidR="00AB5839">
        <w:rPr>
          <w:rFonts w:ascii="Arial" w:hAnsi="Arial" w:cs="Arial"/>
          <w:b/>
          <w:sz w:val="22"/>
          <w:szCs w:val="22"/>
        </w:rPr>
        <w:t xml:space="preserve">DOS </w:t>
      </w:r>
      <w:r>
        <w:rPr>
          <w:rFonts w:ascii="Arial" w:hAnsi="Arial" w:cs="Arial"/>
          <w:b/>
          <w:caps/>
          <w:sz w:val="22"/>
          <w:szCs w:val="22"/>
        </w:rPr>
        <w:t>Prazos</w:t>
      </w:r>
      <w:r w:rsidRPr="00ED4C88">
        <w:rPr>
          <w:rFonts w:ascii="Arial" w:hAnsi="Arial" w:cs="Arial"/>
          <w:b/>
          <w:caps/>
          <w:sz w:val="22"/>
          <w:szCs w:val="22"/>
        </w:rPr>
        <w:t>:</w:t>
      </w:r>
      <w:r w:rsidRPr="00ED4C88">
        <w:rPr>
          <w:rFonts w:ascii="Arial" w:hAnsi="Arial" w:cs="Arial"/>
          <w:i/>
          <w:color w:val="FF0000"/>
          <w:sz w:val="22"/>
          <w:szCs w:val="22"/>
        </w:rPr>
        <w:t xml:space="preserve"> </w:t>
      </w:r>
    </w:p>
    <w:p w:rsidR="00ED4C88" w:rsidRPr="00ED4C88" w:rsidRDefault="00ED4C88" w:rsidP="00ED4C88">
      <w:pPr>
        <w:spacing w:before="240" w:after="100"/>
        <w:jc w:val="both"/>
        <w:rPr>
          <w:rFonts w:ascii="Arial" w:hAnsi="Arial" w:cs="Arial"/>
          <w:sz w:val="22"/>
          <w:szCs w:val="22"/>
        </w:rPr>
      </w:pPr>
      <w:r>
        <w:rPr>
          <w:rFonts w:ascii="Arial" w:hAnsi="Arial" w:cs="Arial"/>
          <w:sz w:val="22"/>
          <w:szCs w:val="22"/>
        </w:rPr>
        <w:t xml:space="preserve">2.3.1. </w:t>
      </w:r>
      <w:r w:rsidRPr="00ED4C88">
        <w:rPr>
          <w:rFonts w:ascii="Arial" w:hAnsi="Arial" w:cs="Arial"/>
          <w:sz w:val="22"/>
          <w:szCs w:val="22"/>
        </w:rPr>
        <w:t xml:space="preserve">O prazo de entrega será de no máximo 30 (trinta) dias, a contar do recebimento da Nota de Empenho. Somente será admitida a prorrogação do prazo em caso de força </w:t>
      </w:r>
      <w:r w:rsidRPr="00ED4C88">
        <w:rPr>
          <w:rFonts w:ascii="Arial" w:hAnsi="Arial" w:cs="Arial"/>
          <w:sz w:val="22"/>
          <w:szCs w:val="22"/>
        </w:rPr>
        <w:lastRenderedPageBreak/>
        <w:t>maior, devidamente caracterizada, justificada e comprovada pela Contratada, por escrito em até 24 (vinte e quatro) horas antes da data fixada para entrega.</w:t>
      </w:r>
    </w:p>
    <w:p w:rsidR="00ED4C88" w:rsidRDefault="00ED4C88" w:rsidP="00ED4C88">
      <w:pPr>
        <w:pStyle w:val="Corpodetexto3"/>
        <w:spacing w:after="0"/>
        <w:jc w:val="both"/>
        <w:rPr>
          <w:rFonts w:ascii="Arial" w:hAnsi="Arial" w:cs="Arial"/>
          <w:sz w:val="22"/>
          <w:szCs w:val="22"/>
        </w:rPr>
      </w:pPr>
      <w:r>
        <w:rPr>
          <w:rFonts w:ascii="Arial" w:hAnsi="Arial" w:cs="Arial"/>
          <w:sz w:val="22"/>
          <w:szCs w:val="22"/>
        </w:rPr>
        <w:t xml:space="preserve"> </w:t>
      </w:r>
    </w:p>
    <w:p w:rsidR="003059FC" w:rsidRPr="00AD3BBD" w:rsidRDefault="003059FC" w:rsidP="003059FC">
      <w:pPr>
        <w:jc w:val="both"/>
        <w:rPr>
          <w:rFonts w:ascii="Arial" w:hAnsi="Arial" w:cs="Arial"/>
          <w:b/>
          <w:sz w:val="22"/>
          <w:szCs w:val="22"/>
        </w:rPr>
      </w:pPr>
      <w:r w:rsidRPr="00AD3BBD">
        <w:rPr>
          <w:rFonts w:ascii="Arial" w:hAnsi="Arial" w:cs="Arial"/>
          <w:b/>
          <w:sz w:val="22"/>
          <w:szCs w:val="22"/>
        </w:rPr>
        <w:t>2.</w:t>
      </w:r>
      <w:r w:rsidR="00AB5839">
        <w:rPr>
          <w:rFonts w:ascii="Arial" w:hAnsi="Arial" w:cs="Arial"/>
          <w:b/>
          <w:sz w:val="22"/>
          <w:szCs w:val="22"/>
        </w:rPr>
        <w:t>4</w:t>
      </w:r>
      <w:r w:rsidRPr="00AD3BBD">
        <w:rPr>
          <w:rFonts w:ascii="Arial" w:hAnsi="Arial" w:cs="Arial"/>
          <w:b/>
          <w:sz w:val="22"/>
          <w:szCs w:val="22"/>
        </w:rPr>
        <w:t>.</w:t>
      </w:r>
      <w:r w:rsidRPr="00AD3BBD">
        <w:rPr>
          <w:rFonts w:ascii="Arial" w:hAnsi="Arial" w:cs="Arial"/>
          <w:sz w:val="22"/>
          <w:szCs w:val="22"/>
        </w:rPr>
        <w:t xml:space="preserve"> </w:t>
      </w:r>
      <w:r w:rsidRPr="00AD3BBD">
        <w:rPr>
          <w:rFonts w:ascii="Arial" w:hAnsi="Arial" w:cs="Arial"/>
          <w:b/>
          <w:sz w:val="22"/>
          <w:szCs w:val="22"/>
        </w:rPr>
        <w:t>DO RECEBIMENTO DO OBJETO:</w:t>
      </w:r>
    </w:p>
    <w:p w:rsidR="00ED4C88" w:rsidRPr="00ED4C88" w:rsidRDefault="003059FC" w:rsidP="00ED4C88">
      <w:pPr>
        <w:spacing w:before="240" w:after="100"/>
        <w:jc w:val="both"/>
        <w:rPr>
          <w:rFonts w:ascii="Arial" w:hAnsi="Arial" w:cs="Arial"/>
          <w:sz w:val="22"/>
          <w:szCs w:val="22"/>
        </w:rPr>
      </w:pPr>
      <w:r w:rsidRPr="00AB5839">
        <w:rPr>
          <w:rFonts w:ascii="Arial" w:hAnsi="Arial" w:cs="Arial"/>
          <w:sz w:val="22"/>
          <w:szCs w:val="22"/>
        </w:rPr>
        <w:t>2.</w:t>
      </w:r>
      <w:r w:rsidR="00AB5839" w:rsidRPr="00AB5839">
        <w:rPr>
          <w:rFonts w:ascii="Arial" w:hAnsi="Arial" w:cs="Arial"/>
          <w:sz w:val="22"/>
          <w:szCs w:val="22"/>
        </w:rPr>
        <w:t>4</w:t>
      </w:r>
      <w:r w:rsidRPr="00AB5839">
        <w:rPr>
          <w:rFonts w:ascii="Arial" w:hAnsi="Arial" w:cs="Arial"/>
          <w:sz w:val="22"/>
          <w:szCs w:val="22"/>
        </w:rPr>
        <w:t>.1.</w:t>
      </w:r>
      <w:r w:rsidR="00ED4C88" w:rsidRPr="00AB5839">
        <w:rPr>
          <w:rFonts w:ascii="Arial" w:hAnsi="Arial" w:cs="Arial"/>
          <w:sz w:val="22"/>
          <w:szCs w:val="22"/>
        </w:rPr>
        <w:t xml:space="preserve"> Após</w:t>
      </w:r>
      <w:r w:rsidR="00ED4C88" w:rsidRPr="00ED4C88">
        <w:rPr>
          <w:rFonts w:ascii="Arial" w:hAnsi="Arial" w:cs="Arial"/>
          <w:sz w:val="22"/>
          <w:szCs w:val="22"/>
        </w:rPr>
        <w:t xml:space="preserve"> a conferência dos equipamentos, se constatada o fornecimento incompleto ou divergência daquele ofertado pela contratada, a empresa estará obrigada a substituir imediatamente os equipamentos.</w:t>
      </w:r>
    </w:p>
    <w:p w:rsidR="00ED4C88" w:rsidRDefault="00ED4C88" w:rsidP="00ED4C88">
      <w:pPr>
        <w:spacing w:before="240" w:after="100"/>
        <w:jc w:val="both"/>
        <w:rPr>
          <w:rFonts w:ascii="Arial" w:hAnsi="Arial" w:cs="Arial"/>
          <w:sz w:val="22"/>
          <w:szCs w:val="22"/>
        </w:rPr>
      </w:pPr>
      <w:r>
        <w:rPr>
          <w:rFonts w:ascii="Arial" w:hAnsi="Arial" w:cs="Arial"/>
          <w:sz w:val="22"/>
          <w:szCs w:val="22"/>
        </w:rPr>
        <w:t>2</w:t>
      </w:r>
      <w:r w:rsidRPr="00ED4C88">
        <w:rPr>
          <w:rFonts w:ascii="Arial" w:hAnsi="Arial" w:cs="Arial"/>
          <w:sz w:val="22"/>
          <w:szCs w:val="22"/>
        </w:rPr>
        <w:t>.</w:t>
      </w:r>
      <w:r w:rsidR="00AB5839">
        <w:rPr>
          <w:rFonts w:ascii="Arial" w:hAnsi="Arial" w:cs="Arial"/>
          <w:sz w:val="22"/>
          <w:szCs w:val="22"/>
        </w:rPr>
        <w:t>4</w:t>
      </w:r>
      <w:r w:rsidRPr="00ED4C88">
        <w:rPr>
          <w:rFonts w:ascii="Arial" w:hAnsi="Arial" w:cs="Arial"/>
          <w:sz w:val="22"/>
          <w:szCs w:val="22"/>
        </w:rPr>
        <w:t>.2 - O recebimento definitivo dar-se-á após o recebimento provisório dos equipamentos, consistindo na comparação das especificações dos equipamentos e da nota fiscal.</w:t>
      </w:r>
    </w:p>
    <w:p w:rsidR="00AB5839" w:rsidRDefault="00AB5839" w:rsidP="00ED4C88">
      <w:pPr>
        <w:spacing w:before="240" w:after="100"/>
        <w:jc w:val="both"/>
        <w:rPr>
          <w:rFonts w:ascii="Arial" w:hAnsi="Arial" w:cs="Arial"/>
          <w:b/>
          <w:sz w:val="22"/>
          <w:szCs w:val="22"/>
        </w:rPr>
      </w:pPr>
      <w:r>
        <w:rPr>
          <w:rFonts w:ascii="Arial" w:hAnsi="Arial" w:cs="Arial"/>
          <w:b/>
          <w:sz w:val="22"/>
          <w:szCs w:val="22"/>
        </w:rPr>
        <w:t>2.5. DA GARANTIA E ASSISTÊNCIA TÉCNICA:</w:t>
      </w:r>
    </w:p>
    <w:p w:rsidR="00AB5839" w:rsidRPr="00AB5839" w:rsidRDefault="00AB5839" w:rsidP="00ED4C88">
      <w:pPr>
        <w:spacing w:before="240" w:after="100"/>
        <w:jc w:val="both"/>
        <w:rPr>
          <w:rFonts w:ascii="Arial" w:hAnsi="Arial" w:cs="Arial"/>
          <w:sz w:val="22"/>
          <w:szCs w:val="22"/>
        </w:rPr>
      </w:pPr>
      <w:r>
        <w:rPr>
          <w:rFonts w:ascii="Arial" w:hAnsi="Arial" w:cs="Arial"/>
          <w:sz w:val="22"/>
          <w:szCs w:val="22"/>
        </w:rPr>
        <w:t>2.5.1.</w:t>
      </w:r>
      <w:r w:rsidR="00F27E22">
        <w:rPr>
          <w:rFonts w:ascii="Arial" w:hAnsi="Arial" w:cs="Arial"/>
          <w:sz w:val="22"/>
          <w:szCs w:val="22"/>
        </w:rPr>
        <w:t xml:space="preserve"> Conforme item 2.2 e seus subitem do Anexo I do Edital - Termo de Referência.</w:t>
      </w:r>
    </w:p>
    <w:p w:rsidR="003B5CDA" w:rsidRPr="00ED4C88" w:rsidRDefault="003B5CDA" w:rsidP="00ED4C88">
      <w:pPr>
        <w:pStyle w:val="PargrafodaLista"/>
        <w:tabs>
          <w:tab w:val="right" w:pos="993"/>
        </w:tabs>
        <w:spacing w:after="0" w:line="240" w:lineRule="auto"/>
        <w:ind w:left="0"/>
        <w:jc w:val="both"/>
        <w:outlineLvl w:val="0"/>
        <w:rPr>
          <w:rFonts w:ascii="Arial" w:hAnsi="Arial" w:cs="Arial"/>
          <w:b/>
        </w:rPr>
      </w:pPr>
    </w:p>
    <w:p w:rsidR="003B5071" w:rsidRPr="00AD3BBD" w:rsidRDefault="003B5071" w:rsidP="003B5071">
      <w:pPr>
        <w:pStyle w:val="P30"/>
        <w:rPr>
          <w:rFonts w:ascii="Arial" w:hAnsi="Arial" w:cs="Arial"/>
          <w:sz w:val="22"/>
          <w:szCs w:val="22"/>
        </w:rPr>
      </w:pPr>
      <w:r w:rsidRPr="00AD3BBD">
        <w:rPr>
          <w:rFonts w:ascii="Arial" w:hAnsi="Arial" w:cs="Arial"/>
          <w:sz w:val="22"/>
          <w:szCs w:val="22"/>
        </w:rPr>
        <w:t>3 – DA IMPUGNAÇÃO AO EDITAL</w:t>
      </w:r>
    </w:p>
    <w:p w:rsidR="009D5D12" w:rsidRDefault="009D5D12" w:rsidP="003B5071">
      <w:pPr>
        <w:pStyle w:val="P30"/>
        <w:rPr>
          <w:rFonts w:ascii="Arial" w:hAnsi="Arial" w:cs="Arial"/>
          <w:b w:val="0"/>
          <w:bCs/>
          <w:sz w:val="22"/>
          <w:szCs w:val="22"/>
        </w:rPr>
      </w:pPr>
    </w:p>
    <w:p w:rsidR="003B5071" w:rsidRPr="00AD3BBD" w:rsidRDefault="003B5071" w:rsidP="003B5071">
      <w:pPr>
        <w:pStyle w:val="P30"/>
        <w:rPr>
          <w:rFonts w:ascii="Arial" w:hAnsi="Arial" w:cs="Arial"/>
          <w:b w:val="0"/>
          <w:bCs/>
          <w:sz w:val="22"/>
          <w:szCs w:val="22"/>
        </w:rPr>
      </w:pPr>
      <w:r w:rsidRPr="00AD3BBD">
        <w:rPr>
          <w:rFonts w:ascii="Arial" w:hAnsi="Arial" w:cs="Arial"/>
          <w:b w:val="0"/>
          <w:bCs/>
          <w:sz w:val="22"/>
          <w:szCs w:val="22"/>
        </w:rPr>
        <w:t xml:space="preserve">3.1. </w:t>
      </w:r>
      <w:r w:rsidRPr="00AD3BBD">
        <w:rPr>
          <w:rFonts w:ascii="Arial" w:hAnsi="Arial" w:cs="Arial"/>
          <w:bCs/>
          <w:sz w:val="22"/>
          <w:szCs w:val="22"/>
        </w:rPr>
        <w:t>Até 02 (dois) dias úteis que anteceder a abertura da sessão pública</w:t>
      </w:r>
      <w:r w:rsidRPr="00AD3BBD">
        <w:rPr>
          <w:rFonts w:ascii="Arial" w:hAnsi="Arial" w:cs="Arial"/>
          <w:b w:val="0"/>
          <w:bCs/>
          <w:sz w:val="22"/>
          <w:szCs w:val="22"/>
        </w:rPr>
        <w:t xml:space="preserve">, </w:t>
      </w:r>
      <w:r w:rsidRPr="00AD3BBD">
        <w:rPr>
          <w:rFonts w:ascii="Arial" w:hAnsi="Arial" w:cs="Arial"/>
          <w:b w:val="0"/>
          <w:sz w:val="22"/>
          <w:szCs w:val="22"/>
        </w:rPr>
        <w:t xml:space="preserve">qualquer cidadão e licitante poderá </w:t>
      </w:r>
      <w:r w:rsidRPr="00AD3BBD">
        <w:rPr>
          <w:rFonts w:ascii="Arial" w:hAnsi="Arial" w:cs="Arial"/>
          <w:sz w:val="22"/>
          <w:szCs w:val="22"/>
        </w:rPr>
        <w:t>IMPUGNAR</w:t>
      </w:r>
      <w:r w:rsidRPr="00AD3BBD">
        <w:rPr>
          <w:rFonts w:ascii="Arial" w:hAnsi="Arial" w:cs="Arial"/>
          <w:b w:val="0"/>
          <w:sz w:val="22"/>
          <w:szCs w:val="22"/>
        </w:rPr>
        <w:t xml:space="preserve"> o instrumento convocatório deste </w:t>
      </w:r>
      <w:r w:rsidRPr="00AD3BBD">
        <w:rPr>
          <w:rFonts w:ascii="Arial" w:hAnsi="Arial" w:cs="Arial"/>
          <w:sz w:val="22"/>
          <w:szCs w:val="22"/>
        </w:rPr>
        <w:t>PREGÃO ELETRÔNICO</w:t>
      </w:r>
      <w:r w:rsidRPr="00AD3BBD">
        <w:rPr>
          <w:rFonts w:ascii="Arial" w:hAnsi="Arial" w:cs="Arial"/>
          <w:b w:val="0"/>
          <w:bCs/>
          <w:sz w:val="22"/>
          <w:szCs w:val="22"/>
        </w:rPr>
        <w:t>,</w:t>
      </w:r>
      <w:r w:rsidRPr="00AD3BBD">
        <w:rPr>
          <w:rFonts w:ascii="Arial" w:hAnsi="Arial" w:cs="Arial"/>
          <w:b w:val="0"/>
          <w:sz w:val="22"/>
          <w:szCs w:val="22"/>
        </w:rPr>
        <w:t xml:space="preserve"> conforme art. 18 § 1º e § 2º do Decreto Estadual nº. 12.205/06, </w:t>
      </w:r>
      <w:r w:rsidRPr="00AD3BBD">
        <w:rPr>
          <w:rFonts w:ascii="Arial" w:hAnsi="Arial" w:cs="Arial"/>
          <w:bCs/>
          <w:sz w:val="22"/>
          <w:szCs w:val="22"/>
        </w:rPr>
        <w:t>devendo o licitante mencionar o número do pregão, o ano e o número do processo licitatório</w:t>
      </w:r>
      <w:r w:rsidRPr="00AD3BBD">
        <w:rPr>
          <w:rFonts w:ascii="Arial" w:hAnsi="Arial" w:cs="Arial"/>
          <w:b w:val="0"/>
          <w:bCs/>
          <w:sz w:val="22"/>
          <w:szCs w:val="22"/>
        </w:rPr>
        <w:t>,</w:t>
      </w:r>
      <w:r w:rsidRPr="00AD3BBD">
        <w:rPr>
          <w:rFonts w:ascii="Arial" w:hAnsi="Arial" w:cs="Arial"/>
          <w:b w:val="0"/>
          <w:sz w:val="22"/>
          <w:szCs w:val="22"/>
        </w:rPr>
        <w:t xml:space="preserve"> manifestando-se preferencialmente através do e-mail </w:t>
      </w:r>
      <w:hyperlink r:id="rId13" w:history="1">
        <w:r w:rsidR="008B4325" w:rsidRPr="00AD3BBD">
          <w:rPr>
            <w:rStyle w:val="Hyperlink"/>
            <w:rFonts w:ascii="Arial" w:hAnsi="Arial" w:cs="Arial"/>
            <w:bCs/>
            <w:sz w:val="22"/>
            <w:szCs w:val="22"/>
            <w:u w:val="none"/>
          </w:rPr>
          <w:t>cel_pidise@hotmail.com</w:t>
        </w:r>
      </w:hyperlink>
      <w:r w:rsidR="00DA31C5" w:rsidRPr="00AD3BBD">
        <w:rPr>
          <w:rFonts w:ascii="Arial" w:hAnsi="Arial" w:cs="Arial"/>
          <w:bCs/>
          <w:sz w:val="22"/>
          <w:szCs w:val="22"/>
        </w:rPr>
        <w:t xml:space="preserve"> </w:t>
      </w:r>
      <w:r w:rsidR="008942B9" w:rsidRPr="00AD3BBD">
        <w:rPr>
          <w:rFonts w:ascii="Arial" w:hAnsi="Arial" w:cs="Arial"/>
          <w:bCs/>
          <w:sz w:val="22"/>
          <w:szCs w:val="22"/>
          <w:u w:val="single"/>
        </w:rPr>
        <w:t xml:space="preserve">(ao transmitir o e-mail, o mesmo deverá ser confirmado </w:t>
      </w:r>
      <w:r w:rsidR="00B02083" w:rsidRPr="00AD3BBD">
        <w:rPr>
          <w:rFonts w:ascii="Arial" w:hAnsi="Arial" w:cs="Arial"/>
          <w:bCs/>
          <w:sz w:val="22"/>
          <w:szCs w:val="22"/>
          <w:u w:val="single"/>
        </w:rPr>
        <w:t>pel</w:t>
      </w:r>
      <w:r w:rsidR="00B02083">
        <w:rPr>
          <w:rFonts w:ascii="Arial" w:hAnsi="Arial" w:cs="Arial"/>
          <w:bCs/>
          <w:sz w:val="22"/>
          <w:szCs w:val="22"/>
          <w:u w:val="single"/>
        </w:rPr>
        <w:t>o</w:t>
      </w:r>
      <w:r w:rsidR="00AD1213">
        <w:rPr>
          <w:rFonts w:ascii="Arial" w:hAnsi="Arial" w:cs="Arial"/>
          <w:bCs/>
          <w:sz w:val="22"/>
          <w:szCs w:val="22"/>
          <w:u w:val="single"/>
        </w:rPr>
        <w:t xml:space="preserve"> Pregoeiro</w:t>
      </w:r>
      <w:r w:rsidR="00D114F2" w:rsidRPr="00AD3BBD">
        <w:rPr>
          <w:rFonts w:ascii="Arial" w:hAnsi="Arial" w:cs="Arial"/>
          <w:bCs/>
          <w:sz w:val="22"/>
          <w:szCs w:val="22"/>
          <w:u w:val="single"/>
        </w:rPr>
        <w:t xml:space="preserve"> </w:t>
      </w:r>
      <w:r w:rsidR="008942B9" w:rsidRPr="00AD3BBD">
        <w:rPr>
          <w:rFonts w:ascii="Arial" w:hAnsi="Arial" w:cs="Arial"/>
          <w:bCs/>
          <w:sz w:val="22"/>
          <w:szCs w:val="22"/>
          <w:u w:val="single"/>
        </w:rPr>
        <w:t>e</w:t>
      </w:r>
      <w:r w:rsidR="008B4325" w:rsidRPr="00AD3BBD">
        <w:rPr>
          <w:rFonts w:ascii="Arial" w:hAnsi="Arial" w:cs="Arial"/>
          <w:bCs/>
          <w:sz w:val="22"/>
          <w:szCs w:val="22"/>
          <w:u w:val="single"/>
        </w:rPr>
        <w:t>/ou</w:t>
      </w:r>
      <w:r w:rsidR="008942B9" w:rsidRPr="00AD3BBD">
        <w:rPr>
          <w:rFonts w:ascii="Arial" w:hAnsi="Arial" w:cs="Arial"/>
          <w:bCs/>
          <w:sz w:val="22"/>
          <w:szCs w:val="22"/>
          <w:u w:val="single"/>
        </w:rPr>
        <w:t xml:space="preserve"> equipe de apoio responsável, para não tornar sem efeito, pelo t</w:t>
      </w:r>
      <w:r w:rsidR="008B4325" w:rsidRPr="00AD3BBD">
        <w:rPr>
          <w:rFonts w:ascii="Arial" w:hAnsi="Arial" w:cs="Arial"/>
          <w:bCs/>
          <w:sz w:val="22"/>
          <w:szCs w:val="22"/>
          <w:u w:val="single"/>
        </w:rPr>
        <w:t xml:space="preserve">elefone (0XX) 69 </w:t>
      </w:r>
      <w:r w:rsidR="008942B9" w:rsidRPr="00AD3BBD">
        <w:rPr>
          <w:rFonts w:ascii="Arial" w:hAnsi="Arial" w:cs="Arial"/>
          <w:bCs/>
          <w:sz w:val="22"/>
          <w:szCs w:val="22"/>
          <w:u w:val="single"/>
        </w:rPr>
        <w:t>32</w:t>
      </w:r>
      <w:r w:rsidR="00D114F2" w:rsidRPr="00AD3BBD">
        <w:rPr>
          <w:rFonts w:ascii="Arial" w:hAnsi="Arial" w:cs="Arial"/>
          <w:bCs/>
          <w:sz w:val="22"/>
          <w:szCs w:val="22"/>
          <w:u w:val="single"/>
        </w:rPr>
        <w:t>16 5</w:t>
      </w:r>
      <w:r w:rsidR="00995DB3" w:rsidRPr="00AD3BBD">
        <w:rPr>
          <w:rFonts w:ascii="Arial" w:hAnsi="Arial" w:cs="Arial"/>
          <w:bCs/>
          <w:sz w:val="22"/>
          <w:szCs w:val="22"/>
          <w:u w:val="single"/>
        </w:rPr>
        <w:t>365</w:t>
      </w:r>
      <w:r w:rsidR="008942B9" w:rsidRPr="00AD3BBD">
        <w:rPr>
          <w:rFonts w:ascii="Arial" w:hAnsi="Arial" w:cs="Arial"/>
          <w:bCs/>
          <w:sz w:val="22"/>
          <w:szCs w:val="22"/>
          <w:u w:val="single"/>
        </w:rPr>
        <w:t>)</w:t>
      </w:r>
      <w:r w:rsidRPr="00AD3BBD">
        <w:rPr>
          <w:rFonts w:ascii="Arial" w:hAnsi="Arial" w:cs="Arial"/>
          <w:b w:val="0"/>
          <w:sz w:val="22"/>
          <w:szCs w:val="22"/>
        </w:rPr>
        <w:t xml:space="preserve">, ou protocolando, alternativamente, o documento circunstanciado junto a </w:t>
      </w:r>
      <w:r w:rsidR="008B4325" w:rsidRPr="00AD3BBD">
        <w:rPr>
          <w:rFonts w:ascii="Arial" w:hAnsi="Arial" w:cs="Arial"/>
          <w:b w:val="0"/>
          <w:sz w:val="22"/>
          <w:szCs w:val="22"/>
        </w:rPr>
        <w:t>Equipe de Licitações,</w:t>
      </w:r>
      <w:r w:rsidRPr="00AD3BBD">
        <w:rPr>
          <w:rFonts w:ascii="Arial" w:hAnsi="Arial" w:cs="Arial"/>
          <w:b w:val="0"/>
          <w:sz w:val="22"/>
          <w:szCs w:val="22"/>
        </w:rPr>
        <w:t xml:space="preserve"> na sede desta S</w:t>
      </w:r>
      <w:r w:rsidR="008B4325" w:rsidRPr="00AD3BBD">
        <w:rPr>
          <w:rFonts w:ascii="Arial" w:hAnsi="Arial" w:cs="Arial"/>
          <w:b w:val="0"/>
          <w:sz w:val="22"/>
          <w:szCs w:val="22"/>
        </w:rPr>
        <w:t>ecretaria (endereço constante d</w:t>
      </w:r>
      <w:r w:rsidRPr="00AD3BBD">
        <w:rPr>
          <w:rFonts w:ascii="Arial" w:hAnsi="Arial" w:cs="Arial"/>
          <w:b w:val="0"/>
          <w:sz w:val="22"/>
          <w:szCs w:val="22"/>
        </w:rPr>
        <w:t>o rodapé) no horário das 07h30</w:t>
      </w:r>
      <w:r w:rsidR="008B4325" w:rsidRPr="00AD3BBD">
        <w:rPr>
          <w:rFonts w:ascii="Arial" w:hAnsi="Arial" w:cs="Arial"/>
          <w:b w:val="0"/>
          <w:sz w:val="22"/>
          <w:szCs w:val="22"/>
        </w:rPr>
        <w:t xml:space="preserve"> às 13h</w:t>
      </w:r>
      <w:r w:rsidRPr="00AD3BBD">
        <w:rPr>
          <w:rFonts w:ascii="Arial" w:hAnsi="Arial" w:cs="Arial"/>
          <w:b w:val="0"/>
          <w:sz w:val="22"/>
          <w:szCs w:val="22"/>
        </w:rPr>
        <w:t>30, de segunda a sexta-feira.</w:t>
      </w:r>
    </w:p>
    <w:p w:rsidR="003B5071" w:rsidRPr="00AD3BBD" w:rsidRDefault="003B5071" w:rsidP="003B5071">
      <w:pPr>
        <w:pStyle w:val="P30"/>
        <w:jc w:val="left"/>
        <w:rPr>
          <w:rFonts w:ascii="Arial" w:hAnsi="Arial" w:cs="Arial"/>
          <w:b w:val="0"/>
          <w:bCs/>
          <w:sz w:val="22"/>
          <w:szCs w:val="22"/>
        </w:rPr>
      </w:pPr>
    </w:p>
    <w:p w:rsidR="003B5071" w:rsidRPr="00AD3BBD" w:rsidRDefault="003B5071" w:rsidP="003B5071">
      <w:pPr>
        <w:jc w:val="both"/>
        <w:rPr>
          <w:rFonts w:ascii="Arial" w:hAnsi="Arial" w:cs="Arial"/>
          <w:b/>
          <w:sz w:val="22"/>
          <w:szCs w:val="22"/>
        </w:rPr>
      </w:pPr>
      <w:r w:rsidRPr="00AD3BBD">
        <w:rPr>
          <w:rFonts w:ascii="Arial" w:hAnsi="Arial" w:cs="Arial"/>
          <w:sz w:val="22"/>
          <w:szCs w:val="22"/>
        </w:rPr>
        <w:t xml:space="preserve">3.1.1. Caberá </w:t>
      </w:r>
      <w:r w:rsidR="00825992">
        <w:rPr>
          <w:rFonts w:ascii="Arial" w:hAnsi="Arial" w:cs="Arial"/>
          <w:sz w:val="22"/>
          <w:szCs w:val="22"/>
        </w:rPr>
        <w:t>A</w:t>
      </w:r>
      <w:r w:rsidR="00D86010">
        <w:rPr>
          <w:rFonts w:ascii="Arial" w:hAnsi="Arial" w:cs="Arial"/>
          <w:sz w:val="22"/>
          <w:szCs w:val="22"/>
        </w:rPr>
        <w:t>o</w:t>
      </w:r>
      <w:r w:rsidR="00AD1213">
        <w:rPr>
          <w:rFonts w:ascii="Arial" w:hAnsi="Arial" w:cs="Arial"/>
          <w:sz w:val="22"/>
          <w:szCs w:val="22"/>
        </w:rPr>
        <w:t xml:space="preserve"> Pregoeiro</w:t>
      </w:r>
      <w:r w:rsidRPr="00AD3BBD">
        <w:rPr>
          <w:rFonts w:ascii="Arial" w:hAnsi="Arial" w:cs="Arial"/>
          <w:sz w:val="22"/>
          <w:szCs w:val="22"/>
        </w:rPr>
        <w:t>, auxiliad</w:t>
      </w:r>
      <w:r w:rsidR="00825992">
        <w:rPr>
          <w:rFonts w:ascii="Arial" w:hAnsi="Arial" w:cs="Arial"/>
          <w:sz w:val="22"/>
          <w:szCs w:val="22"/>
        </w:rPr>
        <w:t>o</w:t>
      </w:r>
      <w:r w:rsidRPr="00AD3BBD">
        <w:rPr>
          <w:rFonts w:ascii="Arial" w:hAnsi="Arial" w:cs="Arial"/>
          <w:sz w:val="22"/>
          <w:szCs w:val="22"/>
        </w:rPr>
        <w:t xml:space="preserve"> pelo setor responsável pela elaboração do Edital e/ou Assessoria Jurídica, </w:t>
      </w:r>
      <w:r w:rsidRPr="00AD3BBD">
        <w:rPr>
          <w:rFonts w:ascii="Arial" w:hAnsi="Arial" w:cs="Arial"/>
          <w:b/>
          <w:sz w:val="22"/>
          <w:szCs w:val="22"/>
        </w:rPr>
        <w:t xml:space="preserve">decidir sobre a </w:t>
      </w:r>
      <w:r w:rsidR="001B31DB" w:rsidRPr="00AD3BBD">
        <w:rPr>
          <w:rFonts w:ascii="Arial" w:hAnsi="Arial" w:cs="Arial"/>
          <w:b/>
          <w:sz w:val="22"/>
          <w:szCs w:val="22"/>
        </w:rPr>
        <w:t>impugnação</w:t>
      </w:r>
      <w:r w:rsidRPr="00AD3BBD">
        <w:rPr>
          <w:rFonts w:ascii="Arial" w:hAnsi="Arial" w:cs="Arial"/>
          <w:b/>
          <w:sz w:val="22"/>
          <w:szCs w:val="22"/>
        </w:rPr>
        <w:t xml:space="preserve"> no prazo de até 24 (vinte e quatro) horas.</w:t>
      </w:r>
    </w:p>
    <w:p w:rsidR="003B5071" w:rsidRPr="00AD3BBD" w:rsidRDefault="003B5071" w:rsidP="003B5071">
      <w:pPr>
        <w:jc w:val="both"/>
        <w:rPr>
          <w:rFonts w:ascii="Arial" w:hAnsi="Arial" w:cs="Arial"/>
          <w:b/>
          <w:sz w:val="22"/>
          <w:szCs w:val="22"/>
        </w:rPr>
      </w:pPr>
    </w:p>
    <w:p w:rsidR="003B5071" w:rsidRDefault="003B5071" w:rsidP="003B5071">
      <w:pPr>
        <w:pStyle w:val="P30"/>
        <w:rPr>
          <w:rFonts w:ascii="Arial" w:hAnsi="Arial" w:cs="Arial"/>
          <w:b w:val="0"/>
          <w:sz w:val="22"/>
          <w:szCs w:val="22"/>
        </w:rPr>
      </w:pPr>
      <w:r w:rsidRPr="00AD3BBD">
        <w:rPr>
          <w:rFonts w:ascii="Arial" w:hAnsi="Arial" w:cs="Arial"/>
          <w:b w:val="0"/>
          <w:sz w:val="22"/>
          <w:szCs w:val="22"/>
        </w:rPr>
        <w:t xml:space="preserve">3.1.2. A decisão </w:t>
      </w:r>
      <w:r w:rsidR="006F38EB" w:rsidRPr="00AD3BBD">
        <w:rPr>
          <w:rFonts w:ascii="Arial" w:hAnsi="Arial" w:cs="Arial"/>
          <w:b w:val="0"/>
          <w:sz w:val="22"/>
          <w:szCs w:val="22"/>
        </w:rPr>
        <w:t>d</w:t>
      </w:r>
      <w:r w:rsidR="00AD1213">
        <w:rPr>
          <w:rFonts w:ascii="Arial" w:hAnsi="Arial" w:cs="Arial"/>
          <w:b w:val="0"/>
          <w:sz w:val="22"/>
          <w:szCs w:val="22"/>
        </w:rPr>
        <w:t>o Pregoeiro</w:t>
      </w:r>
      <w:r w:rsidR="00D114F2" w:rsidRPr="00AD3BBD">
        <w:rPr>
          <w:rFonts w:ascii="Arial" w:hAnsi="Arial" w:cs="Arial"/>
          <w:b w:val="0"/>
          <w:sz w:val="22"/>
          <w:szCs w:val="22"/>
        </w:rPr>
        <w:t xml:space="preserve"> </w:t>
      </w:r>
      <w:r w:rsidRPr="00AD3BBD">
        <w:rPr>
          <w:rFonts w:ascii="Arial" w:hAnsi="Arial" w:cs="Arial"/>
          <w:b w:val="0"/>
          <w:sz w:val="22"/>
          <w:szCs w:val="22"/>
        </w:rPr>
        <w:t xml:space="preserve">quanto à </w:t>
      </w:r>
      <w:r w:rsidR="001B31DB" w:rsidRPr="00AD3BBD">
        <w:rPr>
          <w:rFonts w:ascii="Arial" w:hAnsi="Arial" w:cs="Arial"/>
          <w:b w:val="0"/>
          <w:sz w:val="22"/>
          <w:szCs w:val="22"/>
        </w:rPr>
        <w:t>impugnação</w:t>
      </w:r>
      <w:r w:rsidRPr="00AD3BBD">
        <w:rPr>
          <w:rFonts w:ascii="Arial" w:hAnsi="Arial" w:cs="Arial"/>
          <w:b w:val="0"/>
          <w:sz w:val="22"/>
          <w:szCs w:val="22"/>
        </w:rPr>
        <w:t xml:space="preserve"> será informada em campo próprio do Sistema Eletrônico, </w:t>
      </w:r>
      <w:r w:rsidRPr="00AD3BBD">
        <w:rPr>
          <w:rFonts w:ascii="Arial" w:hAnsi="Arial" w:cs="Arial"/>
          <w:b w:val="0"/>
          <w:bCs/>
          <w:sz w:val="22"/>
          <w:szCs w:val="22"/>
        </w:rPr>
        <w:t>ficando todos os Licitantes obrigados a acessá-lo para obtenção das informações prestadas.</w:t>
      </w:r>
      <w:r w:rsidRPr="00AD3BBD">
        <w:rPr>
          <w:rFonts w:ascii="Arial" w:hAnsi="Arial" w:cs="Arial"/>
          <w:b w:val="0"/>
          <w:sz w:val="22"/>
          <w:szCs w:val="22"/>
        </w:rPr>
        <w:t xml:space="preserve"> </w:t>
      </w:r>
    </w:p>
    <w:p w:rsidR="00D86010" w:rsidRPr="00AD3BBD" w:rsidRDefault="00D86010" w:rsidP="003B5071">
      <w:pPr>
        <w:pStyle w:val="P30"/>
        <w:rPr>
          <w:rFonts w:ascii="Arial" w:hAnsi="Arial" w:cs="Arial"/>
          <w:b w:val="0"/>
          <w:sz w:val="22"/>
          <w:szCs w:val="22"/>
        </w:rPr>
      </w:pPr>
    </w:p>
    <w:p w:rsidR="003B5071" w:rsidRPr="00AD3BBD" w:rsidRDefault="003B5071" w:rsidP="003B5071">
      <w:pPr>
        <w:jc w:val="both"/>
        <w:rPr>
          <w:rFonts w:ascii="Arial" w:hAnsi="Arial" w:cs="Arial"/>
          <w:sz w:val="22"/>
          <w:szCs w:val="22"/>
        </w:rPr>
      </w:pPr>
      <w:r w:rsidRPr="00AD3BBD">
        <w:rPr>
          <w:rFonts w:ascii="Arial" w:hAnsi="Arial" w:cs="Arial"/>
          <w:sz w:val="22"/>
          <w:szCs w:val="22"/>
        </w:rPr>
        <w:t>3.1.3. Acolhida a impugnação contra o ato convocatório, desde que altere a formulação da proposta de preços, será definida e publicada nova data para realização do certame.</w:t>
      </w:r>
    </w:p>
    <w:p w:rsidR="003B5071" w:rsidRPr="00AD3BBD" w:rsidRDefault="003B5071" w:rsidP="003B5071">
      <w:pPr>
        <w:pStyle w:val="P30"/>
        <w:ind w:firstLine="1418"/>
        <w:rPr>
          <w:rFonts w:ascii="Arial" w:hAnsi="Arial" w:cs="Arial"/>
          <w:sz w:val="22"/>
          <w:szCs w:val="22"/>
        </w:rPr>
      </w:pPr>
    </w:p>
    <w:p w:rsidR="003B5071" w:rsidRPr="00AD3BBD" w:rsidRDefault="003B5071" w:rsidP="003B5071">
      <w:pPr>
        <w:pStyle w:val="P30"/>
        <w:rPr>
          <w:rFonts w:ascii="Arial" w:hAnsi="Arial" w:cs="Arial"/>
          <w:b w:val="0"/>
          <w:bCs/>
          <w:sz w:val="22"/>
          <w:szCs w:val="22"/>
        </w:rPr>
      </w:pPr>
      <w:r w:rsidRPr="00AD3BBD">
        <w:rPr>
          <w:rFonts w:ascii="Arial" w:hAnsi="Arial" w:cs="Arial"/>
          <w:sz w:val="22"/>
          <w:szCs w:val="22"/>
        </w:rPr>
        <w:t>4 – DOS PEDIDOS DE ESCLARECIMENTO</w:t>
      </w:r>
      <w:r w:rsidRPr="00AD3BBD">
        <w:rPr>
          <w:rFonts w:ascii="Arial" w:hAnsi="Arial" w:cs="Arial"/>
          <w:b w:val="0"/>
          <w:bCs/>
          <w:sz w:val="22"/>
          <w:szCs w:val="22"/>
        </w:rPr>
        <w:t xml:space="preserve"> </w:t>
      </w:r>
    </w:p>
    <w:p w:rsidR="003B5071" w:rsidRPr="00AD3BBD" w:rsidRDefault="003B5071" w:rsidP="003B5071">
      <w:pPr>
        <w:pStyle w:val="P30"/>
        <w:ind w:firstLine="1418"/>
        <w:rPr>
          <w:rFonts w:ascii="Arial" w:hAnsi="Arial" w:cs="Arial"/>
          <w:b w:val="0"/>
          <w:bCs/>
          <w:sz w:val="22"/>
          <w:szCs w:val="22"/>
        </w:rPr>
      </w:pPr>
    </w:p>
    <w:p w:rsidR="003B5071" w:rsidRPr="00AD3BBD" w:rsidRDefault="003B5071" w:rsidP="003B5071">
      <w:pPr>
        <w:pStyle w:val="P30"/>
        <w:rPr>
          <w:rFonts w:ascii="Arial" w:hAnsi="Arial" w:cs="Arial"/>
          <w:b w:val="0"/>
          <w:bCs/>
          <w:sz w:val="22"/>
          <w:szCs w:val="22"/>
        </w:rPr>
      </w:pPr>
      <w:r w:rsidRPr="00AD3BBD">
        <w:rPr>
          <w:rFonts w:ascii="Arial" w:hAnsi="Arial" w:cs="Arial"/>
          <w:b w:val="0"/>
          <w:bCs/>
          <w:sz w:val="22"/>
          <w:szCs w:val="22"/>
        </w:rPr>
        <w:t xml:space="preserve">4.1. Os pedidos de esclarecimentos, </w:t>
      </w:r>
      <w:r w:rsidRPr="00AD3BBD">
        <w:rPr>
          <w:rFonts w:ascii="Arial" w:hAnsi="Arial" w:cs="Arial"/>
          <w:b w:val="0"/>
          <w:sz w:val="22"/>
          <w:szCs w:val="22"/>
        </w:rPr>
        <w:t>decorrentes de dúvidas na interpretação deste Edital e as informações adicionais que se fizerem necessárias à elaboração das propostas,</w:t>
      </w:r>
      <w:r w:rsidRPr="00AD3BBD">
        <w:rPr>
          <w:rFonts w:ascii="Arial" w:hAnsi="Arial" w:cs="Arial"/>
          <w:b w:val="0"/>
          <w:bCs/>
          <w:sz w:val="22"/>
          <w:szCs w:val="22"/>
        </w:rPr>
        <w:t xml:space="preserve"> deverão ser </w:t>
      </w:r>
      <w:r w:rsidR="00FA218D" w:rsidRPr="00AD3BBD">
        <w:rPr>
          <w:rFonts w:ascii="Arial" w:hAnsi="Arial" w:cs="Arial"/>
          <w:b w:val="0"/>
          <w:bCs/>
          <w:sz w:val="22"/>
          <w:szCs w:val="22"/>
        </w:rPr>
        <w:t>enviadas</w:t>
      </w:r>
      <w:r w:rsidRPr="00AD3BBD">
        <w:rPr>
          <w:rFonts w:ascii="Arial" w:hAnsi="Arial" w:cs="Arial"/>
          <w:b w:val="0"/>
          <w:bCs/>
          <w:sz w:val="22"/>
          <w:szCs w:val="22"/>
        </w:rPr>
        <w:t xml:space="preserve"> </w:t>
      </w:r>
      <w:r w:rsidR="005711E0" w:rsidRPr="00AD3BBD">
        <w:rPr>
          <w:rFonts w:ascii="Arial" w:hAnsi="Arial" w:cs="Arial"/>
          <w:b w:val="0"/>
          <w:bCs/>
          <w:sz w:val="22"/>
          <w:szCs w:val="22"/>
        </w:rPr>
        <w:t>a</w:t>
      </w:r>
      <w:r w:rsidR="00AD1213">
        <w:rPr>
          <w:rFonts w:ascii="Arial" w:hAnsi="Arial" w:cs="Arial"/>
          <w:b w:val="0"/>
          <w:bCs/>
          <w:sz w:val="22"/>
          <w:szCs w:val="22"/>
        </w:rPr>
        <w:t>o Pregoeiro</w:t>
      </w:r>
      <w:r w:rsidRPr="00AD3BBD">
        <w:rPr>
          <w:rFonts w:ascii="Arial" w:hAnsi="Arial" w:cs="Arial"/>
          <w:b w:val="0"/>
          <w:bCs/>
          <w:sz w:val="22"/>
          <w:szCs w:val="22"/>
        </w:rPr>
        <w:t xml:space="preserve"> no prazo de </w:t>
      </w:r>
      <w:r w:rsidRPr="00AD3BBD">
        <w:rPr>
          <w:rFonts w:ascii="Arial" w:hAnsi="Arial" w:cs="Arial"/>
          <w:bCs/>
          <w:sz w:val="22"/>
          <w:szCs w:val="22"/>
        </w:rPr>
        <w:t>até 03 (três) dias úteis anteriores à data fixada para abertura da sessão</w:t>
      </w:r>
      <w:r w:rsidRPr="00AD3BBD">
        <w:rPr>
          <w:rFonts w:ascii="Arial" w:hAnsi="Arial" w:cs="Arial"/>
          <w:b w:val="0"/>
          <w:bCs/>
          <w:sz w:val="22"/>
          <w:szCs w:val="22"/>
        </w:rPr>
        <w:t xml:space="preserve"> </w:t>
      </w:r>
      <w:r w:rsidRPr="00AD3BBD">
        <w:rPr>
          <w:rFonts w:ascii="Arial" w:hAnsi="Arial" w:cs="Arial"/>
          <w:bCs/>
          <w:sz w:val="22"/>
          <w:szCs w:val="22"/>
        </w:rPr>
        <w:t>pública,</w:t>
      </w:r>
      <w:r w:rsidRPr="00AD3BBD">
        <w:rPr>
          <w:rFonts w:ascii="Arial" w:hAnsi="Arial" w:cs="Arial"/>
          <w:sz w:val="22"/>
          <w:szCs w:val="22"/>
        </w:rPr>
        <w:t xml:space="preserve"> conforme art. 19 do Decreto Estadual nº. 12.205/06</w:t>
      </w:r>
      <w:r w:rsidRPr="00AD3BBD">
        <w:rPr>
          <w:rFonts w:ascii="Arial" w:hAnsi="Arial" w:cs="Arial"/>
          <w:b w:val="0"/>
          <w:bCs/>
          <w:sz w:val="22"/>
          <w:szCs w:val="22"/>
        </w:rPr>
        <w:t xml:space="preserve">, </w:t>
      </w:r>
      <w:r w:rsidRPr="00AD3BBD">
        <w:rPr>
          <w:rFonts w:ascii="Arial" w:hAnsi="Arial" w:cs="Arial"/>
          <w:b w:val="0"/>
          <w:sz w:val="22"/>
          <w:szCs w:val="22"/>
        </w:rPr>
        <w:t xml:space="preserve">manifestando-se exclusivamente </w:t>
      </w:r>
      <w:r w:rsidRPr="00AD3BBD">
        <w:rPr>
          <w:rFonts w:ascii="Arial" w:hAnsi="Arial" w:cs="Arial"/>
          <w:b w:val="0"/>
          <w:bCs/>
          <w:sz w:val="22"/>
          <w:szCs w:val="22"/>
        </w:rPr>
        <w:t xml:space="preserve">por meio eletrônico, através do e-mail </w:t>
      </w:r>
      <w:hyperlink r:id="rId14" w:history="1">
        <w:r w:rsidR="00A550B6" w:rsidRPr="00AD3BBD">
          <w:rPr>
            <w:rStyle w:val="Hyperlink"/>
            <w:rFonts w:ascii="Arial" w:hAnsi="Arial" w:cs="Arial"/>
            <w:bCs/>
            <w:sz w:val="22"/>
            <w:szCs w:val="22"/>
            <w:u w:val="none"/>
          </w:rPr>
          <w:t>cel_pidise@hotmail.com</w:t>
        </w:r>
      </w:hyperlink>
      <w:r w:rsidR="00DA31C5" w:rsidRPr="00AD3BBD">
        <w:rPr>
          <w:rFonts w:ascii="Arial" w:hAnsi="Arial" w:cs="Arial"/>
          <w:bCs/>
          <w:sz w:val="22"/>
          <w:szCs w:val="22"/>
        </w:rPr>
        <w:t xml:space="preserve"> </w:t>
      </w:r>
      <w:r w:rsidR="008942B9" w:rsidRPr="00AD3BBD">
        <w:rPr>
          <w:rFonts w:ascii="Arial" w:hAnsi="Arial" w:cs="Arial"/>
          <w:bCs/>
          <w:sz w:val="22"/>
          <w:szCs w:val="22"/>
          <w:u w:val="single"/>
        </w:rPr>
        <w:t xml:space="preserve">(ao transmitir o e-mail, o mesmo deverá ser confirmado </w:t>
      </w:r>
      <w:r w:rsidR="00D86010" w:rsidRPr="00AD3BBD">
        <w:rPr>
          <w:rFonts w:ascii="Arial" w:hAnsi="Arial" w:cs="Arial"/>
          <w:bCs/>
          <w:sz w:val="22"/>
          <w:szCs w:val="22"/>
          <w:u w:val="single"/>
        </w:rPr>
        <w:t>pel</w:t>
      </w:r>
      <w:r w:rsidR="00D86010">
        <w:rPr>
          <w:rFonts w:ascii="Arial" w:hAnsi="Arial" w:cs="Arial"/>
          <w:bCs/>
          <w:sz w:val="22"/>
          <w:szCs w:val="22"/>
          <w:u w:val="single"/>
        </w:rPr>
        <w:t>o</w:t>
      </w:r>
      <w:r w:rsidR="00AD1213">
        <w:rPr>
          <w:rFonts w:ascii="Arial" w:hAnsi="Arial" w:cs="Arial"/>
          <w:bCs/>
          <w:sz w:val="22"/>
          <w:szCs w:val="22"/>
          <w:u w:val="single"/>
        </w:rPr>
        <w:t xml:space="preserve"> Pregoeiro</w:t>
      </w:r>
      <w:r w:rsidR="00D114F2" w:rsidRPr="00AD3BBD">
        <w:rPr>
          <w:rFonts w:ascii="Arial" w:hAnsi="Arial" w:cs="Arial"/>
          <w:bCs/>
          <w:sz w:val="22"/>
          <w:szCs w:val="22"/>
          <w:u w:val="single"/>
        </w:rPr>
        <w:t xml:space="preserve"> </w:t>
      </w:r>
      <w:r w:rsidR="008942B9" w:rsidRPr="00AD3BBD">
        <w:rPr>
          <w:rFonts w:ascii="Arial" w:hAnsi="Arial" w:cs="Arial"/>
          <w:bCs/>
          <w:sz w:val="22"/>
          <w:szCs w:val="22"/>
          <w:u w:val="single"/>
        </w:rPr>
        <w:t>e</w:t>
      </w:r>
      <w:r w:rsidR="00A550B6" w:rsidRPr="00AD3BBD">
        <w:rPr>
          <w:rFonts w:ascii="Arial" w:hAnsi="Arial" w:cs="Arial"/>
          <w:bCs/>
          <w:sz w:val="22"/>
          <w:szCs w:val="22"/>
          <w:u w:val="single"/>
        </w:rPr>
        <w:t>/ou</w:t>
      </w:r>
      <w:r w:rsidR="008942B9" w:rsidRPr="00AD3BBD">
        <w:rPr>
          <w:rFonts w:ascii="Arial" w:hAnsi="Arial" w:cs="Arial"/>
          <w:bCs/>
          <w:sz w:val="22"/>
          <w:szCs w:val="22"/>
          <w:u w:val="single"/>
        </w:rPr>
        <w:t xml:space="preserve"> equipe de apoio responsável, para não tornar sem efeito, pelo </w:t>
      </w:r>
      <w:r w:rsidR="008942B9" w:rsidRPr="00AD3BBD">
        <w:rPr>
          <w:rFonts w:ascii="Arial" w:hAnsi="Arial" w:cs="Arial"/>
          <w:bCs/>
          <w:sz w:val="22"/>
          <w:szCs w:val="22"/>
          <w:u w:val="single"/>
        </w:rPr>
        <w:lastRenderedPageBreak/>
        <w:t>telefone (0XX) 69</w:t>
      </w:r>
      <w:r w:rsidR="00A550B6" w:rsidRPr="00AD3BBD">
        <w:rPr>
          <w:rFonts w:ascii="Arial" w:hAnsi="Arial" w:cs="Arial"/>
          <w:bCs/>
          <w:sz w:val="22"/>
          <w:szCs w:val="22"/>
          <w:u w:val="single"/>
        </w:rPr>
        <w:t xml:space="preserve"> </w:t>
      </w:r>
      <w:r w:rsidR="008942B9" w:rsidRPr="00AD3BBD">
        <w:rPr>
          <w:rFonts w:ascii="Arial" w:hAnsi="Arial" w:cs="Arial"/>
          <w:bCs/>
          <w:sz w:val="22"/>
          <w:szCs w:val="22"/>
          <w:u w:val="single"/>
        </w:rPr>
        <w:t>32</w:t>
      </w:r>
      <w:r w:rsidR="00D114F2" w:rsidRPr="00AD3BBD">
        <w:rPr>
          <w:rFonts w:ascii="Arial" w:hAnsi="Arial" w:cs="Arial"/>
          <w:bCs/>
          <w:sz w:val="22"/>
          <w:szCs w:val="22"/>
          <w:u w:val="single"/>
        </w:rPr>
        <w:t>16-5</w:t>
      </w:r>
      <w:r w:rsidR="00B01790" w:rsidRPr="00AD3BBD">
        <w:rPr>
          <w:rFonts w:ascii="Arial" w:hAnsi="Arial" w:cs="Arial"/>
          <w:bCs/>
          <w:sz w:val="22"/>
          <w:szCs w:val="22"/>
          <w:u w:val="single"/>
        </w:rPr>
        <w:t>365</w:t>
      </w:r>
      <w:r w:rsidR="008942B9" w:rsidRPr="00AD3BBD">
        <w:rPr>
          <w:rFonts w:ascii="Arial" w:hAnsi="Arial" w:cs="Arial"/>
          <w:bCs/>
          <w:sz w:val="22"/>
          <w:szCs w:val="22"/>
          <w:u w:val="single"/>
        </w:rPr>
        <w:t>)</w:t>
      </w:r>
      <w:r w:rsidRPr="00AD3BBD">
        <w:rPr>
          <w:rFonts w:ascii="Arial" w:hAnsi="Arial" w:cs="Arial"/>
          <w:b w:val="0"/>
          <w:sz w:val="22"/>
          <w:szCs w:val="22"/>
        </w:rPr>
        <w:t>,</w:t>
      </w:r>
      <w:r w:rsidRPr="00AD3BBD">
        <w:rPr>
          <w:rFonts w:ascii="Arial" w:hAnsi="Arial" w:cs="Arial"/>
          <w:sz w:val="22"/>
          <w:szCs w:val="22"/>
        </w:rPr>
        <w:t xml:space="preserve"> </w:t>
      </w:r>
      <w:r w:rsidRPr="00AD3BBD">
        <w:rPr>
          <w:rFonts w:ascii="Arial" w:hAnsi="Arial" w:cs="Arial"/>
          <w:b w:val="0"/>
          <w:bCs/>
          <w:sz w:val="22"/>
          <w:szCs w:val="22"/>
        </w:rPr>
        <w:t xml:space="preserve">devendo o licitante mencionar o número do Pregão, o ano e o número do processo licitatório. </w:t>
      </w:r>
    </w:p>
    <w:p w:rsidR="003B5071" w:rsidRPr="00AD3BBD" w:rsidRDefault="003B5071" w:rsidP="003B5071">
      <w:pPr>
        <w:pStyle w:val="P30"/>
        <w:rPr>
          <w:rFonts w:ascii="Arial" w:hAnsi="Arial" w:cs="Arial"/>
          <w:b w:val="0"/>
          <w:bCs/>
          <w:sz w:val="22"/>
          <w:szCs w:val="22"/>
        </w:rPr>
      </w:pPr>
    </w:p>
    <w:p w:rsidR="003B5071" w:rsidRPr="00AD3BBD" w:rsidRDefault="003B5071" w:rsidP="00A550B6">
      <w:pPr>
        <w:pStyle w:val="Corpodetexto3"/>
        <w:spacing w:after="0"/>
        <w:jc w:val="both"/>
        <w:rPr>
          <w:rFonts w:ascii="Arial" w:hAnsi="Arial" w:cs="Arial"/>
          <w:b w:val="0"/>
          <w:bCs/>
          <w:sz w:val="22"/>
          <w:szCs w:val="22"/>
        </w:rPr>
      </w:pPr>
      <w:r w:rsidRPr="00AD3BBD">
        <w:rPr>
          <w:rFonts w:ascii="Arial" w:hAnsi="Arial" w:cs="Arial"/>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w:t>
      </w:r>
      <w:r w:rsidRPr="00AD3BBD">
        <w:rPr>
          <w:rFonts w:ascii="Arial" w:hAnsi="Arial" w:cs="Arial"/>
          <w:sz w:val="22"/>
          <w:szCs w:val="22"/>
        </w:rPr>
        <w:t xml:space="preserve">adendos modificadores ou notas de esclarecimentos, </w:t>
      </w:r>
      <w:r w:rsidRPr="00AD3BBD">
        <w:rPr>
          <w:rFonts w:ascii="Arial" w:hAnsi="Arial" w:cs="Arial"/>
          <w:b w:val="0"/>
          <w:bCs/>
          <w:sz w:val="22"/>
          <w:szCs w:val="22"/>
        </w:rPr>
        <w:t>às licitantes que tenham adquirido o Edital.</w:t>
      </w:r>
    </w:p>
    <w:p w:rsidR="00A550B6" w:rsidRPr="00AD3BBD" w:rsidRDefault="00A550B6" w:rsidP="00A550B6">
      <w:pPr>
        <w:pStyle w:val="Corpodetexto3"/>
        <w:spacing w:after="0"/>
        <w:jc w:val="both"/>
        <w:rPr>
          <w:rFonts w:ascii="Arial" w:hAnsi="Arial" w:cs="Arial"/>
          <w:b w:val="0"/>
          <w:bCs/>
          <w:sz w:val="22"/>
          <w:szCs w:val="22"/>
        </w:rPr>
      </w:pPr>
    </w:p>
    <w:p w:rsidR="003B5071" w:rsidRPr="00AD3BBD" w:rsidRDefault="003B5071" w:rsidP="00BA5D02">
      <w:pPr>
        <w:jc w:val="both"/>
        <w:rPr>
          <w:rFonts w:ascii="Arial" w:hAnsi="Arial" w:cs="Arial"/>
          <w:sz w:val="22"/>
          <w:szCs w:val="22"/>
        </w:rPr>
      </w:pPr>
      <w:r w:rsidRPr="00AD3BBD">
        <w:rPr>
          <w:rFonts w:ascii="Arial" w:hAnsi="Arial" w:cs="Arial"/>
          <w:sz w:val="22"/>
          <w:szCs w:val="22"/>
        </w:rPr>
        <w:t xml:space="preserve">4.2.1. </w:t>
      </w:r>
      <w:r w:rsidRPr="00AD3BBD">
        <w:rPr>
          <w:rFonts w:ascii="Arial" w:hAnsi="Arial" w:cs="Arial"/>
          <w:b/>
          <w:bCs/>
          <w:sz w:val="22"/>
          <w:szCs w:val="22"/>
        </w:rPr>
        <w:t xml:space="preserve">ADENDO MODIFICADOR </w:t>
      </w:r>
      <w:r w:rsidRPr="00AD3BBD">
        <w:rPr>
          <w:rFonts w:ascii="Arial" w:hAnsi="Arial" w:cs="Arial"/>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AD3BBD" w:rsidRDefault="003B5071" w:rsidP="00BA5D02">
      <w:pPr>
        <w:tabs>
          <w:tab w:val="left" w:pos="1080"/>
        </w:tabs>
        <w:jc w:val="both"/>
        <w:rPr>
          <w:rFonts w:ascii="Arial" w:hAnsi="Arial" w:cs="Arial"/>
          <w:sz w:val="22"/>
          <w:szCs w:val="22"/>
        </w:rPr>
      </w:pPr>
    </w:p>
    <w:p w:rsidR="003B5071" w:rsidRPr="00AD3BBD" w:rsidRDefault="003B5071" w:rsidP="00BA5D02">
      <w:pPr>
        <w:numPr>
          <w:ilvl w:val="2"/>
          <w:numId w:val="2"/>
        </w:numPr>
        <w:tabs>
          <w:tab w:val="clear" w:pos="720"/>
        </w:tabs>
        <w:ind w:left="0" w:firstLine="0"/>
        <w:jc w:val="both"/>
        <w:rPr>
          <w:rFonts w:ascii="Arial" w:hAnsi="Arial" w:cs="Arial"/>
          <w:sz w:val="22"/>
          <w:szCs w:val="22"/>
        </w:rPr>
      </w:pPr>
      <w:r w:rsidRPr="00AD3BBD">
        <w:rPr>
          <w:rFonts w:ascii="Arial" w:hAnsi="Arial" w:cs="Arial"/>
          <w:b/>
          <w:bCs/>
          <w:sz w:val="22"/>
          <w:szCs w:val="22"/>
        </w:rPr>
        <w:t>NOTA DE ESCLARECIMENTO</w:t>
      </w:r>
      <w:r w:rsidRPr="00AD3BBD">
        <w:rPr>
          <w:rFonts w:ascii="Arial" w:hAnsi="Arial" w:cs="Arial"/>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AD3BBD" w:rsidRDefault="003B5071" w:rsidP="003B5071">
      <w:pPr>
        <w:tabs>
          <w:tab w:val="left" w:pos="567"/>
        </w:tabs>
        <w:jc w:val="both"/>
        <w:rPr>
          <w:rFonts w:ascii="Arial" w:hAnsi="Arial" w:cs="Arial"/>
          <w:sz w:val="22"/>
          <w:szCs w:val="22"/>
        </w:rPr>
      </w:pPr>
    </w:p>
    <w:p w:rsidR="003B5071" w:rsidRPr="00AD3BBD" w:rsidRDefault="003B5071" w:rsidP="003B5071">
      <w:pPr>
        <w:tabs>
          <w:tab w:val="left" w:pos="567"/>
        </w:tabs>
        <w:jc w:val="both"/>
        <w:rPr>
          <w:rFonts w:ascii="Arial" w:hAnsi="Arial" w:cs="Arial"/>
          <w:sz w:val="22"/>
          <w:szCs w:val="22"/>
        </w:rPr>
      </w:pPr>
      <w:r w:rsidRPr="00AD3BBD">
        <w:rPr>
          <w:rFonts w:ascii="Arial" w:hAnsi="Arial" w:cs="Arial"/>
          <w:bCs/>
          <w:sz w:val="22"/>
          <w:szCs w:val="22"/>
        </w:rPr>
        <w:t xml:space="preserve">4.3. As informações e/ou esclarecimentos serão prestados </w:t>
      </w:r>
      <w:r w:rsidR="00D86010" w:rsidRPr="00AD3BBD">
        <w:rPr>
          <w:rFonts w:ascii="Arial" w:hAnsi="Arial" w:cs="Arial"/>
          <w:bCs/>
          <w:sz w:val="22"/>
          <w:szCs w:val="22"/>
        </w:rPr>
        <w:t>pel</w:t>
      </w:r>
      <w:r w:rsidR="00D86010">
        <w:rPr>
          <w:rFonts w:ascii="Arial" w:hAnsi="Arial" w:cs="Arial"/>
          <w:bCs/>
          <w:sz w:val="22"/>
          <w:szCs w:val="22"/>
        </w:rPr>
        <w:t>o</w:t>
      </w:r>
      <w:r w:rsidR="00AD1213">
        <w:rPr>
          <w:rFonts w:ascii="Arial" w:hAnsi="Arial" w:cs="Arial"/>
          <w:bCs/>
          <w:sz w:val="22"/>
          <w:szCs w:val="22"/>
        </w:rPr>
        <w:t xml:space="preserve"> Pregoeiro</w:t>
      </w:r>
      <w:r w:rsidR="00D114F2" w:rsidRPr="00AD3BBD">
        <w:rPr>
          <w:rFonts w:ascii="Arial" w:hAnsi="Arial" w:cs="Arial"/>
          <w:bCs/>
          <w:sz w:val="22"/>
          <w:szCs w:val="22"/>
        </w:rPr>
        <w:t xml:space="preserve"> </w:t>
      </w:r>
      <w:r w:rsidRPr="00AD3BBD">
        <w:rPr>
          <w:rFonts w:ascii="Arial" w:hAnsi="Arial" w:cs="Arial"/>
          <w:bCs/>
          <w:sz w:val="22"/>
          <w:szCs w:val="22"/>
        </w:rPr>
        <w:t xml:space="preserve">somente através do site </w:t>
      </w:r>
      <w:hyperlink r:id="rId15" w:history="1">
        <w:r w:rsidR="00FC65F0" w:rsidRPr="00AD3BBD">
          <w:rPr>
            <w:rStyle w:val="Hyperlink"/>
            <w:rFonts w:ascii="Arial" w:hAnsi="Arial" w:cs="Arial"/>
            <w:b/>
            <w:color w:val="auto"/>
            <w:sz w:val="22"/>
            <w:szCs w:val="22"/>
          </w:rPr>
          <w:t>www.comprasnet.gov.br</w:t>
        </w:r>
      </w:hyperlink>
      <w:r w:rsidRPr="00AD3BBD">
        <w:rPr>
          <w:rFonts w:ascii="Arial" w:hAnsi="Arial" w:cs="Arial"/>
          <w:bCs/>
          <w:sz w:val="22"/>
          <w:szCs w:val="22"/>
        </w:rPr>
        <w:t>, ficando todos os Licitantes obrigados a acessá-lo para obtenção das informações,</w:t>
      </w:r>
      <w:r w:rsidRPr="00AD3BBD">
        <w:rPr>
          <w:rFonts w:ascii="Arial" w:hAnsi="Arial" w:cs="Arial"/>
          <w:sz w:val="22"/>
          <w:szCs w:val="22"/>
        </w:rPr>
        <w:t xml:space="preserve"> e ainda, será divulgado pelo mesmo instrumento de publicação em que se deu o texto original, quando se tratar de adendo modificador. </w:t>
      </w:r>
    </w:p>
    <w:p w:rsidR="009E180B" w:rsidRPr="00AD3BBD" w:rsidRDefault="009E180B" w:rsidP="0016410D">
      <w:pPr>
        <w:tabs>
          <w:tab w:val="left" w:pos="-851"/>
        </w:tabs>
        <w:jc w:val="both"/>
        <w:rPr>
          <w:rFonts w:ascii="Arial" w:hAnsi="Arial" w:cs="Arial"/>
          <w:b/>
          <w:sz w:val="22"/>
          <w:szCs w:val="22"/>
        </w:rPr>
      </w:pPr>
    </w:p>
    <w:p w:rsidR="002E7790" w:rsidRPr="00AD3BBD" w:rsidRDefault="0016410D" w:rsidP="0016410D">
      <w:pPr>
        <w:tabs>
          <w:tab w:val="left" w:pos="-851"/>
        </w:tabs>
        <w:jc w:val="both"/>
        <w:rPr>
          <w:rFonts w:ascii="Arial" w:hAnsi="Arial" w:cs="Arial"/>
          <w:b/>
          <w:sz w:val="22"/>
          <w:szCs w:val="22"/>
        </w:rPr>
      </w:pPr>
      <w:r w:rsidRPr="00AD3BBD">
        <w:rPr>
          <w:rFonts w:ascii="Arial" w:hAnsi="Arial" w:cs="Arial"/>
          <w:b/>
          <w:sz w:val="22"/>
          <w:szCs w:val="22"/>
        </w:rPr>
        <w:t xml:space="preserve">5 - </w:t>
      </w:r>
      <w:r w:rsidR="00A335EF" w:rsidRPr="00AD3BBD">
        <w:rPr>
          <w:rFonts w:ascii="Arial" w:hAnsi="Arial" w:cs="Arial"/>
          <w:b/>
          <w:sz w:val="22"/>
          <w:szCs w:val="22"/>
        </w:rPr>
        <w:t>DAS CONDIÇÕES PARA PARTICIPAÇÃO</w:t>
      </w:r>
      <w:r w:rsidR="002E7790" w:rsidRPr="00AD3BBD">
        <w:rPr>
          <w:rFonts w:ascii="Arial" w:hAnsi="Arial" w:cs="Arial"/>
          <w:b/>
          <w:sz w:val="22"/>
          <w:szCs w:val="22"/>
        </w:rPr>
        <w:t>:</w:t>
      </w:r>
    </w:p>
    <w:p w:rsidR="00A335EF" w:rsidRPr="00AD3BBD" w:rsidRDefault="00A335EF" w:rsidP="00A335EF">
      <w:pPr>
        <w:tabs>
          <w:tab w:val="left" w:pos="-851"/>
        </w:tabs>
        <w:ind w:firstLine="709"/>
        <w:jc w:val="both"/>
        <w:rPr>
          <w:rFonts w:ascii="Arial" w:hAnsi="Arial" w:cs="Arial"/>
          <w:b/>
          <w:sz w:val="22"/>
          <w:szCs w:val="22"/>
        </w:rPr>
      </w:pPr>
    </w:p>
    <w:p w:rsidR="00B2583A" w:rsidRPr="00AD3BBD" w:rsidRDefault="00B2583A" w:rsidP="00B2583A">
      <w:pPr>
        <w:pStyle w:val="Rodap"/>
        <w:jc w:val="both"/>
        <w:rPr>
          <w:rFonts w:ascii="Arial" w:hAnsi="Arial" w:cs="Arial"/>
          <w:sz w:val="22"/>
          <w:szCs w:val="22"/>
        </w:rPr>
      </w:pPr>
      <w:r w:rsidRPr="00AD3BBD">
        <w:rPr>
          <w:rFonts w:ascii="Arial" w:hAnsi="Arial" w:cs="Arial"/>
          <w:sz w:val="22"/>
          <w:szCs w:val="22"/>
        </w:rPr>
        <w:t xml:space="preserve">5.1.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9D2E78" w:rsidRDefault="009D2E78" w:rsidP="00B2583A">
      <w:pPr>
        <w:autoSpaceDE w:val="0"/>
        <w:autoSpaceDN w:val="0"/>
        <w:adjustRightInd w:val="0"/>
        <w:jc w:val="both"/>
        <w:rPr>
          <w:rFonts w:ascii="Arial" w:hAnsi="Arial" w:cs="Arial"/>
          <w:sz w:val="22"/>
          <w:szCs w:val="22"/>
        </w:rPr>
      </w:pPr>
    </w:p>
    <w:p w:rsidR="00B2583A" w:rsidRPr="00AD3BBD" w:rsidRDefault="00B2583A" w:rsidP="00B2583A">
      <w:pPr>
        <w:autoSpaceDE w:val="0"/>
        <w:autoSpaceDN w:val="0"/>
        <w:adjustRightInd w:val="0"/>
        <w:jc w:val="both"/>
        <w:rPr>
          <w:rFonts w:ascii="Arial" w:hAnsi="Arial" w:cs="Arial"/>
          <w:sz w:val="22"/>
          <w:szCs w:val="22"/>
        </w:rPr>
      </w:pPr>
      <w:r w:rsidRPr="00AD3BBD">
        <w:rPr>
          <w:rFonts w:ascii="Arial" w:hAnsi="Arial" w:cs="Arial"/>
          <w:sz w:val="22"/>
          <w:szCs w:val="22"/>
        </w:rPr>
        <w:t xml:space="preserve">5.2.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AD3BBD">
        <w:rPr>
          <w:rFonts w:ascii="Arial" w:hAnsi="Arial" w:cs="Arial"/>
          <w:b/>
          <w:sz w:val="22"/>
          <w:szCs w:val="22"/>
        </w:rPr>
        <w:t>Anexo I - Termo de Referência</w:t>
      </w:r>
      <w:r w:rsidRPr="00AD3BBD">
        <w:rPr>
          <w:rFonts w:ascii="Arial" w:hAnsi="Arial" w:cs="Arial"/>
          <w:sz w:val="22"/>
          <w:szCs w:val="22"/>
        </w:rPr>
        <w:t xml:space="preserve"> do presente Edital.</w:t>
      </w:r>
    </w:p>
    <w:p w:rsidR="00B2583A" w:rsidRPr="00AD3BBD" w:rsidRDefault="00B2583A" w:rsidP="00B2583A">
      <w:pPr>
        <w:autoSpaceDE w:val="0"/>
        <w:autoSpaceDN w:val="0"/>
        <w:adjustRightInd w:val="0"/>
        <w:jc w:val="both"/>
        <w:rPr>
          <w:rFonts w:ascii="Arial" w:hAnsi="Arial" w:cs="Arial"/>
          <w:b/>
          <w:sz w:val="22"/>
          <w:szCs w:val="22"/>
          <w:u w:val="single"/>
        </w:rPr>
      </w:pPr>
    </w:p>
    <w:p w:rsidR="00B2583A" w:rsidRPr="00AD3BBD" w:rsidRDefault="00B2583A" w:rsidP="00B2583A">
      <w:pPr>
        <w:autoSpaceDE w:val="0"/>
        <w:autoSpaceDN w:val="0"/>
        <w:adjustRightInd w:val="0"/>
        <w:jc w:val="both"/>
        <w:rPr>
          <w:rFonts w:ascii="Arial" w:hAnsi="Arial" w:cs="Arial"/>
          <w:b/>
          <w:bCs/>
          <w:sz w:val="22"/>
          <w:szCs w:val="22"/>
        </w:rPr>
      </w:pPr>
      <w:r w:rsidRPr="00AD3BBD">
        <w:rPr>
          <w:rFonts w:ascii="Arial" w:hAnsi="Arial" w:cs="Arial"/>
          <w:sz w:val="22"/>
          <w:szCs w:val="22"/>
        </w:rPr>
        <w:t xml:space="preserve">5.2.1 A declaração falsa relativa ao cumprimento dos requisitos de habilitação e proposta sujeitará a Licitante às sanções previstas no </w:t>
      </w:r>
      <w:r w:rsidRPr="00AD3BBD">
        <w:rPr>
          <w:rFonts w:ascii="Arial" w:hAnsi="Arial" w:cs="Arial"/>
          <w:b/>
          <w:sz w:val="22"/>
          <w:szCs w:val="22"/>
        </w:rPr>
        <w:t>art. 7º da Lei Federal nº. 10.520/2002.</w:t>
      </w:r>
    </w:p>
    <w:p w:rsidR="00B2583A" w:rsidRPr="00AD3BBD" w:rsidRDefault="00B2583A" w:rsidP="00B2583A">
      <w:pPr>
        <w:autoSpaceDE w:val="0"/>
        <w:autoSpaceDN w:val="0"/>
        <w:adjustRightInd w:val="0"/>
        <w:jc w:val="both"/>
        <w:rPr>
          <w:rFonts w:ascii="Arial" w:hAnsi="Arial" w:cs="Arial"/>
          <w:sz w:val="22"/>
          <w:szCs w:val="22"/>
        </w:rPr>
      </w:pPr>
    </w:p>
    <w:p w:rsidR="00B2583A" w:rsidRPr="00AD3BBD" w:rsidRDefault="00B2583A" w:rsidP="00B2583A">
      <w:pPr>
        <w:pStyle w:val="Recuodecorpodetexto2"/>
        <w:widowControl w:val="0"/>
        <w:ind w:firstLine="0"/>
        <w:rPr>
          <w:rFonts w:ascii="Arial" w:hAnsi="Arial" w:cs="Arial"/>
          <w:b/>
          <w:sz w:val="22"/>
          <w:szCs w:val="22"/>
        </w:rPr>
      </w:pPr>
      <w:r w:rsidRPr="00AD3BBD">
        <w:rPr>
          <w:rFonts w:ascii="Arial" w:hAnsi="Arial" w:cs="Arial"/>
          <w:b/>
          <w:sz w:val="22"/>
          <w:szCs w:val="22"/>
        </w:rPr>
        <w:t>5.3. Poderão participar deste Pregão Eletrônico as empresas que:</w:t>
      </w:r>
    </w:p>
    <w:p w:rsidR="00B2583A" w:rsidRPr="00AD3BBD" w:rsidRDefault="00B2583A" w:rsidP="00B2583A">
      <w:pPr>
        <w:pStyle w:val="Recuodecorpodetexto2"/>
        <w:widowControl w:val="0"/>
        <w:ind w:firstLine="0"/>
        <w:rPr>
          <w:rFonts w:ascii="Arial" w:hAnsi="Arial" w:cs="Arial"/>
          <w:sz w:val="22"/>
          <w:szCs w:val="22"/>
        </w:rPr>
      </w:pPr>
    </w:p>
    <w:p w:rsidR="00B2583A" w:rsidRPr="00AD3BBD" w:rsidRDefault="00B2583A" w:rsidP="00B2583A">
      <w:pPr>
        <w:jc w:val="both"/>
        <w:rPr>
          <w:rFonts w:ascii="Arial" w:hAnsi="Arial" w:cs="Arial"/>
          <w:sz w:val="22"/>
          <w:szCs w:val="22"/>
        </w:rPr>
      </w:pPr>
      <w:r w:rsidRPr="00AD3BBD">
        <w:rPr>
          <w:rFonts w:ascii="Arial" w:hAnsi="Arial" w:cs="Arial"/>
          <w:sz w:val="22"/>
          <w:szCs w:val="22"/>
        </w:rPr>
        <w:t>5.3.1. Atendam às condições deste Edita</w:t>
      </w:r>
      <w:r w:rsidR="00ED7C1A" w:rsidRPr="00AD3BBD">
        <w:rPr>
          <w:rFonts w:ascii="Arial" w:hAnsi="Arial" w:cs="Arial"/>
          <w:sz w:val="22"/>
          <w:szCs w:val="22"/>
        </w:rPr>
        <w:t>l</w:t>
      </w:r>
      <w:r w:rsidRPr="00AD3BBD">
        <w:rPr>
          <w:rFonts w:ascii="Arial" w:hAnsi="Arial" w:cs="Arial"/>
          <w:sz w:val="22"/>
          <w:szCs w:val="22"/>
        </w:rPr>
        <w:t xml:space="preserve"> e seus Anexos, inclusive quanto à documentação exigida para habilitação, constante do</w:t>
      </w:r>
      <w:r w:rsidRPr="00AD3BBD">
        <w:rPr>
          <w:rFonts w:ascii="Arial" w:hAnsi="Arial" w:cs="Arial"/>
          <w:b/>
          <w:sz w:val="22"/>
          <w:szCs w:val="22"/>
        </w:rPr>
        <w:t xml:space="preserve"> item 13 e seus subitens </w:t>
      </w:r>
      <w:r w:rsidRPr="00AD3BBD">
        <w:rPr>
          <w:rFonts w:ascii="Arial" w:hAnsi="Arial" w:cs="Arial"/>
          <w:sz w:val="22"/>
          <w:szCs w:val="22"/>
        </w:rPr>
        <w:t>deste Edital.</w:t>
      </w:r>
    </w:p>
    <w:p w:rsidR="009E180B" w:rsidRPr="00AD3BBD" w:rsidRDefault="009E180B" w:rsidP="00B2583A">
      <w:pPr>
        <w:jc w:val="both"/>
        <w:rPr>
          <w:rFonts w:ascii="Arial" w:hAnsi="Arial" w:cs="Arial"/>
          <w:sz w:val="22"/>
          <w:szCs w:val="22"/>
        </w:rPr>
      </w:pPr>
    </w:p>
    <w:p w:rsidR="00B2583A" w:rsidRPr="00AD3BBD" w:rsidRDefault="00B2583A" w:rsidP="00B2583A">
      <w:pPr>
        <w:pStyle w:val="Rodap"/>
        <w:jc w:val="both"/>
        <w:rPr>
          <w:rFonts w:ascii="Arial" w:hAnsi="Arial" w:cs="Arial"/>
          <w:b/>
          <w:sz w:val="22"/>
          <w:szCs w:val="22"/>
        </w:rPr>
      </w:pPr>
      <w:r w:rsidRPr="00AD3BBD">
        <w:rPr>
          <w:rFonts w:ascii="Arial" w:hAnsi="Arial" w:cs="Arial"/>
          <w:b/>
          <w:sz w:val="22"/>
          <w:szCs w:val="22"/>
        </w:rPr>
        <w:t>5.4. Não poderão participar deste Pregão Eletrônico, empresas que estejam enquadradas nos seguintes casos:</w:t>
      </w:r>
    </w:p>
    <w:p w:rsidR="00B2583A" w:rsidRPr="00AD3BBD" w:rsidRDefault="00B2583A" w:rsidP="00B2583A">
      <w:pPr>
        <w:pStyle w:val="Rodap"/>
        <w:jc w:val="both"/>
        <w:rPr>
          <w:rFonts w:ascii="Arial" w:hAnsi="Arial" w:cs="Arial"/>
          <w:sz w:val="22"/>
          <w:szCs w:val="22"/>
        </w:rPr>
      </w:pPr>
    </w:p>
    <w:p w:rsidR="00B2583A" w:rsidRPr="00AD3BBD" w:rsidRDefault="00B2583A" w:rsidP="00B2583A">
      <w:pPr>
        <w:pStyle w:val="Rodap"/>
        <w:jc w:val="both"/>
        <w:rPr>
          <w:rFonts w:ascii="Arial" w:hAnsi="Arial" w:cs="Arial"/>
          <w:sz w:val="22"/>
          <w:szCs w:val="22"/>
        </w:rPr>
      </w:pPr>
      <w:r w:rsidRPr="00AD3BBD">
        <w:rPr>
          <w:rFonts w:ascii="Arial" w:hAnsi="Arial" w:cs="Arial"/>
          <w:sz w:val="22"/>
          <w:szCs w:val="22"/>
        </w:rPr>
        <w:tab/>
        <w:t>5.4.1. Que se encontrem sob falência, concordata, concurso de credores, dissolução ou liquidação, recuperação judic</w:t>
      </w:r>
      <w:r w:rsidR="009C06D1">
        <w:rPr>
          <w:rFonts w:ascii="Arial" w:hAnsi="Arial" w:cs="Arial"/>
          <w:sz w:val="22"/>
          <w:szCs w:val="22"/>
        </w:rPr>
        <w:t>ial, recuperação extrajudicial</w:t>
      </w:r>
      <w:r w:rsidRPr="00AD3BBD">
        <w:rPr>
          <w:rFonts w:ascii="Arial" w:hAnsi="Arial" w:cs="Arial"/>
          <w:sz w:val="22"/>
          <w:szCs w:val="22"/>
        </w:rPr>
        <w:t>.</w:t>
      </w:r>
    </w:p>
    <w:p w:rsidR="00B2583A" w:rsidRPr="00AD3BBD" w:rsidRDefault="00B2583A" w:rsidP="00B2583A">
      <w:pPr>
        <w:jc w:val="both"/>
        <w:rPr>
          <w:rFonts w:ascii="Arial" w:hAnsi="Arial" w:cs="Arial"/>
          <w:sz w:val="22"/>
          <w:szCs w:val="22"/>
          <w:u w:val="single"/>
        </w:rPr>
      </w:pPr>
    </w:p>
    <w:p w:rsidR="00B2583A" w:rsidRDefault="00B2583A" w:rsidP="00B2583A">
      <w:pPr>
        <w:jc w:val="both"/>
        <w:rPr>
          <w:rFonts w:ascii="Arial" w:hAnsi="Arial" w:cs="Arial"/>
          <w:sz w:val="22"/>
          <w:szCs w:val="22"/>
        </w:rPr>
      </w:pPr>
      <w:r w:rsidRPr="00AD3BBD">
        <w:rPr>
          <w:rFonts w:ascii="Arial" w:hAnsi="Arial" w:cs="Arial"/>
          <w:sz w:val="22"/>
          <w:szCs w:val="22"/>
        </w:rPr>
        <w:lastRenderedPageBreak/>
        <w:t>5.4.2. Que por quaisquer motivos tenham sido declarada</w:t>
      </w:r>
      <w:r w:rsidR="005F6B40" w:rsidRPr="00AD3BBD">
        <w:rPr>
          <w:rFonts w:ascii="Arial" w:hAnsi="Arial" w:cs="Arial"/>
          <w:sz w:val="22"/>
          <w:szCs w:val="22"/>
        </w:rPr>
        <w:t>s</w:t>
      </w:r>
      <w:r w:rsidRPr="00AD3BBD">
        <w:rPr>
          <w:rFonts w:ascii="Arial" w:hAnsi="Arial" w:cs="Arial"/>
          <w:sz w:val="22"/>
          <w:szCs w:val="22"/>
        </w:rPr>
        <w:t xml:space="preserve"> inidôneas por qualquer Órgão da Administração Pública direta ou indireta, Federal, Estadual, Municipal ou do Distrito Federal, bem como as que estejam punidas com suspensão do direito de contratar ou licitar com a Administração Pública Estadual.</w:t>
      </w:r>
    </w:p>
    <w:p w:rsidR="002F41B4" w:rsidRDefault="002F41B4" w:rsidP="00B2583A">
      <w:pPr>
        <w:jc w:val="both"/>
        <w:rPr>
          <w:rFonts w:ascii="Arial" w:hAnsi="Arial" w:cs="Arial"/>
          <w:sz w:val="22"/>
          <w:szCs w:val="22"/>
        </w:rPr>
      </w:pPr>
    </w:p>
    <w:p w:rsidR="002F41B4" w:rsidRPr="002F41B4" w:rsidRDefault="009C06D1" w:rsidP="002F41B4">
      <w:pPr>
        <w:jc w:val="both"/>
        <w:rPr>
          <w:rFonts w:ascii="Arial" w:hAnsi="Arial" w:cs="Arial"/>
          <w:sz w:val="22"/>
          <w:szCs w:val="22"/>
        </w:rPr>
      </w:pPr>
      <w:r>
        <w:rPr>
          <w:rFonts w:ascii="Arial" w:hAnsi="Arial" w:cs="Arial"/>
          <w:sz w:val="22"/>
          <w:szCs w:val="22"/>
        </w:rPr>
        <w:t>5.4.2.1</w:t>
      </w:r>
      <w:r w:rsidR="002F41B4">
        <w:rPr>
          <w:rFonts w:ascii="Arial" w:hAnsi="Arial" w:cs="Arial"/>
          <w:sz w:val="22"/>
          <w:szCs w:val="22"/>
        </w:rPr>
        <w:t xml:space="preserve">. </w:t>
      </w:r>
      <w:r w:rsidR="002F41B4" w:rsidRPr="002F41B4">
        <w:rPr>
          <w:rFonts w:ascii="Arial" w:hAnsi="Arial" w:cs="Arial"/>
          <w:sz w:val="22"/>
          <w:szCs w:val="22"/>
        </w:rPr>
        <w:t xml:space="preserve">Para fins de aplicação do subitem </w:t>
      </w:r>
      <w:r w:rsidR="002F41B4">
        <w:rPr>
          <w:rFonts w:ascii="Arial" w:hAnsi="Arial" w:cs="Arial"/>
          <w:sz w:val="22"/>
          <w:szCs w:val="22"/>
        </w:rPr>
        <w:t>5.4.2</w:t>
      </w:r>
      <w:r w:rsidR="002F41B4" w:rsidRPr="002F41B4">
        <w:rPr>
          <w:rFonts w:ascii="Arial" w:hAnsi="Arial" w:cs="Arial"/>
          <w:sz w:val="22"/>
          <w:szCs w:val="22"/>
        </w:rPr>
        <w:t xml:space="preserve"> acima, entende-se que a pena de suspensão temporária de licitar está adstrita ao órgão e/ou entidade pública que a aplicou.</w:t>
      </w:r>
      <w:r w:rsidR="00557121">
        <w:rPr>
          <w:rStyle w:val="Refdenotaderodap"/>
          <w:rFonts w:ascii="Arial" w:hAnsi="Arial" w:cs="Arial"/>
          <w:sz w:val="22"/>
          <w:szCs w:val="22"/>
        </w:rPr>
        <w:footnoteReference w:id="1"/>
      </w:r>
    </w:p>
    <w:p w:rsidR="00B2583A" w:rsidRPr="00AD3BBD" w:rsidRDefault="00B2583A" w:rsidP="00B2583A">
      <w:pPr>
        <w:pStyle w:val="Rodap"/>
        <w:jc w:val="both"/>
        <w:rPr>
          <w:rFonts w:ascii="Arial" w:hAnsi="Arial" w:cs="Arial"/>
          <w:sz w:val="22"/>
          <w:szCs w:val="22"/>
        </w:rPr>
      </w:pPr>
    </w:p>
    <w:p w:rsidR="00B2583A" w:rsidRPr="00AD3BBD" w:rsidRDefault="00B2583A" w:rsidP="00B2583A">
      <w:pPr>
        <w:pStyle w:val="Rodap"/>
        <w:jc w:val="both"/>
        <w:rPr>
          <w:rFonts w:ascii="Arial" w:hAnsi="Arial" w:cs="Arial"/>
          <w:sz w:val="22"/>
          <w:szCs w:val="22"/>
        </w:rPr>
      </w:pPr>
      <w:r w:rsidRPr="00AD3BBD">
        <w:rPr>
          <w:rFonts w:ascii="Arial" w:hAnsi="Arial" w:cs="Arial"/>
          <w:sz w:val="22"/>
          <w:szCs w:val="22"/>
        </w:rPr>
        <w:t>5.4.3. Estrangeiras que não funcionem no País.</w:t>
      </w:r>
    </w:p>
    <w:p w:rsidR="00B2583A" w:rsidRPr="00AD3BBD" w:rsidRDefault="00B2583A" w:rsidP="00B2583A">
      <w:pPr>
        <w:pStyle w:val="Rodap"/>
        <w:jc w:val="both"/>
        <w:rPr>
          <w:rFonts w:ascii="Arial" w:hAnsi="Arial" w:cs="Arial"/>
          <w:sz w:val="22"/>
          <w:szCs w:val="22"/>
        </w:rPr>
      </w:pPr>
    </w:p>
    <w:p w:rsidR="00B2583A" w:rsidRPr="00AD3BBD" w:rsidRDefault="00B2583A" w:rsidP="00B2583A">
      <w:pPr>
        <w:jc w:val="both"/>
        <w:rPr>
          <w:rFonts w:ascii="Arial" w:hAnsi="Arial" w:cs="Arial"/>
          <w:b/>
          <w:sz w:val="22"/>
          <w:szCs w:val="22"/>
        </w:rPr>
      </w:pPr>
      <w:r w:rsidRPr="00AD3BBD">
        <w:rPr>
          <w:rFonts w:ascii="Arial" w:hAnsi="Arial" w:cs="Arial"/>
          <w:b/>
          <w:bCs/>
          <w:sz w:val="22"/>
          <w:szCs w:val="22"/>
        </w:rPr>
        <w:t>5.5. Não</w:t>
      </w:r>
      <w:r w:rsidRPr="00AD3BBD">
        <w:rPr>
          <w:rFonts w:ascii="Arial" w:hAnsi="Arial" w:cs="Arial"/>
          <w:b/>
          <w:sz w:val="22"/>
          <w:szCs w:val="22"/>
        </w:rPr>
        <w:t xml:space="preserve"> poderão concorrer direta ou indiretamente nesta licitação:</w:t>
      </w:r>
    </w:p>
    <w:p w:rsidR="00B2583A" w:rsidRPr="00AD3BBD" w:rsidRDefault="00B2583A" w:rsidP="00B2583A">
      <w:pPr>
        <w:jc w:val="both"/>
        <w:rPr>
          <w:rFonts w:ascii="Arial" w:hAnsi="Arial" w:cs="Arial"/>
          <w:b/>
          <w:sz w:val="22"/>
          <w:szCs w:val="22"/>
        </w:rPr>
      </w:pPr>
    </w:p>
    <w:p w:rsidR="00B2583A" w:rsidRPr="00AD3BBD" w:rsidRDefault="00B2583A" w:rsidP="00B2583A">
      <w:pPr>
        <w:pStyle w:val="Recuodecorpodetexto2"/>
        <w:ind w:firstLine="0"/>
        <w:rPr>
          <w:rFonts w:ascii="Arial" w:hAnsi="Arial" w:cs="Arial"/>
          <w:sz w:val="22"/>
          <w:szCs w:val="22"/>
        </w:rPr>
      </w:pPr>
      <w:r w:rsidRPr="00AD3BBD">
        <w:rPr>
          <w:rFonts w:ascii="Arial" w:hAnsi="Arial" w:cs="Arial"/>
          <w:sz w:val="22"/>
          <w:szCs w:val="22"/>
        </w:rPr>
        <w:t>5.5.1. Servidor de qualquer Órgão ou Entidade vinculada ao Órgão promotor da licitação, bem assim a empresa da qual tal servidor seja sócio, dirigente ou responsável técnico.</w:t>
      </w:r>
    </w:p>
    <w:p w:rsidR="00B2583A" w:rsidRPr="00AD3BBD" w:rsidRDefault="00B2583A" w:rsidP="00B2583A">
      <w:pPr>
        <w:pStyle w:val="Recuodecorpodetexto2"/>
        <w:ind w:firstLine="0"/>
        <w:rPr>
          <w:rFonts w:ascii="Arial" w:hAnsi="Arial" w:cs="Arial"/>
          <w:sz w:val="22"/>
          <w:szCs w:val="22"/>
        </w:rPr>
      </w:pPr>
    </w:p>
    <w:p w:rsidR="00487CEF" w:rsidRPr="00AD3BBD" w:rsidRDefault="00B2583A" w:rsidP="00D114F2">
      <w:pPr>
        <w:autoSpaceDE w:val="0"/>
        <w:autoSpaceDN w:val="0"/>
        <w:adjustRightInd w:val="0"/>
        <w:jc w:val="both"/>
        <w:rPr>
          <w:rFonts w:ascii="Arial" w:hAnsi="Arial" w:cs="Arial"/>
          <w:b/>
          <w:sz w:val="22"/>
          <w:szCs w:val="22"/>
        </w:rPr>
      </w:pPr>
      <w:r w:rsidRPr="00AD3BBD">
        <w:rPr>
          <w:rFonts w:ascii="Arial" w:hAnsi="Arial" w:cs="Arial"/>
          <w:sz w:val="22"/>
          <w:szCs w:val="22"/>
        </w:rPr>
        <w:t xml:space="preserve">5.5.2. É vedada a participação de servidor público na qualidade de diretor ou integrante de conselho da empresa Licitante, em conformidade com o </w:t>
      </w:r>
      <w:r w:rsidRPr="00AD3BBD">
        <w:rPr>
          <w:rFonts w:ascii="Arial" w:hAnsi="Arial" w:cs="Arial"/>
          <w:b/>
          <w:sz w:val="22"/>
          <w:szCs w:val="22"/>
        </w:rPr>
        <w:t>artigo 12, da Constituição Estadual c/c artigo 155 da Lei Complementar 68/92.</w:t>
      </w:r>
    </w:p>
    <w:p w:rsidR="00D84786" w:rsidRPr="00AD3BBD" w:rsidRDefault="00D84786" w:rsidP="00D114F2">
      <w:pPr>
        <w:autoSpaceDE w:val="0"/>
        <w:autoSpaceDN w:val="0"/>
        <w:adjustRightInd w:val="0"/>
        <w:jc w:val="both"/>
        <w:rPr>
          <w:rFonts w:ascii="Arial" w:hAnsi="Arial" w:cs="Arial"/>
          <w:b/>
          <w:sz w:val="22"/>
          <w:szCs w:val="22"/>
        </w:rPr>
      </w:pPr>
    </w:p>
    <w:p w:rsidR="00C66544" w:rsidRPr="00AD3BBD" w:rsidRDefault="00ED7C1A" w:rsidP="00ED7C1A">
      <w:pPr>
        <w:jc w:val="both"/>
        <w:rPr>
          <w:rFonts w:ascii="Arial" w:hAnsi="Arial" w:cs="Arial"/>
          <w:b/>
          <w:sz w:val="22"/>
          <w:szCs w:val="22"/>
        </w:rPr>
      </w:pPr>
      <w:r w:rsidRPr="00AD3BBD">
        <w:rPr>
          <w:rFonts w:ascii="Arial" w:hAnsi="Arial" w:cs="Arial"/>
          <w:b/>
          <w:sz w:val="22"/>
          <w:szCs w:val="22"/>
        </w:rPr>
        <w:t xml:space="preserve">6 - </w:t>
      </w:r>
      <w:r w:rsidR="00C66544" w:rsidRPr="00AD3BBD">
        <w:rPr>
          <w:rFonts w:ascii="Arial" w:hAnsi="Arial" w:cs="Arial"/>
          <w:b/>
          <w:sz w:val="22"/>
          <w:szCs w:val="22"/>
        </w:rPr>
        <w:t>DO CREDENCIAMENTO E DA REPRESENTAÇÃO</w:t>
      </w:r>
      <w:r w:rsidR="00F62583" w:rsidRPr="00AD3BBD">
        <w:rPr>
          <w:rFonts w:ascii="Arial" w:hAnsi="Arial" w:cs="Arial"/>
          <w:b/>
          <w:sz w:val="22"/>
          <w:szCs w:val="22"/>
        </w:rPr>
        <w:t>:</w:t>
      </w:r>
    </w:p>
    <w:p w:rsidR="00CB28A5" w:rsidRPr="00AD3BBD" w:rsidRDefault="00CB28A5" w:rsidP="00F62583">
      <w:pPr>
        <w:pStyle w:val="Recuodecorpodetexto2"/>
        <w:ind w:firstLine="0"/>
        <w:rPr>
          <w:rFonts w:ascii="Arial" w:hAnsi="Arial" w:cs="Arial"/>
          <w:sz w:val="22"/>
          <w:szCs w:val="22"/>
        </w:rPr>
      </w:pPr>
    </w:p>
    <w:p w:rsidR="00F62583" w:rsidRPr="00AD3BBD" w:rsidRDefault="00F62583" w:rsidP="00F62583">
      <w:pPr>
        <w:pStyle w:val="Recuodecorpodetexto2"/>
        <w:ind w:firstLine="0"/>
        <w:rPr>
          <w:rFonts w:ascii="Arial" w:hAnsi="Arial" w:cs="Arial"/>
          <w:sz w:val="22"/>
          <w:szCs w:val="22"/>
        </w:rPr>
      </w:pPr>
      <w:r w:rsidRPr="00AD3BBD">
        <w:rPr>
          <w:rFonts w:ascii="Arial" w:hAnsi="Arial" w:cs="Arial"/>
          <w:sz w:val="22"/>
          <w:szCs w:val="22"/>
        </w:rPr>
        <w:t>6.1. A Licitante arcará integralmente com todos os custos de preparação e apresentação de sua proposta de preços, independente do resultado do procedimento licitatório.</w:t>
      </w:r>
    </w:p>
    <w:p w:rsidR="00F62583" w:rsidRPr="00AD3BBD" w:rsidRDefault="00F62583" w:rsidP="00F62583">
      <w:pPr>
        <w:pStyle w:val="Recuodecorpodetexto2"/>
        <w:ind w:firstLine="0"/>
        <w:rPr>
          <w:rFonts w:ascii="Arial" w:hAnsi="Arial" w:cs="Arial"/>
          <w:sz w:val="22"/>
          <w:szCs w:val="22"/>
        </w:rPr>
      </w:pPr>
    </w:p>
    <w:p w:rsidR="00F62583" w:rsidRPr="00AD3BBD" w:rsidRDefault="00F62583" w:rsidP="00F62583">
      <w:pPr>
        <w:pStyle w:val="Recuodecorpodetexto2"/>
        <w:ind w:firstLine="0"/>
        <w:rPr>
          <w:rFonts w:ascii="Arial" w:hAnsi="Arial" w:cs="Arial"/>
          <w:sz w:val="22"/>
          <w:szCs w:val="22"/>
        </w:rPr>
      </w:pPr>
      <w:r w:rsidRPr="00AD3BBD">
        <w:rPr>
          <w:rFonts w:ascii="Arial" w:hAnsi="Arial" w:cs="Arial"/>
          <w:sz w:val="22"/>
          <w:szCs w:val="22"/>
        </w:rPr>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F62583" w:rsidRPr="00AD3BBD" w:rsidRDefault="00F62583" w:rsidP="00F62583">
      <w:pPr>
        <w:pStyle w:val="Recuodecorpodetexto2"/>
        <w:ind w:firstLine="0"/>
        <w:rPr>
          <w:rFonts w:ascii="Arial" w:hAnsi="Arial" w:cs="Arial"/>
          <w:sz w:val="22"/>
          <w:szCs w:val="22"/>
        </w:rPr>
      </w:pPr>
    </w:p>
    <w:p w:rsidR="00F62583" w:rsidRPr="00AD3BBD" w:rsidRDefault="00F62583" w:rsidP="00F62583">
      <w:pPr>
        <w:pStyle w:val="Recuodecorpodetexto2"/>
        <w:tabs>
          <w:tab w:val="left" w:pos="1985"/>
        </w:tabs>
        <w:ind w:firstLine="0"/>
        <w:rPr>
          <w:rFonts w:ascii="Arial" w:hAnsi="Arial" w:cs="Arial"/>
          <w:sz w:val="22"/>
          <w:szCs w:val="22"/>
        </w:rPr>
      </w:pPr>
      <w:r w:rsidRPr="00AD3BBD">
        <w:rPr>
          <w:rFonts w:ascii="Arial" w:hAnsi="Arial" w:cs="Arial"/>
          <w:sz w:val="22"/>
          <w:szCs w:val="22"/>
        </w:rPr>
        <w:t>6.2.1. Para tais efeitos será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AD3BBD" w:rsidRDefault="00F62583" w:rsidP="00F62583">
      <w:pPr>
        <w:pStyle w:val="Recuodecorpodetexto2"/>
        <w:tabs>
          <w:tab w:val="left" w:pos="1985"/>
        </w:tabs>
        <w:ind w:firstLine="0"/>
        <w:rPr>
          <w:rFonts w:ascii="Arial" w:hAnsi="Arial" w:cs="Arial"/>
          <w:sz w:val="22"/>
          <w:szCs w:val="22"/>
        </w:rPr>
      </w:pPr>
    </w:p>
    <w:p w:rsidR="00F62583" w:rsidRDefault="00F62583" w:rsidP="00F62583">
      <w:pPr>
        <w:pStyle w:val="Recuodecorpodetexto2"/>
        <w:tabs>
          <w:tab w:val="left" w:pos="1985"/>
        </w:tabs>
        <w:ind w:firstLine="0"/>
        <w:rPr>
          <w:rFonts w:ascii="Arial" w:hAnsi="Arial" w:cs="Arial"/>
          <w:sz w:val="22"/>
          <w:szCs w:val="22"/>
        </w:rPr>
      </w:pPr>
      <w:r w:rsidRPr="00AD3BBD">
        <w:rPr>
          <w:rFonts w:ascii="Arial" w:hAnsi="Arial" w:cs="Arial"/>
          <w:sz w:val="22"/>
          <w:szCs w:val="22"/>
        </w:rPr>
        <w:t>6.3. Não poderão participar deste processo licitatório nenhuma empresa, funcionários, ou instituição vinculada a Entidade de Licitação ou à Secretaria interessada.</w:t>
      </w:r>
    </w:p>
    <w:p w:rsidR="00A55F7F" w:rsidRPr="00AD3BBD" w:rsidRDefault="00A55F7F" w:rsidP="00F62583">
      <w:pPr>
        <w:pStyle w:val="Recuodecorpodetexto2"/>
        <w:tabs>
          <w:tab w:val="left" w:pos="1985"/>
        </w:tabs>
        <w:ind w:firstLine="0"/>
        <w:rPr>
          <w:rFonts w:ascii="Arial" w:hAnsi="Arial" w:cs="Arial"/>
          <w:sz w:val="22"/>
          <w:szCs w:val="22"/>
        </w:rPr>
      </w:pPr>
    </w:p>
    <w:p w:rsidR="003B5071" w:rsidRPr="00D464C0" w:rsidRDefault="00C0295F" w:rsidP="003B5071">
      <w:pPr>
        <w:pStyle w:val="Corpodetexto3"/>
        <w:tabs>
          <w:tab w:val="left" w:pos="0"/>
        </w:tabs>
        <w:spacing w:after="0"/>
        <w:jc w:val="both"/>
        <w:rPr>
          <w:rFonts w:ascii="Arial" w:hAnsi="Arial" w:cs="Arial"/>
          <w:w w:val="90"/>
          <w:sz w:val="22"/>
          <w:szCs w:val="22"/>
        </w:rPr>
      </w:pPr>
      <w:r w:rsidRPr="00D464C0">
        <w:rPr>
          <w:rFonts w:ascii="Arial" w:hAnsi="Arial" w:cs="Arial"/>
          <w:bCs/>
          <w:w w:val="90"/>
          <w:sz w:val="22"/>
          <w:szCs w:val="22"/>
        </w:rPr>
        <w:t>7</w:t>
      </w:r>
      <w:r w:rsidR="009C5645" w:rsidRPr="00D464C0">
        <w:rPr>
          <w:rFonts w:ascii="Arial" w:hAnsi="Arial" w:cs="Arial"/>
          <w:b w:val="0"/>
          <w:bCs/>
          <w:w w:val="90"/>
          <w:sz w:val="22"/>
          <w:szCs w:val="22"/>
        </w:rPr>
        <w:t xml:space="preserve"> -</w:t>
      </w:r>
      <w:r w:rsidR="003B5071" w:rsidRPr="00D464C0">
        <w:rPr>
          <w:rFonts w:ascii="Arial" w:hAnsi="Arial" w:cs="Arial"/>
          <w:b w:val="0"/>
          <w:bCs/>
          <w:w w:val="90"/>
          <w:sz w:val="22"/>
          <w:szCs w:val="22"/>
        </w:rPr>
        <w:t xml:space="preserve"> </w:t>
      </w:r>
      <w:r w:rsidR="003F2EB2" w:rsidRPr="00D464C0">
        <w:rPr>
          <w:rFonts w:ascii="Arial" w:hAnsi="Arial" w:cs="Arial"/>
          <w:bCs/>
          <w:w w:val="90"/>
          <w:sz w:val="22"/>
          <w:szCs w:val="22"/>
        </w:rPr>
        <w:t>DO REGISTRO (INSERÇÃO) DA PROPOSTA DE PREÇOS NO SISTEMA ELETRÔNICO</w:t>
      </w:r>
    </w:p>
    <w:p w:rsidR="00C0295F" w:rsidRPr="00AD3BBD" w:rsidRDefault="00C0295F" w:rsidP="003B5071">
      <w:pPr>
        <w:pStyle w:val="Corpodetexto3"/>
        <w:tabs>
          <w:tab w:val="left" w:pos="0"/>
        </w:tabs>
        <w:spacing w:after="0"/>
        <w:jc w:val="both"/>
        <w:rPr>
          <w:rFonts w:ascii="Arial" w:hAnsi="Arial" w:cs="Arial"/>
          <w:sz w:val="22"/>
          <w:szCs w:val="22"/>
        </w:rPr>
      </w:pPr>
    </w:p>
    <w:p w:rsidR="00F62583" w:rsidRPr="00AD3BBD" w:rsidRDefault="00F62583" w:rsidP="00F62583">
      <w:pPr>
        <w:pStyle w:val="Corpodetexto"/>
        <w:rPr>
          <w:rFonts w:ascii="Arial" w:hAnsi="Arial" w:cs="Arial"/>
          <w:sz w:val="22"/>
          <w:szCs w:val="22"/>
        </w:rPr>
      </w:pPr>
      <w:r w:rsidRPr="00AD3BBD">
        <w:rPr>
          <w:rFonts w:ascii="Arial" w:hAnsi="Arial" w:cs="Arial"/>
          <w:sz w:val="22"/>
          <w:szCs w:val="22"/>
        </w:rPr>
        <w:t xml:space="preserve">7.1. A participação no Pregão Eletrônico dar-se-á por meio da digitação da senha </w:t>
      </w:r>
      <w:r w:rsidR="00583007" w:rsidRPr="00AD3BBD">
        <w:rPr>
          <w:rFonts w:ascii="Arial" w:hAnsi="Arial" w:cs="Arial"/>
          <w:sz w:val="22"/>
          <w:szCs w:val="22"/>
        </w:rPr>
        <w:t>privativa da Licitante e subsequ</w:t>
      </w:r>
      <w:r w:rsidRPr="00AD3BBD">
        <w:rPr>
          <w:rFonts w:ascii="Arial" w:hAnsi="Arial" w:cs="Arial"/>
          <w:sz w:val="22"/>
          <w:szCs w:val="22"/>
        </w:rPr>
        <w:t xml:space="preserve">ente encaminhamento da proposta de preços </w:t>
      </w:r>
      <w:r w:rsidR="004924E3" w:rsidRPr="00AD3BBD">
        <w:rPr>
          <w:rFonts w:ascii="Arial" w:hAnsi="Arial" w:cs="Arial"/>
          <w:b/>
          <w:sz w:val="22"/>
          <w:szCs w:val="22"/>
          <w:u w:val="single"/>
        </w:rPr>
        <w:t xml:space="preserve">DE </w:t>
      </w:r>
      <w:r w:rsidR="00BD1CA7" w:rsidRPr="00AD3BBD">
        <w:rPr>
          <w:rFonts w:ascii="Arial" w:hAnsi="Arial" w:cs="Arial"/>
          <w:b/>
          <w:sz w:val="22"/>
          <w:szCs w:val="22"/>
          <w:u w:val="single"/>
        </w:rPr>
        <w:t>MENOR PREÇO</w:t>
      </w:r>
      <w:r w:rsidR="003F2EB2" w:rsidRPr="00AD3BBD">
        <w:rPr>
          <w:rFonts w:ascii="Arial" w:hAnsi="Arial" w:cs="Arial"/>
          <w:b/>
          <w:sz w:val="22"/>
          <w:szCs w:val="22"/>
          <w:u w:val="single"/>
        </w:rPr>
        <w:t xml:space="preserve"> </w:t>
      </w:r>
      <w:r w:rsidR="00AB5839">
        <w:rPr>
          <w:rFonts w:ascii="Arial" w:hAnsi="Arial" w:cs="Arial"/>
          <w:b/>
          <w:sz w:val="22"/>
          <w:szCs w:val="22"/>
          <w:u w:val="single"/>
        </w:rPr>
        <w:t>POR ITEM</w:t>
      </w:r>
      <w:r w:rsidRPr="00AD3BBD">
        <w:rPr>
          <w:rFonts w:ascii="Arial" w:hAnsi="Arial" w:cs="Arial"/>
          <w:b/>
          <w:sz w:val="22"/>
          <w:szCs w:val="22"/>
        </w:rPr>
        <w:t xml:space="preserve">, </w:t>
      </w:r>
      <w:r w:rsidRPr="00AD3BBD">
        <w:rPr>
          <w:rFonts w:ascii="Arial" w:hAnsi="Arial" w:cs="Arial"/>
          <w:sz w:val="22"/>
          <w:szCs w:val="22"/>
        </w:rPr>
        <w:t xml:space="preserve">a partir da data da liberação do Edital no site </w:t>
      </w:r>
      <w:hyperlink r:id="rId16" w:history="1">
        <w:r w:rsidR="00150E09" w:rsidRPr="00AD3BBD">
          <w:rPr>
            <w:rStyle w:val="Hyperlink"/>
            <w:rFonts w:ascii="Arial" w:hAnsi="Arial" w:cs="Arial"/>
            <w:b/>
            <w:color w:val="auto"/>
            <w:sz w:val="22"/>
            <w:szCs w:val="22"/>
          </w:rPr>
          <w:t>www.comprasnet.gov.br</w:t>
        </w:r>
      </w:hyperlink>
      <w:r w:rsidRPr="00AD3BBD">
        <w:rPr>
          <w:rFonts w:ascii="Arial" w:hAnsi="Arial" w:cs="Arial"/>
          <w:sz w:val="22"/>
          <w:szCs w:val="22"/>
        </w:rPr>
        <w:t xml:space="preserve">, até o horário limite de início da Sessão Pública, ou seja, </w:t>
      </w:r>
      <w:r w:rsidRPr="00AD3BBD">
        <w:rPr>
          <w:rFonts w:ascii="Arial" w:hAnsi="Arial" w:cs="Arial"/>
          <w:b/>
          <w:sz w:val="22"/>
          <w:szCs w:val="22"/>
          <w:shd w:val="clear" w:color="auto" w:fill="FFFFFF"/>
        </w:rPr>
        <w:t xml:space="preserve">até às </w:t>
      </w:r>
      <w:r w:rsidR="00231FA8" w:rsidRPr="00C828FF">
        <w:rPr>
          <w:rFonts w:ascii="Arial" w:hAnsi="Arial" w:cs="Arial"/>
          <w:b/>
          <w:sz w:val="22"/>
          <w:szCs w:val="22"/>
          <w:shd w:val="clear" w:color="auto" w:fill="FFFFFF"/>
        </w:rPr>
        <w:t>11</w:t>
      </w:r>
      <w:r w:rsidR="00BD1CA7" w:rsidRPr="00C828FF">
        <w:rPr>
          <w:rFonts w:ascii="Arial" w:hAnsi="Arial" w:cs="Arial"/>
          <w:b/>
          <w:sz w:val="22"/>
          <w:szCs w:val="22"/>
          <w:shd w:val="clear" w:color="auto" w:fill="FFFFFF"/>
        </w:rPr>
        <w:t>h00min</w:t>
      </w:r>
      <w:r w:rsidR="00926A1A" w:rsidRPr="00C828FF">
        <w:rPr>
          <w:rFonts w:ascii="Arial" w:hAnsi="Arial" w:cs="Arial"/>
          <w:b/>
          <w:sz w:val="22"/>
          <w:szCs w:val="22"/>
          <w:shd w:val="clear" w:color="auto" w:fill="FFFFFF"/>
        </w:rPr>
        <w:t xml:space="preserve"> </w:t>
      </w:r>
      <w:r w:rsidRPr="00C828FF">
        <w:rPr>
          <w:rFonts w:ascii="Arial" w:hAnsi="Arial" w:cs="Arial"/>
          <w:b/>
          <w:sz w:val="22"/>
          <w:szCs w:val="22"/>
          <w:shd w:val="clear" w:color="auto" w:fill="FFFFFF"/>
        </w:rPr>
        <w:t xml:space="preserve">do dia </w:t>
      </w:r>
      <w:r w:rsidR="000F3335" w:rsidRPr="00C828FF">
        <w:rPr>
          <w:rFonts w:ascii="Arial" w:hAnsi="Arial" w:cs="Arial"/>
          <w:b/>
          <w:sz w:val="22"/>
          <w:szCs w:val="22"/>
          <w:shd w:val="clear" w:color="auto" w:fill="FFFFFF"/>
        </w:rPr>
        <w:t>13</w:t>
      </w:r>
      <w:r w:rsidR="00A55F7F" w:rsidRPr="00C828FF">
        <w:rPr>
          <w:rFonts w:ascii="Arial" w:hAnsi="Arial" w:cs="Arial"/>
          <w:b/>
          <w:sz w:val="22"/>
          <w:szCs w:val="22"/>
          <w:shd w:val="clear" w:color="auto" w:fill="FFFFFF"/>
        </w:rPr>
        <w:t>/</w:t>
      </w:r>
      <w:r w:rsidR="000F3335" w:rsidRPr="00C828FF">
        <w:rPr>
          <w:rFonts w:ascii="Arial" w:hAnsi="Arial" w:cs="Arial"/>
          <w:b/>
          <w:sz w:val="22"/>
          <w:szCs w:val="22"/>
          <w:shd w:val="clear" w:color="auto" w:fill="FFFFFF"/>
        </w:rPr>
        <w:t>02</w:t>
      </w:r>
      <w:r w:rsidR="00DF6701" w:rsidRPr="00C828FF">
        <w:rPr>
          <w:rFonts w:ascii="Arial" w:hAnsi="Arial" w:cs="Arial"/>
          <w:b/>
          <w:sz w:val="22"/>
          <w:szCs w:val="22"/>
          <w:shd w:val="clear" w:color="auto" w:fill="FFFFFF"/>
        </w:rPr>
        <w:t>/201</w:t>
      </w:r>
      <w:r w:rsidR="00202973" w:rsidRPr="00C828FF">
        <w:rPr>
          <w:rFonts w:ascii="Arial" w:hAnsi="Arial" w:cs="Arial"/>
          <w:b/>
          <w:sz w:val="22"/>
          <w:szCs w:val="22"/>
          <w:shd w:val="clear" w:color="auto" w:fill="FFFFFF"/>
        </w:rPr>
        <w:t>3</w:t>
      </w:r>
      <w:r w:rsidRPr="00C828FF">
        <w:rPr>
          <w:rFonts w:ascii="Arial" w:hAnsi="Arial" w:cs="Arial"/>
          <w:sz w:val="22"/>
          <w:szCs w:val="22"/>
          <w:shd w:val="clear" w:color="auto" w:fill="FFFFFF"/>
        </w:rPr>
        <w:t>,</w:t>
      </w:r>
      <w:r w:rsidRPr="00C828FF">
        <w:rPr>
          <w:rFonts w:ascii="Arial" w:hAnsi="Arial" w:cs="Arial"/>
          <w:sz w:val="22"/>
          <w:szCs w:val="22"/>
        </w:rPr>
        <w:t xml:space="preserve"> </w:t>
      </w:r>
      <w:r w:rsidRPr="00AD3BBD">
        <w:rPr>
          <w:rFonts w:ascii="Arial" w:hAnsi="Arial" w:cs="Arial"/>
          <w:sz w:val="22"/>
          <w:szCs w:val="22"/>
        </w:rPr>
        <w:t>horário de Brasília, exclusivamente por meio do Sistema Eletrônico, quando, então, encerrar-se-á, automaticamente, a fase de recebimento da proposta de preços. Durante este período a Licitante poderá incluir ou excluir proposta de preços.</w:t>
      </w:r>
    </w:p>
    <w:p w:rsidR="00D65CD6" w:rsidRPr="00AD3BBD" w:rsidRDefault="00D65CD6" w:rsidP="00B720F6">
      <w:pPr>
        <w:jc w:val="both"/>
        <w:rPr>
          <w:rFonts w:ascii="Arial" w:hAnsi="Arial" w:cs="Arial"/>
          <w:sz w:val="22"/>
          <w:szCs w:val="22"/>
        </w:rPr>
      </w:pPr>
      <w:r w:rsidRPr="00AD3BBD">
        <w:rPr>
          <w:rFonts w:ascii="Arial" w:hAnsi="Arial" w:cs="Arial"/>
          <w:sz w:val="22"/>
          <w:szCs w:val="22"/>
        </w:rPr>
        <w:t xml:space="preserve">7.1.1. Após a divulgação do edital no endereço eletrônico </w:t>
      </w:r>
      <w:hyperlink r:id="rId17" w:history="1">
        <w:r w:rsidRPr="00AD3BBD">
          <w:rPr>
            <w:rStyle w:val="Hyperlink"/>
            <w:rFonts w:ascii="Arial" w:hAnsi="Arial" w:cs="Arial"/>
            <w:b/>
            <w:color w:val="auto"/>
            <w:sz w:val="22"/>
            <w:szCs w:val="22"/>
          </w:rPr>
          <w:t>www.comprasnet.gov.br</w:t>
        </w:r>
      </w:hyperlink>
      <w:r w:rsidRPr="00AD3BBD">
        <w:rPr>
          <w:rFonts w:ascii="Arial" w:hAnsi="Arial" w:cs="Arial"/>
          <w:b/>
          <w:bCs/>
          <w:sz w:val="22"/>
          <w:szCs w:val="22"/>
        </w:rPr>
        <w:t xml:space="preserve">, </w:t>
      </w:r>
      <w:r w:rsidRPr="00AD3BBD">
        <w:rPr>
          <w:rFonts w:ascii="Arial" w:hAnsi="Arial" w:cs="Arial"/>
          <w:sz w:val="22"/>
          <w:szCs w:val="22"/>
        </w:rPr>
        <w:t xml:space="preserve">os licitantes deverão </w:t>
      </w:r>
      <w:r w:rsidRPr="00AD3BBD">
        <w:rPr>
          <w:rFonts w:ascii="Arial" w:hAnsi="Arial" w:cs="Arial"/>
          <w:b/>
          <w:bCs/>
          <w:sz w:val="22"/>
          <w:szCs w:val="22"/>
        </w:rPr>
        <w:t>REGISTRAR</w:t>
      </w:r>
      <w:r w:rsidRPr="00AD3BBD">
        <w:rPr>
          <w:rFonts w:ascii="Arial" w:hAnsi="Arial" w:cs="Arial"/>
          <w:sz w:val="22"/>
          <w:szCs w:val="22"/>
        </w:rPr>
        <w:t xml:space="preserve"> suas propostas de preços, com a descrição completa do </w:t>
      </w:r>
      <w:r w:rsidRPr="00AD3BBD">
        <w:rPr>
          <w:rFonts w:ascii="Arial" w:hAnsi="Arial" w:cs="Arial"/>
          <w:sz w:val="22"/>
          <w:szCs w:val="22"/>
        </w:rPr>
        <w:lastRenderedPageBreak/>
        <w:t xml:space="preserve">objeto ofertado, quantidade e preço, além do local e prazo de </w:t>
      </w:r>
      <w:r w:rsidR="003F2EB2" w:rsidRPr="00AD3BBD">
        <w:rPr>
          <w:rFonts w:ascii="Arial" w:hAnsi="Arial" w:cs="Arial"/>
          <w:sz w:val="22"/>
          <w:szCs w:val="22"/>
        </w:rPr>
        <w:t>execução dos serviços</w:t>
      </w:r>
      <w:r w:rsidRPr="00AD3BBD">
        <w:rPr>
          <w:rFonts w:ascii="Arial" w:hAnsi="Arial" w:cs="Arial"/>
          <w:sz w:val="22"/>
          <w:szCs w:val="22"/>
        </w:rPr>
        <w:t xml:space="preserve">, no prazo disposto no </w:t>
      </w:r>
      <w:r w:rsidRPr="00AD3BBD">
        <w:rPr>
          <w:rFonts w:ascii="Arial" w:hAnsi="Arial" w:cs="Arial"/>
          <w:i/>
          <w:sz w:val="22"/>
          <w:szCs w:val="22"/>
        </w:rPr>
        <w:t>caput</w:t>
      </w:r>
      <w:r w:rsidRPr="00AD3BBD">
        <w:rPr>
          <w:rFonts w:ascii="Arial" w:hAnsi="Arial" w:cs="Arial"/>
          <w:sz w:val="22"/>
          <w:szCs w:val="22"/>
        </w:rPr>
        <w:t xml:space="preserve">, </w:t>
      </w:r>
      <w:r w:rsidR="008942B9" w:rsidRPr="00AD3BBD">
        <w:rPr>
          <w:rFonts w:ascii="Arial" w:hAnsi="Arial" w:cs="Arial"/>
          <w:sz w:val="22"/>
          <w:szCs w:val="22"/>
        </w:rPr>
        <w:t>sendo que, não o fazendo de maneira completa</w:t>
      </w:r>
      <w:r w:rsidR="00D4138E" w:rsidRPr="00AD3BBD">
        <w:rPr>
          <w:rFonts w:ascii="Arial" w:hAnsi="Arial" w:cs="Arial"/>
          <w:sz w:val="22"/>
          <w:szCs w:val="22"/>
        </w:rPr>
        <w:t xml:space="preserve"> </w:t>
      </w:r>
      <w:r w:rsidR="00910A27" w:rsidRPr="00AD3BBD">
        <w:rPr>
          <w:rFonts w:ascii="Arial" w:hAnsi="Arial" w:cs="Arial"/>
          <w:sz w:val="22"/>
          <w:szCs w:val="22"/>
        </w:rPr>
        <w:t>acarretará na</w:t>
      </w:r>
      <w:r w:rsidR="00D4138E" w:rsidRPr="00AD3BBD">
        <w:rPr>
          <w:rFonts w:ascii="Arial" w:hAnsi="Arial" w:cs="Arial"/>
          <w:sz w:val="22"/>
          <w:szCs w:val="22"/>
        </w:rPr>
        <w:t xml:space="preserve"> DESCLASSIFICA</w:t>
      </w:r>
      <w:r w:rsidR="00910A27" w:rsidRPr="00AD3BBD">
        <w:rPr>
          <w:rFonts w:ascii="Arial" w:hAnsi="Arial" w:cs="Arial"/>
          <w:sz w:val="22"/>
          <w:szCs w:val="22"/>
        </w:rPr>
        <w:t>ÇÃO</w:t>
      </w:r>
      <w:r w:rsidR="00D4138E" w:rsidRPr="00AD3BBD">
        <w:rPr>
          <w:rFonts w:ascii="Arial" w:hAnsi="Arial" w:cs="Arial"/>
          <w:sz w:val="22"/>
          <w:szCs w:val="22"/>
        </w:rPr>
        <w:t xml:space="preserve"> </w:t>
      </w:r>
      <w:r w:rsidR="0034154D" w:rsidRPr="00AD3BBD">
        <w:rPr>
          <w:rFonts w:ascii="Arial" w:hAnsi="Arial" w:cs="Arial"/>
          <w:sz w:val="22"/>
          <w:szCs w:val="22"/>
        </w:rPr>
        <w:t>pel</w:t>
      </w:r>
      <w:r w:rsidR="00AD1213">
        <w:rPr>
          <w:rFonts w:ascii="Arial" w:hAnsi="Arial" w:cs="Arial"/>
          <w:sz w:val="22"/>
          <w:szCs w:val="22"/>
        </w:rPr>
        <w:t>o Pregoeiro</w:t>
      </w:r>
      <w:r w:rsidR="00D4138E" w:rsidRPr="00AD3BBD">
        <w:rPr>
          <w:rFonts w:ascii="Arial" w:hAnsi="Arial" w:cs="Arial"/>
          <w:sz w:val="22"/>
          <w:szCs w:val="22"/>
        </w:rPr>
        <w:t>.</w:t>
      </w:r>
    </w:p>
    <w:p w:rsidR="00B720F6" w:rsidRPr="00AD3BBD" w:rsidRDefault="00B720F6" w:rsidP="00B720F6">
      <w:pPr>
        <w:jc w:val="both"/>
        <w:rPr>
          <w:rFonts w:ascii="Arial" w:hAnsi="Arial" w:cs="Arial"/>
          <w:sz w:val="22"/>
          <w:szCs w:val="22"/>
        </w:rPr>
      </w:pPr>
    </w:p>
    <w:p w:rsidR="00D65CD6" w:rsidRPr="00AD3BBD" w:rsidRDefault="00D65CD6" w:rsidP="00DD216B">
      <w:pPr>
        <w:jc w:val="both"/>
        <w:rPr>
          <w:rFonts w:ascii="Arial" w:hAnsi="Arial" w:cs="Arial"/>
          <w:b/>
          <w:sz w:val="22"/>
          <w:szCs w:val="22"/>
          <w:u w:val="single"/>
        </w:rPr>
      </w:pPr>
      <w:r w:rsidRPr="00AD3BBD">
        <w:rPr>
          <w:rFonts w:ascii="Arial" w:hAnsi="Arial" w:cs="Arial"/>
          <w:b/>
          <w:sz w:val="22"/>
          <w:szCs w:val="22"/>
          <w:u w:val="single"/>
        </w:rPr>
        <w:t xml:space="preserve">7.1.2. As propostas registradas no Sistema COMPRASNET não devem conter nenhuma identificação da empresa proponente, visando atender ao princípio da impessoalidade e preservar o sigilo das propostas. Em caso de identificação da licitante na proposta registrada, esta será desclassificada </w:t>
      </w:r>
      <w:r w:rsidR="00AD1213" w:rsidRPr="00AD3BBD">
        <w:rPr>
          <w:rFonts w:ascii="Arial" w:hAnsi="Arial" w:cs="Arial"/>
          <w:b/>
          <w:sz w:val="22"/>
          <w:szCs w:val="22"/>
          <w:u w:val="single"/>
        </w:rPr>
        <w:t>pel</w:t>
      </w:r>
      <w:r w:rsidR="00AD1213">
        <w:rPr>
          <w:rFonts w:ascii="Arial" w:hAnsi="Arial" w:cs="Arial"/>
          <w:b/>
          <w:sz w:val="22"/>
          <w:szCs w:val="22"/>
          <w:u w:val="single"/>
        </w:rPr>
        <w:t>o Pregoeiro</w:t>
      </w:r>
      <w:r w:rsidRPr="00AD3BBD">
        <w:rPr>
          <w:rFonts w:ascii="Arial" w:hAnsi="Arial" w:cs="Arial"/>
          <w:b/>
          <w:sz w:val="22"/>
          <w:szCs w:val="22"/>
          <w:u w:val="single"/>
        </w:rPr>
        <w:t>.</w:t>
      </w:r>
    </w:p>
    <w:p w:rsidR="00D65CD6" w:rsidRPr="00AD3BBD" w:rsidRDefault="00D65CD6" w:rsidP="00D65CD6">
      <w:pPr>
        <w:ind w:left="567"/>
        <w:jc w:val="both"/>
        <w:rPr>
          <w:rFonts w:ascii="Arial" w:hAnsi="Arial" w:cs="Arial"/>
          <w:sz w:val="22"/>
          <w:szCs w:val="22"/>
        </w:rPr>
      </w:pPr>
    </w:p>
    <w:p w:rsidR="00930936" w:rsidRPr="00AD3BBD" w:rsidRDefault="00930936" w:rsidP="00231FA8">
      <w:pPr>
        <w:jc w:val="both"/>
        <w:rPr>
          <w:rFonts w:ascii="Arial" w:hAnsi="Arial" w:cs="Arial"/>
          <w:b/>
          <w:sz w:val="22"/>
          <w:szCs w:val="22"/>
          <w:u w:val="single"/>
        </w:rPr>
      </w:pPr>
      <w:r w:rsidRPr="00AD3BBD">
        <w:rPr>
          <w:rFonts w:ascii="Arial" w:hAnsi="Arial" w:cs="Arial"/>
          <w:b/>
          <w:sz w:val="22"/>
          <w:szCs w:val="22"/>
          <w:u w:val="single"/>
        </w:rPr>
        <w:t xml:space="preserve">7.1.2.1. Entenda-se como identificação de proposta, qualquer cadastramento prévio que inclua: marca exclusiva de licitante único; dados de contato (endereço, telefone, email, etc.), mesmo que de assistência técnica, caso enseje em possibilidade de identificação prévia </w:t>
      </w:r>
      <w:r w:rsidR="006749BF" w:rsidRPr="00AD3BBD">
        <w:rPr>
          <w:rFonts w:ascii="Arial" w:hAnsi="Arial" w:cs="Arial"/>
          <w:b/>
          <w:sz w:val="22"/>
          <w:szCs w:val="22"/>
          <w:u w:val="single"/>
        </w:rPr>
        <w:t xml:space="preserve">ou </w:t>
      </w:r>
      <w:r w:rsidRPr="00AD3BBD">
        <w:rPr>
          <w:rFonts w:ascii="Arial" w:hAnsi="Arial" w:cs="Arial"/>
          <w:b/>
          <w:sz w:val="22"/>
          <w:szCs w:val="22"/>
          <w:u w:val="single"/>
        </w:rPr>
        <w:t>que possibilite contato anterior</w:t>
      </w:r>
      <w:r w:rsidR="006749BF" w:rsidRPr="00AD3BBD">
        <w:rPr>
          <w:rFonts w:ascii="Arial" w:hAnsi="Arial" w:cs="Arial"/>
          <w:b/>
          <w:sz w:val="22"/>
          <w:szCs w:val="22"/>
          <w:u w:val="single"/>
        </w:rPr>
        <w:t xml:space="preserve"> que possa ensejar no contato com o licitante</w:t>
      </w:r>
      <w:r w:rsidRPr="00AD3BBD">
        <w:rPr>
          <w:rFonts w:ascii="Arial" w:hAnsi="Arial" w:cs="Arial"/>
          <w:b/>
          <w:sz w:val="22"/>
          <w:szCs w:val="22"/>
          <w:u w:val="single"/>
        </w:rPr>
        <w:t>; nome fantasia ou razão social, mesmo que implícitos no contexto do enunciado;</w:t>
      </w:r>
      <w:r w:rsidR="00217C49" w:rsidRPr="00AD3BBD">
        <w:rPr>
          <w:rFonts w:ascii="Arial" w:hAnsi="Arial" w:cs="Arial"/>
          <w:b/>
          <w:sz w:val="22"/>
          <w:szCs w:val="22"/>
          <w:u w:val="single"/>
        </w:rPr>
        <w:t xml:space="preserve"> nome do subscrevente da proposta</w:t>
      </w:r>
      <w:r w:rsidRPr="00AD3BBD">
        <w:rPr>
          <w:rFonts w:ascii="Arial" w:hAnsi="Arial" w:cs="Arial"/>
          <w:b/>
          <w:sz w:val="22"/>
          <w:szCs w:val="22"/>
          <w:u w:val="single"/>
        </w:rPr>
        <w:t xml:space="preserve"> e outros que inequivocamente permitam </w:t>
      </w:r>
      <w:r w:rsidR="00825992">
        <w:rPr>
          <w:rFonts w:ascii="Arial" w:hAnsi="Arial" w:cs="Arial"/>
          <w:b/>
          <w:sz w:val="22"/>
          <w:szCs w:val="22"/>
          <w:u w:val="single"/>
        </w:rPr>
        <w:t>o</w:t>
      </w:r>
      <w:r w:rsidR="00AD1213">
        <w:rPr>
          <w:rFonts w:ascii="Arial" w:hAnsi="Arial" w:cs="Arial"/>
          <w:b/>
          <w:sz w:val="22"/>
          <w:szCs w:val="22"/>
          <w:u w:val="single"/>
        </w:rPr>
        <w:t xml:space="preserve"> Pregoeiro</w:t>
      </w:r>
      <w:r w:rsidRPr="00AD3BBD">
        <w:rPr>
          <w:rFonts w:ascii="Arial" w:hAnsi="Arial" w:cs="Arial"/>
          <w:b/>
          <w:sz w:val="22"/>
          <w:szCs w:val="22"/>
          <w:u w:val="single"/>
        </w:rPr>
        <w:t xml:space="preserve"> concluir a identidade do proponente.</w:t>
      </w:r>
    </w:p>
    <w:p w:rsidR="00930936" w:rsidRPr="00AD3BBD" w:rsidRDefault="00930936" w:rsidP="00D65CD6">
      <w:pPr>
        <w:ind w:left="567"/>
        <w:jc w:val="both"/>
        <w:rPr>
          <w:rFonts w:ascii="Arial" w:hAnsi="Arial" w:cs="Arial"/>
          <w:sz w:val="22"/>
          <w:szCs w:val="22"/>
        </w:rPr>
      </w:pPr>
    </w:p>
    <w:p w:rsidR="00D65CD6" w:rsidRPr="00AD3BBD" w:rsidRDefault="00D65CD6" w:rsidP="00DD216B">
      <w:pPr>
        <w:tabs>
          <w:tab w:val="left" w:pos="360"/>
        </w:tabs>
        <w:jc w:val="both"/>
        <w:rPr>
          <w:rFonts w:ascii="Arial" w:hAnsi="Arial" w:cs="Arial"/>
          <w:bCs/>
          <w:sz w:val="22"/>
          <w:szCs w:val="22"/>
        </w:rPr>
      </w:pPr>
      <w:r w:rsidRPr="00AD3BBD">
        <w:rPr>
          <w:rFonts w:ascii="Arial" w:hAnsi="Arial" w:cs="Arial"/>
          <w:sz w:val="22"/>
          <w:szCs w:val="22"/>
        </w:rPr>
        <w:t xml:space="preserve">7.1.3. </w:t>
      </w:r>
      <w:r w:rsidRPr="00AD3BBD">
        <w:rPr>
          <w:rFonts w:ascii="Arial" w:hAnsi="Arial" w:cs="Arial"/>
          <w:bCs/>
          <w:sz w:val="22"/>
          <w:szCs w:val="22"/>
        </w:rPr>
        <w:t>A proposta inserida, seus lances, bem como a proposta impressa protocolada (caso solicitada) serão consideradas pela Administração com validade mínima de 60 (sessenta) dias corridos, a contar da data de sua apresentação e caso não seja expressa outra validade pelo licitante, será considerado com anuência intrínseca do proponente.</w:t>
      </w:r>
    </w:p>
    <w:p w:rsidR="00D65CD6" w:rsidRPr="00AD3BBD" w:rsidRDefault="00D65CD6" w:rsidP="00D65CD6">
      <w:pPr>
        <w:pStyle w:val="Corpodetexto"/>
        <w:rPr>
          <w:rFonts w:ascii="Arial" w:hAnsi="Arial" w:cs="Arial"/>
          <w:sz w:val="22"/>
          <w:szCs w:val="22"/>
          <w:u w:val="single"/>
        </w:rPr>
      </w:pPr>
      <w:r w:rsidRPr="00AD3BBD">
        <w:rPr>
          <w:rFonts w:ascii="Arial" w:hAnsi="Arial" w:cs="Arial"/>
          <w:sz w:val="22"/>
          <w:szCs w:val="22"/>
          <w:u w:val="single"/>
        </w:rPr>
        <w:t xml:space="preserve">7.2. A Licitante será responsável por todas as transações que forem efetuadas em seu nome no Sistema Eletrônico, assumindo como firmes e verdadeiras sua proposta de preços e lances inseridos em sessão pública, conforme estabelecido no item </w:t>
      </w:r>
      <w:r w:rsidR="003F2EB2" w:rsidRPr="00AD3BBD">
        <w:rPr>
          <w:rFonts w:ascii="Arial" w:hAnsi="Arial" w:cs="Arial"/>
          <w:sz w:val="22"/>
          <w:szCs w:val="22"/>
          <w:u w:val="single"/>
        </w:rPr>
        <w:t>7.1</w:t>
      </w:r>
      <w:r w:rsidRPr="00AD3BBD">
        <w:rPr>
          <w:rFonts w:ascii="Arial" w:hAnsi="Arial" w:cs="Arial"/>
          <w:sz w:val="22"/>
          <w:szCs w:val="22"/>
          <w:u w:val="single"/>
        </w:rPr>
        <w:t xml:space="preserve"> deste Edital.</w:t>
      </w:r>
    </w:p>
    <w:p w:rsidR="00D65CD6" w:rsidRPr="00AD3BBD" w:rsidRDefault="00D65CD6" w:rsidP="00D65CD6">
      <w:pPr>
        <w:pStyle w:val="Corpodetexto"/>
        <w:rPr>
          <w:rFonts w:ascii="Arial" w:hAnsi="Arial" w:cs="Arial"/>
          <w:sz w:val="22"/>
          <w:szCs w:val="22"/>
        </w:rPr>
      </w:pPr>
    </w:p>
    <w:p w:rsidR="00D65CD6" w:rsidRPr="00AD3BBD" w:rsidRDefault="00D65CD6" w:rsidP="00D65CD6">
      <w:pPr>
        <w:pStyle w:val="BodyText21"/>
        <w:snapToGrid/>
        <w:rPr>
          <w:rFonts w:ascii="Arial" w:hAnsi="Arial" w:cs="Arial"/>
          <w:sz w:val="22"/>
          <w:szCs w:val="22"/>
        </w:rPr>
      </w:pPr>
      <w:r w:rsidRPr="00AD3BBD">
        <w:rPr>
          <w:rFonts w:ascii="Arial" w:hAnsi="Arial" w:cs="Arial"/>
          <w:sz w:val="22"/>
          <w:szCs w:val="22"/>
        </w:rPr>
        <w:t>7.3. Incumbirá ao Licitante acompanhar as operações no Sistema Eletrônico durante as sessões públicas do Pregão Eletrônico, responsabilizando-se pelo ônus decorrente da perda de negócios diante de sua desconexão ou da inobservância de quaisquer mensagens emitidas pelo</w:t>
      </w:r>
      <w:r w:rsidR="004222AA" w:rsidRPr="00AD3BBD">
        <w:rPr>
          <w:rFonts w:ascii="Arial" w:hAnsi="Arial" w:cs="Arial"/>
          <w:sz w:val="22"/>
          <w:szCs w:val="22"/>
        </w:rPr>
        <w:t xml:space="preserve"> Sistema e avisos emitidos </w:t>
      </w:r>
      <w:r w:rsidR="00AD1213" w:rsidRPr="00AD3BBD">
        <w:rPr>
          <w:rFonts w:ascii="Arial" w:hAnsi="Arial" w:cs="Arial"/>
          <w:sz w:val="22"/>
          <w:szCs w:val="22"/>
        </w:rPr>
        <w:t>pel</w:t>
      </w:r>
      <w:r w:rsidR="00AD1213">
        <w:rPr>
          <w:rFonts w:ascii="Arial" w:hAnsi="Arial" w:cs="Arial"/>
          <w:sz w:val="22"/>
          <w:szCs w:val="22"/>
        </w:rPr>
        <w:t>o Pregoeiro</w:t>
      </w:r>
      <w:r w:rsidR="00D114F2" w:rsidRPr="00AD3BBD">
        <w:rPr>
          <w:rFonts w:ascii="Arial" w:hAnsi="Arial" w:cs="Arial"/>
          <w:sz w:val="22"/>
          <w:szCs w:val="22"/>
        </w:rPr>
        <w:t xml:space="preserve"> </w:t>
      </w:r>
      <w:r w:rsidRPr="00AD3BBD">
        <w:rPr>
          <w:rFonts w:ascii="Arial" w:hAnsi="Arial" w:cs="Arial"/>
          <w:sz w:val="22"/>
          <w:szCs w:val="22"/>
        </w:rPr>
        <w:t>através dele.</w:t>
      </w:r>
    </w:p>
    <w:p w:rsidR="00D65CD6" w:rsidRPr="00AD3BBD" w:rsidRDefault="00D65CD6" w:rsidP="00D65CD6">
      <w:pPr>
        <w:pStyle w:val="BodyText21"/>
        <w:snapToGrid/>
        <w:rPr>
          <w:rFonts w:ascii="Arial" w:hAnsi="Arial" w:cs="Arial"/>
          <w:sz w:val="22"/>
          <w:szCs w:val="22"/>
        </w:rPr>
      </w:pPr>
    </w:p>
    <w:p w:rsidR="00D65CD6" w:rsidRPr="00AD3BBD" w:rsidRDefault="00D65CD6" w:rsidP="00D65CD6">
      <w:pPr>
        <w:tabs>
          <w:tab w:val="left" w:pos="360"/>
        </w:tabs>
        <w:jc w:val="both"/>
        <w:rPr>
          <w:rFonts w:ascii="Arial" w:hAnsi="Arial" w:cs="Arial"/>
          <w:sz w:val="22"/>
          <w:szCs w:val="22"/>
        </w:rPr>
      </w:pPr>
      <w:r w:rsidRPr="00AD3BBD">
        <w:rPr>
          <w:rFonts w:ascii="Arial" w:hAnsi="Arial" w:cs="Arial"/>
          <w:sz w:val="22"/>
          <w:szCs w:val="22"/>
        </w:rPr>
        <w:t xml:space="preserve">7.4. O licitante deverá obedecer rigorosamente aos termos deste Edital e seus anexos. Em caso de discordância existente entre as especificações deste objeto descritas no COMPRASNET e as especificações constantes do </w:t>
      </w:r>
      <w:r w:rsidRPr="00AD3BBD">
        <w:rPr>
          <w:rFonts w:ascii="Arial" w:hAnsi="Arial" w:cs="Arial"/>
          <w:b/>
          <w:sz w:val="22"/>
          <w:szCs w:val="22"/>
        </w:rPr>
        <w:t>Anexo I</w:t>
      </w:r>
      <w:r w:rsidRPr="00AD3BBD">
        <w:rPr>
          <w:rFonts w:ascii="Arial" w:hAnsi="Arial" w:cs="Arial"/>
          <w:sz w:val="22"/>
          <w:szCs w:val="22"/>
        </w:rPr>
        <w:t xml:space="preserve"> (Termo de Referên</w:t>
      </w:r>
      <w:r w:rsidR="00571077" w:rsidRPr="00AD3BBD">
        <w:rPr>
          <w:rFonts w:ascii="Arial" w:hAnsi="Arial" w:cs="Arial"/>
          <w:sz w:val="22"/>
          <w:szCs w:val="22"/>
        </w:rPr>
        <w:t>cia) deste Edital prevalecerão a</w:t>
      </w:r>
      <w:r w:rsidRPr="00AD3BBD">
        <w:rPr>
          <w:rFonts w:ascii="Arial" w:hAnsi="Arial" w:cs="Arial"/>
          <w:sz w:val="22"/>
          <w:szCs w:val="22"/>
        </w:rPr>
        <w:t>s últimas, que deverão ser observadas pelas LICITANTES, especialmente, para fins de elaboração da proposta.</w:t>
      </w:r>
    </w:p>
    <w:p w:rsidR="00D65CD6" w:rsidRPr="00AD3BBD" w:rsidRDefault="00D65CD6" w:rsidP="00D65CD6">
      <w:pPr>
        <w:tabs>
          <w:tab w:val="left" w:pos="360"/>
        </w:tabs>
        <w:jc w:val="both"/>
        <w:rPr>
          <w:rFonts w:ascii="Arial" w:hAnsi="Arial" w:cs="Arial"/>
          <w:bCs/>
          <w:sz w:val="22"/>
          <w:szCs w:val="22"/>
        </w:rPr>
      </w:pPr>
    </w:p>
    <w:p w:rsidR="006D7112" w:rsidRPr="00AD3BBD" w:rsidRDefault="006D7112" w:rsidP="006D7112">
      <w:pPr>
        <w:autoSpaceDE w:val="0"/>
        <w:autoSpaceDN w:val="0"/>
        <w:adjustRightInd w:val="0"/>
        <w:jc w:val="both"/>
        <w:rPr>
          <w:rFonts w:ascii="Arial" w:hAnsi="Arial" w:cs="Arial"/>
          <w:sz w:val="22"/>
          <w:szCs w:val="22"/>
        </w:rPr>
      </w:pPr>
      <w:r w:rsidRPr="00AD3BBD">
        <w:rPr>
          <w:rFonts w:ascii="Arial" w:hAnsi="Arial" w:cs="Arial"/>
          <w:sz w:val="22"/>
          <w:szCs w:val="22"/>
        </w:rPr>
        <w:t xml:space="preserve">7.5. O licitante deverá consignar, na forma expressa no sistema eletrônico, o valor ofertado para cada item do grupo (quando se tratar de julgamento por Lote), já considerados e inclusos todos os tributos, encargos sociais, tarifas e demais despesas decorrentes da execução do objeto. </w:t>
      </w:r>
    </w:p>
    <w:p w:rsidR="006D7112" w:rsidRPr="00AD3BBD" w:rsidRDefault="006D7112" w:rsidP="006D7112">
      <w:pPr>
        <w:autoSpaceDE w:val="0"/>
        <w:autoSpaceDN w:val="0"/>
        <w:adjustRightInd w:val="0"/>
        <w:jc w:val="both"/>
        <w:rPr>
          <w:rFonts w:ascii="Arial" w:hAnsi="Arial" w:cs="Arial"/>
          <w:sz w:val="22"/>
          <w:szCs w:val="22"/>
        </w:rPr>
      </w:pPr>
    </w:p>
    <w:p w:rsidR="006D7112" w:rsidRPr="00AD3BBD" w:rsidRDefault="006D7112" w:rsidP="006D7112">
      <w:pPr>
        <w:autoSpaceDE w:val="0"/>
        <w:autoSpaceDN w:val="0"/>
        <w:adjustRightInd w:val="0"/>
        <w:jc w:val="both"/>
        <w:rPr>
          <w:rFonts w:ascii="Arial" w:hAnsi="Arial" w:cs="Arial"/>
          <w:b/>
          <w:sz w:val="22"/>
          <w:szCs w:val="22"/>
        </w:rPr>
      </w:pPr>
      <w:r w:rsidRPr="00AD3BBD">
        <w:rPr>
          <w:rFonts w:ascii="Arial" w:hAnsi="Arial" w:cs="Arial"/>
          <w:sz w:val="22"/>
          <w:szCs w:val="22"/>
        </w:rPr>
        <w:t xml:space="preserve">7.6. O licitante deverá declarar, em campo próprio do sistema eletrônico, </w:t>
      </w:r>
      <w:r w:rsidRPr="00AD3BBD">
        <w:rPr>
          <w:rFonts w:ascii="Arial" w:hAnsi="Arial" w:cs="Arial"/>
          <w:b/>
          <w:sz w:val="22"/>
          <w:szCs w:val="22"/>
        </w:rPr>
        <w:t>que cumpre plenamente os requisitos de habilitação e que sua proposta está em conformidade com as exigências do Edital.</w:t>
      </w:r>
    </w:p>
    <w:p w:rsidR="006D7112" w:rsidRPr="00AD3BBD" w:rsidRDefault="006D7112" w:rsidP="006D7112">
      <w:pPr>
        <w:autoSpaceDE w:val="0"/>
        <w:autoSpaceDN w:val="0"/>
        <w:adjustRightInd w:val="0"/>
        <w:jc w:val="both"/>
        <w:rPr>
          <w:rFonts w:ascii="Arial" w:hAnsi="Arial" w:cs="Arial"/>
          <w:sz w:val="22"/>
          <w:szCs w:val="22"/>
        </w:rPr>
      </w:pPr>
    </w:p>
    <w:p w:rsidR="006D7112" w:rsidRPr="00AD3BBD" w:rsidRDefault="006D7112" w:rsidP="006D7112">
      <w:pPr>
        <w:autoSpaceDE w:val="0"/>
        <w:autoSpaceDN w:val="0"/>
        <w:adjustRightInd w:val="0"/>
        <w:jc w:val="both"/>
        <w:rPr>
          <w:rFonts w:ascii="Arial" w:hAnsi="Arial" w:cs="Arial"/>
          <w:b/>
          <w:sz w:val="22"/>
          <w:szCs w:val="22"/>
        </w:rPr>
      </w:pPr>
      <w:r w:rsidRPr="00AD3BBD">
        <w:rPr>
          <w:rFonts w:ascii="Arial" w:hAnsi="Arial" w:cs="Arial"/>
          <w:sz w:val="22"/>
          <w:szCs w:val="22"/>
        </w:rPr>
        <w:t xml:space="preserve">7.7. O licitante deverá declarar, em campo próprio do Sistema, sob pena de inabilitação, </w:t>
      </w:r>
      <w:r w:rsidRPr="00AD3BBD">
        <w:rPr>
          <w:rFonts w:ascii="Arial" w:hAnsi="Arial" w:cs="Arial"/>
          <w:b/>
          <w:sz w:val="22"/>
          <w:szCs w:val="22"/>
        </w:rPr>
        <w:t>que não emprega menores de dezoito anos em trabalho noturno, perigoso ou insalubre, nem menores de dezesseis anos em qualquer trabalho, salvo na condição de aprendiz, a partir dos quatorze anos.</w:t>
      </w:r>
    </w:p>
    <w:p w:rsidR="006D7112" w:rsidRPr="00AD3BBD" w:rsidRDefault="006D7112" w:rsidP="006D7112">
      <w:pPr>
        <w:autoSpaceDE w:val="0"/>
        <w:autoSpaceDN w:val="0"/>
        <w:adjustRightInd w:val="0"/>
        <w:jc w:val="both"/>
        <w:rPr>
          <w:rFonts w:ascii="Arial" w:hAnsi="Arial" w:cs="Arial"/>
          <w:sz w:val="22"/>
          <w:szCs w:val="22"/>
        </w:rPr>
      </w:pPr>
      <w:r w:rsidRPr="00AD3BBD">
        <w:rPr>
          <w:rFonts w:ascii="Arial" w:hAnsi="Arial" w:cs="Arial"/>
          <w:sz w:val="22"/>
          <w:szCs w:val="22"/>
        </w:rPr>
        <w:lastRenderedPageBreak/>
        <w:t xml:space="preserve">7.8. O licitante </w:t>
      </w:r>
      <w:r w:rsidRPr="00AD3BBD">
        <w:rPr>
          <w:rFonts w:ascii="Arial" w:hAnsi="Arial" w:cs="Arial"/>
          <w:b/>
          <w:sz w:val="22"/>
          <w:szCs w:val="22"/>
        </w:rPr>
        <w:t>enquadrado como microempresa ou empresa de pequeno porte deverá declarar, em campo próprio do Sistema, que atende aos requisitos do art. 3º da LC nº 123/2006, para fazer jus aos benefícios previstos nessa lei.</w:t>
      </w:r>
    </w:p>
    <w:p w:rsidR="006D7112" w:rsidRPr="00AD3BBD" w:rsidRDefault="006D7112" w:rsidP="006D7112">
      <w:pPr>
        <w:autoSpaceDE w:val="0"/>
        <w:autoSpaceDN w:val="0"/>
        <w:adjustRightInd w:val="0"/>
        <w:jc w:val="both"/>
        <w:rPr>
          <w:rFonts w:ascii="Arial" w:hAnsi="Arial" w:cs="Arial"/>
          <w:sz w:val="22"/>
          <w:szCs w:val="22"/>
        </w:rPr>
      </w:pPr>
    </w:p>
    <w:p w:rsidR="006D7112" w:rsidRPr="00AD3BBD" w:rsidRDefault="006D7112" w:rsidP="006D7112">
      <w:pPr>
        <w:autoSpaceDE w:val="0"/>
        <w:autoSpaceDN w:val="0"/>
        <w:adjustRightInd w:val="0"/>
        <w:jc w:val="both"/>
        <w:rPr>
          <w:rFonts w:ascii="Arial" w:hAnsi="Arial" w:cs="Arial"/>
          <w:b/>
          <w:sz w:val="22"/>
          <w:szCs w:val="22"/>
        </w:rPr>
      </w:pPr>
      <w:r w:rsidRPr="00AD3BBD">
        <w:rPr>
          <w:rFonts w:ascii="Arial" w:hAnsi="Arial" w:cs="Arial"/>
          <w:sz w:val="22"/>
          <w:szCs w:val="22"/>
        </w:rPr>
        <w:t xml:space="preserve">7.9. </w:t>
      </w:r>
      <w:r w:rsidRPr="00AD3BBD">
        <w:rPr>
          <w:rFonts w:ascii="Arial" w:hAnsi="Arial" w:cs="Arial"/>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6D7112" w:rsidRPr="00AD3BBD" w:rsidRDefault="006D7112" w:rsidP="006D7112">
      <w:pPr>
        <w:autoSpaceDE w:val="0"/>
        <w:autoSpaceDN w:val="0"/>
        <w:adjustRightInd w:val="0"/>
        <w:jc w:val="both"/>
        <w:rPr>
          <w:rFonts w:ascii="Arial" w:hAnsi="Arial" w:cs="Arial"/>
          <w:b/>
          <w:sz w:val="22"/>
          <w:szCs w:val="22"/>
        </w:rPr>
      </w:pPr>
    </w:p>
    <w:p w:rsidR="006D7112" w:rsidRPr="00AD3BBD" w:rsidRDefault="006D7112" w:rsidP="006D7112">
      <w:pPr>
        <w:autoSpaceDE w:val="0"/>
        <w:autoSpaceDN w:val="0"/>
        <w:adjustRightInd w:val="0"/>
        <w:jc w:val="both"/>
        <w:rPr>
          <w:rFonts w:ascii="Arial" w:hAnsi="Arial" w:cs="Arial"/>
          <w:sz w:val="22"/>
          <w:szCs w:val="22"/>
        </w:rPr>
      </w:pPr>
      <w:r w:rsidRPr="00AD3BBD">
        <w:rPr>
          <w:rFonts w:ascii="Arial" w:hAnsi="Arial" w:cs="Arial"/>
          <w:sz w:val="22"/>
          <w:szCs w:val="22"/>
        </w:rPr>
        <w:t>7.10. As propostas ficarão disponíveis no sistema eletrônico.</w:t>
      </w:r>
    </w:p>
    <w:p w:rsidR="005711E0" w:rsidRPr="00AD3BBD" w:rsidRDefault="005711E0" w:rsidP="00F62583">
      <w:pPr>
        <w:pStyle w:val="Corpodetexto3"/>
        <w:spacing w:after="0"/>
        <w:jc w:val="both"/>
        <w:rPr>
          <w:rFonts w:ascii="Arial" w:hAnsi="Arial" w:cs="Arial"/>
          <w:sz w:val="22"/>
          <w:szCs w:val="22"/>
          <w:u w:val="single"/>
        </w:rPr>
      </w:pPr>
    </w:p>
    <w:p w:rsidR="006D7112" w:rsidRPr="00AD3BBD" w:rsidRDefault="006D7112" w:rsidP="006D7112">
      <w:pPr>
        <w:jc w:val="both"/>
        <w:rPr>
          <w:rFonts w:ascii="Arial" w:hAnsi="Arial" w:cs="Arial"/>
          <w:b/>
          <w:bCs/>
          <w:sz w:val="22"/>
          <w:szCs w:val="22"/>
          <w:u w:val="single"/>
        </w:rPr>
      </w:pPr>
      <w:r w:rsidRPr="00AD3BBD">
        <w:rPr>
          <w:rFonts w:ascii="Arial" w:hAnsi="Arial" w:cs="Arial"/>
          <w:b/>
          <w:sz w:val="22"/>
          <w:szCs w:val="22"/>
        </w:rPr>
        <w:t>8.</w:t>
      </w:r>
      <w:r w:rsidRPr="00AD3BBD">
        <w:rPr>
          <w:rFonts w:ascii="Arial" w:hAnsi="Arial" w:cs="Arial"/>
          <w:b/>
          <w:bCs/>
          <w:sz w:val="22"/>
          <w:szCs w:val="22"/>
        </w:rPr>
        <w:t xml:space="preserve"> DA PROPOSTA DE PREÇOS APRESENTADA PELA(S) LICITANTE(S) DE MENOR(ES) LANCES CONVOCADOS </w:t>
      </w:r>
      <w:r w:rsidR="0034154D" w:rsidRPr="00AD3BBD">
        <w:rPr>
          <w:rFonts w:ascii="Arial" w:hAnsi="Arial" w:cs="Arial"/>
          <w:b/>
          <w:bCs/>
          <w:sz w:val="22"/>
          <w:szCs w:val="22"/>
        </w:rPr>
        <w:t>PEL</w:t>
      </w:r>
      <w:r w:rsidR="00AD1213">
        <w:rPr>
          <w:rFonts w:ascii="Arial" w:hAnsi="Arial" w:cs="Arial"/>
          <w:b/>
          <w:bCs/>
          <w:sz w:val="22"/>
          <w:szCs w:val="22"/>
        </w:rPr>
        <w:t>O PREGOEIRO</w:t>
      </w:r>
      <w:r w:rsidRPr="00AD3BBD">
        <w:rPr>
          <w:rFonts w:ascii="Arial" w:hAnsi="Arial" w:cs="Arial"/>
          <w:b/>
          <w:bCs/>
          <w:sz w:val="22"/>
          <w:szCs w:val="22"/>
        </w:rPr>
        <w:t xml:space="preserve">, </w:t>
      </w:r>
      <w:r w:rsidRPr="00AD3BBD">
        <w:rPr>
          <w:rFonts w:ascii="Arial" w:hAnsi="Arial" w:cs="Arial"/>
          <w:b/>
          <w:bCs/>
          <w:sz w:val="22"/>
          <w:szCs w:val="22"/>
          <w:u w:val="single"/>
        </w:rPr>
        <w:t>SOB PENA DE DESCLASSIFICAÇÃO:</w:t>
      </w:r>
    </w:p>
    <w:p w:rsidR="006D7112" w:rsidRPr="00AD3BBD" w:rsidRDefault="006D7112" w:rsidP="006D7112">
      <w:pPr>
        <w:jc w:val="both"/>
        <w:rPr>
          <w:rFonts w:ascii="Arial" w:hAnsi="Arial" w:cs="Arial"/>
          <w:b/>
          <w:bCs/>
          <w:color w:val="0000FF"/>
          <w:sz w:val="22"/>
          <w:szCs w:val="22"/>
          <w:u w:val="single"/>
        </w:rPr>
      </w:pPr>
    </w:p>
    <w:p w:rsidR="006D7112" w:rsidRPr="00AD3BBD" w:rsidRDefault="00AC0050" w:rsidP="006D7112">
      <w:pPr>
        <w:tabs>
          <w:tab w:val="left" w:pos="360"/>
        </w:tabs>
        <w:jc w:val="both"/>
        <w:rPr>
          <w:rFonts w:ascii="Arial" w:hAnsi="Arial" w:cs="Arial"/>
          <w:bCs/>
          <w:sz w:val="22"/>
          <w:szCs w:val="22"/>
        </w:rPr>
      </w:pPr>
      <w:r w:rsidRPr="00AD3BBD">
        <w:rPr>
          <w:rFonts w:ascii="Arial" w:hAnsi="Arial" w:cs="Arial"/>
          <w:bCs/>
          <w:sz w:val="22"/>
          <w:szCs w:val="22"/>
        </w:rPr>
        <w:t>8.1.</w:t>
      </w:r>
      <w:r w:rsidR="006D7112" w:rsidRPr="00AD3BBD">
        <w:rPr>
          <w:rFonts w:ascii="Arial" w:hAnsi="Arial" w:cs="Arial"/>
          <w:bCs/>
          <w:sz w:val="22"/>
          <w:szCs w:val="22"/>
        </w:rPr>
        <w:t xml:space="preserve"> Encerrada a etapa de lances, as licitantes convocadas nos termos do item 8.8 deste Edital deverão apresentar as propostas de preços de forma impressa ou digitalizada, em língua portuguesa, em 01 (uma) via, sem ressalva, rasuras, emendas ou entrelinhas, datada, contendo as condições exigidas nos subitens abaixo, sob pena de desclassificação.</w:t>
      </w:r>
    </w:p>
    <w:p w:rsidR="006D7112" w:rsidRPr="00AD3BBD" w:rsidRDefault="006D7112" w:rsidP="006D7112">
      <w:pPr>
        <w:pStyle w:val="P30"/>
        <w:snapToGrid/>
        <w:rPr>
          <w:rFonts w:ascii="Arial" w:hAnsi="Arial" w:cs="Arial"/>
          <w:b w:val="0"/>
          <w:bCs/>
          <w:sz w:val="22"/>
          <w:szCs w:val="22"/>
        </w:rPr>
      </w:pPr>
    </w:p>
    <w:p w:rsidR="006D7112" w:rsidRDefault="006D7112" w:rsidP="006D7112">
      <w:pPr>
        <w:jc w:val="both"/>
        <w:rPr>
          <w:rFonts w:ascii="Arial" w:hAnsi="Arial" w:cs="Arial"/>
          <w:b/>
          <w:bCs/>
          <w:color w:val="2E13F9"/>
          <w:sz w:val="22"/>
          <w:szCs w:val="22"/>
          <w:u w:val="single"/>
        </w:rPr>
      </w:pPr>
      <w:r w:rsidRPr="00AD3BBD">
        <w:rPr>
          <w:rFonts w:ascii="Arial" w:hAnsi="Arial" w:cs="Arial"/>
          <w:b/>
          <w:color w:val="2E13F9"/>
          <w:sz w:val="22"/>
          <w:szCs w:val="22"/>
        </w:rPr>
        <w:t>8.2.</w:t>
      </w:r>
      <w:r w:rsidRPr="00AD3BBD">
        <w:rPr>
          <w:rFonts w:ascii="Arial" w:hAnsi="Arial" w:cs="Arial"/>
          <w:b/>
          <w:bCs/>
          <w:color w:val="2E13F9"/>
          <w:sz w:val="22"/>
          <w:szCs w:val="22"/>
        </w:rPr>
        <w:t xml:space="preserve"> </w:t>
      </w:r>
      <w:r w:rsidRPr="00AD3BBD">
        <w:rPr>
          <w:rFonts w:ascii="Arial" w:hAnsi="Arial" w:cs="Arial"/>
          <w:b/>
          <w:bCs/>
          <w:color w:val="2E13F9"/>
          <w:sz w:val="22"/>
          <w:szCs w:val="22"/>
          <w:u w:val="single"/>
        </w:rPr>
        <w:t>As propostas de preços ANEXADAS AO SISTEMA QUANDO CONVOCADAS deverão conter SOB PENA DE DESCLASSIFICAÇÃO:</w:t>
      </w:r>
    </w:p>
    <w:p w:rsidR="00AB5839" w:rsidRPr="00AD3BBD" w:rsidRDefault="00AB5839" w:rsidP="006D7112">
      <w:pPr>
        <w:jc w:val="both"/>
        <w:rPr>
          <w:rFonts w:ascii="Arial" w:hAnsi="Arial" w:cs="Arial"/>
          <w:b/>
          <w:bCs/>
          <w:color w:val="2E13F9"/>
          <w:sz w:val="22"/>
          <w:szCs w:val="22"/>
          <w:u w:val="single"/>
        </w:rPr>
      </w:pPr>
    </w:p>
    <w:p w:rsidR="006D7112" w:rsidRPr="00AD3BBD" w:rsidRDefault="006D7112" w:rsidP="006D7112">
      <w:pPr>
        <w:tabs>
          <w:tab w:val="left" w:pos="360"/>
        </w:tabs>
        <w:jc w:val="both"/>
        <w:rPr>
          <w:rFonts w:ascii="Arial" w:hAnsi="Arial" w:cs="Arial"/>
          <w:sz w:val="22"/>
          <w:szCs w:val="22"/>
        </w:rPr>
      </w:pPr>
      <w:r w:rsidRPr="00AD3BBD">
        <w:rPr>
          <w:rFonts w:ascii="Arial" w:hAnsi="Arial" w:cs="Arial"/>
          <w:bCs/>
          <w:sz w:val="22"/>
          <w:szCs w:val="22"/>
        </w:rPr>
        <w:t xml:space="preserve">8.2.1. </w:t>
      </w:r>
      <w:r w:rsidRPr="00AD3BBD">
        <w:rPr>
          <w:rFonts w:ascii="Arial" w:hAnsi="Arial" w:cs="Arial"/>
          <w:sz w:val="22"/>
          <w:szCs w:val="22"/>
        </w:rPr>
        <w:t>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6D7112" w:rsidRPr="00AD3BBD" w:rsidRDefault="006D7112" w:rsidP="006D7112">
      <w:pPr>
        <w:tabs>
          <w:tab w:val="left" w:pos="0"/>
        </w:tabs>
        <w:jc w:val="both"/>
        <w:rPr>
          <w:rFonts w:ascii="Arial" w:hAnsi="Arial" w:cs="Arial"/>
          <w:sz w:val="22"/>
          <w:szCs w:val="22"/>
        </w:rPr>
      </w:pPr>
    </w:p>
    <w:p w:rsidR="006D7112" w:rsidRPr="00C828FF" w:rsidRDefault="006D7112" w:rsidP="006D7112">
      <w:pPr>
        <w:tabs>
          <w:tab w:val="left" w:pos="360"/>
        </w:tabs>
        <w:jc w:val="both"/>
        <w:rPr>
          <w:rFonts w:ascii="Arial" w:hAnsi="Arial" w:cs="Arial"/>
          <w:b/>
          <w:bCs/>
          <w:sz w:val="22"/>
          <w:szCs w:val="22"/>
        </w:rPr>
      </w:pPr>
      <w:r w:rsidRPr="00AD3BBD">
        <w:rPr>
          <w:rFonts w:ascii="Arial" w:hAnsi="Arial" w:cs="Arial"/>
          <w:bCs/>
          <w:sz w:val="22"/>
          <w:szCs w:val="22"/>
        </w:rPr>
        <w:t xml:space="preserve">8.2.2. </w:t>
      </w:r>
      <w:r w:rsidRPr="00AD3BBD">
        <w:rPr>
          <w:rFonts w:ascii="Arial" w:hAnsi="Arial" w:cs="Arial"/>
          <w:sz w:val="22"/>
          <w:szCs w:val="22"/>
        </w:rPr>
        <w:t xml:space="preserve">Especificações dos serviços ofertados de forma clara, descrevendo detalhadamente, conforme modelo contido no </w:t>
      </w:r>
      <w:r w:rsidRPr="00C828FF">
        <w:rPr>
          <w:rFonts w:ascii="Arial" w:hAnsi="Arial" w:cs="Arial"/>
          <w:b/>
          <w:bCs/>
          <w:sz w:val="22"/>
          <w:szCs w:val="22"/>
        </w:rPr>
        <w:t xml:space="preserve">ANEXO III – MODELO DE CARTA PROPOSTA; </w:t>
      </w:r>
    </w:p>
    <w:p w:rsidR="006D7112" w:rsidRPr="00AD3BBD" w:rsidRDefault="006D7112" w:rsidP="006D7112">
      <w:pPr>
        <w:tabs>
          <w:tab w:val="left" w:pos="360"/>
        </w:tabs>
        <w:jc w:val="both"/>
        <w:rPr>
          <w:rFonts w:ascii="Arial" w:hAnsi="Arial" w:cs="Arial"/>
          <w:b/>
          <w:bCs/>
          <w:color w:val="0000FF"/>
          <w:sz w:val="22"/>
          <w:szCs w:val="22"/>
        </w:rPr>
      </w:pPr>
    </w:p>
    <w:p w:rsidR="006D7112" w:rsidRPr="00AD3BBD" w:rsidRDefault="006D7112" w:rsidP="006D7112">
      <w:pPr>
        <w:tabs>
          <w:tab w:val="left" w:pos="360"/>
        </w:tabs>
        <w:jc w:val="both"/>
        <w:rPr>
          <w:rFonts w:ascii="Arial" w:hAnsi="Arial" w:cs="Arial"/>
          <w:bCs/>
          <w:sz w:val="22"/>
          <w:szCs w:val="22"/>
        </w:rPr>
      </w:pPr>
      <w:r w:rsidRPr="00AD3BBD">
        <w:rPr>
          <w:rFonts w:ascii="Arial" w:hAnsi="Arial" w:cs="Arial"/>
          <w:bCs/>
          <w:sz w:val="22"/>
          <w:szCs w:val="22"/>
        </w:rPr>
        <w:t>8.2.3. Prazo de validade, não inferior a 60 (sessenta) dias corridos, a contar da data de sua apresentação;</w:t>
      </w:r>
    </w:p>
    <w:p w:rsidR="006D7112" w:rsidRPr="00AD3BBD" w:rsidRDefault="006D7112" w:rsidP="006D7112">
      <w:pPr>
        <w:tabs>
          <w:tab w:val="left" w:pos="360"/>
        </w:tabs>
        <w:jc w:val="both"/>
        <w:rPr>
          <w:rFonts w:ascii="Arial" w:hAnsi="Arial" w:cs="Arial"/>
          <w:bCs/>
          <w:sz w:val="22"/>
          <w:szCs w:val="22"/>
        </w:rPr>
      </w:pPr>
    </w:p>
    <w:p w:rsidR="006D7112" w:rsidRPr="00AD3BBD" w:rsidRDefault="006D7112" w:rsidP="006D7112">
      <w:pPr>
        <w:tabs>
          <w:tab w:val="left" w:pos="0"/>
        </w:tabs>
        <w:jc w:val="both"/>
        <w:rPr>
          <w:rFonts w:ascii="Arial" w:hAnsi="Arial" w:cs="Arial"/>
          <w:bCs/>
          <w:sz w:val="22"/>
          <w:szCs w:val="22"/>
        </w:rPr>
      </w:pPr>
      <w:r w:rsidRPr="00AD3BBD">
        <w:rPr>
          <w:rFonts w:ascii="Arial" w:hAnsi="Arial" w:cs="Arial"/>
          <w:bCs/>
          <w:sz w:val="22"/>
          <w:szCs w:val="22"/>
        </w:rPr>
        <w:t xml:space="preserve">8.2.4. </w:t>
      </w:r>
      <w:r w:rsidRPr="00AD3BBD">
        <w:rPr>
          <w:rFonts w:ascii="Arial" w:hAnsi="Arial" w:cs="Arial"/>
          <w:sz w:val="22"/>
          <w:szCs w:val="22"/>
        </w:rPr>
        <w:t xml:space="preserve">Do local da </w:t>
      </w:r>
      <w:r w:rsidR="00A55F7F">
        <w:rPr>
          <w:rFonts w:ascii="Arial" w:hAnsi="Arial" w:cs="Arial"/>
          <w:sz w:val="22"/>
          <w:szCs w:val="22"/>
        </w:rPr>
        <w:t>entrega do</w:t>
      </w:r>
      <w:r w:rsidRPr="00AD3BBD">
        <w:rPr>
          <w:rFonts w:ascii="Arial" w:hAnsi="Arial" w:cs="Arial"/>
          <w:sz w:val="22"/>
          <w:szCs w:val="22"/>
        </w:rPr>
        <w:t xml:space="preserve"> </w:t>
      </w:r>
      <w:r w:rsidR="00A55F7F">
        <w:rPr>
          <w:rFonts w:ascii="Arial" w:hAnsi="Arial" w:cs="Arial"/>
          <w:sz w:val="22"/>
          <w:szCs w:val="22"/>
        </w:rPr>
        <w:t>objeto</w:t>
      </w:r>
      <w:r w:rsidRPr="00AD3BBD">
        <w:rPr>
          <w:rFonts w:ascii="Arial" w:hAnsi="Arial" w:cs="Arial"/>
          <w:bCs/>
          <w:sz w:val="22"/>
          <w:szCs w:val="22"/>
        </w:rPr>
        <w:t xml:space="preserve">, conforme subitem </w:t>
      </w:r>
      <w:r w:rsidRPr="00AD3BBD">
        <w:rPr>
          <w:rFonts w:ascii="Arial" w:hAnsi="Arial" w:cs="Arial"/>
          <w:sz w:val="22"/>
          <w:szCs w:val="22"/>
        </w:rPr>
        <w:t xml:space="preserve">2.2.1 </w:t>
      </w:r>
      <w:r w:rsidRPr="00AD3BBD">
        <w:rPr>
          <w:rFonts w:ascii="Arial" w:hAnsi="Arial" w:cs="Arial"/>
          <w:bCs/>
          <w:sz w:val="22"/>
          <w:szCs w:val="22"/>
        </w:rPr>
        <w:t>do Edital;</w:t>
      </w:r>
    </w:p>
    <w:p w:rsidR="006D7112" w:rsidRPr="00AD3BBD" w:rsidRDefault="006D7112" w:rsidP="006D7112">
      <w:pPr>
        <w:tabs>
          <w:tab w:val="left" w:pos="0"/>
        </w:tabs>
        <w:ind w:left="567"/>
        <w:jc w:val="both"/>
        <w:rPr>
          <w:rFonts w:ascii="Arial" w:hAnsi="Arial" w:cs="Arial"/>
          <w:bCs/>
          <w:sz w:val="22"/>
          <w:szCs w:val="22"/>
        </w:rPr>
      </w:pPr>
    </w:p>
    <w:p w:rsidR="006D7112" w:rsidRDefault="006D7112" w:rsidP="006D7112">
      <w:pPr>
        <w:tabs>
          <w:tab w:val="left" w:pos="0"/>
        </w:tabs>
        <w:jc w:val="both"/>
        <w:rPr>
          <w:rFonts w:ascii="Arial" w:hAnsi="Arial" w:cs="Arial"/>
          <w:bCs/>
          <w:sz w:val="22"/>
          <w:szCs w:val="22"/>
        </w:rPr>
      </w:pPr>
      <w:r w:rsidRPr="00AD3BBD">
        <w:rPr>
          <w:rFonts w:ascii="Arial" w:hAnsi="Arial" w:cs="Arial"/>
          <w:bCs/>
          <w:sz w:val="22"/>
          <w:szCs w:val="22"/>
        </w:rPr>
        <w:t xml:space="preserve">8.2.5. Prazo de </w:t>
      </w:r>
      <w:r w:rsidR="00B3629F">
        <w:rPr>
          <w:rFonts w:ascii="Arial" w:hAnsi="Arial" w:cs="Arial"/>
          <w:sz w:val="22"/>
          <w:szCs w:val="22"/>
        </w:rPr>
        <w:t>entrega</w:t>
      </w:r>
      <w:r w:rsidRPr="00AD3BBD">
        <w:rPr>
          <w:rFonts w:ascii="Arial" w:hAnsi="Arial" w:cs="Arial"/>
          <w:sz w:val="22"/>
          <w:szCs w:val="22"/>
        </w:rPr>
        <w:t xml:space="preserve"> do </w:t>
      </w:r>
      <w:r w:rsidR="00A55F7F">
        <w:rPr>
          <w:rFonts w:ascii="Arial" w:hAnsi="Arial" w:cs="Arial"/>
          <w:sz w:val="22"/>
          <w:szCs w:val="22"/>
        </w:rPr>
        <w:t>objeto</w:t>
      </w:r>
      <w:r w:rsidRPr="00AD3BBD">
        <w:rPr>
          <w:rFonts w:ascii="Arial" w:hAnsi="Arial" w:cs="Arial"/>
          <w:bCs/>
          <w:sz w:val="22"/>
          <w:szCs w:val="22"/>
        </w:rPr>
        <w:t>, conforme subitem 2.2.</w:t>
      </w:r>
      <w:r w:rsidR="00B3629F">
        <w:rPr>
          <w:rFonts w:ascii="Arial" w:hAnsi="Arial" w:cs="Arial"/>
          <w:bCs/>
          <w:sz w:val="22"/>
          <w:szCs w:val="22"/>
        </w:rPr>
        <w:t>3</w:t>
      </w:r>
      <w:r w:rsidRPr="00AD3BBD">
        <w:rPr>
          <w:rFonts w:ascii="Arial" w:hAnsi="Arial" w:cs="Arial"/>
          <w:bCs/>
          <w:sz w:val="22"/>
          <w:szCs w:val="22"/>
        </w:rPr>
        <w:t xml:space="preserve"> do Edital;</w:t>
      </w:r>
    </w:p>
    <w:p w:rsidR="00A55F7F" w:rsidRPr="00AD3BBD" w:rsidRDefault="00A55F7F" w:rsidP="006D7112">
      <w:pPr>
        <w:tabs>
          <w:tab w:val="left" w:pos="0"/>
        </w:tabs>
        <w:jc w:val="both"/>
        <w:rPr>
          <w:rFonts w:ascii="Arial" w:hAnsi="Arial" w:cs="Arial"/>
          <w:bCs/>
          <w:sz w:val="22"/>
          <w:szCs w:val="22"/>
        </w:rPr>
      </w:pPr>
    </w:p>
    <w:p w:rsidR="006D7112" w:rsidRPr="00AD3BBD" w:rsidRDefault="006D7112" w:rsidP="006D7112">
      <w:pPr>
        <w:tabs>
          <w:tab w:val="left" w:pos="0"/>
        </w:tabs>
        <w:jc w:val="both"/>
        <w:rPr>
          <w:rFonts w:ascii="Arial" w:hAnsi="Arial" w:cs="Arial"/>
          <w:sz w:val="22"/>
          <w:szCs w:val="22"/>
        </w:rPr>
      </w:pPr>
      <w:r w:rsidRPr="00AD3BBD">
        <w:rPr>
          <w:rFonts w:ascii="Arial" w:hAnsi="Arial" w:cs="Arial"/>
          <w:sz w:val="22"/>
          <w:szCs w:val="22"/>
        </w:rPr>
        <w:t>8.2.</w:t>
      </w:r>
      <w:r w:rsidR="00FF2454" w:rsidRPr="00AD3BBD">
        <w:rPr>
          <w:rFonts w:ascii="Arial" w:hAnsi="Arial" w:cs="Arial"/>
          <w:sz w:val="22"/>
          <w:szCs w:val="22"/>
        </w:rPr>
        <w:t>6</w:t>
      </w:r>
      <w:r w:rsidRPr="00AD3BBD">
        <w:rPr>
          <w:rFonts w:ascii="Arial" w:hAnsi="Arial" w:cs="Arial"/>
          <w:sz w:val="22"/>
          <w:szCs w:val="22"/>
        </w:rPr>
        <w:t xml:space="preserve">. Preço unitário e total </w:t>
      </w:r>
      <w:r w:rsidR="00A55F7F">
        <w:rPr>
          <w:rFonts w:ascii="Arial" w:hAnsi="Arial" w:cs="Arial"/>
          <w:sz w:val="22"/>
          <w:szCs w:val="22"/>
        </w:rPr>
        <w:t>do</w:t>
      </w:r>
      <w:r w:rsidRPr="00AD3BBD">
        <w:rPr>
          <w:rFonts w:ascii="Arial" w:hAnsi="Arial" w:cs="Arial"/>
          <w:sz w:val="22"/>
          <w:szCs w:val="22"/>
        </w:rPr>
        <w:t xml:space="preserve"> item, em algarismos arábicos e por extenso (total), expressos em moeda corrente nacional (R$), com no máximo 02 (duas) casas decimais, considerando as quantidades constantes no Termo de Referência (</w:t>
      </w:r>
      <w:r w:rsidRPr="00AD3BBD">
        <w:rPr>
          <w:rFonts w:ascii="Arial" w:hAnsi="Arial" w:cs="Arial"/>
          <w:b/>
          <w:sz w:val="22"/>
          <w:szCs w:val="22"/>
        </w:rPr>
        <w:t xml:space="preserve">Anexo I) </w:t>
      </w:r>
      <w:r w:rsidRPr="00AD3BBD">
        <w:rPr>
          <w:rFonts w:ascii="Arial" w:hAnsi="Arial" w:cs="Arial"/>
          <w:sz w:val="22"/>
          <w:szCs w:val="22"/>
        </w:rPr>
        <w:t>deste Edital;</w:t>
      </w:r>
    </w:p>
    <w:p w:rsidR="006D7112" w:rsidRPr="00AD3BBD" w:rsidRDefault="006D7112" w:rsidP="006D7112">
      <w:pPr>
        <w:tabs>
          <w:tab w:val="left" w:pos="0"/>
        </w:tabs>
        <w:jc w:val="both"/>
        <w:rPr>
          <w:rFonts w:ascii="Arial" w:hAnsi="Arial" w:cs="Arial"/>
          <w:sz w:val="22"/>
          <w:szCs w:val="22"/>
        </w:rPr>
      </w:pPr>
    </w:p>
    <w:p w:rsidR="006D7112" w:rsidRDefault="006D7112" w:rsidP="006D7112">
      <w:pPr>
        <w:tabs>
          <w:tab w:val="left" w:pos="0"/>
        </w:tabs>
        <w:jc w:val="both"/>
        <w:rPr>
          <w:rFonts w:ascii="Arial" w:hAnsi="Arial" w:cs="Arial"/>
          <w:sz w:val="22"/>
          <w:szCs w:val="22"/>
        </w:rPr>
      </w:pPr>
      <w:r w:rsidRPr="00AD3BBD">
        <w:rPr>
          <w:rFonts w:ascii="Arial" w:hAnsi="Arial" w:cs="Arial"/>
          <w:bCs/>
          <w:sz w:val="22"/>
          <w:szCs w:val="22"/>
        </w:rPr>
        <w:t>8.2.</w:t>
      </w:r>
      <w:r w:rsidR="00FF2454" w:rsidRPr="00AD3BBD">
        <w:rPr>
          <w:rFonts w:ascii="Arial" w:hAnsi="Arial" w:cs="Arial"/>
          <w:bCs/>
          <w:sz w:val="22"/>
          <w:szCs w:val="22"/>
        </w:rPr>
        <w:t>7</w:t>
      </w:r>
      <w:r w:rsidRPr="00AD3BBD">
        <w:rPr>
          <w:rFonts w:ascii="Arial" w:hAnsi="Arial" w:cs="Arial"/>
          <w:bCs/>
          <w:sz w:val="22"/>
          <w:szCs w:val="22"/>
        </w:rPr>
        <w:t xml:space="preserve">. </w:t>
      </w:r>
      <w:r w:rsidRPr="00AD3BBD">
        <w:rPr>
          <w:rFonts w:ascii="Arial" w:hAnsi="Arial" w:cs="Arial"/>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714CD" w:rsidRPr="00AD3BBD" w:rsidRDefault="00F714CD" w:rsidP="006D7112">
      <w:pPr>
        <w:tabs>
          <w:tab w:val="left" w:pos="0"/>
        </w:tabs>
        <w:jc w:val="both"/>
        <w:rPr>
          <w:rFonts w:ascii="Arial" w:hAnsi="Arial" w:cs="Arial"/>
          <w:sz w:val="22"/>
          <w:szCs w:val="22"/>
        </w:rPr>
      </w:pPr>
    </w:p>
    <w:p w:rsidR="006D7112" w:rsidRPr="00AD3BBD" w:rsidRDefault="006D7112" w:rsidP="006D7112">
      <w:pPr>
        <w:tabs>
          <w:tab w:val="left" w:pos="0"/>
        </w:tabs>
        <w:jc w:val="both"/>
        <w:rPr>
          <w:rFonts w:ascii="Arial" w:hAnsi="Arial" w:cs="Arial"/>
          <w:sz w:val="22"/>
          <w:szCs w:val="22"/>
        </w:rPr>
      </w:pPr>
      <w:r w:rsidRPr="00AD3BBD">
        <w:rPr>
          <w:rFonts w:ascii="Arial" w:hAnsi="Arial" w:cs="Arial"/>
          <w:sz w:val="22"/>
          <w:szCs w:val="22"/>
        </w:rPr>
        <w:t>8.2.</w:t>
      </w:r>
      <w:r w:rsidR="00FF2454" w:rsidRPr="00AD3BBD">
        <w:rPr>
          <w:rFonts w:ascii="Arial" w:hAnsi="Arial" w:cs="Arial"/>
          <w:sz w:val="22"/>
          <w:szCs w:val="22"/>
        </w:rPr>
        <w:t>8</w:t>
      </w:r>
      <w:r w:rsidRPr="00AD3BBD">
        <w:rPr>
          <w:rFonts w:ascii="Arial" w:hAnsi="Arial" w:cs="Arial"/>
          <w:sz w:val="22"/>
          <w:szCs w:val="22"/>
        </w:rPr>
        <w:t>. Nenhuma reivindicação adicional de pagamento ou reajustamento de preços será considerada;</w:t>
      </w:r>
    </w:p>
    <w:p w:rsidR="006D7112" w:rsidRPr="00AD3BBD" w:rsidRDefault="006D7112" w:rsidP="006D7112">
      <w:pPr>
        <w:tabs>
          <w:tab w:val="left" w:pos="0"/>
        </w:tabs>
        <w:jc w:val="both"/>
        <w:rPr>
          <w:rFonts w:ascii="Arial" w:hAnsi="Arial" w:cs="Arial"/>
          <w:color w:val="000000"/>
          <w:sz w:val="22"/>
          <w:szCs w:val="22"/>
        </w:rPr>
      </w:pPr>
      <w:r w:rsidRPr="00AD3BBD">
        <w:rPr>
          <w:rFonts w:ascii="Arial" w:hAnsi="Arial" w:cs="Arial"/>
          <w:color w:val="000000"/>
          <w:sz w:val="22"/>
          <w:szCs w:val="22"/>
        </w:rPr>
        <w:lastRenderedPageBreak/>
        <w:t>8.2.</w:t>
      </w:r>
      <w:r w:rsidR="00FF2454" w:rsidRPr="00AD3BBD">
        <w:rPr>
          <w:rFonts w:ascii="Arial" w:hAnsi="Arial" w:cs="Arial"/>
          <w:color w:val="000000"/>
          <w:sz w:val="22"/>
          <w:szCs w:val="22"/>
        </w:rPr>
        <w:t>9</w:t>
      </w:r>
      <w:r w:rsidRPr="00AD3BBD">
        <w:rPr>
          <w:rFonts w:ascii="Arial" w:hAnsi="Arial" w:cs="Arial"/>
          <w:color w:val="000000"/>
          <w:sz w:val="22"/>
          <w:szCs w:val="22"/>
        </w:rPr>
        <w:t>. Serão considerados inadequados, desta forma DESCLASSIFICADOS, preços simbólicos, irrisórios, de valor zero ou incompatíveis (excessivos) com os praticados no mercado e com distorções significativas;</w:t>
      </w:r>
    </w:p>
    <w:p w:rsidR="006D7112" w:rsidRPr="00AD3BBD" w:rsidRDefault="006D7112" w:rsidP="006D7112">
      <w:pPr>
        <w:tabs>
          <w:tab w:val="left" w:pos="0"/>
        </w:tabs>
        <w:jc w:val="both"/>
        <w:rPr>
          <w:rFonts w:ascii="Arial" w:hAnsi="Arial" w:cs="Arial"/>
          <w:sz w:val="22"/>
          <w:szCs w:val="22"/>
        </w:rPr>
      </w:pPr>
    </w:p>
    <w:p w:rsidR="006D7112" w:rsidRPr="00AD3BBD" w:rsidRDefault="006D7112" w:rsidP="006D7112">
      <w:pPr>
        <w:pStyle w:val="Corpodetexto3"/>
        <w:tabs>
          <w:tab w:val="left" w:pos="0"/>
          <w:tab w:val="left" w:pos="180"/>
        </w:tabs>
        <w:spacing w:after="0"/>
        <w:jc w:val="both"/>
        <w:rPr>
          <w:rFonts w:ascii="Arial" w:hAnsi="Arial" w:cs="Arial"/>
          <w:b w:val="0"/>
          <w:sz w:val="22"/>
          <w:szCs w:val="22"/>
        </w:rPr>
      </w:pPr>
      <w:r w:rsidRPr="00AD3BBD">
        <w:rPr>
          <w:rFonts w:ascii="Arial" w:hAnsi="Arial" w:cs="Arial"/>
          <w:b w:val="0"/>
          <w:sz w:val="22"/>
          <w:szCs w:val="22"/>
        </w:rPr>
        <w:t>8.3. A proposta de preços enviada implicará em plena aceitação, por parte da licitante, das condições estabelecidas neste Edital e seus Anexos, vinculando o seu autor ao cumprimento de todas as condições e obrigações inerentes ao certame;</w:t>
      </w:r>
    </w:p>
    <w:p w:rsidR="006D7112" w:rsidRPr="00AD3BBD" w:rsidRDefault="006D7112" w:rsidP="006D7112">
      <w:pPr>
        <w:tabs>
          <w:tab w:val="left" w:pos="0"/>
        </w:tabs>
        <w:jc w:val="both"/>
        <w:rPr>
          <w:rFonts w:ascii="Arial" w:hAnsi="Arial" w:cs="Arial"/>
          <w:sz w:val="22"/>
          <w:szCs w:val="22"/>
        </w:rPr>
      </w:pPr>
    </w:p>
    <w:p w:rsidR="006D7112" w:rsidRPr="00AD3BBD" w:rsidRDefault="006D7112" w:rsidP="006D7112">
      <w:pPr>
        <w:widowControl w:val="0"/>
        <w:tabs>
          <w:tab w:val="left" w:pos="360"/>
        </w:tabs>
        <w:jc w:val="both"/>
        <w:rPr>
          <w:rFonts w:ascii="Arial" w:hAnsi="Arial" w:cs="Arial"/>
          <w:bCs/>
          <w:sz w:val="22"/>
          <w:szCs w:val="22"/>
        </w:rPr>
      </w:pPr>
      <w:r w:rsidRPr="00AD3BBD">
        <w:rPr>
          <w:rFonts w:ascii="Arial" w:hAnsi="Arial" w:cs="Arial"/>
          <w:sz w:val="22"/>
          <w:szCs w:val="22"/>
        </w:rPr>
        <w:t>8.4. Caso a licitante não seja convocada na forma do item 8.8 deste Edital, o exigido no subitem 8.2 e seus subitens deverão ser apresentados à Contratante para fins de assinatura do termo Contratual;</w:t>
      </w:r>
    </w:p>
    <w:p w:rsidR="006D7112" w:rsidRPr="00AD3BBD" w:rsidRDefault="006D7112" w:rsidP="006D7112">
      <w:pPr>
        <w:tabs>
          <w:tab w:val="left" w:pos="0"/>
        </w:tabs>
        <w:jc w:val="both"/>
        <w:rPr>
          <w:rFonts w:ascii="Arial" w:hAnsi="Arial" w:cs="Arial"/>
          <w:sz w:val="22"/>
          <w:szCs w:val="22"/>
        </w:rPr>
      </w:pPr>
    </w:p>
    <w:p w:rsidR="006D7112" w:rsidRPr="00AD3BBD" w:rsidRDefault="006D7112" w:rsidP="006D7112">
      <w:pPr>
        <w:autoSpaceDE w:val="0"/>
        <w:autoSpaceDN w:val="0"/>
        <w:adjustRightInd w:val="0"/>
        <w:jc w:val="both"/>
        <w:rPr>
          <w:rFonts w:ascii="Arial" w:hAnsi="Arial" w:cs="Arial"/>
          <w:b/>
          <w:sz w:val="22"/>
          <w:szCs w:val="22"/>
        </w:rPr>
      </w:pPr>
      <w:r w:rsidRPr="00AD3BBD">
        <w:rPr>
          <w:rFonts w:ascii="Arial" w:hAnsi="Arial" w:cs="Arial"/>
          <w:b/>
          <w:sz w:val="22"/>
          <w:szCs w:val="22"/>
        </w:rPr>
        <w:t xml:space="preserve">8.5. </w:t>
      </w:r>
      <w:r w:rsidR="00AD1213">
        <w:rPr>
          <w:rFonts w:ascii="Arial" w:hAnsi="Arial" w:cs="Arial"/>
          <w:b/>
          <w:sz w:val="22"/>
          <w:szCs w:val="22"/>
        </w:rPr>
        <w:t>O Pregoeiro</w:t>
      </w:r>
      <w:r w:rsidRPr="00AD3BBD">
        <w:rPr>
          <w:rFonts w:ascii="Arial" w:hAnsi="Arial" w:cs="Arial"/>
          <w:b/>
          <w:sz w:val="22"/>
          <w:szCs w:val="22"/>
        </w:rPr>
        <w:t xml:space="preserve"> caso julgue necessário submeterá a documentação relativa a proposta apresentada pelos participantes a uma equipe técnica da Unidade solicitante do objeto, para que os mesmos analisem e emitam parecer técnico acerca de sua conformidade;</w:t>
      </w:r>
    </w:p>
    <w:p w:rsidR="006D7112" w:rsidRPr="00AD3BBD" w:rsidRDefault="006D7112" w:rsidP="006D7112">
      <w:pPr>
        <w:autoSpaceDE w:val="0"/>
        <w:autoSpaceDN w:val="0"/>
        <w:adjustRightInd w:val="0"/>
        <w:jc w:val="both"/>
        <w:rPr>
          <w:rFonts w:ascii="Arial" w:hAnsi="Arial" w:cs="Arial"/>
          <w:b/>
          <w:sz w:val="22"/>
          <w:szCs w:val="22"/>
        </w:rPr>
      </w:pPr>
    </w:p>
    <w:p w:rsidR="006D7112" w:rsidRPr="00AD3BBD" w:rsidRDefault="006D7112" w:rsidP="006D7112">
      <w:pPr>
        <w:autoSpaceDE w:val="0"/>
        <w:autoSpaceDN w:val="0"/>
        <w:adjustRightInd w:val="0"/>
        <w:jc w:val="both"/>
        <w:rPr>
          <w:rFonts w:ascii="Arial" w:hAnsi="Arial" w:cs="Arial"/>
          <w:sz w:val="22"/>
          <w:szCs w:val="22"/>
          <w:u w:val="single"/>
        </w:rPr>
      </w:pPr>
      <w:r w:rsidRPr="00AD3BBD">
        <w:rPr>
          <w:rFonts w:ascii="Arial" w:hAnsi="Arial" w:cs="Arial"/>
          <w:sz w:val="22"/>
          <w:szCs w:val="22"/>
          <w:u w:val="single"/>
        </w:rPr>
        <w:t>8.6.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6D7112" w:rsidRPr="00AD3BBD" w:rsidRDefault="006D7112" w:rsidP="006D7112">
      <w:pPr>
        <w:widowControl w:val="0"/>
        <w:tabs>
          <w:tab w:val="left" w:pos="2127"/>
        </w:tabs>
        <w:ind w:left="1418"/>
        <w:jc w:val="both"/>
        <w:rPr>
          <w:rFonts w:ascii="Arial" w:hAnsi="Arial" w:cs="Arial"/>
          <w:bCs/>
          <w:sz w:val="22"/>
          <w:szCs w:val="22"/>
        </w:rPr>
      </w:pPr>
    </w:p>
    <w:p w:rsidR="006D7112" w:rsidRPr="00AD3BBD" w:rsidRDefault="006D7112" w:rsidP="006D7112">
      <w:pPr>
        <w:pStyle w:val="Corpodetexto3"/>
        <w:widowControl w:val="0"/>
        <w:tabs>
          <w:tab w:val="left" w:pos="0"/>
          <w:tab w:val="left" w:pos="180"/>
        </w:tabs>
        <w:spacing w:after="0"/>
        <w:jc w:val="both"/>
        <w:rPr>
          <w:rFonts w:ascii="Arial" w:hAnsi="Arial" w:cs="Arial"/>
          <w:sz w:val="22"/>
          <w:szCs w:val="22"/>
          <w:u w:val="single"/>
        </w:rPr>
      </w:pPr>
      <w:r w:rsidRPr="00AD3BBD">
        <w:rPr>
          <w:rFonts w:ascii="Arial" w:hAnsi="Arial" w:cs="Arial"/>
          <w:sz w:val="22"/>
          <w:szCs w:val="22"/>
          <w:u w:val="single"/>
        </w:rPr>
        <w:t>8.7. O cadastramento e posterior envio da proposta de preços e lances, bem como a concordância na fase de negociação, implicarão em plena aceitação, por parte da Licitante, das condições estabelecidas neste Edital e seus Anexos, vinculando o seu autor ao cumprimento de todas as condições e obrigações inerentes ao certame.</w:t>
      </w:r>
    </w:p>
    <w:p w:rsidR="006D7112" w:rsidRPr="00AD3BBD" w:rsidRDefault="006D7112" w:rsidP="006D7112">
      <w:pPr>
        <w:autoSpaceDE w:val="0"/>
        <w:autoSpaceDN w:val="0"/>
        <w:adjustRightInd w:val="0"/>
        <w:jc w:val="both"/>
        <w:rPr>
          <w:rFonts w:ascii="Arial" w:hAnsi="Arial" w:cs="Arial"/>
          <w:sz w:val="22"/>
          <w:szCs w:val="22"/>
          <w:u w:val="single"/>
        </w:rPr>
      </w:pPr>
    </w:p>
    <w:p w:rsidR="006D7112" w:rsidRPr="00C828FF" w:rsidRDefault="006D7112" w:rsidP="006D7112">
      <w:pPr>
        <w:tabs>
          <w:tab w:val="left" w:pos="0"/>
        </w:tabs>
        <w:jc w:val="both"/>
        <w:rPr>
          <w:rFonts w:ascii="Arial" w:hAnsi="Arial" w:cs="Arial"/>
          <w:b/>
          <w:bCs/>
          <w:sz w:val="22"/>
          <w:szCs w:val="22"/>
        </w:rPr>
      </w:pPr>
      <w:r w:rsidRPr="00AD3BBD">
        <w:rPr>
          <w:rFonts w:ascii="Arial" w:hAnsi="Arial" w:cs="Arial"/>
          <w:sz w:val="22"/>
          <w:szCs w:val="22"/>
        </w:rPr>
        <w:t xml:space="preserve">8.8. Na fase de Aceitação da Proposta, </w:t>
      </w:r>
      <w:r w:rsidR="00AD1213">
        <w:rPr>
          <w:rFonts w:ascii="Arial" w:hAnsi="Arial" w:cs="Arial"/>
          <w:sz w:val="22"/>
          <w:szCs w:val="22"/>
        </w:rPr>
        <w:t>o Pregoeiro</w:t>
      </w:r>
      <w:r w:rsidRPr="00AD3BBD">
        <w:rPr>
          <w:rFonts w:ascii="Arial" w:hAnsi="Arial" w:cs="Arial"/>
          <w:sz w:val="22"/>
          <w:szCs w:val="22"/>
        </w:rPr>
        <w:t xml:space="preserve"> PODERÁ convocar a licitante do menor lance ou quantas achar necessário, obedecendo a ordem de classificação, para anexar em campo próprio do sistema </w:t>
      </w:r>
      <w:hyperlink r:id="rId18" w:history="1">
        <w:r w:rsidRPr="00AD3BBD">
          <w:rPr>
            <w:rStyle w:val="Hyperlink"/>
            <w:rFonts w:ascii="Arial" w:hAnsi="Arial" w:cs="Arial"/>
            <w:color w:val="auto"/>
            <w:sz w:val="22"/>
            <w:szCs w:val="22"/>
          </w:rPr>
          <w:t>www.comprasnet.gov.br</w:t>
        </w:r>
      </w:hyperlink>
      <w:r w:rsidRPr="00AD3BBD">
        <w:rPr>
          <w:rFonts w:ascii="Arial" w:hAnsi="Arial" w:cs="Arial"/>
          <w:sz w:val="22"/>
          <w:szCs w:val="22"/>
        </w:rPr>
        <w:t xml:space="preserve">, sua </w:t>
      </w:r>
      <w:r w:rsidRPr="00AD3BBD">
        <w:rPr>
          <w:rFonts w:ascii="Arial" w:hAnsi="Arial" w:cs="Arial"/>
          <w:bCs/>
          <w:sz w:val="22"/>
          <w:szCs w:val="22"/>
        </w:rPr>
        <w:t xml:space="preserve">proposta de preços, atualizada com o valor da última oferta, contendo as exigências do item 8.2 do Edital (e seus subitens), no </w:t>
      </w:r>
      <w:r w:rsidRPr="00C828FF">
        <w:rPr>
          <w:rFonts w:ascii="Arial" w:hAnsi="Arial" w:cs="Arial"/>
          <w:b/>
          <w:bCs/>
          <w:sz w:val="22"/>
          <w:szCs w:val="22"/>
        </w:rPr>
        <w:t xml:space="preserve">prazo máximo de </w:t>
      </w:r>
      <w:r w:rsidR="00EA6B18" w:rsidRPr="00C828FF">
        <w:rPr>
          <w:rFonts w:ascii="Arial" w:hAnsi="Arial" w:cs="Arial"/>
          <w:b/>
          <w:sz w:val="22"/>
          <w:szCs w:val="22"/>
        </w:rPr>
        <w:t>12</w:t>
      </w:r>
      <w:r w:rsidRPr="00C828FF">
        <w:rPr>
          <w:rFonts w:ascii="Arial" w:hAnsi="Arial" w:cs="Arial"/>
          <w:b/>
          <w:sz w:val="22"/>
          <w:szCs w:val="22"/>
        </w:rPr>
        <w:t>0 (</w:t>
      </w:r>
      <w:r w:rsidR="00EA6B18" w:rsidRPr="00C828FF">
        <w:rPr>
          <w:rFonts w:ascii="Arial" w:hAnsi="Arial" w:cs="Arial"/>
          <w:b/>
          <w:sz w:val="22"/>
          <w:szCs w:val="22"/>
        </w:rPr>
        <w:t>cento e vinte</w:t>
      </w:r>
      <w:r w:rsidRPr="00C828FF">
        <w:rPr>
          <w:rFonts w:ascii="Arial" w:hAnsi="Arial" w:cs="Arial"/>
          <w:b/>
          <w:sz w:val="22"/>
          <w:szCs w:val="22"/>
        </w:rPr>
        <w:t>) minutos,</w:t>
      </w:r>
      <w:r w:rsidRPr="00C828FF">
        <w:rPr>
          <w:rFonts w:ascii="Arial" w:hAnsi="Arial" w:cs="Arial"/>
          <w:b/>
          <w:bCs/>
          <w:sz w:val="22"/>
          <w:szCs w:val="22"/>
        </w:rPr>
        <w:t xml:space="preserve"> sob pena de não aceitação de sua proposta, em caso de descumprimento.</w:t>
      </w:r>
    </w:p>
    <w:p w:rsidR="006D7112" w:rsidRPr="00AD3BBD" w:rsidRDefault="006D7112" w:rsidP="006D7112">
      <w:pPr>
        <w:tabs>
          <w:tab w:val="left" w:pos="0"/>
        </w:tabs>
        <w:jc w:val="both"/>
        <w:rPr>
          <w:rFonts w:ascii="Arial" w:hAnsi="Arial" w:cs="Arial"/>
          <w:bCs/>
          <w:sz w:val="22"/>
          <w:szCs w:val="22"/>
        </w:rPr>
      </w:pPr>
    </w:p>
    <w:p w:rsidR="006D7112" w:rsidRPr="00AD3BBD" w:rsidRDefault="006D7112" w:rsidP="006D7112">
      <w:pPr>
        <w:tabs>
          <w:tab w:val="left" w:pos="1134"/>
        </w:tabs>
        <w:jc w:val="both"/>
        <w:rPr>
          <w:rFonts w:ascii="Arial" w:hAnsi="Arial" w:cs="Arial"/>
          <w:bCs/>
          <w:sz w:val="22"/>
          <w:szCs w:val="22"/>
        </w:rPr>
      </w:pPr>
      <w:r w:rsidRPr="00AD3BBD">
        <w:rPr>
          <w:rFonts w:ascii="Arial" w:hAnsi="Arial" w:cs="Arial"/>
          <w:bCs/>
          <w:sz w:val="22"/>
          <w:szCs w:val="22"/>
        </w:rPr>
        <w:t xml:space="preserve">8.8.1. Caso as licitantes, por motivos supervenientes, tenham dificuldades em anexar sua proposta no Sistema </w:t>
      </w:r>
      <w:hyperlink r:id="rId19" w:history="1">
        <w:r w:rsidRPr="00AD3BBD">
          <w:rPr>
            <w:rStyle w:val="Hyperlink"/>
            <w:rFonts w:ascii="Arial" w:hAnsi="Arial" w:cs="Arial"/>
            <w:color w:val="auto"/>
            <w:sz w:val="22"/>
            <w:szCs w:val="22"/>
          </w:rPr>
          <w:t>www.comprasnet.gov.br</w:t>
        </w:r>
      </w:hyperlink>
      <w:r w:rsidRPr="00AD3BBD">
        <w:rPr>
          <w:rFonts w:ascii="Arial" w:hAnsi="Arial" w:cs="Arial"/>
          <w:bCs/>
          <w:sz w:val="22"/>
          <w:szCs w:val="22"/>
        </w:rPr>
        <w:t xml:space="preserve">, estas deverão justificar no campo citado as razões do impedimento, as quais serão analisadas </w:t>
      </w:r>
      <w:r w:rsidR="00AD1213" w:rsidRPr="00AD3BBD">
        <w:rPr>
          <w:rFonts w:ascii="Arial" w:hAnsi="Arial" w:cs="Arial"/>
          <w:bCs/>
          <w:sz w:val="22"/>
          <w:szCs w:val="22"/>
        </w:rPr>
        <w:t>pel</w:t>
      </w:r>
      <w:r w:rsidR="00AD1213">
        <w:rPr>
          <w:rFonts w:ascii="Arial" w:hAnsi="Arial" w:cs="Arial"/>
          <w:bCs/>
          <w:sz w:val="22"/>
          <w:szCs w:val="22"/>
        </w:rPr>
        <w:t>o Pregoeiro</w:t>
      </w:r>
      <w:r w:rsidRPr="00AD3BBD">
        <w:rPr>
          <w:rFonts w:ascii="Arial" w:hAnsi="Arial" w:cs="Arial"/>
          <w:bCs/>
          <w:sz w:val="22"/>
          <w:szCs w:val="22"/>
        </w:rPr>
        <w:t>, que após o exame enviará mensagem pelo Sistema, informando se aceita ou não a justificativa apresentada. Em aceitando, a licitante deverá enviar sua proposta no prazo remanescente ao</w:t>
      </w:r>
      <w:r w:rsidR="00EA6B18" w:rsidRPr="00AD3BBD">
        <w:rPr>
          <w:rFonts w:ascii="Arial" w:hAnsi="Arial" w:cs="Arial"/>
          <w:bCs/>
          <w:sz w:val="22"/>
          <w:szCs w:val="22"/>
        </w:rPr>
        <w:t>s 12</w:t>
      </w:r>
      <w:r w:rsidRPr="00AD3BBD">
        <w:rPr>
          <w:rFonts w:ascii="Arial" w:hAnsi="Arial" w:cs="Arial"/>
          <w:bCs/>
          <w:sz w:val="22"/>
          <w:szCs w:val="22"/>
        </w:rPr>
        <w:t>0 (</w:t>
      </w:r>
      <w:r w:rsidR="00EA6B18" w:rsidRPr="00AD3BBD">
        <w:rPr>
          <w:rFonts w:ascii="Arial" w:hAnsi="Arial" w:cs="Arial"/>
          <w:bCs/>
          <w:sz w:val="22"/>
          <w:szCs w:val="22"/>
        </w:rPr>
        <w:t>cento e vinte</w:t>
      </w:r>
      <w:r w:rsidRPr="00AD3BBD">
        <w:rPr>
          <w:rFonts w:ascii="Arial" w:hAnsi="Arial" w:cs="Arial"/>
          <w:bCs/>
          <w:sz w:val="22"/>
          <w:szCs w:val="22"/>
        </w:rPr>
        <w:t xml:space="preserve">) minutos concedidos, para o e-mail: </w:t>
      </w:r>
      <w:r w:rsidRPr="00AD3BBD">
        <w:rPr>
          <w:rFonts w:ascii="Arial" w:hAnsi="Arial" w:cs="Arial"/>
          <w:b/>
          <w:bCs/>
          <w:color w:val="0000FF"/>
          <w:sz w:val="22"/>
          <w:szCs w:val="22"/>
        </w:rPr>
        <w:t>cel_pidise@hotmail.com</w:t>
      </w:r>
      <w:r w:rsidRPr="00AD3BBD">
        <w:rPr>
          <w:rFonts w:ascii="Arial" w:hAnsi="Arial" w:cs="Arial"/>
          <w:bCs/>
          <w:sz w:val="22"/>
          <w:szCs w:val="22"/>
        </w:rPr>
        <w:t xml:space="preserve"> (ao transmitir o e-mail, o mesmo deverá ser confirmado </w:t>
      </w:r>
      <w:r w:rsidR="00AD1213" w:rsidRPr="00AD3BBD">
        <w:rPr>
          <w:rFonts w:ascii="Arial" w:hAnsi="Arial" w:cs="Arial"/>
          <w:bCs/>
          <w:sz w:val="22"/>
          <w:szCs w:val="22"/>
        </w:rPr>
        <w:t>pel</w:t>
      </w:r>
      <w:r w:rsidR="00AD1213">
        <w:rPr>
          <w:rFonts w:ascii="Arial" w:hAnsi="Arial" w:cs="Arial"/>
          <w:bCs/>
          <w:sz w:val="22"/>
          <w:szCs w:val="22"/>
        </w:rPr>
        <w:t>o Pregoeiro</w:t>
      </w:r>
      <w:r w:rsidRPr="00AD3BBD">
        <w:rPr>
          <w:rFonts w:ascii="Arial" w:hAnsi="Arial" w:cs="Arial"/>
          <w:bCs/>
          <w:sz w:val="22"/>
          <w:szCs w:val="22"/>
        </w:rPr>
        <w:t xml:space="preserve"> e/ou equipe de apoio responsável, para não tornar sem efeito, pelo telefone (0XX) 69 3216-5</w:t>
      </w:r>
      <w:r w:rsidR="00D64421" w:rsidRPr="00AD3BBD">
        <w:rPr>
          <w:rFonts w:ascii="Arial" w:hAnsi="Arial" w:cs="Arial"/>
          <w:bCs/>
          <w:sz w:val="22"/>
          <w:szCs w:val="22"/>
        </w:rPr>
        <w:t>365</w:t>
      </w:r>
      <w:r w:rsidRPr="00AD3BBD">
        <w:rPr>
          <w:rFonts w:ascii="Arial" w:hAnsi="Arial" w:cs="Arial"/>
          <w:bCs/>
          <w:sz w:val="22"/>
          <w:szCs w:val="22"/>
        </w:rPr>
        <w:t xml:space="preserve">), o qual poderá ser retransmitido aos interessados, desde que requerido </w:t>
      </w:r>
      <w:r w:rsidR="00D86010">
        <w:rPr>
          <w:rFonts w:ascii="Arial" w:hAnsi="Arial" w:cs="Arial"/>
          <w:bCs/>
          <w:sz w:val="22"/>
          <w:szCs w:val="22"/>
        </w:rPr>
        <w:t>o</w:t>
      </w:r>
      <w:r w:rsidR="00AD1213">
        <w:rPr>
          <w:rFonts w:ascii="Arial" w:hAnsi="Arial" w:cs="Arial"/>
          <w:bCs/>
          <w:sz w:val="22"/>
          <w:szCs w:val="22"/>
        </w:rPr>
        <w:t xml:space="preserve"> Pregoeiro</w:t>
      </w:r>
      <w:r w:rsidRPr="00AD3BBD">
        <w:rPr>
          <w:rFonts w:ascii="Arial" w:hAnsi="Arial" w:cs="Arial"/>
          <w:bCs/>
          <w:sz w:val="22"/>
          <w:szCs w:val="22"/>
        </w:rPr>
        <w:t xml:space="preserve"> ou à Autoridade Superior (Secretário da SEA</w:t>
      </w:r>
      <w:r w:rsidR="00D86010">
        <w:rPr>
          <w:rFonts w:ascii="Arial" w:hAnsi="Arial" w:cs="Arial"/>
          <w:bCs/>
          <w:sz w:val="22"/>
          <w:szCs w:val="22"/>
        </w:rPr>
        <w:t>E</w:t>
      </w:r>
      <w:r w:rsidRPr="00AD3BBD">
        <w:rPr>
          <w:rFonts w:ascii="Arial" w:hAnsi="Arial" w:cs="Arial"/>
          <w:bCs/>
          <w:sz w:val="22"/>
          <w:szCs w:val="22"/>
        </w:rPr>
        <w:t xml:space="preserve">/RO), através de e-mail OU AINDA, protocolá-la pessoalmente no prédio da </w:t>
      </w:r>
      <w:r w:rsidR="00D64421" w:rsidRPr="00AD3BBD">
        <w:rPr>
          <w:rFonts w:ascii="Arial" w:hAnsi="Arial" w:cs="Arial"/>
          <w:bCs/>
          <w:sz w:val="22"/>
          <w:szCs w:val="22"/>
        </w:rPr>
        <w:t>Superintendência Estadual de Compras e Licitações</w:t>
      </w:r>
      <w:r w:rsidRPr="00AD3BBD">
        <w:rPr>
          <w:rFonts w:ascii="Arial" w:hAnsi="Arial" w:cs="Arial"/>
          <w:bCs/>
          <w:sz w:val="22"/>
          <w:szCs w:val="22"/>
        </w:rPr>
        <w:t xml:space="preserve">, no endereço constante do rodapé. </w:t>
      </w:r>
      <w:r w:rsidRPr="00AD3BBD">
        <w:rPr>
          <w:rFonts w:ascii="Arial" w:hAnsi="Arial" w:cs="Arial"/>
          <w:bCs/>
          <w:sz w:val="22"/>
          <w:szCs w:val="22"/>
          <w:u w:val="single"/>
        </w:rPr>
        <w:t xml:space="preserve">A falta de justificativa ou a sua não aceitação, devidamente motivada, por parte </w:t>
      </w:r>
      <w:r w:rsidR="00D86010" w:rsidRPr="00AD3BBD">
        <w:rPr>
          <w:rFonts w:ascii="Arial" w:hAnsi="Arial" w:cs="Arial"/>
          <w:bCs/>
          <w:sz w:val="22"/>
          <w:szCs w:val="22"/>
          <w:u w:val="single"/>
        </w:rPr>
        <w:t>d</w:t>
      </w:r>
      <w:r w:rsidR="00D86010">
        <w:rPr>
          <w:rFonts w:ascii="Arial" w:hAnsi="Arial" w:cs="Arial"/>
          <w:bCs/>
          <w:sz w:val="22"/>
          <w:szCs w:val="22"/>
          <w:u w:val="single"/>
        </w:rPr>
        <w:t>o</w:t>
      </w:r>
      <w:r w:rsidR="00AD1213">
        <w:rPr>
          <w:rFonts w:ascii="Arial" w:hAnsi="Arial" w:cs="Arial"/>
          <w:bCs/>
          <w:sz w:val="22"/>
          <w:szCs w:val="22"/>
          <w:u w:val="single"/>
        </w:rPr>
        <w:t xml:space="preserve"> Pregoeiro</w:t>
      </w:r>
      <w:r w:rsidRPr="00AD3BBD">
        <w:rPr>
          <w:rFonts w:ascii="Arial" w:hAnsi="Arial" w:cs="Arial"/>
          <w:bCs/>
          <w:sz w:val="22"/>
          <w:szCs w:val="22"/>
          <w:u w:val="single"/>
        </w:rPr>
        <w:t>, implicará na desclassificação da proposta</w:t>
      </w:r>
      <w:r w:rsidRPr="00AD3BBD">
        <w:rPr>
          <w:rFonts w:ascii="Arial" w:hAnsi="Arial" w:cs="Arial"/>
          <w:bCs/>
          <w:sz w:val="22"/>
          <w:szCs w:val="22"/>
        </w:rPr>
        <w:t xml:space="preserve">. </w:t>
      </w:r>
    </w:p>
    <w:p w:rsidR="00D86010" w:rsidRDefault="00D86010" w:rsidP="006D7112">
      <w:pPr>
        <w:tabs>
          <w:tab w:val="left" w:pos="709"/>
        </w:tabs>
        <w:jc w:val="both"/>
        <w:rPr>
          <w:rFonts w:ascii="Arial" w:hAnsi="Arial" w:cs="Arial"/>
          <w:bCs/>
          <w:sz w:val="22"/>
          <w:szCs w:val="22"/>
        </w:rPr>
      </w:pPr>
    </w:p>
    <w:p w:rsidR="006D7112" w:rsidRPr="00AD3BBD" w:rsidRDefault="006D7112" w:rsidP="006D7112">
      <w:pPr>
        <w:tabs>
          <w:tab w:val="left" w:pos="709"/>
        </w:tabs>
        <w:jc w:val="both"/>
        <w:rPr>
          <w:rFonts w:ascii="Arial" w:hAnsi="Arial" w:cs="Arial"/>
          <w:bCs/>
          <w:sz w:val="22"/>
          <w:szCs w:val="22"/>
        </w:rPr>
      </w:pPr>
      <w:r w:rsidRPr="00AD3BBD">
        <w:rPr>
          <w:rFonts w:ascii="Arial" w:hAnsi="Arial" w:cs="Arial"/>
          <w:bCs/>
          <w:sz w:val="22"/>
          <w:szCs w:val="22"/>
        </w:rPr>
        <w:t xml:space="preserve">8.8.2. </w:t>
      </w:r>
      <w:r w:rsidR="00AD1213">
        <w:rPr>
          <w:rFonts w:ascii="Arial" w:hAnsi="Arial" w:cs="Arial"/>
          <w:bCs/>
          <w:sz w:val="22"/>
          <w:szCs w:val="22"/>
        </w:rPr>
        <w:t>O Pregoeiro</w:t>
      </w:r>
      <w:r w:rsidRPr="00AD3BBD">
        <w:rPr>
          <w:rFonts w:ascii="Arial" w:hAnsi="Arial" w:cs="Arial"/>
          <w:bCs/>
          <w:sz w:val="22"/>
          <w:szCs w:val="22"/>
        </w:rPr>
        <w:t xml:space="preserve"> poderá prorrogar o prazo de convocação por tempo suficiente, desde que devidamente registrado na sessão, caso haja problemas técnicos ou outro fator </w:t>
      </w:r>
      <w:r w:rsidRPr="00AD3BBD">
        <w:rPr>
          <w:rFonts w:ascii="Arial" w:hAnsi="Arial" w:cs="Arial"/>
          <w:bCs/>
          <w:sz w:val="22"/>
          <w:szCs w:val="22"/>
        </w:rPr>
        <w:lastRenderedPageBreak/>
        <w:t>superveniente que impeça o atendimento da convocação, desde que estendido o mesmo prazo a todos os licitantes, garantindo-se a isonomia.</w:t>
      </w:r>
    </w:p>
    <w:p w:rsidR="00C324C8" w:rsidRPr="00AD3BBD" w:rsidRDefault="00C324C8" w:rsidP="006D7112">
      <w:pPr>
        <w:tabs>
          <w:tab w:val="left" w:pos="709"/>
        </w:tabs>
        <w:jc w:val="both"/>
        <w:rPr>
          <w:rFonts w:ascii="Arial" w:hAnsi="Arial" w:cs="Arial"/>
          <w:sz w:val="22"/>
          <w:szCs w:val="22"/>
        </w:rPr>
      </w:pPr>
    </w:p>
    <w:p w:rsidR="006D7112" w:rsidRPr="00AD3BBD" w:rsidRDefault="006D7112" w:rsidP="006D7112">
      <w:pPr>
        <w:tabs>
          <w:tab w:val="left" w:pos="1134"/>
        </w:tabs>
        <w:jc w:val="both"/>
        <w:rPr>
          <w:rFonts w:ascii="Arial" w:hAnsi="Arial" w:cs="Arial"/>
          <w:sz w:val="22"/>
          <w:szCs w:val="22"/>
          <w:u w:val="single"/>
        </w:rPr>
      </w:pPr>
      <w:r w:rsidRPr="00AD3BBD">
        <w:rPr>
          <w:rFonts w:ascii="Arial" w:hAnsi="Arial" w:cs="Arial"/>
          <w:bCs/>
          <w:sz w:val="22"/>
          <w:szCs w:val="22"/>
          <w:u w:val="single"/>
        </w:rPr>
        <w:t xml:space="preserve">8.8.3. Se no preenchimento da proposta, no próprio sistema, a licitante já cumprir com as especificações e teor solicitado para fins de aceitação, sob a exclusiva análise </w:t>
      </w:r>
      <w:r w:rsidR="00D86010" w:rsidRPr="00AD3BBD">
        <w:rPr>
          <w:rFonts w:ascii="Arial" w:hAnsi="Arial" w:cs="Arial"/>
          <w:bCs/>
          <w:sz w:val="22"/>
          <w:szCs w:val="22"/>
          <w:u w:val="single"/>
        </w:rPr>
        <w:t>d</w:t>
      </w:r>
      <w:r w:rsidR="00D86010">
        <w:rPr>
          <w:rFonts w:ascii="Arial" w:hAnsi="Arial" w:cs="Arial"/>
          <w:bCs/>
          <w:sz w:val="22"/>
          <w:szCs w:val="22"/>
          <w:u w:val="single"/>
        </w:rPr>
        <w:t>o</w:t>
      </w:r>
      <w:r w:rsidR="00AD1213">
        <w:rPr>
          <w:rFonts w:ascii="Arial" w:hAnsi="Arial" w:cs="Arial"/>
          <w:bCs/>
          <w:sz w:val="22"/>
          <w:szCs w:val="22"/>
          <w:u w:val="single"/>
        </w:rPr>
        <w:t xml:space="preserve"> Pregoeiro</w:t>
      </w:r>
      <w:r w:rsidRPr="00AD3BBD">
        <w:rPr>
          <w:rFonts w:ascii="Arial" w:hAnsi="Arial" w:cs="Arial"/>
          <w:bCs/>
          <w:sz w:val="22"/>
          <w:szCs w:val="22"/>
          <w:u w:val="single"/>
        </w:rPr>
        <w:t>,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6D7112" w:rsidRPr="00AD3BBD" w:rsidRDefault="006D7112" w:rsidP="006D7112">
      <w:pPr>
        <w:pStyle w:val="Corpodetexto3"/>
        <w:tabs>
          <w:tab w:val="left" w:pos="0"/>
          <w:tab w:val="left" w:pos="180"/>
        </w:tabs>
        <w:spacing w:after="0"/>
        <w:jc w:val="both"/>
        <w:rPr>
          <w:rFonts w:ascii="Arial" w:hAnsi="Arial" w:cs="Arial"/>
          <w:bCs/>
          <w:sz w:val="22"/>
          <w:szCs w:val="22"/>
        </w:rPr>
      </w:pPr>
    </w:p>
    <w:p w:rsidR="006D7112" w:rsidRPr="00AD3BBD" w:rsidRDefault="006D7112" w:rsidP="00B3629F">
      <w:pPr>
        <w:pStyle w:val="Corpodetexto3"/>
        <w:tabs>
          <w:tab w:val="left" w:pos="0"/>
          <w:tab w:val="left" w:pos="180"/>
        </w:tabs>
        <w:spacing w:after="0"/>
        <w:jc w:val="both"/>
        <w:rPr>
          <w:rFonts w:ascii="Arial" w:hAnsi="Arial" w:cs="Arial"/>
          <w:sz w:val="22"/>
          <w:szCs w:val="22"/>
        </w:rPr>
      </w:pPr>
      <w:r w:rsidRPr="00AD3BBD">
        <w:rPr>
          <w:rFonts w:ascii="Arial" w:hAnsi="Arial" w:cs="Arial"/>
          <w:bCs/>
          <w:sz w:val="22"/>
          <w:szCs w:val="22"/>
        </w:rPr>
        <w:t xml:space="preserve">8.9. Após a fase de recurso, caso solicitada, a licitante vencedora encaminhará o original da proposta de preços – contendo as exigências do </w:t>
      </w:r>
      <w:r w:rsidRPr="00AD3BBD">
        <w:rPr>
          <w:rFonts w:ascii="Arial" w:hAnsi="Arial" w:cs="Arial"/>
          <w:sz w:val="22"/>
          <w:szCs w:val="22"/>
        </w:rPr>
        <w:t>item 8.2 e seus subitens,</w:t>
      </w:r>
      <w:r w:rsidRPr="00AD3BBD">
        <w:rPr>
          <w:rFonts w:ascii="Arial" w:hAnsi="Arial" w:cs="Arial"/>
          <w:bCs/>
          <w:sz w:val="22"/>
          <w:szCs w:val="22"/>
        </w:rPr>
        <w:t xml:space="preserve"> devidamente atualizada com a última oferta (</w:t>
      </w:r>
      <w:r w:rsidRPr="00AD3BBD">
        <w:rPr>
          <w:rFonts w:ascii="Arial" w:hAnsi="Arial" w:cs="Arial"/>
          <w:sz w:val="22"/>
          <w:szCs w:val="22"/>
        </w:rPr>
        <w:t xml:space="preserve">correspondente ao valor negociado no Sistema ou aceito </w:t>
      </w:r>
      <w:r w:rsidR="00AD1213" w:rsidRPr="00AD3BBD">
        <w:rPr>
          <w:rFonts w:ascii="Arial" w:hAnsi="Arial" w:cs="Arial"/>
          <w:sz w:val="22"/>
          <w:szCs w:val="22"/>
        </w:rPr>
        <w:t>pel</w:t>
      </w:r>
      <w:r w:rsidR="00AD1213">
        <w:rPr>
          <w:rFonts w:ascii="Arial" w:hAnsi="Arial" w:cs="Arial"/>
          <w:sz w:val="22"/>
          <w:szCs w:val="22"/>
        </w:rPr>
        <w:t>o Pregoeiro</w:t>
      </w:r>
      <w:r w:rsidR="000F362C">
        <w:rPr>
          <w:rFonts w:ascii="Arial" w:hAnsi="Arial" w:cs="Arial"/>
          <w:sz w:val="22"/>
          <w:szCs w:val="22"/>
        </w:rPr>
        <w:t xml:space="preserve"> como preço(s) praticado</w:t>
      </w:r>
      <w:r w:rsidRPr="00AD3BBD">
        <w:rPr>
          <w:rFonts w:ascii="Arial" w:hAnsi="Arial" w:cs="Arial"/>
          <w:sz w:val="22"/>
          <w:szCs w:val="22"/>
        </w:rPr>
        <w:t>(s) no mercado, conforme estabelece o inciso IV do art. 43 da Lei Federal nº. 8.666/93)</w:t>
      </w:r>
      <w:r w:rsidRPr="00AD3BBD">
        <w:rPr>
          <w:rFonts w:ascii="Arial" w:hAnsi="Arial" w:cs="Arial"/>
          <w:bCs/>
          <w:sz w:val="22"/>
          <w:szCs w:val="22"/>
        </w:rPr>
        <w:t xml:space="preserve"> – para a sede da Secretaria de Estado de Assistência Social, situada no endereço constante do rodapé, </w:t>
      </w:r>
      <w:r w:rsidRPr="00AD3BBD">
        <w:rPr>
          <w:rFonts w:ascii="Arial" w:hAnsi="Arial" w:cs="Arial"/>
          <w:sz w:val="22"/>
          <w:szCs w:val="22"/>
          <w:u w:val="single"/>
        </w:rPr>
        <w:t>no prazo máximo de 03 (três) dias úteis</w:t>
      </w:r>
      <w:r w:rsidRPr="00AD3BBD">
        <w:rPr>
          <w:rFonts w:ascii="Arial" w:hAnsi="Arial" w:cs="Arial"/>
          <w:sz w:val="22"/>
          <w:szCs w:val="22"/>
        </w:rPr>
        <w:t>.</w:t>
      </w:r>
    </w:p>
    <w:p w:rsidR="006D7112" w:rsidRPr="00AD3BBD" w:rsidRDefault="006D7112" w:rsidP="006D7112">
      <w:pPr>
        <w:pStyle w:val="Corpodetexto3"/>
        <w:tabs>
          <w:tab w:val="left" w:pos="0"/>
          <w:tab w:val="left" w:pos="180"/>
        </w:tabs>
        <w:spacing w:after="0"/>
        <w:jc w:val="both"/>
        <w:rPr>
          <w:rFonts w:ascii="Arial" w:hAnsi="Arial" w:cs="Arial"/>
          <w:b w:val="0"/>
          <w:bCs/>
          <w:sz w:val="22"/>
          <w:szCs w:val="22"/>
        </w:rPr>
      </w:pPr>
      <w:r w:rsidRPr="00AD3BBD">
        <w:rPr>
          <w:rFonts w:ascii="Arial" w:hAnsi="Arial" w:cs="Arial"/>
          <w:b w:val="0"/>
          <w:bCs/>
          <w:sz w:val="22"/>
          <w:szCs w:val="22"/>
        </w:rPr>
        <w:t xml:space="preserve"> </w:t>
      </w:r>
    </w:p>
    <w:p w:rsidR="006D7112" w:rsidRPr="00AD3BBD" w:rsidRDefault="006D7112" w:rsidP="006D7112">
      <w:pPr>
        <w:pStyle w:val="Corpodetexto3"/>
        <w:tabs>
          <w:tab w:val="left" w:pos="851"/>
          <w:tab w:val="left" w:pos="993"/>
          <w:tab w:val="left" w:pos="4962"/>
        </w:tabs>
        <w:spacing w:after="0"/>
        <w:jc w:val="both"/>
        <w:rPr>
          <w:rFonts w:ascii="Arial" w:hAnsi="Arial" w:cs="Arial"/>
          <w:b w:val="0"/>
          <w:bCs/>
          <w:sz w:val="22"/>
          <w:szCs w:val="22"/>
        </w:rPr>
      </w:pPr>
      <w:r w:rsidRPr="00AD3BBD">
        <w:rPr>
          <w:rFonts w:ascii="Arial" w:hAnsi="Arial" w:cs="Arial"/>
          <w:b w:val="0"/>
          <w:bCs/>
          <w:sz w:val="22"/>
          <w:szCs w:val="22"/>
        </w:rPr>
        <w:t xml:space="preserve">8.9.1. Caso a empresa envie o original da proposta de preços via “CORREIOS”, </w:t>
      </w:r>
      <w:r w:rsidRPr="00AD3BBD">
        <w:rPr>
          <w:rFonts w:ascii="Arial" w:hAnsi="Arial" w:cs="Arial"/>
          <w:sz w:val="22"/>
          <w:szCs w:val="22"/>
        </w:rPr>
        <w:t>recomenda-se que se utilize dos serviços de “SEDEX” (para garantir a obediência do prazo)</w:t>
      </w:r>
      <w:r w:rsidRPr="00AD3BBD">
        <w:rPr>
          <w:rFonts w:ascii="Arial" w:hAnsi="Arial" w:cs="Arial"/>
          <w:b w:val="0"/>
          <w:sz w:val="22"/>
          <w:szCs w:val="22"/>
        </w:rPr>
        <w:t>,</w:t>
      </w:r>
      <w:r w:rsidRPr="00AD3BBD">
        <w:rPr>
          <w:rFonts w:ascii="Arial" w:hAnsi="Arial" w:cs="Arial"/>
          <w:b w:val="0"/>
          <w:bCs/>
          <w:sz w:val="22"/>
          <w:szCs w:val="22"/>
        </w:rPr>
        <w:t xml:space="preserve"> identificando o envelope com o número do Pregão Eletrônico (para que possa ser prontamente encaminhada </w:t>
      </w:r>
      <w:r w:rsidR="00D86010" w:rsidRPr="00AD3BBD">
        <w:rPr>
          <w:rFonts w:ascii="Arial" w:hAnsi="Arial" w:cs="Arial"/>
          <w:b w:val="0"/>
          <w:bCs/>
          <w:sz w:val="22"/>
          <w:szCs w:val="22"/>
        </w:rPr>
        <w:t>a</w:t>
      </w:r>
      <w:r w:rsidR="00D86010">
        <w:rPr>
          <w:rFonts w:ascii="Arial" w:hAnsi="Arial" w:cs="Arial"/>
          <w:b w:val="0"/>
          <w:bCs/>
          <w:sz w:val="22"/>
          <w:szCs w:val="22"/>
        </w:rPr>
        <w:t>o</w:t>
      </w:r>
      <w:r w:rsidR="00AD1213">
        <w:rPr>
          <w:rFonts w:ascii="Arial" w:hAnsi="Arial" w:cs="Arial"/>
          <w:b w:val="0"/>
          <w:bCs/>
          <w:sz w:val="22"/>
          <w:szCs w:val="22"/>
        </w:rPr>
        <w:t xml:space="preserve"> Pregoeiro</w:t>
      </w:r>
      <w:r w:rsidRPr="00AD3BBD">
        <w:rPr>
          <w:rFonts w:ascii="Arial" w:hAnsi="Arial" w:cs="Arial"/>
          <w:b w:val="0"/>
          <w:bCs/>
          <w:sz w:val="22"/>
          <w:szCs w:val="22"/>
        </w:rPr>
        <w:t xml:space="preserve"> correspondente), conforme modelo abaixo:</w:t>
      </w:r>
    </w:p>
    <w:p w:rsidR="006D7112" w:rsidRPr="00AD3BBD" w:rsidRDefault="006D7112" w:rsidP="006D7112">
      <w:pPr>
        <w:pStyle w:val="Corpodetexto3"/>
        <w:tabs>
          <w:tab w:val="left" w:pos="0"/>
          <w:tab w:val="left" w:pos="180"/>
        </w:tabs>
        <w:spacing w:after="0"/>
        <w:jc w:val="both"/>
        <w:rPr>
          <w:rFonts w:ascii="Arial" w:hAnsi="Arial" w:cs="Arial"/>
          <w:sz w:val="22"/>
          <w:szCs w:val="22"/>
        </w:rPr>
      </w:pPr>
    </w:p>
    <w:tbl>
      <w:tblPr>
        <w:tblW w:w="8779" w:type="dxa"/>
        <w:jc w:val="center"/>
        <w:tblInd w:w="718" w:type="dxa"/>
        <w:tblBorders>
          <w:top w:val="single" w:sz="12" w:space="0" w:color="000000"/>
          <w:bottom w:val="single" w:sz="12" w:space="0" w:color="000000"/>
        </w:tblBorders>
        <w:tblLayout w:type="fixed"/>
        <w:tblLook w:val="0000"/>
      </w:tblPr>
      <w:tblGrid>
        <w:gridCol w:w="8779"/>
      </w:tblGrid>
      <w:tr w:rsidR="006D7112" w:rsidRPr="00AD3BBD" w:rsidTr="00C324C8">
        <w:trPr>
          <w:trHeight w:val="139"/>
          <w:jc w:val="center"/>
        </w:trPr>
        <w:tc>
          <w:tcPr>
            <w:tcW w:w="8779" w:type="dxa"/>
            <w:shd w:val="clear" w:color="auto" w:fill="auto"/>
          </w:tcPr>
          <w:p w:rsidR="006D7112" w:rsidRPr="00AD3BBD" w:rsidRDefault="006D7112" w:rsidP="00EA6B18">
            <w:pPr>
              <w:tabs>
                <w:tab w:val="left" w:pos="1134"/>
              </w:tabs>
              <w:spacing w:before="120"/>
              <w:jc w:val="both"/>
              <w:rPr>
                <w:rFonts w:ascii="Arial" w:hAnsi="Arial" w:cs="Arial"/>
                <w:sz w:val="22"/>
                <w:szCs w:val="22"/>
              </w:rPr>
            </w:pPr>
            <w:r w:rsidRPr="00AD3BBD">
              <w:rPr>
                <w:rFonts w:ascii="Arial" w:hAnsi="Arial" w:cs="Arial"/>
                <w:sz w:val="22"/>
                <w:szCs w:val="22"/>
              </w:rPr>
              <w:t xml:space="preserve">À: </w:t>
            </w:r>
            <w:r w:rsidR="00D64421" w:rsidRPr="00AD3BBD">
              <w:rPr>
                <w:rFonts w:ascii="Arial" w:hAnsi="Arial" w:cs="Arial"/>
                <w:sz w:val="22"/>
                <w:szCs w:val="22"/>
              </w:rPr>
              <w:t>COMISSÃO ESPECIAL DE LICITAÇÃO E PROJETOS ESPECIAIS – CELPE/SUPEL</w:t>
            </w:r>
          </w:p>
          <w:p w:rsidR="006D7112" w:rsidRPr="00AD3BBD" w:rsidRDefault="00D64421" w:rsidP="00EA6B18">
            <w:pPr>
              <w:tabs>
                <w:tab w:val="left" w:pos="1134"/>
              </w:tabs>
              <w:spacing w:before="120"/>
              <w:jc w:val="both"/>
              <w:rPr>
                <w:rFonts w:ascii="Arial" w:hAnsi="Arial" w:cs="Arial"/>
                <w:sz w:val="22"/>
                <w:szCs w:val="22"/>
              </w:rPr>
            </w:pPr>
            <w:r w:rsidRPr="00AD3BBD">
              <w:rPr>
                <w:rFonts w:ascii="Arial" w:hAnsi="Arial" w:cs="Arial"/>
                <w:sz w:val="22"/>
                <w:szCs w:val="22"/>
              </w:rPr>
              <w:t>SUPERINTENDÊNCIA ESTADUAL DE COMPRAS E LICITAÇÕES</w:t>
            </w:r>
          </w:p>
        </w:tc>
      </w:tr>
      <w:tr w:rsidR="006D7112" w:rsidRPr="00AD3BBD" w:rsidTr="00C324C8">
        <w:trPr>
          <w:trHeight w:val="173"/>
          <w:jc w:val="center"/>
        </w:trPr>
        <w:tc>
          <w:tcPr>
            <w:tcW w:w="8779" w:type="dxa"/>
            <w:shd w:val="clear" w:color="auto" w:fill="auto"/>
          </w:tcPr>
          <w:p w:rsidR="006D7112" w:rsidRPr="00AD3BBD" w:rsidRDefault="006D7112" w:rsidP="00EA6B18">
            <w:pPr>
              <w:tabs>
                <w:tab w:val="left" w:pos="1134"/>
              </w:tabs>
              <w:spacing w:before="120"/>
              <w:jc w:val="both"/>
              <w:rPr>
                <w:rFonts w:ascii="Arial" w:hAnsi="Arial" w:cs="Arial"/>
                <w:sz w:val="22"/>
                <w:szCs w:val="22"/>
              </w:rPr>
            </w:pPr>
            <w:r w:rsidRPr="00AD3BBD">
              <w:rPr>
                <w:rFonts w:ascii="Arial" w:hAnsi="Arial" w:cs="Arial"/>
                <w:sz w:val="22"/>
                <w:szCs w:val="22"/>
              </w:rPr>
              <w:t xml:space="preserve">PREGÃO ELETRÔNICO Nº: </w:t>
            </w:r>
            <w:r w:rsidR="0055743E">
              <w:rPr>
                <w:rFonts w:ascii="Arial" w:hAnsi="Arial" w:cs="Arial"/>
                <w:sz w:val="22"/>
                <w:szCs w:val="22"/>
              </w:rPr>
              <w:t>675</w:t>
            </w:r>
            <w:r w:rsidR="00EE0F30" w:rsidRPr="00AD3BBD">
              <w:rPr>
                <w:rFonts w:ascii="Arial" w:hAnsi="Arial" w:cs="Arial"/>
                <w:sz w:val="22"/>
                <w:szCs w:val="22"/>
              </w:rPr>
              <w:t>/2013</w:t>
            </w:r>
            <w:r w:rsidR="006155A7" w:rsidRPr="00AD3BBD">
              <w:rPr>
                <w:rFonts w:ascii="Arial" w:hAnsi="Arial" w:cs="Arial"/>
                <w:sz w:val="22"/>
                <w:szCs w:val="22"/>
              </w:rPr>
              <w:t>/CELPE/SUPEL</w:t>
            </w:r>
            <w:r w:rsidRPr="00AD3BBD">
              <w:rPr>
                <w:rFonts w:ascii="Arial" w:hAnsi="Arial" w:cs="Arial"/>
                <w:sz w:val="22"/>
                <w:szCs w:val="22"/>
              </w:rPr>
              <w:t>.</w:t>
            </w:r>
          </w:p>
        </w:tc>
      </w:tr>
      <w:tr w:rsidR="006D7112" w:rsidRPr="00AD3BBD" w:rsidTr="00C324C8">
        <w:trPr>
          <w:trHeight w:val="70"/>
          <w:jc w:val="center"/>
        </w:trPr>
        <w:tc>
          <w:tcPr>
            <w:tcW w:w="8779" w:type="dxa"/>
            <w:shd w:val="clear" w:color="auto" w:fill="auto"/>
          </w:tcPr>
          <w:p w:rsidR="006D7112" w:rsidRPr="00AD3BBD" w:rsidRDefault="006D7112" w:rsidP="00EA6B18">
            <w:pPr>
              <w:tabs>
                <w:tab w:val="left" w:pos="1134"/>
              </w:tabs>
              <w:spacing w:before="120"/>
              <w:jc w:val="both"/>
              <w:rPr>
                <w:rFonts w:ascii="Arial" w:hAnsi="Arial" w:cs="Arial"/>
                <w:sz w:val="22"/>
                <w:szCs w:val="22"/>
              </w:rPr>
            </w:pPr>
            <w:r w:rsidRPr="00AD3BBD">
              <w:rPr>
                <w:rFonts w:ascii="Arial" w:hAnsi="Arial" w:cs="Arial"/>
                <w:sz w:val="22"/>
                <w:szCs w:val="22"/>
              </w:rPr>
              <w:t>RAZÃO SOCIAL E Nº. DO CNPJ DA LICITANTE</w:t>
            </w:r>
          </w:p>
        </w:tc>
      </w:tr>
    </w:tbl>
    <w:p w:rsidR="009D5D12" w:rsidRDefault="009D5D12" w:rsidP="006D7112">
      <w:pPr>
        <w:pStyle w:val="Corpodetexto3"/>
        <w:tabs>
          <w:tab w:val="left" w:pos="851"/>
          <w:tab w:val="left" w:pos="993"/>
        </w:tabs>
        <w:spacing w:after="0"/>
        <w:jc w:val="both"/>
        <w:rPr>
          <w:rFonts w:ascii="Arial" w:hAnsi="Arial" w:cs="Arial"/>
          <w:bCs/>
          <w:sz w:val="22"/>
          <w:szCs w:val="22"/>
          <w:u w:val="single"/>
        </w:rPr>
      </w:pPr>
    </w:p>
    <w:p w:rsidR="006D7112" w:rsidRPr="00AD3BBD" w:rsidRDefault="006D7112" w:rsidP="006D7112">
      <w:pPr>
        <w:pStyle w:val="Corpodetexto3"/>
        <w:tabs>
          <w:tab w:val="left" w:pos="851"/>
          <w:tab w:val="left" w:pos="993"/>
        </w:tabs>
        <w:spacing w:after="0"/>
        <w:jc w:val="both"/>
        <w:rPr>
          <w:rFonts w:ascii="Arial" w:hAnsi="Arial" w:cs="Arial"/>
          <w:bCs/>
          <w:sz w:val="22"/>
          <w:szCs w:val="22"/>
          <w:u w:val="single"/>
        </w:rPr>
      </w:pPr>
      <w:r w:rsidRPr="00AD3BBD">
        <w:rPr>
          <w:rFonts w:ascii="Arial" w:hAnsi="Arial" w:cs="Arial"/>
          <w:bCs/>
          <w:sz w:val="22"/>
          <w:szCs w:val="22"/>
          <w:u w:val="single"/>
        </w:rPr>
        <w:t xml:space="preserve">8.9.2. Caso a empresa não seja solicitada, </w:t>
      </w:r>
      <w:r w:rsidR="00AD1213">
        <w:rPr>
          <w:rFonts w:ascii="Arial" w:hAnsi="Arial" w:cs="Arial"/>
          <w:bCs/>
          <w:sz w:val="22"/>
          <w:szCs w:val="22"/>
          <w:u w:val="single"/>
        </w:rPr>
        <w:t>o Pregoeiro</w:t>
      </w:r>
      <w:r w:rsidRPr="00AD3BBD">
        <w:rPr>
          <w:rFonts w:ascii="Arial" w:hAnsi="Arial" w:cs="Arial"/>
          <w:bCs/>
          <w:sz w:val="22"/>
          <w:szCs w:val="22"/>
          <w:u w:val="single"/>
        </w:rPr>
        <w:t xml:space="preserve"> confirmará sua adjudicação, a seu critério, tomando como fidedignas e verdadeiras as informações e a proposta inserida e validada pela assinatura eletrônica do proponente (senha eletrônica), nos termos do subitem 7.2 do Edital, tendo como base as declarações e a habilitação emitidas e anexadas aos autos, se todos os documentos forem suficientes para caracterizar a legalidade do ato.</w:t>
      </w:r>
    </w:p>
    <w:p w:rsidR="006D7112" w:rsidRPr="00AD3BBD" w:rsidRDefault="006D7112" w:rsidP="006D7112">
      <w:pPr>
        <w:pStyle w:val="Corpodetexto3"/>
        <w:spacing w:after="0"/>
        <w:jc w:val="both"/>
        <w:rPr>
          <w:rFonts w:ascii="Arial" w:hAnsi="Arial" w:cs="Arial"/>
          <w:sz w:val="22"/>
          <w:szCs w:val="22"/>
          <w:u w:val="single"/>
        </w:rPr>
      </w:pPr>
    </w:p>
    <w:p w:rsidR="006D7112" w:rsidRPr="00AD3BBD" w:rsidRDefault="006D7112" w:rsidP="006D7112">
      <w:pPr>
        <w:pStyle w:val="Corpodetexto3"/>
        <w:spacing w:after="0"/>
        <w:jc w:val="both"/>
        <w:rPr>
          <w:rFonts w:ascii="Arial" w:hAnsi="Arial" w:cs="Arial"/>
          <w:sz w:val="22"/>
          <w:szCs w:val="22"/>
          <w:u w:val="single"/>
        </w:rPr>
      </w:pPr>
      <w:r w:rsidRPr="00AD3BBD">
        <w:rPr>
          <w:rFonts w:ascii="Arial" w:hAnsi="Arial" w:cs="Arial"/>
          <w:sz w:val="22"/>
          <w:szCs w:val="22"/>
          <w:u w:val="single"/>
        </w:rPr>
        <w:t xml:space="preserve">8.10. O não envio da proposta de preços (se convocada) ou a não manutenção do último lance/proposta classificada, ensejará </w:t>
      </w:r>
      <w:r w:rsidR="004F0561" w:rsidRPr="00AD3BBD">
        <w:rPr>
          <w:rFonts w:ascii="Arial" w:hAnsi="Arial" w:cs="Arial"/>
          <w:sz w:val="22"/>
          <w:szCs w:val="22"/>
          <w:u w:val="single"/>
        </w:rPr>
        <w:t>a</w:t>
      </w:r>
      <w:r w:rsidRPr="00AD3BBD">
        <w:rPr>
          <w:rFonts w:ascii="Arial" w:hAnsi="Arial" w:cs="Arial"/>
          <w:sz w:val="22"/>
          <w:szCs w:val="22"/>
          <w:u w:val="single"/>
        </w:rPr>
        <w:t xml:space="preserve"> licitante as sanções previstas neste Edital e nas Normas que regem este Pregão.</w:t>
      </w:r>
    </w:p>
    <w:p w:rsidR="00E42D12" w:rsidRPr="00AD3BBD" w:rsidRDefault="00E42D12" w:rsidP="00EA6B18">
      <w:pPr>
        <w:pStyle w:val="Corpodetexto3"/>
        <w:tabs>
          <w:tab w:val="left" w:pos="0"/>
          <w:tab w:val="left" w:pos="3375"/>
        </w:tabs>
        <w:spacing w:after="0"/>
        <w:jc w:val="both"/>
        <w:rPr>
          <w:rFonts w:ascii="Arial" w:hAnsi="Arial" w:cs="Arial"/>
          <w:sz w:val="22"/>
          <w:szCs w:val="22"/>
        </w:rPr>
      </w:pPr>
    </w:p>
    <w:p w:rsidR="00EA6B18" w:rsidRPr="00AD3BBD" w:rsidRDefault="00EA6B18" w:rsidP="00EA6B18">
      <w:pPr>
        <w:pStyle w:val="Corpodetexto2"/>
        <w:jc w:val="both"/>
        <w:rPr>
          <w:rFonts w:ascii="Arial" w:hAnsi="Arial" w:cs="Arial"/>
          <w:sz w:val="22"/>
          <w:szCs w:val="22"/>
        </w:rPr>
      </w:pPr>
      <w:r w:rsidRPr="00AD3BBD">
        <w:rPr>
          <w:rFonts w:ascii="Arial" w:hAnsi="Arial" w:cs="Arial"/>
          <w:snapToGrid w:val="0"/>
          <w:sz w:val="22"/>
          <w:szCs w:val="22"/>
        </w:rPr>
        <w:t xml:space="preserve">9 – </w:t>
      </w:r>
      <w:r w:rsidRPr="00AD3BBD">
        <w:rPr>
          <w:rFonts w:ascii="Arial" w:hAnsi="Arial" w:cs="Arial"/>
          <w:sz w:val="22"/>
          <w:szCs w:val="22"/>
        </w:rPr>
        <w:t>DA SESSÃO PÚBLICA</w:t>
      </w:r>
    </w:p>
    <w:p w:rsidR="00EA6B18" w:rsidRPr="00AD3BBD" w:rsidRDefault="00EA6B18" w:rsidP="00EA6B18">
      <w:pPr>
        <w:pStyle w:val="P30"/>
        <w:snapToGrid/>
        <w:rPr>
          <w:rFonts w:ascii="Arial" w:hAnsi="Arial" w:cs="Arial"/>
          <w:b w:val="0"/>
          <w:bCs/>
          <w:sz w:val="22"/>
          <w:szCs w:val="22"/>
        </w:rPr>
      </w:pPr>
    </w:p>
    <w:p w:rsidR="00EA6B18" w:rsidRPr="00AD3BBD" w:rsidRDefault="00EA6B18" w:rsidP="00EA6B18">
      <w:pPr>
        <w:pStyle w:val="P30"/>
        <w:snapToGrid/>
        <w:rPr>
          <w:rFonts w:ascii="Arial" w:hAnsi="Arial" w:cs="Arial"/>
          <w:b w:val="0"/>
          <w:bCs/>
          <w:sz w:val="22"/>
          <w:szCs w:val="22"/>
        </w:rPr>
      </w:pPr>
      <w:r w:rsidRPr="00AD3BBD">
        <w:rPr>
          <w:rFonts w:ascii="Arial" w:hAnsi="Arial" w:cs="Arial"/>
          <w:b w:val="0"/>
          <w:bCs/>
          <w:sz w:val="22"/>
          <w:szCs w:val="22"/>
        </w:rPr>
        <w:t xml:space="preserve">9.1. </w:t>
      </w:r>
      <w:r w:rsidRPr="00AD3BBD">
        <w:rPr>
          <w:rFonts w:ascii="Arial" w:hAnsi="Arial" w:cs="Arial"/>
          <w:b w:val="0"/>
          <w:sz w:val="22"/>
          <w:szCs w:val="22"/>
        </w:rPr>
        <w:t xml:space="preserve">A partir das </w:t>
      </w:r>
      <w:r w:rsidRPr="00C828FF">
        <w:rPr>
          <w:rFonts w:ascii="Arial" w:hAnsi="Arial" w:cs="Arial"/>
          <w:sz w:val="22"/>
          <w:szCs w:val="22"/>
        </w:rPr>
        <w:t>11h00 (horário de Brasília/DF)</w:t>
      </w:r>
      <w:r w:rsidRPr="00C828FF">
        <w:rPr>
          <w:rFonts w:ascii="Arial" w:hAnsi="Arial" w:cs="Arial"/>
          <w:b w:val="0"/>
          <w:sz w:val="22"/>
          <w:szCs w:val="22"/>
        </w:rPr>
        <w:t xml:space="preserve"> do dia</w:t>
      </w:r>
      <w:r w:rsidR="00231723" w:rsidRPr="00C828FF">
        <w:rPr>
          <w:rFonts w:ascii="Arial" w:hAnsi="Arial" w:cs="Arial"/>
          <w:sz w:val="22"/>
          <w:szCs w:val="22"/>
        </w:rPr>
        <w:t xml:space="preserve"> </w:t>
      </w:r>
      <w:r w:rsidR="000F3335" w:rsidRPr="00C828FF">
        <w:rPr>
          <w:rFonts w:ascii="Arial" w:hAnsi="Arial" w:cs="Arial"/>
          <w:sz w:val="22"/>
          <w:szCs w:val="22"/>
        </w:rPr>
        <w:t>13</w:t>
      </w:r>
      <w:r w:rsidR="00A55F7F" w:rsidRPr="00C828FF">
        <w:rPr>
          <w:rFonts w:ascii="Arial" w:hAnsi="Arial" w:cs="Arial"/>
          <w:sz w:val="22"/>
          <w:szCs w:val="22"/>
        </w:rPr>
        <w:t>/</w:t>
      </w:r>
      <w:r w:rsidR="000F3335" w:rsidRPr="00C828FF">
        <w:rPr>
          <w:rFonts w:ascii="Arial" w:hAnsi="Arial" w:cs="Arial"/>
          <w:sz w:val="22"/>
          <w:szCs w:val="22"/>
        </w:rPr>
        <w:t>02</w:t>
      </w:r>
      <w:r w:rsidRPr="00C828FF">
        <w:rPr>
          <w:rFonts w:ascii="Arial" w:hAnsi="Arial" w:cs="Arial"/>
          <w:sz w:val="22"/>
          <w:szCs w:val="22"/>
        </w:rPr>
        <w:t>/201</w:t>
      </w:r>
      <w:r w:rsidR="009D5D00" w:rsidRPr="00C828FF">
        <w:rPr>
          <w:rFonts w:ascii="Arial" w:hAnsi="Arial" w:cs="Arial"/>
          <w:sz w:val="22"/>
          <w:szCs w:val="22"/>
        </w:rPr>
        <w:t>3</w:t>
      </w:r>
      <w:r w:rsidRPr="00AD3BBD">
        <w:rPr>
          <w:rFonts w:ascii="Arial" w:hAnsi="Arial" w:cs="Arial"/>
          <w:b w:val="0"/>
          <w:bCs/>
          <w:sz w:val="22"/>
          <w:szCs w:val="22"/>
        </w:rPr>
        <w:t xml:space="preserve"> e de conformidade com o estabelecido neste Edital, terá início à sessão pública do presente Pregão Eletrônico.</w:t>
      </w:r>
    </w:p>
    <w:p w:rsidR="00EA6B18" w:rsidRPr="00AD3BBD" w:rsidRDefault="00EA6B18" w:rsidP="00EA6B18">
      <w:pPr>
        <w:pStyle w:val="P30"/>
        <w:snapToGrid/>
        <w:rPr>
          <w:rFonts w:ascii="Arial" w:hAnsi="Arial" w:cs="Arial"/>
          <w:b w:val="0"/>
          <w:bCs/>
          <w:sz w:val="22"/>
          <w:szCs w:val="22"/>
        </w:rPr>
      </w:pPr>
    </w:p>
    <w:p w:rsidR="00EA6B18" w:rsidRPr="00AD3BBD" w:rsidRDefault="00EA6B18" w:rsidP="00EA6B18">
      <w:pPr>
        <w:pStyle w:val="P30"/>
        <w:snapToGrid/>
        <w:rPr>
          <w:rFonts w:ascii="Arial" w:hAnsi="Arial" w:cs="Arial"/>
          <w:b w:val="0"/>
          <w:bCs/>
          <w:sz w:val="22"/>
          <w:szCs w:val="22"/>
        </w:rPr>
      </w:pPr>
      <w:r w:rsidRPr="00AD3BBD">
        <w:rPr>
          <w:rFonts w:ascii="Arial" w:hAnsi="Arial" w:cs="Arial"/>
          <w:b w:val="0"/>
          <w:bCs/>
          <w:sz w:val="22"/>
          <w:szCs w:val="22"/>
        </w:rPr>
        <w:t xml:space="preserve">9.2. Ato contínuo, </w:t>
      </w:r>
      <w:r w:rsidR="00AD1213">
        <w:rPr>
          <w:rFonts w:ascii="Arial" w:hAnsi="Arial" w:cs="Arial"/>
          <w:b w:val="0"/>
          <w:bCs/>
          <w:sz w:val="22"/>
          <w:szCs w:val="22"/>
        </w:rPr>
        <w:t>o Pregoeiro</w:t>
      </w:r>
      <w:r w:rsidRPr="00AD3BBD">
        <w:rPr>
          <w:rFonts w:ascii="Arial" w:hAnsi="Arial" w:cs="Arial"/>
          <w:b w:val="0"/>
          <w:bCs/>
          <w:sz w:val="22"/>
          <w:szCs w:val="22"/>
        </w:rPr>
        <w:t xml:space="preserve"> poderá suspender a sessão para visualizar e analisar, preliminarmente, a(s) proposta(s) ofertada(s) pela(s) licitante(s), inserido no campo </w:t>
      </w:r>
      <w:r w:rsidRPr="00AD3BBD">
        <w:rPr>
          <w:rFonts w:ascii="Arial" w:hAnsi="Arial" w:cs="Arial"/>
          <w:b w:val="0"/>
          <w:bCs/>
          <w:sz w:val="22"/>
          <w:szCs w:val="22"/>
        </w:rPr>
        <w:lastRenderedPageBreak/>
        <w:t>“DESCRIÇÃO DETALHADA DO OBJETO” do Sistema Eletrônico, confrontando suas características com as exigências do Edital, especialmente quanto ao atendimento do contido nos subitens 7.1.1 e 7.1.2.</w:t>
      </w:r>
    </w:p>
    <w:p w:rsidR="00EA6B18" w:rsidRPr="00AD3BBD" w:rsidRDefault="00EA6B18" w:rsidP="00EA6B18">
      <w:pPr>
        <w:pStyle w:val="P30"/>
        <w:snapToGrid/>
        <w:rPr>
          <w:rFonts w:ascii="Arial" w:hAnsi="Arial" w:cs="Arial"/>
          <w:b w:val="0"/>
          <w:bCs/>
          <w:sz w:val="22"/>
          <w:szCs w:val="22"/>
        </w:rPr>
      </w:pPr>
    </w:p>
    <w:p w:rsidR="00EA6B18" w:rsidRPr="00AD3BBD" w:rsidRDefault="00EA6B18" w:rsidP="00EA6B18">
      <w:pPr>
        <w:pStyle w:val="P30"/>
        <w:snapToGrid/>
        <w:rPr>
          <w:rFonts w:ascii="Arial" w:hAnsi="Arial" w:cs="Arial"/>
          <w:b w:val="0"/>
          <w:bCs/>
          <w:sz w:val="22"/>
          <w:szCs w:val="22"/>
        </w:rPr>
      </w:pPr>
      <w:r w:rsidRPr="00AD3BBD">
        <w:rPr>
          <w:rFonts w:ascii="Arial" w:hAnsi="Arial" w:cs="Arial"/>
          <w:b w:val="0"/>
          <w:bCs/>
          <w:sz w:val="22"/>
          <w:szCs w:val="22"/>
        </w:rPr>
        <w:t xml:space="preserve">9.3. Em seguida ocorrerá o início da etapa de lances, via Internet, única e exclusivamente, no </w:t>
      </w:r>
      <w:r w:rsidRPr="00AD3BBD">
        <w:rPr>
          <w:rFonts w:ascii="Arial" w:hAnsi="Arial" w:cs="Arial"/>
          <w:b w:val="0"/>
          <w:bCs/>
          <w:i/>
          <w:iCs/>
          <w:sz w:val="22"/>
          <w:szCs w:val="22"/>
        </w:rPr>
        <w:t>site</w:t>
      </w:r>
      <w:r w:rsidRPr="00AD3BBD">
        <w:rPr>
          <w:rFonts w:ascii="Arial" w:hAnsi="Arial" w:cs="Arial"/>
          <w:b w:val="0"/>
          <w:bCs/>
          <w:sz w:val="22"/>
          <w:szCs w:val="22"/>
        </w:rPr>
        <w:t xml:space="preserve"> </w:t>
      </w:r>
      <w:hyperlink r:id="rId20" w:history="1">
        <w:r w:rsidRPr="00AD3BBD">
          <w:rPr>
            <w:rStyle w:val="Hyperlink"/>
            <w:rFonts w:ascii="Arial" w:hAnsi="Arial" w:cs="Arial"/>
            <w:color w:val="auto"/>
            <w:sz w:val="22"/>
            <w:szCs w:val="22"/>
          </w:rPr>
          <w:t>www.comprasnet.gov.br</w:t>
        </w:r>
      </w:hyperlink>
      <w:r w:rsidRPr="00AD3BBD">
        <w:rPr>
          <w:rFonts w:ascii="Arial" w:hAnsi="Arial" w:cs="Arial"/>
          <w:b w:val="0"/>
          <w:bCs/>
          <w:sz w:val="22"/>
          <w:szCs w:val="22"/>
        </w:rPr>
        <w:t>, conforme Edital.</w:t>
      </w:r>
    </w:p>
    <w:p w:rsidR="00EA6B18" w:rsidRPr="00AD3BBD" w:rsidRDefault="00EA6B18" w:rsidP="00EA6B18">
      <w:pPr>
        <w:pStyle w:val="P30"/>
        <w:snapToGrid/>
        <w:rPr>
          <w:rFonts w:ascii="Arial" w:hAnsi="Arial" w:cs="Arial"/>
          <w:b w:val="0"/>
          <w:bCs/>
          <w:sz w:val="22"/>
          <w:szCs w:val="22"/>
        </w:rPr>
      </w:pPr>
    </w:p>
    <w:p w:rsidR="00EA6B18" w:rsidRPr="00AD3BBD" w:rsidRDefault="00EA6B18" w:rsidP="00EA6B18">
      <w:pPr>
        <w:pStyle w:val="P30"/>
        <w:snapToGrid/>
        <w:rPr>
          <w:rFonts w:ascii="Arial" w:hAnsi="Arial" w:cs="Arial"/>
          <w:b w:val="0"/>
          <w:bCs/>
          <w:sz w:val="22"/>
          <w:szCs w:val="22"/>
        </w:rPr>
      </w:pPr>
      <w:r w:rsidRPr="00AD3BBD">
        <w:rPr>
          <w:rFonts w:ascii="Arial" w:hAnsi="Arial" w:cs="Arial"/>
          <w:b w:val="0"/>
          <w:bCs/>
          <w:sz w:val="22"/>
          <w:szCs w:val="22"/>
        </w:rPr>
        <w:t xml:space="preserve">9.4. Concluída a etapa de lances, </w:t>
      </w:r>
      <w:r w:rsidR="00D86010">
        <w:rPr>
          <w:rFonts w:ascii="Arial" w:hAnsi="Arial" w:cs="Arial"/>
          <w:b w:val="0"/>
          <w:bCs/>
          <w:sz w:val="22"/>
          <w:szCs w:val="22"/>
        </w:rPr>
        <w:t>o</w:t>
      </w:r>
      <w:r w:rsidR="00AD1213">
        <w:rPr>
          <w:rFonts w:ascii="Arial" w:hAnsi="Arial" w:cs="Arial"/>
          <w:b w:val="0"/>
          <w:bCs/>
          <w:sz w:val="22"/>
          <w:szCs w:val="22"/>
        </w:rPr>
        <w:t xml:space="preserve"> Pregoeiro</w:t>
      </w:r>
      <w:r w:rsidRPr="00AD3BBD">
        <w:rPr>
          <w:rFonts w:ascii="Arial" w:hAnsi="Arial" w:cs="Arial"/>
          <w:b w:val="0"/>
          <w:bCs/>
          <w:sz w:val="22"/>
          <w:szCs w:val="22"/>
        </w:rPr>
        <w:t xml:space="preserve"> poderá convocar as licitantes para cumprir com o disposto no item 8.2 deste Edital (e seus subitens).</w:t>
      </w:r>
    </w:p>
    <w:p w:rsidR="003B5071" w:rsidRPr="00AD3BBD" w:rsidRDefault="003B5071" w:rsidP="00EA6B18">
      <w:pPr>
        <w:jc w:val="both"/>
        <w:rPr>
          <w:rFonts w:ascii="Arial" w:hAnsi="Arial" w:cs="Arial"/>
          <w:b/>
          <w:bCs/>
          <w:sz w:val="22"/>
          <w:szCs w:val="22"/>
        </w:rPr>
      </w:pPr>
    </w:p>
    <w:p w:rsidR="009B470E" w:rsidRPr="00AD3BBD" w:rsidRDefault="009B470E" w:rsidP="009B470E">
      <w:pPr>
        <w:jc w:val="both"/>
        <w:rPr>
          <w:rFonts w:ascii="Arial" w:hAnsi="Arial" w:cs="Arial"/>
          <w:b/>
          <w:bCs/>
          <w:sz w:val="22"/>
          <w:szCs w:val="22"/>
        </w:rPr>
      </w:pPr>
      <w:r w:rsidRPr="00AD3BBD">
        <w:rPr>
          <w:rFonts w:ascii="Arial" w:hAnsi="Arial" w:cs="Arial"/>
          <w:b/>
          <w:bCs/>
          <w:sz w:val="22"/>
          <w:szCs w:val="22"/>
        </w:rPr>
        <w:t>10 – DA FORMULAÇÃO DE LANCES</w:t>
      </w:r>
    </w:p>
    <w:p w:rsidR="009B470E" w:rsidRPr="00AD3BBD" w:rsidRDefault="009B470E" w:rsidP="009B470E">
      <w:pPr>
        <w:jc w:val="both"/>
        <w:rPr>
          <w:rFonts w:ascii="Arial" w:hAnsi="Arial" w:cs="Arial"/>
          <w:b/>
          <w:bCs/>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10.1. Todas as Licitantes cujas propostas tenham cumprido os critérios de admissibilidade – de acordo com a análise descrita no item 8.2 do Edital – poderão apresentar lances para os itens cotados, exclusivamente por meio do Sistema Eletrônico, sendo o Licitante imediatamente informado do seu recebimento e respectivo horário de registro e valor.</w:t>
      </w:r>
    </w:p>
    <w:p w:rsidR="009B470E" w:rsidRPr="00AD3BBD" w:rsidRDefault="009B470E" w:rsidP="009B470E">
      <w:pPr>
        <w:ind w:firstLine="1701"/>
        <w:jc w:val="both"/>
        <w:rPr>
          <w:rFonts w:ascii="Arial" w:hAnsi="Arial" w:cs="Arial"/>
          <w:sz w:val="22"/>
          <w:szCs w:val="22"/>
        </w:rPr>
      </w:pPr>
    </w:p>
    <w:p w:rsidR="009B470E" w:rsidRDefault="009B470E" w:rsidP="009B470E">
      <w:pPr>
        <w:jc w:val="both"/>
        <w:rPr>
          <w:rFonts w:ascii="Arial" w:hAnsi="Arial" w:cs="Arial"/>
          <w:b/>
          <w:bCs/>
          <w:sz w:val="22"/>
          <w:szCs w:val="22"/>
        </w:rPr>
      </w:pPr>
      <w:r w:rsidRPr="00AD3BBD">
        <w:rPr>
          <w:rFonts w:ascii="Arial" w:hAnsi="Arial" w:cs="Arial"/>
          <w:sz w:val="22"/>
          <w:szCs w:val="22"/>
        </w:rPr>
        <w:t xml:space="preserve">10.1.1. Assim como as propostas de preços, os lances serão ofertados pelo </w:t>
      </w:r>
      <w:r w:rsidRPr="00AD3BBD">
        <w:rPr>
          <w:rFonts w:ascii="Arial" w:hAnsi="Arial" w:cs="Arial"/>
          <w:b/>
          <w:bCs/>
          <w:sz w:val="22"/>
          <w:szCs w:val="22"/>
        </w:rPr>
        <w:t>MENOR PREÇO</w:t>
      </w:r>
      <w:r w:rsidR="00AB5839">
        <w:rPr>
          <w:rFonts w:ascii="Arial" w:hAnsi="Arial" w:cs="Arial"/>
          <w:b/>
          <w:bCs/>
          <w:sz w:val="22"/>
          <w:szCs w:val="22"/>
        </w:rPr>
        <w:t xml:space="preserve"> POR ITEM</w:t>
      </w:r>
      <w:r w:rsidRPr="00AD3BBD">
        <w:rPr>
          <w:rFonts w:ascii="Arial" w:hAnsi="Arial" w:cs="Arial"/>
          <w:b/>
          <w:bCs/>
          <w:sz w:val="22"/>
          <w:szCs w:val="22"/>
        </w:rPr>
        <w:t>.</w:t>
      </w:r>
    </w:p>
    <w:p w:rsidR="00926551" w:rsidRPr="00AD3BBD" w:rsidRDefault="00926551" w:rsidP="009B470E">
      <w:pPr>
        <w:jc w:val="both"/>
        <w:rPr>
          <w:rFonts w:ascii="Arial" w:hAnsi="Arial" w:cs="Arial"/>
          <w:b/>
          <w:bCs/>
          <w:sz w:val="22"/>
          <w:szCs w:val="22"/>
        </w:rPr>
      </w:pPr>
    </w:p>
    <w:p w:rsidR="009B470E" w:rsidRPr="00AD3BBD" w:rsidRDefault="009B470E" w:rsidP="009B470E">
      <w:pPr>
        <w:pStyle w:val="BodyText21"/>
        <w:tabs>
          <w:tab w:val="left" w:pos="1701"/>
        </w:tabs>
        <w:snapToGrid/>
        <w:rPr>
          <w:rFonts w:ascii="Arial" w:hAnsi="Arial" w:cs="Arial"/>
          <w:sz w:val="22"/>
          <w:szCs w:val="22"/>
          <w:u w:val="single"/>
        </w:rPr>
      </w:pPr>
      <w:r w:rsidRPr="00AD3BBD">
        <w:rPr>
          <w:rFonts w:ascii="Arial" w:hAnsi="Arial" w:cs="Arial"/>
          <w:sz w:val="22"/>
          <w:szCs w:val="22"/>
          <w:u w:val="single"/>
        </w:rPr>
        <w:t xml:space="preserve">10.1.2. Serão aceitos </w:t>
      </w:r>
      <w:r w:rsidRPr="00AD3BBD">
        <w:rPr>
          <w:rFonts w:ascii="Arial" w:hAnsi="Arial" w:cs="Arial"/>
          <w:b/>
          <w:sz w:val="22"/>
          <w:szCs w:val="22"/>
          <w:u w:val="single"/>
        </w:rPr>
        <w:t>somente</w:t>
      </w:r>
      <w:r w:rsidRPr="00AD3BBD">
        <w:rPr>
          <w:rFonts w:ascii="Arial" w:hAnsi="Arial" w:cs="Arial"/>
          <w:sz w:val="22"/>
          <w:szCs w:val="22"/>
          <w:u w:val="single"/>
        </w:rPr>
        <w:t xml:space="preserve"> lances em moeda corrente nacional (R$), com no máximo 02 (duas) casas decimais, considerando as quantidades constantes no Termo de Referência (</w:t>
      </w:r>
      <w:r w:rsidRPr="00AD3BBD">
        <w:rPr>
          <w:rFonts w:ascii="Arial" w:hAnsi="Arial" w:cs="Arial"/>
          <w:b/>
          <w:sz w:val="22"/>
          <w:szCs w:val="22"/>
          <w:u w:val="single"/>
        </w:rPr>
        <w:t>Anexo I</w:t>
      </w:r>
      <w:r w:rsidRPr="00AD3BBD">
        <w:rPr>
          <w:rFonts w:ascii="Arial" w:hAnsi="Arial" w:cs="Arial"/>
          <w:sz w:val="22"/>
          <w:szCs w:val="22"/>
          <w:u w:val="single"/>
        </w:rPr>
        <w:t>) do presente Edital.</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10.2. A abertura e o fechamento da fase dos lances “via </w:t>
      </w:r>
      <w:r w:rsidRPr="00AD3BBD">
        <w:rPr>
          <w:rFonts w:ascii="Arial" w:hAnsi="Arial" w:cs="Arial"/>
          <w:i/>
          <w:sz w:val="22"/>
          <w:szCs w:val="22"/>
        </w:rPr>
        <w:t>Internet</w:t>
      </w:r>
      <w:r w:rsidRPr="00AD3BBD">
        <w:rPr>
          <w:rFonts w:ascii="Arial" w:hAnsi="Arial" w:cs="Arial"/>
          <w:sz w:val="22"/>
          <w:szCs w:val="22"/>
        </w:rPr>
        <w:t xml:space="preserve">” serão procedidos </w:t>
      </w:r>
      <w:r w:rsidR="00AD1213" w:rsidRPr="00AD3BBD">
        <w:rPr>
          <w:rFonts w:ascii="Arial" w:hAnsi="Arial" w:cs="Arial"/>
          <w:sz w:val="22"/>
          <w:szCs w:val="22"/>
        </w:rPr>
        <w:t>pel</w:t>
      </w:r>
      <w:r w:rsidR="00AD1213">
        <w:rPr>
          <w:rFonts w:ascii="Arial" w:hAnsi="Arial" w:cs="Arial"/>
          <w:sz w:val="22"/>
          <w:szCs w:val="22"/>
        </w:rPr>
        <w:t>o Pregoeiro</w:t>
      </w:r>
      <w:r w:rsidRPr="00AD3BBD">
        <w:rPr>
          <w:rFonts w:ascii="Arial" w:hAnsi="Arial" w:cs="Arial"/>
          <w:sz w:val="22"/>
          <w:szCs w:val="22"/>
        </w:rPr>
        <w:t>.</w:t>
      </w:r>
    </w:p>
    <w:p w:rsidR="009D5D12" w:rsidRDefault="009D5D12" w:rsidP="009B470E">
      <w:pPr>
        <w:pStyle w:val="BodyText21"/>
        <w:snapToGrid/>
        <w:rPr>
          <w:rFonts w:ascii="Arial" w:hAnsi="Arial" w:cs="Arial"/>
          <w:sz w:val="22"/>
          <w:szCs w:val="22"/>
        </w:rPr>
      </w:pPr>
    </w:p>
    <w:p w:rsidR="009B470E" w:rsidRDefault="009B470E" w:rsidP="009B470E">
      <w:pPr>
        <w:pStyle w:val="BodyText21"/>
        <w:snapToGrid/>
        <w:rPr>
          <w:rFonts w:ascii="Arial" w:hAnsi="Arial" w:cs="Arial"/>
          <w:sz w:val="22"/>
          <w:szCs w:val="22"/>
        </w:rPr>
      </w:pPr>
      <w:r w:rsidRPr="00AD3BBD">
        <w:rPr>
          <w:rFonts w:ascii="Arial" w:hAnsi="Arial" w:cs="Arial"/>
          <w:sz w:val="22"/>
          <w:szCs w:val="22"/>
        </w:rPr>
        <w:t>10.3. As Licitantes poderão oferecer lances menores e sucessivos, observado o horário fixado e as regras de sua aceitação.</w:t>
      </w:r>
    </w:p>
    <w:p w:rsidR="00926551" w:rsidRPr="00AD3BBD" w:rsidRDefault="00926551" w:rsidP="009B470E">
      <w:pPr>
        <w:pStyle w:val="BodyText21"/>
        <w:snapToGrid/>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10.4. A Licitante somente poderá oferecer lances inferiores ao último por ele ofertado e registrado no Sistema.</w:t>
      </w:r>
    </w:p>
    <w:p w:rsidR="009B470E" w:rsidRPr="00AD3BBD" w:rsidRDefault="009B470E" w:rsidP="009B470E">
      <w:pPr>
        <w:pStyle w:val="Recuodecorpodetexto2"/>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10.5. Não serão aceitos dois ou mais lances de mesmo valor, prevalecendo aquele que for recebido e registrado primeiramente.</w:t>
      </w:r>
    </w:p>
    <w:p w:rsidR="009B470E" w:rsidRPr="00AD3BBD" w:rsidRDefault="009B470E" w:rsidP="009B470E">
      <w:pPr>
        <w:ind w:firstLine="1418"/>
        <w:jc w:val="both"/>
        <w:rPr>
          <w:rFonts w:ascii="Arial" w:hAnsi="Arial" w:cs="Arial"/>
          <w:sz w:val="22"/>
          <w:szCs w:val="22"/>
        </w:rPr>
      </w:pPr>
    </w:p>
    <w:p w:rsidR="009B470E" w:rsidRPr="00AD3BBD" w:rsidRDefault="009B470E" w:rsidP="009B470E">
      <w:pPr>
        <w:jc w:val="both"/>
        <w:rPr>
          <w:rFonts w:ascii="Arial" w:hAnsi="Arial" w:cs="Arial"/>
          <w:sz w:val="22"/>
          <w:szCs w:val="22"/>
          <w:u w:val="single"/>
        </w:rPr>
      </w:pPr>
      <w:r w:rsidRPr="00AD3BBD">
        <w:rPr>
          <w:rFonts w:ascii="Arial" w:hAnsi="Arial" w:cs="Arial"/>
          <w:sz w:val="22"/>
          <w:szCs w:val="22"/>
        </w:rPr>
        <w:t xml:space="preserve">10.6. Durante o transcurso da sessão pública, as Licitantes serão informadas, em tempo real, do valor do menor lance registrado que tenha sido apresentado pelas demais Licitantes, </w:t>
      </w:r>
      <w:r w:rsidRPr="00AD3BBD">
        <w:rPr>
          <w:rFonts w:ascii="Arial" w:hAnsi="Arial" w:cs="Arial"/>
          <w:sz w:val="22"/>
          <w:szCs w:val="22"/>
          <w:u w:val="single"/>
        </w:rPr>
        <w:t>vedada a identificação do detentor do lance.</w:t>
      </w:r>
    </w:p>
    <w:p w:rsidR="00D86010" w:rsidRDefault="00D86010"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10.7. No caso de desconexão com </w:t>
      </w:r>
      <w:r w:rsidR="00D86010">
        <w:rPr>
          <w:rFonts w:ascii="Arial" w:hAnsi="Arial" w:cs="Arial"/>
          <w:sz w:val="22"/>
          <w:szCs w:val="22"/>
        </w:rPr>
        <w:t>o</w:t>
      </w:r>
      <w:r w:rsidR="00AD1213">
        <w:rPr>
          <w:rFonts w:ascii="Arial" w:hAnsi="Arial" w:cs="Arial"/>
          <w:sz w:val="22"/>
          <w:szCs w:val="22"/>
        </w:rPr>
        <w:t xml:space="preserve"> Pregoeiro</w:t>
      </w:r>
      <w:r w:rsidRPr="00AD3BBD">
        <w:rPr>
          <w:rFonts w:ascii="Arial" w:hAnsi="Arial" w:cs="Arial"/>
          <w:sz w:val="22"/>
          <w:szCs w:val="22"/>
        </w:rPr>
        <w:t>, no decorrer da etapa competitiva do Pregão Eletrônico, o Sistema poderá permanecer acessível às Licitantes para a recepção dos lances.</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10.7.1. </w:t>
      </w:r>
      <w:r w:rsidR="00AD1213">
        <w:rPr>
          <w:rFonts w:ascii="Arial" w:hAnsi="Arial" w:cs="Arial"/>
          <w:sz w:val="22"/>
          <w:szCs w:val="22"/>
        </w:rPr>
        <w:t>O Pregoeiro</w:t>
      </w:r>
      <w:r w:rsidRPr="00AD3BBD">
        <w:rPr>
          <w:rFonts w:ascii="Arial" w:hAnsi="Arial" w:cs="Arial"/>
          <w:sz w:val="22"/>
          <w:szCs w:val="22"/>
        </w:rPr>
        <w:t>, quando possível, dará continuidade a sua atuação no certame, sem prejuízo dos atos realizados.</w:t>
      </w:r>
    </w:p>
    <w:p w:rsidR="009B470E" w:rsidRPr="00AD3BBD" w:rsidRDefault="009B470E" w:rsidP="009B470E">
      <w:pPr>
        <w:ind w:left="567" w:firstLine="1701"/>
        <w:jc w:val="both"/>
        <w:rPr>
          <w:rFonts w:ascii="Arial" w:hAnsi="Arial" w:cs="Arial"/>
          <w:sz w:val="22"/>
          <w:szCs w:val="22"/>
        </w:rPr>
      </w:pPr>
    </w:p>
    <w:p w:rsidR="009B470E" w:rsidRPr="00AD3BBD" w:rsidRDefault="009B470E" w:rsidP="009B470E">
      <w:pPr>
        <w:jc w:val="both"/>
        <w:rPr>
          <w:rFonts w:ascii="Arial" w:hAnsi="Arial" w:cs="Arial"/>
          <w:b/>
          <w:sz w:val="22"/>
          <w:szCs w:val="22"/>
          <w:u w:val="single"/>
        </w:rPr>
      </w:pPr>
      <w:r w:rsidRPr="00AD3BBD">
        <w:rPr>
          <w:rFonts w:ascii="Arial" w:hAnsi="Arial" w:cs="Arial"/>
          <w:sz w:val="22"/>
          <w:szCs w:val="22"/>
        </w:rPr>
        <w:t xml:space="preserve">10.7.2. Quando a desconexão persistir por tempo superior a </w:t>
      </w:r>
      <w:r w:rsidRPr="00AD3BBD">
        <w:rPr>
          <w:rFonts w:ascii="Arial" w:hAnsi="Arial" w:cs="Arial"/>
          <w:b/>
          <w:sz w:val="22"/>
          <w:szCs w:val="22"/>
        </w:rPr>
        <w:t>10 (dez) minutos</w:t>
      </w:r>
      <w:r w:rsidRPr="00AD3BBD">
        <w:rPr>
          <w:rFonts w:ascii="Arial" w:hAnsi="Arial" w:cs="Arial"/>
          <w:sz w:val="22"/>
          <w:szCs w:val="22"/>
        </w:rPr>
        <w:t>, a sessão do Pregão Eletrônico será suspensa e terá reinício somente após comunicação expressa aos participantes, no próprio Sistema Eletrônico (</w:t>
      </w:r>
      <w:hyperlink r:id="rId21" w:history="1">
        <w:r w:rsidRPr="00AD3BBD">
          <w:rPr>
            <w:rStyle w:val="Hyperlink"/>
            <w:rFonts w:ascii="Arial" w:hAnsi="Arial" w:cs="Arial"/>
            <w:b/>
            <w:color w:val="auto"/>
            <w:sz w:val="22"/>
            <w:szCs w:val="22"/>
          </w:rPr>
          <w:t>www.comprasnet.gov.br</w:t>
        </w:r>
      </w:hyperlink>
      <w:r w:rsidRPr="00AD3BBD">
        <w:rPr>
          <w:rFonts w:ascii="Arial" w:hAnsi="Arial" w:cs="Arial"/>
          <w:i/>
          <w:sz w:val="22"/>
          <w:szCs w:val="22"/>
        </w:rPr>
        <w:t>)</w:t>
      </w:r>
      <w:r w:rsidRPr="00AD3BBD">
        <w:rPr>
          <w:rFonts w:ascii="Arial" w:hAnsi="Arial" w:cs="Arial"/>
          <w:sz w:val="22"/>
          <w:szCs w:val="22"/>
        </w:rPr>
        <w:t>.</w:t>
      </w:r>
    </w:p>
    <w:p w:rsidR="009B470E" w:rsidRPr="00AD3BBD" w:rsidRDefault="009B470E" w:rsidP="009B470E">
      <w:pPr>
        <w:ind w:firstLine="1701"/>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lastRenderedPageBreak/>
        <w:t>10.8. A etapa de lances da Sessão Pública será encerrada mediante aviso de fechamento iminente dos lances,</w:t>
      </w:r>
      <w:r w:rsidRPr="00AD3BBD">
        <w:rPr>
          <w:rFonts w:ascii="Arial" w:hAnsi="Arial" w:cs="Arial"/>
          <w:bCs/>
          <w:sz w:val="22"/>
          <w:szCs w:val="22"/>
        </w:rPr>
        <w:t xml:space="preserve"> determinado </w:t>
      </w:r>
      <w:r w:rsidR="00AD1213" w:rsidRPr="00AD3BBD">
        <w:rPr>
          <w:rFonts w:ascii="Arial" w:hAnsi="Arial" w:cs="Arial"/>
          <w:bCs/>
          <w:sz w:val="22"/>
          <w:szCs w:val="22"/>
        </w:rPr>
        <w:t>pel</w:t>
      </w:r>
      <w:r w:rsidR="00AD1213">
        <w:rPr>
          <w:rFonts w:ascii="Arial" w:hAnsi="Arial" w:cs="Arial"/>
          <w:bCs/>
          <w:sz w:val="22"/>
          <w:szCs w:val="22"/>
        </w:rPr>
        <w:t>o Pregoeiro</w:t>
      </w:r>
      <w:r w:rsidRPr="00AD3BBD">
        <w:rPr>
          <w:rFonts w:ascii="Arial" w:hAnsi="Arial" w:cs="Arial"/>
          <w:bCs/>
          <w:sz w:val="22"/>
          <w:szCs w:val="22"/>
        </w:rPr>
        <w:t>, a seu critério, variando entre 01 (um) a 60 (sessenta) minutos</w:t>
      </w:r>
      <w:r w:rsidRPr="00AD3BBD">
        <w:rPr>
          <w:rFonts w:ascii="Arial" w:hAnsi="Arial" w:cs="Arial"/>
          <w:sz w:val="22"/>
          <w:szCs w:val="22"/>
        </w:rPr>
        <w:t>, de acordo com a comunicação às Licitantes, emitida pelo próprio Sistema Eletrônico.</w:t>
      </w:r>
      <w:r w:rsidRPr="00AD3BBD">
        <w:rPr>
          <w:rFonts w:ascii="Arial" w:hAnsi="Arial" w:cs="Arial"/>
          <w:bCs/>
          <w:sz w:val="22"/>
          <w:szCs w:val="22"/>
        </w:rPr>
        <w:t xml:space="preserve"> Decorrido o tempo de iminência, o item entrará no horário de encerramento aleatório, de </w:t>
      </w:r>
      <w:r w:rsidRPr="00AD3BBD">
        <w:rPr>
          <w:rFonts w:ascii="Arial" w:hAnsi="Arial" w:cs="Arial"/>
          <w:sz w:val="22"/>
          <w:szCs w:val="22"/>
        </w:rPr>
        <w:t>até 30 (trinta) minutos, determinado pelo Sistema Eletrônico</w:t>
      </w:r>
      <w:r w:rsidRPr="00AD3BBD">
        <w:rPr>
          <w:rFonts w:ascii="Arial" w:hAnsi="Arial" w:cs="Arial"/>
          <w:bCs/>
          <w:sz w:val="22"/>
          <w:szCs w:val="22"/>
        </w:rPr>
        <w:t>, findo o qual o item estará automaticamente encerrado, não sendo mais possível reabri-lo.</w:t>
      </w:r>
    </w:p>
    <w:p w:rsidR="009B470E" w:rsidRPr="00AD3BBD" w:rsidRDefault="009B470E" w:rsidP="009B470E">
      <w:pPr>
        <w:ind w:left="142"/>
        <w:jc w:val="both"/>
        <w:rPr>
          <w:rFonts w:ascii="Arial" w:hAnsi="Arial" w:cs="Arial"/>
          <w:sz w:val="22"/>
          <w:szCs w:val="22"/>
        </w:rPr>
      </w:pPr>
    </w:p>
    <w:p w:rsidR="009B470E" w:rsidRPr="00AD3BBD" w:rsidRDefault="009B470E" w:rsidP="009B470E">
      <w:pPr>
        <w:jc w:val="both"/>
        <w:rPr>
          <w:rFonts w:ascii="Arial" w:hAnsi="Arial" w:cs="Arial"/>
          <w:b/>
          <w:sz w:val="22"/>
          <w:szCs w:val="22"/>
        </w:rPr>
      </w:pPr>
      <w:r w:rsidRPr="00AD3BBD">
        <w:rPr>
          <w:rFonts w:ascii="Arial" w:hAnsi="Arial" w:cs="Arial"/>
          <w:sz w:val="22"/>
          <w:szCs w:val="22"/>
        </w:rPr>
        <w:t xml:space="preserve">10.8.1. Caso o Sistema não emita o aviso de fechamento iminente, </w:t>
      </w:r>
      <w:r w:rsidR="00D86010">
        <w:rPr>
          <w:rFonts w:ascii="Arial" w:hAnsi="Arial" w:cs="Arial"/>
          <w:sz w:val="22"/>
          <w:szCs w:val="22"/>
        </w:rPr>
        <w:t>o</w:t>
      </w:r>
      <w:r w:rsidR="00AD1213">
        <w:rPr>
          <w:rFonts w:ascii="Arial" w:hAnsi="Arial" w:cs="Arial"/>
          <w:sz w:val="22"/>
          <w:szCs w:val="22"/>
        </w:rPr>
        <w:t xml:space="preserve"> Pregoeiro</w:t>
      </w:r>
      <w:r w:rsidRPr="00AD3BBD">
        <w:rPr>
          <w:rFonts w:ascii="Arial" w:hAnsi="Arial" w:cs="Arial"/>
          <w:sz w:val="22"/>
          <w:szCs w:val="22"/>
        </w:rPr>
        <w:t xml:space="preserve"> se responsabilizará pelo aviso de encerramento às Licitantes, se observada mesma variação de tempo de </w:t>
      </w:r>
      <w:r w:rsidRPr="00AD3BBD">
        <w:rPr>
          <w:rFonts w:ascii="Arial" w:hAnsi="Arial" w:cs="Arial"/>
          <w:b/>
          <w:bCs/>
          <w:sz w:val="22"/>
          <w:szCs w:val="22"/>
        </w:rPr>
        <w:t>01 (um) a 60 (sessenta)</w:t>
      </w:r>
      <w:r w:rsidRPr="00AD3BBD">
        <w:rPr>
          <w:rFonts w:ascii="Arial" w:hAnsi="Arial" w:cs="Arial"/>
          <w:bCs/>
          <w:sz w:val="22"/>
          <w:szCs w:val="22"/>
        </w:rPr>
        <w:t xml:space="preserve"> </w:t>
      </w:r>
      <w:r w:rsidRPr="00AD3BBD">
        <w:rPr>
          <w:rFonts w:ascii="Arial" w:hAnsi="Arial" w:cs="Arial"/>
          <w:b/>
          <w:sz w:val="22"/>
          <w:szCs w:val="22"/>
        </w:rPr>
        <w:t>minutos.</w:t>
      </w:r>
    </w:p>
    <w:p w:rsidR="009B470E" w:rsidRPr="00AD3BBD" w:rsidRDefault="009B470E" w:rsidP="009B470E">
      <w:pPr>
        <w:pStyle w:val="BodyText21"/>
        <w:snapToGrid/>
        <w:ind w:left="142" w:firstLine="1418"/>
        <w:rPr>
          <w:rFonts w:ascii="Arial" w:hAnsi="Arial" w:cs="Arial"/>
          <w:sz w:val="22"/>
          <w:szCs w:val="22"/>
        </w:rPr>
      </w:pPr>
    </w:p>
    <w:p w:rsidR="009B470E" w:rsidRPr="00AD3BBD" w:rsidRDefault="009B470E" w:rsidP="009B470E">
      <w:pPr>
        <w:pStyle w:val="BodyText21"/>
        <w:snapToGrid/>
        <w:rPr>
          <w:rFonts w:ascii="Arial" w:hAnsi="Arial" w:cs="Arial"/>
          <w:sz w:val="22"/>
          <w:szCs w:val="22"/>
        </w:rPr>
      </w:pPr>
      <w:r w:rsidRPr="00AD3BBD">
        <w:rPr>
          <w:rFonts w:ascii="Arial" w:hAnsi="Arial" w:cs="Arial"/>
          <w:sz w:val="22"/>
          <w:szCs w:val="22"/>
        </w:rPr>
        <w:t>10.9. A desistência em apresentar lance implicará exclusão da Licitante da etapa de lances e na manutenção do último preço por ela apresentado, para efeito de ordenação das propostas de preços.</w:t>
      </w:r>
    </w:p>
    <w:p w:rsidR="009B470E" w:rsidRPr="00AD3BBD" w:rsidRDefault="009B470E" w:rsidP="009B470E">
      <w:pPr>
        <w:pStyle w:val="BodyText21"/>
        <w:snapToGrid/>
        <w:rPr>
          <w:rFonts w:ascii="Arial" w:hAnsi="Arial" w:cs="Arial"/>
          <w:sz w:val="22"/>
          <w:szCs w:val="22"/>
        </w:rPr>
      </w:pPr>
    </w:p>
    <w:p w:rsidR="009B470E" w:rsidRPr="00AD3BBD" w:rsidRDefault="009B470E" w:rsidP="009B470E">
      <w:pPr>
        <w:pStyle w:val="BodyText21"/>
        <w:tabs>
          <w:tab w:val="left" w:pos="4377"/>
        </w:tabs>
        <w:snapToGrid/>
        <w:rPr>
          <w:rFonts w:ascii="Arial" w:hAnsi="Arial" w:cs="Arial"/>
          <w:b/>
          <w:sz w:val="22"/>
          <w:szCs w:val="22"/>
        </w:rPr>
      </w:pPr>
      <w:r w:rsidRPr="00AD3BBD">
        <w:rPr>
          <w:rFonts w:ascii="Arial" w:hAnsi="Arial" w:cs="Arial"/>
          <w:b/>
          <w:sz w:val="22"/>
          <w:szCs w:val="22"/>
        </w:rPr>
        <w:t xml:space="preserve">11 – DA NEGOCIAÇÃO DOS PREÇOS: </w:t>
      </w:r>
      <w:r w:rsidRPr="00AD3BBD">
        <w:rPr>
          <w:rFonts w:ascii="Arial" w:hAnsi="Arial" w:cs="Arial"/>
          <w:b/>
          <w:sz w:val="22"/>
          <w:szCs w:val="22"/>
        </w:rPr>
        <w:tab/>
      </w:r>
    </w:p>
    <w:p w:rsidR="009B470E" w:rsidRPr="00AD3BBD" w:rsidRDefault="009B470E" w:rsidP="009B470E">
      <w:pPr>
        <w:pStyle w:val="BodyText21"/>
        <w:snapToGrid/>
        <w:rPr>
          <w:rFonts w:ascii="Arial" w:hAnsi="Arial" w:cs="Arial"/>
          <w:sz w:val="22"/>
          <w:szCs w:val="22"/>
        </w:rPr>
      </w:pPr>
    </w:p>
    <w:p w:rsidR="009B470E" w:rsidRPr="00AD3BBD" w:rsidRDefault="009B470E" w:rsidP="009B470E">
      <w:pPr>
        <w:pStyle w:val="BodyText21"/>
        <w:snapToGrid/>
        <w:rPr>
          <w:rFonts w:ascii="Arial" w:hAnsi="Arial" w:cs="Arial"/>
          <w:sz w:val="22"/>
          <w:szCs w:val="22"/>
        </w:rPr>
      </w:pPr>
      <w:r w:rsidRPr="00AD3BBD">
        <w:rPr>
          <w:rFonts w:ascii="Arial" w:hAnsi="Arial" w:cs="Arial"/>
          <w:sz w:val="22"/>
          <w:szCs w:val="22"/>
        </w:rPr>
        <w:t xml:space="preserve">11.1. Após finalização dos lances PODERÁ HAVER negociação de preços através do </w:t>
      </w:r>
      <w:r w:rsidRPr="00AD3BBD">
        <w:rPr>
          <w:rFonts w:ascii="Arial" w:hAnsi="Arial" w:cs="Arial"/>
          <w:i/>
          <w:sz w:val="22"/>
          <w:szCs w:val="22"/>
        </w:rPr>
        <w:t>“chat”</w:t>
      </w:r>
      <w:r w:rsidRPr="00AD3BBD">
        <w:rPr>
          <w:rFonts w:ascii="Arial" w:hAnsi="Arial" w:cs="Arial"/>
          <w:sz w:val="22"/>
          <w:szCs w:val="22"/>
        </w:rPr>
        <w:t xml:space="preserve"> do Sistema, quando </w:t>
      </w:r>
      <w:r w:rsidR="00D86010">
        <w:rPr>
          <w:rFonts w:ascii="Arial" w:hAnsi="Arial" w:cs="Arial"/>
          <w:sz w:val="22"/>
          <w:szCs w:val="22"/>
        </w:rPr>
        <w:t>o</w:t>
      </w:r>
      <w:r w:rsidR="00AD1213">
        <w:rPr>
          <w:rFonts w:ascii="Arial" w:hAnsi="Arial" w:cs="Arial"/>
          <w:sz w:val="22"/>
          <w:szCs w:val="22"/>
        </w:rPr>
        <w:t xml:space="preserve"> Pregoeiro</w:t>
      </w:r>
      <w:r w:rsidRPr="00AD3BBD">
        <w:rPr>
          <w:rFonts w:ascii="Arial" w:hAnsi="Arial" w:cs="Arial"/>
          <w:sz w:val="22"/>
          <w:szCs w:val="22"/>
        </w:rPr>
        <w:t xml:space="preserve"> encaminhará contraproposta(s) diretamente à(s) licitante(s) que tenha(m) apresentado o(s) lance(s) de menor(es) valor(es), visando a obtenção de preço melhor, bem assim decidirá sobre a sua aceitação, examinando a compatibilidade dos preços em relação ao estimado para contratação e/ou metas financeiro-orçamentárias estabelecidas pelos requisitantes.</w:t>
      </w:r>
    </w:p>
    <w:p w:rsidR="009B470E" w:rsidRPr="00AD3BBD" w:rsidRDefault="009B470E" w:rsidP="009B470E">
      <w:pPr>
        <w:pStyle w:val="BodyText21"/>
        <w:snapToGrid/>
        <w:rPr>
          <w:rFonts w:ascii="Arial" w:hAnsi="Arial" w:cs="Arial"/>
          <w:sz w:val="22"/>
          <w:szCs w:val="22"/>
        </w:rPr>
      </w:pPr>
    </w:p>
    <w:p w:rsidR="009B470E" w:rsidRPr="00AD3BBD" w:rsidRDefault="009B470E" w:rsidP="009B470E">
      <w:pPr>
        <w:pStyle w:val="BodyText21"/>
        <w:snapToGrid/>
        <w:rPr>
          <w:rFonts w:ascii="Arial" w:hAnsi="Arial" w:cs="Arial"/>
          <w:b/>
          <w:sz w:val="22"/>
          <w:szCs w:val="22"/>
        </w:rPr>
      </w:pPr>
      <w:r w:rsidRPr="00AD3BBD">
        <w:rPr>
          <w:rFonts w:ascii="Arial" w:hAnsi="Arial" w:cs="Arial"/>
          <w:b/>
          <w:sz w:val="22"/>
          <w:szCs w:val="22"/>
        </w:rPr>
        <w:t>11.1.</w:t>
      </w:r>
      <w:r w:rsidR="00F32FE6" w:rsidRPr="00AD3BBD">
        <w:rPr>
          <w:rFonts w:ascii="Arial" w:hAnsi="Arial" w:cs="Arial"/>
          <w:b/>
          <w:sz w:val="22"/>
          <w:szCs w:val="22"/>
        </w:rPr>
        <w:t>1</w:t>
      </w:r>
      <w:r w:rsidRPr="00AD3BBD">
        <w:rPr>
          <w:rFonts w:ascii="Arial" w:hAnsi="Arial" w:cs="Arial"/>
          <w:b/>
          <w:sz w:val="22"/>
          <w:szCs w:val="22"/>
        </w:rPr>
        <w:t>.</w:t>
      </w:r>
      <w:r w:rsidRPr="00AD3BBD">
        <w:rPr>
          <w:rFonts w:ascii="Arial" w:hAnsi="Arial" w:cs="Arial"/>
          <w:sz w:val="22"/>
          <w:szCs w:val="22"/>
        </w:rPr>
        <w:t xml:space="preserve"> </w:t>
      </w:r>
      <w:r w:rsidRPr="00AD3BBD">
        <w:rPr>
          <w:rFonts w:ascii="Arial" w:hAnsi="Arial" w:cs="Arial"/>
          <w:b/>
          <w:sz w:val="22"/>
          <w:szCs w:val="22"/>
        </w:rPr>
        <w:t xml:space="preserve">Caso a licitante não negocie o valor proposto, através do CHAT MENSAGEM, </w:t>
      </w:r>
      <w:r w:rsidR="00AD1213">
        <w:rPr>
          <w:rFonts w:ascii="Arial" w:hAnsi="Arial" w:cs="Arial"/>
          <w:b/>
          <w:sz w:val="22"/>
          <w:szCs w:val="22"/>
        </w:rPr>
        <w:t>o Pregoeiro</w:t>
      </w:r>
      <w:r w:rsidRPr="00AD3BBD">
        <w:rPr>
          <w:rFonts w:ascii="Arial" w:hAnsi="Arial" w:cs="Arial"/>
          <w:b/>
          <w:sz w:val="22"/>
          <w:szCs w:val="22"/>
        </w:rPr>
        <w:t xml:space="preserve"> PODERÁ desclassificar a licitante no item cujo preço seja superior ao estimado ou às metas estabelecidas para o Pregão, ou, ainda, </w:t>
      </w:r>
      <w:r w:rsidRPr="00AD3BBD">
        <w:rPr>
          <w:rFonts w:ascii="Arial" w:hAnsi="Arial" w:cs="Arial"/>
          <w:b/>
          <w:sz w:val="22"/>
          <w:szCs w:val="22"/>
          <w:u w:val="single"/>
        </w:rPr>
        <w:t>superior a qualquer preço mínimo acostado aos autos na apuração da estimativa de preços balizadores do certame, quando a Administração, obedecendo aos preceitos legais, avaliará a necessidade de realização de nova licitação ou possibilidade de contratação direta no preço menor</w:t>
      </w:r>
      <w:r w:rsidRPr="00AD3BBD">
        <w:rPr>
          <w:rFonts w:ascii="Arial" w:hAnsi="Arial" w:cs="Arial"/>
          <w:b/>
          <w:sz w:val="22"/>
          <w:szCs w:val="22"/>
        </w:rPr>
        <w:t>.</w:t>
      </w:r>
    </w:p>
    <w:p w:rsidR="009B470E" w:rsidRPr="00AD3BBD" w:rsidRDefault="009B470E" w:rsidP="009B470E">
      <w:pPr>
        <w:pStyle w:val="BodyText21"/>
        <w:snapToGrid/>
        <w:ind w:left="540"/>
        <w:rPr>
          <w:rFonts w:ascii="Arial" w:hAnsi="Arial" w:cs="Arial"/>
          <w:b/>
          <w:sz w:val="22"/>
          <w:szCs w:val="22"/>
        </w:rPr>
      </w:pPr>
    </w:p>
    <w:p w:rsidR="009B470E" w:rsidRPr="00AD3BBD" w:rsidRDefault="009B470E" w:rsidP="009B470E">
      <w:pPr>
        <w:pStyle w:val="Recuodecorpodetexto2"/>
        <w:ind w:firstLine="0"/>
        <w:rPr>
          <w:rFonts w:ascii="Arial" w:hAnsi="Arial" w:cs="Arial"/>
          <w:b/>
          <w:bCs/>
          <w:sz w:val="22"/>
          <w:szCs w:val="22"/>
        </w:rPr>
      </w:pPr>
      <w:r w:rsidRPr="00AD3BBD">
        <w:rPr>
          <w:rFonts w:ascii="Arial" w:hAnsi="Arial" w:cs="Arial"/>
          <w:sz w:val="22"/>
          <w:szCs w:val="22"/>
        </w:rPr>
        <w:t>11.2. Na situação em que houver oferta ou lance considerado qualificado para a classificação, incluindo-se as previstas nos itens 1</w:t>
      </w:r>
      <w:r w:rsidR="00F32FE6" w:rsidRPr="00AD3BBD">
        <w:rPr>
          <w:rFonts w:ascii="Arial" w:hAnsi="Arial" w:cs="Arial"/>
          <w:sz w:val="22"/>
          <w:szCs w:val="22"/>
        </w:rPr>
        <w:t>2</w:t>
      </w:r>
      <w:r w:rsidRPr="00AD3BBD">
        <w:rPr>
          <w:rFonts w:ascii="Arial" w:hAnsi="Arial" w:cs="Arial"/>
          <w:sz w:val="22"/>
          <w:szCs w:val="22"/>
        </w:rPr>
        <w:t>.7 e 1</w:t>
      </w:r>
      <w:r w:rsidR="00F32FE6" w:rsidRPr="00AD3BBD">
        <w:rPr>
          <w:rFonts w:ascii="Arial" w:hAnsi="Arial" w:cs="Arial"/>
          <w:sz w:val="22"/>
          <w:szCs w:val="22"/>
        </w:rPr>
        <w:t>2</w:t>
      </w:r>
      <w:r w:rsidRPr="00AD3BBD">
        <w:rPr>
          <w:rFonts w:ascii="Arial" w:hAnsi="Arial" w:cs="Arial"/>
          <w:sz w:val="22"/>
          <w:szCs w:val="22"/>
        </w:rPr>
        <w:t xml:space="preserve">.8, </w:t>
      </w:r>
      <w:r w:rsidR="00AD1213">
        <w:rPr>
          <w:rFonts w:ascii="Arial" w:hAnsi="Arial" w:cs="Arial"/>
          <w:sz w:val="22"/>
          <w:szCs w:val="22"/>
        </w:rPr>
        <w:t>o Pregoeiro</w:t>
      </w:r>
      <w:r w:rsidRPr="00AD3BBD">
        <w:rPr>
          <w:rFonts w:ascii="Arial" w:hAnsi="Arial" w:cs="Arial"/>
          <w:sz w:val="22"/>
          <w:szCs w:val="22"/>
        </w:rPr>
        <w:t xml:space="preserve"> também poderá negociar com a(s) licitante(s) para que seja obtido um preço melhor, conforme preconizado acima.</w:t>
      </w:r>
    </w:p>
    <w:p w:rsidR="009B470E" w:rsidRPr="00AD3BBD" w:rsidRDefault="009B470E" w:rsidP="009B470E">
      <w:pPr>
        <w:jc w:val="both"/>
        <w:rPr>
          <w:rFonts w:ascii="Arial" w:hAnsi="Arial" w:cs="Arial"/>
          <w:b/>
          <w:bCs/>
          <w:sz w:val="22"/>
          <w:szCs w:val="22"/>
        </w:rPr>
      </w:pPr>
    </w:p>
    <w:p w:rsidR="009B470E" w:rsidRPr="00AD3BBD" w:rsidRDefault="009B470E" w:rsidP="009B470E">
      <w:pPr>
        <w:jc w:val="both"/>
        <w:rPr>
          <w:rFonts w:ascii="Arial" w:hAnsi="Arial" w:cs="Arial"/>
          <w:b/>
          <w:bCs/>
          <w:sz w:val="22"/>
          <w:szCs w:val="22"/>
        </w:rPr>
      </w:pPr>
      <w:r w:rsidRPr="00AD3BBD">
        <w:rPr>
          <w:rFonts w:ascii="Arial" w:hAnsi="Arial" w:cs="Arial"/>
          <w:b/>
          <w:bCs/>
          <w:sz w:val="22"/>
          <w:szCs w:val="22"/>
        </w:rPr>
        <w:t>12 – DA ACEITAÇÃO, JULGAMENTO E CLASSIFICAÇÃO DAS PROPOSTAS:</w:t>
      </w:r>
    </w:p>
    <w:p w:rsidR="009B470E" w:rsidRPr="00AD3BBD" w:rsidRDefault="009B470E" w:rsidP="009B470E">
      <w:pPr>
        <w:jc w:val="both"/>
        <w:rPr>
          <w:rFonts w:ascii="Arial" w:hAnsi="Arial" w:cs="Arial"/>
          <w:b/>
          <w:bCs/>
          <w:sz w:val="22"/>
          <w:szCs w:val="22"/>
        </w:rPr>
      </w:pPr>
    </w:p>
    <w:p w:rsidR="009B470E" w:rsidRPr="00AD3BBD" w:rsidRDefault="009B470E" w:rsidP="009B470E">
      <w:pPr>
        <w:pStyle w:val="Corpodetexto3"/>
        <w:tabs>
          <w:tab w:val="left" w:pos="0"/>
        </w:tabs>
        <w:spacing w:after="0"/>
        <w:jc w:val="both"/>
        <w:rPr>
          <w:rFonts w:ascii="Arial" w:hAnsi="Arial" w:cs="Arial"/>
          <w:b w:val="0"/>
          <w:sz w:val="22"/>
          <w:szCs w:val="22"/>
        </w:rPr>
      </w:pPr>
      <w:r w:rsidRPr="00AD3BBD">
        <w:rPr>
          <w:rFonts w:ascii="Arial" w:hAnsi="Arial" w:cs="Arial"/>
          <w:b w:val="0"/>
          <w:sz w:val="22"/>
          <w:szCs w:val="22"/>
        </w:rPr>
        <w:t xml:space="preserve">12.1. Após o encerramento da etapa de lances, </w:t>
      </w:r>
      <w:r w:rsidR="00D86010">
        <w:rPr>
          <w:rFonts w:ascii="Arial" w:hAnsi="Arial" w:cs="Arial"/>
          <w:b w:val="0"/>
          <w:sz w:val="22"/>
          <w:szCs w:val="22"/>
        </w:rPr>
        <w:t>o</w:t>
      </w:r>
      <w:r w:rsidR="00AD1213">
        <w:rPr>
          <w:rFonts w:ascii="Arial" w:hAnsi="Arial" w:cs="Arial"/>
          <w:b w:val="0"/>
          <w:sz w:val="22"/>
          <w:szCs w:val="22"/>
        </w:rPr>
        <w:t xml:space="preserve"> Pregoeiro</w:t>
      </w:r>
      <w:r w:rsidRPr="00AD3BBD">
        <w:rPr>
          <w:rFonts w:ascii="Arial" w:hAnsi="Arial" w:cs="Arial"/>
          <w:b w:val="0"/>
          <w:sz w:val="22"/>
          <w:szCs w:val="22"/>
        </w:rPr>
        <w:t xml:space="preserve"> verificará se há empate entre as licitantes que declararam (em campo próprio do sistema) que se enquadram como Microempresa – ME ou Empresa de Pequeno Porte – EPP, e as demais licitantes, procedendo como previsto nos itens 13.1 a 13.3 do Edital, conforme determina a Lei Complementar nº. 123/2006, também conforme o estabelecido no Decreto Estadual nº 15.643/2011.</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12.2. Caso não ocorra o previsto acima, </w:t>
      </w:r>
      <w:r w:rsidR="00AD1213">
        <w:rPr>
          <w:rFonts w:ascii="Arial" w:hAnsi="Arial" w:cs="Arial"/>
          <w:sz w:val="22"/>
          <w:szCs w:val="22"/>
        </w:rPr>
        <w:t>o Pregoeiro</w:t>
      </w:r>
      <w:r w:rsidRPr="00AD3BBD">
        <w:rPr>
          <w:rFonts w:ascii="Arial" w:hAnsi="Arial" w:cs="Arial"/>
          <w:sz w:val="22"/>
          <w:szCs w:val="22"/>
        </w:rPr>
        <w:t xml:space="preserve"> examinará a proposta de preços classificada em primeiro lugar quanto à aceitabilidade do objeto proposto e a compatibilidade do preço em relação ao estimado para contratação.</w:t>
      </w:r>
    </w:p>
    <w:p w:rsidR="009B470E" w:rsidRPr="00AD3BBD" w:rsidRDefault="009B470E" w:rsidP="009B470E">
      <w:pPr>
        <w:jc w:val="both"/>
        <w:rPr>
          <w:rFonts w:ascii="Arial" w:hAnsi="Arial" w:cs="Arial"/>
          <w:sz w:val="22"/>
          <w:szCs w:val="22"/>
        </w:rPr>
      </w:pPr>
    </w:p>
    <w:p w:rsidR="009B470E" w:rsidRPr="00AD3BBD" w:rsidRDefault="009B470E" w:rsidP="009B470E">
      <w:pPr>
        <w:pStyle w:val="NormalWeb"/>
        <w:spacing w:before="0" w:after="0"/>
        <w:jc w:val="both"/>
        <w:rPr>
          <w:rFonts w:ascii="Arial" w:hAnsi="Arial" w:cs="Arial"/>
          <w:sz w:val="22"/>
          <w:szCs w:val="22"/>
          <w:u w:val="single"/>
        </w:rPr>
      </w:pPr>
      <w:r w:rsidRPr="00AD3BBD">
        <w:rPr>
          <w:rFonts w:ascii="Arial" w:hAnsi="Arial" w:cs="Arial"/>
          <w:sz w:val="22"/>
          <w:szCs w:val="22"/>
          <w:u w:val="single"/>
        </w:rPr>
        <w:t>12.2.1. A Entidade Licitante não aceitar</w:t>
      </w:r>
      <w:r w:rsidR="00B36554" w:rsidRPr="00AD3BBD">
        <w:rPr>
          <w:rFonts w:ascii="Arial" w:hAnsi="Arial" w:cs="Arial"/>
          <w:sz w:val="22"/>
          <w:szCs w:val="22"/>
          <w:u w:val="single"/>
        </w:rPr>
        <w:t>á</w:t>
      </w:r>
      <w:r w:rsidRPr="00AD3BBD">
        <w:rPr>
          <w:rFonts w:ascii="Arial" w:hAnsi="Arial" w:cs="Arial"/>
          <w:sz w:val="22"/>
          <w:szCs w:val="22"/>
          <w:u w:val="single"/>
        </w:rPr>
        <w:t xml:space="preserve"> e não adjudicar</w:t>
      </w:r>
      <w:r w:rsidR="00B36554" w:rsidRPr="00AD3BBD">
        <w:rPr>
          <w:rFonts w:ascii="Arial" w:hAnsi="Arial" w:cs="Arial"/>
          <w:sz w:val="22"/>
          <w:szCs w:val="22"/>
          <w:u w:val="single"/>
        </w:rPr>
        <w:t>á</w:t>
      </w:r>
      <w:r w:rsidRPr="00AD3BBD">
        <w:rPr>
          <w:rFonts w:ascii="Arial" w:hAnsi="Arial" w:cs="Arial"/>
          <w:sz w:val="22"/>
          <w:szCs w:val="22"/>
          <w:u w:val="single"/>
        </w:rPr>
        <w:t xml:space="preserve"> o item cujo preço total seja superior ao MÍNIMO estimado para a contratação, ou que esteja acima da meta financeira </w:t>
      </w:r>
      <w:r w:rsidRPr="00AD3BBD">
        <w:rPr>
          <w:rFonts w:ascii="Arial" w:hAnsi="Arial" w:cs="Arial"/>
          <w:sz w:val="22"/>
          <w:szCs w:val="22"/>
          <w:u w:val="single"/>
        </w:rPr>
        <w:lastRenderedPageBreak/>
        <w:t xml:space="preserve">ou orçamentária estabelecida para o Pregão, motivada </w:t>
      </w:r>
      <w:r w:rsidR="00AD1213" w:rsidRPr="00AD3BBD">
        <w:rPr>
          <w:rFonts w:ascii="Arial" w:hAnsi="Arial" w:cs="Arial"/>
          <w:sz w:val="22"/>
          <w:szCs w:val="22"/>
          <w:u w:val="single"/>
        </w:rPr>
        <w:t>pel</w:t>
      </w:r>
      <w:r w:rsidR="00AD1213">
        <w:rPr>
          <w:rFonts w:ascii="Arial" w:hAnsi="Arial" w:cs="Arial"/>
          <w:sz w:val="22"/>
          <w:szCs w:val="22"/>
          <w:u w:val="single"/>
        </w:rPr>
        <w:t>o Pregoeiro</w:t>
      </w:r>
      <w:r w:rsidRPr="00AD3BBD">
        <w:rPr>
          <w:rFonts w:ascii="Arial" w:hAnsi="Arial" w:cs="Arial"/>
          <w:sz w:val="22"/>
          <w:szCs w:val="22"/>
          <w:u w:val="single"/>
        </w:rPr>
        <w:t xml:space="preserve">, devendo os licitantes </w:t>
      </w:r>
      <w:r w:rsidR="00B36554" w:rsidRPr="00AD3BBD">
        <w:rPr>
          <w:rFonts w:ascii="Arial" w:hAnsi="Arial" w:cs="Arial"/>
          <w:sz w:val="22"/>
          <w:szCs w:val="22"/>
          <w:u w:val="single"/>
        </w:rPr>
        <w:t>atentar</w:t>
      </w:r>
      <w:r w:rsidRPr="00AD3BBD">
        <w:rPr>
          <w:rFonts w:ascii="Arial" w:hAnsi="Arial" w:cs="Arial"/>
          <w:sz w:val="22"/>
          <w:szCs w:val="22"/>
          <w:u w:val="single"/>
        </w:rPr>
        <w:t xml:space="preserve"> para o disposto nos subitens 10.1.1 e 10.1.2 deste Edital.</w:t>
      </w:r>
    </w:p>
    <w:p w:rsidR="004D638D" w:rsidRPr="00AD3BBD" w:rsidRDefault="004D638D" w:rsidP="009B470E">
      <w:pPr>
        <w:pStyle w:val="NormalWeb"/>
        <w:spacing w:before="0" w:after="0"/>
        <w:jc w:val="both"/>
        <w:rPr>
          <w:rFonts w:ascii="Arial" w:hAnsi="Arial" w:cs="Arial"/>
          <w:b/>
          <w:sz w:val="22"/>
          <w:szCs w:val="22"/>
          <w:u w:val="single"/>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12.3. O julgamento da Proposta de Preços dar-se-á pelo critério de </w:t>
      </w:r>
      <w:r w:rsidRPr="00AD3BBD">
        <w:rPr>
          <w:rFonts w:ascii="Arial" w:hAnsi="Arial" w:cs="Arial"/>
          <w:b/>
          <w:sz w:val="22"/>
          <w:szCs w:val="22"/>
        </w:rPr>
        <w:t>MENOR PREÇO</w:t>
      </w:r>
      <w:r w:rsidRPr="00AD3BBD">
        <w:rPr>
          <w:rFonts w:ascii="Arial" w:hAnsi="Arial" w:cs="Arial"/>
          <w:bCs/>
          <w:sz w:val="22"/>
          <w:szCs w:val="22"/>
        </w:rPr>
        <w:t xml:space="preserve">, </w:t>
      </w:r>
      <w:r w:rsidRPr="00AD3BBD">
        <w:rPr>
          <w:rFonts w:ascii="Arial" w:hAnsi="Arial" w:cs="Arial"/>
          <w:sz w:val="22"/>
          <w:szCs w:val="22"/>
        </w:rPr>
        <w:t>observadas as especificações técnicas e os parâmetros mínimos de desempenho definidos no Edital.</w:t>
      </w:r>
    </w:p>
    <w:p w:rsidR="003B4F7C" w:rsidRPr="00AD3BBD" w:rsidRDefault="003B4F7C"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12.4. Cumpridas as etapas anteriores, </w:t>
      </w:r>
      <w:r w:rsidR="00AD1213">
        <w:rPr>
          <w:rFonts w:ascii="Arial" w:hAnsi="Arial" w:cs="Arial"/>
          <w:sz w:val="22"/>
          <w:szCs w:val="22"/>
        </w:rPr>
        <w:t>o Pregoeiro</w:t>
      </w:r>
      <w:r w:rsidRPr="00AD3BBD">
        <w:rPr>
          <w:rFonts w:ascii="Arial" w:hAnsi="Arial" w:cs="Arial"/>
          <w:sz w:val="22"/>
          <w:szCs w:val="22"/>
        </w:rPr>
        <w:t xml:space="preserve"> verificará a habilitação do Licitante conforme disposições contidas no presente Edital.</w:t>
      </w:r>
    </w:p>
    <w:p w:rsidR="009B470E" w:rsidRPr="00AD3BBD" w:rsidRDefault="009B470E" w:rsidP="009B470E">
      <w:pPr>
        <w:ind w:firstLine="1418"/>
        <w:jc w:val="both"/>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12.5. Se a proposta ou lance de menor valor não for aceitável, ou se a licitante não aceitar negociação proposta no chat mensagem, ou ainda se a licitante desatender as exigências de habilitação, </w:t>
      </w:r>
      <w:r w:rsidR="00AD1213">
        <w:rPr>
          <w:rFonts w:ascii="Arial" w:hAnsi="Arial" w:cs="Arial"/>
          <w:sz w:val="22"/>
          <w:szCs w:val="22"/>
        </w:rPr>
        <w:t>o Pregoeiro</w:t>
      </w:r>
      <w:r w:rsidRPr="00AD3BBD">
        <w:rPr>
          <w:rFonts w:ascii="Arial" w:hAnsi="Arial" w:cs="Arial"/>
          <w:sz w:val="22"/>
          <w:szCs w:val="22"/>
        </w:rPr>
        <w:t xml:space="preserve"> examinará a proposta ou o lance subsequente, verificando a sua aceitabilidade e procedendo a sua habilitação, na ordem de classificação, observados os critérios de desempate estabelecidos no item 12.1, e assim sucessivamente, até a apuração de uma proposta ou lance que atenda ao Edital.</w:t>
      </w:r>
    </w:p>
    <w:p w:rsidR="009B470E" w:rsidRPr="00AD3BBD" w:rsidRDefault="009B470E" w:rsidP="009B470E">
      <w:pPr>
        <w:pStyle w:val="NormalWeb"/>
        <w:spacing w:before="0" w:after="0"/>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12.6. Atendidas as especificações do Edital, estando habilitada a Licitante e tendo sido aceito o menor preço apurado, </w:t>
      </w:r>
      <w:r w:rsidR="00AD1213">
        <w:rPr>
          <w:rFonts w:ascii="Arial" w:hAnsi="Arial" w:cs="Arial"/>
          <w:sz w:val="22"/>
          <w:szCs w:val="22"/>
        </w:rPr>
        <w:t>o Pregoeiro</w:t>
      </w:r>
      <w:r w:rsidRPr="00AD3BBD">
        <w:rPr>
          <w:rFonts w:ascii="Arial" w:hAnsi="Arial" w:cs="Arial"/>
          <w:sz w:val="22"/>
          <w:szCs w:val="22"/>
        </w:rPr>
        <w:t xml:space="preserve"> declarará a(s) empresa(s) vencedora(s) do(s) respectivo(s) item(ns), divulgando o resultado do julgamento das propostas comerciais.</w:t>
      </w:r>
    </w:p>
    <w:p w:rsidR="009B470E" w:rsidRPr="00AD3BBD" w:rsidRDefault="009B470E" w:rsidP="009B470E">
      <w:pPr>
        <w:pStyle w:val="Corpodetexto"/>
        <w:tabs>
          <w:tab w:val="left" w:pos="1985"/>
        </w:tabs>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12.7. Caso não haja lances, será verificada a conformidade entre a proposta de menor preço e o valor mínimo estimado para a contratação, observando-se o disposto nos subitens 10.1.1 e 10.1.2 deste Edital.</w:t>
      </w:r>
    </w:p>
    <w:p w:rsidR="009B470E" w:rsidRPr="00AD3BBD" w:rsidRDefault="009B470E" w:rsidP="009B470E">
      <w:pPr>
        <w:widowControl w:val="0"/>
        <w:jc w:val="both"/>
        <w:rPr>
          <w:rFonts w:ascii="Arial" w:hAnsi="Arial" w:cs="Arial"/>
          <w:sz w:val="22"/>
          <w:szCs w:val="22"/>
        </w:rPr>
      </w:pPr>
    </w:p>
    <w:p w:rsidR="009B470E" w:rsidRPr="00AD3BBD" w:rsidRDefault="009B470E" w:rsidP="009B470E">
      <w:pPr>
        <w:widowControl w:val="0"/>
        <w:jc w:val="both"/>
        <w:rPr>
          <w:rFonts w:ascii="Arial" w:hAnsi="Arial" w:cs="Arial"/>
          <w:sz w:val="22"/>
          <w:szCs w:val="22"/>
        </w:rPr>
      </w:pPr>
      <w:r w:rsidRPr="00AD3BBD">
        <w:rPr>
          <w:rFonts w:ascii="Arial" w:hAnsi="Arial" w:cs="Arial"/>
          <w:sz w:val="22"/>
          <w:szCs w:val="22"/>
        </w:rPr>
        <w:t>12.8. Havendo apenas uma oferta, esta poderá ser aceita, desde que atenda a todos os termos do Edital e seu preço seja compatível com o valor mínimo estimado para a contratação, observando-se o disposto nos subitens 10.1.1 e 10.1.2 deste Edital.</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NormalWeb"/>
        <w:spacing w:before="0" w:after="0"/>
        <w:jc w:val="both"/>
        <w:rPr>
          <w:rFonts w:ascii="Arial" w:hAnsi="Arial" w:cs="Arial"/>
          <w:b/>
          <w:bCs/>
          <w:sz w:val="22"/>
          <w:szCs w:val="22"/>
        </w:rPr>
      </w:pPr>
      <w:r w:rsidRPr="00AD3BBD">
        <w:rPr>
          <w:rFonts w:ascii="Arial" w:hAnsi="Arial" w:cs="Arial"/>
          <w:b/>
          <w:bCs/>
          <w:sz w:val="22"/>
          <w:szCs w:val="22"/>
        </w:rPr>
        <w:t>13 – DOS CRITÉRIOS DE DESEMPATE CONFORME DECRETO ESTADUAL Nº 15.643/2011</w:t>
      </w:r>
    </w:p>
    <w:p w:rsidR="009B470E" w:rsidRPr="00AD3BBD" w:rsidRDefault="009B470E" w:rsidP="009B470E">
      <w:pPr>
        <w:pStyle w:val="NormalWeb"/>
        <w:spacing w:before="0" w:after="0"/>
        <w:ind w:firstLine="1418"/>
        <w:jc w:val="both"/>
        <w:rPr>
          <w:rFonts w:ascii="Arial" w:hAnsi="Arial" w:cs="Arial"/>
          <w:sz w:val="22"/>
          <w:szCs w:val="22"/>
        </w:rPr>
      </w:pPr>
    </w:p>
    <w:p w:rsidR="009B470E" w:rsidRPr="00AD3BBD" w:rsidRDefault="009B470E" w:rsidP="009B470E">
      <w:pPr>
        <w:pStyle w:val="BodyText21"/>
        <w:snapToGrid/>
        <w:rPr>
          <w:rFonts w:ascii="Arial" w:hAnsi="Arial" w:cs="Arial"/>
          <w:sz w:val="22"/>
          <w:szCs w:val="22"/>
        </w:rPr>
      </w:pPr>
      <w:r w:rsidRPr="00AD3BBD">
        <w:rPr>
          <w:rFonts w:ascii="Arial" w:hAnsi="Arial" w:cs="Arial"/>
          <w:sz w:val="22"/>
          <w:szCs w:val="22"/>
        </w:rPr>
        <w:t>13.1. Fica assegurado, como critério de desempate, preferência de contratação para as microempresas e empresas de pequeno porte, nos termos do Decreto Estadual nº 15.643/2011 e da Lei Complementar 123/2006, o qual ocorrerá de forma automática pelo Sistema.</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13.2. Entende-se como empate àquelas situações em que as propostas apresentadas pelas microempresas e empresas de pequeno porte sejam iguais ou até 5% (cinco por cento) superiores a proposta melhor classificada, depois de encerrada a etapa de lances.</w:t>
      </w:r>
    </w:p>
    <w:p w:rsidR="00E50E88" w:rsidRPr="00AD3BBD" w:rsidRDefault="00E50E88" w:rsidP="009B470E">
      <w:pPr>
        <w:pStyle w:val="Recuodecorpodetexto2"/>
        <w:ind w:firstLine="0"/>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13.3. Para efeito do disposto no item 13.1, ocorrendo o empate, proceder-se-á da seguinte forma:</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13.3.1. A microempresa ou empresa de pequeno porte melhor classificada poderá apresentar proposta de preço </w:t>
      </w:r>
      <w:r w:rsidR="00E50E88" w:rsidRPr="00AD3BBD">
        <w:rPr>
          <w:rFonts w:ascii="Arial" w:hAnsi="Arial" w:cs="Arial"/>
          <w:sz w:val="22"/>
          <w:szCs w:val="22"/>
        </w:rPr>
        <w:t>INFERIOR</w:t>
      </w:r>
      <w:r w:rsidRPr="00AD3BBD">
        <w:rPr>
          <w:rFonts w:ascii="Arial" w:hAnsi="Arial" w:cs="Arial"/>
          <w:sz w:val="22"/>
          <w:szCs w:val="22"/>
        </w:rPr>
        <w:t xml:space="preserve"> àquela considerada vencedora do certame, situação em que será declarada vencedora da etapa de lances.</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13.3.2. Não ocorrendo a contratação da microempresa ou empresa de pequeno porte, na forma do subitem anterior, serão convocadas as remanescentes que porventura se enquadrarem na hipótese do item 13.3, na ordem classificatória, para o exercício do mesmo direito.</w:t>
      </w: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lastRenderedPageBreak/>
        <w:t>13.3.3. Na hipótese de não-contratação nos termos previstos neste item</w:t>
      </w:r>
      <w:r w:rsidR="000B21DA">
        <w:rPr>
          <w:rFonts w:ascii="Arial" w:hAnsi="Arial" w:cs="Arial"/>
          <w:sz w:val="22"/>
          <w:szCs w:val="22"/>
        </w:rPr>
        <w:t xml:space="preserve"> e observada as disposições do art. 3º, §2º da Lei</w:t>
      </w:r>
      <w:r w:rsidR="00264202">
        <w:rPr>
          <w:rFonts w:ascii="Arial" w:hAnsi="Arial" w:cs="Arial"/>
          <w:sz w:val="22"/>
          <w:szCs w:val="22"/>
        </w:rPr>
        <w:t xml:space="preserve"> 8.666/93,</w:t>
      </w:r>
      <w:r w:rsidRPr="00AD3BBD">
        <w:rPr>
          <w:rFonts w:ascii="Arial" w:hAnsi="Arial" w:cs="Arial"/>
          <w:sz w:val="22"/>
          <w:szCs w:val="22"/>
        </w:rPr>
        <w:t xml:space="preserve"> o objeto licitado será adjudicado em favor da proposta originalmente vencedora do certame.</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13.3.4. O disposto no item 13.1 somente se aplicará quando a melhor oferta inicial não tiver sido apresentada por microempresa ou empresa de pequeno porte.</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13.3.5. Ocorrendo a situação prevista no item 13.3, a microempresa ou empresa de pequeno porte melhor classificada será convocada para apresentar nova proposta no </w:t>
      </w:r>
      <w:r w:rsidRPr="00AD3BBD">
        <w:rPr>
          <w:rFonts w:ascii="Arial" w:hAnsi="Arial" w:cs="Arial"/>
          <w:b/>
          <w:sz w:val="22"/>
          <w:szCs w:val="22"/>
          <w:u w:val="single"/>
        </w:rPr>
        <w:t>prazo máximo de 5 (cinco) minutos após o encerramento dos lances, sob pena preclusão</w:t>
      </w:r>
      <w:r w:rsidRPr="00AD3BBD">
        <w:rPr>
          <w:rFonts w:ascii="Arial" w:hAnsi="Arial" w:cs="Arial"/>
          <w:sz w:val="22"/>
          <w:szCs w:val="22"/>
        </w:rPr>
        <w:t>.</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P30"/>
        <w:rPr>
          <w:rFonts w:ascii="Arial" w:hAnsi="Arial" w:cs="Arial"/>
          <w:sz w:val="22"/>
          <w:szCs w:val="22"/>
        </w:rPr>
      </w:pPr>
      <w:r w:rsidRPr="00AD3BBD">
        <w:rPr>
          <w:rFonts w:ascii="Arial" w:hAnsi="Arial" w:cs="Arial"/>
          <w:sz w:val="22"/>
          <w:szCs w:val="22"/>
        </w:rPr>
        <w:t>14 – DA HABILITAÇÃO</w:t>
      </w:r>
    </w:p>
    <w:p w:rsidR="009B470E" w:rsidRPr="00AD3BBD" w:rsidRDefault="009B470E" w:rsidP="009B470E">
      <w:pPr>
        <w:pStyle w:val="P30"/>
        <w:rPr>
          <w:rFonts w:ascii="Arial" w:hAnsi="Arial" w:cs="Arial"/>
          <w:sz w:val="22"/>
          <w:szCs w:val="22"/>
        </w:rPr>
      </w:pPr>
    </w:p>
    <w:p w:rsidR="009B470E" w:rsidRPr="00AD3BBD" w:rsidRDefault="009B470E" w:rsidP="009B470E">
      <w:pPr>
        <w:autoSpaceDE w:val="0"/>
        <w:autoSpaceDN w:val="0"/>
        <w:adjustRightInd w:val="0"/>
        <w:jc w:val="both"/>
        <w:rPr>
          <w:rFonts w:ascii="Arial" w:hAnsi="Arial" w:cs="Arial"/>
          <w:bCs/>
          <w:sz w:val="22"/>
          <w:szCs w:val="22"/>
        </w:rPr>
      </w:pPr>
      <w:r w:rsidRPr="00AD3BBD">
        <w:rPr>
          <w:rFonts w:ascii="Arial" w:hAnsi="Arial" w:cs="Arial"/>
          <w:bCs/>
          <w:sz w:val="22"/>
          <w:szCs w:val="22"/>
        </w:rPr>
        <w:t>14.1. A habilitação da Licitante será verificada por meio do SICAF, nos documentos por eles abrangidos, sendo informada e confirmada a Habilitação dos licitantes mediante informação no CHAT MENSAGEM.</w:t>
      </w:r>
    </w:p>
    <w:p w:rsidR="009B470E" w:rsidRPr="00AD3BBD" w:rsidRDefault="009B470E" w:rsidP="009B470E">
      <w:pPr>
        <w:autoSpaceDE w:val="0"/>
        <w:autoSpaceDN w:val="0"/>
        <w:adjustRightInd w:val="0"/>
        <w:jc w:val="both"/>
        <w:rPr>
          <w:rFonts w:ascii="Arial" w:hAnsi="Arial" w:cs="Arial"/>
          <w:bCs/>
          <w:sz w:val="22"/>
          <w:szCs w:val="22"/>
        </w:rPr>
      </w:pPr>
    </w:p>
    <w:p w:rsidR="009B470E" w:rsidRPr="00AD3BBD" w:rsidRDefault="009B470E" w:rsidP="009B470E">
      <w:pPr>
        <w:autoSpaceDE w:val="0"/>
        <w:autoSpaceDN w:val="0"/>
        <w:adjustRightInd w:val="0"/>
        <w:jc w:val="both"/>
        <w:rPr>
          <w:rFonts w:ascii="Arial" w:hAnsi="Arial" w:cs="Arial"/>
          <w:bCs/>
          <w:sz w:val="22"/>
          <w:szCs w:val="22"/>
        </w:rPr>
      </w:pPr>
      <w:r w:rsidRPr="00AD3BBD">
        <w:rPr>
          <w:rFonts w:ascii="Arial" w:hAnsi="Arial" w:cs="Arial"/>
          <w:bCs/>
          <w:sz w:val="22"/>
          <w:szCs w:val="22"/>
        </w:rPr>
        <w:t xml:space="preserve">14.2. Caso os documentos exigidos para habilitação não estejam contemplados no SICAF ou não haja disponibilidade de realizar a consulta nos sítios emitentes das certidões vencidas e documentos eletrônicos, será exigido que o licitante anexe em campo próprio do Sistema </w:t>
      </w:r>
      <w:hyperlink r:id="rId22" w:history="1">
        <w:r w:rsidRPr="00AD3BBD">
          <w:rPr>
            <w:rStyle w:val="Hyperlink"/>
            <w:rFonts w:ascii="Arial" w:hAnsi="Arial" w:cs="Arial"/>
            <w:b/>
            <w:color w:val="auto"/>
            <w:sz w:val="22"/>
            <w:szCs w:val="22"/>
          </w:rPr>
          <w:t>www.comprasnet.gov.br</w:t>
        </w:r>
      </w:hyperlink>
      <w:r w:rsidRPr="00AD3BBD">
        <w:rPr>
          <w:rFonts w:ascii="Arial" w:hAnsi="Arial" w:cs="Arial"/>
          <w:bCs/>
          <w:sz w:val="22"/>
          <w:szCs w:val="22"/>
        </w:rPr>
        <w:t xml:space="preserve">, a documentação de habilitação de maneira integral ou parcial, conforme a necessidade, no </w:t>
      </w:r>
      <w:r w:rsidRPr="00AD3BBD">
        <w:rPr>
          <w:rFonts w:ascii="Arial" w:hAnsi="Arial" w:cs="Arial"/>
          <w:b/>
          <w:bCs/>
          <w:sz w:val="22"/>
          <w:szCs w:val="22"/>
        </w:rPr>
        <w:t>prazo máximo de 60 (sessenta) minutos</w:t>
      </w:r>
      <w:r w:rsidRPr="00AD3BBD">
        <w:rPr>
          <w:rFonts w:ascii="Arial" w:hAnsi="Arial" w:cs="Arial"/>
          <w:bCs/>
          <w:sz w:val="22"/>
          <w:szCs w:val="22"/>
        </w:rPr>
        <w:t>, após a convocação d</w:t>
      </w:r>
      <w:r w:rsidR="00D86010">
        <w:rPr>
          <w:rFonts w:ascii="Arial" w:hAnsi="Arial" w:cs="Arial"/>
          <w:bCs/>
          <w:sz w:val="22"/>
          <w:szCs w:val="22"/>
        </w:rPr>
        <w:t>o</w:t>
      </w:r>
      <w:r w:rsidR="00AD1213">
        <w:rPr>
          <w:rFonts w:ascii="Arial" w:hAnsi="Arial" w:cs="Arial"/>
          <w:bCs/>
          <w:sz w:val="22"/>
          <w:szCs w:val="22"/>
        </w:rPr>
        <w:t xml:space="preserve"> Pregoeiro</w:t>
      </w:r>
      <w:r w:rsidRPr="00AD3BBD">
        <w:rPr>
          <w:rFonts w:ascii="Arial" w:hAnsi="Arial" w:cs="Arial"/>
          <w:bCs/>
          <w:sz w:val="22"/>
          <w:szCs w:val="22"/>
        </w:rPr>
        <w:t xml:space="preserve"> no sistema eletrônico.</w:t>
      </w:r>
    </w:p>
    <w:p w:rsidR="009B470E" w:rsidRPr="00AD3BBD" w:rsidRDefault="009B470E" w:rsidP="009B470E">
      <w:pPr>
        <w:autoSpaceDE w:val="0"/>
        <w:autoSpaceDN w:val="0"/>
        <w:adjustRightInd w:val="0"/>
        <w:jc w:val="both"/>
        <w:rPr>
          <w:rFonts w:ascii="Arial" w:hAnsi="Arial" w:cs="Arial"/>
          <w:bCs/>
          <w:sz w:val="22"/>
          <w:szCs w:val="22"/>
        </w:rPr>
      </w:pPr>
    </w:p>
    <w:p w:rsidR="009B470E" w:rsidRPr="00AD3BBD" w:rsidRDefault="009B470E" w:rsidP="009B470E">
      <w:pPr>
        <w:tabs>
          <w:tab w:val="left" w:pos="709"/>
        </w:tabs>
        <w:jc w:val="both"/>
        <w:rPr>
          <w:rFonts w:ascii="Arial" w:hAnsi="Arial" w:cs="Arial"/>
          <w:b/>
          <w:bCs/>
          <w:sz w:val="22"/>
          <w:szCs w:val="22"/>
        </w:rPr>
      </w:pPr>
      <w:r w:rsidRPr="00AD3BBD">
        <w:rPr>
          <w:rFonts w:ascii="Arial" w:hAnsi="Arial" w:cs="Arial"/>
          <w:b/>
          <w:bCs/>
          <w:sz w:val="22"/>
          <w:szCs w:val="22"/>
        </w:rPr>
        <w:t>14.2.1.</w:t>
      </w:r>
      <w:r w:rsidRPr="00AD3BBD">
        <w:rPr>
          <w:rFonts w:ascii="Arial" w:hAnsi="Arial" w:cs="Arial"/>
          <w:bCs/>
          <w:sz w:val="22"/>
          <w:szCs w:val="22"/>
        </w:rPr>
        <w:t xml:space="preserve"> </w:t>
      </w:r>
      <w:r w:rsidRPr="00AD3BBD">
        <w:rPr>
          <w:rFonts w:ascii="Arial" w:hAnsi="Arial" w:cs="Arial"/>
          <w:b/>
          <w:bCs/>
          <w:sz w:val="22"/>
          <w:szCs w:val="22"/>
        </w:rPr>
        <w:t xml:space="preserve">Caso as licitantes, por motivos supervenientes, tenham dificuldades em anexar sua documentação de habilitação no Sistema </w:t>
      </w:r>
      <w:hyperlink r:id="rId23" w:history="1">
        <w:r w:rsidRPr="00AD3BBD">
          <w:rPr>
            <w:rStyle w:val="Hyperlink"/>
            <w:rFonts w:ascii="Arial" w:hAnsi="Arial" w:cs="Arial"/>
            <w:b/>
            <w:color w:val="auto"/>
            <w:sz w:val="22"/>
            <w:szCs w:val="22"/>
          </w:rPr>
          <w:t>www.comprasnet.gov.br</w:t>
        </w:r>
      </w:hyperlink>
      <w:r w:rsidRPr="00AD3BBD">
        <w:rPr>
          <w:rFonts w:ascii="Arial" w:hAnsi="Arial" w:cs="Arial"/>
          <w:b/>
          <w:bCs/>
          <w:sz w:val="22"/>
          <w:szCs w:val="22"/>
        </w:rPr>
        <w:t xml:space="preserve">, estas deverão justificar no campo citado as razões do impedimento, as quais serão analisadas </w:t>
      </w:r>
      <w:r w:rsidR="00AD1213" w:rsidRPr="00AD3BBD">
        <w:rPr>
          <w:rFonts w:ascii="Arial" w:hAnsi="Arial" w:cs="Arial"/>
          <w:b/>
          <w:bCs/>
          <w:sz w:val="22"/>
          <w:szCs w:val="22"/>
        </w:rPr>
        <w:t>pel</w:t>
      </w:r>
      <w:r w:rsidR="00AD1213">
        <w:rPr>
          <w:rFonts w:ascii="Arial" w:hAnsi="Arial" w:cs="Arial"/>
          <w:b/>
          <w:bCs/>
          <w:sz w:val="22"/>
          <w:szCs w:val="22"/>
        </w:rPr>
        <w:t>o Pregoeiro</w:t>
      </w:r>
      <w:r w:rsidRPr="00AD3BBD">
        <w:rPr>
          <w:rFonts w:ascii="Arial" w:hAnsi="Arial" w:cs="Arial"/>
          <w:b/>
          <w:bCs/>
          <w:sz w:val="22"/>
          <w:szCs w:val="22"/>
        </w:rPr>
        <w:t xml:space="preserve">, que após o exame enviará mensagem pelo Sistema, informando se aceita ou não a justificativa apresentada. Em aceitando, a licitante deverá enviar sua documentação de habilitação no prazo remanescente aos 60 (sessenta) minutos concedidos, para o e-mail: </w:t>
      </w:r>
      <w:r w:rsidRPr="00AD3BBD">
        <w:rPr>
          <w:rFonts w:ascii="Arial" w:hAnsi="Arial" w:cs="Arial"/>
          <w:b/>
          <w:bCs/>
          <w:color w:val="0000FF"/>
          <w:sz w:val="22"/>
          <w:szCs w:val="22"/>
        </w:rPr>
        <w:t>cel_pidise@hotmail.com</w:t>
      </w:r>
      <w:r w:rsidRPr="00AD3BBD">
        <w:rPr>
          <w:rFonts w:ascii="Arial" w:hAnsi="Arial" w:cs="Arial"/>
          <w:b/>
          <w:bCs/>
          <w:sz w:val="22"/>
          <w:szCs w:val="22"/>
        </w:rPr>
        <w:t xml:space="preserve"> (ao transmitir o e-mail, o mesmo deverá ser confirmado </w:t>
      </w:r>
      <w:r w:rsidR="00D86010" w:rsidRPr="00AD3BBD">
        <w:rPr>
          <w:rFonts w:ascii="Arial" w:hAnsi="Arial" w:cs="Arial"/>
          <w:b/>
          <w:bCs/>
          <w:sz w:val="22"/>
          <w:szCs w:val="22"/>
        </w:rPr>
        <w:t>pel</w:t>
      </w:r>
      <w:r w:rsidR="00D86010">
        <w:rPr>
          <w:rFonts w:ascii="Arial" w:hAnsi="Arial" w:cs="Arial"/>
          <w:b/>
          <w:bCs/>
          <w:sz w:val="22"/>
          <w:szCs w:val="22"/>
        </w:rPr>
        <w:t>o</w:t>
      </w:r>
      <w:r w:rsidR="00AD1213">
        <w:rPr>
          <w:rFonts w:ascii="Arial" w:hAnsi="Arial" w:cs="Arial"/>
          <w:b/>
          <w:bCs/>
          <w:sz w:val="22"/>
          <w:szCs w:val="22"/>
        </w:rPr>
        <w:t xml:space="preserve"> Pregoeiro</w:t>
      </w:r>
      <w:r w:rsidRPr="00AD3BBD">
        <w:rPr>
          <w:rFonts w:ascii="Arial" w:hAnsi="Arial" w:cs="Arial"/>
          <w:b/>
          <w:bCs/>
          <w:sz w:val="22"/>
          <w:szCs w:val="22"/>
        </w:rPr>
        <w:t xml:space="preserve"> e/ou equipe de apoio responsável, para não tornar sem efeito, pelo telefone (0XX) 69 3216-5</w:t>
      </w:r>
      <w:r w:rsidR="005B2369" w:rsidRPr="00AD3BBD">
        <w:rPr>
          <w:rFonts w:ascii="Arial" w:hAnsi="Arial" w:cs="Arial"/>
          <w:b/>
          <w:bCs/>
          <w:sz w:val="22"/>
          <w:szCs w:val="22"/>
        </w:rPr>
        <w:t>365</w:t>
      </w:r>
      <w:r w:rsidRPr="00AD3BBD">
        <w:rPr>
          <w:rFonts w:ascii="Arial" w:hAnsi="Arial" w:cs="Arial"/>
          <w:b/>
          <w:bCs/>
          <w:sz w:val="22"/>
          <w:szCs w:val="22"/>
        </w:rPr>
        <w:t>) ou protocolados fisicamente no endereço d</w:t>
      </w:r>
      <w:r w:rsidR="00B23D78">
        <w:rPr>
          <w:rFonts w:ascii="Arial" w:hAnsi="Arial" w:cs="Arial"/>
          <w:b/>
          <w:bCs/>
          <w:sz w:val="22"/>
          <w:szCs w:val="22"/>
        </w:rPr>
        <w:t>a SUPEL</w:t>
      </w:r>
      <w:r w:rsidRPr="00AD3BBD">
        <w:rPr>
          <w:rFonts w:ascii="Arial" w:hAnsi="Arial" w:cs="Arial"/>
          <w:b/>
          <w:bCs/>
          <w:sz w:val="22"/>
          <w:szCs w:val="22"/>
        </w:rPr>
        <w:t xml:space="preserve"> (constante do rodapé), o qual poderá ser retransmitido aos interessados, desde que requerido </w:t>
      </w:r>
      <w:r w:rsidR="00AD1213">
        <w:rPr>
          <w:rFonts w:ascii="Arial" w:hAnsi="Arial" w:cs="Arial"/>
          <w:b/>
          <w:bCs/>
          <w:sz w:val="22"/>
          <w:szCs w:val="22"/>
        </w:rPr>
        <w:t>o Pregoeiro</w:t>
      </w:r>
      <w:r w:rsidRPr="00AD3BBD">
        <w:rPr>
          <w:rFonts w:ascii="Arial" w:hAnsi="Arial" w:cs="Arial"/>
          <w:b/>
          <w:bCs/>
          <w:sz w:val="22"/>
          <w:szCs w:val="22"/>
        </w:rPr>
        <w:t xml:space="preserve"> ou à Autoridade Superior (</w:t>
      </w:r>
      <w:r w:rsidR="005B2369" w:rsidRPr="00AD3BBD">
        <w:rPr>
          <w:rFonts w:ascii="Arial" w:hAnsi="Arial" w:cs="Arial"/>
          <w:b/>
          <w:bCs/>
          <w:sz w:val="22"/>
          <w:szCs w:val="22"/>
        </w:rPr>
        <w:t>Superintendente da SUPEL</w:t>
      </w:r>
      <w:r w:rsidRPr="00AD3BBD">
        <w:rPr>
          <w:rFonts w:ascii="Arial" w:hAnsi="Arial" w:cs="Arial"/>
          <w:b/>
          <w:bCs/>
          <w:sz w:val="22"/>
          <w:szCs w:val="22"/>
        </w:rPr>
        <w:t>), através de e-mail OU AINDA, protocolá</w:t>
      </w:r>
      <w:r w:rsidR="005B2369" w:rsidRPr="00AD3BBD">
        <w:rPr>
          <w:rFonts w:ascii="Arial" w:hAnsi="Arial" w:cs="Arial"/>
          <w:b/>
          <w:bCs/>
          <w:sz w:val="22"/>
          <w:szCs w:val="22"/>
        </w:rPr>
        <w:t>-la pessoalmente no prédio da SUPEL</w:t>
      </w:r>
      <w:r w:rsidRPr="00AD3BBD">
        <w:rPr>
          <w:rFonts w:ascii="Arial" w:hAnsi="Arial" w:cs="Arial"/>
          <w:b/>
          <w:bCs/>
          <w:sz w:val="22"/>
          <w:szCs w:val="22"/>
        </w:rPr>
        <w:t xml:space="preserve">, no endereço constante do rodapé. </w:t>
      </w:r>
      <w:r w:rsidRPr="00AD3BBD">
        <w:rPr>
          <w:rFonts w:ascii="Arial" w:hAnsi="Arial" w:cs="Arial"/>
          <w:b/>
          <w:bCs/>
          <w:sz w:val="22"/>
          <w:szCs w:val="22"/>
          <w:u w:val="single"/>
        </w:rPr>
        <w:t>A falta de justificativa ou a sua não aceitação, devidamente motivada por parte d</w:t>
      </w:r>
      <w:r w:rsidR="00AD1213">
        <w:rPr>
          <w:rFonts w:ascii="Arial" w:hAnsi="Arial" w:cs="Arial"/>
          <w:b/>
          <w:bCs/>
          <w:sz w:val="22"/>
          <w:szCs w:val="22"/>
          <w:u w:val="single"/>
        </w:rPr>
        <w:t>o Pregoeiro</w:t>
      </w:r>
      <w:r w:rsidRPr="00AD3BBD">
        <w:rPr>
          <w:rFonts w:ascii="Arial" w:hAnsi="Arial" w:cs="Arial"/>
          <w:b/>
          <w:bCs/>
          <w:sz w:val="22"/>
          <w:szCs w:val="22"/>
          <w:u w:val="single"/>
        </w:rPr>
        <w:t>, implicará na inabilitação da licitante</w:t>
      </w:r>
      <w:r w:rsidRPr="00AD3BBD">
        <w:rPr>
          <w:rFonts w:ascii="Arial" w:hAnsi="Arial" w:cs="Arial"/>
          <w:b/>
          <w:bCs/>
          <w:sz w:val="22"/>
          <w:szCs w:val="22"/>
        </w:rPr>
        <w:t>.</w:t>
      </w:r>
    </w:p>
    <w:p w:rsidR="009B470E" w:rsidRPr="00AD3BBD" w:rsidRDefault="009B470E" w:rsidP="009B470E">
      <w:pPr>
        <w:tabs>
          <w:tab w:val="left" w:pos="709"/>
        </w:tabs>
        <w:jc w:val="both"/>
        <w:rPr>
          <w:rFonts w:ascii="Arial" w:hAnsi="Arial" w:cs="Arial"/>
          <w:b/>
          <w:bCs/>
          <w:sz w:val="22"/>
          <w:szCs w:val="22"/>
        </w:rPr>
      </w:pPr>
    </w:p>
    <w:p w:rsidR="009B470E" w:rsidRPr="00AD3BBD" w:rsidRDefault="009B470E" w:rsidP="009B470E">
      <w:pPr>
        <w:tabs>
          <w:tab w:val="left" w:pos="709"/>
        </w:tabs>
        <w:ind w:left="567"/>
        <w:jc w:val="both"/>
        <w:rPr>
          <w:rFonts w:ascii="Arial" w:hAnsi="Arial" w:cs="Arial"/>
          <w:b/>
          <w:sz w:val="22"/>
          <w:szCs w:val="22"/>
        </w:rPr>
      </w:pPr>
      <w:r w:rsidRPr="00AD3BBD">
        <w:rPr>
          <w:rFonts w:ascii="Arial" w:hAnsi="Arial" w:cs="Arial"/>
          <w:b/>
          <w:bCs/>
          <w:sz w:val="22"/>
          <w:szCs w:val="22"/>
        </w:rPr>
        <w:t xml:space="preserve">14.2.1.1. </w:t>
      </w:r>
      <w:r w:rsidR="00AD1213">
        <w:rPr>
          <w:rFonts w:ascii="Arial" w:hAnsi="Arial" w:cs="Arial"/>
          <w:b/>
          <w:bCs/>
          <w:sz w:val="22"/>
          <w:szCs w:val="22"/>
        </w:rPr>
        <w:t>O Pregoeiro</w:t>
      </w:r>
      <w:r w:rsidRPr="00AD3BBD">
        <w:rPr>
          <w:rFonts w:ascii="Arial" w:hAnsi="Arial" w:cs="Arial"/>
          <w:b/>
          <w:bCs/>
          <w:sz w:val="22"/>
          <w:szCs w:val="22"/>
        </w:rPr>
        <w:t xml:space="preserve"> poderá prorrogar o prazo de convocação por tempo suficiente, desde que devidamente registrado na sessão, caso haja problemas técnicos ou outro fator superveniente que impeça o atendimento da convocação, desde que estendido o mesmo prazo a todos os licitantes, garantindo-se a isonomia.</w:t>
      </w:r>
    </w:p>
    <w:p w:rsidR="009B470E" w:rsidRPr="00AD3BBD" w:rsidRDefault="009B470E" w:rsidP="009B470E">
      <w:pPr>
        <w:pStyle w:val="Recuodecorpodetexto"/>
        <w:widowControl w:val="0"/>
        <w:jc w:val="both"/>
        <w:rPr>
          <w:rFonts w:ascii="Arial" w:hAnsi="Arial" w:cs="Arial"/>
          <w:b w:val="0"/>
          <w:bCs/>
          <w:sz w:val="22"/>
          <w:szCs w:val="22"/>
        </w:rPr>
      </w:pPr>
    </w:p>
    <w:p w:rsidR="009B470E" w:rsidRPr="00AD3BBD" w:rsidRDefault="009B470E" w:rsidP="009B470E">
      <w:pPr>
        <w:pStyle w:val="Recuodecorpodetexto"/>
        <w:widowControl w:val="0"/>
        <w:jc w:val="both"/>
        <w:rPr>
          <w:rFonts w:ascii="Arial" w:hAnsi="Arial" w:cs="Arial"/>
          <w:b w:val="0"/>
          <w:sz w:val="22"/>
          <w:szCs w:val="22"/>
        </w:rPr>
      </w:pPr>
      <w:r w:rsidRPr="00AD3BBD">
        <w:rPr>
          <w:rFonts w:ascii="Arial" w:hAnsi="Arial" w:cs="Arial"/>
          <w:b w:val="0"/>
          <w:bCs/>
          <w:sz w:val="22"/>
          <w:szCs w:val="22"/>
        </w:rPr>
        <w:t xml:space="preserve">14.3. Após a fase de recurso, a licitante vencedora encaminhará o original dos documentos de habilitação, CASO TENHA SIDO CONVOCADA NA FORMA DO SUBITEM ANTERIOR, INCLUSIVE aqueles vencidos no SICAF que não puderam ser emitidos e certificados e/ou autenticados eletronicamente (o que será informado </w:t>
      </w:r>
      <w:r w:rsidR="00AD1213" w:rsidRPr="00AD3BBD">
        <w:rPr>
          <w:rFonts w:ascii="Arial" w:hAnsi="Arial" w:cs="Arial"/>
          <w:b w:val="0"/>
          <w:bCs/>
          <w:sz w:val="22"/>
          <w:szCs w:val="22"/>
        </w:rPr>
        <w:t>pel</w:t>
      </w:r>
      <w:r w:rsidR="00AD1213">
        <w:rPr>
          <w:rFonts w:ascii="Arial" w:hAnsi="Arial" w:cs="Arial"/>
          <w:b w:val="0"/>
          <w:bCs/>
          <w:sz w:val="22"/>
          <w:szCs w:val="22"/>
        </w:rPr>
        <w:t>o Pregoeiro</w:t>
      </w:r>
      <w:r w:rsidRPr="00AD3BBD">
        <w:rPr>
          <w:rFonts w:ascii="Arial" w:hAnsi="Arial" w:cs="Arial"/>
          <w:b w:val="0"/>
          <w:bCs/>
          <w:sz w:val="22"/>
          <w:szCs w:val="22"/>
        </w:rPr>
        <w:t xml:space="preserve"> através do CHAT MENSAGEM), para a sede da </w:t>
      </w:r>
      <w:r w:rsidR="00D86010">
        <w:rPr>
          <w:rFonts w:ascii="Arial" w:hAnsi="Arial" w:cs="Arial"/>
          <w:b w:val="0"/>
          <w:bCs/>
          <w:sz w:val="22"/>
          <w:szCs w:val="22"/>
        </w:rPr>
        <w:t xml:space="preserve">Superintendência Estadual de </w:t>
      </w:r>
      <w:r w:rsidR="00D86010">
        <w:rPr>
          <w:rFonts w:ascii="Arial" w:hAnsi="Arial" w:cs="Arial"/>
          <w:b w:val="0"/>
          <w:bCs/>
          <w:sz w:val="22"/>
          <w:szCs w:val="22"/>
        </w:rPr>
        <w:lastRenderedPageBreak/>
        <w:t>Compras e Licitações</w:t>
      </w:r>
      <w:r w:rsidRPr="00AD3BBD">
        <w:rPr>
          <w:rFonts w:ascii="Arial" w:hAnsi="Arial" w:cs="Arial"/>
          <w:b w:val="0"/>
          <w:bCs/>
          <w:sz w:val="22"/>
          <w:szCs w:val="22"/>
        </w:rPr>
        <w:t xml:space="preserve">, situada no endereço constante do rodapé, </w:t>
      </w:r>
      <w:r w:rsidRPr="00AD3BBD">
        <w:rPr>
          <w:rFonts w:ascii="Arial" w:hAnsi="Arial" w:cs="Arial"/>
          <w:sz w:val="22"/>
          <w:szCs w:val="22"/>
          <w:u w:val="single"/>
        </w:rPr>
        <w:t>no prazo máximo de 03 (três) dias úteis</w:t>
      </w:r>
      <w:r w:rsidRPr="00AD3BBD">
        <w:rPr>
          <w:rFonts w:ascii="Arial" w:hAnsi="Arial" w:cs="Arial"/>
          <w:sz w:val="22"/>
          <w:szCs w:val="22"/>
        </w:rPr>
        <w:t xml:space="preserve"> </w:t>
      </w:r>
      <w:r w:rsidRPr="00AD3BBD">
        <w:rPr>
          <w:rFonts w:ascii="Arial" w:hAnsi="Arial" w:cs="Arial"/>
          <w:b w:val="0"/>
          <w:sz w:val="22"/>
          <w:szCs w:val="22"/>
        </w:rPr>
        <w:t>contados da convocação no CHAT MENSAGEM.</w:t>
      </w:r>
    </w:p>
    <w:p w:rsidR="009B470E" w:rsidRPr="00AD3BBD" w:rsidRDefault="009B470E" w:rsidP="009B470E">
      <w:pPr>
        <w:pStyle w:val="Recuodecorpodetexto"/>
        <w:widowControl w:val="0"/>
        <w:jc w:val="both"/>
        <w:rPr>
          <w:rFonts w:ascii="Arial" w:hAnsi="Arial" w:cs="Arial"/>
          <w:sz w:val="22"/>
          <w:szCs w:val="22"/>
        </w:rPr>
      </w:pPr>
    </w:p>
    <w:p w:rsidR="009B470E" w:rsidRPr="00AD3BBD" w:rsidRDefault="009B470E" w:rsidP="009B470E">
      <w:pPr>
        <w:pStyle w:val="Corpodetexto3"/>
        <w:tabs>
          <w:tab w:val="left" w:pos="1418"/>
        </w:tabs>
        <w:spacing w:after="0"/>
        <w:jc w:val="both"/>
        <w:rPr>
          <w:rFonts w:ascii="Arial" w:hAnsi="Arial" w:cs="Arial"/>
          <w:b w:val="0"/>
          <w:bCs/>
          <w:sz w:val="22"/>
          <w:szCs w:val="22"/>
        </w:rPr>
      </w:pPr>
      <w:r w:rsidRPr="00AD3BBD">
        <w:rPr>
          <w:rFonts w:ascii="Arial" w:hAnsi="Arial" w:cs="Arial"/>
          <w:b w:val="0"/>
          <w:bCs/>
          <w:sz w:val="22"/>
          <w:szCs w:val="22"/>
        </w:rPr>
        <w:t xml:space="preserve">14.3.1. Caso a empresa envie o original da Documentação de Habilitação via “CORREIOS”, </w:t>
      </w:r>
      <w:r w:rsidRPr="00AD3BBD">
        <w:rPr>
          <w:rFonts w:ascii="Arial" w:hAnsi="Arial" w:cs="Arial"/>
          <w:sz w:val="22"/>
          <w:szCs w:val="22"/>
        </w:rPr>
        <w:t>recomenda-se que se utilize dos serviços de “SEDEX” (para garantir a obediência do prazo)</w:t>
      </w:r>
      <w:r w:rsidRPr="00AD3BBD">
        <w:rPr>
          <w:rFonts w:ascii="Arial" w:hAnsi="Arial" w:cs="Arial"/>
          <w:b w:val="0"/>
          <w:sz w:val="22"/>
          <w:szCs w:val="22"/>
        </w:rPr>
        <w:t>,</w:t>
      </w:r>
      <w:r w:rsidRPr="00AD3BBD">
        <w:rPr>
          <w:rFonts w:ascii="Arial" w:hAnsi="Arial" w:cs="Arial"/>
          <w:b w:val="0"/>
          <w:bCs/>
          <w:sz w:val="22"/>
          <w:szCs w:val="22"/>
        </w:rPr>
        <w:t xml:space="preserve"> identificando o envelope com o número do Pregão Eletrônico (para que possa ser prontamente encaminhada </w:t>
      </w:r>
      <w:r w:rsidR="00D86010">
        <w:rPr>
          <w:rFonts w:ascii="Arial" w:hAnsi="Arial" w:cs="Arial"/>
          <w:b w:val="0"/>
          <w:bCs/>
          <w:sz w:val="22"/>
          <w:szCs w:val="22"/>
        </w:rPr>
        <w:t>ao</w:t>
      </w:r>
      <w:r w:rsidR="00AD1213">
        <w:rPr>
          <w:rFonts w:ascii="Arial" w:hAnsi="Arial" w:cs="Arial"/>
          <w:b w:val="0"/>
          <w:bCs/>
          <w:sz w:val="22"/>
          <w:szCs w:val="22"/>
        </w:rPr>
        <w:t xml:space="preserve"> Pregoeiro</w:t>
      </w:r>
      <w:r w:rsidRPr="00AD3BBD">
        <w:rPr>
          <w:rFonts w:ascii="Arial" w:hAnsi="Arial" w:cs="Arial"/>
          <w:b w:val="0"/>
          <w:bCs/>
          <w:sz w:val="22"/>
          <w:szCs w:val="22"/>
        </w:rPr>
        <w:t xml:space="preserve"> correspondente), conforme modelo abaixo:</w:t>
      </w:r>
    </w:p>
    <w:tbl>
      <w:tblPr>
        <w:tblW w:w="8779" w:type="dxa"/>
        <w:jc w:val="center"/>
        <w:tblInd w:w="524" w:type="dxa"/>
        <w:tblBorders>
          <w:top w:val="single" w:sz="12" w:space="0" w:color="000000"/>
          <w:bottom w:val="single" w:sz="12" w:space="0" w:color="000000"/>
        </w:tblBorders>
        <w:tblLayout w:type="fixed"/>
        <w:tblLook w:val="0000"/>
      </w:tblPr>
      <w:tblGrid>
        <w:gridCol w:w="8779"/>
      </w:tblGrid>
      <w:tr w:rsidR="009B470E" w:rsidRPr="00AD3BBD" w:rsidTr="009D5D12">
        <w:trPr>
          <w:trHeight w:val="139"/>
          <w:jc w:val="center"/>
        </w:trPr>
        <w:tc>
          <w:tcPr>
            <w:tcW w:w="8779" w:type="dxa"/>
            <w:shd w:val="clear" w:color="auto" w:fill="auto"/>
          </w:tcPr>
          <w:p w:rsidR="009B470E" w:rsidRPr="00AD3BBD" w:rsidRDefault="009B470E" w:rsidP="0098455D">
            <w:pPr>
              <w:tabs>
                <w:tab w:val="left" w:pos="1134"/>
              </w:tabs>
              <w:spacing w:before="120"/>
              <w:jc w:val="both"/>
              <w:rPr>
                <w:rFonts w:ascii="Arial" w:hAnsi="Arial" w:cs="Arial"/>
                <w:sz w:val="22"/>
                <w:szCs w:val="22"/>
              </w:rPr>
            </w:pPr>
            <w:r w:rsidRPr="00AD3BBD">
              <w:rPr>
                <w:rFonts w:ascii="Arial" w:hAnsi="Arial" w:cs="Arial"/>
                <w:sz w:val="22"/>
                <w:szCs w:val="22"/>
              </w:rPr>
              <w:t xml:space="preserve">À: </w:t>
            </w:r>
            <w:r w:rsidR="00D64421" w:rsidRPr="00AD3BBD">
              <w:rPr>
                <w:rFonts w:ascii="Arial" w:hAnsi="Arial" w:cs="Arial"/>
                <w:sz w:val="22"/>
                <w:szCs w:val="22"/>
              </w:rPr>
              <w:t>COMISSÃO ESPECIAL DE LICITAÇÃO E PROJETOS ESPECIAIS – CELPE/SUPEL</w:t>
            </w:r>
          </w:p>
          <w:p w:rsidR="009B470E" w:rsidRPr="00AD3BBD" w:rsidRDefault="009B470E" w:rsidP="0098455D">
            <w:pPr>
              <w:tabs>
                <w:tab w:val="left" w:pos="1134"/>
              </w:tabs>
              <w:spacing w:before="120"/>
              <w:jc w:val="both"/>
              <w:rPr>
                <w:rFonts w:ascii="Arial" w:hAnsi="Arial" w:cs="Arial"/>
                <w:sz w:val="22"/>
                <w:szCs w:val="22"/>
              </w:rPr>
            </w:pPr>
            <w:r w:rsidRPr="00AD3BBD">
              <w:rPr>
                <w:rFonts w:ascii="Arial" w:hAnsi="Arial" w:cs="Arial"/>
                <w:sz w:val="22"/>
                <w:szCs w:val="22"/>
              </w:rPr>
              <w:t>SECRETARIA DE ESTADO DE ASSISTÊNCIA SOCIAL</w:t>
            </w:r>
          </w:p>
        </w:tc>
      </w:tr>
      <w:tr w:rsidR="009B470E" w:rsidRPr="00AD3BBD" w:rsidTr="009D5D12">
        <w:trPr>
          <w:trHeight w:val="173"/>
          <w:jc w:val="center"/>
        </w:trPr>
        <w:tc>
          <w:tcPr>
            <w:tcW w:w="8779" w:type="dxa"/>
            <w:shd w:val="clear" w:color="auto" w:fill="auto"/>
          </w:tcPr>
          <w:p w:rsidR="009B470E" w:rsidRPr="00AD3BBD" w:rsidRDefault="009B470E" w:rsidP="00655046">
            <w:pPr>
              <w:tabs>
                <w:tab w:val="left" w:pos="1134"/>
              </w:tabs>
              <w:spacing w:before="120"/>
              <w:jc w:val="both"/>
              <w:rPr>
                <w:rFonts w:ascii="Arial" w:hAnsi="Arial" w:cs="Arial"/>
                <w:sz w:val="22"/>
                <w:szCs w:val="22"/>
              </w:rPr>
            </w:pPr>
            <w:r w:rsidRPr="00AD3BBD">
              <w:rPr>
                <w:rFonts w:ascii="Arial" w:hAnsi="Arial" w:cs="Arial"/>
                <w:sz w:val="22"/>
                <w:szCs w:val="22"/>
              </w:rPr>
              <w:t xml:space="preserve">PREGÃO ELETRÔNICO </w:t>
            </w:r>
            <w:r w:rsidRPr="00AD3BBD">
              <w:rPr>
                <w:rFonts w:ascii="Arial" w:hAnsi="Arial" w:cs="Arial"/>
                <w:b/>
                <w:sz w:val="22"/>
                <w:szCs w:val="22"/>
              </w:rPr>
              <w:t xml:space="preserve">Nº: </w:t>
            </w:r>
            <w:r w:rsidR="0055743E">
              <w:rPr>
                <w:rFonts w:ascii="Arial" w:hAnsi="Arial" w:cs="Arial"/>
                <w:b/>
                <w:sz w:val="22"/>
                <w:szCs w:val="22"/>
              </w:rPr>
              <w:t>675</w:t>
            </w:r>
            <w:r w:rsidR="00EE0F30" w:rsidRPr="00AD3BBD">
              <w:rPr>
                <w:rFonts w:ascii="Arial" w:hAnsi="Arial" w:cs="Arial"/>
                <w:b/>
                <w:sz w:val="22"/>
                <w:szCs w:val="22"/>
              </w:rPr>
              <w:t>/2013</w:t>
            </w:r>
            <w:r w:rsidR="006155A7" w:rsidRPr="00AD3BBD">
              <w:rPr>
                <w:rFonts w:ascii="Arial" w:hAnsi="Arial" w:cs="Arial"/>
                <w:b/>
                <w:sz w:val="22"/>
                <w:szCs w:val="22"/>
              </w:rPr>
              <w:t>/CELPE/SUPEL</w:t>
            </w:r>
            <w:r w:rsidRPr="00AD3BBD">
              <w:rPr>
                <w:rFonts w:ascii="Arial" w:hAnsi="Arial" w:cs="Arial"/>
                <w:b/>
                <w:sz w:val="22"/>
                <w:szCs w:val="22"/>
              </w:rPr>
              <w:t>.</w:t>
            </w:r>
          </w:p>
        </w:tc>
      </w:tr>
      <w:tr w:rsidR="009B470E" w:rsidRPr="00AD3BBD" w:rsidTr="009D5D12">
        <w:trPr>
          <w:trHeight w:val="70"/>
          <w:jc w:val="center"/>
        </w:trPr>
        <w:tc>
          <w:tcPr>
            <w:tcW w:w="8779" w:type="dxa"/>
            <w:shd w:val="clear" w:color="auto" w:fill="auto"/>
          </w:tcPr>
          <w:p w:rsidR="009B470E" w:rsidRPr="00AD3BBD" w:rsidRDefault="009B470E" w:rsidP="0098455D">
            <w:pPr>
              <w:tabs>
                <w:tab w:val="left" w:pos="1134"/>
              </w:tabs>
              <w:spacing w:before="120"/>
              <w:jc w:val="both"/>
              <w:rPr>
                <w:rFonts w:ascii="Arial" w:hAnsi="Arial" w:cs="Arial"/>
                <w:sz w:val="22"/>
                <w:szCs w:val="22"/>
              </w:rPr>
            </w:pPr>
            <w:r w:rsidRPr="00AD3BBD">
              <w:rPr>
                <w:rFonts w:ascii="Arial" w:hAnsi="Arial" w:cs="Arial"/>
                <w:sz w:val="22"/>
                <w:szCs w:val="22"/>
              </w:rPr>
              <w:t>RAZÃO SOCIAL E Nº. DO CNPJ DA LICITANTE</w:t>
            </w:r>
          </w:p>
        </w:tc>
      </w:tr>
    </w:tbl>
    <w:p w:rsidR="009B470E" w:rsidRPr="00AD3BBD" w:rsidRDefault="009B470E" w:rsidP="009B470E">
      <w:pPr>
        <w:pStyle w:val="Recuodecorpodetexto"/>
        <w:widowControl w:val="0"/>
        <w:ind w:firstLine="1418"/>
        <w:jc w:val="both"/>
        <w:rPr>
          <w:rFonts w:ascii="Arial" w:hAnsi="Arial" w:cs="Arial"/>
          <w:b w:val="0"/>
          <w:bCs/>
          <w:sz w:val="22"/>
          <w:szCs w:val="22"/>
        </w:rPr>
      </w:pPr>
    </w:p>
    <w:p w:rsidR="009B470E" w:rsidRPr="00AD3BBD" w:rsidRDefault="009B470E" w:rsidP="009B470E">
      <w:pPr>
        <w:pStyle w:val="Corpodetexto3"/>
        <w:tabs>
          <w:tab w:val="left" w:pos="851"/>
          <w:tab w:val="left" w:pos="993"/>
        </w:tabs>
        <w:spacing w:after="0"/>
        <w:jc w:val="both"/>
        <w:rPr>
          <w:rFonts w:ascii="Arial" w:hAnsi="Arial" w:cs="Arial"/>
          <w:bCs/>
          <w:sz w:val="22"/>
          <w:szCs w:val="22"/>
          <w:u w:val="single"/>
        </w:rPr>
      </w:pPr>
      <w:r w:rsidRPr="00AD3BBD">
        <w:rPr>
          <w:rFonts w:ascii="Arial" w:hAnsi="Arial" w:cs="Arial"/>
          <w:bCs/>
          <w:sz w:val="22"/>
          <w:szCs w:val="22"/>
          <w:u w:val="single"/>
        </w:rPr>
        <w:t xml:space="preserve">14.3.2. Caso a empresa não seja solicitada, </w:t>
      </w:r>
      <w:r w:rsidR="00AD1213">
        <w:rPr>
          <w:rFonts w:ascii="Arial" w:hAnsi="Arial" w:cs="Arial"/>
          <w:bCs/>
          <w:sz w:val="22"/>
          <w:szCs w:val="22"/>
          <w:u w:val="single"/>
        </w:rPr>
        <w:t>o Pregoeiro</w:t>
      </w:r>
      <w:r w:rsidRPr="00AD3BBD">
        <w:rPr>
          <w:rFonts w:ascii="Arial" w:hAnsi="Arial" w:cs="Arial"/>
          <w:bCs/>
          <w:sz w:val="22"/>
          <w:szCs w:val="22"/>
          <w:u w:val="single"/>
        </w:rPr>
        <w:t xml:space="preserve"> confirmará sua adjudicação, a seu critério, tomando como fidedignas e verdadeiras as informações, declarações, documentos cadastrados no SICAF, em conjunto com a proposta inserida e validada pela assinatura eletrônica do proponente (senha eletrônica), nos termos do subitem 7.8.2 do Edital, se todos os documentos forem suficientes para caracterizar a legalidade do ato.</w:t>
      </w:r>
    </w:p>
    <w:p w:rsidR="009B470E" w:rsidRPr="00AD3BBD" w:rsidRDefault="009B470E" w:rsidP="009B470E">
      <w:pPr>
        <w:pStyle w:val="Corpodetexto3"/>
        <w:spacing w:after="0"/>
        <w:ind w:left="567"/>
        <w:jc w:val="both"/>
        <w:rPr>
          <w:rFonts w:ascii="Arial" w:hAnsi="Arial" w:cs="Arial"/>
          <w:sz w:val="22"/>
          <w:szCs w:val="22"/>
          <w:u w:val="single"/>
        </w:rPr>
      </w:pPr>
    </w:p>
    <w:p w:rsidR="009B470E" w:rsidRPr="00AD3BBD" w:rsidRDefault="009B470E" w:rsidP="009B470E">
      <w:pPr>
        <w:pStyle w:val="Corpodetexto3"/>
        <w:spacing w:after="0"/>
        <w:jc w:val="both"/>
        <w:rPr>
          <w:rFonts w:ascii="Arial" w:hAnsi="Arial" w:cs="Arial"/>
          <w:sz w:val="22"/>
          <w:szCs w:val="22"/>
          <w:u w:val="single"/>
        </w:rPr>
      </w:pPr>
      <w:r w:rsidRPr="00AD3BBD">
        <w:rPr>
          <w:rFonts w:ascii="Arial" w:hAnsi="Arial" w:cs="Arial"/>
          <w:sz w:val="22"/>
          <w:szCs w:val="22"/>
          <w:u w:val="single"/>
        </w:rPr>
        <w:t>14.3.3. O não envio dos documentos de habilitação (se convocada), tornará a proponente INABILITADA e poderá ensejar à licitante as sanções previstas neste Edital e nas Normas que regem este Pregão.</w:t>
      </w:r>
    </w:p>
    <w:p w:rsidR="009D5D12" w:rsidRDefault="009D5D12" w:rsidP="009B470E">
      <w:pPr>
        <w:autoSpaceDE w:val="0"/>
        <w:autoSpaceDN w:val="0"/>
        <w:adjustRightInd w:val="0"/>
        <w:jc w:val="both"/>
        <w:rPr>
          <w:rFonts w:ascii="Arial" w:hAnsi="Arial" w:cs="Arial"/>
          <w:bCs/>
          <w:sz w:val="22"/>
          <w:szCs w:val="22"/>
        </w:rPr>
      </w:pPr>
    </w:p>
    <w:p w:rsidR="009B470E" w:rsidRPr="00AD3BBD" w:rsidRDefault="009B470E" w:rsidP="009B470E">
      <w:pPr>
        <w:autoSpaceDE w:val="0"/>
        <w:autoSpaceDN w:val="0"/>
        <w:adjustRightInd w:val="0"/>
        <w:jc w:val="both"/>
        <w:rPr>
          <w:rFonts w:ascii="Arial" w:hAnsi="Arial" w:cs="Arial"/>
          <w:sz w:val="22"/>
          <w:szCs w:val="22"/>
        </w:rPr>
      </w:pPr>
      <w:r w:rsidRPr="00AD3BBD">
        <w:rPr>
          <w:rFonts w:ascii="Arial" w:hAnsi="Arial" w:cs="Arial"/>
          <w:bCs/>
          <w:sz w:val="22"/>
          <w:szCs w:val="22"/>
        </w:rPr>
        <w:t>14.4.</w:t>
      </w:r>
      <w:r w:rsidRPr="00AD3BBD">
        <w:rPr>
          <w:rFonts w:ascii="Arial" w:hAnsi="Arial" w:cs="Arial"/>
          <w:b/>
          <w:bCs/>
          <w:sz w:val="22"/>
          <w:szCs w:val="22"/>
        </w:rPr>
        <w:t xml:space="preserve"> </w:t>
      </w:r>
      <w:r w:rsidRPr="00AD3BBD">
        <w:rPr>
          <w:rFonts w:ascii="Arial" w:hAnsi="Arial" w:cs="Arial"/>
          <w:bCs/>
          <w:sz w:val="22"/>
          <w:szCs w:val="22"/>
        </w:rPr>
        <w:t xml:space="preserve">Para a habilitação, a licitante detentora da melhor oferta, deverá apresentar (ou manter atualizados, para consulta, conforme o caso, no SICAF e órgãos emitentes) os documentos a seguir relacionados, atendendo ao especificado e no prazo de validade, </w:t>
      </w:r>
      <w:r w:rsidRPr="00AD3BBD">
        <w:rPr>
          <w:rFonts w:ascii="Arial" w:hAnsi="Arial" w:cs="Arial"/>
          <w:b/>
          <w:bCs/>
          <w:sz w:val="22"/>
          <w:szCs w:val="22"/>
          <w:u w:val="single"/>
        </w:rPr>
        <w:t>sob pena de inabilitação e sujeição às penalidades previstas neste Edital e nas Normas que regem este Pregão:</w:t>
      </w:r>
    </w:p>
    <w:p w:rsidR="009B470E" w:rsidRPr="00AD3BBD" w:rsidRDefault="009B470E" w:rsidP="009B470E">
      <w:pPr>
        <w:pStyle w:val="BodyText21"/>
        <w:rPr>
          <w:rFonts w:ascii="Arial" w:hAnsi="Arial" w:cs="Arial"/>
          <w:sz w:val="22"/>
          <w:szCs w:val="22"/>
        </w:rPr>
      </w:pPr>
    </w:p>
    <w:p w:rsidR="009B470E" w:rsidRPr="00AD3BBD" w:rsidRDefault="009B470E" w:rsidP="009B470E">
      <w:pPr>
        <w:autoSpaceDE w:val="0"/>
        <w:autoSpaceDN w:val="0"/>
        <w:adjustRightInd w:val="0"/>
        <w:jc w:val="both"/>
        <w:rPr>
          <w:rFonts w:ascii="Arial" w:hAnsi="Arial" w:cs="Arial"/>
          <w:sz w:val="22"/>
          <w:szCs w:val="22"/>
        </w:rPr>
      </w:pPr>
      <w:r w:rsidRPr="00AD3BBD">
        <w:rPr>
          <w:rFonts w:ascii="Arial" w:hAnsi="Arial" w:cs="Arial"/>
          <w:bCs/>
          <w:sz w:val="22"/>
          <w:szCs w:val="22"/>
        </w:rPr>
        <w:t>14.4.1. Ato Constitutivo, Estatuto ou Contrato Social, com todas as suas alterações em vigor</w:t>
      </w:r>
      <w:r w:rsidRPr="00AD3BBD">
        <w:rPr>
          <w:rFonts w:ascii="Arial" w:hAnsi="Arial" w:cs="Arial"/>
          <w:sz w:val="22"/>
          <w:szCs w:val="22"/>
        </w:rPr>
        <w:t>, devidamente registrado, em se tratando de sociedades comerciais, e, no caso de sociedade por ações, acompanhado de documentos de eleição de seus administradores;</w:t>
      </w:r>
    </w:p>
    <w:p w:rsidR="009B470E" w:rsidRPr="00AD3BBD" w:rsidRDefault="009B470E" w:rsidP="009B470E">
      <w:pPr>
        <w:pStyle w:val="BodyText21"/>
        <w:rPr>
          <w:rFonts w:ascii="Arial" w:hAnsi="Arial" w:cs="Arial"/>
          <w:bCs/>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14.4.2. Declaração de que se compromete a informar a superveniência de fato impeditivo de sua habilitação, </w:t>
      </w:r>
      <w:r w:rsidRPr="00AD3BBD">
        <w:rPr>
          <w:rFonts w:ascii="Arial" w:hAnsi="Arial" w:cs="Arial"/>
          <w:sz w:val="22"/>
          <w:szCs w:val="22"/>
        </w:rPr>
        <w:t xml:space="preserve">conforme regulamentação constante da IN/MARE nº. 02/2010, nos termos do § 2º do art. 32 da Lei 8666/93, observadas as penalidades cabíveis. Esta declaração deverá ser entregue de forma virtual, ou seja, o fornecedor no momento da elaboração e envio de proposta, preencherá em campo próprio do Sistema, a qual somente será visualizada </w:t>
      </w:r>
      <w:r w:rsidR="00AD1213" w:rsidRPr="00AD3BBD">
        <w:rPr>
          <w:rFonts w:ascii="Arial" w:hAnsi="Arial" w:cs="Arial"/>
          <w:sz w:val="22"/>
          <w:szCs w:val="22"/>
        </w:rPr>
        <w:t>pel</w:t>
      </w:r>
      <w:r w:rsidR="00AD1213">
        <w:rPr>
          <w:rFonts w:ascii="Arial" w:hAnsi="Arial" w:cs="Arial"/>
          <w:sz w:val="22"/>
          <w:szCs w:val="22"/>
        </w:rPr>
        <w:t>o Pregoeiro</w:t>
      </w:r>
      <w:r w:rsidRPr="00AD3BBD">
        <w:rPr>
          <w:rFonts w:ascii="Arial" w:hAnsi="Arial" w:cs="Arial"/>
          <w:sz w:val="22"/>
          <w:szCs w:val="22"/>
        </w:rPr>
        <w:t xml:space="preserve"> na fase de habilitação; </w:t>
      </w:r>
    </w:p>
    <w:p w:rsidR="009B470E" w:rsidRPr="00AD3BBD" w:rsidRDefault="009B470E" w:rsidP="009B470E">
      <w:pPr>
        <w:pStyle w:val="BodyText21"/>
        <w:rPr>
          <w:rFonts w:ascii="Arial" w:hAnsi="Arial" w:cs="Arial"/>
          <w:bCs/>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14.4.3. Declaração de que a empresa não utiliza mão-de-obra direta ou indireta de menores, </w:t>
      </w:r>
      <w:r w:rsidRPr="00AD3BBD">
        <w:rPr>
          <w:rFonts w:ascii="Arial" w:hAnsi="Arial" w:cs="Arial"/>
          <w:sz w:val="22"/>
          <w:szCs w:val="22"/>
        </w:rPr>
        <w:t xml:space="preserve">na forma do art. 27, inciso V, da Lei 8666/93, com a redação dada pela Lei nº. 9.854, de 27 de outubro de 1999. Esta declaração deverá ser entregue de forma virtual, ou seja, o fornecedor no momento da elaboração e envio de proposta, preencherá em campo próprio do Sistema, a qual somente será visualizada </w:t>
      </w:r>
      <w:r w:rsidR="00AD1213" w:rsidRPr="00AD3BBD">
        <w:rPr>
          <w:rFonts w:ascii="Arial" w:hAnsi="Arial" w:cs="Arial"/>
          <w:sz w:val="22"/>
          <w:szCs w:val="22"/>
        </w:rPr>
        <w:t>pel</w:t>
      </w:r>
      <w:r w:rsidR="00AD1213">
        <w:rPr>
          <w:rFonts w:ascii="Arial" w:hAnsi="Arial" w:cs="Arial"/>
          <w:sz w:val="22"/>
          <w:szCs w:val="22"/>
        </w:rPr>
        <w:t>o Pregoeiro</w:t>
      </w:r>
      <w:r w:rsidRPr="00AD3BBD">
        <w:rPr>
          <w:rFonts w:ascii="Arial" w:hAnsi="Arial" w:cs="Arial"/>
          <w:sz w:val="22"/>
          <w:szCs w:val="22"/>
        </w:rPr>
        <w:t xml:space="preserve"> na fase de habilitação; </w:t>
      </w:r>
    </w:p>
    <w:p w:rsidR="00674285" w:rsidRDefault="00674285" w:rsidP="009B470E">
      <w:pPr>
        <w:pStyle w:val="BodyText21"/>
        <w:tabs>
          <w:tab w:val="left" w:pos="986"/>
        </w:tabs>
        <w:rPr>
          <w:rFonts w:ascii="Arial" w:hAnsi="Arial" w:cs="Arial"/>
          <w:bCs/>
          <w:sz w:val="22"/>
          <w:szCs w:val="22"/>
        </w:rPr>
      </w:pPr>
    </w:p>
    <w:p w:rsidR="009B470E" w:rsidRPr="00AD3BBD" w:rsidRDefault="009B470E" w:rsidP="009B470E">
      <w:pPr>
        <w:pStyle w:val="BodyText21"/>
        <w:tabs>
          <w:tab w:val="left" w:pos="986"/>
        </w:tabs>
        <w:rPr>
          <w:rFonts w:ascii="Arial" w:hAnsi="Arial" w:cs="Arial"/>
          <w:bCs/>
          <w:sz w:val="22"/>
          <w:szCs w:val="22"/>
        </w:rPr>
      </w:pPr>
      <w:r w:rsidRPr="00AD3BBD">
        <w:rPr>
          <w:rFonts w:ascii="Arial" w:hAnsi="Arial" w:cs="Arial"/>
          <w:bCs/>
          <w:sz w:val="22"/>
          <w:szCs w:val="22"/>
        </w:rPr>
        <w:lastRenderedPageBreak/>
        <w:t>14.4.4. Certidão negativa de débitos com a Fazenda Federal (da Secretaria da Receita Federal e da Procuradoria da Fazenda Nacional);</w:t>
      </w:r>
    </w:p>
    <w:p w:rsidR="009B470E" w:rsidRPr="00AD3BBD" w:rsidRDefault="009B470E" w:rsidP="009B470E">
      <w:pPr>
        <w:pStyle w:val="Corpodetexto"/>
        <w:rPr>
          <w:rFonts w:ascii="Arial" w:hAnsi="Arial" w:cs="Arial"/>
          <w:bCs/>
          <w:sz w:val="22"/>
          <w:szCs w:val="22"/>
        </w:rPr>
      </w:pPr>
      <w:r w:rsidRPr="00AD3BBD">
        <w:rPr>
          <w:rFonts w:ascii="Arial" w:hAnsi="Arial" w:cs="Arial"/>
          <w:bCs/>
          <w:sz w:val="22"/>
          <w:szCs w:val="22"/>
        </w:rPr>
        <w:t>14.4.5. Certidão negativa de</w:t>
      </w:r>
      <w:r w:rsidR="002E29FA" w:rsidRPr="00AD3BBD">
        <w:rPr>
          <w:rFonts w:ascii="Arial" w:hAnsi="Arial" w:cs="Arial"/>
          <w:bCs/>
          <w:sz w:val="22"/>
          <w:szCs w:val="22"/>
        </w:rPr>
        <w:t xml:space="preserve"> débitos com a Fazenda Estadual,</w:t>
      </w:r>
      <w:r w:rsidR="002E29FA" w:rsidRPr="00AD3BBD">
        <w:rPr>
          <w:rFonts w:ascii="Arial" w:hAnsi="Arial" w:cs="Arial"/>
          <w:sz w:val="22"/>
          <w:szCs w:val="22"/>
        </w:rPr>
        <w:t xml:space="preserve"> admitida comprovação também por meio de “certidão positiva, com efeito, de negativa” diante da existência de débito confesso, parcelado e em fase de adimplemento</w:t>
      </w:r>
      <w:r w:rsidR="002E29FA" w:rsidRPr="00AD3BBD">
        <w:rPr>
          <w:rFonts w:ascii="Arial" w:hAnsi="Arial" w:cs="Arial"/>
          <w:bCs/>
          <w:sz w:val="22"/>
          <w:szCs w:val="22"/>
        </w:rPr>
        <w:t>;</w:t>
      </w:r>
    </w:p>
    <w:p w:rsidR="009B470E" w:rsidRPr="00AD3BBD" w:rsidRDefault="009B470E" w:rsidP="009B470E">
      <w:pPr>
        <w:pStyle w:val="Corpodetexto"/>
        <w:rPr>
          <w:rFonts w:ascii="Arial" w:hAnsi="Arial" w:cs="Arial"/>
          <w:bCs/>
          <w:sz w:val="22"/>
          <w:szCs w:val="22"/>
        </w:rPr>
      </w:pPr>
    </w:p>
    <w:p w:rsidR="009B470E" w:rsidRPr="00AD3BBD" w:rsidRDefault="009B470E" w:rsidP="009B470E">
      <w:pPr>
        <w:pStyle w:val="Corpodetexto"/>
        <w:rPr>
          <w:rFonts w:ascii="Arial" w:hAnsi="Arial" w:cs="Arial"/>
          <w:bCs/>
          <w:sz w:val="22"/>
          <w:szCs w:val="22"/>
        </w:rPr>
      </w:pPr>
      <w:r w:rsidRPr="00AD3BBD">
        <w:rPr>
          <w:rFonts w:ascii="Arial" w:hAnsi="Arial" w:cs="Arial"/>
          <w:bCs/>
          <w:sz w:val="22"/>
          <w:szCs w:val="22"/>
        </w:rPr>
        <w:t xml:space="preserve">14.4.6. Certidão negativa de </w:t>
      </w:r>
      <w:r w:rsidR="002E29FA" w:rsidRPr="00AD3BBD">
        <w:rPr>
          <w:rFonts w:ascii="Arial" w:hAnsi="Arial" w:cs="Arial"/>
          <w:bCs/>
          <w:sz w:val="22"/>
          <w:szCs w:val="22"/>
        </w:rPr>
        <w:t>débitos com a Fazenda Municipal,</w:t>
      </w:r>
      <w:r w:rsidR="002E29FA" w:rsidRPr="00AD3BBD">
        <w:rPr>
          <w:rFonts w:ascii="Arial" w:hAnsi="Arial" w:cs="Arial"/>
          <w:sz w:val="22"/>
          <w:szCs w:val="22"/>
        </w:rPr>
        <w:t xml:space="preserve"> admitida comprovação também por meio de “certidão positiva, com efeito, de negativa” diante da existência de débito confesso, parcelado e em fase de adimplemento</w:t>
      </w:r>
      <w:r w:rsidR="002E29FA" w:rsidRPr="00AD3BBD">
        <w:rPr>
          <w:rFonts w:ascii="Arial" w:hAnsi="Arial" w:cs="Arial"/>
          <w:bCs/>
          <w:sz w:val="22"/>
          <w:szCs w:val="22"/>
        </w:rPr>
        <w:t>;</w:t>
      </w:r>
    </w:p>
    <w:p w:rsidR="009B470E" w:rsidRPr="00AD3BBD" w:rsidRDefault="009B470E" w:rsidP="009B470E">
      <w:pPr>
        <w:pStyle w:val="Corpodetexto"/>
        <w:rPr>
          <w:rFonts w:ascii="Arial" w:hAnsi="Arial" w:cs="Arial"/>
          <w:bCs/>
          <w:sz w:val="22"/>
          <w:szCs w:val="22"/>
        </w:rPr>
      </w:pPr>
    </w:p>
    <w:p w:rsidR="009B470E" w:rsidRPr="00AD3BBD" w:rsidRDefault="009B470E" w:rsidP="009B470E">
      <w:pPr>
        <w:pStyle w:val="Corpodetexto"/>
        <w:rPr>
          <w:rFonts w:ascii="Arial" w:hAnsi="Arial" w:cs="Arial"/>
          <w:bCs/>
          <w:sz w:val="22"/>
          <w:szCs w:val="22"/>
        </w:rPr>
      </w:pPr>
      <w:r w:rsidRPr="00AD3BBD">
        <w:rPr>
          <w:rFonts w:ascii="Arial" w:hAnsi="Arial" w:cs="Arial"/>
          <w:bCs/>
          <w:sz w:val="22"/>
          <w:szCs w:val="22"/>
        </w:rPr>
        <w:t>14.4.7. Certificado de Regularidade do FGTS,</w:t>
      </w:r>
      <w:r w:rsidRPr="00AD3BBD">
        <w:rPr>
          <w:rFonts w:ascii="Arial" w:hAnsi="Arial" w:cs="Arial"/>
          <w:sz w:val="22"/>
          <w:szCs w:val="22"/>
        </w:rPr>
        <w:t xml:space="preserve"> admitida comprovação também por meio de “certidão positiva, com efeito, de negativa” diante da existência de débito confesso, parcelado e em fase de adimplemento</w:t>
      </w:r>
      <w:r w:rsidRPr="00AD3BBD">
        <w:rPr>
          <w:rFonts w:ascii="Arial" w:hAnsi="Arial" w:cs="Arial"/>
          <w:bCs/>
          <w:sz w:val="22"/>
          <w:szCs w:val="22"/>
        </w:rPr>
        <w:t>;</w:t>
      </w:r>
    </w:p>
    <w:p w:rsidR="009B470E" w:rsidRPr="00AD3BBD" w:rsidRDefault="009B470E" w:rsidP="009B470E">
      <w:pPr>
        <w:pStyle w:val="Corpodetexto"/>
        <w:rPr>
          <w:rFonts w:ascii="Arial" w:hAnsi="Arial" w:cs="Arial"/>
          <w:bCs/>
          <w:sz w:val="22"/>
          <w:szCs w:val="22"/>
        </w:rPr>
      </w:pPr>
    </w:p>
    <w:p w:rsidR="009B470E" w:rsidRPr="00AD3BBD" w:rsidRDefault="009B470E" w:rsidP="009B470E">
      <w:pPr>
        <w:pStyle w:val="Corpodetexto"/>
        <w:rPr>
          <w:rFonts w:ascii="Arial" w:hAnsi="Arial" w:cs="Arial"/>
          <w:bCs/>
          <w:sz w:val="22"/>
          <w:szCs w:val="22"/>
        </w:rPr>
      </w:pPr>
      <w:r w:rsidRPr="00AD3BBD">
        <w:rPr>
          <w:rFonts w:ascii="Arial" w:hAnsi="Arial" w:cs="Arial"/>
          <w:bCs/>
          <w:sz w:val="22"/>
          <w:szCs w:val="22"/>
        </w:rPr>
        <w:t>14.4.8. Certidão Negativa de Débito - CND relativa às Contribuições Sociais fornecida pelo INSS - Instituto Nacional do Seguro Social,</w:t>
      </w:r>
      <w:r w:rsidRPr="00AD3BBD">
        <w:rPr>
          <w:rFonts w:ascii="Arial" w:hAnsi="Arial" w:cs="Arial"/>
          <w:sz w:val="22"/>
          <w:szCs w:val="22"/>
        </w:rPr>
        <w:t xml:space="preserve"> admitida comprovação também por meio de “certidão positiva com efeito de negativa” diante da existência de débito confesso, parcelado e em fase de adimplemento</w:t>
      </w:r>
      <w:r w:rsidRPr="00AD3BBD">
        <w:rPr>
          <w:rFonts w:ascii="Arial" w:hAnsi="Arial" w:cs="Arial"/>
          <w:bCs/>
          <w:sz w:val="22"/>
          <w:szCs w:val="22"/>
        </w:rPr>
        <w:t>;</w:t>
      </w:r>
    </w:p>
    <w:p w:rsidR="009B470E" w:rsidRPr="00AD3BBD" w:rsidRDefault="009B470E" w:rsidP="009B470E">
      <w:pPr>
        <w:pStyle w:val="Corpodetexto"/>
        <w:rPr>
          <w:rFonts w:ascii="Arial" w:hAnsi="Arial" w:cs="Arial"/>
          <w:bCs/>
          <w:sz w:val="22"/>
          <w:szCs w:val="22"/>
        </w:rPr>
      </w:pPr>
    </w:p>
    <w:p w:rsidR="009B470E" w:rsidRPr="00AD3BBD" w:rsidRDefault="009B470E" w:rsidP="009B470E">
      <w:pPr>
        <w:pStyle w:val="Corpodetexto"/>
        <w:rPr>
          <w:rFonts w:ascii="Arial" w:hAnsi="Arial" w:cs="Arial"/>
          <w:bCs/>
          <w:sz w:val="22"/>
          <w:szCs w:val="22"/>
        </w:rPr>
      </w:pPr>
      <w:r w:rsidRPr="00AD3BBD">
        <w:rPr>
          <w:rFonts w:ascii="Arial" w:hAnsi="Arial" w:cs="Arial"/>
          <w:bCs/>
          <w:sz w:val="22"/>
          <w:szCs w:val="22"/>
        </w:rPr>
        <w:t>14.4.9. Prova de Inscrição no Cadastro de Contribuintes Estadual ou Municipal, se houver, relativo ao domicílio ou sede do licitante, pertinente ao seu ramo de atividade e compatível com o objeto contratual.</w:t>
      </w:r>
    </w:p>
    <w:p w:rsidR="009B470E" w:rsidRPr="00AD3BBD" w:rsidRDefault="009B470E" w:rsidP="009B470E">
      <w:pPr>
        <w:pStyle w:val="BodyText21"/>
        <w:rPr>
          <w:rFonts w:ascii="Arial" w:hAnsi="Arial" w:cs="Arial"/>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sz w:val="22"/>
          <w:szCs w:val="22"/>
        </w:rPr>
        <w:t>14.4.10. Certidão(ões) negativa(a) de recuperação judicial expedida(s) pelo(s) distribuidor(es) de sua sede, expedida nos últimos 30 (trinta) dias - Lei n° 11.101/05 (falência e concordatas);</w:t>
      </w:r>
    </w:p>
    <w:p w:rsidR="009B470E" w:rsidRPr="00AD3BBD" w:rsidRDefault="009B470E" w:rsidP="009B470E">
      <w:pPr>
        <w:pStyle w:val="BodyText21"/>
        <w:rPr>
          <w:rFonts w:ascii="Arial" w:hAnsi="Arial" w:cs="Arial"/>
          <w:sz w:val="22"/>
          <w:szCs w:val="22"/>
        </w:rPr>
      </w:pPr>
    </w:p>
    <w:p w:rsidR="00984B1B" w:rsidRDefault="009B470E" w:rsidP="00984B1B">
      <w:pPr>
        <w:pStyle w:val="Corpodetexto"/>
        <w:rPr>
          <w:rFonts w:ascii="Arial" w:hAnsi="Arial" w:cs="Arial"/>
          <w:bCs/>
          <w:sz w:val="22"/>
          <w:szCs w:val="22"/>
        </w:rPr>
      </w:pPr>
      <w:r w:rsidRPr="00AD3BBD">
        <w:rPr>
          <w:rFonts w:ascii="Arial" w:hAnsi="Arial" w:cs="Arial"/>
          <w:sz w:val="22"/>
          <w:szCs w:val="22"/>
        </w:rPr>
        <w:t xml:space="preserve">14.4.11. Certidão Negativa de Débitos Trabalhistas (CNDT), </w:t>
      </w:r>
      <w:r w:rsidR="00984B1B" w:rsidRPr="00AD3BBD">
        <w:rPr>
          <w:rFonts w:ascii="Arial" w:hAnsi="Arial" w:cs="Arial"/>
          <w:sz w:val="22"/>
          <w:szCs w:val="22"/>
        </w:rPr>
        <w:t>admitida comprovação também por meio de “certidão positiva, com efeito, de negativa” diante da existência de débito confesso, parcelado e em fase de adimplemento</w:t>
      </w:r>
      <w:r w:rsidR="00984B1B" w:rsidRPr="00AD3BBD">
        <w:rPr>
          <w:rFonts w:ascii="Arial" w:hAnsi="Arial" w:cs="Arial"/>
          <w:bCs/>
          <w:sz w:val="22"/>
          <w:szCs w:val="22"/>
        </w:rPr>
        <w:t>;</w:t>
      </w:r>
    </w:p>
    <w:p w:rsidR="006C4B97" w:rsidRDefault="006C4B97" w:rsidP="00984B1B">
      <w:pPr>
        <w:pStyle w:val="Corpodetexto"/>
        <w:rPr>
          <w:rFonts w:ascii="Arial" w:hAnsi="Arial" w:cs="Arial"/>
          <w:bCs/>
          <w:sz w:val="22"/>
          <w:szCs w:val="22"/>
        </w:rPr>
      </w:pPr>
    </w:p>
    <w:p w:rsidR="006C4B97" w:rsidRPr="00417C73" w:rsidRDefault="006C4B97" w:rsidP="006C4B97">
      <w:pPr>
        <w:pStyle w:val="Corpodetexto"/>
        <w:tabs>
          <w:tab w:val="left" w:pos="0"/>
          <w:tab w:val="left" w:pos="1418"/>
        </w:tabs>
        <w:rPr>
          <w:rFonts w:ascii="Arial" w:hAnsi="Arial" w:cs="Arial"/>
          <w:b/>
          <w:color w:val="0000FF"/>
          <w:sz w:val="22"/>
          <w:szCs w:val="22"/>
        </w:rPr>
      </w:pPr>
      <w:r w:rsidRPr="00417C73">
        <w:rPr>
          <w:rFonts w:ascii="Arial" w:hAnsi="Arial" w:cs="Arial"/>
          <w:b/>
          <w:color w:val="0000FF"/>
          <w:sz w:val="22"/>
          <w:szCs w:val="22"/>
        </w:rPr>
        <w:t>14.</w:t>
      </w:r>
      <w:r>
        <w:rPr>
          <w:rFonts w:ascii="Arial" w:hAnsi="Arial" w:cs="Arial"/>
          <w:b/>
          <w:color w:val="0000FF"/>
          <w:sz w:val="22"/>
          <w:szCs w:val="22"/>
        </w:rPr>
        <w:t>4</w:t>
      </w:r>
      <w:r w:rsidRPr="00417C73">
        <w:rPr>
          <w:rFonts w:ascii="Arial" w:hAnsi="Arial" w:cs="Arial"/>
          <w:b/>
          <w:color w:val="0000FF"/>
          <w:sz w:val="22"/>
          <w:szCs w:val="22"/>
        </w:rPr>
        <w:t>.2. RELATIVO À QUALIFICAÇÃO TÉCNICA</w:t>
      </w:r>
    </w:p>
    <w:p w:rsidR="006C4B97" w:rsidRPr="00417C73" w:rsidRDefault="006C4B97" w:rsidP="006C4B97">
      <w:pPr>
        <w:tabs>
          <w:tab w:val="left" w:pos="0"/>
          <w:tab w:val="left" w:pos="1560"/>
        </w:tabs>
        <w:ind w:right="-1"/>
        <w:jc w:val="both"/>
        <w:rPr>
          <w:rFonts w:ascii="Arial" w:hAnsi="Arial" w:cs="Arial"/>
          <w:bCs/>
          <w:color w:val="000000"/>
          <w:sz w:val="22"/>
          <w:szCs w:val="22"/>
        </w:rPr>
      </w:pPr>
    </w:p>
    <w:p w:rsidR="006C4B97" w:rsidRPr="003D7989" w:rsidRDefault="006C4B97" w:rsidP="006C4B97">
      <w:pPr>
        <w:numPr>
          <w:ilvl w:val="0"/>
          <w:numId w:val="40"/>
        </w:numPr>
        <w:tabs>
          <w:tab w:val="left" w:pos="284"/>
        </w:tabs>
        <w:ind w:left="0" w:right="-1" w:hanging="12"/>
        <w:jc w:val="both"/>
        <w:rPr>
          <w:rFonts w:ascii="Arial" w:hAnsi="Arial" w:cs="Arial"/>
          <w:sz w:val="22"/>
          <w:szCs w:val="22"/>
        </w:rPr>
      </w:pPr>
      <w:r w:rsidRPr="003D7989">
        <w:rPr>
          <w:rFonts w:ascii="Arial" w:hAnsi="Arial" w:cs="Arial"/>
          <w:b/>
          <w:bCs/>
          <w:sz w:val="22"/>
          <w:szCs w:val="22"/>
        </w:rPr>
        <w:t>Atestado</w:t>
      </w:r>
      <w:r w:rsidRPr="003D7989">
        <w:rPr>
          <w:rFonts w:ascii="Arial" w:hAnsi="Arial" w:cs="Arial"/>
          <w:b/>
          <w:sz w:val="22"/>
          <w:szCs w:val="22"/>
        </w:rPr>
        <w:t xml:space="preserve"> de Capacidade Técnica</w:t>
      </w:r>
      <w:r w:rsidRPr="003D7989">
        <w:rPr>
          <w:rFonts w:ascii="Arial" w:hAnsi="Arial" w:cs="Arial"/>
          <w:sz w:val="22"/>
          <w:szCs w:val="22"/>
        </w:rPr>
        <w:t xml:space="preserve"> (Certidão ou Declaração), expedido por pessoa jurídica de direito público ou privado, comprovando aptidão para o desempenho de atividades pertinentes e compatíveis em características com o objeto desta licitação, podendo ser utilizado como modelo o</w:t>
      </w:r>
      <w:r w:rsidRPr="003D7989">
        <w:rPr>
          <w:rFonts w:ascii="Arial" w:hAnsi="Arial" w:cs="Arial"/>
          <w:b/>
          <w:bCs/>
          <w:sz w:val="22"/>
          <w:szCs w:val="22"/>
        </w:rPr>
        <w:t xml:space="preserve"> Anexo V - </w:t>
      </w:r>
      <w:r w:rsidRPr="003D7989">
        <w:rPr>
          <w:rFonts w:ascii="Arial" w:hAnsi="Arial" w:cs="Arial"/>
          <w:b/>
          <w:sz w:val="22"/>
          <w:szCs w:val="22"/>
        </w:rPr>
        <w:t>Modelo de Atestado de Capacidade Técnica</w:t>
      </w:r>
      <w:r w:rsidRPr="003D7989">
        <w:rPr>
          <w:rFonts w:ascii="Arial" w:hAnsi="Arial" w:cs="Arial"/>
          <w:b/>
          <w:bCs/>
          <w:sz w:val="22"/>
          <w:szCs w:val="22"/>
        </w:rPr>
        <w:t xml:space="preserve"> </w:t>
      </w:r>
      <w:r w:rsidRPr="003D7989">
        <w:rPr>
          <w:rFonts w:ascii="Arial" w:hAnsi="Arial" w:cs="Arial"/>
          <w:sz w:val="22"/>
          <w:szCs w:val="22"/>
        </w:rPr>
        <w:t>deste Edital.</w:t>
      </w:r>
    </w:p>
    <w:p w:rsidR="006C4B97" w:rsidRPr="003D7989" w:rsidRDefault="006C4B97" w:rsidP="006C4B97">
      <w:pPr>
        <w:ind w:left="348" w:right="-1"/>
        <w:jc w:val="both"/>
        <w:rPr>
          <w:rFonts w:ascii="Arial" w:hAnsi="Arial" w:cs="Arial"/>
          <w:sz w:val="22"/>
          <w:szCs w:val="22"/>
        </w:rPr>
      </w:pPr>
    </w:p>
    <w:p w:rsidR="006C4B97" w:rsidRPr="006C4B97" w:rsidRDefault="006C4B97" w:rsidP="006C4B97">
      <w:pPr>
        <w:pStyle w:val="Corpodetexto"/>
        <w:rPr>
          <w:rFonts w:ascii="Arial" w:hAnsi="Arial" w:cs="Arial"/>
          <w:bCs/>
          <w:sz w:val="22"/>
          <w:szCs w:val="22"/>
        </w:rPr>
      </w:pPr>
      <w:r>
        <w:rPr>
          <w:rFonts w:ascii="Arial" w:hAnsi="Arial" w:cs="Arial"/>
          <w:bCs/>
          <w:sz w:val="22"/>
          <w:szCs w:val="22"/>
        </w:rPr>
        <w:t>b</w:t>
      </w:r>
      <w:r w:rsidRPr="00417C73">
        <w:rPr>
          <w:rFonts w:ascii="Arial" w:hAnsi="Arial" w:cs="Arial"/>
          <w:bCs/>
          <w:sz w:val="22"/>
          <w:szCs w:val="22"/>
        </w:rPr>
        <w:t>) A Administração, por meio do(a) Pregoeiro(a) ou de outro(s) servidor(es) designado(s), poderá, caso haja necessidade, diligenciar as instalações da empresa para certificação da veracidade das informações prestadas acima pela empresa Licitante</w:t>
      </w:r>
    </w:p>
    <w:p w:rsidR="009B470E" w:rsidRPr="00AD3BBD" w:rsidRDefault="009B470E" w:rsidP="00984B1B">
      <w:pPr>
        <w:jc w:val="both"/>
        <w:rPr>
          <w:rFonts w:ascii="Arial" w:hAnsi="Arial" w:cs="Arial"/>
          <w:bCs/>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14.5. Sob pena de inabilitação, os documentos apresentados deverão estar:</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14.5.1. Em nome da licitante com o n° do CNPJ e o endereço respectivo, conforme segue:</w:t>
      </w:r>
    </w:p>
    <w:p w:rsidR="009B470E" w:rsidRPr="00AD3BBD" w:rsidRDefault="009B470E" w:rsidP="009B470E">
      <w:pPr>
        <w:jc w:val="both"/>
        <w:rPr>
          <w:rFonts w:ascii="Arial" w:hAnsi="Arial" w:cs="Arial"/>
          <w:sz w:val="22"/>
          <w:szCs w:val="22"/>
        </w:rPr>
      </w:pPr>
    </w:p>
    <w:p w:rsidR="009B470E" w:rsidRPr="00AD3BBD" w:rsidRDefault="009B470E" w:rsidP="00AE2A7A">
      <w:pPr>
        <w:numPr>
          <w:ilvl w:val="0"/>
          <w:numId w:val="3"/>
        </w:numPr>
        <w:tabs>
          <w:tab w:val="clear" w:pos="720"/>
          <w:tab w:val="num" w:pos="851"/>
        </w:tabs>
        <w:ind w:left="992" w:hanging="357"/>
        <w:jc w:val="both"/>
        <w:rPr>
          <w:rFonts w:ascii="Arial" w:hAnsi="Arial" w:cs="Arial"/>
          <w:sz w:val="22"/>
          <w:szCs w:val="22"/>
        </w:rPr>
      </w:pPr>
      <w:r w:rsidRPr="00AD3BBD">
        <w:rPr>
          <w:rFonts w:ascii="Arial" w:hAnsi="Arial" w:cs="Arial"/>
          <w:sz w:val="22"/>
          <w:szCs w:val="22"/>
        </w:rPr>
        <w:t xml:space="preserve"> Se a licitante for a matriz, todos os documentos deverão estar em nome da matriz e;</w:t>
      </w:r>
    </w:p>
    <w:p w:rsidR="009B470E" w:rsidRPr="00AD3BBD" w:rsidRDefault="009B470E" w:rsidP="00AE2A7A">
      <w:pPr>
        <w:numPr>
          <w:ilvl w:val="0"/>
          <w:numId w:val="3"/>
        </w:numPr>
        <w:tabs>
          <w:tab w:val="clear" w:pos="720"/>
          <w:tab w:val="num" w:pos="851"/>
        </w:tabs>
        <w:ind w:left="993"/>
        <w:jc w:val="both"/>
        <w:rPr>
          <w:rFonts w:ascii="Arial" w:hAnsi="Arial" w:cs="Arial"/>
          <w:sz w:val="22"/>
          <w:szCs w:val="22"/>
        </w:rPr>
      </w:pPr>
      <w:r w:rsidRPr="00AD3BBD">
        <w:rPr>
          <w:rFonts w:ascii="Arial" w:hAnsi="Arial" w:cs="Arial"/>
          <w:sz w:val="22"/>
          <w:szCs w:val="22"/>
        </w:rPr>
        <w:t xml:space="preserve"> Se a licitante for a filial, todos os documentos deverão estar em nome da filial;</w:t>
      </w:r>
    </w:p>
    <w:p w:rsidR="009D5D12" w:rsidRDefault="009D5D12"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lastRenderedPageBreak/>
        <w:t>14.5.2. No caso das alíneas anteriores, serão dispensados da filial aqueles documentos que, comprovadamente, forem emitidos somente em nome da matriz e vice-versa.</w:t>
      </w:r>
    </w:p>
    <w:p w:rsidR="004D638D" w:rsidRPr="00AD3BBD" w:rsidRDefault="004D638D"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14.5.3. Caso a licitante pretenda efetuar o fornecimento do objeto desta licitação por intermédio de outro estabelecimento, matriz ou filial, conforme o caso deverá comprovar também que este atende a todas as exigências habilitatórias.</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u w:val="single"/>
        </w:rPr>
      </w:pPr>
      <w:r w:rsidRPr="00AD3BBD">
        <w:rPr>
          <w:rFonts w:ascii="Arial" w:hAnsi="Arial" w:cs="Arial"/>
          <w:sz w:val="22"/>
          <w:szCs w:val="22"/>
        </w:rPr>
        <w:t xml:space="preserve">14.6. Para atendimento do item 14.3 do Edital, os documentos necessários à habilitação encaminhados, deverão ser apresentados em original ou em </w:t>
      </w:r>
      <w:r w:rsidRPr="00AD3BBD">
        <w:rPr>
          <w:rFonts w:ascii="Arial" w:hAnsi="Arial" w:cs="Arial"/>
          <w:sz w:val="22"/>
          <w:szCs w:val="22"/>
          <w:u w:val="single"/>
        </w:rPr>
        <w:t>cópia autenticada por cartório competente ou servidor da CEL</w:t>
      </w:r>
      <w:r w:rsidR="0018038D" w:rsidRPr="00AD3BBD">
        <w:rPr>
          <w:rFonts w:ascii="Arial" w:hAnsi="Arial" w:cs="Arial"/>
          <w:sz w:val="22"/>
          <w:szCs w:val="22"/>
          <w:u w:val="single"/>
        </w:rPr>
        <w:t>PE</w:t>
      </w:r>
      <w:r w:rsidRPr="00AD3BBD">
        <w:rPr>
          <w:rFonts w:ascii="Arial" w:hAnsi="Arial" w:cs="Arial"/>
          <w:sz w:val="22"/>
          <w:szCs w:val="22"/>
          <w:u w:val="single"/>
        </w:rPr>
        <w:t>/</w:t>
      </w:r>
      <w:r w:rsidR="00B23D78">
        <w:rPr>
          <w:rFonts w:ascii="Arial" w:hAnsi="Arial" w:cs="Arial"/>
          <w:sz w:val="22"/>
          <w:szCs w:val="22"/>
          <w:u w:val="single"/>
        </w:rPr>
        <w:t>SUPEL</w:t>
      </w:r>
      <w:r w:rsidRPr="00AD3BBD">
        <w:rPr>
          <w:rFonts w:ascii="Arial" w:hAnsi="Arial" w:cs="Arial"/>
          <w:sz w:val="22"/>
          <w:szCs w:val="22"/>
        </w:rPr>
        <w:t xml:space="preserve"> devendo corresponder na íntegra aos encaminhados no anexo apresentado para a convocação de que trata o item 14.2.</w:t>
      </w:r>
      <w:r w:rsidRPr="00AD3BBD">
        <w:rPr>
          <w:rFonts w:ascii="Arial" w:hAnsi="Arial" w:cs="Arial"/>
          <w:sz w:val="22"/>
          <w:szCs w:val="22"/>
          <w:u w:val="single"/>
        </w:rPr>
        <w:t xml:space="preserve"> </w:t>
      </w:r>
    </w:p>
    <w:p w:rsidR="009B470E" w:rsidRPr="00AD3BBD" w:rsidRDefault="009B470E" w:rsidP="009B470E">
      <w:pPr>
        <w:pStyle w:val="BodyText21"/>
        <w:rPr>
          <w:rFonts w:ascii="Arial" w:hAnsi="Arial" w:cs="Arial"/>
          <w:bCs/>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14.7. </w:t>
      </w:r>
      <w:r w:rsidRPr="00AD3BBD">
        <w:rPr>
          <w:rFonts w:ascii="Arial" w:hAnsi="Arial" w:cs="Arial"/>
          <w:sz w:val="22"/>
          <w:szCs w:val="22"/>
        </w:rPr>
        <w:t xml:space="preserve">Não serão aceitos “protocolos de entrega” ou “solicitação de documento” em substituição aos documentos requeridos no presente Edital e seus Anexos. </w:t>
      </w:r>
    </w:p>
    <w:p w:rsidR="009B470E" w:rsidRPr="00AD3BBD" w:rsidRDefault="009B470E" w:rsidP="009B470E">
      <w:pPr>
        <w:pStyle w:val="BodyText21"/>
        <w:rPr>
          <w:rFonts w:ascii="Arial" w:hAnsi="Arial" w:cs="Arial"/>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14.8. </w:t>
      </w:r>
      <w:r w:rsidRPr="00AD3BBD">
        <w:rPr>
          <w:rFonts w:ascii="Arial" w:hAnsi="Arial" w:cs="Arial"/>
          <w:sz w:val="22"/>
          <w:szCs w:val="22"/>
        </w:rPr>
        <w:t xml:space="preserve">A comprovação de regularidade fiscal das </w:t>
      </w:r>
      <w:r w:rsidRPr="00AD3BBD">
        <w:rPr>
          <w:rFonts w:ascii="Arial" w:hAnsi="Arial" w:cs="Arial"/>
          <w:bCs/>
          <w:sz w:val="22"/>
          <w:szCs w:val="22"/>
        </w:rPr>
        <w:t xml:space="preserve">microempresas e empresas de pequeno porte </w:t>
      </w:r>
      <w:r w:rsidRPr="00AD3BBD">
        <w:rPr>
          <w:rFonts w:ascii="Arial" w:hAnsi="Arial" w:cs="Arial"/>
          <w:sz w:val="22"/>
          <w:szCs w:val="22"/>
        </w:rPr>
        <w:t xml:space="preserve">somente será exigida para efeito de assinatura do Contrato, em conformidade com o disposto no art. 4º do Decreto Estadual nº 15.643/2011 e art. 42 da Lei Complementar nº. 123/2006. </w:t>
      </w:r>
    </w:p>
    <w:p w:rsidR="009B470E" w:rsidRPr="00AD3BBD" w:rsidRDefault="009B470E" w:rsidP="009B470E">
      <w:pPr>
        <w:pStyle w:val="BodyText21"/>
        <w:rPr>
          <w:rFonts w:ascii="Arial" w:hAnsi="Arial" w:cs="Arial"/>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14.9. </w:t>
      </w:r>
      <w:r w:rsidRPr="00AD3BBD">
        <w:rPr>
          <w:rFonts w:ascii="Arial" w:hAnsi="Arial" w:cs="Arial"/>
          <w:sz w:val="22"/>
          <w:szCs w:val="22"/>
        </w:rPr>
        <w:t xml:space="preserve">As </w:t>
      </w:r>
      <w:r w:rsidRPr="00AD3BBD">
        <w:rPr>
          <w:rFonts w:ascii="Arial" w:hAnsi="Arial" w:cs="Arial"/>
          <w:bCs/>
          <w:sz w:val="22"/>
          <w:szCs w:val="22"/>
        </w:rPr>
        <w:t>microempresas e empresas de pequeno porte</w:t>
      </w:r>
      <w:r w:rsidRPr="00AD3BBD">
        <w:rPr>
          <w:rStyle w:val="Refdenotaderodap"/>
          <w:rFonts w:ascii="Arial" w:hAnsi="Arial" w:cs="Arial"/>
          <w:bCs/>
          <w:sz w:val="22"/>
          <w:szCs w:val="22"/>
        </w:rPr>
        <w:footnoteReference w:id="2"/>
      </w:r>
      <w:r w:rsidRPr="00AD3BBD">
        <w:rPr>
          <w:rFonts w:ascii="Arial" w:hAnsi="Arial" w:cs="Arial"/>
          <w:bCs/>
          <w:sz w:val="22"/>
          <w:szCs w:val="22"/>
        </w:rPr>
        <w:t xml:space="preserve"> </w:t>
      </w:r>
      <w:r w:rsidRPr="00AD3BBD">
        <w:rPr>
          <w:rFonts w:ascii="Arial" w:hAnsi="Arial" w:cs="Arial"/>
          <w:sz w:val="22"/>
          <w:szCs w:val="22"/>
        </w:rPr>
        <w:t xml:space="preserve">deverão apresentar toda a documentação exigida para efeito de comprovação de regularidade fiscal, mesmo que esta apresente alguma restrição (Dec. Est. 15.643/2011, art. 4º e LC 123/06, art.43). </w:t>
      </w:r>
    </w:p>
    <w:p w:rsidR="009B470E" w:rsidRPr="00AD3BBD" w:rsidRDefault="009B470E" w:rsidP="009B470E">
      <w:pPr>
        <w:pStyle w:val="BodyText21"/>
        <w:rPr>
          <w:rFonts w:ascii="Arial" w:hAnsi="Arial" w:cs="Arial"/>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14.9.1. </w:t>
      </w:r>
      <w:r w:rsidRPr="00AD3BBD">
        <w:rPr>
          <w:rFonts w:ascii="Arial" w:hAnsi="Arial" w:cs="Arial"/>
          <w:b/>
          <w:sz w:val="22"/>
          <w:szCs w:val="22"/>
        </w:rPr>
        <w:t>Havendo alguma restrição na comprovação da regularidade fiscal, será assegurado o prazo de 0</w:t>
      </w:r>
      <w:r w:rsidRPr="00AD3BBD">
        <w:rPr>
          <w:rFonts w:ascii="Arial" w:hAnsi="Arial" w:cs="Arial"/>
          <w:b/>
          <w:bCs/>
          <w:sz w:val="22"/>
          <w:szCs w:val="22"/>
        </w:rPr>
        <w:t>2 (dois) dias úteis</w:t>
      </w:r>
      <w:r w:rsidRPr="00AD3BBD">
        <w:rPr>
          <w:rFonts w:ascii="Arial" w:hAnsi="Arial" w:cs="Arial"/>
          <w:sz w:val="22"/>
          <w:szCs w:val="22"/>
        </w:rPr>
        <w:t>, cujo termo inicial corresponderá ao momento em que o proponente for declarado o vencedor do certame, prorrogável por igual período, a critério da CEL</w:t>
      </w:r>
      <w:r w:rsidR="005B2369" w:rsidRPr="00AD3BBD">
        <w:rPr>
          <w:rFonts w:ascii="Arial" w:hAnsi="Arial" w:cs="Arial"/>
          <w:sz w:val="22"/>
          <w:szCs w:val="22"/>
        </w:rPr>
        <w:t>PE</w:t>
      </w:r>
      <w:r w:rsidRPr="00AD3BBD">
        <w:rPr>
          <w:rFonts w:ascii="Arial" w:hAnsi="Arial" w:cs="Arial"/>
          <w:sz w:val="22"/>
          <w:szCs w:val="22"/>
        </w:rPr>
        <w:t>/S</w:t>
      </w:r>
      <w:r w:rsidR="005B2369" w:rsidRPr="00AD3BBD">
        <w:rPr>
          <w:rFonts w:ascii="Arial" w:hAnsi="Arial" w:cs="Arial"/>
          <w:sz w:val="22"/>
          <w:szCs w:val="22"/>
        </w:rPr>
        <w:t>UPEL</w:t>
      </w:r>
      <w:r w:rsidRPr="00AD3BBD">
        <w:rPr>
          <w:rFonts w:ascii="Arial" w:hAnsi="Arial" w:cs="Arial"/>
          <w:sz w:val="22"/>
          <w:szCs w:val="22"/>
        </w:rPr>
        <w:t xml:space="preserve"> para a regularização da documentação, pagamento ou parcelamento do débito, e emissão de eventuais certidões negativas ou positivas com efeito de certidão negativa. </w:t>
      </w:r>
    </w:p>
    <w:p w:rsidR="009B470E" w:rsidRPr="00AD3BBD" w:rsidRDefault="009B470E" w:rsidP="009B470E">
      <w:pPr>
        <w:pStyle w:val="BodyText21"/>
        <w:rPr>
          <w:rFonts w:ascii="Arial" w:hAnsi="Arial" w:cs="Arial"/>
          <w:sz w:val="22"/>
          <w:szCs w:val="22"/>
        </w:rPr>
      </w:pPr>
    </w:p>
    <w:p w:rsidR="009B470E" w:rsidRPr="00AD3BBD" w:rsidRDefault="009B470E" w:rsidP="009B470E">
      <w:pPr>
        <w:pStyle w:val="BodyText21"/>
        <w:rPr>
          <w:rFonts w:ascii="Arial" w:hAnsi="Arial" w:cs="Arial"/>
          <w:sz w:val="22"/>
          <w:szCs w:val="22"/>
        </w:rPr>
      </w:pPr>
      <w:r w:rsidRPr="00AD3BBD">
        <w:rPr>
          <w:rFonts w:ascii="Arial" w:hAnsi="Arial" w:cs="Arial"/>
          <w:bCs/>
          <w:sz w:val="22"/>
          <w:szCs w:val="22"/>
        </w:rPr>
        <w:t xml:space="preserve">14.9.2. </w:t>
      </w:r>
      <w:r w:rsidRPr="00AD3BBD">
        <w:rPr>
          <w:rFonts w:ascii="Arial" w:hAnsi="Arial" w:cs="Arial"/>
          <w:sz w:val="22"/>
          <w:szCs w:val="22"/>
        </w:rPr>
        <w:t xml:space="preserve">A não-regularização da documentação, no prazo previsto no </w:t>
      </w:r>
      <w:r w:rsidRPr="00AD3BBD">
        <w:rPr>
          <w:rFonts w:ascii="Arial" w:hAnsi="Arial" w:cs="Arial"/>
          <w:bCs/>
          <w:sz w:val="22"/>
          <w:szCs w:val="22"/>
        </w:rPr>
        <w:t>subitem 1</w:t>
      </w:r>
      <w:r w:rsidR="00C14DEC" w:rsidRPr="00AD3BBD">
        <w:rPr>
          <w:rFonts w:ascii="Arial" w:hAnsi="Arial" w:cs="Arial"/>
          <w:bCs/>
          <w:sz w:val="22"/>
          <w:szCs w:val="22"/>
        </w:rPr>
        <w:t>4</w:t>
      </w:r>
      <w:r w:rsidRPr="00AD3BBD">
        <w:rPr>
          <w:rFonts w:ascii="Arial" w:hAnsi="Arial" w:cs="Arial"/>
          <w:bCs/>
          <w:sz w:val="22"/>
          <w:szCs w:val="22"/>
        </w:rPr>
        <w:t>.9.1</w:t>
      </w:r>
      <w:r w:rsidRPr="00AD3BBD">
        <w:rPr>
          <w:rFonts w:ascii="Arial" w:hAnsi="Arial" w:cs="Arial"/>
          <w:sz w:val="22"/>
          <w:szCs w:val="22"/>
        </w:rPr>
        <w:t xml:space="preserve">, implicará decadência do direito à contratação, sem prejuízo das sanções previstas no </w:t>
      </w:r>
      <w:r w:rsidRPr="00AD3BBD">
        <w:rPr>
          <w:rStyle w:val="Hyperlink"/>
          <w:rFonts w:ascii="Arial" w:hAnsi="Arial" w:cs="Arial"/>
          <w:color w:val="auto"/>
          <w:sz w:val="22"/>
          <w:szCs w:val="22"/>
        </w:rPr>
        <w:t>art. 81 da Lei no 8.666, de 21 de junho de 1993</w:t>
      </w:r>
      <w:r w:rsidRPr="00AD3BBD">
        <w:rPr>
          <w:rFonts w:ascii="Arial" w:hAnsi="Arial" w:cs="Arial"/>
          <w:sz w:val="22"/>
          <w:szCs w:val="22"/>
        </w:rPr>
        <w:t>, sendo facultado à CEL</w:t>
      </w:r>
      <w:r w:rsidR="005B2369" w:rsidRPr="00AD3BBD">
        <w:rPr>
          <w:rFonts w:ascii="Arial" w:hAnsi="Arial" w:cs="Arial"/>
          <w:sz w:val="22"/>
          <w:szCs w:val="22"/>
        </w:rPr>
        <w:t>PE</w:t>
      </w:r>
      <w:r w:rsidRPr="00AD3BBD">
        <w:rPr>
          <w:rFonts w:ascii="Arial" w:hAnsi="Arial" w:cs="Arial"/>
          <w:sz w:val="22"/>
          <w:szCs w:val="22"/>
        </w:rPr>
        <w:t>/S</w:t>
      </w:r>
      <w:r w:rsidR="005B2369" w:rsidRPr="00AD3BBD">
        <w:rPr>
          <w:rFonts w:ascii="Arial" w:hAnsi="Arial" w:cs="Arial"/>
          <w:sz w:val="22"/>
          <w:szCs w:val="22"/>
        </w:rPr>
        <w:t>UPEL</w:t>
      </w:r>
      <w:r w:rsidRPr="00AD3BBD">
        <w:rPr>
          <w:rFonts w:ascii="Arial" w:hAnsi="Arial" w:cs="Arial"/>
          <w:bCs/>
          <w:sz w:val="22"/>
          <w:szCs w:val="22"/>
        </w:rPr>
        <w:t xml:space="preserve"> </w:t>
      </w:r>
      <w:r w:rsidRPr="00AD3BBD">
        <w:rPr>
          <w:rFonts w:ascii="Arial" w:hAnsi="Arial" w:cs="Arial"/>
          <w:sz w:val="22"/>
          <w:szCs w:val="22"/>
        </w:rPr>
        <w:t xml:space="preserve">convocar os licitantes remanescentes, na ordem de classificação, para a assinatura do Contrato, ou revogar a licitação. </w:t>
      </w:r>
    </w:p>
    <w:p w:rsidR="009B470E" w:rsidRPr="00AD3BBD" w:rsidRDefault="009B470E" w:rsidP="009B470E">
      <w:pPr>
        <w:jc w:val="both"/>
        <w:rPr>
          <w:rFonts w:ascii="Arial" w:hAnsi="Arial" w:cs="Arial"/>
          <w:sz w:val="22"/>
          <w:szCs w:val="22"/>
        </w:rPr>
      </w:pPr>
      <w:r w:rsidRPr="00AD3BBD">
        <w:rPr>
          <w:rFonts w:ascii="Arial" w:hAnsi="Arial" w:cs="Arial"/>
          <w:sz w:val="22"/>
          <w:szCs w:val="22"/>
        </w:rPr>
        <w:t>14.10.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a ser encaminhada juntamente com os originais citados no item 1</w:t>
      </w:r>
      <w:r w:rsidR="00C14DEC" w:rsidRPr="00AD3BBD">
        <w:rPr>
          <w:rFonts w:ascii="Arial" w:hAnsi="Arial" w:cs="Arial"/>
          <w:sz w:val="22"/>
          <w:szCs w:val="22"/>
        </w:rPr>
        <w:t>4</w:t>
      </w:r>
      <w:r w:rsidRPr="00AD3BBD">
        <w:rPr>
          <w:rFonts w:ascii="Arial" w:hAnsi="Arial" w:cs="Arial"/>
          <w:sz w:val="22"/>
          <w:szCs w:val="22"/>
        </w:rPr>
        <w:t xml:space="preserve">.3 do Edital. Se a outorga se der por instrumento particular ou o instrumento público que não indique expressamente os poderes outorgados por </w:t>
      </w:r>
      <w:r w:rsidRPr="00AD3BBD">
        <w:rPr>
          <w:rFonts w:ascii="Arial" w:hAnsi="Arial" w:cs="Arial"/>
          <w:sz w:val="22"/>
          <w:szCs w:val="22"/>
          <w:u w:val="single"/>
        </w:rPr>
        <w:t>Sócio-Administrador</w:t>
      </w:r>
      <w:r w:rsidRPr="00AD3BBD">
        <w:rPr>
          <w:rFonts w:ascii="Arial" w:hAnsi="Arial" w:cs="Arial"/>
          <w:sz w:val="22"/>
          <w:szCs w:val="22"/>
        </w:rPr>
        <w:t>, esta deve vir acompanhada de cópia do ato de constituição da empresa ou do ato de investidura na direção da empresa.</w:t>
      </w:r>
    </w:p>
    <w:p w:rsidR="009B470E" w:rsidRPr="00AD3BBD" w:rsidRDefault="009B470E" w:rsidP="009B470E">
      <w:pPr>
        <w:jc w:val="both"/>
        <w:rPr>
          <w:rFonts w:ascii="Arial" w:hAnsi="Arial" w:cs="Arial"/>
          <w:b/>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14.11. Fazendo-se representar a licitante pelo seu sócio-gerente, diretor ou proprietário, este deverá apresentar cópia de sua cédula de identidade e cópia do ato de constituição </w:t>
      </w:r>
      <w:r w:rsidRPr="00AD3BBD">
        <w:rPr>
          <w:rFonts w:ascii="Arial" w:hAnsi="Arial" w:cs="Arial"/>
          <w:sz w:val="22"/>
          <w:szCs w:val="22"/>
        </w:rPr>
        <w:lastRenderedPageBreak/>
        <w:t>da empresa ou ato de investidura que habilitem como representante, no qual estejam expressos seus poderes para exercer direitos e assumir obrigações em decorrência de tal investidura.</w:t>
      </w:r>
    </w:p>
    <w:p w:rsidR="009B470E" w:rsidRPr="00AD3BBD" w:rsidRDefault="009B470E" w:rsidP="009B470E">
      <w:pPr>
        <w:jc w:val="both"/>
        <w:rPr>
          <w:rFonts w:ascii="Arial" w:hAnsi="Arial" w:cs="Arial"/>
          <w:sz w:val="22"/>
          <w:szCs w:val="22"/>
        </w:rPr>
      </w:pPr>
    </w:p>
    <w:p w:rsidR="009B470E" w:rsidRPr="00AD3BBD" w:rsidRDefault="009B470E" w:rsidP="009B470E">
      <w:pPr>
        <w:pStyle w:val="Recuodecorpodetexto"/>
        <w:widowControl w:val="0"/>
        <w:jc w:val="both"/>
        <w:rPr>
          <w:rFonts w:ascii="Arial" w:hAnsi="Arial" w:cs="Arial"/>
          <w:b w:val="0"/>
          <w:bCs/>
          <w:sz w:val="22"/>
          <w:szCs w:val="22"/>
        </w:rPr>
      </w:pPr>
      <w:r w:rsidRPr="00AD3BBD">
        <w:rPr>
          <w:rFonts w:ascii="Arial" w:hAnsi="Arial" w:cs="Arial"/>
          <w:b w:val="0"/>
          <w:bCs/>
          <w:sz w:val="22"/>
          <w:szCs w:val="22"/>
        </w:rPr>
        <w:t xml:space="preserve">14.12. Os documentos de habilitação que </w:t>
      </w:r>
      <w:r w:rsidRPr="00AD3BBD">
        <w:rPr>
          <w:rFonts w:ascii="Arial" w:hAnsi="Arial" w:cs="Arial"/>
          <w:b w:val="0"/>
          <w:bCs/>
          <w:sz w:val="22"/>
          <w:szCs w:val="22"/>
          <w:u w:val="single"/>
        </w:rPr>
        <w:t>não possuírem data de validade</w:t>
      </w:r>
      <w:r w:rsidRPr="00AD3BBD">
        <w:rPr>
          <w:rFonts w:ascii="Arial" w:hAnsi="Arial" w:cs="Arial"/>
          <w:b w:val="0"/>
          <w:bCs/>
          <w:sz w:val="22"/>
          <w:szCs w:val="22"/>
        </w:rPr>
        <w:t xml:space="preserve"> serão considerados válidos pelo prazo de 60 (sessenta) dias, contados da data da emissão, exceto as declarações eletrônicas.</w:t>
      </w:r>
    </w:p>
    <w:p w:rsidR="009B470E" w:rsidRPr="00AD3BBD" w:rsidRDefault="009B470E" w:rsidP="009B470E">
      <w:pPr>
        <w:pStyle w:val="Recuodecorpodetexto"/>
        <w:widowControl w:val="0"/>
        <w:jc w:val="both"/>
        <w:rPr>
          <w:rFonts w:ascii="Arial" w:hAnsi="Arial" w:cs="Arial"/>
          <w:b w:val="0"/>
          <w:bCs/>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14.13. Se a documentação de habilitação não for aceitável (não estiver completa, correta ou contrariar qualquer dispositivo do Edital), </w:t>
      </w:r>
      <w:r w:rsidR="00AD1213">
        <w:rPr>
          <w:rFonts w:ascii="Arial" w:hAnsi="Arial" w:cs="Arial"/>
          <w:sz w:val="22"/>
          <w:szCs w:val="22"/>
        </w:rPr>
        <w:t>o Pregoeiro</w:t>
      </w:r>
      <w:r w:rsidRPr="00AD3BBD">
        <w:rPr>
          <w:rFonts w:ascii="Arial" w:hAnsi="Arial" w:cs="Arial"/>
          <w:sz w:val="22"/>
          <w:szCs w:val="22"/>
        </w:rPr>
        <w:t xml:space="preserve"> considerará o proponente </w:t>
      </w:r>
      <w:r w:rsidRPr="00AD3BBD">
        <w:rPr>
          <w:rFonts w:ascii="Arial" w:hAnsi="Arial" w:cs="Arial"/>
          <w:b/>
          <w:sz w:val="22"/>
          <w:szCs w:val="22"/>
        </w:rPr>
        <w:t>INABILITADO</w:t>
      </w:r>
      <w:r w:rsidRPr="00AD3BBD">
        <w:rPr>
          <w:rFonts w:ascii="Arial" w:hAnsi="Arial" w:cs="Arial"/>
          <w:sz w:val="22"/>
          <w:szCs w:val="22"/>
        </w:rPr>
        <w:t xml:space="preserve"> e examinará a proposta ou o lance subsequente, verificando a sua aceitabilidade, na ordem de classificação, observados os critérios de desempate estabelecido no item 13.1, e assim sucessivamente, até a apuração de uma proposta ou lance que atenda este Edital, consoante a habilitação da proponente, divulgando-o </w:t>
      </w:r>
      <w:r w:rsidRPr="00AD3BBD">
        <w:rPr>
          <w:rFonts w:ascii="Arial" w:hAnsi="Arial" w:cs="Arial"/>
          <w:b/>
          <w:sz w:val="22"/>
          <w:szCs w:val="22"/>
        </w:rPr>
        <w:t xml:space="preserve">HABILITADO </w:t>
      </w:r>
      <w:r w:rsidRPr="00AD3BBD">
        <w:rPr>
          <w:rFonts w:ascii="Arial" w:hAnsi="Arial" w:cs="Arial"/>
          <w:sz w:val="22"/>
          <w:szCs w:val="22"/>
        </w:rPr>
        <w:t>e oportunizando</w:t>
      </w:r>
      <w:r w:rsidRPr="00AD3BBD">
        <w:rPr>
          <w:rFonts w:ascii="Arial" w:hAnsi="Arial" w:cs="Arial"/>
          <w:b/>
          <w:sz w:val="22"/>
          <w:szCs w:val="22"/>
        </w:rPr>
        <w:t xml:space="preserve"> </w:t>
      </w:r>
      <w:r w:rsidRPr="00AD3BBD">
        <w:rPr>
          <w:rFonts w:ascii="Arial" w:hAnsi="Arial" w:cs="Arial"/>
          <w:sz w:val="22"/>
          <w:szCs w:val="22"/>
        </w:rPr>
        <w:t>o prazo recursal.</w:t>
      </w:r>
    </w:p>
    <w:p w:rsidR="009B470E" w:rsidRPr="00AD3BBD" w:rsidRDefault="009B470E" w:rsidP="009B470E">
      <w:pPr>
        <w:autoSpaceDE w:val="0"/>
        <w:autoSpaceDN w:val="0"/>
        <w:adjustRightInd w:val="0"/>
        <w:snapToGrid w:val="0"/>
        <w:spacing w:line="240" w:lineRule="atLeast"/>
        <w:jc w:val="both"/>
        <w:rPr>
          <w:rFonts w:ascii="Arial" w:hAnsi="Arial" w:cs="Arial"/>
          <w:sz w:val="22"/>
          <w:szCs w:val="22"/>
        </w:rPr>
      </w:pPr>
    </w:p>
    <w:p w:rsidR="009B470E" w:rsidRPr="00AD3BBD" w:rsidRDefault="009B470E" w:rsidP="009B470E">
      <w:pPr>
        <w:autoSpaceDE w:val="0"/>
        <w:autoSpaceDN w:val="0"/>
        <w:adjustRightInd w:val="0"/>
        <w:snapToGrid w:val="0"/>
        <w:spacing w:line="240" w:lineRule="atLeast"/>
        <w:jc w:val="both"/>
        <w:rPr>
          <w:rFonts w:ascii="Arial" w:hAnsi="Arial" w:cs="Arial"/>
          <w:spacing w:val="2"/>
          <w:sz w:val="22"/>
          <w:szCs w:val="22"/>
        </w:rPr>
      </w:pPr>
      <w:r w:rsidRPr="00AD3BBD">
        <w:rPr>
          <w:rFonts w:ascii="Arial" w:hAnsi="Arial" w:cs="Arial"/>
          <w:sz w:val="22"/>
          <w:szCs w:val="22"/>
        </w:rPr>
        <w:t>14</w:t>
      </w:r>
      <w:r w:rsidRPr="00AD3BBD">
        <w:rPr>
          <w:rFonts w:ascii="Arial" w:hAnsi="Arial" w:cs="Arial"/>
          <w:spacing w:val="2"/>
          <w:sz w:val="22"/>
          <w:szCs w:val="22"/>
        </w:rPr>
        <w:t xml:space="preserve">.13.1. A habilitação da licitante poderá ocorrer em momento ou data posterior a sessão de lances, a critério </w:t>
      </w:r>
      <w:r w:rsidR="00AD1213" w:rsidRPr="00AD3BBD">
        <w:rPr>
          <w:rFonts w:ascii="Arial" w:hAnsi="Arial" w:cs="Arial"/>
          <w:spacing w:val="2"/>
          <w:sz w:val="22"/>
          <w:szCs w:val="22"/>
        </w:rPr>
        <w:t>d</w:t>
      </w:r>
      <w:r w:rsidR="00AD1213">
        <w:rPr>
          <w:rFonts w:ascii="Arial" w:hAnsi="Arial" w:cs="Arial"/>
          <w:spacing w:val="2"/>
          <w:sz w:val="22"/>
          <w:szCs w:val="22"/>
        </w:rPr>
        <w:t>o Pregoeiro</w:t>
      </w:r>
      <w:r w:rsidRPr="00AD3BBD">
        <w:rPr>
          <w:rFonts w:ascii="Arial" w:hAnsi="Arial" w:cs="Arial"/>
          <w:spacing w:val="2"/>
          <w:sz w:val="22"/>
          <w:szCs w:val="22"/>
        </w:rPr>
        <w:t>, que comunicará as licitantes através do sistema eletrônico.</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14.14. </w:t>
      </w:r>
      <w:r w:rsidR="00AD1213">
        <w:rPr>
          <w:rFonts w:ascii="Arial" w:hAnsi="Arial" w:cs="Arial"/>
          <w:sz w:val="22"/>
          <w:szCs w:val="22"/>
        </w:rPr>
        <w:t>O Pregoeiro</w:t>
      </w:r>
      <w:r w:rsidRPr="00AD3BBD">
        <w:rPr>
          <w:rFonts w:ascii="Arial" w:hAnsi="Arial" w:cs="Arial"/>
          <w:sz w:val="22"/>
          <w:szCs w:val="22"/>
        </w:rPr>
        <w:t xml:space="preserve"> reserva-se o direito de solicitar o original de qualquer documento ou confirmação expressa das informações via CHAT MENSAGEM, e-mail ou qualquer outro meio eficiente </w:t>
      </w:r>
      <w:r w:rsidR="00A734DE" w:rsidRPr="00AD3BBD">
        <w:rPr>
          <w:rFonts w:ascii="Arial" w:hAnsi="Arial" w:cs="Arial"/>
          <w:sz w:val="22"/>
          <w:szCs w:val="22"/>
        </w:rPr>
        <w:t>diligência</w:t>
      </w:r>
      <w:r w:rsidRPr="00AD3BBD">
        <w:rPr>
          <w:rFonts w:ascii="Arial" w:hAnsi="Arial" w:cs="Arial"/>
          <w:sz w:val="22"/>
          <w:szCs w:val="22"/>
        </w:rPr>
        <w:t>, sempre que houver dúvida e julgar necessário.</w:t>
      </w:r>
    </w:p>
    <w:p w:rsidR="009B470E" w:rsidRPr="00AD3BBD" w:rsidRDefault="009B470E" w:rsidP="009B470E">
      <w:pPr>
        <w:jc w:val="both"/>
        <w:rPr>
          <w:rFonts w:ascii="Arial" w:hAnsi="Arial" w:cs="Arial"/>
          <w:b/>
          <w:sz w:val="22"/>
          <w:szCs w:val="22"/>
        </w:rPr>
      </w:pPr>
    </w:p>
    <w:p w:rsidR="009B470E" w:rsidRPr="00AD3BBD" w:rsidRDefault="009B470E" w:rsidP="009B470E">
      <w:pPr>
        <w:jc w:val="both"/>
        <w:rPr>
          <w:rFonts w:ascii="Arial" w:hAnsi="Arial" w:cs="Arial"/>
          <w:b/>
          <w:sz w:val="22"/>
          <w:szCs w:val="22"/>
        </w:rPr>
      </w:pPr>
      <w:r w:rsidRPr="00AD3BBD">
        <w:rPr>
          <w:rFonts w:ascii="Arial" w:hAnsi="Arial" w:cs="Arial"/>
          <w:b/>
          <w:sz w:val="22"/>
          <w:szCs w:val="22"/>
        </w:rPr>
        <w:t>15 – DOS RECURSOS</w:t>
      </w:r>
    </w:p>
    <w:p w:rsidR="009B470E" w:rsidRPr="00AD3BBD" w:rsidRDefault="009B470E" w:rsidP="009B470E">
      <w:pPr>
        <w:ind w:firstLine="1418"/>
        <w:jc w:val="both"/>
        <w:rPr>
          <w:rFonts w:ascii="Arial" w:hAnsi="Arial" w:cs="Arial"/>
          <w:b/>
          <w:sz w:val="22"/>
          <w:szCs w:val="22"/>
        </w:rPr>
      </w:pPr>
    </w:p>
    <w:p w:rsidR="009B470E" w:rsidRPr="00AD3BBD" w:rsidRDefault="009B470E" w:rsidP="009B470E">
      <w:pPr>
        <w:pStyle w:val="Corpodetexto"/>
        <w:rPr>
          <w:rFonts w:ascii="Arial" w:hAnsi="Arial" w:cs="Arial"/>
          <w:sz w:val="22"/>
          <w:szCs w:val="22"/>
        </w:rPr>
      </w:pPr>
      <w:r w:rsidRPr="00AD3BBD">
        <w:rPr>
          <w:rFonts w:ascii="Arial" w:hAnsi="Arial" w:cs="Arial"/>
          <w:bCs/>
          <w:sz w:val="22"/>
          <w:szCs w:val="22"/>
        </w:rPr>
        <w:t>15.1. Q</w:t>
      </w:r>
      <w:r w:rsidRPr="00AD3BBD">
        <w:rPr>
          <w:rFonts w:ascii="Arial" w:hAnsi="Arial" w:cs="Arial"/>
          <w:sz w:val="22"/>
          <w:szCs w:val="22"/>
        </w:rPr>
        <w:t>ualquer Licitante poderá, durante a sessão pública, imediatamente após a divulgação da vencedora, de forma motivada e sucinta em campo próprio do Sistema Eletrônico, manifestar sua intenção de recorrer.</w:t>
      </w:r>
    </w:p>
    <w:p w:rsidR="009B470E" w:rsidRPr="00AD3BBD" w:rsidRDefault="009B470E" w:rsidP="009B470E">
      <w:pPr>
        <w:pStyle w:val="Corpodetexto"/>
        <w:ind w:firstLine="1701"/>
        <w:rPr>
          <w:rFonts w:ascii="Arial" w:hAnsi="Arial" w:cs="Arial"/>
          <w:sz w:val="22"/>
          <w:szCs w:val="22"/>
        </w:rPr>
      </w:pP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t xml:space="preserve">15.2. </w:t>
      </w:r>
      <w:r w:rsidR="00AD1213">
        <w:rPr>
          <w:rFonts w:ascii="Arial" w:hAnsi="Arial" w:cs="Arial"/>
          <w:sz w:val="22"/>
          <w:szCs w:val="22"/>
        </w:rPr>
        <w:t>O Pregoeiro</w:t>
      </w:r>
      <w:r w:rsidRPr="00AD3BBD">
        <w:rPr>
          <w:rFonts w:ascii="Arial" w:hAnsi="Arial" w:cs="Arial"/>
          <w:sz w:val="22"/>
          <w:szCs w:val="22"/>
        </w:rPr>
        <w:t xml:space="preserve"> decidirá motivadamente quanto à aceitação ou rejeição da intenção de interpor recurso, em campo próprio do Sistema Eletrônico, de acordo com a análise das razões explicitadas. </w:t>
      </w:r>
    </w:p>
    <w:p w:rsidR="009B470E" w:rsidRPr="00AD3BBD" w:rsidRDefault="009B470E" w:rsidP="009B470E">
      <w:pPr>
        <w:pStyle w:val="Corpodetexto"/>
        <w:rPr>
          <w:rFonts w:ascii="Arial" w:hAnsi="Arial" w:cs="Arial"/>
          <w:sz w:val="22"/>
          <w:szCs w:val="22"/>
        </w:rPr>
      </w:pP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t xml:space="preserve">15.3. Será concedido à Licitante que manifestar a </w:t>
      </w:r>
      <w:r w:rsidRPr="00AD3BBD">
        <w:rPr>
          <w:rFonts w:ascii="Arial" w:hAnsi="Arial" w:cs="Arial"/>
          <w:b/>
          <w:sz w:val="22"/>
          <w:szCs w:val="22"/>
        </w:rPr>
        <w:t xml:space="preserve">intenção de interpor recurso aceita </w:t>
      </w:r>
      <w:r w:rsidR="00AD1213" w:rsidRPr="00AD3BBD">
        <w:rPr>
          <w:rFonts w:ascii="Arial" w:hAnsi="Arial" w:cs="Arial"/>
          <w:b/>
          <w:sz w:val="22"/>
          <w:szCs w:val="22"/>
        </w:rPr>
        <w:t>pel</w:t>
      </w:r>
      <w:r w:rsidR="00AD1213">
        <w:rPr>
          <w:rFonts w:ascii="Arial" w:hAnsi="Arial" w:cs="Arial"/>
          <w:b/>
          <w:sz w:val="22"/>
          <w:szCs w:val="22"/>
        </w:rPr>
        <w:t>o Pregoeiro</w:t>
      </w:r>
      <w:r w:rsidRPr="00AD3BBD">
        <w:rPr>
          <w:rFonts w:ascii="Arial" w:hAnsi="Arial" w:cs="Arial"/>
          <w:b/>
          <w:sz w:val="22"/>
          <w:szCs w:val="22"/>
        </w:rPr>
        <w:t>, o prazo de 03 (três) dias para apresentar as razões recursais</w:t>
      </w:r>
      <w:r w:rsidRPr="00AD3BBD">
        <w:rPr>
          <w:rFonts w:ascii="Arial" w:hAnsi="Arial" w:cs="Arial"/>
          <w:sz w:val="22"/>
          <w:szCs w:val="22"/>
        </w:rPr>
        <w:t>, em campo próprio do Sistema Eletrônico, ficando os demais Licitantes, desde logo, intimados para, opcionalmente, apresentarem contrarrazões, em campo próprio do Sistema Eletrônico, em igual prazo, que se iniciará com o término do prazo do recorrente, sendo-lhes assegurada vista imediata dos autos.</w:t>
      </w: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t>15.4. A falta de manifestação imediata e motivada da Licitante importará na decadência do direito de recurso.</w:t>
      </w:r>
    </w:p>
    <w:p w:rsidR="009B470E" w:rsidRPr="00AD3BBD" w:rsidRDefault="009B470E" w:rsidP="009B470E">
      <w:pPr>
        <w:pStyle w:val="Corpodetexto"/>
        <w:rPr>
          <w:rFonts w:ascii="Arial" w:hAnsi="Arial" w:cs="Arial"/>
          <w:sz w:val="22"/>
          <w:szCs w:val="22"/>
        </w:rPr>
      </w:pP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t xml:space="preserve">15.5. O acolhimento do recurso importará na invalidação apenas dos atos insuscetíveis de aproveitamento, podendo </w:t>
      </w:r>
      <w:r w:rsidR="00AD1213">
        <w:rPr>
          <w:rFonts w:ascii="Arial" w:hAnsi="Arial" w:cs="Arial"/>
          <w:sz w:val="22"/>
          <w:szCs w:val="22"/>
        </w:rPr>
        <w:t>o Pregoeiro</w:t>
      </w:r>
      <w:r w:rsidRPr="00AD3BBD">
        <w:rPr>
          <w:rFonts w:ascii="Arial" w:hAnsi="Arial" w:cs="Arial"/>
          <w:sz w:val="22"/>
          <w:szCs w:val="22"/>
        </w:rPr>
        <w:t xml:space="preserve"> retornar às fases necessárias para efetivar a reconsideração.</w:t>
      </w:r>
    </w:p>
    <w:p w:rsidR="009B470E" w:rsidRPr="00AD3BBD" w:rsidRDefault="009B470E" w:rsidP="009B470E">
      <w:pPr>
        <w:pStyle w:val="Corpodetexto"/>
        <w:rPr>
          <w:rFonts w:ascii="Arial" w:hAnsi="Arial" w:cs="Arial"/>
          <w:sz w:val="22"/>
          <w:szCs w:val="22"/>
        </w:rPr>
      </w:pP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t>15.6. A decisão d</w:t>
      </w:r>
      <w:r w:rsidR="00AD1213">
        <w:rPr>
          <w:rFonts w:ascii="Arial" w:hAnsi="Arial" w:cs="Arial"/>
          <w:sz w:val="22"/>
          <w:szCs w:val="22"/>
        </w:rPr>
        <w:t>o Pregoeiro</w:t>
      </w:r>
      <w:r w:rsidRPr="00AD3BBD">
        <w:rPr>
          <w:rFonts w:ascii="Arial" w:hAnsi="Arial" w:cs="Arial"/>
          <w:sz w:val="22"/>
          <w:szCs w:val="22"/>
        </w:rPr>
        <w:t xml:space="preserve"> a respeito da apreciação do recurso deverá ser motivada e submetida à apreciação da Autoridade Competente pela licitação, caso seja mantida a decisão anterior.</w:t>
      </w:r>
    </w:p>
    <w:p w:rsidR="009B470E" w:rsidRPr="00AD3BBD" w:rsidRDefault="009B470E" w:rsidP="009B470E">
      <w:pPr>
        <w:pStyle w:val="Corpodetexto"/>
        <w:rPr>
          <w:rFonts w:ascii="Arial" w:hAnsi="Arial" w:cs="Arial"/>
          <w:b/>
          <w:sz w:val="22"/>
          <w:szCs w:val="22"/>
        </w:rPr>
      </w:pP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lastRenderedPageBreak/>
        <w:t>15.7. A decisão d</w:t>
      </w:r>
      <w:r w:rsidR="00AD1213">
        <w:rPr>
          <w:rFonts w:ascii="Arial" w:hAnsi="Arial" w:cs="Arial"/>
          <w:sz w:val="22"/>
          <w:szCs w:val="22"/>
        </w:rPr>
        <w:t>o Pregoeiro</w:t>
      </w:r>
      <w:r w:rsidRPr="00AD3BBD">
        <w:rPr>
          <w:rFonts w:ascii="Arial" w:hAnsi="Arial" w:cs="Arial"/>
          <w:sz w:val="22"/>
          <w:szCs w:val="22"/>
        </w:rPr>
        <w:t xml:space="preserve"> e da Autoridade Competente </w:t>
      </w:r>
      <w:r w:rsidR="005424DF" w:rsidRPr="00AD3BBD">
        <w:rPr>
          <w:rFonts w:ascii="Arial" w:hAnsi="Arial" w:cs="Arial"/>
          <w:sz w:val="22"/>
          <w:szCs w:val="22"/>
        </w:rPr>
        <w:t>será informada</w:t>
      </w:r>
      <w:r w:rsidRPr="00AD3BBD">
        <w:rPr>
          <w:rFonts w:ascii="Arial" w:hAnsi="Arial" w:cs="Arial"/>
          <w:sz w:val="22"/>
          <w:szCs w:val="22"/>
        </w:rPr>
        <w:t xml:space="preserve"> em campo próprio do Sistema Eletrônico, </w:t>
      </w:r>
      <w:r w:rsidRPr="00AD3BBD">
        <w:rPr>
          <w:rFonts w:ascii="Arial" w:hAnsi="Arial" w:cs="Arial"/>
          <w:bCs/>
          <w:sz w:val="22"/>
          <w:szCs w:val="22"/>
        </w:rPr>
        <w:t>ficando todos os Licitantes obrigados a acessá-lo para obtenção das informações prestadas.</w:t>
      </w:r>
    </w:p>
    <w:p w:rsidR="009B470E" w:rsidRPr="00AD3BBD" w:rsidRDefault="009B470E" w:rsidP="009B470E">
      <w:pPr>
        <w:pStyle w:val="Recuodecorpodetexto2"/>
        <w:ind w:firstLine="0"/>
        <w:rPr>
          <w:rFonts w:ascii="Arial" w:hAnsi="Arial" w:cs="Arial"/>
          <w:sz w:val="22"/>
          <w:szCs w:val="22"/>
        </w:rPr>
      </w:pPr>
    </w:p>
    <w:p w:rsidR="009B470E" w:rsidRPr="00AD3BBD" w:rsidRDefault="009B470E" w:rsidP="009B470E">
      <w:pPr>
        <w:pStyle w:val="Ttulo6"/>
        <w:jc w:val="both"/>
        <w:rPr>
          <w:rFonts w:ascii="Arial" w:hAnsi="Arial" w:cs="Arial"/>
          <w:b/>
          <w:snapToGrid w:val="0"/>
          <w:sz w:val="22"/>
          <w:szCs w:val="22"/>
        </w:rPr>
      </w:pPr>
      <w:r w:rsidRPr="00AD3BBD">
        <w:rPr>
          <w:rFonts w:ascii="Arial" w:hAnsi="Arial" w:cs="Arial"/>
          <w:sz w:val="22"/>
          <w:szCs w:val="22"/>
        </w:rPr>
        <w:t>15.8. Durante o prazo recursal, o</w:t>
      </w:r>
      <w:r w:rsidRPr="00AD3BBD">
        <w:rPr>
          <w:rFonts w:ascii="Arial" w:hAnsi="Arial" w:cs="Arial"/>
          <w:snapToGrid w:val="0"/>
          <w:sz w:val="22"/>
          <w:szCs w:val="22"/>
        </w:rPr>
        <w:t xml:space="preserve">s autos do processo permanecerão com vista franqueada aos interessados, na Comissão Especial de Licitação </w:t>
      </w:r>
      <w:r w:rsidR="006B3437" w:rsidRPr="00AD3BBD">
        <w:rPr>
          <w:rFonts w:ascii="Arial" w:hAnsi="Arial" w:cs="Arial"/>
          <w:snapToGrid w:val="0"/>
          <w:sz w:val="22"/>
          <w:szCs w:val="22"/>
        </w:rPr>
        <w:t>e Projetos Especiais</w:t>
      </w:r>
      <w:r w:rsidRPr="00AD3BBD">
        <w:rPr>
          <w:rFonts w:ascii="Arial" w:hAnsi="Arial" w:cs="Arial"/>
          <w:snapToGrid w:val="0"/>
          <w:sz w:val="22"/>
          <w:szCs w:val="22"/>
        </w:rPr>
        <w:t>– CEL</w:t>
      </w:r>
      <w:r w:rsidR="006B3437" w:rsidRPr="00AD3BBD">
        <w:rPr>
          <w:rFonts w:ascii="Arial" w:hAnsi="Arial" w:cs="Arial"/>
          <w:snapToGrid w:val="0"/>
          <w:sz w:val="22"/>
          <w:szCs w:val="22"/>
        </w:rPr>
        <w:t>PE/SUPEL</w:t>
      </w:r>
      <w:r w:rsidRPr="00AD3BBD">
        <w:rPr>
          <w:rFonts w:ascii="Arial" w:hAnsi="Arial" w:cs="Arial"/>
          <w:sz w:val="22"/>
          <w:szCs w:val="22"/>
        </w:rPr>
        <w:t>, situada no endereço constante do rodapé</w:t>
      </w:r>
      <w:r w:rsidRPr="00AD3BBD">
        <w:rPr>
          <w:rFonts w:ascii="Arial" w:hAnsi="Arial" w:cs="Arial"/>
          <w:b/>
          <w:snapToGrid w:val="0"/>
          <w:sz w:val="22"/>
          <w:szCs w:val="22"/>
        </w:rPr>
        <w:t>.</w:t>
      </w:r>
    </w:p>
    <w:p w:rsidR="009B470E" w:rsidRPr="00AD3BBD" w:rsidRDefault="009B470E" w:rsidP="009B470E">
      <w:pPr>
        <w:jc w:val="both"/>
        <w:rPr>
          <w:rFonts w:ascii="Arial" w:hAnsi="Arial" w:cs="Arial"/>
          <w:b/>
          <w:bCs/>
          <w:sz w:val="22"/>
          <w:szCs w:val="22"/>
        </w:rPr>
      </w:pPr>
    </w:p>
    <w:p w:rsidR="009B470E" w:rsidRPr="00AD3BBD" w:rsidRDefault="009B470E" w:rsidP="009B470E">
      <w:pPr>
        <w:jc w:val="both"/>
        <w:rPr>
          <w:rFonts w:ascii="Arial" w:hAnsi="Arial" w:cs="Arial"/>
          <w:b/>
          <w:bCs/>
          <w:sz w:val="22"/>
          <w:szCs w:val="22"/>
        </w:rPr>
      </w:pPr>
      <w:r w:rsidRPr="00AD3BBD">
        <w:rPr>
          <w:rFonts w:ascii="Arial" w:hAnsi="Arial" w:cs="Arial"/>
          <w:b/>
          <w:bCs/>
          <w:sz w:val="22"/>
          <w:szCs w:val="22"/>
        </w:rPr>
        <w:t>15.9. Assegura-se, ainda, o direito de interpor recurso contra a decisão de:</w:t>
      </w:r>
    </w:p>
    <w:p w:rsidR="009B470E" w:rsidRPr="00AD3BBD" w:rsidRDefault="009B470E" w:rsidP="009B470E">
      <w:pPr>
        <w:jc w:val="both"/>
        <w:rPr>
          <w:rFonts w:ascii="Arial" w:hAnsi="Arial" w:cs="Arial"/>
          <w:sz w:val="22"/>
          <w:szCs w:val="22"/>
        </w:rPr>
      </w:pPr>
    </w:p>
    <w:p w:rsidR="009B470E" w:rsidRPr="00AD3BBD" w:rsidRDefault="009B470E" w:rsidP="009B470E">
      <w:pPr>
        <w:ind w:left="567"/>
        <w:jc w:val="both"/>
        <w:rPr>
          <w:rFonts w:ascii="Arial" w:hAnsi="Arial" w:cs="Arial"/>
          <w:sz w:val="22"/>
          <w:szCs w:val="22"/>
        </w:rPr>
      </w:pPr>
      <w:r w:rsidRPr="00AD3BBD">
        <w:rPr>
          <w:rFonts w:ascii="Arial" w:hAnsi="Arial" w:cs="Arial"/>
          <w:sz w:val="22"/>
          <w:szCs w:val="22"/>
        </w:rPr>
        <w:t>a) Anular ou revogar o Pregão Eletrônico;</w:t>
      </w:r>
    </w:p>
    <w:p w:rsidR="009B470E" w:rsidRPr="00AD3BBD" w:rsidRDefault="009B470E" w:rsidP="009B470E">
      <w:pPr>
        <w:ind w:left="567"/>
        <w:jc w:val="both"/>
        <w:rPr>
          <w:rFonts w:ascii="Arial" w:hAnsi="Arial" w:cs="Arial"/>
          <w:sz w:val="22"/>
          <w:szCs w:val="22"/>
        </w:rPr>
      </w:pPr>
    </w:p>
    <w:p w:rsidR="009B470E" w:rsidRPr="00AD3BBD" w:rsidRDefault="009B470E" w:rsidP="009B470E">
      <w:pPr>
        <w:ind w:left="567"/>
        <w:jc w:val="both"/>
        <w:rPr>
          <w:rFonts w:ascii="Arial" w:hAnsi="Arial" w:cs="Arial"/>
          <w:sz w:val="22"/>
          <w:szCs w:val="22"/>
        </w:rPr>
      </w:pPr>
      <w:r w:rsidRPr="00AD3BBD">
        <w:rPr>
          <w:rFonts w:ascii="Arial" w:hAnsi="Arial" w:cs="Arial"/>
          <w:sz w:val="22"/>
          <w:szCs w:val="22"/>
        </w:rPr>
        <w:t xml:space="preserve">b) Determinar a aplicação das penalidades de advertência, multa, suspensão temporária do direito de licitar e contratar com o Governo do Estado de Rondônia. </w:t>
      </w:r>
    </w:p>
    <w:p w:rsidR="009B470E" w:rsidRPr="00AD3BBD" w:rsidRDefault="009B470E" w:rsidP="009B470E">
      <w:pPr>
        <w:ind w:left="567"/>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15.9.1. Os recursos acima deverão ser interpostos no prazo de 05 (cinco) dias úteis a contar da intimação do ato, e terão efeito suspensivo;</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15.9.2. A intimação dos atos referidos no subitem 15.9, alíneas “a” e “b”, será feita mediante publicação na imprensa oficial e comunicação direta às licitantes vencedoras do Pregão Eletrônico, que poderão impugná-los no prazo de 05 (cinco) dias úteis;</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15.9.3. Os recursos interpostos fora do prazo não serão acolhidos;</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15.9.4. Os recursos de que tratam as alíneas “a” e “b” do subitem 15.9 serão dirigidos à Autoridade Superior (</w:t>
      </w:r>
      <w:r w:rsidR="00F47A28" w:rsidRPr="00AD3BBD">
        <w:rPr>
          <w:rFonts w:ascii="Arial" w:hAnsi="Arial" w:cs="Arial"/>
          <w:sz w:val="22"/>
          <w:szCs w:val="22"/>
        </w:rPr>
        <w:t>Superintendente da Supel</w:t>
      </w:r>
      <w:r w:rsidRPr="00AD3BBD">
        <w:rPr>
          <w:rFonts w:ascii="Arial" w:hAnsi="Arial" w:cs="Arial"/>
          <w:sz w:val="22"/>
          <w:szCs w:val="22"/>
        </w:rPr>
        <w:t>),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9D5D12" w:rsidRDefault="009D5D12" w:rsidP="009B470E">
      <w:pPr>
        <w:pStyle w:val="P30"/>
        <w:snapToGrid/>
        <w:rPr>
          <w:rFonts w:ascii="Arial" w:hAnsi="Arial" w:cs="Arial"/>
          <w:sz w:val="22"/>
          <w:szCs w:val="22"/>
        </w:rPr>
      </w:pPr>
    </w:p>
    <w:p w:rsidR="009B470E" w:rsidRPr="00AD3BBD" w:rsidRDefault="009B470E" w:rsidP="009B470E">
      <w:pPr>
        <w:pStyle w:val="P30"/>
        <w:snapToGrid/>
        <w:rPr>
          <w:rFonts w:ascii="Arial" w:hAnsi="Arial" w:cs="Arial"/>
          <w:sz w:val="22"/>
          <w:szCs w:val="22"/>
        </w:rPr>
      </w:pPr>
      <w:r w:rsidRPr="00AD3BBD">
        <w:rPr>
          <w:rFonts w:ascii="Arial" w:hAnsi="Arial" w:cs="Arial"/>
          <w:sz w:val="22"/>
          <w:szCs w:val="22"/>
        </w:rPr>
        <w:t>16 – DA ADJUDICAÇÃO E DA HOMOLOGAÇÃO</w:t>
      </w:r>
    </w:p>
    <w:p w:rsidR="009B470E" w:rsidRPr="00AD3BBD" w:rsidRDefault="009B470E" w:rsidP="009B470E">
      <w:pPr>
        <w:pStyle w:val="P30"/>
        <w:snapToGrid/>
        <w:ind w:firstLine="1418"/>
        <w:rPr>
          <w:rFonts w:ascii="Arial" w:hAnsi="Arial" w:cs="Arial"/>
          <w:b w:val="0"/>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16.1. Não havendo recursos ou decididos os recursos interpostos, depois de constatada a regularidade dos atos praticados, a </w:t>
      </w:r>
      <w:r w:rsidRPr="00AD3BBD">
        <w:rPr>
          <w:rFonts w:ascii="Arial" w:hAnsi="Arial" w:cs="Arial"/>
          <w:b/>
          <w:sz w:val="22"/>
          <w:szCs w:val="22"/>
        </w:rPr>
        <w:t>Autoridade Competente adjudicará o objeto e homologará</w:t>
      </w:r>
      <w:r w:rsidRPr="00AD3BBD">
        <w:rPr>
          <w:rFonts w:ascii="Arial" w:hAnsi="Arial" w:cs="Arial"/>
          <w:sz w:val="22"/>
          <w:szCs w:val="22"/>
        </w:rPr>
        <w:t xml:space="preserve"> o resultado da licitação para determinar a contratação.</w:t>
      </w:r>
    </w:p>
    <w:p w:rsidR="009B470E" w:rsidRPr="00AD3BBD" w:rsidRDefault="009B470E" w:rsidP="009B470E">
      <w:pPr>
        <w:pStyle w:val="P30"/>
        <w:snapToGrid/>
        <w:rPr>
          <w:rFonts w:ascii="Arial" w:hAnsi="Arial" w:cs="Arial"/>
          <w:b w:val="0"/>
          <w:bCs/>
          <w:sz w:val="22"/>
          <w:szCs w:val="22"/>
        </w:rPr>
      </w:pPr>
    </w:p>
    <w:p w:rsidR="009B470E" w:rsidRPr="00AD3BBD" w:rsidRDefault="009B470E" w:rsidP="009B470E">
      <w:pPr>
        <w:pStyle w:val="P30"/>
        <w:snapToGrid/>
        <w:rPr>
          <w:rFonts w:ascii="Arial" w:hAnsi="Arial" w:cs="Arial"/>
          <w:b w:val="0"/>
          <w:bCs/>
          <w:sz w:val="22"/>
          <w:szCs w:val="22"/>
        </w:rPr>
      </w:pPr>
      <w:r w:rsidRPr="00AD3BBD">
        <w:rPr>
          <w:rFonts w:ascii="Arial" w:hAnsi="Arial" w:cs="Arial"/>
          <w:b w:val="0"/>
          <w:bCs/>
          <w:sz w:val="22"/>
          <w:szCs w:val="22"/>
        </w:rPr>
        <w:t xml:space="preserve">16.1.1. A adjudicação do objeto será viabilizada </w:t>
      </w:r>
      <w:r w:rsidR="00AD1213" w:rsidRPr="00AD3BBD">
        <w:rPr>
          <w:rFonts w:ascii="Arial" w:hAnsi="Arial" w:cs="Arial"/>
          <w:b w:val="0"/>
          <w:bCs/>
          <w:sz w:val="22"/>
          <w:szCs w:val="22"/>
        </w:rPr>
        <w:t>pel</w:t>
      </w:r>
      <w:r w:rsidR="00AD1213">
        <w:rPr>
          <w:rFonts w:ascii="Arial" w:hAnsi="Arial" w:cs="Arial"/>
          <w:b w:val="0"/>
          <w:bCs/>
          <w:sz w:val="22"/>
          <w:szCs w:val="22"/>
        </w:rPr>
        <w:t>o Pregoeiro</w:t>
      </w:r>
      <w:r w:rsidRPr="00AD3BBD">
        <w:rPr>
          <w:rFonts w:ascii="Arial" w:hAnsi="Arial" w:cs="Arial"/>
          <w:b w:val="0"/>
          <w:bCs/>
          <w:sz w:val="22"/>
          <w:szCs w:val="22"/>
        </w:rPr>
        <w:t xml:space="preserve"> sempre que não houver recurso. </w:t>
      </w:r>
    </w:p>
    <w:p w:rsidR="009B470E" w:rsidRPr="00AD3BBD" w:rsidRDefault="009B470E" w:rsidP="009B470E">
      <w:pPr>
        <w:pStyle w:val="P30"/>
        <w:snapToGrid/>
        <w:rPr>
          <w:rFonts w:ascii="Arial" w:hAnsi="Arial" w:cs="Arial"/>
          <w:b w:val="0"/>
          <w:bCs/>
          <w:sz w:val="22"/>
          <w:szCs w:val="22"/>
        </w:rPr>
      </w:pPr>
    </w:p>
    <w:p w:rsidR="009B470E" w:rsidRPr="00AD3BBD" w:rsidRDefault="009B470E" w:rsidP="009B470E">
      <w:pPr>
        <w:pStyle w:val="P30"/>
        <w:snapToGrid/>
        <w:rPr>
          <w:rFonts w:ascii="Arial" w:hAnsi="Arial" w:cs="Arial"/>
          <w:b w:val="0"/>
          <w:bCs/>
          <w:sz w:val="22"/>
          <w:szCs w:val="22"/>
        </w:rPr>
      </w:pPr>
      <w:r w:rsidRPr="00AD3BBD">
        <w:rPr>
          <w:rFonts w:ascii="Arial" w:hAnsi="Arial" w:cs="Arial"/>
          <w:b w:val="0"/>
          <w:bCs/>
          <w:sz w:val="22"/>
          <w:szCs w:val="22"/>
        </w:rPr>
        <w:t>16.1.2. Havendo recurso, a adjudicação será efetuada pela Autoridade Competente que decidiu o recurso.</w:t>
      </w:r>
    </w:p>
    <w:p w:rsidR="009B470E" w:rsidRPr="00AD3BBD" w:rsidRDefault="009B470E" w:rsidP="009B470E">
      <w:pPr>
        <w:pStyle w:val="P30"/>
        <w:snapToGrid/>
        <w:rPr>
          <w:rFonts w:ascii="Arial" w:hAnsi="Arial" w:cs="Arial"/>
          <w:b w:val="0"/>
          <w:bCs/>
          <w:sz w:val="22"/>
          <w:szCs w:val="22"/>
        </w:rPr>
      </w:pPr>
    </w:p>
    <w:p w:rsidR="009B470E" w:rsidRPr="00AD3BBD" w:rsidRDefault="009B470E" w:rsidP="009B470E">
      <w:pPr>
        <w:pStyle w:val="P30"/>
        <w:snapToGrid/>
        <w:rPr>
          <w:rFonts w:ascii="Arial" w:hAnsi="Arial" w:cs="Arial"/>
          <w:b w:val="0"/>
          <w:bCs/>
          <w:sz w:val="22"/>
          <w:szCs w:val="22"/>
        </w:rPr>
      </w:pPr>
      <w:r w:rsidRPr="00AD3BBD">
        <w:rPr>
          <w:rFonts w:ascii="Arial" w:hAnsi="Arial" w:cs="Arial"/>
          <w:b w:val="0"/>
          <w:bCs/>
          <w:sz w:val="22"/>
          <w:szCs w:val="22"/>
        </w:rPr>
        <w:t>16.2. A homologação da licitação é de responsabilidade da Autoridade Competente (Ordenador de Despesas) e só poderá ser realizada em ato posterior à adjudicação.</w:t>
      </w:r>
    </w:p>
    <w:p w:rsidR="009B470E" w:rsidRPr="00AD3BBD" w:rsidRDefault="009B470E" w:rsidP="009B470E">
      <w:pPr>
        <w:pStyle w:val="Ttulo5"/>
        <w:tabs>
          <w:tab w:val="left" w:pos="2192"/>
        </w:tabs>
        <w:ind w:left="567"/>
        <w:rPr>
          <w:rFonts w:ascii="Arial" w:hAnsi="Arial" w:cs="Arial"/>
          <w:sz w:val="22"/>
          <w:szCs w:val="22"/>
        </w:rPr>
      </w:pPr>
      <w:r w:rsidRPr="00AD3BBD">
        <w:rPr>
          <w:rFonts w:ascii="Arial" w:hAnsi="Arial" w:cs="Arial"/>
          <w:sz w:val="22"/>
          <w:szCs w:val="22"/>
        </w:rPr>
        <w:tab/>
      </w: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16.3. A classificação dos lances apresentados, o resultado da licitação e da adjudicação, bem como as demais informações relativas à sessão pública do Pregão Eletrônico constará de ata e documentos divulgados no Sistema Eletrônico do site </w:t>
      </w:r>
      <w:hyperlink r:id="rId24" w:history="1">
        <w:r w:rsidRPr="00AD3BBD">
          <w:rPr>
            <w:rStyle w:val="Hyperlink"/>
            <w:rFonts w:ascii="Arial" w:hAnsi="Arial" w:cs="Arial"/>
            <w:b/>
            <w:color w:val="auto"/>
            <w:sz w:val="22"/>
            <w:szCs w:val="22"/>
          </w:rPr>
          <w:t>www.comprasnet.gov.br</w:t>
        </w:r>
      </w:hyperlink>
      <w:r w:rsidRPr="00AD3BBD">
        <w:rPr>
          <w:rFonts w:ascii="Arial" w:hAnsi="Arial" w:cs="Arial"/>
          <w:sz w:val="22"/>
          <w:szCs w:val="22"/>
        </w:rPr>
        <w:t xml:space="preserve">, sem prejuízo das demais formas de publicidade previstas na legislação pertinente. </w:t>
      </w:r>
    </w:p>
    <w:p w:rsidR="009B470E" w:rsidRPr="00AD3BBD" w:rsidRDefault="009B470E" w:rsidP="009B470E">
      <w:pPr>
        <w:jc w:val="both"/>
        <w:rPr>
          <w:rFonts w:ascii="Arial" w:hAnsi="Arial" w:cs="Arial"/>
          <w:sz w:val="22"/>
          <w:szCs w:val="22"/>
        </w:rPr>
      </w:pPr>
    </w:p>
    <w:p w:rsidR="009B470E" w:rsidRPr="00AD3BBD" w:rsidRDefault="009B470E" w:rsidP="009B470E">
      <w:pPr>
        <w:tabs>
          <w:tab w:val="left" w:pos="2100"/>
        </w:tabs>
        <w:jc w:val="both"/>
        <w:rPr>
          <w:rFonts w:ascii="Arial" w:hAnsi="Arial" w:cs="Arial"/>
          <w:b/>
          <w:bCs/>
          <w:sz w:val="22"/>
          <w:szCs w:val="22"/>
        </w:rPr>
      </w:pPr>
      <w:r w:rsidRPr="00AD3BBD">
        <w:rPr>
          <w:rFonts w:ascii="Arial" w:hAnsi="Arial" w:cs="Arial"/>
          <w:b/>
          <w:bCs/>
          <w:sz w:val="22"/>
          <w:szCs w:val="22"/>
        </w:rPr>
        <w:lastRenderedPageBreak/>
        <w:t>17 – DO PAGAMENTO</w:t>
      </w:r>
    </w:p>
    <w:p w:rsidR="009B470E" w:rsidRPr="00AD3BBD" w:rsidRDefault="009B470E" w:rsidP="00C359D3">
      <w:pPr>
        <w:jc w:val="both"/>
        <w:rPr>
          <w:rFonts w:ascii="Arial" w:hAnsi="Arial" w:cs="Arial"/>
          <w:sz w:val="22"/>
          <w:szCs w:val="22"/>
        </w:rPr>
      </w:pPr>
      <w:r w:rsidRPr="00AD3BBD">
        <w:rPr>
          <w:rFonts w:ascii="Arial" w:hAnsi="Arial" w:cs="Arial"/>
          <w:sz w:val="22"/>
          <w:szCs w:val="22"/>
        </w:rPr>
        <w:t xml:space="preserve">17.1 Deverão ser apresentadas, na </w:t>
      </w:r>
      <w:r w:rsidRPr="00AD3BBD">
        <w:rPr>
          <w:rFonts w:ascii="Arial" w:hAnsi="Arial" w:cs="Arial"/>
          <w:b/>
          <w:sz w:val="22"/>
          <w:szCs w:val="22"/>
        </w:rPr>
        <w:t xml:space="preserve">Secretaria de Estado de </w:t>
      </w:r>
      <w:r w:rsidR="00A55F7F">
        <w:rPr>
          <w:rFonts w:ascii="Arial" w:hAnsi="Arial" w:cs="Arial"/>
          <w:b/>
          <w:sz w:val="22"/>
          <w:szCs w:val="22"/>
        </w:rPr>
        <w:t>Assuntos Estratégicos</w:t>
      </w:r>
      <w:r w:rsidRPr="00AD3BBD">
        <w:rPr>
          <w:rFonts w:ascii="Arial" w:hAnsi="Arial" w:cs="Arial"/>
          <w:b/>
          <w:sz w:val="22"/>
          <w:szCs w:val="22"/>
        </w:rPr>
        <w:t xml:space="preserve">, </w:t>
      </w:r>
      <w:r w:rsidRPr="00AD3BBD">
        <w:rPr>
          <w:rFonts w:ascii="Arial" w:hAnsi="Arial" w:cs="Arial"/>
          <w:sz w:val="22"/>
          <w:szCs w:val="22"/>
        </w:rPr>
        <w:t xml:space="preserve">as Notas Fiscais Eletrônicas, devidamente certificadas e atestadas, devendo conter no corpo das </w:t>
      </w:r>
      <w:r w:rsidR="00180552" w:rsidRPr="00AD3BBD">
        <w:rPr>
          <w:rFonts w:ascii="Arial" w:hAnsi="Arial" w:cs="Arial"/>
          <w:sz w:val="22"/>
          <w:szCs w:val="22"/>
        </w:rPr>
        <w:t>mesmas</w:t>
      </w:r>
      <w:r w:rsidRPr="00AD3BBD">
        <w:rPr>
          <w:rFonts w:ascii="Arial" w:hAnsi="Arial" w:cs="Arial"/>
          <w:sz w:val="22"/>
          <w:szCs w:val="22"/>
        </w:rPr>
        <w:t xml:space="preserve">, a descrição do objeto, o número do </w:t>
      </w:r>
      <w:r w:rsidRPr="00AD3BBD">
        <w:rPr>
          <w:rFonts w:ascii="Arial" w:hAnsi="Arial" w:cs="Arial"/>
          <w:b/>
          <w:sz w:val="22"/>
          <w:szCs w:val="22"/>
        </w:rPr>
        <w:t>CONTRATO</w:t>
      </w:r>
      <w:r w:rsidRPr="00AD3BBD">
        <w:rPr>
          <w:rFonts w:ascii="Arial" w:hAnsi="Arial" w:cs="Arial"/>
          <w:sz w:val="22"/>
          <w:szCs w:val="22"/>
        </w:rPr>
        <w:t xml:space="preserve"> e o número da Conta Bancária da </w:t>
      </w:r>
      <w:r w:rsidRPr="00AD3BBD">
        <w:rPr>
          <w:rFonts w:ascii="Arial" w:hAnsi="Arial" w:cs="Arial"/>
          <w:b/>
          <w:sz w:val="22"/>
          <w:szCs w:val="22"/>
        </w:rPr>
        <w:t xml:space="preserve">CONTRATADA, </w:t>
      </w:r>
      <w:r w:rsidRPr="00AD3BBD">
        <w:rPr>
          <w:rFonts w:ascii="Arial" w:hAnsi="Arial" w:cs="Arial"/>
          <w:sz w:val="22"/>
          <w:szCs w:val="22"/>
        </w:rPr>
        <w:t>para depósito do pagamento</w:t>
      </w:r>
      <w:r w:rsidR="0018038D" w:rsidRPr="00AD3BBD">
        <w:rPr>
          <w:rFonts w:ascii="Arial" w:hAnsi="Arial" w:cs="Arial"/>
          <w:sz w:val="22"/>
          <w:szCs w:val="22"/>
        </w:rPr>
        <w:t xml:space="preserve"> no prazo de ate 30 (trinta) dias contados da sua apresentação.</w:t>
      </w:r>
    </w:p>
    <w:p w:rsidR="00C359D3" w:rsidRDefault="00C359D3" w:rsidP="00C359D3">
      <w:pPr>
        <w:pStyle w:val="SemEspaamento"/>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4827F9" w:rsidRPr="00AD3BBD">
        <w:rPr>
          <w:rFonts w:ascii="Arial" w:hAnsi="Arial" w:cs="Arial"/>
          <w:sz w:val="22"/>
          <w:szCs w:val="22"/>
        </w:rPr>
        <w:t>.</w:t>
      </w:r>
      <w:r w:rsidR="00C359D3">
        <w:rPr>
          <w:rFonts w:ascii="Arial" w:hAnsi="Arial" w:cs="Arial"/>
          <w:sz w:val="22"/>
          <w:szCs w:val="22"/>
        </w:rPr>
        <w:t>2</w:t>
      </w:r>
      <w:r w:rsidRPr="00AD3BBD">
        <w:rPr>
          <w:rFonts w:ascii="Arial" w:hAnsi="Arial" w:cs="Arial"/>
          <w:sz w:val="22"/>
          <w:szCs w:val="22"/>
        </w:rPr>
        <w:t xml:space="preserve">. Não será efetuado qualquer pagamento à(s) empresa(s) Contratada(s) enquanto houver pendência de liquidação da obrigação financeira em virtude de penalidade ou inadimplência contratual. </w:t>
      </w:r>
    </w:p>
    <w:p w:rsidR="00C359D3" w:rsidRDefault="00C359D3" w:rsidP="00C359D3">
      <w:pPr>
        <w:pStyle w:val="SemEspaamento"/>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C359D3">
        <w:rPr>
          <w:rFonts w:ascii="Arial" w:hAnsi="Arial" w:cs="Arial"/>
          <w:sz w:val="22"/>
          <w:szCs w:val="22"/>
        </w:rPr>
        <w:t>3</w:t>
      </w:r>
      <w:r w:rsidRPr="00AD3BBD">
        <w:rPr>
          <w:rFonts w:ascii="Arial" w:hAnsi="Arial" w:cs="Arial"/>
          <w:sz w:val="22"/>
          <w:szCs w:val="22"/>
        </w:rPr>
        <w:t>. Ocorrendo erro no documento da cobrança, este será devolvido e o pagamento será sustado para que a Contratada tome as medidas necessárias, passando o prazo para o pagamento a ser contado a partir da data da reapresentação do mesmo.</w:t>
      </w:r>
    </w:p>
    <w:p w:rsidR="00C359D3" w:rsidRDefault="00C359D3" w:rsidP="00C359D3">
      <w:pPr>
        <w:pStyle w:val="SemEspaamento"/>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C359D3">
        <w:rPr>
          <w:rFonts w:ascii="Arial" w:hAnsi="Arial" w:cs="Arial"/>
          <w:sz w:val="22"/>
          <w:szCs w:val="22"/>
        </w:rPr>
        <w:t>4</w:t>
      </w:r>
      <w:r w:rsidRPr="00AD3BBD">
        <w:rPr>
          <w:rFonts w:ascii="Arial" w:hAnsi="Arial" w:cs="Arial"/>
          <w:sz w:val="22"/>
          <w:szCs w:val="22"/>
        </w:rPr>
        <w:t>. Caso se constate erro ou irregularidade na Nota Fiscal, o órgão requerente a seu critério, poderá devolvê-la, para as devidas correções, ou aceitá-la, com a glosa da parte que considerar indevida.</w:t>
      </w: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C359D3">
        <w:rPr>
          <w:rFonts w:ascii="Arial" w:hAnsi="Arial" w:cs="Arial"/>
          <w:sz w:val="22"/>
          <w:szCs w:val="22"/>
        </w:rPr>
        <w:t>5</w:t>
      </w:r>
      <w:r w:rsidRPr="00AD3BBD">
        <w:rPr>
          <w:rFonts w:ascii="Arial" w:hAnsi="Arial" w:cs="Arial"/>
          <w:sz w:val="22"/>
          <w:szCs w:val="22"/>
        </w:rPr>
        <w:t>. Na hipótese de devolução, a Nota Fiscal será considerada como não apresentada, para fins de atendimento das condições contratuais.</w:t>
      </w: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C359D3">
        <w:rPr>
          <w:rFonts w:ascii="Arial" w:hAnsi="Arial" w:cs="Arial"/>
          <w:sz w:val="22"/>
          <w:szCs w:val="22"/>
        </w:rPr>
        <w:t>6</w:t>
      </w:r>
      <w:r w:rsidRPr="00AD3BBD">
        <w:rPr>
          <w:rFonts w:ascii="Arial" w:hAnsi="Arial" w:cs="Arial"/>
          <w:sz w:val="22"/>
          <w:szCs w:val="22"/>
        </w:rPr>
        <w:t>. A Administração não pagará, sem que tenha autorização prévia e formalmente, nenhum compromisso que lhe venha a ser cobrado diretamente por terceiros, seja ou não instituições financeiras.</w:t>
      </w: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C359D3"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Pr>
          <w:rFonts w:ascii="Arial" w:hAnsi="Arial" w:cs="Arial"/>
          <w:sz w:val="22"/>
          <w:szCs w:val="22"/>
        </w:rPr>
        <w:t>17</w:t>
      </w:r>
      <w:r w:rsidR="009B470E" w:rsidRPr="00AD3BBD">
        <w:rPr>
          <w:rFonts w:ascii="Arial" w:hAnsi="Arial" w:cs="Arial"/>
          <w:sz w:val="22"/>
          <w:szCs w:val="22"/>
        </w:rPr>
        <w:t>.</w:t>
      </w:r>
      <w:r>
        <w:rPr>
          <w:rFonts w:ascii="Arial" w:hAnsi="Arial" w:cs="Arial"/>
          <w:sz w:val="22"/>
          <w:szCs w:val="22"/>
        </w:rPr>
        <w:t>7</w:t>
      </w:r>
      <w:r w:rsidR="009B470E" w:rsidRPr="00AD3BBD">
        <w:rPr>
          <w:rFonts w:ascii="Arial" w:hAnsi="Arial" w:cs="Arial"/>
          <w:sz w:val="22"/>
          <w:szCs w:val="22"/>
        </w:rPr>
        <w:t>. Os eventuais encargos financeiros, processuais e outros, decorrentes da inobservância, pela licitante, de prazo de pagamento, serão de sua exclusiva responsabilidade.</w:t>
      </w: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C359D3">
        <w:rPr>
          <w:rFonts w:ascii="Arial" w:hAnsi="Arial" w:cs="Arial"/>
          <w:sz w:val="22"/>
          <w:szCs w:val="22"/>
        </w:rPr>
        <w:t>8</w:t>
      </w:r>
      <w:r w:rsidRPr="00AD3BBD">
        <w:rPr>
          <w:rFonts w:ascii="Arial" w:hAnsi="Arial" w:cs="Arial"/>
          <w:sz w:val="22"/>
          <w:szCs w:val="22"/>
        </w:rPr>
        <w:t>. O órgão requerente efetuará retenção, na fonte, dos tributos e contribuições sobre todos os pagamentos à CONTRATADA.</w:t>
      </w: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C359D3">
        <w:rPr>
          <w:rFonts w:ascii="Arial" w:hAnsi="Arial" w:cs="Arial"/>
          <w:sz w:val="22"/>
          <w:szCs w:val="22"/>
        </w:rPr>
        <w:t>9</w:t>
      </w:r>
      <w:r w:rsidRPr="00AD3BBD">
        <w:rPr>
          <w:rFonts w:ascii="Arial" w:hAnsi="Arial" w:cs="Arial"/>
          <w:sz w:val="22"/>
          <w:szCs w:val="22"/>
        </w:rPr>
        <w:t xml:space="preserve">. Em hipótese alguma será concedido reajustamento dos preços propostos e o valor constante da Nota Fiscal, quando da sua apresentação, não sofrerá qualquer atualização monetária até o efetivo pagamento. </w:t>
      </w:r>
    </w:p>
    <w:p w:rsidR="009B470E" w:rsidRPr="00AD3BBD" w:rsidRDefault="009B470E" w:rsidP="00C359D3">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17.1</w:t>
      </w:r>
      <w:r w:rsidR="00C359D3">
        <w:rPr>
          <w:rFonts w:ascii="Arial" w:hAnsi="Arial" w:cs="Arial"/>
          <w:sz w:val="22"/>
          <w:szCs w:val="22"/>
        </w:rPr>
        <w:t>0</w:t>
      </w:r>
      <w:r w:rsidRPr="00AD3BBD">
        <w:rPr>
          <w:rFonts w:ascii="Arial" w:hAnsi="Arial" w:cs="Arial"/>
          <w:sz w:val="22"/>
          <w:szCs w:val="22"/>
        </w:rPr>
        <w:t xml:space="preserve">. É condição para o pagamento do valor constante de cada Nota Fiscal, a apresentação de Prova de Regularidade com o Fundo de Garantia por Tempo de Serviço (FGTS), com o Instituto Nacional do Seguro Social (INSS) e Certidão Negativa da Receita Estadual, Municipal e Federal, além da </w:t>
      </w:r>
      <w:r w:rsidRPr="00AD3BBD">
        <w:rPr>
          <w:rStyle w:val="apple-style-span"/>
          <w:rFonts w:ascii="Arial" w:hAnsi="Arial" w:cs="Arial"/>
          <w:bCs/>
          <w:color w:val="000000"/>
          <w:sz w:val="22"/>
          <w:szCs w:val="22"/>
        </w:rPr>
        <w:t>CERTIDÃO NEGATIVA DE DÉBITOS TRABALHISTAS – CNDT e das demais exigências legais em vigência</w:t>
      </w:r>
      <w:r w:rsidRPr="00AD3BBD">
        <w:rPr>
          <w:rFonts w:ascii="Arial" w:hAnsi="Arial" w:cs="Arial"/>
          <w:sz w:val="22"/>
          <w:szCs w:val="22"/>
        </w:rPr>
        <w:t>.</w:t>
      </w:r>
    </w:p>
    <w:p w:rsidR="009B470E" w:rsidRPr="00AD3BBD" w:rsidRDefault="009B470E" w:rsidP="00C359D3">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p>
    <w:p w:rsidR="009B470E" w:rsidRPr="00AD3BBD" w:rsidRDefault="009B470E" w:rsidP="00C359D3">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17.</w:t>
      </w:r>
      <w:r w:rsidR="008A0882" w:rsidRPr="00AD3BBD">
        <w:rPr>
          <w:rFonts w:ascii="Arial" w:hAnsi="Arial" w:cs="Arial"/>
          <w:sz w:val="22"/>
          <w:szCs w:val="22"/>
        </w:rPr>
        <w:t>1</w:t>
      </w:r>
      <w:r w:rsidR="00C359D3">
        <w:rPr>
          <w:rFonts w:ascii="Arial" w:hAnsi="Arial" w:cs="Arial"/>
          <w:sz w:val="22"/>
          <w:szCs w:val="22"/>
        </w:rPr>
        <w:t>1</w:t>
      </w:r>
      <w:r w:rsidRPr="00AD3BBD">
        <w:rPr>
          <w:rFonts w:ascii="Arial" w:hAnsi="Arial" w:cs="Arial"/>
          <w:sz w:val="22"/>
          <w:szCs w:val="22"/>
        </w:rPr>
        <w:t xml:space="preserve">. Havendo atraso no pagamento, desde que não decorra de ato ou fato atribuível à CONTRATADA, aplicar-se-á o índice do IPCA </w:t>
      </w:r>
      <w:r w:rsidRPr="00AD3BBD">
        <w:rPr>
          <w:rFonts w:ascii="Arial" w:hAnsi="Arial" w:cs="Arial"/>
          <w:i/>
          <w:sz w:val="22"/>
          <w:szCs w:val="22"/>
        </w:rPr>
        <w:t>pro rata diem</w:t>
      </w:r>
      <w:r w:rsidRPr="00AD3BBD">
        <w:rPr>
          <w:rFonts w:ascii="Arial" w:hAnsi="Arial" w:cs="Arial"/>
          <w:sz w:val="22"/>
          <w:szCs w:val="22"/>
        </w:rPr>
        <w:t>, a título de compensação financeira, que será o produto resultante da multiplicação desse índice do dia anterior ao pagamento pelo número de dias de atraso.</w:t>
      </w:r>
    </w:p>
    <w:p w:rsidR="00AD1213" w:rsidRDefault="00AD1213" w:rsidP="009B470E">
      <w:pPr>
        <w:jc w:val="both"/>
        <w:rPr>
          <w:rFonts w:ascii="Arial" w:hAnsi="Arial" w:cs="Arial"/>
          <w:b/>
          <w:sz w:val="22"/>
          <w:szCs w:val="22"/>
        </w:rPr>
      </w:pPr>
    </w:p>
    <w:p w:rsidR="009B470E" w:rsidRPr="00534352" w:rsidRDefault="009B470E" w:rsidP="009B470E">
      <w:pPr>
        <w:jc w:val="both"/>
        <w:rPr>
          <w:rFonts w:ascii="Arial" w:hAnsi="Arial" w:cs="Arial"/>
          <w:b/>
          <w:sz w:val="22"/>
          <w:szCs w:val="22"/>
        </w:rPr>
      </w:pPr>
      <w:r w:rsidRPr="00534352">
        <w:rPr>
          <w:rFonts w:ascii="Arial" w:hAnsi="Arial" w:cs="Arial"/>
          <w:b/>
          <w:sz w:val="22"/>
          <w:szCs w:val="22"/>
        </w:rPr>
        <w:t>18</w:t>
      </w:r>
      <w:r w:rsidR="006A06A9" w:rsidRPr="00534352">
        <w:rPr>
          <w:rFonts w:ascii="Arial" w:hAnsi="Arial" w:cs="Arial"/>
          <w:b/>
          <w:sz w:val="22"/>
          <w:szCs w:val="22"/>
        </w:rPr>
        <w:t xml:space="preserve"> </w:t>
      </w:r>
      <w:r w:rsidRPr="00534352">
        <w:rPr>
          <w:rFonts w:ascii="Arial" w:hAnsi="Arial" w:cs="Arial"/>
          <w:b/>
          <w:sz w:val="22"/>
          <w:szCs w:val="22"/>
        </w:rPr>
        <w:t>– DA DOTAÇÃO ORÇAMENTÁRIA:</w:t>
      </w:r>
    </w:p>
    <w:p w:rsidR="009B470E" w:rsidRPr="00534352" w:rsidRDefault="009B470E" w:rsidP="009B470E">
      <w:pPr>
        <w:ind w:firstLine="1418"/>
        <w:jc w:val="both"/>
        <w:rPr>
          <w:rFonts w:ascii="Arial" w:hAnsi="Arial" w:cs="Arial"/>
          <w:b/>
          <w:sz w:val="22"/>
          <w:szCs w:val="22"/>
        </w:rPr>
      </w:pPr>
    </w:p>
    <w:p w:rsidR="00534352" w:rsidRDefault="009B470E" w:rsidP="00AB704E">
      <w:pPr>
        <w:jc w:val="both"/>
        <w:outlineLvl w:val="0"/>
        <w:rPr>
          <w:rFonts w:ascii="Arial" w:hAnsi="Arial" w:cs="Arial"/>
          <w:sz w:val="22"/>
          <w:szCs w:val="22"/>
        </w:rPr>
      </w:pPr>
      <w:r w:rsidRPr="00534352">
        <w:rPr>
          <w:rFonts w:ascii="Arial" w:hAnsi="Arial" w:cs="Arial"/>
          <w:sz w:val="22"/>
          <w:szCs w:val="22"/>
        </w:rPr>
        <w:t>18.1. Os recursos orçamentários</w:t>
      </w:r>
      <w:r w:rsidRPr="00AD3BBD">
        <w:rPr>
          <w:rFonts w:ascii="Arial" w:hAnsi="Arial" w:cs="Arial"/>
          <w:sz w:val="22"/>
          <w:szCs w:val="22"/>
        </w:rPr>
        <w:t xml:space="preserve"> para atender a presente </w:t>
      </w:r>
      <w:r w:rsidR="00AB704E" w:rsidRPr="00AD3BBD">
        <w:rPr>
          <w:rFonts w:ascii="Arial" w:hAnsi="Arial" w:cs="Arial"/>
          <w:sz w:val="22"/>
          <w:szCs w:val="22"/>
        </w:rPr>
        <w:t xml:space="preserve">contratação serão custeados com </w:t>
      </w:r>
      <w:r w:rsidR="00534352">
        <w:rPr>
          <w:rFonts w:ascii="Arial" w:hAnsi="Arial" w:cs="Arial"/>
          <w:sz w:val="22"/>
          <w:szCs w:val="22"/>
        </w:rPr>
        <w:t xml:space="preserve">seguintes </w:t>
      </w:r>
      <w:r w:rsidR="00AB704E" w:rsidRPr="00AD3BBD">
        <w:rPr>
          <w:rFonts w:ascii="Arial" w:hAnsi="Arial" w:cs="Arial"/>
          <w:sz w:val="22"/>
          <w:szCs w:val="22"/>
        </w:rPr>
        <w:t>recursos</w:t>
      </w:r>
      <w:r w:rsidR="00534352">
        <w:rPr>
          <w:rFonts w:ascii="Arial" w:hAnsi="Arial" w:cs="Arial"/>
          <w:sz w:val="22"/>
          <w:szCs w:val="22"/>
        </w:rPr>
        <w:t>:</w:t>
      </w:r>
    </w:p>
    <w:p w:rsidR="00534352" w:rsidRPr="00AD3BBD" w:rsidRDefault="00534352" w:rsidP="00534352">
      <w:pPr>
        <w:ind w:right="-165"/>
        <w:jc w:val="both"/>
        <w:rPr>
          <w:rFonts w:ascii="Arial" w:hAnsi="Arial" w:cs="Arial"/>
        </w:rPr>
      </w:pPr>
      <w:r w:rsidRPr="00AD3BBD">
        <w:rPr>
          <w:rFonts w:ascii="Arial" w:hAnsi="Arial" w:cs="Arial"/>
          <w:b/>
        </w:rPr>
        <w:lastRenderedPageBreak/>
        <w:t xml:space="preserve">FONTE DE RECURSO: </w:t>
      </w:r>
      <w:r w:rsidRPr="00AD3BBD">
        <w:rPr>
          <w:rFonts w:ascii="Arial" w:hAnsi="Arial" w:cs="Arial"/>
        </w:rPr>
        <w:t xml:space="preserve">3212 – </w:t>
      </w:r>
      <w:r w:rsidRPr="00B82744">
        <w:rPr>
          <w:rFonts w:ascii="Arial" w:hAnsi="Arial" w:cs="Arial"/>
        </w:rPr>
        <w:t>Operação de Crédito Interna e Externa</w:t>
      </w:r>
    </w:p>
    <w:p w:rsidR="007C18A9" w:rsidRPr="00AD3BBD" w:rsidRDefault="00534352" w:rsidP="007C18A9">
      <w:pPr>
        <w:ind w:right="-165"/>
        <w:jc w:val="both"/>
        <w:rPr>
          <w:rFonts w:ascii="Arial" w:hAnsi="Arial" w:cs="Arial"/>
        </w:rPr>
      </w:pPr>
      <w:r w:rsidRPr="00AD3BBD">
        <w:rPr>
          <w:rFonts w:ascii="Arial" w:hAnsi="Arial" w:cs="Arial"/>
          <w:b/>
        </w:rPr>
        <w:t>PROJETO ATIVIDADE:</w:t>
      </w:r>
      <w:r w:rsidRPr="00AD3BBD">
        <w:rPr>
          <w:rFonts w:ascii="Arial" w:hAnsi="Arial" w:cs="Arial"/>
        </w:rPr>
        <w:t xml:space="preserve"> </w:t>
      </w:r>
      <w:r w:rsidR="007C18A9">
        <w:rPr>
          <w:rFonts w:ascii="Arial" w:hAnsi="Arial" w:cs="Arial"/>
        </w:rPr>
        <w:t>11.015.10.301.1128.1575 – Implantar, melhorar e ampliar os Serviços de Saúde e Saneamento.</w:t>
      </w:r>
    </w:p>
    <w:p w:rsidR="007C18A9" w:rsidRPr="00AD3BBD" w:rsidRDefault="007C18A9" w:rsidP="007C18A9">
      <w:pPr>
        <w:ind w:right="-165"/>
        <w:jc w:val="both"/>
        <w:rPr>
          <w:rFonts w:ascii="Arial" w:hAnsi="Arial" w:cs="Arial"/>
        </w:rPr>
      </w:pPr>
      <w:r w:rsidRPr="00AD3BBD">
        <w:rPr>
          <w:rFonts w:ascii="Arial" w:hAnsi="Arial" w:cs="Arial"/>
          <w:b/>
          <w:noProof/>
        </w:rPr>
        <w:t>E</w:t>
      </w:r>
      <w:r w:rsidRPr="00AD3BBD">
        <w:rPr>
          <w:rFonts w:ascii="Arial" w:hAnsi="Arial" w:cs="Arial"/>
          <w:b/>
        </w:rPr>
        <w:t xml:space="preserve">LEMENTO DE DESPESA: </w:t>
      </w:r>
      <w:r>
        <w:rPr>
          <w:rFonts w:ascii="Arial" w:hAnsi="Arial" w:cs="Arial"/>
        </w:rPr>
        <w:t>44.90.52</w:t>
      </w:r>
    </w:p>
    <w:p w:rsidR="009B470E" w:rsidRPr="00AD3BBD" w:rsidRDefault="009B470E" w:rsidP="009B470E">
      <w:pPr>
        <w:jc w:val="both"/>
        <w:outlineLvl w:val="0"/>
        <w:rPr>
          <w:rFonts w:ascii="Arial" w:hAnsi="Arial" w:cs="Arial"/>
          <w:b/>
          <w:bCs/>
          <w:sz w:val="22"/>
          <w:szCs w:val="22"/>
        </w:rPr>
      </w:pPr>
    </w:p>
    <w:p w:rsidR="009B470E" w:rsidRPr="00674285" w:rsidRDefault="009B470E" w:rsidP="009B470E">
      <w:pPr>
        <w:widowControl w:val="0"/>
        <w:jc w:val="both"/>
        <w:rPr>
          <w:rFonts w:ascii="Arial" w:hAnsi="Arial" w:cs="Arial"/>
          <w:b/>
          <w:snapToGrid w:val="0"/>
          <w:sz w:val="22"/>
          <w:szCs w:val="22"/>
        </w:rPr>
      </w:pPr>
      <w:r w:rsidRPr="00674285">
        <w:rPr>
          <w:rFonts w:ascii="Arial" w:hAnsi="Arial" w:cs="Arial"/>
          <w:b/>
          <w:snapToGrid w:val="0"/>
          <w:sz w:val="22"/>
          <w:szCs w:val="22"/>
        </w:rPr>
        <w:t>19 – DO TERMO DE CONTRATO:</w:t>
      </w:r>
    </w:p>
    <w:p w:rsidR="009B470E" w:rsidRPr="00674285" w:rsidRDefault="009B470E" w:rsidP="009B470E">
      <w:pPr>
        <w:widowControl w:val="0"/>
        <w:jc w:val="both"/>
        <w:rPr>
          <w:rFonts w:ascii="Arial" w:hAnsi="Arial" w:cs="Arial"/>
          <w:sz w:val="22"/>
          <w:szCs w:val="22"/>
        </w:rPr>
      </w:pPr>
    </w:p>
    <w:p w:rsidR="009B470E" w:rsidRPr="00AD3BBD" w:rsidRDefault="009B470E" w:rsidP="009B470E">
      <w:pPr>
        <w:tabs>
          <w:tab w:val="left" w:pos="1980"/>
          <w:tab w:val="left" w:pos="2160"/>
        </w:tabs>
        <w:jc w:val="both"/>
        <w:rPr>
          <w:rFonts w:ascii="Arial" w:hAnsi="Arial" w:cs="Arial"/>
          <w:color w:val="000000"/>
          <w:sz w:val="22"/>
          <w:szCs w:val="22"/>
        </w:rPr>
      </w:pPr>
      <w:r w:rsidRPr="00674285">
        <w:rPr>
          <w:rFonts w:ascii="Arial" w:hAnsi="Arial" w:cs="Arial"/>
          <w:color w:val="000000"/>
          <w:sz w:val="22"/>
          <w:szCs w:val="22"/>
        </w:rPr>
        <w:t xml:space="preserve">19.1. Homologada a licitação pela Autoridade Competente, será lavrado para o órgão interessado nesta licitação, com a empresa adjudicatária, </w:t>
      </w:r>
      <w:r w:rsidRPr="00674285">
        <w:rPr>
          <w:rFonts w:ascii="Arial" w:hAnsi="Arial" w:cs="Arial"/>
          <w:b/>
          <w:color w:val="000000"/>
          <w:sz w:val="22"/>
          <w:szCs w:val="22"/>
        </w:rPr>
        <w:t xml:space="preserve">instrumento contratual com vigência de </w:t>
      </w:r>
      <w:r w:rsidR="00534352" w:rsidRPr="00674285">
        <w:rPr>
          <w:rFonts w:ascii="Arial" w:hAnsi="Arial" w:cs="Arial"/>
          <w:b/>
          <w:color w:val="000000"/>
          <w:sz w:val="22"/>
          <w:szCs w:val="22"/>
        </w:rPr>
        <w:t>12</w:t>
      </w:r>
      <w:r w:rsidRPr="00674285">
        <w:rPr>
          <w:rFonts w:ascii="Arial" w:hAnsi="Arial" w:cs="Arial"/>
          <w:b/>
          <w:color w:val="000000"/>
          <w:sz w:val="22"/>
          <w:szCs w:val="22"/>
        </w:rPr>
        <w:t xml:space="preserve"> (</w:t>
      </w:r>
      <w:r w:rsidR="00534352" w:rsidRPr="00674285">
        <w:rPr>
          <w:rFonts w:ascii="Arial" w:hAnsi="Arial" w:cs="Arial"/>
          <w:b/>
          <w:color w:val="000000"/>
          <w:sz w:val="22"/>
          <w:szCs w:val="22"/>
        </w:rPr>
        <w:t>doze</w:t>
      </w:r>
      <w:r w:rsidRPr="00674285">
        <w:rPr>
          <w:rFonts w:ascii="Arial" w:hAnsi="Arial" w:cs="Arial"/>
          <w:b/>
          <w:color w:val="000000"/>
          <w:sz w:val="22"/>
          <w:szCs w:val="22"/>
        </w:rPr>
        <w:t>) meses</w:t>
      </w:r>
      <w:r w:rsidRPr="00674285">
        <w:rPr>
          <w:rFonts w:ascii="Arial" w:hAnsi="Arial" w:cs="Arial"/>
          <w:color w:val="000000"/>
          <w:sz w:val="22"/>
          <w:szCs w:val="22"/>
        </w:rPr>
        <w:t>,</w:t>
      </w:r>
      <w:r w:rsidR="00152ABD" w:rsidRPr="00674285">
        <w:rPr>
          <w:rFonts w:ascii="Arial" w:hAnsi="Arial" w:cs="Arial"/>
          <w:color w:val="000000"/>
          <w:sz w:val="22"/>
          <w:szCs w:val="22"/>
        </w:rPr>
        <w:t xml:space="preserve"> prorrogável por igual período</w:t>
      </w:r>
      <w:r w:rsidRPr="00674285">
        <w:rPr>
          <w:rFonts w:ascii="Arial" w:hAnsi="Arial" w:cs="Arial"/>
          <w:color w:val="000000"/>
          <w:sz w:val="22"/>
          <w:szCs w:val="22"/>
        </w:rPr>
        <w:t xml:space="preserve"> a contar da data de sua assinatura.</w:t>
      </w:r>
      <w:r w:rsidRPr="00AD3BBD">
        <w:rPr>
          <w:rFonts w:ascii="Arial" w:hAnsi="Arial" w:cs="Arial"/>
          <w:color w:val="000000"/>
          <w:sz w:val="22"/>
          <w:szCs w:val="22"/>
        </w:rPr>
        <w:t xml:space="preserve"> </w:t>
      </w:r>
    </w:p>
    <w:p w:rsidR="009B470E" w:rsidRPr="00AD3BBD" w:rsidRDefault="009B470E" w:rsidP="009B470E">
      <w:pPr>
        <w:tabs>
          <w:tab w:val="left" w:pos="1980"/>
          <w:tab w:val="left" w:pos="2160"/>
        </w:tabs>
        <w:jc w:val="both"/>
        <w:rPr>
          <w:rFonts w:ascii="Arial" w:hAnsi="Arial" w:cs="Arial"/>
          <w:color w:val="000000"/>
          <w:sz w:val="22"/>
          <w:szCs w:val="22"/>
          <w:highlight w:val="yellow"/>
        </w:rPr>
      </w:pPr>
    </w:p>
    <w:p w:rsidR="009B470E" w:rsidRPr="00AD3BBD" w:rsidRDefault="009B470E" w:rsidP="009B470E">
      <w:pPr>
        <w:pStyle w:val="Corpodetexto"/>
        <w:tabs>
          <w:tab w:val="left" w:pos="1980"/>
        </w:tabs>
        <w:rPr>
          <w:rFonts w:ascii="Arial" w:hAnsi="Arial" w:cs="Arial"/>
          <w:sz w:val="22"/>
          <w:szCs w:val="22"/>
        </w:rPr>
      </w:pPr>
      <w:r w:rsidRPr="00AD3BBD">
        <w:rPr>
          <w:rFonts w:ascii="Arial" w:hAnsi="Arial" w:cs="Arial"/>
          <w:sz w:val="22"/>
          <w:szCs w:val="22"/>
        </w:rPr>
        <w:t xml:space="preserve">19.2. A empresa adjudicatária deverá comparecer para firmar o instrumento contratual, no </w:t>
      </w:r>
      <w:r w:rsidRPr="00AD3BBD">
        <w:rPr>
          <w:rFonts w:ascii="Arial" w:hAnsi="Arial" w:cs="Arial"/>
          <w:b/>
          <w:sz w:val="22"/>
          <w:szCs w:val="22"/>
        </w:rPr>
        <w:t>prazo máximo de 05 (cinco) dias úteis</w:t>
      </w:r>
      <w:r w:rsidRPr="00AD3BBD">
        <w:rPr>
          <w:rFonts w:ascii="Arial" w:hAnsi="Arial" w:cs="Arial"/>
          <w:sz w:val="22"/>
          <w:szCs w:val="22"/>
        </w:rPr>
        <w:t>, contados da data da convocação.</w:t>
      </w:r>
    </w:p>
    <w:p w:rsidR="009B470E" w:rsidRPr="00AD3BBD" w:rsidRDefault="009B470E" w:rsidP="009B470E">
      <w:pPr>
        <w:pStyle w:val="Ttulo6"/>
        <w:jc w:val="both"/>
        <w:rPr>
          <w:rFonts w:ascii="Arial" w:hAnsi="Arial" w:cs="Arial"/>
          <w:sz w:val="22"/>
          <w:szCs w:val="22"/>
        </w:rPr>
      </w:pPr>
    </w:p>
    <w:p w:rsidR="009B470E" w:rsidRPr="00AD3BBD" w:rsidRDefault="009B470E" w:rsidP="009B470E">
      <w:pPr>
        <w:pStyle w:val="Ttulo6"/>
        <w:keepNext w:val="0"/>
        <w:widowControl w:val="0"/>
        <w:jc w:val="both"/>
        <w:rPr>
          <w:rFonts w:ascii="Arial" w:hAnsi="Arial" w:cs="Arial"/>
          <w:b/>
          <w:sz w:val="22"/>
          <w:szCs w:val="22"/>
        </w:rPr>
      </w:pPr>
      <w:r w:rsidRPr="00AD3BBD">
        <w:rPr>
          <w:rFonts w:ascii="Arial" w:hAnsi="Arial" w:cs="Arial"/>
          <w:sz w:val="22"/>
          <w:szCs w:val="22"/>
        </w:rPr>
        <w:t xml:space="preserve">19.3. Na hipótese de a empresa adjudicatária não atender a condição acima ou recusar a assinar/retirar o Instrumento Contratual e não apresentar justificativa motivando porque não o fez, decairá o direito à contratação, conforme preceitua o art. 4º, inciso XVI e XXIII, da Lei nº. 10.520/02, e a </w:t>
      </w:r>
      <w:r w:rsidRPr="00AD3BBD">
        <w:rPr>
          <w:rFonts w:ascii="Arial" w:hAnsi="Arial" w:cs="Arial"/>
          <w:b/>
          <w:sz w:val="22"/>
          <w:szCs w:val="22"/>
        </w:rPr>
        <w:t>SECRETARIA DE ESTADO DE ASS</w:t>
      </w:r>
      <w:r w:rsidR="00A55F7F">
        <w:rPr>
          <w:rFonts w:ascii="Arial" w:hAnsi="Arial" w:cs="Arial"/>
          <w:b/>
          <w:sz w:val="22"/>
          <w:szCs w:val="22"/>
        </w:rPr>
        <w:t>UNTOS ESTRATÉGICOS</w:t>
      </w:r>
      <w:r w:rsidRPr="00AD3BBD">
        <w:rPr>
          <w:rFonts w:ascii="Arial" w:hAnsi="Arial" w:cs="Arial"/>
          <w:b/>
          <w:sz w:val="22"/>
          <w:szCs w:val="22"/>
        </w:rPr>
        <w:t xml:space="preserve"> </w:t>
      </w:r>
      <w:r w:rsidRPr="00AD3BBD">
        <w:rPr>
          <w:rFonts w:ascii="Arial" w:hAnsi="Arial" w:cs="Arial"/>
          <w:sz w:val="22"/>
          <w:szCs w:val="22"/>
        </w:rPr>
        <w:t>poderá convocar a próxima Licitante classificada e, assim, sucessivamente, na ordem de classificação, sem prejuízo da aplicação das sanções cabíveis, observados o disposto no artigo 7º da mesma lei.</w:t>
      </w:r>
    </w:p>
    <w:p w:rsidR="009B470E" w:rsidRPr="00AD3BBD" w:rsidRDefault="009B470E" w:rsidP="009B470E">
      <w:pPr>
        <w:pStyle w:val="Recuodecorpodetexto2"/>
        <w:widowControl w:val="0"/>
        <w:tabs>
          <w:tab w:val="left" w:pos="1985"/>
        </w:tabs>
        <w:rPr>
          <w:rFonts w:ascii="Arial" w:hAnsi="Arial" w:cs="Arial"/>
          <w:sz w:val="22"/>
          <w:szCs w:val="22"/>
        </w:rPr>
      </w:pPr>
    </w:p>
    <w:p w:rsidR="009B470E" w:rsidRPr="00AD3BBD" w:rsidRDefault="009B470E" w:rsidP="009B470E">
      <w:pPr>
        <w:pStyle w:val="Recuodecorpodetexto2"/>
        <w:widowControl w:val="0"/>
        <w:tabs>
          <w:tab w:val="left" w:pos="1985"/>
        </w:tabs>
        <w:ind w:firstLine="0"/>
        <w:rPr>
          <w:rFonts w:ascii="Arial" w:hAnsi="Arial" w:cs="Arial"/>
          <w:sz w:val="22"/>
          <w:szCs w:val="22"/>
          <w:u w:val="single"/>
        </w:rPr>
      </w:pPr>
      <w:r w:rsidRPr="00AD3BBD">
        <w:rPr>
          <w:rFonts w:ascii="Arial" w:hAnsi="Arial" w:cs="Arial"/>
          <w:sz w:val="22"/>
          <w:szCs w:val="22"/>
          <w:u w:val="single"/>
        </w:rPr>
        <w:t>19.4. Como condição para celebração do Instrumento Contratual, a empresa adjudicatária deverá manter as mesmas condições de habilitação e qualificação exigidas na licitação no ato da assinatura e durante toda a execução do contrato.</w:t>
      </w:r>
    </w:p>
    <w:p w:rsidR="008A0882" w:rsidRPr="00AD3BBD" w:rsidRDefault="008A0882" w:rsidP="009B470E">
      <w:pPr>
        <w:pStyle w:val="Corpodetexto"/>
        <w:tabs>
          <w:tab w:val="left" w:pos="1980"/>
        </w:tabs>
        <w:rPr>
          <w:rFonts w:ascii="Arial" w:hAnsi="Arial" w:cs="Arial"/>
          <w:sz w:val="22"/>
          <w:szCs w:val="22"/>
        </w:rPr>
      </w:pPr>
    </w:p>
    <w:p w:rsidR="009B470E" w:rsidRPr="00AD3BBD" w:rsidRDefault="009B470E" w:rsidP="009B470E">
      <w:pPr>
        <w:pStyle w:val="Corpodetexto"/>
        <w:tabs>
          <w:tab w:val="left" w:pos="1980"/>
        </w:tabs>
        <w:rPr>
          <w:rFonts w:ascii="Arial" w:hAnsi="Arial" w:cs="Arial"/>
          <w:sz w:val="22"/>
          <w:szCs w:val="22"/>
        </w:rPr>
      </w:pPr>
      <w:r w:rsidRPr="00AD3BBD">
        <w:rPr>
          <w:rFonts w:ascii="Arial" w:hAnsi="Arial" w:cs="Arial"/>
          <w:sz w:val="22"/>
          <w:szCs w:val="22"/>
        </w:rPr>
        <w:t xml:space="preserve">19.5. A execução do Instrumento Contratual será acompanhada e fiscalizada por servidor e/ou Comissão da </w:t>
      </w:r>
      <w:r w:rsidRPr="00AD3BBD">
        <w:rPr>
          <w:rFonts w:ascii="Arial" w:hAnsi="Arial" w:cs="Arial"/>
          <w:b/>
          <w:sz w:val="22"/>
          <w:szCs w:val="22"/>
        </w:rPr>
        <w:t xml:space="preserve">SECRETARIA DE ESTADO DE </w:t>
      </w:r>
      <w:r w:rsidR="00A55F7F" w:rsidRPr="00AD3BBD">
        <w:rPr>
          <w:rFonts w:ascii="Arial" w:hAnsi="Arial" w:cs="Arial"/>
          <w:b/>
          <w:sz w:val="22"/>
          <w:szCs w:val="22"/>
        </w:rPr>
        <w:t>ASS</w:t>
      </w:r>
      <w:r w:rsidR="00A55F7F">
        <w:rPr>
          <w:rFonts w:ascii="Arial" w:hAnsi="Arial" w:cs="Arial"/>
          <w:b/>
          <w:sz w:val="22"/>
          <w:szCs w:val="22"/>
        </w:rPr>
        <w:t>UNTOS ESTRATÉGICOS</w:t>
      </w:r>
      <w:r w:rsidRPr="00AD3BBD">
        <w:rPr>
          <w:rFonts w:ascii="Arial" w:hAnsi="Arial" w:cs="Arial"/>
          <w:sz w:val="22"/>
          <w:szCs w:val="22"/>
        </w:rPr>
        <w:t xml:space="preserve"> designado como Gestor do Contrato, que deverá exercê-lo de modo amplo, irrestrito e permanente em todas as fases de execução das obrigações, inclusive quanto ao desempenho da CONTRATADA, sem prejuízo do dever de fiscalizar seus empregados, prepostos ou subordinados, anotando em registro próprio, todas as ocorrências relacionadas com a execução do contrato, determinando o que for necessário à regularização das faltas ou defeitos observados e atestando as Notas Fiscais de fornecimento, para fins de pagamento. </w:t>
      </w:r>
    </w:p>
    <w:p w:rsidR="003B4F7C" w:rsidRPr="00AD3BBD" w:rsidRDefault="003B4F7C" w:rsidP="009B470E">
      <w:pPr>
        <w:pStyle w:val="Corpodetexto"/>
        <w:tabs>
          <w:tab w:val="left" w:pos="1980"/>
        </w:tabs>
        <w:rPr>
          <w:rFonts w:ascii="Arial" w:hAnsi="Arial" w:cs="Arial"/>
          <w:sz w:val="22"/>
          <w:szCs w:val="22"/>
        </w:rPr>
      </w:pPr>
    </w:p>
    <w:p w:rsidR="009B470E" w:rsidRPr="00AD3BBD" w:rsidRDefault="009B470E" w:rsidP="009B470E">
      <w:pPr>
        <w:pStyle w:val="Recuodecorpodetexto2"/>
        <w:tabs>
          <w:tab w:val="left" w:pos="1985"/>
        </w:tabs>
        <w:ind w:firstLine="0"/>
        <w:rPr>
          <w:rFonts w:ascii="Arial" w:hAnsi="Arial" w:cs="Arial"/>
          <w:sz w:val="22"/>
          <w:szCs w:val="22"/>
        </w:rPr>
      </w:pPr>
      <w:r w:rsidRPr="00AD3BBD">
        <w:rPr>
          <w:rFonts w:ascii="Arial" w:hAnsi="Arial" w:cs="Arial"/>
          <w:sz w:val="22"/>
          <w:szCs w:val="22"/>
        </w:rPr>
        <w:t>19.6. O presente Edital e seus Anexos, bem como a proposta de preços da empresa adjudicatária, farão parte integrante do Instrumento Contratual a ser firmado, independentemente de transcrição ou da forma facultada, ressalvado o valor proposto, por quanto prevalecerá o melhor lance ofertado ou valor negociado.</w:t>
      </w:r>
    </w:p>
    <w:p w:rsidR="009B470E" w:rsidRPr="00AD3BBD" w:rsidRDefault="009B470E" w:rsidP="009B470E">
      <w:pPr>
        <w:jc w:val="both"/>
        <w:outlineLvl w:val="0"/>
        <w:rPr>
          <w:rFonts w:ascii="Arial" w:hAnsi="Arial" w:cs="Arial"/>
          <w:b/>
          <w:bCs/>
          <w:sz w:val="22"/>
          <w:szCs w:val="22"/>
        </w:rPr>
      </w:pPr>
    </w:p>
    <w:p w:rsidR="009B470E" w:rsidRPr="00AD3BBD" w:rsidRDefault="009B470E" w:rsidP="009B470E">
      <w:pPr>
        <w:jc w:val="both"/>
        <w:rPr>
          <w:rFonts w:ascii="Arial" w:hAnsi="Arial" w:cs="Arial"/>
          <w:b/>
          <w:bCs/>
          <w:sz w:val="22"/>
          <w:szCs w:val="22"/>
        </w:rPr>
      </w:pPr>
      <w:r w:rsidRPr="00AD3BBD">
        <w:rPr>
          <w:rFonts w:ascii="Arial" w:hAnsi="Arial" w:cs="Arial"/>
          <w:b/>
          <w:bCs/>
          <w:sz w:val="22"/>
          <w:szCs w:val="22"/>
        </w:rPr>
        <w:t>20 – DA GARANTIA CONTRATUAL:</w:t>
      </w:r>
    </w:p>
    <w:p w:rsidR="009B470E" w:rsidRPr="00AD3BBD" w:rsidRDefault="009B470E" w:rsidP="009B470E">
      <w:pPr>
        <w:ind w:firstLine="1418"/>
        <w:jc w:val="both"/>
        <w:rPr>
          <w:rFonts w:ascii="Arial" w:hAnsi="Arial" w:cs="Arial"/>
          <w:b/>
          <w:bCs/>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20.1. Será facultado à </w:t>
      </w:r>
      <w:r w:rsidRPr="00AD3BBD">
        <w:rPr>
          <w:rFonts w:ascii="Arial" w:hAnsi="Arial" w:cs="Arial"/>
          <w:b/>
          <w:sz w:val="22"/>
          <w:szCs w:val="22"/>
        </w:rPr>
        <w:t xml:space="preserve">SECRETARIA DE ESTADO DE </w:t>
      </w:r>
      <w:r w:rsidR="00A55F7F" w:rsidRPr="00AD3BBD">
        <w:rPr>
          <w:rFonts w:ascii="Arial" w:hAnsi="Arial" w:cs="Arial"/>
          <w:b/>
          <w:sz w:val="22"/>
          <w:szCs w:val="22"/>
        </w:rPr>
        <w:t>ASS</w:t>
      </w:r>
      <w:r w:rsidR="00A55F7F">
        <w:rPr>
          <w:rFonts w:ascii="Arial" w:hAnsi="Arial" w:cs="Arial"/>
          <w:b/>
          <w:sz w:val="22"/>
          <w:szCs w:val="22"/>
        </w:rPr>
        <w:t>UNTOS ESTRATÉGICOS</w:t>
      </w:r>
      <w:r w:rsidRPr="00AD3BBD">
        <w:rPr>
          <w:rFonts w:ascii="Arial" w:hAnsi="Arial" w:cs="Arial"/>
          <w:sz w:val="22"/>
          <w:szCs w:val="22"/>
        </w:rPr>
        <w:t xml:space="preserve"> a exigência de prestação de garantia de execução contratual, nos termos do artigo 56 da Lei Federal nº 8.666/93.</w:t>
      </w:r>
    </w:p>
    <w:p w:rsidR="009B470E" w:rsidRPr="00AD3BBD" w:rsidRDefault="009B470E" w:rsidP="009B470E">
      <w:pPr>
        <w:pStyle w:val="Recuodecorpodetexto2"/>
        <w:ind w:firstLine="0"/>
        <w:rPr>
          <w:rFonts w:ascii="Arial" w:hAnsi="Arial" w:cs="Arial"/>
          <w:b/>
          <w:sz w:val="22"/>
          <w:szCs w:val="22"/>
        </w:rPr>
      </w:pPr>
      <w:r w:rsidRPr="00AD3BBD">
        <w:rPr>
          <w:rFonts w:ascii="Arial" w:hAnsi="Arial" w:cs="Arial"/>
          <w:b/>
          <w:sz w:val="22"/>
          <w:szCs w:val="22"/>
        </w:rPr>
        <w:t>20.1.1. No caso da opção citada no item anterior à empresa adjudicatária se obrigará a prestar Garanti</w:t>
      </w:r>
      <w:r w:rsidR="00B91920" w:rsidRPr="00AD3BBD">
        <w:rPr>
          <w:rFonts w:ascii="Arial" w:hAnsi="Arial" w:cs="Arial"/>
          <w:b/>
          <w:sz w:val="22"/>
          <w:szCs w:val="22"/>
        </w:rPr>
        <w:t xml:space="preserve">a de Execução no percentual de </w:t>
      </w:r>
      <w:r w:rsidR="007662FD" w:rsidRPr="00AD3BBD">
        <w:rPr>
          <w:rFonts w:ascii="Arial" w:hAnsi="Arial" w:cs="Arial"/>
          <w:b/>
          <w:sz w:val="22"/>
          <w:szCs w:val="22"/>
        </w:rPr>
        <w:t>5</w:t>
      </w:r>
      <w:r w:rsidRPr="00AD3BBD">
        <w:rPr>
          <w:rFonts w:ascii="Arial" w:hAnsi="Arial" w:cs="Arial"/>
          <w:b/>
          <w:sz w:val="22"/>
          <w:szCs w:val="22"/>
        </w:rPr>
        <w:t>% (</w:t>
      </w:r>
      <w:r w:rsidR="007662FD" w:rsidRPr="00AD3BBD">
        <w:rPr>
          <w:rFonts w:ascii="Arial" w:hAnsi="Arial" w:cs="Arial"/>
          <w:b/>
          <w:sz w:val="22"/>
          <w:szCs w:val="22"/>
        </w:rPr>
        <w:t>cinco</w:t>
      </w:r>
      <w:r w:rsidRPr="00AD3BBD">
        <w:rPr>
          <w:rFonts w:ascii="Arial" w:hAnsi="Arial" w:cs="Arial"/>
          <w:b/>
          <w:sz w:val="22"/>
          <w:szCs w:val="22"/>
        </w:rPr>
        <w:t xml:space="preserve"> por cento) do valor contratado.</w:t>
      </w:r>
    </w:p>
    <w:p w:rsidR="009B470E" w:rsidRPr="00AD3BBD" w:rsidRDefault="009B470E" w:rsidP="009B470E">
      <w:pPr>
        <w:pStyle w:val="Corpodetexto"/>
        <w:rPr>
          <w:rFonts w:ascii="Arial" w:hAnsi="Arial" w:cs="Arial"/>
          <w:sz w:val="22"/>
          <w:szCs w:val="22"/>
        </w:rPr>
      </w:pPr>
      <w:r w:rsidRPr="00AD3BBD">
        <w:rPr>
          <w:rFonts w:ascii="Arial" w:hAnsi="Arial" w:cs="Arial"/>
          <w:sz w:val="22"/>
          <w:szCs w:val="22"/>
        </w:rPr>
        <w:t>20.1.2. O depósito de garantia de execução contratual deverá obedecer às seguintes modalidades:</w:t>
      </w:r>
    </w:p>
    <w:p w:rsidR="009B470E" w:rsidRPr="00AD3BBD" w:rsidRDefault="009B470E" w:rsidP="009B470E">
      <w:pPr>
        <w:pStyle w:val="Corpodetexto"/>
        <w:rPr>
          <w:rFonts w:ascii="Arial" w:hAnsi="Arial" w:cs="Arial"/>
          <w:sz w:val="22"/>
          <w:szCs w:val="22"/>
        </w:rPr>
      </w:pPr>
    </w:p>
    <w:p w:rsidR="009B470E" w:rsidRPr="00092B0C" w:rsidRDefault="009B470E" w:rsidP="00AE2A7A">
      <w:pPr>
        <w:numPr>
          <w:ilvl w:val="0"/>
          <w:numId w:val="4"/>
        </w:numPr>
        <w:tabs>
          <w:tab w:val="clear" w:pos="720"/>
          <w:tab w:val="left" w:pos="993"/>
        </w:tabs>
        <w:ind w:left="709" w:firstLine="0"/>
        <w:jc w:val="both"/>
        <w:rPr>
          <w:rFonts w:ascii="Arial" w:hAnsi="Arial" w:cs="Arial"/>
          <w:sz w:val="22"/>
          <w:szCs w:val="22"/>
        </w:rPr>
      </w:pPr>
      <w:r w:rsidRPr="00092B0C">
        <w:rPr>
          <w:rFonts w:ascii="Arial" w:hAnsi="Arial" w:cs="Arial"/>
          <w:sz w:val="22"/>
          <w:szCs w:val="22"/>
        </w:rPr>
        <w:t xml:space="preserve">Caução em dinheiro, que deverá ser depositada na Instituição Financeira indicada pela Contratante. </w:t>
      </w:r>
    </w:p>
    <w:p w:rsidR="009B470E" w:rsidRPr="00092B0C" w:rsidRDefault="009B470E" w:rsidP="009B470E">
      <w:pPr>
        <w:tabs>
          <w:tab w:val="left" w:pos="993"/>
        </w:tabs>
        <w:ind w:left="709"/>
        <w:jc w:val="both"/>
        <w:rPr>
          <w:rFonts w:ascii="Arial" w:hAnsi="Arial" w:cs="Arial"/>
          <w:sz w:val="22"/>
          <w:szCs w:val="22"/>
        </w:rPr>
      </w:pPr>
    </w:p>
    <w:p w:rsidR="009B470E" w:rsidRPr="00092B0C" w:rsidRDefault="009B470E" w:rsidP="00AE2A7A">
      <w:pPr>
        <w:numPr>
          <w:ilvl w:val="0"/>
          <w:numId w:val="4"/>
        </w:numPr>
        <w:tabs>
          <w:tab w:val="clear" w:pos="720"/>
          <w:tab w:val="left" w:pos="993"/>
        </w:tabs>
        <w:ind w:left="709" w:firstLine="0"/>
        <w:jc w:val="both"/>
        <w:rPr>
          <w:rFonts w:ascii="Arial" w:hAnsi="Arial" w:cs="Arial"/>
          <w:sz w:val="22"/>
          <w:szCs w:val="22"/>
        </w:rPr>
      </w:pPr>
      <w:r w:rsidRPr="00092B0C">
        <w:rPr>
          <w:rFonts w:ascii="Arial" w:hAnsi="Arial" w:cs="Arial"/>
          <w:sz w:val="22"/>
          <w:szCs w:val="22"/>
        </w:rPr>
        <w:t>Caução em fiança bancária ou seguro-garantia, cujo prazo de validade deverá corresponder até 30 (trinta) dias corridos do término do prazo de vigência contratual.</w:t>
      </w:r>
    </w:p>
    <w:p w:rsidR="009B470E" w:rsidRPr="00AD3BBD" w:rsidRDefault="009B470E" w:rsidP="009B470E">
      <w:pPr>
        <w:pStyle w:val="Recuodecorpodetexto2"/>
        <w:ind w:firstLine="1701"/>
        <w:rPr>
          <w:rFonts w:ascii="Arial" w:hAnsi="Arial" w:cs="Arial"/>
          <w:b/>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 xml:space="preserve">20.1.3. O depósito da garantia de execução contratual deverá ser entregue na Assessoria Jurídica da </w:t>
      </w:r>
      <w:r w:rsidRPr="00AD3BBD">
        <w:rPr>
          <w:rFonts w:ascii="Arial" w:hAnsi="Arial" w:cs="Arial"/>
          <w:b/>
          <w:sz w:val="22"/>
          <w:szCs w:val="22"/>
        </w:rPr>
        <w:t xml:space="preserve">SECRETARIA DE ESTADO DE </w:t>
      </w:r>
      <w:r w:rsidR="00A55F7F" w:rsidRPr="00AD3BBD">
        <w:rPr>
          <w:rFonts w:ascii="Arial" w:hAnsi="Arial" w:cs="Arial"/>
          <w:b/>
          <w:sz w:val="22"/>
          <w:szCs w:val="22"/>
        </w:rPr>
        <w:t>ASS</w:t>
      </w:r>
      <w:r w:rsidR="00A55F7F">
        <w:rPr>
          <w:rFonts w:ascii="Arial" w:hAnsi="Arial" w:cs="Arial"/>
          <w:b/>
          <w:sz w:val="22"/>
          <w:szCs w:val="22"/>
        </w:rPr>
        <w:t>UNTOS ESTRATÉGICOS</w:t>
      </w:r>
      <w:r w:rsidRPr="00AD3BBD">
        <w:rPr>
          <w:rFonts w:ascii="Arial" w:hAnsi="Arial" w:cs="Arial"/>
          <w:sz w:val="22"/>
          <w:szCs w:val="22"/>
        </w:rPr>
        <w:t>, no ato da assinatura do Contrato.</w:t>
      </w:r>
    </w:p>
    <w:p w:rsidR="009B470E" w:rsidRPr="00AD3BBD" w:rsidRDefault="009B470E" w:rsidP="009B470E">
      <w:pPr>
        <w:pStyle w:val="Recuodecorpodetexto2"/>
        <w:ind w:firstLine="1701"/>
        <w:rPr>
          <w:rFonts w:ascii="Arial" w:hAnsi="Arial" w:cs="Arial"/>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20.1.4. A CONTRATADA dirigirá à Assessoria Jurídica da CONTRATANTE o requerimento de liberação da garantia prestada, após o cumprimento integral das relações assumidas e recebidas pela CONTRATANTE, em conformidade com art. 73 da Lei federal nº. 8.666/93, para fins de restituição em até 30 (trinta) dias corridos.</w:t>
      </w:r>
    </w:p>
    <w:p w:rsidR="009B470E" w:rsidRPr="00AD3BBD" w:rsidRDefault="009B470E" w:rsidP="009B470E">
      <w:pPr>
        <w:jc w:val="both"/>
        <w:outlineLvl w:val="0"/>
        <w:rPr>
          <w:rFonts w:ascii="Arial" w:hAnsi="Arial" w:cs="Arial"/>
          <w:b/>
          <w:bCs/>
          <w:sz w:val="22"/>
          <w:szCs w:val="22"/>
        </w:rPr>
      </w:pPr>
    </w:p>
    <w:p w:rsidR="009B470E" w:rsidRPr="00AD3BBD" w:rsidRDefault="009B470E" w:rsidP="009B470E">
      <w:pPr>
        <w:pStyle w:val="Corpodetexto3"/>
        <w:spacing w:after="0"/>
        <w:jc w:val="left"/>
        <w:rPr>
          <w:rFonts w:ascii="Arial" w:hAnsi="Arial" w:cs="Arial"/>
          <w:sz w:val="22"/>
          <w:szCs w:val="22"/>
        </w:rPr>
      </w:pPr>
      <w:r w:rsidRPr="00AD3BBD">
        <w:rPr>
          <w:rFonts w:ascii="Arial" w:hAnsi="Arial" w:cs="Arial"/>
          <w:sz w:val="22"/>
          <w:szCs w:val="22"/>
        </w:rPr>
        <w:t>21 – DAS OBRIGAÇÕES DA CONTRATADA:</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 xml:space="preserve">21.1. </w:t>
      </w:r>
      <w:r w:rsidRPr="00AD3BBD">
        <w:rPr>
          <w:rFonts w:ascii="Arial" w:hAnsi="Arial" w:cs="Arial"/>
          <w:b/>
          <w:sz w:val="22"/>
          <w:szCs w:val="22"/>
          <w:u w:val="single"/>
        </w:rPr>
        <w:t>Além daquelas constantes no Termo de Referência (Anexo I)</w:t>
      </w:r>
      <w:r w:rsidRPr="00AD3BBD">
        <w:rPr>
          <w:rFonts w:ascii="Arial" w:hAnsi="Arial" w:cs="Arial"/>
          <w:b/>
          <w:sz w:val="22"/>
          <w:szCs w:val="22"/>
        </w:rPr>
        <w:t xml:space="preserve"> </w:t>
      </w:r>
      <w:r w:rsidRPr="00AD3BBD">
        <w:rPr>
          <w:rFonts w:ascii="Arial" w:hAnsi="Arial" w:cs="Arial"/>
          <w:sz w:val="22"/>
          <w:szCs w:val="22"/>
        </w:rPr>
        <w:t xml:space="preserve">e daquelas determinadas por leis, decretos, regulamentos e demais dispositivos legais, as quais as licitantes devem atentar-se previamente, a </w:t>
      </w:r>
      <w:r w:rsidRPr="00AD3BBD">
        <w:rPr>
          <w:rFonts w:ascii="Arial" w:hAnsi="Arial" w:cs="Arial"/>
          <w:b/>
          <w:sz w:val="22"/>
          <w:szCs w:val="22"/>
        </w:rPr>
        <w:t xml:space="preserve">CONTRATADA </w:t>
      </w:r>
      <w:r w:rsidRPr="00AD3BBD">
        <w:rPr>
          <w:rFonts w:ascii="Arial" w:hAnsi="Arial" w:cs="Arial"/>
          <w:sz w:val="22"/>
          <w:szCs w:val="22"/>
        </w:rPr>
        <w:t>se obrigará:</w:t>
      </w:r>
    </w:p>
    <w:p w:rsidR="009B470E" w:rsidRPr="00AD3BBD" w:rsidRDefault="009B470E" w:rsidP="009B470E">
      <w:pPr>
        <w:jc w:val="both"/>
        <w:rPr>
          <w:rFonts w:ascii="Arial" w:hAnsi="Arial" w:cs="Arial"/>
          <w:sz w:val="22"/>
          <w:szCs w:val="22"/>
        </w:rPr>
      </w:pPr>
    </w:p>
    <w:p w:rsidR="009B470E" w:rsidRPr="00AD3BBD" w:rsidRDefault="009B470E" w:rsidP="00AE2A7A">
      <w:pPr>
        <w:numPr>
          <w:ilvl w:val="0"/>
          <w:numId w:val="13"/>
        </w:numPr>
        <w:tabs>
          <w:tab w:val="left" w:pos="993"/>
        </w:tabs>
        <w:ind w:left="709" w:hanging="11"/>
        <w:jc w:val="both"/>
        <w:rPr>
          <w:rFonts w:ascii="Arial" w:hAnsi="Arial" w:cs="Arial"/>
          <w:sz w:val="22"/>
          <w:szCs w:val="22"/>
        </w:rPr>
      </w:pPr>
      <w:r w:rsidRPr="00AD3BBD">
        <w:rPr>
          <w:rFonts w:ascii="Arial" w:hAnsi="Arial" w:cs="Arial"/>
          <w:sz w:val="22"/>
          <w:szCs w:val="22"/>
        </w:rPr>
        <w:t>A corrigir, reparar, remover, reconstruir ou substituir, (incluindo seus empregados em serviço), às suas expensas, no todo em parte, o objeto do contrato em que se verifiquem vícios ou incorreções resultantes do fornecimento ou que o impeçam.</w:t>
      </w:r>
    </w:p>
    <w:p w:rsidR="008A0882" w:rsidRPr="00AD3BBD" w:rsidRDefault="008A0882" w:rsidP="008A0882">
      <w:pPr>
        <w:tabs>
          <w:tab w:val="left" w:pos="993"/>
        </w:tabs>
        <w:ind w:left="709"/>
        <w:jc w:val="both"/>
        <w:rPr>
          <w:rFonts w:ascii="Arial" w:hAnsi="Arial" w:cs="Arial"/>
          <w:sz w:val="22"/>
          <w:szCs w:val="22"/>
        </w:rPr>
      </w:pPr>
    </w:p>
    <w:p w:rsidR="009B470E" w:rsidRPr="00AD3BBD" w:rsidRDefault="009B470E" w:rsidP="00AE2A7A">
      <w:pPr>
        <w:numPr>
          <w:ilvl w:val="0"/>
          <w:numId w:val="13"/>
        </w:numPr>
        <w:tabs>
          <w:tab w:val="left" w:pos="993"/>
        </w:tabs>
        <w:ind w:left="709" w:hanging="11"/>
        <w:jc w:val="both"/>
        <w:rPr>
          <w:rFonts w:ascii="Arial" w:hAnsi="Arial" w:cs="Arial"/>
          <w:sz w:val="22"/>
          <w:szCs w:val="22"/>
        </w:rPr>
      </w:pPr>
      <w:r w:rsidRPr="00AD3BBD">
        <w:rPr>
          <w:rFonts w:ascii="Arial" w:hAnsi="Arial" w:cs="Arial"/>
          <w:sz w:val="22"/>
          <w:szCs w:val="22"/>
        </w:rPr>
        <w:t xml:space="preserve">A 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8.666/93, sendo os mesmos, objeto de exame da </w:t>
      </w:r>
      <w:r w:rsidRPr="00AD3BBD">
        <w:rPr>
          <w:rFonts w:ascii="Arial" w:hAnsi="Arial" w:cs="Arial"/>
          <w:bCs/>
          <w:sz w:val="22"/>
          <w:szCs w:val="22"/>
          <w:u w:val="single"/>
        </w:rPr>
        <w:t>Procuradoria Geral do Estado – PGE/RO ou Assessoria Jurídica do Órgão</w:t>
      </w:r>
      <w:r w:rsidRPr="00AD3BBD">
        <w:rPr>
          <w:rFonts w:ascii="Arial" w:hAnsi="Arial" w:cs="Arial"/>
          <w:bCs/>
          <w:sz w:val="22"/>
          <w:szCs w:val="22"/>
        </w:rPr>
        <w:t>, conforme o caso;</w:t>
      </w:r>
    </w:p>
    <w:p w:rsidR="006B24E1" w:rsidRPr="00AD3BBD" w:rsidRDefault="006B24E1" w:rsidP="006B24E1">
      <w:pPr>
        <w:tabs>
          <w:tab w:val="left" w:pos="993"/>
        </w:tabs>
        <w:ind w:left="709" w:hanging="11"/>
        <w:jc w:val="both"/>
        <w:rPr>
          <w:rFonts w:ascii="Arial" w:hAnsi="Arial" w:cs="Arial"/>
          <w:sz w:val="22"/>
          <w:szCs w:val="22"/>
        </w:rPr>
      </w:pPr>
    </w:p>
    <w:p w:rsidR="009B470E" w:rsidRPr="00AD3BBD" w:rsidRDefault="009B470E" w:rsidP="00AE2A7A">
      <w:pPr>
        <w:numPr>
          <w:ilvl w:val="0"/>
          <w:numId w:val="13"/>
        </w:numPr>
        <w:tabs>
          <w:tab w:val="left" w:pos="993"/>
        </w:tabs>
        <w:ind w:left="709" w:hanging="11"/>
        <w:jc w:val="both"/>
        <w:rPr>
          <w:rFonts w:ascii="Arial" w:hAnsi="Arial" w:cs="Arial"/>
          <w:sz w:val="22"/>
          <w:szCs w:val="22"/>
        </w:rPr>
      </w:pPr>
      <w:r w:rsidRPr="00AD3BBD">
        <w:rPr>
          <w:rFonts w:ascii="Arial" w:hAnsi="Arial" w:cs="Arial"/>
          <w:sz w:val="22"/>
          <w:szCs w:val="22"/>
        </w:rPr>
        <w:t xml:space="preserve">A comunicar à </w:t>
      </w:r>
      <w:r w:rsidRPr="00AD3BBD">
        <w:rPr>
          <w:rFonts w:ascii="Arial" w:hAnsi="Arial" w:cs="Arial"/>
          <w:b/>
          <w:bCs/>
          <w:sz w:val="22"/>
          <w:szCs w:val="22"/>
        </w:rPr>
        <w:t>CONTRATANTE</w:t>
      </w:r>
      <w:r w:rsidRPr="00AD3BBD">
        <w:rPr>
          <w:rFonts w:ascii="Arial" w:hAnsi="Arial" w:cs="Arial"/>
          <w:sz w:val="22"/>
          <w:szCs w:val="22"/>
        </w:rPr>
        <w:t xml:space="preserve"> verbalmente no prazo de 12 (doze) horas e, por escrito, no prazo de 48 (quarenta e oito) horas, quaisquer alterações ou acontecimentos que impeçam mesmo temporariamente, de cumprir seus deveres e responsabilidade, relativos à execução do Instrumento Contratual, total ou parcialmente, por motivo de caso fortuito ou de por força maior.</w:t>
      </w:r>
    </w:p>
    <w:p w:rsidR="006B24E1" w:rsidRPr="00AD3BBD" w:rsidRDefault="006B24E1" w:rsidP="006B24E1">
      <w:pPr>
        <w:pStyle w:val="PargrafodaLista"/>
        <w:tabs>
          <w:tab w:val="left" w:pos="993"/>
        </w:tabs>
        <w:spacing w:after="0" w:line="240" w:lineRule="auto"/>
        <w:ind w:left="709" w:hanging="11"/>
        <w:rPr>
          <w:rFonts w:ascii="Arial" w:hAnsi="Arial" w:cs="Arial"/>
        </w:rPr>
      </w:pPr>
    </w:p>
    <w:p w:rsidR="006B24E1" w:rsidRPr="00AD3BBD" w:rsidRDefault="006B24E1" w:rsidP="00AE2A7A">
      <w:pPr>
        <w:pStyle w:val="PargrafodaLista"/>
        <w:numPr>
          <w:ilvl w:val="0"/>
          <w:numId w:val="13"/>
        </w:numPr>
        <w:tabs>
          <w:tab w:val="right" w:pos="0"/>
          <w:tab w:val="left" w:pos="993"/>
        </w:tabs>
        <w:spacing w:after="0" w:line="240" w:lineRule="auto"/>
        <w:ind w:left="709" w:hanging="11"/>
        <w:jc w:val="both"/>
        <w:rPr>
          <w:rFonts w:ascii="Arial" w:hAnsi="Arial" w:cs="Arial"/>
        </w:rPr>
      </w:pPr>
      <w:r w:rsidRPr="00AD3BBD">
        <w:rPr>
          <w:rFonts w:ascii="Arial" w:hAnsi="Arial" w:cs="Arial"/>
        </w:rPr>
        <w:t>A Contratada deverá arcar com todos os encargos sociais e trabalhistas, previstos na legislação vigente, e de quaisquer outros em decorrência da sua condição de empregador, no que diz respeito aos seus empregados;</w:t>
      </w:r>
    </w:p>
    <w:p w:rsidR="006B24E1" w:rsidRPr="00AD3BBD" w:rsidRDefault="006B24E1" w:rsidP="006B24E1">
      <w:pPr>
        <w:pStyle w:val="PargrafodaLista"/>
        <w:tabs>
          <w:tab w:val="left" w:pos="993"/>
        </w:tabs>
        <w:spacing w:after="0" w:line="240" w:lineRule="auto"/>
        <w:ind w:left="709" w:hanging="11"/>
        <w:rPr>
          <w:rFonts w:ascii="Arial" w:hAnsi="Arial" w:cs="Arial"/>
        </w:rPr>
      </w:pPr>
    </w:p>
    <w:p w:rsidR="006B24E1" w:rsidRPr="00AD3BBD" w:rsidRDefault="006B24E1" w:rsidP="006B24E1">
      <w:pPr>
        <w:ind w:left="720"/>
        <w:jc w:val="both"/>
        <w:rPr>
          <w:rFonts w:ascii="Arial" w:hAnsi="Arial" w:cs="Arial"/>
          <w:sz w:val="22"/>
          <w:szCs w:val="22"/>
        </w:rPr>
      </w:pPr>
    </w:p>
    <w:p w:rsidR="009B470E" w:rsidRPr="00AD3BBD" w:rsidRDefault="009B470E" w:rsidP="009B470E">
      <w:pPr>
        <w:jc w:val="both"/>
        <w:rPr>
          <w:rFonts w:ascii="Arial" w:hAnsi="Arial" w:cs="Arial"/>
          <w:b/>
          <w:sz w:val="22"/>
          <w:szCs w:val="22"/>
        </w:rPr>
      </w:pPr>
      <w:r w:rsidRPr="00AD3BBD">
        <w:rPr>
          <w:rFonts w:ascii="Arial" w:hAnsi="Arial" w:cs="Arial"/>
          <w:b/>
          <w:sz w:val="22"/>
          <w:szCs w:val="22"/>
        </w:rPr>
        <w:t>2</w:t>
      </w:r>
      <w:r w:rsidR="00731339" w:rsidRPr="00AD3BBD">
        <w:rPr>
          <w:rFonts w:ascii="Arial" w:hAnsi="Arial" w:cs="Arial"/>
          <w:b/>
          <w:sz w:val="22"/>
          <w:szCs w:val="22"/>
        </w:rPr>
        <w:t>2</w:t>
      </w:r>
      <w:r w:rsidRPr="00AD3BBD">
        <w:rPr>
          <w:rFonts w:ascii="Arial" w:hAnsi="Arial" w:cs="Arial"/>
          <w:b/>
          <w:sz w:val="22"/>
          <w:szCs w:val="22"/>
        </w:rPr>
        <w:t xml:space="preserve"> – DAS OBRIGAÇÕES DA CONTRATANTE:</w:t>
      </w:r>
    </w:p>
    <w:p w:rsidR="009B470E" w:rsidRPr="00AD3BBD" w:rsidRDefault="00731339" w:rsidP="009B470E">
      <w:pPr>
        <w:jc w:val="both"/>
        <w:rPr>
          <w:rFonts w:ascii="Arial" w:hAnsi="Arial" w:cs="Arial"/>
          <w:sz w:val="22"/>
          <w:szCs w:val="22"/>
        </w:rPr>
      </w:pPr>
      <w:r w:rsidRPr="00AD3BBD">
        <w:rPr>
          <w:rFonts w:ascii="Arial" w:hAnsi="Arial" w:cs="Arial"/>
          <w:b/>
          <w:sz w:val="22"/>
          <w:szCs w:val="22"/>
          <w:u w:val="single"/>
        </w:rPr>
        <w:t>22</w:t>
      </w:r>
      <w:r w:rsidR="009B470E" w:rsidRPr="00AD3BBD">
        <w:rPr>
          <w:rFonts w:ascii="Arial" w:hAnsi="Arial" w:cs="Arial"/>
          <w:b/>
          <w:sz w:val="22"/>
          <w:szCs w:val="22"/>
          <w:u w:val="single"/>
        </w:rPr>
        <w:t>.1. Além daquelas constantes no Termo de Referência (Anexo I)</w:t>
      </w:r>
      <w:r w:rsidR="009B470E" w:rsidRPr="00AD3BBD">
        <w:rPr>
          <w:rFonts w:ascii="Arial" w:hAnsi="Arial" w:cs="Arial"/>
          <w:sz w:val="22"/>
          <w:szCs w:val="22"/>
        </w:rPr>
        <w:t xml:space="preserve"> e daquelas determinadas por leis, decretos, regulamentos e demais dispositivos legais, a </w:t>
      </w:r>
      <w:r w:rsidR="009B470E" w:rsidRPr="00AD3BBD">
        <w:rPr>
          <w:rFonts w:ascii="Arial" w:hAnsi="Arial" w:cs="Arial"/>
          <w:b/>
          <w:sz w:val="22"/>
          <w:szCs w:val="22"/>
        </w:rPr>
        <w:t xml:space="preserve">CONTRATANTE </w:t>
      </w:r>
      <w:r w:rsidR="009B470E" w:rsidRPr="00AD3BBD">
        <w:rPr>
          <w:rFonts w:ascii="Arial" w:hAnsi="Arial" w:cs="Arial"/>
          <w:sz w:val="22"/>
          <w:szCs w:val="22"/>
        </w:rPr>
        <w:t>se obrigará:</w:t>
      </w:r>
    </w:p>
    <w:p w:rsidR="006B24E1" w:rsidRDefault="006B24E1" w:rsidP="00AE2A7A">
      <w:pPr>
        <w:pStyle w:val="Cabealho"/>
        <w:numPr>
          <w:ilvl w:val="0"/>
          <w:numId w:val="14"/>
        </w:numPr>
        <w:tabs>
          <w:tab w:val="clear" w:pos="4419"/>
          <w:tab w:val="clear" w:pos="8838"/>
          <w:tab w:val="left" w:pos="993"/>
        </w:tabs>
        <w:ind w:left="709" w:firstLine="0"/>
        <w:jc w:val="both"/>
        <w:rPr>
          <w:rFonts w:ascii="Arial" w:hAnsi="Arial" w:cs="Arial"/>
          <w:sz w:val="22"/>
          <w:szCs w:val="22"/>
        </w:rPr>
      </w:pPr>
      <w:r w:rsidRPr="00AD3BBD">
        <w:rPr>
          <w:rFonts w:ascii="Arial" w:hAnsi="Arial" w:cs="Arial"/>
          <w:sz w:val="22"/>
          <w:szCs w:val="22"/>
        </w:rPr>
        <w:t xml:space="preserve">Efetuar o recebimento do </w:t>
      </w:r>
      <w:r w:rsidR="00B23D78">
        <w:rPr>
          <w:rFonts w:ascii="Arial" w:hAnsi="Arial" w:cs="Arial"/>
          <w:sz w:val="22"/>
          <w:szCs w:val="22"/>
        </w:rPr>
        <w:t>objeto</w:t>
      </w:r>
      <w:r w:rsidRPr="00AD3BBD">
        <w:rPr>
          <w:rFonts w:ascii="Arial" w:hAnsi="Arial" w:cs="Arial"/>
          <w:sz w:val="22"/>
          <w:szCs w:val="22"/>
        </w:rPr>
        <w:t>, somente após a verificação e devida conferencia, analisando se o mesmo atende às especificações e exigências;</w:t>
      </w:r>
    </w:p>
    <w:p w:rsidR="006B24E1" w:rsidRPr="00AD3BBD" w:rsidRDefault="00B23D78" w:rsidP="00B23D78">
      <w:pPr>
        <w:tabs>
          <w:tab w:val="left" w:pos="993"/>
        </w:tabs>
        <w:ind w:left="709"/>
        <w:jc w:val="both"/>
        <w:rPr>
          <w:rFonts w:ascii="Arial" w:hAnsi="Arial" w:cs="Arial"/>
          <w:b/>
          <w:sz w:val="22"/>
          <w:szCs w:val="22"/>
        </w:rPr>
      </w:pPr>
      <w:r>
        <w:rPr>
          <w:rFonts w:ascii="Arial" w:hAnsi="Arial" w:cs="Arial"/>
          <w:sz w:val="22"/>
          <w:szCs w:val="22"/>
        </w:rPr>
        <w:lastRenderedPageBreak/>
        <w:t xml:space="preserve">b) </w:t>
      </w:r>
      <w:r w:rsidR="006B24E1" w:rsidRPr="00AD3BBD">
        <w:rPr>
          <w:rFonts w:ascii="Arial" w:hAnsi="Arial" w:cs="Arial"/>
          <w:sz w:val="22"/>
          <w:szCs w:val="22"/>
        </w:rPr>
        <w:t xml:space="preserve">Comunicar imediatamente à </w:t>
      </w:r>
      <w:r w:rsidR="006B24E1" w:rsidRPr="00AD3BBD">
        <w:rPr>
          <w:rFonts w:ascii="Arial" w:hAnsi="Arial" w:cs="Arial"/>
          <w:b/>
          <w:sz w:val="22"/>
          <w:szCs w:val="22"/>
        </w:rPr>
        <w:t>Contratada</w:t>
      </w:r>
      <w:r w:rsidR="006B24E1" w:rsidRPr="00AD3BBD">
        <w:rPr>
          <w:rFonts w:ascii="Arial" w:hAnsi="Arial" w:cs="Arial"/>
          <w:sz w:val="22"/>
          <w:szCs w:val="22"/>
        </w:rPr>
        <w:t xml:space="preserve">, quanto ao não cumprimento do ou qualquer irregularidade verificada: preço e prazo estabelecido; </w:t>
      </w:r>
    </w:p>
    <w:p w:rsidR="006B24E1" w:rsidRPr="00AD3BBD" w:rsidRDefault="006B24E1" w:rsidP="006B24E1">
      <w:pPr>
        <w:tabs>
          <w:tab w:val="left" w:pos="993"/>
        </w:tabs>
        <w:jc w:val="both"/>
        <w:rPr>
          <w:rFonts w:ascii="Arial" w:hAnsi="Arial" w:cs="Arial"/>
          <w:b/>
          <w:sz w:val="22"/>
          <w:szCs w:val="22"/>
        </w:rPr>
      </w:pPr>
    </w:p>
    <w:p w:rsidR="006B24E1" w:rsidRPr="00AD3BBD" w:rsidRDefault="00B23D78" w:rsidP="00B23D78">
      <w:pPr>
        <w:tabs>
          <w:tab w:val="left" w:pos="993"/>
        </w:tabs>
        <w:ind w:left="709"/>
        <w:jc w:val="both"/>
        <w:rPr>
          <w:rFonts w:ascii="Arial" w:hAnsi="Arial" w:cs="Arial"/>
          <w:sz w:val="22"/>
          <w:szCs w:val="22"/>
        </w:rPr>
      </w:pPr>
      <w:r>
        <w:rPr>
          <w:rFonts w:ascii="Arial" w:hAnsi="Arial" w:cs="Arial"/>
          <w:sz w:val="22"/>
          <w:szCs w:val="22"/>
        </w:rPr>
        <w:t xml:space="preserve">c) </w:t>
      </w:r>
      <w:r w:rsidR="006B24E1" w:rsidRPr="00AD3BBD">
        <w:rPr>
          <w:rFonts w:ascii="Arial" w:hAnsi="Arial" w:cs="Arial"/>
          <w:sz w:val="22"/>
          <w:szCs w:val="22"/>
        </w:rPr>
        <w:t xml:space="preserve">Efetuar o pagamento à </w:t>
      </w:r>
      <w:r w:rsidR="006B24E1" w:rsidRPr="00AD3BBD">
        <w:rPr>
          <w:rFonts w:ascii="Arial" w:hAnsi="Arial" w:cs="Arial"/>
          <w:b/>
          <w:sz w:val="22"/>
          <w:szCs w:val="22"/>
        </w:rPr>
        <w:t>Contratada</w:t>
      </w:r>
      <w:r w:rsidR="006B24E1" w:rsidRPr="00AD3BBD">
        <w:rPr>
          <w:rFonts w:ascii="Arial" w:hAnsi="Arial" w:cs="Arial"/>
          <w:sz w:val="22"/>
          <w:szCs w:val="22"/>
        </w:rPr>
        <w:t xml:space="preserve"> conforme Contrato;</w:t>
      </w:r>
    </w:p>
    <w:p w:rsidR="006B24E1" w:rsidRPr="00AD3BBD" w:rsidRDefault="006B24E1" w:rsidP="006B24E1">
      <w:pPr>
        <w:tabs>
          <w:tab w:val="left" w:pos="993"/>
        </w:tabs>
        <w:ind w:left="709"/>
        <w:jc w:val="both"/>
        <w:rPr>
          <w:rFonts w:ascii="Arial" w:hAnsi="Arial" w:cs="Arial"/>
          <w:sz w:val="22"/>
          <w:szCs w:val="22"/>
        </w:rPr>
      </w:pPr>
    </w:p>
    <w:p w:rsidR="006B24E1" w:rsidRPr="00AD3BBD" w:rsidRDefault="00B23D78" w:rsidP="00B23D78">
      <w:pPr>
        <w:tabs>
          <w:tab w:val="left" w:pos="993"/>
        </w:tabs>
        <w:ind w:left="709"/>
        <w:jc w:val="both"/>
        <w:rPr>
          <w:rFonts w:ascii="Arial" w:hAnsi="Arial" w:cs="Arial"/>
          <w:sz w:val="22"/>
          <w:szCs w:val="22"/>
        </w:rPr>
      </w:pPr>
      <w:r>
        <w:rPr>
          <w:rFonts w:ascii="Arial" w:hAnsi="Arial" w:cs="Arial"/>
          <w:sz w:val="22"/>
          <w:szCs w:val="22"/>
        </w:rPr>
        <w:t xml:space="preserve">d) </w:t>
      </w:r>
      <w:r w:rsidR="006B24E1" w:rsidRPr="00AD3BBD">
        <w:rPr>
          <w:rFonts w:ascii="Arial" w:hAnsi="Arial" w:cs="Arial"/>
          <w:sz w:val="22"/>
          <w:szCs w:val="22"/>
        </w:rPr>
        <w:t xml:space="preserve">Aplicar à </w:t>
      </w:r>
      <w:r w:rsidR="006B24E1" w:rsidRPr="00AD3BBD">
        <w:rPr>
          <w:rFonts w:ascii="Arial" w:hAnsi="Arial" w:cs="Arial"/>
          <w:b/>
          <w:sz w:val="22"/>
          <w:szCs w:val="22"/>
        </w:rPr>
        <w:t>Contratada</w:t>
      </w:r>
      <w:r w:rsidR="006B24E1" w:rsidRPr="00AD3BBD">
        <w:rPr>
          <w:rFonts w:ascii="Arial" w:hAnsi="Arial" w:cs="Arial"/>
          <w:sz w:val="22"/>
          <w:szCs w:val="22"/>
        </w:rPr>
        <w:t xml:space="preserve"> as penalidades regulamentares e contratuais cabíveis.</w:t>
      </w:r>
    </w:p>
    <w:p w:rsidR="006B24E1" w:rsidRPr="00AD3BBD" w:rsidRDefault="006B24E1" w:rsidP="009B470E">
      <w:pPr>
        <w:jc w:val="both"/>
        <w:rPr>
          <w:rFonts w:ascii="Arial" w:hAnsi="Arial" w:cs="Arial"/>
          <w:b/>
          <w:sz w:val="22"/>
          <w:szCs w:val="22"/>
        </w:rPr>
      </w:pPr>
    </w:p>
    <w:p w:rsidR="009B470E" w:rsidRPr="00AD3BBD" w:rsidRDefault="009B470E" w:rsidP="00731339">
      <w:pPr>
        <w:autoSpaceDN w:val="0"/>
        <w:adjustRightInd w:val="0"/>
        <w:jc w:val="both"/>
        <w:rPr>
          <w:rFonts w:ascii="Arial" w:hAnsi="Arial" w:cs="Arial"/>
          <w:b/>
          <w:bCs/>
          <w:sz w:val="22"/>
          <w:szCs w:val="22"/>
        </w:rPr>
      </w:pPr>
      <w:r w:rsidRPr="00AD3BBD">
        <w:rPr>
          <w:rFonts w:ascii="Arial" w:hAnsi="Arial" w:cs="Arial"/>
          <w:b/>
          <w:bCs/>
          <w:sz w:val="22"/>
          <w:szCs w:val="22"/>
        </w:rPr>
        <w:t>2</w:t>
      </w:r>
      <w:r w:rsidR="00731339" w:rsidRPr="00AD3BBD">
        <w:rPr>
          <w:rFonts w:ascii="Arial" w:hAnsi="Arial" w:cs="Arial"/>
          <w:b/>
          <w:bCs/>
          <w:sz w:val="22"/>
          <w:szCs w:val="22"/>
        </w:rPr>
        <w:t>3</w:t>
      </w:r>
      <w:r w:rsidR="00B91E76" w:rsidRPr="00AD3BBD">
        <w:rPr>
          <w:rFonts w:ascii="Arial" w:hAnsi="Arial" w:cs="Arial"/>
          <w:b/>
          <w:bCs/>
          <w:sz w:val="22"/>
          <w:szCs w:val="22"/>
        </w:rPr>
        <w:t xml:space="preserve"> -</w:t>
      </w:r>
      <w:r w:rsidRPr="00AD3BBD">
        <w:rPr>
          <w:rFonts w:ascii="Arial" w:hAnsi="Arial" w:cs="Arial"/>
          <w:b/>
          <w:bCs/>
          <w:sz w:val="22"/>
          <w:szCs w:val="22"/>
        </w:rPr>
        <w:t xml:space="preserve"> DAS SANÇÕES ADMINISTRATIVAS E PENALIDADES:</w:t>
      </w:r>
    </w:p>
    <w:p w:rsidR="009B470E" w:rsidRPr="00AD3BBD" w:rsidRDefault="009B470E" w:rsidP="00731339">
      <w:pPr>
        <w:pStyle w:val="Recuodecorpodetexto"/>
        <w:autoSpaceDE w:val="0"/>
        <w:autoSpaceDN w:val="0"/>
        <w:adjustRightInd w:val="0"/>
        <w:jc w:val="both"/>
        <w:rPr>
          <w:rFonts w:ascii="Arial" w:hAnsi="Arial" w:cs="Arial"/>
          <w:b w:val="0"/>
          <w:sz w:val="22"/>
          <w:szCs w:val="22"/>
        </w:rPr>
      </w:pP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23.1. Pela inexecução total ou parcial do objeto deste Pregão, o Estado, poderá garantida a previa defesa, aplicar a licitante vencedora as seguintes sanções:</w:t>
      </w:r>
    </w:p>
    <w:p w:rsidR="00731339" w:rsidRPr="00AD3BBD" w:rsidRDefault="00731339" w:rsidP="00731339">
      <w:pPr>
        <w:pStyle w:val="Ttulo"/>
        <w:ind w:right="-81"/>
        <w:jc w:val="both"/>
        <w:rPr>
          <w:rFonts w:ascii="Arial" w:hAnsi="Arial" w:cs="Arial"/>
          <w:b w:val="0"/>
          <w:sz w:val="22"/>
          <w:szCs w:val="22"/>
        </w:rPr>
      </w:pPr>
    </w:p>
    <w:p w:rsidR="00731339" w:rsidRPr="00AD3BBD" w:rsidRDefault="00731339" w:rsidP="00731339">
      <w:pPr>
        <w:pStyle w:val="Ttulo"/>
        <w:spacing w:after="240"/>
        <w:ind w:right="-81"/>
        <w:jc w:val="both"/>
        <w:rPr>
          <w:rFonts w:ascii="Arial" w:hAnsi="Arial" w:cs="Arial"/>
          <w:b w:val="0"/>
          <w:sz w:val="22"/>
          <w:szCs w:val="22"/>
        </w:rPr>
      </w:pPr>
      <w:r w:rsidRPr="00AD3BBD">
        <w:rPr>
          <w:rFonts w:ascii="Arial" w:hAnsi="Arial" w:cs="Arial"/>
          <w:b w:val="0"/>
          <w:sz w:val="22"/>
          <w:szCs w:val="22"/>
        </w:rPr>
        <w:t>I – Advertência;</w:t>
      </w:r>
    </w:p>
    <w:p w:rsidR="00731339" w:rsidRPr="00AD3BBD" w:rsidRDefault="00731339" w:rsidP="00731339">
      <w:pPr>
        <w:pStyle w:val="Ttulo"/>
        <w:spacing w:after="240"/>
        <w:ind w:right="-81"/>
        <w:jc w:val="both"/>
        <w:rPr>
          <w:rFonts w:ascii="Arial" w:hAnsi="Arial" w:cs="Arial"/>
          <w:b w:val="0"/>
          <w:sz w:val="22"/>
          <w:szCs w:val="22"/>
        </w:rPr>
      </w:pPr>
      <w:r w:rsidRPr="00AD3BBD">
        <w:rPr>
          <w:rFonts w:ascii="Arial" w:hAnsi="Arial" w:cs="Arial"/>
          <w:b w:val="0"/>
          <w:sz w:val="22"/>
          <w:szCs w:val="22"/>
        </w:rPr>
        <w:t>II – Multa moratória de 0,3% (zero vírgula três por cento) por dia de atraso e por ocorrência de fato em desacordo com o proposto e o estabelecido neste edital, até o máximo de 10% (dez por cento) sobre o valor total da contratação, recolhida no prazo máximo de 15 (quinze) dias corridos, uma vez comunicados oficialmente;</w:t>
      </w:r>
    </w:p>
    <w:p w:rsidR="00731339" w:rsidRPr="00AD3BBD" w:rsidRDefault="00731339" w:rsidP="00731339">
      <w:pPr>
        <w:pStyle w:val="Ttulo"/>
        <w:spacing w:after="240"/>
        <w:ind w:right="-81"/>
        <w:jc w:val="both"/>
        <w:rPr>
          <w:rFonts w:ascii="Arial" w:hAnsi="Arial" w:cs="Arial"/>
          <w:b w:val="0"/>
          <w:sz w:val="22"/>
          <w:szCs w:val="22"/>
        </w:rPr>
      </w:pPr>
      <w:r w:rsidRPr="00AD3BBD">
        <w:rPr>
          <w:rFonts w:ascii="Arial" w:hAnsi="Arial" w:cs="Arial"/>
          <w:b w:val="0"/>
          <w:sz w:val="22"/>
          <w:szCs w:val="22"/>
        </w:rPr>
        <w:t>III – Multa compensatória de 10% (dez por cento) sobre o valor total da contratação, no caso de inexecução total ou parcial do objeto contratado, recolhida no prazo de 15 (quinze) dias.</w:t>
      </w:r>
    </w:p>
    <w:p w:rsidR="00731339" w:rsidRPr="00AD3BBD" w:rsidRDefault="00731339" w:rsidP="00731339">
      <w:pPr>
        <w:pStyle w:val="Ttulo"/>
        <w:spacing w:after="240"/>
        <w:ind w:right="-81"/>
        <w:jc w:val="both"/>
        <w:rPr>
          <w:rFonts w:ascii="Arial" w:hAnsi="Arial" w:cs="Arial"/>
          <w:b w:val="0"/>
          <w:sz w:val="22"/>
          <w:szCs w:val="22"/>
        </w:rPr>
      </w:pPr>
      <w:r w:rsidRPr="00AD3BBD">
        <w:rPr>
          <w:rFonts w:ascii="Arial" w:hAnsi="Arial" w:cs="Arial"/>
          <w:b w:val="0"/>
          <w:sz w:val="22"/>
          <w:szCs w:val="22"/>
        </w:rPr>
        <w:t>IV – Suspensão temporária de participar em licitação e impedimento de contratar com Estado de Rondônia , pelo prazo de até 02 (dois) anos;</w:t>
      </w:r>
    </w:p>
    <w:p w:rsidR="00731339" w:rsidRPr="00AD3BBD" w:rsidRDefault="00731339" w:rsidP="00731339">
      <w:pPr>
        <w:pStyle w:val="Ttulo"/>
        <w:spacing w:after="240"/>
        <w:ind w:right="-81"/>
        <w:jc w:val="both"/>
        <w:rPr>
          <w:rFonts w:ascii="Arial" w:hAnsi="Arial" w:cs="Arial"/>
          <w:b w:val="0"/>
          <w:sz w:val="22"/>
          <w:szCs w:val="22"/>
        </w:rPr>
      </w:pPr>
      <w:r w:rsidRPr="00AD3BBD">
        <w:rPr>
          <w:rFonts w:ascii="Arial" w:hAnsi="Arial" w:cs="Arial"/>
          <w:b w:val="0"/>
          <w:sz w:val="22"/>
          <w:szCs w:val="22"/>
        </w:rPr>
        <w:t>V – Declaração de inidoneidade para licitar ou contratar a Administração Pública enquanto perdurarem os motivos determinantes da punição ou até que seja promovida a reabilitação perante a própria autoridade que aplicou a penalidade, que será concedida sempre que licitante ressarcir.</w:t>
      </w: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23.2.</w:t>
      </w:r>
      <w:r w:rsidRPr="00AD3BBD">
        <w:rPr>
          <w:rFonts w:ascii="Arial" w:hAnsi="Arial" w:cs="Arial"/>
          <w:sz w:val="22"/>
          <w:szCs w:val="22"/>
        </w:rPr>
        <w:t xml:space="preserve"> </w:t>
      </w:r>
      <w:r w:rsidRPr="00AD3BBD">
        <w:rPr>
          <w:rFonts w:ascii="Arial" w:hAnsi="Arial" w:cs="Arial"/>
          <w:b w:val="0"/>
          <w:sz w:val="22"/>
          <w:szCs w:val="22"/>
        </w:rPr>
        <w:t xml:space="preserve">Ficará impedida de licitar e de contratar com o Estado de Rondônia, pelo </w:t>
      </w:r>
      <w:r w:rsidRPr="00AD3BBD">
        <w:rPr>
          <w:rFonts w:ascii="Arial" w:hAnsi="Arial" w:cs="Arial"/>
          <w:b w:val="0"/>
          <w:sz w:val="22"/>
          <w:szCs w:val="22"/>
          <w:u w:val="single"/>
        </w:rPr>
        <w:t>prazo de até 5 (cinco) anos</w:t>
      </w:r>
      <w:r w:rsidRPr="00AD3BBD">
        <w:rPr>
          <w:rFonts w:ascii="Arial" w:hAnsi="Arial" w:cs="Arial"/>
          <w:b w:val="0"/>
          <w:sz w:val="22"/>
          <w:szCs w:val="22"/>
        </w:rPr>
        <w:t>, garantido o direito prévio da citação e da ampla defesa, enquanto perdurarem os motivos determinantes da punição ou até que seja promovida a reabilitação perante a própria autoridade  que aplicou a penalidade, a licitante que:</w:t>
      </w:r>
    </w:p>
    <w:p w:rsidR="00731339" w:rsidRPr="00AD3BBD" w:rsidRDefault="00731339" w:rsidP="00731339">
      <w:pPr>
        <w:pStyle w:val="Ttulo"/>
        <w:ind w:right="-81"/>
        <w:jc w:val="both"/>
        <w:rPr>
          <w:rFonts w:ascii="Arial" w:hAnsi="Arial" w:cs="Arial"/>
          <w:b w:val="0"/>
          <w:sz w:val="22"/>
          <w:szCs w:val="22"/>
        </w:rPr>
      </w:pPr>
    </w:p>
    <w:p w:rsidR="00731339" w:rsidRPr="00AD3BBD" w:rsidRDefault="00731339" w:rsidP="00731339">
      <w:pPr>
        <w:pStyle w:val="Ttulo"/>
        <w:spacing w:after="240"/>
        <w:jc w:val="left"/>
        <w:rPr>
          <w:rFonts w:ascii="Arial" w:hAnsi="Arial" w:cs="Arial"/>
          <w:b w:val="0"/>
          <w:sz w:val="22"/>
          <w:szCs w:val="22"/>
        </w:rPr>
      </w:pPr>
      <w:r w:rsidRPr="00AD3BBD">
        <w:rPr>
          <w:rFonts w:ascii="Arial" w:hAnsi="Arial" w:cs="Arial"/>
          <w:b w:val="0"/>
          <w:sz w:val="22"/>
          <w:szCs w:val="22"/>
        </w:rPr>
        <w:t>I – Ensejar o retardamento da execução do objeto deste termo de referência;</w:t>
      </w:r>
    </w:p>
    <w:p w:rsidR="00731339" w:rsidRPr="00AD3BBD" w:rsidRDefault="00731339" w:rsidP="00731339">
      <w:pPr>
        <w:pStyle w:val="Ttulo"/>
        <w:spacing w:after="240"/>
        <w:jc w:val="left"/>
        <w:rPr>
          <w:rFonts w:ascii="Arial" w:hAnsi="Arial" w:cs="Arial"/>
          <w:b w:val="0"/>
          <w:sz w:val="22"/>
          <w:szCs w:val="22"/>
        </w:rPr>
      </w:pPr>
      <w:r w:rsidRPr="00AD3BBD">
        <w:rPr>
          <w:rFonts w:ascii="Arial" w:hAnsi="Arial" w:cs="Arial"/>
          <w:b w:val="0"/>
          <w:sz w:val="22"/>
          <w:szCs w:val="22"/>
        </w:rPr>
        <w:t>II – Não mantiver a proposta, injustificadamente;</w:t>
      </w:r>
    </w:p>
    <w:p w:rsidR="00731339" w:rsidRPr="00AD3BBD" w:rsidRDefault="00731339" w:rsidP="00731339">
      <w:pPr>
        <w:pStyle w:val="Ttulo"/>
        <w:spacing w:after="240"/>
        <w:jc w:val="left"/>
        <w:rPr>
          <w:rFonts w:ascii="Arial" w:hAnsi="Arial" w:cs="Arial"/>
          <w:b w:val="0"/>
          <w:sz w:val="22"/>
          <w:szCs w:val="22"/>
        </w:rPr>
      </w:pPr>
      <w:r w:rsidRPr="00AD3BBD">
        <w:rPr>
          <w:rFonts w:ascii="Arial" w:hAnsi="Arial" w:cs="Arial"/>
          <w:b w:val="0"/>
          <w:sz w:val="22"/>
          <w:szCs w:val="22"/>
        </w:rPr>
        <w:t>III – Comportar-se de modo inidôneo;</w:t>
      </w:r>
    </w:p>
    <w:p w:rsidR="00731339" w:rsidRPr="00AD3BBD" w:rsidRDefault="00731339" w:rsidP="00731339">
      <w:pPr>
        <w:pStyle w:val="Ttulo"/>
        <w:spacing w:after="240"/>
        <w:jc w:val="left"/>
        <w:rPr>
          <w:rFonts w:ascii="Arial" w:hAnsi="Arial" w:cs="Arial"/>
          <w:b w:val="0"/>
          <w:sz w:val="22"/>
          <w:szCs w:val="22"/>
        </w:rPr>
      </w:pPr>
      <w:r w:rsidRPr="00AD3BBD">
        <w:rPr>
          <w:rFonts w:ascii="Arial" w:hAnsi="Arial" w:cs="Arial"/>
          <w:b w:val="0"/>
          <w:sz w:val="22"/>
          <w:szCs w:val="22"/>
        </w:rPr>
        <w:t>IV – Fizer declaração falsa;</w:t>
      </w:r>
    </w:p>
    <w:p w:rsidR="00731339" w:rsidRPr="00AD3BBD" w:rsidRDefault="00731339" w:rsidP="00731339">
      <w:pPr>
        <w:pStyle w:val="Ttulo"/>
        <w:spacing w:after="240"/>
        <w:jc w:val="left"/>
        <w:rPr>
          <w:rFonts w:ascii="Arial" w:hAnsi="Arial" w:cs="Arial"/>
          <w:b w:val="0"/>
          <w:sz w:val="22"/>
          <w:szCs w:val="22"/>
        </w:rPr>
      </w:pPr>
      <w:r w:rsidRPr="00AD3BBD">
        <w:rPr>
          <w:rFonts w:ascii="Arial" w:hAnsi="Arial" w:cs="Arial"/>
          <w:b w:val="0"/>
          <w:sz w:val="22"/>
          <w:szCs w:val="22"/>
        </w:rPr>
        <w:t>V - Cometer fraude fiscal;</w:t>
      </w:r>
    </w:p>
    <w:p w:rsidR="00731339" w:rsidRPr="00AD3BBD" w:rsidRDefault="00731339" w:rsidP="00731339">
      <w:pPr>
        <w:pStyle w:val="Ttulo"/>
        <w:spacing w:after="240"/>
        <w:jc w:val="left"/>
        <w:rPr>
          <w:rFonts w:ascii="Arial" w:hAnsi="Arial" w:cs="Arial"/>
          <w:b w:val="0"/>
          <w:sz w:val="22"/>
          <w:szCs w:val="22"/>
        </w:rPr>
      </w:pPr>
      <w:r w:rsidRPr="00AD3BBD">
        <w:rPr>
          <w:rFonts w:ascii="Arial" w:hAnsi="Arial" w:cs="Arial"/>
          <w:b w:val="0"/>
          <w:sz w:val="22"/>
          <w:szCs w:val="22"/>
        </w:rPr>
        <w:t>VI – Falhar ou fraudar na execução do contrato.</w:t>
      </w: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23.3 A licitante vencedora estará sujeita as penalidades tratadas na condição anterior pelo descumprimento dos prazos e condições previstas no Termo de Referência.</w:t>
      </w:r>
    </w:p>
    <w:p w:rsidR="00731339" w:rsidRPr="00AD3BBD" w:rsidRDefault="00731339" w:rsidP="00731339">
      <w:pPr>
        <w:pStyle w:val="Ttulo"/>
        <w:ind w:right="-81"/>
        <w:jc w:val="both"/>
        <w:rPr>
          <w:rFonts w:ascii="Arial" w:hAnsi="Arial" w:cs="Arial"/>
          <w:b w:val="0"/>
          <w:sz w:val="22"/>
          <w:szCs w:val="22"/>
        </w:rPr>
      </w:pP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 xml:space="preserve">23.4 Além das penalidades citadas, a licitante vencedora ficará sujeita no que couber às </w:t>
      </w:r>
      <w:r w:rsidRPr="00AD3BBD">
        <w:rPr>
          <w:rFonts w:ascii="Arial" w:hAnsi="Arial" w:cs="Arial"/>
          <w:b w:val="0"/>
          <w:sz w:val="22"/>
          <w:szCs w:val="22"/>
        </w:rPr>
        <w:lastRenderedPageBreak/>
        <w:t>demais penalidades referidas no Capitulo IV da Lei de Licitações e Contratos – 8.666/93.</w:t>
      </w:r>
    </w:p>
    <w:p w:rsidR="00731339" w:rsidRPr="00AD3BBD" w:rsidRDefault="00731339" w:rsidP="00731339">
      <w:pPr>
        <w:pStyle w:val="Ttulo"/>
        <w:ind w:right="-81"/>
        <w:jc w:val="both"/>
        <w:rPr>
          <w:rFonts w:ascii="Arial" w:hAnsi="Arial" w:cs="Arial"/>
          <w:b w:val="0"/>
          <w:sz w:val="22"/>
          <w:szCs w:val="22"/>
        </w:rPr>
      </w:pP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23.5 Comprovado impedimento ou reconhecida a força maior, devidamente justificado aceito pela Administração, a licitante ficará isenta das penalidades mencionadas.</w:t>
      </w:r>
    </w:p>
    <w:p w:rsidR="00731339" w:rsidRPr="00AD3BBD" w:rsidRDefault="00731339" w:rsidP="00731339">
      <w:pPr>
        <w:pStyle w:val="Ttulo"/>
        <w:ind w:right="-81"/>
        <w:jc w:val="both"/>
        <w:rPr>
          <w:rFonts w:ascii="Arial" w:hAnsi="Arial" w:cs="Arial"/>
          <w:b w:val="0"/>
          <w:sz w:val="22"/>
          <w:szCs w:val="22"/>
        </w:rPr>
      </w:pP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23.6 As sanções de Advertência, suspensão temporária de participar em licitação e impedimento com a Administração Pública poderão ser aplicadas a licitante vencedora juntamente com as de multa, descontando-a dos pagamentos a serem efetuados.</w:t>
      </w:r>
    </w:p>
    <w:p w:rsidR="00731339" w:rsidRPr="00AD3BBD" w:rsidRDefault="00731339" w:rsidP="00731339">
      <w:pPr>
        <w:pStyle w:val="Ttulo"/>
        <w:ind w:right="-81"/>
        <w:jc w:val="left"/>
        <w:rPr>
          <w:rFonts w:ascii="Arial" w:hAnsi="Arial" w:cs="Arial"/>
          <w:sz w:val="22"/>
          <w:szCs w:val="22"/>
        </w:rPr>
      </w:pPr>
    </w:p>
    <w:p w:rsidR="00731339" w:rsidRPr="00AD3BBD" w:rsidRDefault="00731339" w:rsidP="00731339">
      <w:pPr>
        <w:pStyle w:val="Ttulo"/>
        <w:ind w:right="-81"/>
        <w:jc w:val="both"/>
        <w:rPr>
          <w:rFonts w:ascii="Arial" w:hAnsi="Arial" w:cs="Arial"/>
          <w:b w:val="0"/>
          <w:sz w:val="22"/>
          <w:szCs w:val="22"/>
        </w:rPr>
      </w:pPr>
      <w:r w:rsidRPr="00AD3BBD">
        <w:rPr>
          <w:rFonts w:ascii="Arial" w:hAnsi="Arial" w:cs="Arial"/>
          <w:b w:val="0"/>
          <w:sz w:val="22"/>
          <w:szCs w:val="22"/>
        </w:rPr>
        <w:t>23.7</w:t>
      </w:r>
      <w:r w:rsidRPr="00AD3BBD">
        <w:rPr>
          <w:rFonts w:ascii="Arial" w:hAnsi="Arial" w:cs="Arial"/>
          <w:sz w:val="22"/>
          <w:szCs w:val="22"/>
        </w:rPr>
        <w:t xml:space="preserve"> </w:t>
      </w:r>
      <w:r w:rsidRPr="00AD3BBD">
        <w:rPr>
          <w:rFonts w:ascii="Arial" w:hAnsi="Arial" w:cs="Arial"/>
          <w:b w:val="0"/>
          <w:sz w:val="22"/>
          <w:szCs w:val="22"/>
        </w:rPr>
        <w:t xml:space="preserve">A recusa sem motivo justificado do(s) convocado(s) em aceitar ou retirar o termo de contrato dentro do prazo estabelecido caracteriza o descumprimento total da obrigação assumida, sujeitando-a </w:t>
      </w:r>
      <w:r w:rsidR="00604C3A" w:rsidRPr="00AD3BBD">
        <w:rPr>
          <w:rFonts w:ascii="Arial" w:hAnsi="Arial" w:cs="Arial"/>
          <w:b w:val="0"/>
          <w:sz w:val="22"/>
          <w:szCs w:val="22"/>
        </w:rPr>
        <w:t>as</w:t>
      </w:r>
      <w:r w:rsidRPr="00AD3BBD">
        <w:rPr>
          <w:rFonts w:ascii="Arial" w:hAnsi="Arial" w:cs="Arial"/>
          <w:b w:val="0"/>
          <w:sz w:val="22"/>
          <w:szCs w:val="22"/>
        </w:rPr>
        <w:t xml:space="preserve"> penalidades previstas neste Instrumento Convocatório.</w:t>
      </w:r>
    </w:p>
    <w:p w:rsidR="009B470E" w:rsidRPr="00AD3BBD" w:rsidRDefault="009B470E" w:rsidP="009B470E">
      <w:pPr>
        <w:pStyle w:val="SemEspaamento"/>
        <w:tabs>
          <w:tab w:val="left" w:pos="993"/>
        </w:tabs>
        <w:suppressAutoHyphens/>
        <w:spacing w:before="0" w:beforeAutospacing="0" w:after="0" w:afterAutospacing="0"/>
        <w:ind w:left="720" w:right="0"/>
        <w:jc w:val="both"/>
        <w:rPr>
          <w:rFonts w:ascii="Arial" w:hAnsi="Arial" w:cs="Arial"/>
          <w:sz w:val="22"/>
          <w:szCs w:val="22"/>
        </w:rPr>
      </w:pPr>
    </w:p>
    <w:p w:rsidR="009B470E" w:rsidRPr="00AD3BBD" w:rsidRDefault="009B470E" w:rsidP="009B470E">
      <w:pPr>
        <w:pStyle w:val="SemEspaamento"/>
        <w:tabs>
          <w:tab w:val="left" w:pos="993"/>
        </w:tabs>
        <w:suppressAutoHyphens/>
        <w:spacing w:before="0" w:beforeAutospacing="0" w:after="0" w:afterAutospacing="0"/>
        <w:ind w:left="0" w:right="0"/>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3.8</w:t>
      </w:r>
      <w:r w:rsidRPr="00AD3BBD">
        <w:rPr>
          <w:rFonts w:ascii="Arial" w:hAnsi="Arial" w:cs="Arial"/>
          <w:sz w:val="22"/>
          <w:szCs w:val="22"/>
        </w:rPr>
        <w:t>. As multas previstas nesta seção não eximem a adjudicatária ou contratada da reparação dos eventuais danos, perdas ou prejuízos que seu ato punível venha causar à Administração.</w:t>
      </w:r>
    </w:p>
    <w:p w:rsidR="009B470E" w:rsidRPr="00AD3BBD" w:rsidRDefault="009B470E" w:rsidP="009B470E">
      <w:pPr>
        <w:pStyle w:val="SemEspaamento"/>
        <w:tabs>
          <w:tab w:val="left" w:pos="993"/>
        </w:tabs>
        <w:suppressAutoHyphens/>
        <w:spacing w:before="0" w:beforeAutospacing="0" w:after="0" w:afterAutospacing="0"/>
        <w:ind w:left="0" w:right="0"/>
        <w:jc w:val="both"/>
        <w:rPr>
          <w:rFonts w:ascii="Arial" w:hAnsi="Arial" w:cs="Arial"/>
          <w:sz w:val="22"/>
          <w:szCs w:val="22"/>
        </w:rPr>
      </w:pPr>
    </w:p>
    <w:p w:rsidR="009B470E" w:rsidRPr="00AD3BBD" w:rsidRDefault="00731339" w:rsidP="009B470E">
      <w:pPr>
        <w:jc w:val="both"/>
        <w:rPr>
          <w:rFonts w:ascii="Arial" w:hAnsi="Arial" w:cs="Arial"/>
          <w:b/>
          <w:sz w:val="22"/>
          <w:szCs w:val="22"/>
        </w:rPr>
      </w:pPr>
      <w:r w:rsidRPr="00AD3BBD">
        <w:rPr>
          <w:rFonts w:ascii="Arial" w:hAnsi="Arial" w:cs="Arial"/>
          <w:b/>
          <w:sz w:val="22"/>
          <w:szCs w:val="22"/>
        </w:rPr>
        <w:t>24</w:t>
      </w:r>
      <w:r w:rsidR="009B470E" w:rsidRPr="00AD3BBD">
        <w:rPr>
          <w:rFonts w:ascii="Arial" w:hAnsi="Arial" w:cs="Arial"/>
          <w:b/>
          <w:sz w:val="22"/>
          <w:szCs w:val="22"/>
        </w:rPr>
        <w:t xml:space="preserve"> – DA FRAUDE E DA CORRUPÇÃO</w:t>
      </w:r>
    </w:p>
    <w:p w:rsidR="009B470E" w:rsidRPr="00AD3BBD" w:rsidRDefault="009B470E" w:rsidP="009B470E">
      <w:pPr>
        <w:jc w:val="both"/>
        <w:rPr>
          <w:rFonts w:ascii="Arial" w:hAnsi="Arial" w:cs="Arial"/>
          <w:b/>
          <w:sz w:val="22"/>
          <w:szCs w:val="22"/>
        </w:rPr>
      </w:pPr>
    </w:p>
    <w:p w:rsidR="009B470E" w:rsidRPr="00AD3BBD" w:rsidRDefault="009B470E" w:rsidP="009B470E">
      <w:pPr>
        <w:pStyle w:val="Recuodecorpodetexto2"/>
        <w:ind w:firstLine="0"/>
        <w:rPr>
          <w:rFonts w:ascii="Arial" w:hAnsi="Arial" w:cs="Arial"/>
          <w:sz w:val="22"/>
          <w:szCs w:val="22"/>
        </w:rPr>
      </w:pPr>
      <w:r w:rsidRPr="00AD3BBD">
        <w:rPr>
          <w:rFonts w:ascii="Arial" w:hAnsi="Arial" w:cs="Arial"/>
          <w:sz w:val="22"/>
          <w:szCs w:val="22"/>
        </w:rPr>
        <w:t>As Licitantes deverão observar os mais altos padrões éticos durante o processo licitatório e a execução contratual, estando sujeitas às sanções previstas na legislação brasileira.</w:t>
      </w:r>
    </w:p>
    <w:p w:rsidR="009B470E" w:rsidRPr="00AD3BBD" w:rsidRDefault="009B470E" w:rsidP="009B470E">
      <w:pPr>
        <w:pStyle w:val="Recuodecorpodetexto2"/>
        <w:rPr>
          <w:rFonts w:ascii="Arial" w:hAnsi="Arial" w:cs="Arial"/>
          <w:sz w:val="22"/>
          <w:szCs w:val="22"/>
        </w:rPr>
      </w:pPr>
    </w:p>
    <w:p w:rsidR="009B470E" w:rsidRPr="00AD3BBD" w:rsidRDefault="00731339" w:rsidP="009B470E">
      <w:pPr>
        <w:jc w:val="both"/>
        <w:rPr>
          <w:rFonts w:ascii="Arial" w:hAnsi="Arial" w:cs="Arial"/>
          <w:b/>
          <w:sz w:val="22"/>
          <w:szCs w:val="22"/>
        </w:rPr>
      </w:pPr>
      <w:r w:rsidRPr="00AD3BBD">
        <w:rPr>
          <w:rFonts w:ascii="Arial" w:hAnsi="Arial" w:cs="Arial"/>
          <w:b/>
          <w:sz w:val="22"/>
          <w:szCs w:val="22"/>
        </w:rPr>
        <w:t>25</w:t>
      </w:r>
      <w:r w:rsidR="009B470E" w:rsidRPr="00AD3BBD">
        <w:rPr>
          <w:rFonts w:ascii="Arial" w:hAnsi="Arial" w:cs="Arial"/>
          <w:b/>
          <w:sz w:val="22"/>
          <w:szCs w:val="22"/>
        </w:rPr>
        <w:t xml:space="preserve"> – DAS DISPOSIÇÕES GERAIS</w:t>
      </w:r>
    </w:p>
    <w:p w:rsidR="009B470E" w:rsidRPr="00AD3BBD" w:rsidRDefault="009B470E" w:rsidP="009B470E">
      <w:pPr>
        <w:ind w:firstLine="1418"/>
        <w:jc w:val="both"/>
        <w:rPr>
          <w:rFonts w:ascii="Arial" w:hAnsi="Arial" w:cs="Arial"/>
          <w:b/>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 xml:space="preserve">.1. Fica assegurado que esta Licitação poderá ser revogada ou anulada a qualquer tempo, no todo ou em parte, por interesse da </w:t>
      </w:r>
      <w:r w:rsidRPr="00AD3BBD">
        <w:rPr>
          <w:rFonts w:ascii="Arial" w:hAnsi="Arial" w:cs="Arial"/>
          <w:b/>
          <w:sz w:val="22"/>
          <w:szCs w:val="22"/>
        </w:rPr>
        <w:t xml:space="preserve">SECRETARIA DE ESTADO DE </w:t>
      </w:r>
      <w:r w:rsidR="00A55F7F" w:rsidRPr="00AD3BBD">
        <w:rPr>
          <w:rFonts w:ascii="Arial" w:hAnsi="Arial" w:cs="Arial"/>
          <w:b/>
          <w:sz w:val="22"/>
          <w:szCs w:val="22"/>
        </w:rPr>
        <w:t>ASS</w:t>
      </w:r>
      <w:r w:rsidR="00A55F7F">
        <w:rPr>
          <w:rFonts w:ascii="Arial" w:hAnsi="Arial" w:cs="Arial"/>
          <w:b/>
          <w:sz w:val="22"/>
          <w:szCs w:val="22"/>
        </w:rPr>
        <w:t>UNTOS ESTRATÉGICOS</w:t>
      </w:r>
      <w:r w:rsidRPr="00AD3BBD">
        <w:rPr>
          <w:rFonts w:ascii="Arial" w:hAnsi="Arial" w:cs="Arial"/>
          <w:sz w:val="22"/>
          <w:szCs w:val="22"/>
        </w:rPr>
        <w:t>,</w:t>
      </w:r>
      <w:r w:rsidRPr="00AD3BBD">
        <w:rPr>
          <w:rFonts w:ascii="Arial" w:hAnsi="Arial" w:cs="Arial"/>
          <w:b/>
          <w:sz w:val="22"/>
          <w:szCs w:val="22"/>
        </w:rPr>
        <w:t xml:space="preserve"> </w:t>
      </w:r>
      <w:r w:rsidRPr="00AD3BBD">
        <w:rPr>
          <w:rFonts w:ascii="Arial" w:hAnsi="Arial" w:cs="Arial"/>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.1.1. As Licitantes não terão direito à indenização em decorrência da anulação do procedimento licitatório, ressalvado o direito do CONTRATADO de boa-fé de ser ressarcido pelos encargos que tiver suportado no cumprimento do instrumento contratual.</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 xml:space="preserve">.2. É facultado </w:t>
      </w:r>
      <w:r w:rsidR="004F0561">
        <w:rPr>
          <w:rFonts w:ascii="Arial" w:hAnsi="Arial" w:cs="Arial"/>
          <w:sz w:val="22"/>
          <w:szCs w:val="22"/>
        </w:rPr>
        <w:t>ao</w:t>
      </w:r>
      <w:r w:rsidR="00AD1213">
        <w:rPr>
          <w:rFonts w:ascii="Arial" w:hAnsi="Arial" w:cs="Arial"/>
          <w:sz w:val="22"/>
          <w:szCs w:val="22"/>
        </w:rPr>
        <w:t xml:space="preserve"> Pregoeiro</w:t>
      </w:r>
      <w:r w:rsidRPr="00AD3BBD">
        <w:rPr>
          <w:rFonts w:ascii="Arial" w:hAnsi="Arial" w:cs="Arial"/>
          <w:sz w:val="22"/>
          <w:szCs w:val="22"/>
        </w:rPr>
        <w:t xml:space="preserve"> ou à Autoridade Competente, em qualquer fase da licitação, a promoção de diligência destinada a esclarecer ou complementar a instrução do processo, vedada a inclusão posterior de documentos ou informações que deveriam constar do mesmo desde a realização da sessão pública.</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.3. As Licitantes são responsáveis pela fidelidade e legitimidade das informações e dos documentos apresentados em qualquer fase da licitação.</w:t>
      </w:r>
    </w:p>
    <w:p w:rsidR="009B470E" w:rsidRPr="00AD3BBD" w:rsidRDefault="009B470E" w:rsidP="009B470E">
      <w:pPr>
        <w:pStyle w:val="NormalArial"/>
        <w:ind w:firstLine="0"/>
        <w:rPr>
          <w:sz w:val="22"/>
          <w:szCs w:val="22"/>
        </w:rPr>
      </w:pPr>
    </w:p>
    <w:p w:rsidR="009B470E" w:rsidRPr="00AD3BBD" w:rsidRDefault="009B470E" w:rsidP="009B470E">
      <w:pPr>
        <w:pStyle w:val="NormalArial"/>
        <w:ind w:firstLine="0"/>
        <w:rPr>
          <w:sz w:val="22"/>
          <w:szCs w:val="22"/>
        </w:rPr>
      </w:pPr>
      <w:r w:rsidRPr="00AD3BBD">
        <w:rPr>
          <w:sz w:val="22"/>
          <w:szCs w:val="22"/>
        </w:rPr>
        <w:t>2</w:t>
      </w:r>
      <w:r w:rsidR="00731339" w:rsidRPr="00AD3BBD">
        <w:rPr>
          <w:sz w:val="22"/>
          <w:szCs w:val="22"/>
        </w:rPr>
        <w:t>5</w:t>
      </w:r>
      <w:r w:rsidRPr="00AD3BBD">
        <w:rPr>
          <w:sz w:val="22"/>
          <w:szCs w:val="22"/>
        </w:rPr>
        <w:t xml:space="preserve">.4.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w:t>
      </w:r>
      <w:r w:rsidR="0034154D" w:rsidRPr="00AD3BBD">
        <w:rPr>
          <w:sz w:val="22"/>
          <w:szCs w:val="22"/>
        </w:rPr>
        <w:t>pel</w:t>
      </w:r>
      <w:r w:rsidR="004F0561">
        <w:rPr>
          <w:sz w:val="22"/>
          <w:szCs w:val="22"/>
        </w:rPr>
        <w:t>o</w:t>
      </w:r>
      <w:r w:rsidR="00AD1213">
        <w:rPr>
          <w:sz w:val="22"/>
          <w:szCs w:val="22"/>
        </w:rPr>
        <w:t xml:space="preserve"> Pregoeiro</w:t>
      </w:r>
      <w:r w:rsidRPr="00AD3BBD">
        <w:rPr>
          <w:sz w:val="22"/>
          <w:szCs w:val="22"/>
        </w:rPr>
        <w:t>.</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.4.1. Para fins de aplicação das Sanções Administrativas constantes no presente Edital, o lance é considerado como proposta de preços.</w:t>
      </w:r>
    </w:p>
    <w:p w:rsidR="009B470E" w:rsidRPr="00AD3BBD" w:rsidRDefault="009B470E" w:rsidP="009B470E">
      <w:pPr>
        <w:pStyle w:val="NormalArial"/>
        <w:ind w:firstLine="0"/>
        <w:rPr>
          <w:sz w:val="22"/>
          <w:szCs w:val="22"/>
        </w:rPr>
      </w:pPr>
    </w:p>
    <w:p w:rsidR="009B470E" w:rsidRPr="00AD3BBD" w:rsidRDefault="009B470E" w:rsidP="009B470E">
      <w:pPr>
        <w:pStyle w:val="NormalArial"/>
        <w:ind w:firstLine="0"/>
        <w:rPr>
          <w:b/>
          <w:sz w:val="22"/>
          <w:szCs w:val="22"/>
        </w:rPr>
      </w:pPr>
      <w:r w:rsidRPr="00AD3BBD">
        <w:rPr>
          <w:sz w:val="22"/>
          <w:szCs w:val="22"/>
        </w:rPr>
        <w:lastRenderedPageBreak/>
        <w:t>2</w:t>
      </w:r>
      <w:r w:rsidR="00731339" w:rsidRPr="00AD3BBD">
        <w:rPr>
          <w:sz w:val="22"/>
          <w:szCs w:val="22"/>
        </w:rPr>
        <w:t>5</w:t>
      </w:r>
      <w:r w:rsidRPr="00AD3BBD">
        <w:rPr>
          <w:sz w:val="22"/>
          <w:szCs w:val="22"/>
        </w:rPr>
        <w:t>.5. A adjudicação do resultado desta licitação não implicará direito à contratação do objeto por parte das Secretarias participantes do presente Certame.</w:t>
      </w:r>
    </w:p>
    <w:p w:rsidR="009B470E" w:rsidRPr="00AD3BBD" w:rsidRDefault="009B470E" w:rsidP="009B470E">
      <w:pPr>
        <w:pStyle w:val="NormalArial"/>
        <w:ind w:firstLine="0"/>
        <w:rPr>
          <w:sz w:val="22"/>
          <w:szCs w:val="22"/>
        </w:rPr>
      </w:pPr>
    </w:p>
    <w:p w:rsidR="009B470E" w:rsidRPr="00AD3BBD" w:rsidRDefault="009B470E" w:rsidP="009B470E">
      <w:pPr>
        <w:pStyle w:val="NormalArial"/>
        <w:ind w:firstLine="0"/>
        <w:rPr>
          <w:sz w:val="22"/>
          <w:szCs w:val="22"/>
        </w:rPr>
      </w:pPr>
      <w:r w:rsidRPr="00AD3BBD">
        <w:rPr>
          <w:sz w:val="22"/>
          <w:szCs w:val="22"/>
        </w:rPr>
        <w:t>2</w:t>
      </w:r>
      <w:r w:rsidR="00731339" w:rsidRPr="00AD3BBD">
        <w:rPr>
          <w:sz w:val="22"/>
          <w:szCs w:val="22"/>
        </w:rPr>
        <w:t>5</w:t>
      </w:r>
      <w:r w:rsidRPr="00AD3BBD">
        <w:rPr>
          <w:sz w:val="22"/>
          <w:szCs w:val="22"/>
        </w:rPr>
        <w:t>.6. Na contagem dos prazos estabelecidos neste Edital e seus Anexos, excluir-se-á o dia do início e incluir-se-á o do vencimento, vencendo-se os prazos somente em dias de expediente normais no Órgão Licitador.</w:t>
      </w:r>
    </w:p>
    <w:p w:rsidR="009B470E" w:rsidRPr="00AD3BBD" w:rsidRDefault="009B470E" w:rsidP="009B470E">
      <w:pPr>
        <w:jc w:val="both"/>
        <w:rPr>
          <w:rFonts w:ascii="Arial" w:hAnsi="Arial" w:cs="Arial"/>
          <w:sz w:val="22"/>
          <w:szCs w:val="22"/>
        </w:rPr>
      </w:pPr>
    </w:p>
    <w:p w:rsidR="009B470E" w:rsidRPr="00AD3BBD" w:rsidRDefault="00731339" w:rsidP="009B470E">
      <w:pPr>
        <w:jc w:val="both"/>
        <w:rPr>
          <w:rFonts w:ascii="Arial" w:hAnsi="Arial" w:cs="Arial"/>
          <w:sz w:val="22"/>
          <w:szCs w:val="22"/>
        </w:rPr>
      </w:pPr>
      <w:r w:rsidRPr="00AD3BBD">
        <w:rPr>
          <w:rFonts w:ascii="Arial" w:hAnsi="Arial" w:cs="Arial"/>
          <w:sz w:val="22"/>
          <w:szCs w:val="22"/>
        </w:rPr>
        <w:t>25</w:t>
      </w:r>
      <w:r w:rsidR="009B470E" w:rsidRPr="00AD3BBD">
        <w:rPr>
          <w:rFonts w:ascii="Arial" w:hAnsi="Arial" w:cs="Arial"/>
          <w:sz w:val="22"/>
          <w:szCs w:val="22"/>
        </w:rPr>
        <w:t xml:space="preserve">.7. Havendo divergência entre as exigências contidas no Edital e </w:t>
      </w:r>
      <w:smartTag w:uri="urn:schemas-microsoft-com:office:smarttags" w:element="PersonName">
        <w:smartTagPr>
          <w:attr w:name="ProductID" w:val="em seus Anexos"/>
        </w:smartTagPr>
        <w:r w:rsidR="009B470E" w:rsidRPr="00AD3BBD">
          <w:rPr>
            <w:rFonts w:ascii="Arial" w:hAnsi="Arial" w:cs="Arial"/>
            <w:sz w:val="22"/>
            <w:szCs w:val="22"/>
          </w:rPr>
          <w:t>em seus Anexos</w:t>
        </w:r>
      </w:smartTag>
      <w:r w:rsidR="009B470E" w:rsidRPr="00AD3BBD">
        <w:rPr>
          <w:rFonts w:ascii="Arial" w:hAnsi="Arial" w:cs="Arial"/>
          <w:sz w:val="22"/>
          <w:szCs w:val="22"/>
        </w:rPr>
        <w:t>, prevalecerá pela ordem, o Edital, em seguida o Termo de Referência, a Minuta do Contrato e por último os demais Anexos.</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.8. O desatendimento de exigências formais não essenciais, não importará no afastamento da Licitante, desde que, sob exclusiva análise d</w:t>
      </w:r>
      <w:r w:rsidR="004F0561">
        <w:rPr>
          <w:rFonts w:ascii="Arial" w:hAnsi="Arial" w:cs="Arial"/>
          <w:sz w:val="22"/>
          <w:szCs w:val="22"/>
        </w:rPr>
        <w:t>o</w:t>
      </w:r>
      <w:r w:rsidR="00AD1213">
        <w:rPr>
          <w:rFonts w:ascii="Arial" w:hAnsi="Arial" w:cs="Arial"/>
          <w:sz w:val="22"/>
          <w:szCs w:val="22"/>
        </w:rPr>
        <w:t xml:space="preserve"> Pregoeiro</w:t>
      </w:r>
      <w:r w:rsidRPr="00AD3BBD">
        <w:rPr>
          <w:rFonts w:ascii="Arial" w:hAnsi="Arial" w:cs="Arial"/>
          <w:sz w:val="22"/>
          <w:szCs w:val="22"/>
        </w:rPr>
        <w:t xml:space="preserve"> ou Autoridade Competente, seja possível a aferição da sua qualificação, e a exata compreensão da sua proposta de preços, durante a realização da sessão pública do Pregão Eletrônico.</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b/>
          <w:bCs/>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.9. As normas que disciplinam este Pregão Eletrônico serão sempre interpretadas em favor da ampliação da disputa entre os interessados, sem comprometimento do interesse da Administração Pública, da finalidade e da segurança da contratação.</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.1</w:t>
      </w:r>
      <w:r w:rsidR="00B91E76" w:rsidRPr="00AD3BBD">
        <w:rPr>
          <w:rFonts w:ascii="Arial" w:hAnsi="Arial" w:cs="Arial"/>
          <w:sz w:val="22"/>
          <w:szCs w:val="22"/>
        </w:rPr>
        <w:t>0</w:t>
      </w:r>
      <w:r w:rsidRPr="00AD3BBD">
        <w:rPr>
          <w:rFonts w:ascii="Arial" w:hAnsi="Arial" w:cs="Arial"/>
          <w:sz w:val="22"/>
          <w:szCs w:val="22"/>
        </w:rPr>
        <w:t xml:space="preserve">. Aos casos omissos, aplicam-se as demais condições constantes na Lei Federal nº 10.520, de 17 de julho de 2002, no Decreto Estadual nº. 12.205, de 02.06.2006, e subsidiariamente, na Lei Federal nº. 8.666, de 21 de junho de 1993, com suas alterações, e ainda, Lei complementar nº. 123/06 e Decreto Estadual nº 15.643/2011. </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.1</w:t>
      </w:r>
      <w:r w:rsidR="00B91E76" w:rsidRPr="00AD3BBD">
        <w:rPr>
          <w:rFonts w:ascii="Arial" w:hAnsi="Arial" w:cs="Arial"/>
          <w:sz w:val="22"/>
          <w:szCs w:val="22"/>
        </w:rPr>
        <w:t>1</w:t>
      </w:r>
      <w:r w:rsidRPr="00AD3BBD">
        <w:rPr>
          <w:rFonts w:ascii="Arial" w:hAnsi="Arial" w:cs="Arial"/>
          <w:sz w:val="22"/>
          <w:szCs w:val="22"/>
        </w:rPr>
        <w:t xml:space="preserve">. Quaisquer informações complementares sobre o presente Edital e seus Anexos poderão ser obtidas na </w:t>
      </w:r>
      <w:r w:rsidRPr="00AD3BBD">
        <w:rPr>
          <w:rFonts w:ascii="Arial" w:hAnsi="Arial" w:cs="Arial"/>
          <w:b/>
          <w:sz w:val="22"/>
          <w:szCs w:val="22"/>
        </w:rPr>
        <w:t>Comissão Especial de Licitação</w:t>
      </w:r>
      <w:r w:rsidR="00D36342" w:rsidRPr="00AD3BBD">
        <w:rPr>
          <w:rFonts w:ascii="Arial" w:hAnsi="Arial" w:cs="Arial"/>
          <w:b/>
          <w:sz w:val="22"/>
          <w:szCs w:val="22"/>
        </w:rPr>
        <w:t xml:space="preserve"> e Projetos Especiais CELPE/SUPEL</w:t>
      </w:r>
      <w:r w:rsidRPr="00AD3BBD">
        <w:rPr>
          <w:rFonts w:ascii="Arial" w:hAnsi="Arial" w:cs="Arial"/>
          <w:b/>
          <w:sz w:val="22"/>
          <w:szCs w:val="22"/>
        </w:rPr>
        <w:t xml:space="preserve"> </w:t>
      </w:r>
      <w:r w:rsidRPr="00AD3BBD">
        <w:rPr>
          <w:rFonts w:ascii="Arial" w:hAnsi="Arial" w:cs="Arial"/>
          <w:sz w:val="22"/>
          <w:szCs w:val="22"/>
        </w:rPr>
        <w:t xml:space="preserve">ou através do e-mail </w:t>
      </w:r>
      <w:r w:rsidRPr="00AD3BBD">
        <w:rPr>
          <w:rFonts w:ascii="Arial" w:hAnsi="Arial" w:cs="Arial"/>
          <w:b/>
          <w:color w:val="0000CC"/>
          <w:sz w:val="22"/>
          <w:szCs w:val="22"/>
        </w:rPr>
        <w:t>cel_pidise@hotmail.com</w:t>
      </w:r>
      <w:r w:rsidRPr="00AD3BBD">
        <w:rPr>
          <w:rFonts w:ascii="Arial" w:hAnsi="Arial" w:cs="Arial"/>
          <w:b/>
          <w:sz w:val="22"/>
          <w:szCs w:val="22"/>
        </w:rPr>
        <w:t xml:space="preserve">, (ao transmitir o e-mail, o mesmo deverá ser confirmado </w:t>
      </w:r>
      <w:r w:rsidR="009D5D12" w:rsidRPr="00AD3BBD">
        <w:rPr>
          <w:rFonts w:ascii="Arial" w:hAnsi="Arial" w:cs="Arial"/>
          <w:b/>
          <w:sz w:val="22"/>
          <w:szCs w:val="22"/>
        </w:rPr>
        <w:t>pel</w:t>
      </w:r>
      <w:r w:rsidR="009D5D12">
        <w:rPr>
          <w:rFonts w:ascii="Arial" w:hAnsi="Arial" w:cs="Arial"/>
          <w:b/>
          <w:sz w:val="22"/>
          <w:szCs w:val="22"/>
        </w:rPr>
        <w:t>o</w:t>
      </w:r>
      <w:r w:rsidR="00AD1213">
        <w:rPr>
          <w:rFonts w:ascii="Arial" w:hAnsi="Arial" w:cs="Arial"/>
          <w:b/>
          <w:sz w:val="22"/>
          <w:szCs w:val="22"/>
        </w:rPr>
        <w:t xml:space="preserve"> Pregoeiro</w:t>
      </w:r>
      <w:r w:rsidRPr="00AD3BBD">
        <w:rPr>
          <w:rFonts w:ascii="Arial" w:hAnsi="Arial" w:cs="Arial"/>
          <w:b/>
          <w:sz w:val="22"/>
          <w:szCs w:val="22"/>
        </w:rPr>
        <w:t xml:space="preserve"> e/ou equipe de apoio responsável, para não tornar sem efeito, pelo telefone (0XX) 69 3216-5</w:t>
      </w:r>
      <w:r w:rsidR="00E44DB4" w:rsidRPr="00AD3BBD">
        <w:rPr>
          <w:rFonts w:ascii="Arial" w:hAnsi="Arial" w:cs="Arial"/>
          <w:b/>
          <w:sz w:val="22"/>
          <w:szCs w:val="22"/>
        </w:rPr>
        <w:t>365</w:t>
      </w:r>
      <w:r w:rsidRPr="00AD3BBD">
        <w:rPr>
          <w:rFonts w:ascii="Arial" w:hAnsi="Arial" w:cs="Arial"/>
          <w:b/>
          <w:sz w:val="22"/>
          <w:szCs w:val="22"/>
        </w:rPr>
        <w:t>)</w:t>
      </w:r>
      <w:r w:rsidRPr="00AD3BBD">
        <w:rPr>
          <w:rFonts w:ascii="Arial" w:hAnsi="Arial" w:cs="Arial"/>
          <w:sz w:val="22"/>
          <w:szCs w:val="22"/>
        </w:rPr>
        <w:t>.</w:t>
      </w:r>
    </w:p>
    <w:p w:rsidR="009B470E" w:rsidRPr="00AD3BBD" w:rsidRDefault="009B470E" w:rsidP="009B470E">
      <w:pPr>
        <w:jc w:val="both"/>
        <w:rPr>
          <w:rFonts w:ascii="Arial" w:hAnsi="Arial" w:cs="Arial"/>
          <w:sz w:val="22"/>
          <w:szCs w:val="22"/>
        </w:rPr>
      </w:pP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5</w:t>
      </w:r>
      <w:r w:rsidRPr="00AD3BBD">
        <w:rPr>
          <w:rFonts w:ascii="Arial" w:hAnsi="Arial" w:cs="Arial"/>
          <w:sz w:val="22"/>
          <w:szCs w:val="22"/>
        </w:rPr>
        <w:t>.1</w:t>
      </w:r>
      <w:r w:rsidR="00B91E76" w:rsidRPr="00AD3BBD">
        <w:rPr>
          <w:rFonts w:ascii="Arial" w:hAnsi="Arial" w:cs="Arial"/>
          <w:sz w:val="22"/>
          <w:szCs w:val="22"/>
        </w:rPr>
        <w:t>2</w:t>
      </w:r>
      <w:r w:rsidRPr="00AD3BBD">
        <w:rPr>
          <w:rFonts w:ascii="Arial" w:hAnsi="Arial" w:cs="Arial"/>
          <w:sz w:val="22"/>
          <w:szCs w:val="22"/>
        </w:rPr>
        <w:t>. O Foro para dirimir os possíveis litígios que decorrerem do presente procedimento licitatório será sempre o da Comarca de Porto Velho/Rondônia.</w:t>
      </w:r>
    </w:p>
    <w:p w:rsidR="009B470E" w:rsidRPr="00AD3BBD" w:rsidRDefault="009B470E" w:rsidP="009B470E">
      <w:pPr>
        <w:jc w:val="both"/>
        <w:rPr>
          <w:rFonts w:ascii="Arial" w:hAnsi="Arial" w:cs="Arial"/>
          <w:sz w:val="22"/>
          <w:szCs w:val="22"/>
        </w:rPr>
      </w:pPr>
    </w:p>
    <w:p w:rsidR="009B470E" w:rsidRPr="00AD3BBD" w:rsidRDefault="009B470E" w:rsidP="009B470E">
      <w:pPr>
        <w:tabs>
          <w:tab w:val="left" w:pos="2392"/>
        </w:tabs>
        <w:jc w:val="both"/>
        <w:rPr>
          <w:rFonts w:ascii="Arial" w:hAnsi="Arial" w:cs="Arial"/>
          <w:b/>
          <w:sz w:val="22"/>
          <w:szCs w:val="22"/>
        </w:rPr>
      </w:pPr>
      <w:r w:rsidRPr="00AD3BBD">
        <w:rPr>
          <w:rFonts w:ascii="Arial" w:hAnsi="Arial" w:cs="Arial"/>
          <w:b/>
          <w:sz w:val="22"/>
          <w:szCs w:val="22"/>
        </w:rPr>
        <w:t>2</w:t>
      </w:r>
      <w:r w:rsidR="00731339" w:rsidRPr="00AD3BBD">
        <w:rPr>
          <w:rFonts w:ascii="Arial" w:hAnsi="Arial" w:cs="Arial"/>
          <w:b/>
          <w:sz w:val="22"/>
          <w:szCs w:val="22"/>
        </w:rPr>
        <w:t>6</w:t>
      </w:r>
      <w:r w:rsidRPr="00AD3BBD">
        <w:rPr>
          <w:rFonts w:ascii="Arial" w:hAnsi="Arial" w:cs="Arial"/>
          <w:b/>
          <w:sz w:val="22"/>
          <w:szCs w:val="22"/>
        </w:rPr>
        <w:t xml:space="preserve"> – DOS ANEXOS:</w:t>
      </w:r>
    </w:p>
    <w:p w:rsidR="009B470E" w:rsidRPr="00AD3BBD" w:rsidRDefault="009B470E" w:rsidP="009B470E">
      <w:pPr>
        <w:tabs>
          <w:tab w:val="left" w:pos="2392"/>
        </w:tabs>
        <w:jc w:val="both"/>
        <w:rPr>
          <w:rFonts w:ascii="Arial" w:hAnsi="Arial" w:cs="Arial"/>
          <w:sz w:val="22"/>
          <w:szCs w:val="22"/>
        </w:rPr>
      </w:pPr>
      <w:r w:rsidRPr="00AD3BBD">
        <w:rPr>
          <w:rFonts w:ascii="Arial" w:hAnsi="Arial" w:cs="Arial"/>
          <w:sz w:val="22"/>
          <w:szCs w:val="22"/>
        </w:rPr>
        <w:t xml:space="preserve"> </w:t>
      </w:r>
      <w:r w:rsidRPr="00AD3BBD">
        <w:rPr>
          <w:rFonts w:ascii="Arial" w:hAnsi="Arial" w:cs="Arial"/>
          <w:sz w:val="22"/>
          <w:szCs w:val="22"/>
        </w:rPr>
        <w:tab/>
      </w:r>
    </w:p>
    <w:p w:rsidR="009B470E" w:rsidRPr="00AD3BBD" w:rsidRDefault="009B470E" w:rsidP="009B470E">
      <w:pPr>
        <w:jc w:val="both"/>
        <w:rPr>
          <w:rFonts w:ascii="Arial" w:hAnsi="Arial" w:cs="Arial"/>
          <w:sz w:val="22"/>
          <w:szCs w:val="22"/>
        </w:rPr>
      </w:pPr>
      <w:r w:rsidRPr="00AD3BBD">
        <w:rPr>
          <w:rFonts w:ascii="Arial" w:hAnsi="Arial" w:cs="Arial"/>
          <w:sz w:val="22"/>
          <w:szCs w:val="22"/>
        </w:rPr>
        <w:t>2</w:t>
      </w:r>
      <w:r w:rsidR="00731339" w:rsidRPr="00AD3BBD">
        <w:rPr>
          <w:rFonts w:ascii="Arial" w:hAnsi="Arial" w:cs="Arial"/>
          <w:sz w:val="22"/>
          <w:szCs w:val="22"/>
        </w:rPr>
        <w:t>6</w:t>
      </w:r>
      <w:r w:rsidRPr="00AD3BBD">
        <w:rPr>
          <w:rFonts w:ascii="Arial" w:hAnsi="Arial" w:cs="Arial"/>
          <w:sz w:val="22"/>
          <w:szCs w:val="22"/>
        </w:rPr>
        <w:t>.1. Integram este Edital, como se nele estivessem transcritos, os seguintes documentos:</w:t>
      </w:r>
    </w:p>
    <w:p w:rsidR="00B91E76" w:rsidRPr="00AD3BBD" w:rsidRDefault="00B91E76" w:rsidP="009B470E">
      <w:pPr>
        <w:tabs>
          <w:tab w:val="left" w:pos="4095"/>
        </w:tabs>
        <w:rPr>
          <w:rFonts w:ascii="Arial" w:hAnsi="Arial" w:cs="Arial"/>
          <w:sz w:val="22"/>
          <w:szCs w:val="22"/>
        </w:rPr>
      </w:pPr>
    </w:p>
    <w:p w:rsidR="009B470E" w:rsidRPr="00AD3BBD" w:rsidRDefault="009B470E" w:rsidP="009B470E">
      <w:pPr>
        <w:tabs>
          <w:tab w:val="left" w:pos="4095"/>
        </w:tabs>
        <w:rPr>
          <w:rFonts w:ascii="Arial" w:hAnsi="Arial" w:cs="Arial"/>
          <w:sz w:val="22"/>
          <w:szCs w:val="22"/>
        </w:rPr>
      </w:pPr>
      <w:r w:rsidRPr="00AD3BBD">
        <w:rPr>
          <w:rFonts w:ascii="Arial" w:hAnsi="Arial" w:cs="Arial"/>
          <w:sz w:val="22"/>
          <w:szCs w:val="22"/>
        </w:rPr>
        <w:t>Anexo I – Termo de Referência</w:t>
      </w:r>
    </w:p>
    <w:p w:rsidR="00EE46B5" w:rsidRPr="00AD3BBD" w:rsidRDefault="009B470E" w:rsidP="00EE46B5">
      <w:pPr>
        <w:tabs>
          <w:tab w:val="left" w:pos="4095"/>
        </w:tabs>
        <w:rPr>
          <w:rFonts w:ascii="Arial" w:hAnsi="Arial" w:cs="Arial"/>
          <w:bCs/>
          <w:sz w:val="22"/>
          <w:szCs w:val="22"/>
        </w:rPr>
      </w:pPr>
      <w:r w:rsidRPr="00AD3BBD">
        <w:rPr>
          <w:rFonts w:ascii="Arial" w:hAnsi="Arial" w:cs="Arial"/>
          <w:sz w:val="22"/>
          <w:szCs w:val="22"/>
        </w:rPr>
        <w:t>Anexo II – Quadro Estimativo</w:t>
      </w:r>
      <w:r w:rsidR="00EE46B5" w:rsidRPr="00AD3BBD">
        <w:rPr>
          <w:rFonts w:ascii="Arial" w:hAnsi="Arial" w:cs="Arial"/>
          <w:bCs/>
          <w:sz w:val="22"/>
          <w:szCs w:val="22"/>
        </w:rPr>
        <w:t>/Preços Estimados</w:t>
      </w:r>
    </w:p>
    <w:p w:rsidR="00EE46B5" w:rsidRPr="00AD3BBD" w:rsidRDefault="009B470E" w:rsidP="00EE46B5">
      <w:pPr>
        <w:tabs>
          <w:tab w:val="left" w:pos="4095"/>
        </w:tabs>
        <w:rPr>
          <w:rFonts w:ascii="Arial" w:hAnsi="Arial" w:cs="Arial"/>
          <w:bCs/>
          <w:sz w:val="22"/>
          <w:szCs w:val="22"/>
        </w:rPr>
      </w:pPr>
      <w:r w:rsidRPr="00AD3BBD">
        <w:rPr>
          <w:rFonts w:ascii="Arial" w:hAnsi="Arial" w:cs="Arial"/>
          <w:sz w:val="22"/>
          <w:szCs w:val="22"/>
        </w:rPr>
        <w:t>Anexo III – Modelo de Proposta de Preços</w:t>
      </w:r>
    </w:p>
    <w:p w:rsidR="009B470E" w:rsidRDefault="009B470E" w:rsidP="009B470E">
      <w:pPr>
        <w:tabs>
          <w:tab w:val="left" w:pos="4095"/>
        </w:tabs>
        <w:rPr>
          <w:rFonts w:ascii="Arial" w:hAnsi="Arial" w:cs="Arial"/>
          <w:sz w:val="22"/>
          <w:szCs w:val="22"/>
        </w:rPr>
      </w:pPr>
      <w:r w:rsidRPr="00AD3BBD">
        <w:rPr>
          <w:rFonts w:ascii="Arial" w:hAnsi="Arial" w:cs="Arial"/>
          <w:sz w:val="22"/>
          <w:szCs w:val="22"/>
        </w:rPr>
        <w:t xml:space="preserve">Anexo </w:t>
      </w:r>
      <w:r w:rsidR="00B9159A" w:rsidRPr="00AD3BBD">
        <w:rPr>
          <w:rFonts w:ascii="Arial" w:hAnsi="Arial" w:cs="Arial"/>
          <w:sz w:val="22"/>
          <w:szCs w:val="22"/>
        </w:rPr>
        <w:t>I</w:t>
      </w:r>
      <w:r w:rsidRPr="00AD3BBD">
        <w:rPr>
          <w:rFonts w:ascii="Arial" w:hAnsi="Arial" w:cs="Arial"/>
          <w:sz w:val="22"/>
          <w:szCs w:val="22"/>
        </w:rPr>
        <w:t>V– Minuta do Contrato</w:t>
      </w:r>
    </w:p>
    <w:p w:rsidR="006C4B97" w:rsidRDefault="006C4B97" w:rsidP="009B470E">
      <w:pPr>
        <w:tabs>
          <w:tab w:val="left" w:pos="4095"/>
        </w:tabs>
        <w:rPr>
          <w:rFonts w:ascii="Arial" w:hAnsi="Arial" w:cs="Arial"/>
          <w:sz w:val="22"/>
          <w:szCs w:val="22"/>
        </w:rPr>
      </w:pPr>
      <w:r w:rsidRPr="006C4B97">
        <w:rPr>
          <w:rFonts w:ascii="Arial" w:hAnsi="Arial" w:cs="Arial"/>
          <w:bCs/>
          <w:sz w:val="22"/>
          <w:szCs w:val="22"/>
        </w:rPr>
        <w:t xml:space="preserve">Anexo V - </w:t>
      </w:r>
      <w:r w:rsidRPr="006C4B97">
        <w:rPr>
          <w:rFonts w:ascii="Arial" w:hAnsi="Arial" w:cs="Arial"/>
          <w:sz w:val="22"/>
          <w:szCs w:val="22"/>
        </w:rPr>
        <w:t>Modelo de Atestado de Capacidade Técnica</w:t>
      </w:r>
    </w:p>
    <w:p w:rsidR="006C4B97" w:rsidRDefault="006C4B97" w:rsidP="009B470E">
      <w:pPr>
        <w:tabs>
          <w:tab w:val="left" w:pos="4095"/>
        </w:tabs>
        <w:rPr>
          <w:rFonts w:ascii="Arial" w:hAnsi="Arial" w:cs="Arial"/>
          <w:bCs/>
          <w:sz w:val="22"/>
          <w:szCs w:val="22"/>
        </w:rPr>
      </w:pPr>
    </w:p>
    <w:p w:rsidR="009B470E" w:rsidRPr="00AD3BBD" w:rsidRDefault="009B470E" w:rsidP="009B470E">
      <w:pPr>
        <w:jc w:val="right"/>
        <w:rPr>
          <w:rFonts w:ascii="Arial" w:hAnsi="Arial" w:cs="Arial"/>
          <w:sz w:val="22"/>
          <w:szCs w:val="22"/>
        </w:rPr>
      </w:pPr>
      <w:r w:rsidRPr="00AD3BBD">
        <w:rPr>
          <w:rFonts w:ascii="Arial" w:hAnsi="Arial" w:cs="Arial"/>
          <w:sz w:val="22"/>
          <w:szCs w:val="22"/>
        </w:rPr>
        <w:t xml:space="preserve">Porto Velho-RO, </w:t>
      </w:r>
      <w:r w:rsidR="00960F7E">
        <w:rPr>
          <w:rFonts w:ascii="Arial" w:hAnsi="Arial" w:cs="Arial"/>
          <w:sz w:val="22"/>
          <w:szCs w:val="22"/>
        </w:rPr>
        <w:t>05</w:t>
      </w:r>
      <w:r w:rsidRPr="00AD3BBD">
        <w:rPr>
          <w:rFonts w:ascii="Arial" w:hAnsi="Arial" w:cs="Arial"/>
          <w:sz w:val="22"/>
          <w:szCs w:val="22"/>
        </w:rPr>
        <w:t xml:space="preserve"> de </w:t>
      </w:r>
      <w:r w:rsidR="00960F7E">
        <w:rPr>
          <w:rFonts w:ascii="Arial" w:hAnsi="Arial" w:cs="Arial"/>
          <w:sz w:val="22"/>
          <w:szCs w:val="22"/>
        </w:rPr>
        <w:t>Outu</w:t>
      </w:r>
      <w:r w:rsidR="00092B0C">
        <w:rPr>
          <w:rFonts w:ascii="Arial" w:hAnsi="Arial" w:cs="Arial"/>
          <w:sz w:val="22"/>
          <w:szCs w:val="22"/>
        </w:rPr>
        <w:t>bro</w:t>
      </w:r>
      <w:r w:rsidRPr="00AD3BBD">
        <w:rPr>
          <w:rFonts w:ascii="Arial" w:hAnsi="Arial" w:cs="Arial"/>
          <w:sz w:val="22"/>
          <w:szCs w:val="22"/>
        </w:rPr>
        <w:t xml:space="preserve"> de 201</w:t>
      </w:r>
      <w:r w:rsidR="00E44DB4" w:rsidRPr="00AD3BBD">
        <w:rPr>
          <w:rFonts w:ascii="Arial" w:hAnsi="Arial" w:cs="Arial"/>
          <w:sz w:val="22"/>
          <w:szCs w:val="22"/>
        </w:rPr>
        <w:t>3</w:t>
      </w:r>
      <w:r w:rsidRPr="00AD3BBD">
        <w:rPr>
          <w:rFonts w:ascii="Arial" w:hAnsi="Arial" w:cs="Arial"/>
          <w:sz w:val="22"/>
          <w:szCs w:val="22"/>
        </w:rPr>
        <w:t>.</w:t>
      </w:r>
    </w:p>
    <w:p w:rsidR="00C0295F" w:rsidRDefault="00C0295F" w:rsidP="00EA6B18">
      <w:pPr>
        <w:jc w:val="both"/>
        <w:rPr>
          <w:rFonts w:ascii="Arial" w:hAnsi="Arial" w:cs="Arial"/>
          <w:b/>
          <w:bCs/>
          <w:sz w:val="22"/>
          <w:szCs w:val="22"/>
        </w:rPr>
      </w:pPr>
    </w:p>
    <w:p w:rsidR="00674285" w:rsidRDefault="00674285" w:rsidP="00EA6B18">
      <w:pPr>
        <w:jc w:val="both"/>
        <w:rPr>
          <w:rFonts w:ascii="Arial" w:hAnsi="Arial" w:cs="Arial"/>
          <w:b/>
          <w:bCs/>
          <w:sz w:val="22"/>
          <w:szCs w:val="22"/>
        </w:rPr>
      </w:pPr>
    </w:p>
    <w:p w:rsidR="00674285" w:rsidRPr="00AD3BBD" w:rsidRDefault="00674285" w:rsidP="00EA6B18">
      <w:pPr>
        <w:jc w:val="both"/>
        <w:rPr>
          <w:rFonts w:ascii="Arial" w:hAnsi="Arial" w:cs="Arial"/>
          <w:b/>
          <w:bCs/>
          <w:sz w:val="22"/>
          <w:szCs w:val="22"/>
        </w:rPr>
      </w:pPr>
    </w:p>
    <w:p w:rsidR="00611C4A" w:rsidRPr="00AD3BBD" w:rsidRDefault="00611C4A" w:rsidP="00611C4A">
      <w:pPr>
        <w:pStyle w:val="Rodap"/>
        <w:tabs>
          <w:tab w:val="clear" w:pos="4419"/>
        </w:tabs>
        <w:jc w:val="center"/>
        <w:rPr>
          <w:rFonts w:ascii="Arial" w:hAnsi="Arial" w:cs="Arial"/>
          <w:b/>
        </w:rPr>
      </w:pPr>
      <w:r>
        <w:rPr>
          <w:rFonts w:ascii="Arial" w:hAnsi="Arial" w:cs="Arial"/>
          <w:b/>
        </w:rPr>
        <w:t>PATRÍCIA LEE FILGUEIRAS DE BARROS</w:t>
      </w:r>
    </w:p>
    <w:p w:rsidR="00611C4A" w:rsidRPr="00AD3BBD" w:rsidRDefault="00611C4A" w:rsidP="00611C4A">
      <w:pPr>
        <w:pStyle w:val="Rodap"/>
        <w:tabs>
          <w:tab w:val="clear" w:pos="4419"/>
        </w:tabs>
        <w:jc w:val="center"/>
        <w:rPr>
          <w:rFonts w:ascii="Arial" w:hAnsi="Arial" w:cs="Arial"/>
        </w:rPr>
      </w:pPr>
      <w:r w:rsidRPr="00AD3BBD">
        <w:rPr>
          <w:rFonts w:ascii="Arial" w:hAnsi="Arial" w:cs="Arial"/>
        </w:rPr>
        <w:t>Pregoeir</w:t>
      </w:r>
      <w:r>
        <w:rPr>
          <w:rFonts w:ascii="Arial" w:hAnsi="Arial" w:cs="Arial"/>
        </w:rPr>
        <w:t>a</w:t>
      </w:r>
      <w:r w:rsidRPr="00AD3BBD">
        <w:rPr>
          <w:rFonts w:ascii="Arial" w:hAnsi="Arial" w:cs="Arial"/>
        </w:rPr>
        <w:t xml:space="preserve"> CELPE/SUPEL</w:t>
      </w:r>
    </w:p>
    <w:p w:rsidR="00015C36" w:rsidRPr="00AD3BBD" w:rsidRDefault="00611C4A" w:rsidP="00611C4A">
      <w:pPr>
        <w:tabs>
          <w:tab w:val="left" w:pos="-851"/>
          <w:tab w:val="left" w:pos="9638"/>
        </w:tabs>
        <w:ind w:right="29"/>
        <w:jc w:val="center"/>
        <w:rPr>
          <w:rFonts w:ascii="Arial" w:hAnsi="Arial" w:cs="Arial"/>
          <w:sz w:val="21"/>
          <w:szCs w:val="21"/>
        </w:rPr>
      </w:pPr>
      <w:r w:rsidRPr="00AD3BBD">
        <w:rPr>
          <w:rFonts w:ascii="Arial" w:hAnsi="Arial" w:cs="Arial"/>
        </w:rPr>
        <w:t>Mat. 300</w:t>
      </w:r>
      <w:r>
        <w:rPr>
          <w:rFonts w:ascii="Arial" w:hAnsi="Arial" w:cs="Arial"/>
        </w:rPr>
        <w:t>116775</w:t>
      </w:r>
    </w:p>
    <w:p w:rsidR="00F27E22" w:rsidRDefault="00F27E22" w:rsidP="00F27E22">
      <w:pPr>
        <w:pStyle w:val="BodyText21"/>
        <w:tabs>
          <w:tab w:val="left" w:pos="4359"/>
        </w:tabs>
        <w:jc w:val="center"/>
        <w:rPr>
          <w:rFonts w:ascii="Arial" w:hAnsi="Arial" w:cs="Arial"/>
          <w:b/>
          <w:sz w:val="22"/>
          <w:szCs w:val="22"/>
        </w:rPr>
      </w:pPr>
    </w:p>
    <w:p w:rsidR="00F27E22" w:rsidRPr="000D2889" w:rsidRDefault="00F27E22" w:rsidP="00F27E22">
      <w:pPr>
        <w:pStyle w:val="BodyText21"/>
        <w:tabs>
          <w:tab w:val="left" w:pos="4359"/>
        </w:tabs>
        <w:jc w:val="center"/>
        <w:rPr>
          <w:rFonts w:ascii="Arial" w:hAnsi="Arial" w:cs="Arial"/>
          <w:b/>
          <w:sz w:val="22"/>
          <w:szCs w:val="22"/>
        </w:rPr>
      </w:pPr>
      <w:r w:rsidRPr="000D2889">
        <w:rPr>
          <w:rFonts w:ascii="Arial" w:hAnsi="Arial" w:cs="Arial"/>
          <w:b/>
          <w:sz w:val="22"/>
          <w:szCs w:val="22"/>
        </w:rPr>
        <w:t>EDITAL – ANEXO I</w:t>
      </w:r>
    </w:p>
    <w:p w:rsidR="00F27E22" w:rsidRPr="000D2889" w:rsidRDefault="00F27E22" w:rsidP="00F27E22">
      <w:pPr>
        <w:pStyle w:val="BodyText21"/>
        <w:jc w:val="center"/>
        <w:rPr>
          <w:rFonts w:ascii="Arial" w:hAnsi="Arial" w:cs="Arial"/>
          <w:b/>
          <w:sz w:val="22"/>
          <w:szCs w:val="22"/>
        </w:rPr>
      </w:pPr>
      <w:r w:rsidRPr="000D2889">
        <w:rPr>
          <w:rFonts w:ascii="Arial" w:hAnsi="Arial" w:cs="Arial"/>
          <w:b/>
          <w:sz w:val="22"/>
          <w:szCs w:val="22"/>
        </w:rPr>
        <w:t xml:space="preserve">PREGÃO ELETRÔNICO N°: </w:t>
      </w:r>
      <w:r>
        <w:rPr>
          <w:rFonts w:ascii="Arial" w:hAnsi="Arial" w:cs="Arial"/>
          <w:b/>
          <w:sz w:val="22"/>
          <w:szCs w:val="22"/>
        </w:rPr>
        <w:t>675</w:t>
      </w:r>
      <w:r w:rsidRPr="000D2889">
        <w:rPr>
          <w:rFonts w:ascii="Arial" w:hAnsi="Arial" w:cs="Arial"/>
          <w:b/>
          <w:sz w:val="22"/>
          <w:szCs w:val="22"/>
        </w:rPr>
        <w:t>/2013/CELPE/SUPEL</w:t>
      </w:r>
    </w:p>
    <w:p w:rsidR="00F27E22" w:rsidRDefault="00F27E22" w:rsidP="00F27E22">
      <w:pPr>
        <w:pStyle w:val="BodyText21"/>
        <w:jc w:val="center"/>
        <w:rPr>
          <w:rFonts w:ascii="Arial" w:hAnsi="Arial" w:cs="Arial"/>
          <w:b/>
          <w:sz w:val="22"/>
          <w:szCs w:val="22"/>
        </w:rPr>
      </w:pPr>
    </w:p>
    <w:p w:rsidR="00F27E22" w:rsidRPr="00AD3BBD" w:rsidRDefault="00F27E22" w:rsidP="00F27E22">
      <w:pPr>
        <w:pStyle w:val="BodyText21"/>
        <w:jc w:val="center"/>
        <w:rPr>
          <w:rFonts w:ascii="Arial" w:hAnsi="Arial" w:cs="Arial"/>
          <w:b/>
          <w:sz w:val="22"/>
          <w:szCs w:val="22"/>
        </w:rPr>
      </w:pPr>
      <w:r>
        <w:rPr>
          <w:rFonts w:ascii="Arial" w:hAnsi="Arial" w:cs="Arial"/>
          <w:b/>
          <w:sz w:val="22"/>
          <w:szCs w:val="22"/>
        </w:rPr>
        <w:t>TERMO DE REFERÊNCIA</w:t>
      </w:r>
    </w:p>
    <w:p w:rsidR="00F27E22" w:rsidRDefault="00F27E22" w:rsidP="00F27E22">
      <w:pPr>
        <w:rPr>
          <w:szCs w:val="24"/>
        </w:rPr>
      </w:pPr>
    </w:p>
    <w:p w:rsidR="00F27E22" w:rsidRDefault="00F27E22" w:rsidP="00F27E22">
      <w:pPr>
        <w:jc w:val="center"/>
        <w:rPr>
          <w:b/>
        </w:rPr>
      </w:pPr>
    </w:p>
    <w:p w:rsidR="00F27E22" w:rsidRPr="002B2B45" w:rsidRDefault="00F27E22" w:rsidP="00F27E22">
      <w:pPr>
        <w:jc w:val="center"/>
        <w:rPr>
          <w:b/>
        </w:rPr>
      </w:pPr>
    </w:p>
    <w:p w:rsidR="00F27E22" w:rsidRPr="002B2B45" w:rsidRDefault="00F27E22" w:rsidP="00F27E22">
      <w:pPr>
        <w:spacing w:line="276" w:lineRule="auto"/>
        <w:jc w:val="center"/>
        <w:rPr>
          <w:i/>
          <w:color w:val="FF0000"/>
        </w:rPr>
      </w:pPr>
      <w:r w:rsidRPr="002B2B45">
        <w:t xml:space="preserve">PARA AQUISIÇÃO DE </w:t>
      </w:r>
      <w:r>
        <w:t xml:space="preserve">EQUIPAMENTOS ELETROELETRÔNICOS </w:t>
      </w:r>
      <w:r w:rsidRPr="00050032">
        <w:t>PARA ESTRUTURAÇÃO DOS CENTROS DE REFERÊNCIA DE PREVENÇÃO E ATENÇÃO A DEPENDÊNCIA QUÍMICA - CREPAD</w:t>
      </w:r>
    </w:p>
    <w:p w:rsidR="00F27E22" w:rsidRPr="002B2B45" w:rsidRDefault="00F27E22" w:rsidP="00F27E22"/>
    <w:p w:rsidR="00F27E22" w:rsidRDefault="00F27E22" w:rsidP="00F27E22"/>
    <w:p w:rsidR="00F27E22" w:rsidRPr="002B2B45" w:rsidRDefault="00F27E22" w:rsidP="00F27E22"/>
    <w:p w:rsidR="00F27E22" w:rsidRPr="002B2B45" w:rsidRDefault="00F27E22" w:rsidP="00F27E22">
      <w:pPr>
        <w:numPr>
          <w:ilvl w:val="0"/>
          <w:numId w:val="42"/>
        </w:numPr>
        <w:tabs>
          <w:tab w:val="clear" w:pos="750"/>
        </w:tabs>
        <w:ind w:left="0" w:firstLine="0"/>
        <w:rPr>
          <w:b/>
        </w:rPr>
      </w:pPr>
      <w:r>
        <w:rPr>
          <w:b/>
        </w:rPr>
        <w:t>INTRODUÇÃO E BASE LEGAL</w:t>
      </w:r>
      <w:r w:rsidRPr="002B2B45">
        <w:rPr>
          <w:b/>
        </w:rPr>
        <w:t>:</w:t>
      </w:r>
    </w:p>
    <w:p w:rsidR="00F27E22" w:rsidRDefault="00F27E22" w:rsidP="00F27E22">
      <w:pPr>
        <w:pStyle w:val="Corpodetexto2"/>
        <w:jc w:val="both"/>
      </w:pPr>
    </w:p>
    <w:p w:rsidR="00F27E22" w:rsidRPr="0099013A" w:rsidRDefault="00F27E22" w:rsidP="00F27E22">
      <w:pPr>
        <w:pStyle w:val="Corpodetexto2"/>
        <w:jc w:val="both"/>
      </w:pPr>
      <w:r>
        <w:t xml:space="preserve">1.1 </w:t>
      </w:r>
      <w:r w:rsidRPr="00A732F9">
        <w:t xml:space="preserve">Em cumprimento ao Artigo 6º. Inciso IX </w:t>
      </w:r>
      <w:r>
        <w:t xml:space="preserve"> e demais dispostos </w:t>
      </w:r>
      <w:r w:rsidRPr="00A732F9">
        <w:t xml:space="preserve">da Lei nº 8.666/93 e suas alterações, elaboramos </w:t>
      </w:r>
      <w:r>
        <w:t xml:space="preserve">o presente </w:t>
      </w:r>
      <w:r w:rsidRPr="00A732F9">
        <w:t xml:space="preserve">Termo de Referência, que objetiva especificar e apresentar as condições técnicas para aquisição de </w:t>
      </w:r>
      <w:r>
        <w:t xml:space="preserve">equipamentos eletroeletrônicos </w:t>
      </w:r>
      <w:r w:rsidRPr="00A732F9">
        <w:t xml:space="preserve">para atender as necessidades das atividades desenvolvidas </w:t>
      </w:r>
      <w:r>
        <w:t>pelos Centros de Referência d</w:t>
      </w:r>
      <w:r w:rsidRPr="00186ECD">
        <w:t>e Pr</w:t>
      </w:r>
      <w:r>
        <w:t>evenção e Atenção à</w:t>
      </w:r>
      <w:r w:rsidRPr="00186ECD">
        <w:t xml:space="preserve"> Dependência Química </w:t>
      </w:r>
      <w:r>
        <w:t>–</w:t>
      </w:r>
      <w:r w:rsidRPr="00186ECD">
        <w:t xml:space="preserve"> CREPAD</w:t>
      </w:r>
      <w:r>
        <w:t xml:space="preserve">. </w:t>
      </w:r>
    </w:p>
    <w:p w:rsidR="00F27E22" w:rsidRPr="002B2B45" w:rsidRDefault="00F27E22" w:rsidP="00F27E22">
      <w:pPr>
        <w:numPr>
          <w:ilvl w:val="0"/>
          <w:numId w:val="42"/>
        </w:numPr>
        <w:tabs>
          <w:tab w:val="clear" w:pos="750"/>
        </w:tabs>
        <w:spacing w:before="360"/>
        <w:ind w:left="0" w:firstLine="0"/>
        <w:jc w:val="both"/>
        <w:rPr>
          <w:b/>
          <w:i/>
        </w:rPr>
      </w:pPr>
      <w:r w:rsidRPr="002B2B45">
        <w:rPr>
          <w:b/>
        </w:rPr>
        <w:t xml:space="preserve">OBJETO: </w:t>
      </w:r>
    </w:p>
    <w:p w:rsidR="00F27E22" w:rsidRDefault="00F27E22" w:rsidP="00F27E22">
      <w:pPr>
        <w:jc w:val="both"/>
      </w:pPr>
    </w:p>
    <w:p w:rsidR="00F27E22" w:rsidRDefault="00F27E22" w:rsidP="00F27E22">
      <w:pPr>
        <w:jc w:val="both"/>
      </w:pPr>
      <w:r w:rsidRPr="008E2E59">
        <w:t xml:space="preserve">Constitui objeto do presente instrumento a aquisição </w:t>
      </w:r>
      <w:r w:rsidRPr="0099013A">
        <w:t xml:space="preserve">de </w:t>
      </w:r>
      <w:r>
        <w:t>equipamentos eletroeletrônicos</w:t>
      </w:r>
      <w:r w:rsidRPr="0099013A">
        <w:t xml:space="preserve"> para estruturar os </w:t>
      </w:r>
      <w:r>
        <w:t xml:space="preserve">03 (três) </w:t>
      </w:r>
      <w:r w:rsidRPr="0099013A">
        <w:t xml:space="preserve">Centros de Referência de Prevenção e Atenção à Dependência Química </w:t>
      </w:r>
      <w:r>
        <w:t>–</w:t>
      </w:r>
      <w:r w:rsidRPr="0099013A">
        <w:t xml:space="preserve"> CREPAD</w:t>
      </w:r>
      <w:r>
        <w:t xml:space="preserve"> que serão instalados nos municípios de: Porto Velho, Cacoal e Vilhena. </w:t>
      </w:r>
    </w:p>
    <w:p w:rsidR="00F27E22" w:rsidRDefault="00F27E22" w:rsidP="00F27E22">
      <w:pPr>
        <w:jc w:val="both"/>
      </w:pPr>
    </w:p>
    <w:p w:rsidR="00F27E22" w:rsidRPr="0029214D" w:rsidRDefault="00F27E22" w:rsidP="00F27E22">
      <w:pPr>
        <w:jc w:val="both"/>
      </w:pPr>
      <w:r>
        <w:t>Neste sentido, são necessárias as aquisições conforme item 2.1 desse Termo de Referência.</w:t>
      </w:r>
    </w:p>
    <w:p w:rsidR="00F27E22" w:rsidRPr="002B2B45" w:rsidRDefault="00F27E22" w:rsidP="00F27E22">
      <w:pPr>
        <w:spacing w:before="360"/>
        <w:jc w:val="both"/>
        <w:rPr>
          <w:b/>
        </w:rPr>
      </w:pPr>
      <w:r w:rsidRPr="002B2B45">
        <w:rPr>
          <w:b/>
        </w:rPr>
        <w:t xml:space="preserve">2.1- Especificação Técnica: </w:t>
      </w:r>
    </w:p>
    <w:tbl>
      <w:tblPr>
        <w:tblW w:w="88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6095"/>
        <w:gridCol w:w="874"/>
        <w:gridCol w:w="1016"/>
      </w:tblGrid>
      <w:tr w:rsidR="00F27E22" w:rsidRPr="00DA317C" w:rsidTr="00F27E22">
        <w:tc>
          <w:tcPr>
            <w:tcW w:w="851" w:type="dxa"/>
            <w:vAlign w:val="center"/>
          </w:tcPr>
          <w:p w:rsidR="00F27E22" w:rsidRPr="00DA317C" w:rsidRDefault="00F27E22" w:rsidP="00F27E22">
            <w:pPr>
              <w:jc w:val="center"/>
              <w:rPr>
                <w:b/>
              </w:rPr>
            </w:pPr>
            <w:r w:rsidRPr="00DA317C">
              <w:rPr>
                <w:b/>
              </w:rPr>
              <w:t>Item</w:t>
            </w:r>
          </w:p>
        </w:tc>
        <w:tc>
          <w:tcPr>
            <w:tcW w:w="6095" w:type="dxa"/>
            <w:vAlign w:val="center"/>
          </w:tcPr>
          <w:p w:rsidR="00F27E22" w:rsidRPr="00DA317C" w:rsidRDefault="00F27E22" w:rsidP="00F27E22">
            <w:pPr>
              <w:jc w:val="center"/>
              <w:rPr>
                <w:b/>
              </w:rPr>
            </w:pPr>
            <w:r w:rsidRPr="00DA317C">
              <w:rPr>
                <w:b/>
              </w:rPr>
              <w:t>Detalhamento</w:t>
            </w:r>
          </w:p>
        </w:tc>
        <w:tc>
          <w:tcPr>
            <w:tcW w:w="874" w:type="dxa"/>
            <w:vAlign w:val="center"/>
          </w:tcPr>
          <w:p w:rsidR="00F27E22" w:rsidRPr="00D70259" w:rsidRDefault="00F27E22" w:rsidP="00F27E22">
            <w:pPr>
              <w:jc w:val="center"/>
              <w:rPr>
                <w:b/>
                <w:sz w:val="18"/>
                <w:szCs w:val="18"/>
              </w:rPr>
            </w:pPr>
            <w:r>
              <w:rPr>
                <w:b/>
                <w:sz w:val="18"/>
                <w:szCs w:val="18"/>
              </w:rPr>
              <w:t>Unidade</w:t>
            </w:r>
          </w:p>
        </w:tc>
        <w:tc>
          <w:tcPr>
            <w:tcW w:w="1016" w:type="dxa"/>
            <w:vAlign w:val="center"/>
          </w:tcPr>
          <w:p w:rsidR="00F27E22" w:rsidRPr="00D70259" w:rsidRDefault="00F27E22" w:rsidP="00F27E22">
            <w:pPr>
              <w:jc w:val="center"/>
              <w:rPr>
                <w:b/>
                <w:sz w:val="18"/>
                <w:szCs w:val="18"/>
              </w:rPr>
            </w:pPr>
            <w:r>
              <w:rPr>
                <w:b/>
                <w:sz w:val="18"/>
                <w:szCs w:val="18"/>
              </w:rPr>
              <w:t>Consumo Estimado</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Condicionador de ar tipo splithiwall, potência 12000 Btu’s/h, tensão elétrica 220 V/60Hz, classificação PBE A, B ou C, comando remoto sem fio e mínimo de 3 velocidades de insuflamento de ar.</w:t>
            </w:r>
          </w:p>
        </w:tc>
        <w:tc>
          <w:tcPr>
            <w:tcW w:w="874" w:type="dxa"/>
            <w:vAlign w:val="center"/>
          </w:tcPr>
          <w:p w:rsidR="00F27E22" w:rsidRPr="00D70259" w:rsidRDefault="00F27E22" w:rsidP="00F27E22">
            <w:pPr>
              <w:jc w:val="center"/>
              <w:rPr>
                <w:color w:val="000000"/>
                <w:sz w:val="18"/>
                <w:szCs w:val="18"/>
              </w:rPr>
            </w:pPr>
            <w:r>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75</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Condicionador de ar tipo splithiwall, potência 24000 Btu’s/h, tensão elétrica 220 V/60Hz, classificação PBE A, B ou C, comando remoto sem fio e mínimo de 3 velocidades de insuflamento de ar.</w:t>
            </w:r>
          </w:p>
        </w:tc>
        <w:tc>
          <w:tcPr>
            <w:tcW w:w="874" w:type="dxa"/>
            <w:vAlign w:val="center"/>
          </w:tcPr>
          <w:p w:rsidR="00F27E22" w:rsidRDefault="00F27E22" w:rsidP="00F27E22">
            <w:pPr>
              <w:jc w:val="center"/>
            </w:pPr>
            <w:r w:rsidRPr="004656A1">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114</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Refrigerador, Frost Free, controle eletrônico: Funções pré-programadas, Smart Ice: Função programável no painel eletrônico, Gavetão Multiuso,  Capacidade</w:t>
            </w:r>
            <w:r>
              <w:rPr>
                <w:color w:val="000000"/>
              </w:rPr>
              <w:t xml:space="preserve"> aproximada:</w:t>
            </w:r>
            <w:r w:rsidRPr="00340904">
              <w:rPr>
                <w:color w:val="000000"/>
              </w:rPr>
              <w:t xml:space="preserve"> 411 (L); Capacidade de armazenagem total: 429 (L); Capacidade de armazenagem </w:t>
            </w:r>
            <w:r>
              <w:rPr>
                <w:color w:val="000000"/>
              </w:rPr>
              <w:t xml:space="preserve">aproximada </w:t>
            </w:r>
            <w:r w:rsidRPr="00340904">
              <w:rPr>
                <w:color w:val="000000"/>
              </w:rPr>
              <w:t xml:space="preserve">do refrigerador: 329(L);  Capacidade de armazenagem </w:t>
            </w:r>
            <w:r>
              <w:rPr>
                <w:color w:val="000000"/>
              </w:rPr>
              <w:t xml:space="preserve">aproximada </w:t>
            </w:r>
            <w:r w:rsidRPr="00340904">
              <w:rPr>
                <w:color w:val="000000"/>
              </w:rPr>
              <w:t>do freezer:100 (L); Classificação de consumo: A. Cor: Branco. Consumo: 56 (kWh); Tensão/Voltagem 110V,  220V. Garantia 12 meses.</w:t>
            </w:r>
          </w:p>
        </w:tc>
        <w:tc>
          <w:tcPr>
            <w:tcW w:w="874" w:type="dxa"/>
            <w:vAlign w:val="center"/>
          </w:tcPr>
          <w:p w:rsidR="00F27E22" w:rsidRDefault="00F27E22" w:rsidP="00F27E22">
            <w:pPr>
              <w:jc w:val="center"/>
            </w:pPr>
            <w:r w:rsidRPr="004656A1">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Microondas, de 25 litros, Display digital, receitas pré-programadas, desliga o visor do produto para economia de energia, Relógio, função memória e trava de segurança.</w:t>
            </w:r>
          </w:p>
        </w:tc>
        <w:tc>
          <w:tcPr>
            <w:tcW w:w="874" w:type="dxa"/>
            <w:vAlign w:val="center"/>
          </w:tcPr>
          <w:p w:rsidR="00F27E22" w:rsidRDefault="00F27E22" w:rsidP="00F27E22">
            <w:pPr>
              <w:jc w:val="center"/>
            </w:pPr>
            <w:r w:rsidRPr="004656A1">
              <w:rPr>
                <w:color w:val="000000"/>
                <w:sz w:val="18"/>
                <w:szCs w:val="18"/>
              </w:rPr>
              <w:t>UND</w:t>
            </w:r>
          </w:p>
        </w:tc>
        <w:tc>
          <w:tcPr>
            <w:tcW w:w="1016" w:type="dxa"/>
            <w:vAlign w:val="center"/>
          </w:tcPr>
          <w:p w:rsidR="00F27E22" w:rsidRDefault="00F27E22" w:rsidP="00F27E22">
            <w:pPr>
              <w:jc w:val="center"/>
            </w:pPr>
            <w:r w:rsidRPr="00C86C2F">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Freezer Vertical, Função Frost Free, Capacida</w:t>
            </w:r>
            <w:r>
              <w:rPr>
                <w:color w:val="000000"/>
              </w:rPr>
              <w:t>de aproximada</w:t>
            </w:r>
            <w:r w:rsidRPr="00340904">
              <w:rPr>
                <w:color w:val="000000"/>
              </w:rPr>
              <w:t xml:space="preserve"> (litros) 228, N° de portas: 1. Classificação de consumo: A, Cor: Branco. Consumo (kWh) 55,5. Tensão/Voltagem 110V,  220V. Garantia 12 meses</w:t>
            </w:r>
          </w:p>
        </w:tc>
        <w:tc>
          <w:tcPr>
            <w:tcW w:w="874" w:type="dxa"/>
            <w:vAlign w:val="center"/>
          </w:tcPr>
          <w:p w:rsidR="00F27E22" w:rsidRDefault="00F27E22" w:rsidP="00F27E22">
            <w:pPr>
              <w:jc w:val="center"/>
            </w:pPr>
            <w:r w:rsidRPr="004656A1">
              <w:rPr>
                <w:color w:val="000000"/>
                <w:sz w:val="18"/>
                <w:szCs w:val="18"/>
              </w:rPr>
              <w:t>UND</w:t>
            </w:r>
          </w:p>
        </w:tc>
        <w:tc>
          <w:tcPr>
            <w:tcW w:w="1016" w:type="dxa"/>
            <w:vAlign w:val="center"/>
          </w:tcPr>
          <w:p w:rsidR="00F27E22" w:rsidRDefault="00F27E22" w:rsidP="00F27E22">
            <w:pPr>
              <w:jc w:val="center"/>
            </w:pPr>
            <w:r w:rsidRPr="00C86C2F">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 xml:space="preserve">Fogão, 5 bocas, mesa sobreposta em aço inox brilhante e sem furação, grande mesa, sobre tampa esmaltada, tampa com vidro total, puxador do forno superdistanciado em aço, acendimento automatico total, dobradiça do forno balanceada, porta do forno com vidro total panorâmico forno </w:t>
            </w:r>
            <w:r w:rsidRPr="00340904">
              <w:rPr>
                <w:color w:val="000000"/>
              </w:rPr>
              <w:lastRenderedPageBreak/>
              <w:t xml:space="preserve">autolimpante, injetor de gás horizontal, pés niveladores, classificaçào A na mesa e no forno. Dimensões: Largura: 76 cm,  Altura: 87 cm, Profundidade: 63 cm, Peso: 39,6 Kg. Garantia de 12 meses. </w:t>
            </w:r>
          </w:p>
        </w:tc>
        <w:tc>
          <w:tcPr>
            <w:tcW w:w="874" w:type="dxa"/>
            <w:vAlign w:val="center"/>
          </w:tcPr>
          <w:p w:rsidR="00F27E22" w:rsidRDefault="00F27E22" w:rsidP="00F27E22">
            <w:pPr>
              <w:jc w:val="center"/>
            </w:pPr>
            <w:r w:rsidRPr="006D0DE7">
              <w:rPr>
                <w:color w:val="000000"/>
                <w:sz w:val="18"/>
                <w:szCs w:val="18"/>
              </w:rPr>
              <w:lastRenderedPageBreak/>
              <w:t>UND</w:t>
            </w:r>
          </w:p>
        </w:tc>
        <w:tc>
          <w:tcPr>
            <w:tcW w:w="1016" w:type="dxa"/>
            <w:vAlign w:val="center"/>
          </w:tcPr>
          <w:p w:rsidR="00F27E22" w:rsidRDefault="00F27E22" w:rsidP="00F27E22">
            <w:pPr>
              <w:jc w:val="center"/>
            </w:pPr>
            <w:r w:rsidRPr="00C86C2F">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Televisor de 42' com display de LED, resolução de imagem Full HD, Sintonizador de TV Digital Integrado, Rádio FM, Entrada USB, Entrada HDMI, Conexão HDMI, Diagonal visual aproximada (cm) 101,6 cm, Conexões: Saída de Áudio Óptico Digital, Resolução: 1920x1080, Consumo (Kw/h):185 W, &lt; 1W em Stand By. Cor: Preto, Controle remoto</w:t>
            </w:r>
          </w:p>
        </w:tc>
        <w:tc>
          <w:tcPr>
            <w:tcW w:w="874" w:type="dxa"/>
            <w:vAlign w:val="center"/>
          </w:tcPr>
          <w:p w:rsidR="00F27E22" w:rsidRDefault="00F27E22" w:rsidP="00F27E22">
            <w:pPr>
              <w:jc w:val="center"/>
            </w:pPr>
            <w:r w:rsidRPr="006D0DE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30</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Televisor de 50' com display de LED, resolução de imagem Full HD, Sintonizador de TV Digital Integrado, Rádio FM, Entrada USB, Entrada HDMI, Conexão HDMI, Diagonal visual aproximada (cm) 101,6 cm, Conexões: Saída de Áudio Óptico Digital, Resolução: 1920x1080, Consumo (Kw/h):185 W, &lt; 1W em Stand By. Cor: Preto, Controle remoto</w:t>
            </w:r>
          </w:p>
        </w:tc>
        <w:tc>
          <w:tcPr>
            <w:tcW w:w="874" w:type="dxa"/>
            <w:vAlign w:val="center"/>
          </w:tcPr>
          <w:p w:rsidR="00F27E22" w:rsidRDefault="00F27E22" w:rsidP="00F27E22">
            <w:pPr>
              <w:jc w:val="center"/>
            </w:pPr>
            <w:r w:rsidRPr="006D0DE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 xml:space="preserve">Aparelho DVD Player com Upscaling para 1080p – Full HD, Conversor de Sinal Digital HDTV, Gravador de Programação do conteúdo da TV Digital, entradas USB, Suporte a áudio: WMA, MP3, VCD, MPEG4 - Suporte a foto JPG, BMP, PNG, controle remoto. </w:t>
            </w:r>
          </w:p>
        </w:tc>
        <w:tc>
          <w:tcPr>
            <w:tcW w:w="874" w:type="dxa"/>
            <w:vAlign w:val="center"/>
          </w:tcPr>
          <w:p w:rsidR="00F27E22" w:rsidRDefault="00F27E22" w:rsidP="00F27E22">
            <w:pPr>
              <w:jc w:val="center"/>
            </w:pPr>
            <w:r w:rsidRPr="006D0DE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30</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 xml:space="preserve">Microfone sem fio c/ 2 UD 1000 de microfone Microfone UD 1000 UHF duplo sem fio.- Freqüência de trabalho: 614 a 806 Mhz, - Mini Rack, - Microfones alimentados com pilhas AA 1,5V, - Reseptor Alimentação  110 / 220 Volts, - Saídas independentes XLR, - Saída P10 Mix, - Acompanha 1 cabo P-10 de 1 mt, - Maleta (mm): 450(L)*110(H)*350(D) </w:t>
            </w:r>
          </w:p>
        </w:tc>
        <w:tc>
          <w:tcPr>
            <w:tcW w:w="874" w:type="dxa"/>
            <w:vAlign w:val="center"/>
          </w:tcPr>
          <w:p w:rsidR="00F27E22" w:rsidRDefault="00F27E22" w:rsidP="00F27E22">
            <w:pPr>
              <w:jc w:val="cente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15</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Microfone com fio, Tipo de microfone: Mão. Elemento do microfone: dinâmico. Padrão Polar do microfone: supercardióide. Sensibilidade do microfone: 2,5 mV/PA. Resposta de Frequência:  35 Hz a 16 kHz. Peso aproximado do produto: 180 gramas. Dimensões aproximadas. Produto: (L x A x P): 4,5 x 17,9 x 3,3 cm.  Conexão: XLR. Garantia de 02(dois) anos.</w:t>
            </w:r>
          </w:p>
        </w:tc>
        <w:tc>
          <w:tcPr>
            <w:tcW w:w="874" w:type="dxa"/>
            <w:vAlign w:val="center"/>
          </w:tcPr>
          <w:p w:rsidR="00F27E22" w:rsidRDefault="00F27E22" w:rsidP="00F27E22">
            <w:pPr>
              <w:jc w:val="cente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15</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Caixa Amplificada com 580 Watts, entrada USB, FM Digital com controle remoto, Alto-Falantes: Woofer 12 e Super Tweeter. Equalizador: 3 vias (graves, médios e agudos), Entradas: Canal 1 Microfone, Canal 2 Microfone, Canal 3 Guitarra,violão/cavaquinho, Canal 4 Entrada USB e receptor FM com controle remoto Teclado / Acordeon / Auxiliar - 2 entradas - iPHONE, iPOD, MP3, CD, DVD, TV. Tecnologia: Limiter (limitador de distorção). Alimentação: Auto Volt - Voltagem Automática (110/220V). Saídas: Line Out. Potência RMS: 80W. Dimensões: 33x33x16.8. Garantia: 12 meses.</w:t>
            </w:r>
          </w:p>
        </w:tc>
        <w:tc>
          <w:tcPr>
            <w:tcW w:w="874" w:type="dxa"/>
            <w:vAlign w:val="center"/>
          </w:tcPr>
          <w:p w:rsidR="00F27E22" w:rsidRDefault="00F27E22" w:rsidP="00F27E22">
            <w:pPr>
              <w:jc w:val="cente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15</w:t>
            </w:r>
          </w:p>
        </w:tc>
      </w:tr>
      <w:tr w:rsidR="00F27E22" w:rsidRPr="00D70259"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 xml:space="preserve">PROJETOR MULTIMÍDIA. Dimensões Aproximadas do Produto : Altura: 8,00 cm; Largura: 30,00 cm. Profundidade: 23,00 cm; Peso: 2,30 kg. Resolução Max SVGA (800x600) suportada: VGA, XGA, SXGA. Luminosidade: 2800 ANSI Lumens. Entradas:  USB,  Entrada para memória/Câmera de documento,  Entrada áudio e vídeo. Lâmpada: 200W UHE. Vida Útil da Lâmpada:  4000 H (Alto Brilho) e 5000 H (Baixo Brilho). Reprodução de Cores: 24 bit; 16.7 Milhões. Tamanho da imagem:  30" à 350". Distância de projeção:  0,88 - 10,44 m. </w:t>
            </w:r>
          </w:p>
        </w:tc>
        <w:tc>
          <w:tcPr>
            <w:tcW w:w="874" w:type="dxa"/>
            <w:vAlign w:val="center"/>
          </w:tcPr>
          <w:p w:rsidR="00F27E22" w:rsidRDefault="00F27E22" w:rsidP="00F27E22">
            <w:pPr>
              <w:jc w:val="cente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30</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7D25B2" w:rsidRDefault="00F27E22" w:rsidP="00F27E22">
            <w:pPr>
              <w:jc w:val="both"/>
              <w:rPr>
                <w:color w:val="000000"/>
                <w:lang w:val="en-US"/>
              </w:rPr>
            </w:pPr>
            <w:r w:rsidRPr="00340904">
              <w:rPr>
                <w:color w:val="000000"/>
              </w:rPr>
              <w:t xml:space="preserve">Câmera: Fotográfica Digital, 14.1 Megapixels, Monitor LCD: 2.7" - LCD TFT - Clear Photo LCD, Zoom Óptico: 4x , Zoom Digital: 8x, Memória Interna: Aproximadamente 24 MB , Memória expansível por cartões até 32Gb. </w:t>
            </w:r>
            <w:r w:rsidRPr="007D25B2">
              <w:rPr>
                <w:color w:val="000000"/>
                <w:lang w:val="en-US"/>
              </w:rPr>
              <w:t>Memory Stick Duo, Memory Stick PRO Duo, Memory Stick PRO Duo (High Speed), Modos do Flash: Auto / On / Off / Slow Syncro.</w:t>
            </w:r>
          </w:p>
        </w:tc>
        <w:tc>
          <w:tcPr>
            <w:tcW w:w="874" w:type="dxa"/>
            <w:vAlign w:val="center"/>
          </w:tcPr>
          <w:p w:rsidR="00F27E22" w:rsidRDefault="00F27E22" w:rsidP="00F27E22">
            <w:pPr>
              <w:jc w:val="center"/>
            </w:pPr>
            <w:r w:rsidRPr="00813518">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 xml:space="preserve">Maquina Filmadora com Sensor de Imagem  CMOS, alta resolução, Pixels Píxeis efetivos: Aproximadamente 18,00 Megapixels, Proporção </w:t>
            </w:r>
            <w:r w:rsidRPr="00340904">
              <w:rPr>
                <w:color w:val="000000"/>
              </w:rPr>
              <w:lastRenderedPageBreak/>
              <w:t xml:space="preserve">de Imagem: 3:2 (Horizontal: Vertical), Sistema de Filtro de Cor: Filtros de cor primária RGB, Posição Filtro Low Pass: Fixa na frente do sensor de imagem CMOS, Recurso de Eliminação de Poeira, Sistema de Gravação: Regra de design para o Camera File System 2.0 e Exif 2.21, Tipo de Imagem: Fixa: JPEG, RAW </w:t>
            </w:r>
          </w:p>
        </w:tc>
        <w:tc>
          <w:tcPr>
            <w:tcW w:w="874" w:type="dxa"/>
            <w:vAlign w:val="center"/>
          </w:tcPr>
          <w:p w:rsidR="00F27E22" w:rsidRDefault="00F27E22" w:rsidP="00F27E22">
            <w:pPr>
              <w:jc w:val="center"/>
            </w:pPr>
            <w:r w:rsidRPr="003D02F7">
              <w:rPr>
                <w:color w:val="000000"/>
                <w:sz w:val="18"/>
                <w:szCs w:val="18"/>
              </w:rPr>
              <w:lastRenderedPageBreak/>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 xml:space="preserve">Tela de Projeção Elétrica com Película matte-white, com 1.1 de ganho; Precisão de cores; Amplo ângulo de visão, 160 graus; Possui sistema de tencionamento deixando a superfície 100% plana; Case em Aluminio   com acabamento em pintura eletrostática na cor branca; Fixação no teto ou na parede; Utiliza motor tubular; Tensão 110v ou 220v Acionamento por controle remoto(acompanha o produto) ou por automatizador.  Ajuste preciso no </w:t>
            </w:r>
          </w:p>
        </w:tc>
        <w:tc>
          <w:tcPr>
            <w:tcW w:w="874" w:type="dxa"/>
            <w:vAlign w:val="center"/>
          </w:tcPr>
          <w:p w:rsidR="00F27E22" w:rsidRDefault="00F27E22" w:rsidP="00F27E22">
            <w:pPr>
              <w:jc w:val="center"/>
            </w:pPr>
            <w:r w:rsidRPr="003D02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30</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Lousa Digital de Toque do Dedo (DS10B-TD) Tamanho da Lousa 126x165x4cm. Formato Fullscreen (4:3).  Área Útil 78" diagonal. Tipo de Toque Dedo ou caneta sem pilha (passiva). Conexão USB ou Bluetooth.</w:t>
            </w:r>
          </w:p>
        </w:tc>
        <w:tc>
          <w:tcPr>
            <w:tcW w:w="874" w:type="dxa"/>
            <w:vAlign w:val="center"/>
          </w:tcPr>
          <w:p w:rsidR="00F27E22" w:rsidRDefault="00F27E22" w:rsidP="00F27E22">
            <w:pPr>
              <w:jc w:val="center"/>
            </w:pPr>
            <w:r w:rsidRPr="003D02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Aparelho de som portátil(Microsystem). Entrada USB. Entrada Auxiliar p/ MP3 player. Relógio. Garantia mínima de 12 meses.</w:t>
            </w:r>
          </w:p>
        </w:tc>
        <w:tc>
          <w:tcPr>
            <w:tcW w:w="874" w:type="dxa"/>
            <w:vAlign w:val="center"/>
          </w:tcPr>
          <w:p w:rsidR="00F27E22" w:rsidRDefault="00F27E22" w:rsidP="00F27E22">
            <w:pPr>
              <w:jc w:val="center"/>
            </w:pPr>
            <w:r w:rsidRPr="003D02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15</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Exaustor 40 cm branco bivolt,1/4 AP-60W, velocidade: 1 tão RPM vazão 4,200 m3/H, pintura robotizada eletrostática a pó. Com instalação</w:t>
            </w:r>
          </w:p>
        </w:tc>
        <w:tc>
          <w:tcPr>
            <w:tcW w:w="874" w:type="dxa"/>
            <w:vAlign w:val="center"/>
          </w:tcPr>
          <w:p w:rsidR="00F27E22" w:rsidRDefault="00F27E22" w:rsidP="00F27E22">
            <w:pPr>
              <w:jc w:val="center"/>
            </w:pPr>
            <w:r w:rsidRPr="003D02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Cafeteira Elétric</w:t>
            </w:r>
            <w:r>
              <w:rPr>
                <w:color w:val="000000"/>
              </w:rPr>
              <w:t>a</w:t>
            </w:r>
            <w:r w:rsidRPr="00340904">
              <w:rPr>
                <w:color w:val="000000"/>
              </w:rPr>
              <w:t>, material revestimento externo ABS. Jarra vidro. Tipo de cafeteira</w:t>
            </w:r>
            <w:r>
              <w:rPr>
                <w:color w:val="000000"/>
              </w:rPr>
              <w:t xml:space="preserve"> </w:t>
            </w:r>
            <w:r w:rsidRPr="00340904">
              <w:rPr>
                <w:color w:val="000000"/>
              </w:rPr>
              <w:t>Elétrica Potência 1025 Watts. Quantidade de xícaras 24 de 100 ml.Displey sim, em aço inox.</w:t>
            </w:r>
          </w:p>
        </w:tc>
        <w:tc>
          <w:tcPr>
            <w:tcW w:w="874" w:type="dxa"/>
            <w:vAlign w:val="center"/>
          </w:tcPr>
          <w:p w:rsidR="00F27E22" w:rsidRDefault="00F27E22" w:rsidP="00F27E22">
            <w:pPr>
              <w:jc w:val="center"/>
            </w:pPr>
            <w:r w:rsidRPr="003A51E4">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Liquidificador, com as seguintes especificações: * Lâminas em aço inox * 5 velocidades e pulsar * Potência: 600W * Capacidade total da jarra: 2 litros, bivolt.</w:t>
            </w:r>
          </w:p>
        </w:tc>
        <w:tc>
          <w:tcPr>
            <w:tcW w:w="874" w:type="dxa"/>
            <w:vAlign w:val="center"/>
          </w:tcPr>
          <w:p w:rsidR="00F27E22" w:rsidRDefault="00F27E22" w:rsidP="00F27E22">
            <w:pPr>
              <w:jc w:val="center"/>
            </w:pPr>
            <w:r w:rsidRPr="000A4124">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Frigobar Capacidade de armazenagem total (L) 120 Capacidade bruta do refrigerador (L) 112,2 Capacidade de armazenagem do refrigerador (L) 109 Capacidade de armazenagem do freezer (L) 7,6 Capacidade bruta do congelador (L) 7,8 Classificação de consumo (Selo Procel) A Cor Branco Consumo (kWh) 19 Tensão/Voltagem 110V,  220V Garantia 12 meses</w:t>
            </w:r>
          </w:p>
        </w:tc>
        <w:tc>
          <w:tcPr>
            <w:tcW w:w="874" w:type="dxa"/>
            <w:vAlign w:val="center"/>
          </w:tcPr>
          <w:p w:rsidR="00F27E22" w:rsidRDefault="00F27E22" w:rsidP="00F27E22">
            <w:pPr>
              <w:jc w:val="center"/>
            </w:pPr>
            <w:r w:rsidRPr="000A4124">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45</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Aparelho De Fax com as seguintes características: com velocidade do modem de mínimo 14,4 Kbps; com Idioma em português; Tempo de transmissão de mínimo de 25 segundos; com discagem com o fone no gancho; com 5 teclas de discagem rápida; com agenda com no mínimo  99 registros; com memória de rediscagem; com identificação de chamada  DTMF e FSK;  com no mínimo de 64 níveis de cinza; com Resolução de cópia de normal com no mínimo 8 x 7,7 pontos/mm e fina  com no mínimo 8 x 15,4 pontos/mm; com Resolução do fax de  normal com no mínimo  8 x 3,85 pontos/mm; com Método de Impressão Térmica; papel de rolo térmico  de no mínimo de 216mm x 30mm ou 210mm x 20mm; com Envio de faxes também através de aparelhos externos. Bivolt Automático: 90 – 240 V, 50/60 Hz. Garantia de no mínimo 12 (doze) meses, contados a partir do atesto definitivo na Nota Fiscal.Manual em português; assistência técnica autorizada em Porto Velho.</w:t>
            </w:r>
          </w:p>
        </w:tc>
        <w:tc>
          <w:tcPr>
            <w:tcW w:w="874" w:type="dxa"/>
            <w:vAlign w:val="center"/>
          </w:tcPr>
          <w:p w:rsidR="00F27E22" w:rsidRDefault="00F27E22" w:rsidP="00F27E22">
            <w:pPr>
              <w:jc w:val="center"/>
            </w:pPr>
            <w:r w:rsidRPr="000A4124">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shd w:val="clear" w:color="auto" w:fill="auto"/>
            <w:vAlign w:val="center"/>
          </w:tcPr>
          <w:p w:rsidR="00F27E22" w:rsidRPr="00340904" w:rsidRDefault="00F27E22" w:rsidP="00F27E22">
            <w:pPr>
              <w:numPr>
                <w:ilvl w:val="0"/>
                <w:numId w:val="45"/>
              </w:numPr>
              <w:tabs>
                <w:tab w:val="left" w:pos="0"/>
                <w:tab w:val="left" w:pos="34"/>
              </w:tabs>
              <w:rPr>
                <w:color w:val="000000"/>
              </w:rPr>
            </w:pPr>
          </w:p>
        </w:tc>
        <w:tc>
          <w:tcPr>
            <w:tcW w:w="6095" w:type="dxa"/>
            <w:shd w:val="clear" w:color="auto" w:fill="auto"/>
            <w:vAlign w:val="bottom"/>
          </w:tcPr>
          <w:p w:rsidR="00F27E22" w:rsidRPr="00340904" w:rsidRDefault="00F27E22" w:rsidP="00F27E22">
            <w:pPr>
              <w:jc w:val="both"/>
              <w:rPr>
                <w:color w:val="000000"/>
              </w:rPr>
            </w:pPr>
            <w:r w:rsidRPr="00340904">
              <w:rPr>
                <w:color w:val="000000"/>
              </w:rPr>
              <w:t xml:space="preserve">Aparelho De Telefone Sem Fio, com as seguintes características: Com no mínimo de 2.4GHz; 10 memórias; Rediscagem; Função Paging; 20 canais com scan automático; 3 volumes de recepção; Tecla Flash; Rediscagem da última chamada; Montagem em parede e mesa; Indicador luminosos de uso e carga de bateria; Menu em 3 línguas (Português, Espanhol e Inglês); Standby até 5 dias; Em operação até 5 horas Bateria; packcom 3 pilhas NiCd (AA); Monofone na Cor Preto .Garantia de no mínimo 12 (doze) meses, contados a partir do atesto definitivo na Nota Fiscal; manual em português; assistência técnica autorizada em Porto </w:t>
            </w:r>
            <w:r w:rsidRPr="00340904">
              <w:rPr>
                <w:color w:val="000000"/>
              </w:rPr>
              <w:lastRenderedPageBreak/>
              <w:t>Velho e no interior do Estado.</w:t>
            </w:r>
          </w:p>
        </w:tc>
        <w:tc>
          <w:tcPr>
            <w:tcW w:w="874" w:type="dxa"/>
            <w:shd w:val="clear" w:color="auto" w:fill="auto"/>
            <w:vAlign w:val="center"/>
          </w:tcPr>
          <w:p w:rsidR="00F27E22" w:rsidRDefault="00F27E22" w:rsidP="00F27E22">
            <w:pPr>
              <w:jc w:val="center"/>
            </w:pPr>
            <w:r w:rsidRPr="000A4124">
              <w:rPr>
                <w:color w:val="000000"/>
                <w:sz w:val="18"/>
                <w:szCs w:val="18"/>
              </w:rPr>
              <w:lastRenderedPageBreak/>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75</w:t>
            </w:r>
          </w:p>
        </w:tc>
      </w:tr>
      <w:tr w:rsidR="00F27E22" w:rsidRPr="00DA317C" w:rsidTr="00F27E22">
        <w:tc>
          <w:tcPr>
            <w:tcW w:w="851" w:type="dxa"/>
            <w:vAlign w:val="center"/>
          </w:tcPr>
          <w:p w:rsidR="00F27E22" w:rsidRPr="00340904" w:rsidRDefault="00F27E22" w:rsidP="00F27E22">
            <w:pPr>
              <w:numPr>
                <w:ilvl w:val="0"/>
                <w:numId w:val="45"/>
              </w:numPr>
              <w:tabs>
                <w:tab w:val="left" w:pos="0"/>
                <w:tab w:val="left" w:pos="34"/>
              </w:tabs>
              <w:rPr>
                <w:color w:val="000000"/>
              </w:rPr>
            </w:pPr>
          </w:p>
        </w:tc>
        <w:tc>
          <w:tcPr>
            <w:tcW w:w="6095" w:type="dxa"/>
            <w:vAlign w:val="bottom"/>
          </w:tcPr>
          <w:p w:rsidR="00F27E22" w:rsidRPr="00340904" w:rsidRDefault="00F27E22" w:rsidP="00F27E22">
            <w:pPr>
              <w:jc w:val="both"/>
              <w:rPr>
                <w:color w:val="000000"/>
              </w:rPr>
            </w:pPr>
            <w:r w:rsidRPr="00340904">
              <w:rPr>
                <w:color w:val="000000"/>
              </w:rPr>
              <w:t>Lavadora De Roupas, com controles mecânicos, Velocidade de centrifugação (rpm)</w:t>
            </w:r>
            <w:r>
              <w:rPr>
                <w:color w:val="000000"/>
              </w:rPr>
              <w:t xml:space="preserve"> </w:t>
            </w:r>
            <w:r w:rsidRPr="00340904">
              <w:rPr>
                <w:color w:val="000000"/>
              </w:rPr>
              <w:t>670, Acabamento do cesto em aço inox; consumo de água: 15,1 (l/kg roupa/ciclo); classificação de eficiência energética: A; Cor:Cinza; Consumo (kWh) 0,32 Kwh/ciclo/Kg; Tensão/Voltagem: 110V, 220V. Garantia de 12 Meses.</w:t>
            </w:r>
          </w:p>
        </w:tc>
        <w:tc>
          <w:tcPr>
            <w:tcW w:w="874" w:type="dxa"/>
            <w:vAlign w:val="center"/>
          </w:tcPr>
          <w:p w:rsidR="00F27E22" w:rsidRDefault="00F27E22" w:rsidP="00F27E22">
            <w:pPr>
              <w:jc w:val="center"/>
            </w:pPr>
            <w:r w:rsidRPr="000A4124">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tcPr>
          <w:p w:rsidR="00F27E22" w:rsidRPr="003903BE" w:rsidRDefault="00F27E22" w:rsidP="00F27E22">
            <w:pPr>
              <w:numPr>
                <w:ilvl w:val="0"/>
                <w:numId w:val="45"/>
              </w:numPr>
              <w:tabs>
                <w:tab w:val="left" w:pos="0"/>
                <w:tab w:val="left" w:pos="34"/>
              </w:tabs>
              <w:rPr>
                <w:color w:val="000000"/>
                <w:sz w:val="24"/>
                <w:szCs w:val="24"/>
              </w:rPr>
            </w:pPr>
          </w:p>
        </w:tc>
        <w:tc>
          <w:tcPr>
            <w:tcW w:w="6095" w:type="dxa"/>
            <w:vAlign w:val="bottom"/>
          </w:tcPr>
          <w:p w:rsidR="00F27E22" w:rsidRPr="00340904" w:rsidRDefault="00F27E22" w:rsidP="00F27E22">
            <w:pPr>
              <w:jc w:val="both"/>
              <w:rPr>
                <w:color w:val="000000"/>
              </w:rPr>
            </w:pPr>
            <w:r w:rsidRPr="00340904">
              <w:rPr>
                <w:color w:val="000000"/>
              </w:rPr>
              <w:t>Secadoras De Roupa, capacidade de 10 Kg, Controles Mecânicos Velocidade de centrifugação (rpm): 56; Cor: Inox; Consumo (kWh) 4,8; Tensão/Voltagem: 110V,</w:t>
            </w:r>
            <w:r>
              <w:rPr>
                <w:color w:val="000000"/>
              </w:rPr>
              <w:t xml:space="preserve"> </w:t>
            </w:r>
            <w:r w:rsidRPr="00340904">
              <w:rPr>
                <w:color w:val="000000"/>
              </w:rPr>
              <w:t>220V. Garantia de 12 meses.</w:t>
            </w:r>
          </w:p>
        </w:tc>
        <w:tc>
          <w:tcPr>
            <w:tcW w:w="874" w:type="dxa"/>
            <w:vAlign w:val="center"/>
          </w:tcPr>
          <w:p w:rsidR="00F27E22" w:rsidRDefault="00F27E22" w:rsidP="00F27E22">
            <w:pPr>
              <w:jc w:val="center"/>
            </w:pPr>
            <w:r w:rsidRPr="00EB0EA3">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tcPr>
          <w:p w:rsidR="00F27E22" w:rsidRPr="003903BE" w:rsidRDefault="00F27E22" w:rsidP="00F27E22">
            <w:pPr>
              <w:numPr>
                <w:ilvl w:val="0"/>
                <w:numId w:val="45"/>
              </w:numPr>
              <w:tabs>
                <w:tab w:val="left" w:pos="0"/>
                <w:tab w:val="left" w:pos="34"/>
              </w:tabs>
              <w:rPr>
                <w:color w:val="000000"/>
                <w:sz w:val="24"/>
                <w:szCs w:val="24"/>
              </w:rPr>
            </w:pPr>
          </w:p>
        </w:tc>
        <w:tc>
          <w:tcPr>
            <w:tcW w:w="6095" w:type="dxa"/>
            <w:vAlign w:val="bottom"/>
          </w:tcPr>
          <w:p w:rsidR="00F27E22" w:rsidRPr="00340904" w:rsidRDefault="00F27E22" w:rsidP="00F27E22">
            <w:pPr>
              <w:jc w:val="both"/>
            </w:pPr>
            <w:r w:rsidRPr="00340904">
              <w:t>Autoclave máquinas para esterilização com capacidade</w:t>
            </w:r>
            <w:r>
              <w:t xml:space="preserve"> aproximada </w:t>
            </w:r>
            <w:r w:rsidRPr="00340904">
              <w:t xml:space="preserve"> de 54 litros</w:t>
            </w:r>
          </w:p>
        </w:tc>
        <w:tc>
          <w:tcPr>
            <w:tcW w:w="874" w:type="dxa"/>
            <w:vAlign w:val="center"/>
          </w:tcPr>
          <w:p w:rsidR="00F27E22" w:rsidRPr="00EB0EA3" w:rsidRDefault="00F27E22" w:rsidP="00F27E22">
            <w:pPr>
              <w:jc w:val="center"/>
              <w:rPr>
                <w:color w:val="000000"/>
                <w:sz w:val="18"/>
                <w:szCs w:val="18"/>
              </w:rP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r w:rsidR="00F27E22" w:rsidRPr="00DA317C" w:rsidTr="00F27E22">
        <w:tc>
          <w:tcPr>
            <w:tcW w:w="851" w:type="dxa"/>
          </w:tcPr>
          <w:p w:rsidR="00F27E22" w:rsidRPr="003903BE" w:rsidRDefault="00F27E22" w:rsidP="00F27E22">
            <w:pPr>
              <w:numPr>
                <w:ilvl w:val="0"/>
                <w:numId w:val="45"/>
              </w:numPr>
              <w:tabs>
                <w:tab w:val="left" w:pos="0"/>
                <w:tab w:val="left" w:pos="34"/>
              </w:tabs>
              <w:rPr>
                <w:color w:val="000000"/>
                <w:sz w:val="24"/>
                <w:szCs w:val="24"/>
              </w:rPr>
            </w:pPr>
          </w:p>
        </w:tc>
        <w:tc>
          <w:tcPr>
            <w:tcW w:w="6095" w:type="dxa"/>
            <w:vAlign w:val="bottom"/>
          </w:tcPr>
          <w:p w:rsidR="00F27E22" w:rsidRPr="00340904" w:rsidRDefault="00F27E22" w:rsidP="00F27E22">
            <w:pPr>
              <w:jc w:val="both"/>
              <w:rPr>
                <w:color w:val="000000"/>
              </w:rPr>
            </w:pPr>
            <w:r>
              <w:rPr>
                <w:color w:val="000000"/>
              </w:rPr>
              <w:t>Bebedouros eletrô</w:t>
            </w:r>
            <w:r w:rsidRPr="00340904">
              <w:rPr>
                <w:color w:val="000000"/>
              </w:rPr>
              <w:t xml:space="preserve">nico de garrafão compacto, ideal locais com espaço limitado. Com duas saídas que sirva água natural ou gelada, acomodando garrafões de água de 10 ou 20 litros. </w:t>
            </w:r>
          </w:p>
        </w:tc>
        <w:tc>
          <w:tcPr>
            <w:tcW w:w="874" w:type="dxa"/>
            <w:vAlign w:val="center"/>
          </w:tcPr>
          <w:p w:rsidR="00F27E22" w:rsidRPr="00881A7B" w:rsidRDefault="00F27E22" w:rsidP="00F27E22">
            <w:pPr>
              <w:jc w:val="cente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30</w:t>
            </w:r>
          </w:p>
        </w:tc>
      </w:tr>
      <w:tr w:rsidR="00F27E22" w:rsidRPr="00DA317C" w:rsidTr="00F27E22">
        <w:tc>
          <w:tcPr>
            <w:tcW w:w="851" w:type="dxa"/>
          </w:tcPr>
          <w:p w:rsidR="00F27E22" w:rsidRPr="003903BE" w:rsidRDefault="00F27E22" w:rsidP="00F27E22">
            <w:pPr>
              <w:numPr>
                <w:ilvl w:val="0"/>
                <w:numId w:val="45"/>
              </w:numPr>
              <w:tabs>
                <w:tab w:val="left" w:pos="0"/>
                <w:tab w:val="left" w:pos="34"/>
              </w:tabs>
              <w:rPr>
                <w:color w:val="000000"/>
                <w:sz w:val="24"/>
                <w:szCs w:val="24"/>
              </w:rPr>
            </w:pPr>
          </w:p>
        </w:tc>
        <w:tc>
          <w:tcPr>
            <w:tcW w:w="6095" w:type="dxa"/>
            <w:vAlign w:val="bottom"/>
          </w:tcPr>
          <w:p w:rsidR="00F27E22" w:rsidRPr="00340904" w:rsidRDefault="00F27E22" w:rsidP="00F27E22">
            <w:pPr>
              <w:jc w:val="both"/>
              <w:rPr>
                <w:color w:val="000000"/>
              </w:rPr>
            </w:pPr>
            <w:r w:rsidRPr="00340904">
              <w:rPr>
                <w:color w:val="000000"/>
              </w:rPr>
              <w:t xml:space="preserve">Ferro De Passar a vapor industrial  W25F 110V ou 220V Gravitacional 2,5kg, com sapata protetor 1mm. </w:t>
            </w:r>
          </w:p>
        </w:tc>
        <w:tc>
          <w:tcPr>
            <w:tcW w:w="874" w:type="dxa"/>
            <w:vAlign w:val="center"/>
          </w:tcPr>
          <w:p w:rsidR="00F27E22" w:rsidRPr="00EB0EA3" w:rsidRDefault="00F27E22" w:rsidP="00F27E22">
            <w:pPr>
              <w:jc w:val="center"/>
              <w:rPr>
                <w:color w:val="000000"/>
                <w:sz w:val="18"/>
                <w:szCs w:val="18"/>
              </w:rPr>
            </w:pPr>
            <w:r w:rsidRPr="00CD29F7">
              <w:rPr>
                <w:color w:val="000000"/>
                <w:sz w:val="18"/>
                <w:szCs w:val="18"/>
              </w:rPr>
              <w:t>UND</w:t>
            </w:r>
          </w:p>
        </w:tc>
        <w:tc>
          <w:tcPr>
            <w:tcW w:w="1016" w:type="dxa"/>
            <w:vAlign w:val="center"/>
          </w:tcPr>
          <w:p w:rsidR="00F27E22" w:rsidRPr="00FB06C7" w:rsidRDefault="00F27E22" w:rsidP="00F27E22">
            <w:pPr>
              <w:jc w:val="center"/>
              <w:rPr>
                <w:color w:val="000000"/>
                <w:sz w:val="18"/>
                <w:szCs w:val="18"/>
              </w:rPr>
            </w:pPr>
            <w:r>
              <w:rPr>
                <w:color w:val="000000"/>
                <w:sz w:val="18"/>
                <w:szCs w:val="18"/>
              </w:rPr>
              <w:t>3</w:t>
            </w:r>
          </w:p>
        </w:tc>
      </w:tr>
    </w:tbl>
    <w:p w:rsidR="00F27E22" w:rsidRPr="002B2B45" w:rsidRDefault="00F27E22" w:rsidP="00F27E22">
      <w:pPr>
        <w:tabs>
          <w:tab w:val="left" w:pos="6300"/>
        </w:tabs>
        <w:spacing w:before="360"/>
        <w:jc w:val="both"/>
        <w:rPr>
          <w:b/>
        </w:rPr>
      </w:pPr>
      <w:r w:rsidRPr="002B2B45">
        <w:rPr>
          <w:b/>
        </w:rPr>
        <w:t>2.2- Garantia/Assistên</w:t>
      </w:r>
      <w:r>
        <w:rPr>
          <w:b/>
        </w:rPr>
        <w:t>cia Técnica/Manutenção/Validade</w:t>
      </w:r>
      <w:r w:rsidRPr="002B2B45">
        <w:rPr>
          <w:b/>
        </w:rPr>
        <w:t xml:space="preserve">: </w:t>
      </w:r>
      <w:r>
        <w:rPr>
          <w:b/>
        </w:rPr>
        <w:tab/>
      </w:r>
    </w:p>
    <w:p w:rsidR="00F27E22" w:rsidRPr="001B1D36" w:rsidRDefault="00F27E22" w:rsidP="00F27E22">
      <w:pPr>
        <w:pStyle w:val="style11"/>
        <w:tabs>
          <w:tab w:val="left" w:pos="993"/>
        </w:tabs>
        <w:spacing w:before="120" w:beforeAutospacing="0" w:after="120" w:afterAutospacing="0"/>
        <w:ind w:right="-136"/>
        <w:contextualSpacing/>
        <w:jc w:val="both"/>
        <w:rPr>
          <w:rFonts w:ascii="Times New Roman" w:hAnsi="Times New Roman"/>
        </w:rPr>
      </w:pPr>
      <w:r w:rsidRPr="001B1D36">
        <w:rPr>
          <w:rFonts w:ascii="Times New Roman" w:hAnsi="Times New Roman"/>
        </w:rPr>
        <w:t>2.</w:t>
      </w:r>
      <w:r>
        <w:rPr>
          <w:rFonts w:ascii="Times New Roman" w:hAnsi="Times New Roman"/>
        </w:rPr>
        <w:t>2.</w:t>
      </w:r>
      <w:r w:rsidRPr="001B1D36">
        <w:rPr>
          <w:rFonts w:ascii="Times New Roman" w:hAnsi="Times New Roman"/>
        </w:rPr>
        <w:t xml:space="preserve">1 Os </w:t>
      </w:r>
      <w:r>
        <w:rPr>
          <w:rFonts w:ascii="Times New Roman" w:hAnsi="Times New Roman"/>
        </w:rPr>
        <w:t>equipamentos</w:t>
      </w:r>
      <w:r w:rsidRPr="001B1D36">
        <w:rPr>
          <w:rFonts w:ascii="Times New Roman" w:hAnsi="Times New Roman"/>
        </w:rPr>
        <w:t>/bens e seus componentes deverão ter garantia técnica de 12 (doze) meses, sem quaisquer ônus para a SE</w:t>
      </w:r>
      <w:r>
        <w:rPr>
          <w:rFonts w:ascii="Times New Roman" w:hAnsi="Times New Roman"/>
        </w:rPr>
        <w:t>AE e SEPAZ</w:t>
      </w:r>
      <w:r w:rsidRPr="001B1D36">
        <w:rPr>
          <w:rFonts w:ascii="Times New Roman" w:hAnsi="Times New Roman"/>
        </w:rPr>
        <w:t xml:space="preserve">, contados a partir da data da entrega dos </w:t>
      </w:r>
      <w:r>
        <w:rPr>
          <w:rFonts w:ascii="Times New Roman" w:hAnsi="Times New Roman"/>
        </w:rPr>
        <w:t>mesmos</w:t>
      </w:r>
      <w:r w:rsidRPr="001B1D36">
        <w:rPr>
          <w:rFonts w:ascii="Times New Roman" w:hAnsi="Times New Roman"/>
        </w:rPr>
        <w:t xml:space="preserve">; </w:t>
      </w:r>
    </w:p>
    <w:p w:rsidR="00F27E22" w:rsidRPr="00F27E22" w:rsidRDefault="00F27E22" w:rsidP="00F27E22">
      <w:pPr>
        <w:pStyle w:val="Cabealho"/>
        <w:tabs>
          <w:tab w:val="center" w:pos="0"/>
        </w:tabs>
        <w:spacing w:before="120" w:after="120"/>
        <w:ind w:right="-136"/>
        <w:jc w:val="both"/>
      </w:pPr>
      <w:r w:rsidRPr="001B1D36">
        <w:t>2.</w:t>
      </w:r>
      <w:r>
        <w:t>2.</w:t>
      </w:r>
      <w:r w:rsidRPr="001B1D36">
        <w:t xml:space="preserve">2 Os </w:t>
      </w:r>
      <w:r>
        <w:t>equipamentos</w:t>
      </w:r>
      <w:r w:rsidRPr="001B1D36">
        <w:t>/bens</w:t>
      </w:r>
      <w:r>
        <w:t>,</w:t>
      </w:r>
      <w:r w:rsidRPr="001B1D36">
        <w:t xml:space="preserve"> efetivamente instalados, em caso de qualquer falha de operação, deverão obrigatoriamente </w:t>
      </w:r>
      <w:r w:rsidRPr="00F27E22">
        <w:t>ser reparados em, no máximo, 05 (cinco) dias úteis a contar do recebimento da comunicação.</w:t>
      </w:r>
    </w:p>
    <w:p w:rsidR="00F27E22" w:rsidRPr="00F27E22" w:rsidRDefault="00F27E22" w:rsidP="00F27E22">
      <w:pPr>
        <w:spacing w:before="120" w:after="120"/>
        <w:ind w:right="-136"/>
        <w:jc w:val="both"/>
      </w:pPr>
      <w:r w:rsidRPr="00F27E22">
        <w:t xml:space="preserve">2.2.3 A licitante vencedora deverá declarar que tem capacidade de atendimento da garantia ofertada pelo fabricante do equipamentos/bem, </w:t>
      </w:r>
      <w:r w:rsidRPr="00F27E22">
        <w:rPr>
          <w:lang w:val="pt-PT"/>
        </w:rPr>
        <w:t xml:space="preserve">fornecido por fabricantes </w:t>
      </w:r>
      <w:hyperlink r:id="rId25" w:history="1">
        <w:r w:rsidRPr="00F27E22">
          <w:rPr>
            <w:b/>
            <w:bCs/>
            <w:lang w:val="pt-PT"/>
          </w:rPr>
          <w:t>cadastrados no BNDES</w:t>
        </w:r>
      </w:hyperlink>
      <w:r w:rsidRPr="00F27E22">
        <w:t>;</w:t>
      </w:r>
    </w:p>
    <w:p w:rsidR="00F27E22" w:rsidRPr="00F27E22" w:rsidRDefault="00F27E22" w:rsidP="00F27E22">
      <w:pPr>
        <w:spacing w:before="120" w:after="120"/>
        <w:ind w:right="-136"/>
        <w:jc w:val="both"/>
      </w:pPr>
      <w:r w:rsidRPr="00F27E22">
        <w:t>2.2.4 A licitante vencedora deverá declarar que o fornecimento dos equipamentos/bens são de fabricantes</w:t>
      </w:r>
      <w:r w:rsidRPr="00F27E22">
        <w:rPr>
          <w:lang w:val="pt-PT"/>
        </w:rPr>
        <w:t xml:space="preserve"> </w:t>
      </w:r>
      <w:hyperlink r:id="rId26" w:history="1">
        <w:r w:rsidRPr="00F27E22">
          <w:rPr>
            <w:b/>
            <w:bCs/>
            <w:lang w:val="pt-PT"/>
          </w:rPr>
          <w:t>cadastrados no BNDES</w:t>
        </w:r>
      </w:hyperlink>
      <w:r w:rsidRPr="00F27E22">
        <w:t>;</w:t>
      </w:r>
    </w:p>
    <w:p w:rsidR="00F27E22" w:rsidRPr="00F27E22" w:rsidRDefault="00F27E22" w:rsidP="00F27E22">
      <w:pPr>
        <w:pStyle w:val="Corpodetexto"/>
        <w:tabs>
          <w:tab w:val="left" w:pos="142"/>
        </w:tabs>
        <w:spacing w:before="120"/>
        <w:ind w:right="-136"/>
        <w:rPr>
          <w:sz w:val="20"/>
        </w:rPr>
      </w:pPr>
      <w:r w:rsidRPr="00F27E22">
        <w:rPr>
          <w:sz w:val="20"/>
        </w:rPr>
        <w:t>2.2.5 Durante o período de garantia deverá prestar manutenção preventiva e corretiva de conformidade com as recomendações do fabricante; nos municípios onde estarão instalados os equipamentos. Nos casos que não haja tal possibilidade a empresa se responsabilizará pelo transporte do equipamento, este deverá ser realizado no prazo máximo de 05 (cinco) dias úteis.</w:t>
      </w:r>
    </w:p>
    <w:p w:rsidR="00F27E22" w:rsidRPr="00F27E22" w:rsidRDefault="00F27E22" w:rsidP="00F27E22">
      <w:pPr>
        <w:pStyle w:val="Corpodetexto"/>
        <w:tabs>
          <w:tab w:val="left" w:pos="142"/>
        </w:tabs>
        <w:spacing w:before="120"/>
        <w:ind w:right="140"/>
        <w:rPr>
          <w:sz w:val="20"/>
        </w:rPr>
      </w:pPr>
      <w:r w:rsidRPr="00F27E22">
        <w:rPr>
          <w:sz w:val="20"/>
        </w:rPr>
        <w:t>2.2.6 As soluções de manutenção e ou suporte técnico poderão ser realizadas, por parte da contratada ou por empresa designada por ela ou pelo fabricante, quando necessário com a presença de técnicos especializados.</w:t>
      </w:r>
    </w:p>
    <w:p w:rsidR="00F27E22" w:rsidRPr="00F27E22" w:rsidRDefault="00F27E22" w:rsidP="00F27E22">
      <w:pPr>
        <w:pStyle w:val="Corpodetexto"/>
        <w:tabs>
          <w:tab w:val="left" w:pos="142"/>
        </w:tabs>
        <w:spacing w:before="120"/>
        <w:ind w:right="-136"/>
        <w:rPr>
          <w:sz w:val="20"/>
        </w:rPr>
      </w:pPr>
      <w:r w:rsidRPr="00F27E22">
        <w:rPr>
          <w:sz w:val="20"/>
        </w:rPr>
        <w:t>2.2.7. Nos casos em que a solução do problema for ultrapassar os prazos previstos acima, o equipamento deverá ser substituído por outro de igual ou maior desempenho e configuração igual ou superior, até que o defeituoso seja recolocado em operação.</w:t>
      </w:r>
    </w:p>
    <w:p w:rsidR="00F27E22" w:rsidRPr="00F27E22" w:rsidRDefault="00F27E22" w:rsidP="00F27E22">
      <w:pPr>
        <w:autoSpaceDE w:val="0"/>
        <w:autoSpaceDN w:val="0"/>
        <w:adjustRightInd w:val="0"/>
        <w:spacing w:before="120" w:after="120"/>
        <w:ind w:right="-136"/>
        <w:jc w:val="both"/>
      </w:pPr>
      <w:r w:rsidRPr="00F27E22">
        <w:t>2.2.8 Em caso de substituição do equipamento, este deverá ser realizado no prazo máximo de 12 (doze) horas, após a notificação pela SEAE.</w:t>
      </w:r>
    </w:p>
    <w:p w:rsidR="00F27E22" w:rsidRPr="001B1D36" w:rsidRDefault="00F27E22" w:rsidP="00F27E22">
      <w:pPr>
        <w:spacing w:before="120" w:after="120"/>
        <w:ind w:right="-136"/>
        <w:jc w:val="both"/>
      </w:pPr>
      <w:r w:rsidRPr="00F27E22">
        <w:t>2.2.9 A contratada ou a prestadora de serviços de assistência técnica indicada deverá prestar, durante o período de garantia, assistência</w:t>
      </w:r>
      <w:r w:rsidRPr="001B1D36">
        <w:t xml:space="preserve"> técnica, com peças novas e originais do fabricante do </w:t>
      </w:r>
      <w:r>
        <w:t>equipamento</w:t>
      </w:r>
      <w:r w:rsidRPr="001B1D36">
        <w:t>.</w:t>
      </w:r>
    </w:p>
    <w:p w:rsidR="00F27E22" w:rsidRPr="001B1D36" w:rsidRDefault="00F27E22" w:rsidP="00F27E22">
      <w:pPr>
        <w:spacing w:before="120" w:after="120"/>
        <w:ind w:right="-136"/>
        <w:jc w:val="both"/>
      </w:pPr>
      <w:r>
        <w:t>2.2.10</w:t>
      </w:r>
      <w:r w:rsidRPr="001B1D36">
        <w:t xml:space="preserve"> É da responsabilidade da contratada e/ou da empresa indicada para assistência técnica:</w:t>
      </w:r>
    </w:p>
    <w:p w:rsidR="00F27E22" w:rsidRPr="001B1D36" w:rsidRDefault="00F27E22" w:rsidP="00F27E22">
      <w:pPr>
        <w:numPr>
          <w:ilvl w:val="0"/>
          <w:numId w:val="43"/>
        </w:numPr>
        <w:tabs>
          <w:tab w:val="clear" w:pos="1545"/>
        </w:tabs>
        <w:spacing w:before="120" w:after="120"/>
        <w:ind w:left="0" w:right="-136" w:firstLine="0"/>
        <w:jc w:val="both"/>
      </w:pPr>
      <w:r w:rsidRPr="001B1D36">
        <w:t>Fornecer aos seus técnicos todas as ferramentas e instrumentos necessários à execução dos serviços, bem como produtos ou materiais indispensáveis;</w:t>
      </w:r>
    </w:p>
    <w:p w:rsidR="00F27E22" w:rsidRPr="001B1D36" w:rsidRDefault="00F27E22" w:rsidP="00F27E22">
      <w:pPr>
        <w:numPr>
          <w:ilvl w:val="0"/>
          <w:numId w:val="43"/>
        </w:numPr>
        <w:tabs>
          <w:tab w:val="clear" w:pos="1545"/>
        </w:tabs>
        <w:spacing w:before="120" w:after="120"/>
        <w:ind w:left="0" w:right="-136" w:firstLine="0"/>
        <w:jc w:val="both"/>
      </w:pPr>
      <w:r w:rsidRPr="001B1D36">
        <w:t>Obter todas as licenças, autorizações e franquias necessárias à execução da assistência técnica, pagando os emolumentos prescritos em lei;</w:t>
      </w:r>
    </w:p>
    <w:p w:rsidR="00F27E22" w:rsidRDefault="00F27E22" w:rsidP="00F27E22">
      <w:pPr>
        <w:numPr>
          <w:ilvl w:val="0"/>
          <w:numId w:val="43"/>
        </w:numPr>
        <w:tabs>
          <w:tab w:val="clear" w:pos="1545"/>
        </w:tabs>
        <w:spacing w:before="120" w:after="120"/>
        <w:ind w:left="0" w:right="-136" w:firstLine="0"/>
        <w:jc w:val="both"/>
      </w:pPr>
      <w:r w:rsidRPr="001B1D36">
        <w:t>Responder pelas despesas relativas a encargos trabalhistas, seguro de acidentes, impostos, contribuições previdenciárias e quaisquer outras que forem devidos, referentes aos serviços executados por seus empregados, uma vez que os mesmos não têm vínculo empregatício com a Secretaria de Estado de Promoção da Paz.</w:t>
      </w:r>
    </w:p>
    <w:p w:rsidR="00F27E22" w:rsidRPr="00340904" w:rsidRDefault="00F27E22" w:rsidP="00F27E22">
      <w:pPr>
        <w:numPr>
          <w:ilvl w:val="0"/>
          <w:numId w:val="42"/>
        </w:numPr>
        <w:spacing w:before="360" w:after="120"/>
        <w:ind w:left="0" w:right="-136" w:firstLine="0"/>
        <w:jc w:val="both"/>
        <w:rPr>
          <w:b/>
          <w:i/>
        </w:rPr>
      </w:pPr>
      <w:r w:rsidRPr="00340904">
        <w:rPr>
          <w:b/>
        </w:rPr>
        <w:lastRenderedPageBreak/>
        <w:t xml:space="preserve">JUSTIFICATIVA: </w:t>
      </w:r>
    </w:p>
    <w:p w:rsidR="00F27E22" w:rsidRDefault="00F27E22" w:rsidP="00F27E22">
      <w:pPr>
        <w:jc w:val="both"/>
        <w:rPr>
          <w:b/>
          <w:bCs/>
          <w:i/>
          <w:sz w:val="16"/>
          <w:szCs w:val="16"/>
        </w:rPr>
      </w:pPr>
    </w:p>
    <w:p w:rsidR="00F27E22" w:rsidRPr="00340904" w:rsidRDefault="00F27E22" w:rsidP="00F27E22">
      <w:pPr>
        <w:jc w:val="both"/>
      </w:pPr>
      <w:r>
        <w:t xml:space="preserve">3.1 </w:t>
      </w:r>
      <w:r w:rsidRPr="00340904">
        <w:t>O uso indevido, abuso e dependência de álcool e outras drogas por uma parcela significativa da população do Estado de Rondônia, têm demandado uma articulação otimizada e efetiva da rede de atenção à dependência química. Em consonância com as competências da Secretaria de Estado de Promoção da Paz, a implantação e implementação do Centro de Referência de Prevenção e Atenção à Dependência Química – CREPAD ofertará o atendimento multidisciplinar humanizado, sendo um facilitador do acesso do usuário aos serviços específicos para tratamento e recuperação; após acolhimento, triagem, regulação e articulação da rede; com ações voltadas para a busca ativa e acompanhamento, referência e contrarreferência, com funcionamento das 8h às 18h.</w:t>
      </w:r>
    </w:p>
    <w:p w:rsidR="00F27E22" w:rsidRDefault="00F27E22" w:rsidP="00F27E22">
      <w:pPr>
        <w:jc w:val="both"/>
      </w:pPr>
    </w:p>
    <w:p w:rsidR="00F27E22" w:rsidRPr="00340904" w:rsidRDefault="00F27E22" w:rsidP="00F27E22">
      <w:pPr>
        <w:jc w:val="both"/>
      </w:pPr>
      <w:r>
        <w:t xml:space="preserve">3.2 </w:t>
      </w:r>
      <w:r w:rsidRPr="00340904">
        <w:t>A implantação e implementação desses serviços atende ao art. 2º da Lei Complementar nº670, de 08 de junho de 2012, que trata da competência da Secretaria de Estado de Promoção da Paz, bem como ao Programa 1142 previsto no Plano Plurianual desta Secretaria.</w:t>
      </w:r>
    </w:p>
    <w:p w:rsidR="00F27E22" w:rsidRDefault="00F27E22" w:rsidP="00F27E22">
      <w:pPr>
        <w:jc w:val="both"/>
      </w:pPr>
    </w:p>
    <w:p w:rsidR="00F27E22" w:rsidRDefault="00F27E22" w:rsidP="00F27E22">
      <w:pPr>
        <w:jc w:val="both"/>
      </w:pPr>
      <w:r>
        <w:t xml:space="preserve">3.3 </w:t>
      </w:r>
      <w:r w:rsidRPr="00340904">
        <w:t>Vale ressaltar, que a construção dos referidos centros est</w:t>
      </w:r>
      <w:r>
        <w:t>á</w:t>
      </w:r>
      <w:r w:rsidRPr="00340904">
        <w:t xml:space="preserve"> sendo realizad</w:t>
      </w:r>
      <w:r>
        <w:t>a</w:t>
      </w:r>
      <w:r w:rsidRPr="00340904">
        <w:t xml:space="preserve"> através do </w:t>
      </w:r>
      <w:r w:rsidRPr="00340904">
        <w:rPr>
          <w:b/>
        </w:rPr>
        <w:t>Programa Integrado de Desenvolvimento e Inclusão Socioeconômica do Estado de Rondônia – PIDISE</w:t>
      </w:r>
      <w:r w:rsidRPr="00340904">
        <w:t xml:space="preserve">. </w:t>
      </w:r>
    </w:p>
    <w:p w:rsidR="00F27E22" w:rsidRPr="00340904" w:rsidRDefault="00F27E22" w:rsidP="00F27E22">
      <w:pPr>
        <w:jc w:val="both"/>
      </w:pPr>
    </w:p>
    <w:p w:rsidR="00F27E22" w:rsidRDefault="00F27E22" w:rsidP="00F27E22">
      <w:pPr>
        <w:jc w:val="both"/>
      </w:pPr>
      <w:r>
        <w:t xml:space="preserve">3.4 </w:t>
      </w:r>
      <w:r w:rsidRPr="00340904">
        <w:t xml:space="preserve">Trata-se de um </w:t>
      </w:r>
      <w:r w:rsidRPr="00340904">
        <w:rPr>
          <w:bCs/>
        </w:rPr>
        <w:t xml:space="preserve">programa integrado de potencialização do desenvolvimento, sustentabilidade e inclusão social, </w:t>
      </w:r>
      <w:r w:rsidRPr="00340904">
        <w:t xml:space="preserve">que beneficiará mais de 1,5 milhão de pessoas através da assistência à população do Estado de Rondônia nas áreas urbanas e rurais, em setores como, Educação; Saúde e Saneamento; Segurança; Justiça e Cidadania; Produção, Emprego e Renda; Habitação; Modernização da Gestão Pública; Turismo e Recuperação do Patrimônio Histórico e Cultural, enquanto instrumento de integração e cooperação entre os setores público e privado, interagindo e complementando os investimentos sociais previstos nos </w:t>
      </w:r>
      <w:r w:rsidRPr="00340904">
        <w:rPr>
          <w:b/>
        </w:rPr>
        <w:t>Planos Básicos Ambientais (PBAs</w:t>
      </w:r>
      <w:r w:rsidRPr="00340904">
        <w:t xml:space="preserve">) das Hidrelétricas do Complexo do Rio Madeira, àqueles no âmbito da </w:t>
      </w:r>
      <w:r w:rsidRPr="00340904">
        <w:rPr>
          <w:b/>
        </w:rPr>
        <w:t>Linha de Investimentos Sociais de Empresas do BNDES</w:t>
      </w:r>
      <w:r w:rsidRPr="00340904">
        <w:t xml:space="preserve"> (ISE - Subcrédito “F”) e ao </w:t>
      </w:r>
      <w:r w:rsidRPr="00340904">
        <w:rPr>
          <w:b/>
        </w:rPr>
        <w:t>Plano de Cidadania, Superação da Pobreza e Erradicação da Extrema Pobreza/RO – Plano FutuRO</w:t>
      </w:r>
      <w:r w:rsidRPr="00340904">
        <w:t>.</w:t>
      </w:r>
    </w:p>
    <w:p w:rsidR="00F27E22" w:rsidRDefault="00F27E22" w:rsidP="00F27E22">
      <w:pPr>
        <w:jc w:val="both"/>
      </w:pPr>
    </w:p>
    <w:p w:rsidR="00F27E22" w:rsidRPr="00340904" w:rsidRDefault="00F27E22" w:rsidP="00F27E22">
      <w:pPr>
        <w:jc w:val="both"/>
      </w:pPr>
      <w:r>
        <w:t xml:space="preserve">3.5 </w:t>
      </w:r>
      <w:r w:rsidRPr="00340904">
        <w:t>Através da implantação dos referidos centros pretende-se reduzir o número de dependentes químicos no Estado de Rondônia, bem como contribuir para que estes sejam reinseridos ao convívio social.</w:t>
      </w:r>
    </w:p>
    <w:p w:rsidR="00F27E22" w:rsidRPr="002B2B45" w:rsidRDefault="00F27E22" w:rsidP="00F27E22">
      <w:pPr>
        <w:numPr>
          <w:ilvl w:val="0"/>
          <w:numId w:val="42"/>
        </w:numPr>
        <w:spacing w:before="360"/>
        <w:ind w:left="0" w:firstLine="0"/>
        <w:jc w:val="both"/>
        <w:rPr>
          <w:b/>
          <w:i/>
        </w:rPr>
      </w:pPr>
      <w:r>
        <w:rPr>
          <w:b/>
        </w:rPr>
        <w:t>ENTREGA</w:t>
      </w:r>
      <w:r w:rsidRPr="002B2B45">
        <w:rPr>
          <w:b/>
        </w:rPr>
        <w:t xml:space="preserve">: </w:t>
      </w:r>
    </w:p>
    <w:p w:rsidR="00F27E22" w:rsidRPr="005D2E1F" w:rsidRDefault="00F27E22" w:rsidP="00F27E22">
      <w:pPr>
        <w:spacing w:before="240"/>
        <w:jc w:val="both"/>
        <w:rPr>
          <w:i/>
        </w:rPr>
      </w:pPr>
      <w:r w:rsidRPr="005D2E1F">
        <w:rPr>
          <w:b/>
        </w:rPr>
        <w:t>4.1- Local/Horários:</w:t>
      </w:r>
      <w:r w:rsidRPr="005D2E1F">
        <w:rPr>
          <w:i/>
        </w:rPr>
        <w:t xml:space="preserve"> </w:t>
      </w:r>
    </w:p>
    <w:p w:rsidR="00F27E22" w:rsidRPr="005D2E1F" w:rsidRDefault="00F27E22" w:rsidP="00F27E22">
      <w:pPr>
        <w:tabs>
          <w:tab w:val="num" w:pos="2793"/>
          <w:tab w:val="left" w:pos="6076"/>
        </w:tabs>
        <w:spacing w:before="120" w:after="120"/>
        <w:jc w:val="both"/>
      </w:pPr>
      <w:r w:rsidRPr="005D2E1F">
        <w:t>Os bens deverão ser entregues, em horário comercial, no Almoxarifado Central, endereço: Rua Antonio Lacerda, 4138 – Bairro Industrial – Porto Velho/RO.</w:t>
      </w:r>
    </w:p>
    <w:p w:rsidR="00F27E22" w:rsidRPr="004325B9" w:rsidRDefault="00F27E22" w:rsidP="00F27E22">
      <w:pPr>
        <w:jc w:val="both"/>
        <w:rPr>
          <w:i/>
        </w:rPr>
      </w:pPr>
    </w:p>
    <w:p w:rsidR="00F27E22" w:rsidRDefault="00F27E22" w:rsidP="00F27E22">
      <w:pPr>
        <w:spacing w:after="100"/>
        <w:jc w:val="both"/>
        <w:rPr>
          <w:i/>
          <w:color w:val="FF0000"/>
        </w:rPr>
      </w:pPr>
      <w:r w:rsidRPr="002B2B45">
        <w:rPr>
          <w:b/>
        </w:rPr>
        <w:t>4.2- Prazos/Cronograma:</w:t>
      </w:r>
      <w:r w:rsidRPr="002B2B45">
        <w:rPr>
          <w:i/>
          <w:color w:val="FF0000"/>
        </w:rPr>
        <w:t xml:space="preserve"> </w:t>
      </w:r>
    </w:p>
    <w:p w:rsidR="00F27E22" w:rsidRPr="00670EEF" w:rsidRDefault="00F27E22" w:rsidP="00F27E22">
      <w:pPr>
        <w:spacing w:before="240" w:after="100"/>
        <w:jc w:val="both"/>
      </w:pPr>
      <w:r w:rsidRPr="00670EEF">
        <w:t xml:space="preserve">O prazo de entrega será de no máximo </w:t>
      </w:r>
      <w:r>
        <w:t>30 (trinta</w:t>
      </w:r>
      <w:r w:rsidRPr="00815739">
        <w:t>)</w:t>
      </w:r>
      <w:r w:rsidRPr="00670EEF">
        <w:t xml:space="preserve"> dias, a contar do recebimento da Nota de Empenho. Somente será admitida a prorrogação do prazo em caso de força maior, devidamente caracterizada, justificada e comprovada pela Contratada, por escrito em até 24 (vinte e quatro) horas antes da data fixada para entrega.</w:t>
      </w:r>
    </w:p>
    <w:p w:rsidR="00F27E22" w:rsidRDefault="00F27E22" w:rsidP="00F27E22">
      <w:pPr>
        <w:spacing w:before="240" w:after="100"/>
        <w:jc w:val="both"/>
        <w:rPr>
          <w:b/>
        </w:rPr>
      </w:pPr>
      <w:r w:rsidRPr="0049437B">
        <w:rPr>
          <w:b/>
        </w:rPr>
        <w:t xml:space="preserve">4.3- Condições/Recebimento: </w:t>
      </w:r>
    </w:p>
    <w:p w:rsidR="00F27E22" w:rsidRPr="00670EEF" w:rsidRDefault="00F27E22" w:rsidP="00F27E22">
      <w:pPr>
        <w:spacing w:before="240" w:after="100"/>
        <w:jc w:val="both"/>
      </w:pPr>
      <w:r w:rsidRPr="00670EEF">
        <w:t>4.3.1 - Após a conferência do</w:t>
      </w:r>
      <w:r>
        <w:t>s</w:t>
      </w:r>
      <w:r w:rsidRPr="00670EEF">
        <w:t xml:space="preserve"> </w:t>
      </w:r>
      <w:r>
        <w:t>equipamentos</w:t>
      </w:r>
      <w:r w:rsidRPr="00670EEF">
        <w:t>, se constatada o fornecimento incompleto ou divergência daquele ofertado pela contratada, a empresa estará obrigada a substituir imediatamente o</w:t>
      </w:r>
      <w:r>
        <w:t>s</w:t>
      </w:r>
      <w:r w:rsidRPr="00670EEF">
        <w:t xml:space="preserve"> </w:t>
      </w:r>
      <w:r>
        <w:t>equipamentos</w:t>
      </w:r>
      <w:r w:rsidRPr="00670EEF">
        <w:t>.</w:t>
      </w:r>
    </w:p>
    <w:p w:rsidR="00F27E22" w:rsidRPr="00670EEF" w:rsidRDefault="00F27E22" w:rsidP="00F27E22">
      <w:pPr>
        <w:spacing w:before="240" w:after="100"/>
        <w:jc w:val="both"/>
      </w:pPr>
      <w:r w:rsidRPr="00670EEF">
        <w:t>4.3.2 - O recebimento definitivo dar-se-á após o recebimento provisório do</w:t>
      </w:r>
      <w:r>
        <w:t>s</w:t>
      </w:r>
      <w:r w:rsidRPr="00670EEF">
        <w:t xml:space="preserve"> </w:t>
      </w:r>
      <w:r>
        <w:t>equipamentos</w:t>
      </w:r>
      <w:r w:rsidRPr="00670EEF">
        <w:t>, consistindo na comparação das especificações do</w:t>
      </w:r>
      <w:r>
        <w:t>s</w:t>
      </w:r>
      <w:r w:rsidRPr="00670EEF">
        <w:t xml:space="preserve"> </w:t>
      </w:r>
      <w:r>
        <w:t>equipamentos</w:t>
      </w:r>
      <w:r w:rsidRPr="00670EEF">
        <w:t xml:space="preserve"> e da nota fiscal.</w:t>
      </w:r>
    </w:p>
    <w:p w:rsidR="00F27E22" w:rsidRPr="002B2B45" w:rsidRDefault="00F27E22" w:rsidP="00F27E22">
      <w:pPr>
        <w:spacing w:before="240"/>
        <w:jc w:val="both"/>
        <w:rPr>
          <w:i/>
          <w:color w:val="FF0000"/>
          <w:sz w:val="18"/>
          <w:szCs w:val="18"/>
        </w:rPr>
      </w:pPr>
      <w:r w:rsidRPr="002B2B45">
        <w:rPr>
          <w:b/>
        </w:rPr>
        <w:t xml:space="preserve">4.4- Local </w:t>
      </w:r>
      <w:r>
        <w:rPr>
          <w:b/>
        </w:rPr>
        <w:t>de utilização/destinação do bem</w:t>
      </w:r>
      <w:r w:rsidRPr="002B2B45">
        <w:rPr>
          <w:b/>
        </w:rPr>
        <w:t xml:space="preserve">: </w:t>
      </w:r>
    </w:p>
    <w:p w:rsidR="00F27E22" w:rsidRPr="0073437C" w:rsidRDefault="00F27E22" w:rsidP="00F27E22">
      <w:pPr>
        <w:tabs>
          <w:tab w:val="num" w:pos="2793"/>
          <w:tab w:val="left" w:pos="6076"/>
        </w:tabs>
        <w:spacing w:before="120" w:after="120"/>
        <w:jc w:val="both"/>
        <w:rPr>
          <w:sz w:val="18"/>
          <w:szCs w:val="18"/>
        </w:rPr>
      </w:pPr>
      <w:r w:rsidRPr="00B20337">
        <w:t>Os bens serão utilizados no Centro de Referência de Prevenção e Atenção à Dependência Química – CREPAD situados no</w:t>
      </w:r>
      <w:r>
        <w:t>s</w:t>
      </w:r>
      <w:r w:rsidRPr="00B20337">
        <w:t xml:space="preserve"> municípios</w:t>
      </w:r>
      <w:r w:rsidRPr="0098704C">
        <w:rPr>
          <w:sz w:val="18"/>
          <w:szCs w:val="18"/>
        </w:rPr>
        <w:t xml:space="preserve"> de </w:t>
      </w:r>
      <w:r>
        <w:t>Porto Velho, Cacoal e Vilhena</w:t>
      </w:r>
      <w:r w:rsidRPr="0098704C">
        <w:t xml:space="preserve"> – Rondônia.</w:t>
      </w:r>
    </w:p>
    <w:p w:rsidR="00F27E22" w:rsidRPr="002B2B45" w:rsidRDefault="00F27E22" w:rsidP="00F27E22">
      <w:pPr>
        <w:tabs>
          <w:tab w:val="num" w:pos="2793"/>
          <w:tab w:val="left" w:pos="6076"/>
        </w:tabs>
        <w:spacing w:after="120"/>
        <w:jc w:val="both"/>
        <w:rPr>
          <w:b/>
          <w:i/>
        </w:rPr>
      </w:pPr>
      <w:r>
        <w:rPr>
          <w:b/>
        </w:rPr>
        <w:lastRenderedPageBreak/>
        <w:t xml:space="preserve">05. </w:t>
      </w:r>
      <w:r w:rsidRPr="002B2B45">
        <w:rPr>
          <w:b/>
        </w:rPr>
        <w:t xml:space="preserve">PAGAMENTO: </w:t>
      </w:r>
    </w:p>
    <w:p w:rsidR="00F27E22" w:rsidRPr="00B935B4" w:rsidRDefault="00F27E22" w:rsidP="00F27E22">
      <w:pPr>
        <w:spacing w:before="240" w:after="100"/>
        <w:jc w:val="both"/>
      </w:pPr>
      <w:r>
        <w:rPr>
          <w:sz w:val="22"/>
          <w:szCs w:val="22"/>
        </w:rPr>
        <w:t>5</w:t>
      </w:r>
      <w:r w:rsidRPr="00B935B4">
        <w:t xml:space="preserve">.1 – O pagamento, decorrente das entregas dos produtos constante do objeto deste Termo de Referência, será efetuado no prazo de até 30 (trinta) dias, contados a partir do aceite definitivo dos equipamentos, após a apresentação da respectiva documentação fiscal, devidamente atestada pela comissão designada competente para recebimento, conforme dispõe o art. 40, inciso XIV, alínea “a” da Lei 8.666/93 e alterações; </w:t>
      </w:r>
    </w:p>
    <w:p w:rsidR="00F27E22" w:rsidRPr="00B935B4" w:rsidRDefault="00F27E22" w:rsidP="00F27E22">
      <w:pPr>
        <w:spacing w:before="240" w:after="100"/>
        <w:jc w:val="both"/>
      </w:pPr>
      <w:r>
        <w:t>5</w:t>
      </w:r>
      <w:r w:rsidRPr="00B935B4">
        <w:t xml:space="preserve">.2 – O pagamento deverá ser efetuado mediante a apresentação de Nota Fiscal ou da Fatura pela contratada, devidamente atestadas pela </w:t>
      </w:r>
      <w:r>
        <w:t>SEAE/CGPMI</w:t>
      </w:r>
      <w:r w:rsidRPr="00B935B4">
        <w:t>, conforme disposto no art. 73 da Lei nº 8.666, de 1993 e demais alterações.</w:t>
      </w:r>
    </w:p>
    <w:p w:rsidR="00F27E22" w:rsidRPr="00B935B4" w:rsidRDefault="00F27E22" w:rsidP="00F27E22">
      <w:pPr>
        <w:spacing w:before="240" w:after="100"/>
        <w:jc w:val="both"/>
      </w:pPr>
      <w:r>
        <w:t>5</w:t>
      </w:r>
      <w:r w:rsidRPr="00B935B4">
        <w:t>.3 – Não será efetuado qualquer pagamento à (s) empresa (s) Contratada (s) enquanto houver pendência de liquidação da obrigação financeira em virtude de penalidade a inadimplência contratual.</w:t>
      </w:r>
    </w:p>
    <w:p w:rsidR="00F27E22" w:rsidRPr="00B935B4" w:rsidRDefault="00F27E22" w:rsidP="00F27E22">
      <w:pPr>
        <w:spacing w:before="240" w:after="100"/>
        <w:jc w:val="both"/>
      </w:pPr>
      <w:r>
        <w:t>5</w:t>
      </w:r>
      <w:r w:rsidRPr="00B935B4">
        <w:t>.4 – Quando da ocorrência de eventuais atrasos de pagamento provocados exclusivamente pela Administração, o valor devido deverá ser acrescido de atualização financeira, e sua apuração se fará desde a data de seu vencimento até a data do efetivo pagamento.</w:t>
      </w:r>
    </w:p>
    <w:p w:rsidR="00F27E22" w:rsidRPr="00B935B4" w:rsidRDefault="00F27E22" w:rsidP="00F27E22">
      <w:pPr>
        <w:spacing w:before="240" w:after="100"/>
        <w:jc w:val="both"/>
      </w:pPr>
      <w:r>
        <w:t>5</w:t>
      </w:r>
      <w:r w:rsidRPr="00B935B4">
        <w:t>.5 – Ocorrendo erro no documento da cobrança, este será devolvido e o pagamento será sustado para que a Contratada tome as medidas necessárias, passando o prazo para o pagamento a ser contado a partir da data da reapresentação do mesmo.</w:t>
      </w:r>
    </w:p>
    <w:p w:rsidR="00F27E22" w:rsidRPr="00B935B4" w:rsidRDefault="00F27E22" w:rsidP="00F27E22">
      <w:pPr>
        <w:spacing w:before="240" w:after="100"/>
        <w:jc w:val="both"/>
      </w:pPr>
      <w:r>
        <w:t>5</w:t>
      </w:r>
      <w:r w:rsidRPr="00B935B4">
        <w:t xml:space="preserve">.6 – Caso se constate erro ou irregularidade na Nota Fiscal, </w:t>
      </w:r>
      <w:r>
        <w:t>a SEAE</w:t>
      </w:r>
      <w:r w:rsidRPr="00B935B4">
        <w:t>, a seu critério, poderá devolvê-la, para as devidas correções, ou aceitá-la, com a glosa da parte que considerar indevida.</w:t>
      </w:r>
    </w:p>
    <w:p w:rsidR="00F27E22" w:rsidRPr="00B935B4" w:rsidRDefault="00F27E22" w:rsidP="00F27E22">
      <w:pPr>
        <w:spacing w:before="240" w:after="100"/>
        <w:jc w:val="both"/>
      </w:pPr>
      <w:r>
        <w:t>5</w:t>
      </w:r>
      <w:r w:rsidRPr="00B935B4">
        <w:t>.7 – Na hipótese de devolução, a Nota Fiscal será considerada como não apresentada, para fins de atendimento das condições contratuais.</w:t>
      </w:r>
    </w:p>
    <w:p w:rsidR="00F27E22" w:rsidRPr="00B935B4" w:rsidRDefault="00F27E22" w:rsidP="00F27E22">
      <w:pPr>
        <w:spacing w:before="240" w:after="100"/>
        <w:jc w:val="both"/>
      </w:pPr>
      <w:r>
        <w:t>5</w:t>
      </w:r>
      <w:r w:rsidRPr="00B935B4">
        <w:t>.8 – A SEAE não pagará, sem que tenha autorização prévia e formalmente, nenhum compromisso que lhe venha a ser cobrado diretamente por terceiros, seja ou não instituições financeiras, à exceção de determinações judiciais, devidamente protocoladas no órgão.</w:t>
      </w:r>
    </w:p>
    <w:p w:rsidR="00F27E22" w:rsidRPr="00B935B4" w:rsidRDefault="00F27E22" w:rsidP="00F27E22">
      <w:pPr>
        <w:spacing w:before="240" w:after="100"/>
        <w:jc w:val="both"/>
      </w:pPr>
      <w:r>
        <w:t>5</w:t>
      </w:r>
      <w:r w:rsidRPr="00B935B4">
        <w:t>.9 – Os eventuais encargos financeiros, processuais e outros, decorrentes da inobservância, pela licitante, de prazo de pagamento, serão de sua exclusiva responsabilidade.</w:t>
      </w:r>
    </w:p>
    <w:p w:rsidR="00F27E22" w:rsidRPr="00B935B4" w:rsidRDefault="00F27E22" w:rsidP="00F27E22">
      <w:pPr>
        <w:spacing w:before="240" w:after="100"/>
        <w:jc w:val="both"/>
      </w:pPr>
      <w:r>
        <w:t>5</w:t>
      </w:r>
      <w:r w:rsidRPr="00B935B4">
        <w:t>.10 –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Certidão Negativa Federal e Certidão Negativa de Débitos Trabalhistas, podendo ser verificadas nos sítios eletrônicos.</w:t>
      </w:r>
    </w:p>
    <w:p w:rsidR="00F27E22" w:rsidRPr="002B2B45" w:rsidRDefault="00F27E22" w:rsidP="00F27E22">
      <w:pPr>
        <w:numPr>
          <w:ilvl w:val="0"/>
          <w:numId w:val="44"/>
        </w:numPr>
        <w:spacing w:before="360"/>
        <w:ind w:left="0" w:firstLine="0"/>
        <w:jc w:val="both"/>
        <w:rPr>
          <w:b/>
          <w:i/>
        </w:rPr>
      </w:pPr>
      <w:r>
        <w:rPr>
          <w:b/>
        </w:rPr>
        <w:t>DOTAÇÃO ORÇAMENTÁRIA</w:t>
      </w:r>
      <w:r w:rsidRPr="002B2B45">
        <w:rPr>
          <w:b/>
        </w:rPr>
        <w:t xml:space="preserve">: </w:t>
      </w:r>
    </w:p>
    <w:p w:rsidR="00F27E22" w:rsidRDefault="00F27E22" w:rsidP="00F27E22">
      <w:pPr>
        <w:jc w:val="both"/>
        <w:rPr>
          <w:b/>
          <w:bCs/>
          <w:i/>
          <w:sz w:val="16"/>
          <w:szCs w:val="16"/>
        </w:rPr>
      </w:pPr>
    </w:p>
    <w:p w:rsidR="00F27E22" w:rsidRPr="0099013A" w:rsidRDefault="00F27E22" w:rsidP="00F27E22">
      <w:pPr>
        <w:pStyle w:val="Corpodetexto2"/>
        <w:spacing w:line="276" w:lineRule="auto"/>
        <w:jc w:val="both"/>
      </w:pPr>
      <w:r>
        <w:t xml:space="preserve">6.1 </w:t>
      </w:r>
      <w:r w:rsidRPr="0099013A">
        <w:t xml:space="preserve">Os recursos orçamentários previstos e destinados à cobertura das despesas objeto deste processo licitatório correrão à conta da Dotação Orçamentária </w:t>
      </w:r>
      <w:r>
        <w:t>11.015.10.301.1128.1575</w:t>
      </w:r>
      <w:r w:rsidRPr="0099013A">
        <w:t xml:space="preserve"> – PROGRAMA INTEGRADO DE DESENVOLVIMENTO E INCLUSÃO SOCIOECONÔMICA </w:t>
      </w:r>
      <w:r>
        <w:t>–</w:t>
      </w:r>
      <w:r w:rsidRPr="0099013A">
        <w:t xml:space="preserve"> PIDISE</w:t>
      </w:r>
      <w:r>
        <w:t>.</w:t>
      </w:r>
    </w:p>
    <w:p w:rsidR="00F27E22" w:rsidRPr="00070263" w:rsidRDefault="00F27E22" w:rsidP="00F27E22">
      <w:pPr>
        <w:numPr>
          <w:ilvl w:val="0"/>
          <w:numId w:val="44"/>
        </w:numPr>
        <w:spacing w:before="360"/>
        <w:ind w:left="0" w:firstLine="0"/>
        <w:jc w:val="both"/>
        <w:rPr>
          <w:b/>
        </w:rPr>
      </w:pPr>
      <w:r>
        <w:rPr>
          <w:b/>
        </w:rPr>
        <w:t>ESTIMATIVA DA DESPESA</w:t>
      </w:r>
      <w:r w:rsidRPr="00070263">
        <w:rPr>
          <w:b/>
        </w:rPr>
        <w:t xml:space="preserve">: </w:t>
      </w:r>
    </w:p>
    <w:p w:rsidR="00F27E22" w:rsidRPr="002B2B45" w:rsidRDefault="00F27E22" w:rsidP="00F27E22">
      <w:pPr>
        <w:spacing w:before="120"/>
        <w:jc w:val="both"/>
        <w:rPr>
          <w:b/>
          <w:u w:val="single"/>
        </w:rPr>
      </w:pPr>
      <w:r>
        <w:t xml:space="preserve">7.1 </w:t>
      </w:r>
      <w:r w:rsidRPr="00070263">
        <w:t xml:space="preserve">A pesquisa de mercado visando estimativa de preços será oportunamente juntada aos autos pela </w:t>
      </w:r>
      <w:r w:rsidRPr="008E2E59">
        <w:t xml:space="preserve">Superintendência Estadual de Compras e Licitações, em atendimento a competência designativa do </w:t>
      </w:r>
      <w:r w:rsidRPr="008E2E59">
        <w:rPr>
          <w:bCs/>
        </w:rPr>
        <w:t>Decreto Estadual nº 10.538, de 11/06/2003.</w:t>
      </w:r>
    </w:p>
    <w:p w:rsidR="00F27E22" w:rsidRPr="002B2B45" w:rsidRDefault="00F27E22" w:rsidP="00F27E22">
      <w:pPr>
        <w:numPr>
          <w:ilvl w:val="0"/>
          <w:numId w:val="44"/>
        </w:numPr>
        <w:spacing w:before="360"/>
        <w:ind w:left="0" w:firstLine="0"/>
        <w:jc w:val="both"/>
        <w:rPr>
          <w:b/>
          <w:i/>
        </w:rPr>
      </w:pPr>
      <w:r>
        <w:rPr>
          <w:b/>
        </w:rPr>
        <w:t>SANÇÕES</w:t>
      </w:r>
      <w:r w:rsidRPr="002B2B45">
        <w:rPr>
          <w:b/>
        </w:rPr>
        <w:t xml:space="preserve">: </w:t>
      </w:r>
    </w:p>
    <w:p w:rsidR="00F27E22" w:rsidRPr="007376CB" w:rsidRDefault="00F27E22" w:rsidP="00F27E22">
      <w:pPr>
        <w:autoSpaceDE w:val="0"/>
        <w:autoSpaceDN w:val="0"/>
        <w:adjustRightInd w:val="0"/>
        <w:jc w:val="both"/>
      </w:pPr>
      <w:r>
        <w:t>8.1 -</w:t>
      </w:r>
      <w:r w:rsidRPr="007376CB">
        <w:t xml:space="preserve"> Pela inexecução total ou parcial do contrato a Administração</w:t>
      </w:r>
      <w:r>
        <w:t xml:space="preserve"> </w:t>
      </w:r>
      <w:r w:rsidRPr="007376CB">
        <w:t>poderá, garantida a prévia defesa, aplicar ao contratado as seguintes</w:t>
      </w:r>
      <w:r>
        <w:t xml:space="preserve"> </w:t>
      </w:r>
      <w:r w:rsidRPr="007376CB">
        <w:t>sanções:</w:t>
      </w:r>
    </w:p>
    <w:p w:rsidR="00F27E22" w:rsidRPr="007376CB" w:rsidRDefault="00F27E22" w:rsidP="00F27E22">
      <w:pPr>
        <w:autoSpaceDE w:val="0"/>
        <w:autoSpaceDN w:val="0"/>
        <w:adjustRightInd w:val="0"/>
        <w:jc w:val="both"/>
      </w:pPr>
      <w:r w:rsidRPr="007376CB">
        <w:lastRenderedPageBreak/>
        <w:t>I - advertência;</w:t>
      </w:r>
    </w:p>
    <w:p w:rsidR="00F27E22" w:rsidRPr="007376CB" w:rsidRDefault="00F27E22" w:rsidP="00F27E22">
      <w:pPr>
        <w:autoSpaceDE w:val="0"/>
        <w:autoSpaceDN w:val="0"/>
        <w:adjustRightInd w:val="0"/>
        <w:jc w:val="both"/>
      </w:pPr>
      <w:r w:rsidRPr="007376CB">
        <w:t>II - multa, na forma prevista no instrumento convocatório ou no contrato;</w:t>
      </w:r>
    </w:p>
    <w:p w:rsidR="00F27E22" w:rsidRPr="007376CB" w:rsidRDefault="00F27E22" w:rsidP="00F27E22">
      <w:pPr>
        <w:autoSpaceDE w:val="0"/>
        <w:autoSpaceDN w:val="0"/>
        <w:adjustRightInd w:val="0"/>
        <w:jc w:val="both"/>
      </w:pPr>
      <w:r w:rsidRPr="007376CB">
        <w:t>III - suspensão temporária de participação em licitação e impedimento de</w:t>
      </w:r>
      <w:r>
        <w:t xml:space="preserve"> </w:t>
      </w:r>
      <w:r w:rsidRPr="007376CB">
        <w:t>contratar com a Administração, por prazo</w:t>
      </w:r>
      <w:r>
        <w:t xml:space="preserve"> </w:t>
      </w:r>
      <w:r w:rsidRPr="007376CB">
        <w:t xml:space="preserve">não superior a </w:t>
      </w:r>
      <w:r>
        <w:t>0</w:t>
      </w:r>
      <w:r w:rsidRPr="007376CB">
        <w:t>2 (dois) anos;</w:t>
      </w:r>
    </w:p>
    <w:p w:rsidR="00F27E22" w:rsidRDefault="00F27E22" w:rsidP="00F27E22">
      <w:pPr>
        <w:autoSpaceDE w:val="0"/>
        <w:autoSpaceDN w:val="0"/>
        <w:adjustRightInd w:val="0"/>
        <w:jc w:val="both"/>
      </w:pPr>
      <w:r w:rsidRPr="007376CB">
        <w:t>IV - declaração de inidoneidade para licitar ou contratar com a</w:t>
      </w:r>
      <w:r>
        <w:t xml:space="preserve"> </w:t>
      </w:r>
      <w:r w:rsidRPr="007376CB">
        <w:t>Administração Pública enquanto perdurarem os</w:t>
      </w:r>
      <w:r>
        <w:t xml:space="preserve"> </w:t>
      </w:r>
      <w:r w:rsidRPr="007376CB">
        <w:t>motivos determinantes da</w:t>
      </w:r>
      <w:r>
        <w:t xml:space="preserve"> </w:t>
      </w:r>
      <w:r w:rsidRPr="007376CB">
        <w:t>punição ou até que seja promovida a reabilitação perante a própria</w:t>
      </w:r>
      <w:r>
        <w:t xml:space="preserve"> </w:t>
      </w:r>
      <w:r w:rsidRPr="007376CB">
        <w:t>autoridade que aplicou</w:t>
      </w:r>
      <w:r>
        <w:t xml:space="preserve"> </w:t>
      </w:r>
      <w:r w:rsidRPr="007376CB">
        <w:t>a penalidade, que será concedida sempre que o contratado ressarcir a Administração pelos prejuízos resultantes e</w:t>
      </w:r>
      <w:r>
        <w:t xml:space="preserve"> </w:t>
      </w:r>
      <w:r w:rsidRPr="007376CB">
        <w:t>após</w:t>
      </w:r>
      <w:r>
        <w:t xml:space="preserve"> </w:t>
      </w:r>
      <w:r w:rsidRPr="007376CB">
        <w:t>decorrido o prazo da sanção</w:t>
      </w:r>
      <w:r>
        <w:t>.</w:t>
      </w:r>
    </w:p>
    <w:p w:rsidR="00F27E22" w:rsidRPr="002B2B45" w:rsidRDefault="00F27E22" w:rsidP="00F27E22">
      <w:pPr>
        <w:numPr>
          <w:ilvl w:val="0"/>
          <w:numId w:val="44"/>
        </w:numPr>
        <w:spacing w:before="360" w:after="100" w:afterAutospacing="1"/>
        <w:ind w:left="0" w:firstLine="0"/>
        <w:jc w:val="both"/>
        <w:rPr>
          <w:b/>
          <w:i/>
        </w:rPr>
      </w:pPr>
      <w:r>
        <w:rPr>
          <w:b/>
        </w:rPr>
        <w:t>DEVERES</w:t>
      </w:r>
      <w:r w:rsidRPr="002B2B45">
        <w:rPr>
          <w:b/>
        </w:rPr>
        <w:t xml:space="preserve">: </w:t>
      </w:r>
      <w:r>
        <w:rPr>
          <w:b/>
        </w:rPr>
        <w:t xml:space="preserve"> </w:t>
      </w:r>
    </w:p>
    <w:p w:rsidR="00F27E22" w:rsidRDefault="00F27E22" w:rsidP="00F27E22">
      <w:pPr>
        <w:spacing w:before="240"/>
        <w:rPr>
          <w:b/>
        </w:rPr>
      </w:pPr>
      <w:r>
        <w:rPr>
          <w:b/>
        </w:rPr>
        <w:t xml:space="preserve">9.1 - Da Contratada </w:t>
      </w:r>
    </w:p>
    <w:p w:rsidR="00F27E22" w:rsidRPr="00A60B76" w:rsidRDefault="00F27E22" w:rsidP="00F27E22">
      <w:pPr>
        <w:jc w:val="both"/>
      </w:pPr>
      <w:r>
        <w:t>a)</w:t>
      </w:r>
      <w:r w:rsidRPr="00A60B76">
        <w:t xml:space="preserve"> Proceder à entrega dos materiais adjudicados, de conformidade com o quantitativo e as especificações constantes do item 2.1 do presente Termo de Referência e da sua proposta comercial.</w:t>
      </w:r>
    </w:p>
    <w:p w:rsidR="00F27E22" w:rsidRPr="00A60B76" w:rsidRDefault="00F27E22" w:rsidP="00F27E22">
      <w:pPr>
        <w:jc w:val="both"/>
      </w:pPr>
      <w:r>
        <w:t>b)</w:t>
      </w:r>
      <w:r w:rsidRPr="00A60B76">
        <w:t xml:space="preserve"> Quando ocorrer divergência entre a especificação do</w:t>
      </w:r>
      <w:r>
        <w:t>s</w:t>
      </w:r>
      <w:r w:rsidRPr="00A60B76">
        <w:t xml:space="preserve"> </w:t>
      </w:r>
      <w:r>
        <w:t>equipamentos</w:t>
      </w:r>
      <w:r w:rsidRPr="00A60B76">
        <w:t xml:space="preserve"> estabelecida no Termo de Referência do Edital e da nota de empenho prevalecerá a especificação constante no </w:t>
      </w:r>
      <w:r>
        <w:t>Termo de Referência</w:t>
      </w:r>
      <w:r w:rsidRPr="00A60B76">
        <w:t xml:space="preserve"> do Edital;</w:t>
      </w:r>
    </w:p>
    <w:p w:rsidR="00F27E22" w:rsidRPr="00A60B76" w:rsidRDefault="00F27E22" w:rsidP="00F27E22">
      <w:pPr>
        <w:jc w:val="both"/>
      </w:pPr>
      <w:r>
        <w:t>c)</w:t>
      </w:r>
      <w:r w:rsidRPr="00A60B76">
        <w:t xml:space="preserve"> Providenciar a troca, às suas expensas, no prazo máximo de 48 (quarenta e oito) horas, dos materiais entregues com defeitos de fabricação e que não correspondam às especificações solicitadas;</w:t>
      </w:r>
    </w:p>
    <w:p w:rsidR="00F27E22" w:rsidRPr="00A60B76" w:rsidRDefault="00F27E22" w:rsidP="00F27E22">
      <w:pPr>
        <w:jc w:val="both"/>
      </w:pPr>
      <w:r>
        <w:t>d)</w:t>
      </w:r>
      <w:r w:rsidRPr="00A60B76">
        <w:t xml:space="preserve"> Responsabilizar-se pelos danos causados diretamente à Administração ou a terceiros, decorrente de sua culpa ou dolo durante o período de entrega dos materiais, não implicando co</w:t>
      </w:r>
      <w:r>
        <w:t>-</w:t>
      </w:r>
      <w:r w:rsidRPr="00A60B76">
        <w:t>responsabilidade do Poder Público ou de seus agentes ou prepostos;</w:t>
      </w:r>
    </w:p>
    <w:p w:rsidR="00F27E22" w:rsidRPr="00A60B76" w:rsidRDefault="00F27E22" w:rsidP="00F27E22">
      <w:pPr>
        <w:jc w:val="both"/>
      </w:pPr>
      <w:r>
        <w:t>e)</w:t>
      </w:r>
      <w:r w:rsidRPr="00A60B76">
        <w:t xml:space="preserve"> Substituir, sempre que exigido pela Administração e independente de justificativas, qualquer empregado cuja atuação, permanência e/ou comportamento sejam julgados prejudiciais, inconvenientes ou insatisfatórios à disciplina da repartição e/ou ao interesse do serviço público;</w:t>
      </w:r>
    </w:p>
    <w:p w:rsidR="00F27E22" w:rsidRPr="00A60B76" w:rsidRDefault="00F27E22" w:rsidP="00F27E22">
      <w:pPr>
        <w:jc w:val="both"/>
      </w:pPr>
      <w:r>
        <w:t>f)</w:t>
      </w:r>
      <w:r w:rsidRPr="00A60B76">
        <w:t xml:space="preserve"> Repor no prazo de 24 (vinte e quatro) horas, qualquer objeto comprovadamente danificado ou extraviado por seus empregados;</w:t>
      </w:r>
    </w:p>
    <w:p w:rsidR="00F27E22" w:rsidRPr="00A60B76" w:rsidRDefault="00F27E22" w:rsidP="00F27E22">
      <w:pPr>
        <w:jc w:val="both"/>
      </w:pPr>
      <w:r>
        <w:t xml:space="preserve">g) </w:t>
      </w:r>
      <w:r w:rsidRPr="00A60B76">
        <w:t>Manter inalterados os preços e condições propostas;</w:t>
      </w:r>
    </w:p>
    <w:p w:rsidR="00F27E22" w:rsidRPr="00A60B76" w:rsidRDefault="00F27E22" w:rsidP="00F27E22">
      <w:pPr>
        <w:jc w:val="both"/>
      </w:pPr>
      <w:r>
        <w:t xml:space="preserve">h) </w:t>
      </w:r>
      <w:r w:rsidRPr="00A60B76">
        <w:t>Responder por todos os ônus decorrentes do transporte de embalagem, seguros, taxas, fretes e demais encargos que venham incidir na entrega dos materiais;</w:t>
      </w:r>
    </w:p>
    <w:p w:rsidR="00F27E22" w:rsidRPr="00A60B76" w:rsidRDefault="00F27E22" w:rsidP="00F27E22">
      <w:pPr>
        <w:jc w:val="both"/>
      </w:pPr>
      <w:r>
        <w:t>i)</w:t>
      </w:r>
      <w:r w:rsidRPr="00A60B76">
        <w:t xml:space="preserve"> Lançar na nota fiscal as especificações dos materiais, de modo idêntico àquelas constantes do objeto do Edital de Pregão.</w:t>
      </w:r>
    </w:p>
    <w:p w:rsidR="00F27E22" w:rsidRDefault="00F27E22" w:rsidP="00F27E22">
      <w:pPr>
        <w:jc w:val="both"/>
      </w:pPr>
      <w:r>
        <w:t xml:space="preserve">j) </w:t>
      </w:r>
      <w:r w:rsidRPr="00A60B76">
        <w:t>Não transferir a terceiros, total ou parcial, o fornecimento e a instalação dos materiais sem a prévia e expressa anuência da Contratante.</w:t>
      </w:r>
    </w:p>
    <w:p w:rsidR="00F27E22" w:rsidRPr="00A60B76" w:rsidRDefault="00F27E22" w:rsidP="00F27E22">
      <w:pPr>
        <w:jc w:val="both"/>
      </w:pPr>
    </w:p>
    <w:p w:rsidR="00F27E22" w:rsidRPr="00635954" w:rsidRDefault="00F27E22" w:rsidP="00F27E22">
      <w:pPr>
        <w:rPr>
          <w:b/>
        </w:rPr>
      </w:pPr>
      <w:r w:rsidRPr="00635954">
        <w:rPr>
          <w:b/>
        </w:rPr>
        <w:t>9</w:t>
      </w:r>
      <w:r>
        <w:rPr>
          <w:b/>
        </w:rPr>
        <w:t>.2- Da Contratante</w:t>
      </w:r>
      <w:r w:rsidRPr="00635954">
        <w:rPr>
          <w:b/>
        </w:rPr>
        <w:t xml:space="preserve"> </w:t>
      </w:r>
    </w:p>
    <w:p w:rsidR="00F27E22" w:rsidRDefault="00F27E22" w:rsidP="00F27E22">
      <w:r>
        <w:t>a) Exercer a fiscalização da entrega dos materiais, por servidor ou comissão, especialmente designado(a) pela SEAE;</w:t>
      </w:r>
    </w:p>
    <w:p w:rsidR="00F27E22" w:rsidRDefault="00F27E22" w:rsidP="00F27E22">
      <w:r>
        <w:t>b)  Proceder aos pagamentos devidos à(s) licitante(s) vencedora(s);</w:t>
      </w:r>
    </w:p>
    <w:p w:rsidR="00F27E22" w:rsidRDefault="00F27E22" w:rsidP="00F27E22">
      <w:r>
        <w:t>c) Proporcionar todas as facilidades para que a(s) licitante(s) vencedora(s) possa(m) proceder a entrega dos materiais dentro do estabelecido nesta licitação;</w:t>
      </w:r>
    </w:p>
    <w:p w:rsidR="00F27E22" w:rsidRDefault="00F27E22" w:rsidP="00F27E22">
      <w:r>
        <w:t>c) Rejeitar os materiais que não satisfizerem aos padrões exigidos nas especificações;</w:t>
      </w:r>
    </w:p>
    <w:p w:rsidR="00F27E22" w:rsidRDefault="00F27E22" w:rsidP="00F27E22">
      <w:r>
        <w:t>d) Aplicar à(s) licitante(s) vencedora(s) as sanções administrativas previstas na legislação vigente.</w:t>
      </w:r>
    </w:p>
    <w:p w:rsidR="00F27E22" w:rsidRPr="002B2B45" w:rsidRDefault="00F27E22" w:rsidP="00F27E22">
      <w:pPr>
        <w:numPr>
          <w:ilvl w:val="0"/>
          <w:numId w:val="44"/>
        </w:numPr>
        <w:spacing w:before="360"/>
        <w:ind w:left="0" w:firstLine="0"/>
        <w:jc w:val="both"/>
        <w:rPr>
          <w:b/>
          <w:i/>
        </w:rPr>
      </w:pPr>
      <w:r w:rsidRPr="002B2B45">
        <w:rPr>
          <w:b/>
        </w:rPr>
        <w:t>QUALI</w:t>
      </w:r>
      <w:r>
        <w:rPr>
          <w:b/>
        </w:rPr>
        <w:t>FICAÇÃO TÉCNICA/JULGAMENTO DAS PROPOSTAS</w:t>
      </w:r>
      <w:r w:rsidRPr="002B2B45">
        <w:rPr>
          <w:b/>
        </w:rPr>
        <w:t xml:space="preserve">: </w:t>
      </w:r>
    </w:p>
    <w:p w:rsidR="00F27E22" w:rsidRDefault="00F27E22" w:rsidP="00F27E22">
      <w:pPr>
        <w:jc w:val="both"/>
      </w:pPr>
    </w:p>
    <w:p w:rsidR="00F27E22" w:rsidRPr="00AB7E9C" w:rsidRDefault="00F27E22" w:rsidP="00F27E22">
      <w:pPr>
        <w:jc w:val="both"/>
        <w:rPr>
          <w:b/>
        </w:rPr>
      </w:pPr>
      <w:r w:rsidRPr="00D91AA0">
        <w:rPr>
          <w:b/>
        </w:rPr>
        <w:t>10.1</w:t>
      </w:r>
      <w:r w:rsidRPr="00AB7E9C">
        <w:rPr>
          <w:b/>
        </w:rPr>
        <w:t>– Qualificação Técnica</w:t>
      </w:r>
      <w:r>
        <w:rPr>
          <w:b/>
        </w:rPr>
        <w:t>:</w:t>
      </w:r>
    </w:p>
    <w:p w:rsidR="00F27E22" w:rsidRDefault="00F27E22" w:rsidP="00F27E22">
      <w:pPr>
        <w:spacing w:before="120"/>
        <w:jc w:val="both"/>
      </w:pPr>
      <w:r>
        <w:t>A</w:t>
      </w:r>
      <w:r w:rsidRPr="00AB7E9C">
        <w:t xml:space="preserve"> licitante, juntamente com os documentos de habilitação, deverá apresentar como qualificação técnica, a declaração de que está apta a comercializar os produtos e quando da assinatura do contrato, terá estrutura técnica adequada (própria ou terceirizada) com sede em Porto Velho (RO) para a realização do serviço proposto e das manutenções relativas ao período de garantia dos produtos ofertados.  </w:t>
      </w:r>
    </w:p>
    <w:p w:rsidR="00F27E22" w:rsidRDefault="00F27E22" w:rsidP="00F27E22">
      <w:pPr>
        <w:spacing w:before="120"/>
        <w:jc w:val="both"/>
        <w:rPr>
          <w:b/>
        </w:rPr>
      </w:pPr>
      <w:r>
        <w:rPr>
          <w:b/>
        </w:rPr>
        <w:t xml:space="preserve">10.2.  </w:t>
      </w:r>
      <w:r w:rsidRPr="002B2B45">
        <w:rPr>
          <w:b/>
        </w:rPr>
        <w:t xml:space="preserve">- Critérios de Julgamento das Propostas: </w:t>
      </w:r>
    </w:p>
    <w:p w:rsidR="00F27E22" w:rsidRDefault="00F27E22" w:rsidP="00F27E22">
      <w:pPr>
        <w:spacing w:before="120"/>
        <w:jc w:val="both"/>
      </w:pPr>
      <w:r w:rsidRPr="00274412">
        <w:rPr>
          <w:b/>
        </w:rPr>
        <w:t xml:space="preserve"> </w:t>
      </w:r>
      <w:r w:rsidRPr="00274412">
        <w:t>No julgamento das propostas, será considerada vencedora, desde que atendidas às especificações constantes deste Termo de Referência e do Edital, a empresa que for a detentora do melhor lance, ou seja, a que propuser o menor preço do objeto licitado.</w:t>
      </w:r>
    </w:p>
    <w:p w:rsidR="00F27E22" w:rsidRPr="00A804B7" w:rsidRDefault="00F27E22" w:rsidP="00F27E22">
      <w:pPr>
        <w:numPr>
          <w:ilvl w:val="0"/>
          <w:numId w:val="44"/>
        </w:numPr>
        <w:spacing w:before="360"/>
        <w:ind w:left="0" w:firstLine="0"/>
        <w:jc w:val="both"/>
        <w:rPr>
          <w:b/>
          <w:i/>
        </w:rPr>
      </w:pPr>
      <w:r>
        <w:rPr>
          <w:b/>
        </w:rPr>
        <w:lastRenderedPageBreak/>
        <w:t>DISPOSIÇÕES GERAIS</w:t>
      </w:r>
      <w:r w:rsidRPr="002B2B45">
        <w:rPr>
          <w:b/>
        </w:rPr>
        <w:t>:</w:t>
      </w:r>
    </w:p>
    <w:p w:rsidR="00F27E22" w:rsidRDefault="00F27E22" w:rsidP="00F27E22">
      <w:pPr>
        <w:jc w:val="both"/>
      </w:pPr>
    </w:p>
    <w:p w:rsidR="00F27E22" w:rsidRDefault="00F27E22" w:rsidP="00F27E22">
      <w:pPr>
        <w:jc w:val="both"/>
      </w:pPr>
      <w:r>
        <w:t>11</w:t>
      </w:r>
      <w:r w:rsidRPr="00A804B7">
        <w:t>.1</w:t>
      </w:r>
      <w:r>
        <w:t xml:space="preserve"> - O objeto licitado poderá sofrer acréscimos ou supressões, em conformidade com o estabelecido nos §§ 1º e 2º do art. 65 da Lei 8.666/93.</w:t>
      </w:r>
    </w:p>
    <w:p w:rsidR="00F27E22" w:rsidRPr="00A804B7" w:rsidRDefault="00F27E22" w:rsidP="00F27E22">
      <w:pPr>
        <w:jc w:val="both"/>
        <w:rPr>
          <w:i/>
        </w:rPr>
      </w:pPr>
      <w:r>
        <w:t>11.2 – A verificação do disposto no item anterior será exercida pelo Gestor de Contrato.</w:t>
      </w:r>
    </w:p>
    <w:p w:rsidR="00F27E22" w:rsidRPr="002B2B45" w:rsidRDefault="00F27E22" w:rsidP="00F27E22">
      <w:pPr>
        <w:numPr>
          <w:ilvl w:val="0"/>
          <w:numId w:val="44"/>
        </w:numPr>
        <w:spacing w:before="360"/>
        <w:ind w:left="0" w:firstLine="0"/>
        <w:jc w:val="both"/>
        <w:rPr>
          <w:b/>
          <w:i/>
        </w:rPr>
      </w:pPr>
      <w:r>
        <w:rPr>
          <w:b/>
        </w:rPr>
        <w:t>ANEXOS:</w:t>
      </w:r>
    </w:p>
    <w:p w:rsidR="00F27E22" w:rsidRDefault="00F27E22" w:rsidP="00F27E22"/>
    <w:p w:rsidR="00F27E22" w:rsidRDefault="00F27E22" w:rsidP="00F27E22">
      <w:r>
        <w:t>ANEXO I – Cópia do Termo de Convênio</w:t>
      </w:r>
    </w:p>
    <w:p w:rsidR="00F27E22" w:rsidRDefault="00F27E22" w:rsidP="00F27E22">
      <w:r>
        <w:t>ANEXO II – Quadro de Distribuição dos Bens e Equipamentos</w:t>
      </w:r>
    </w:p>
    <w:p w:rsidR="00F27E22" w:rsidRDefault="00F27E22" w:rsidP="00F27E22"/>
    <w:p w:rsidR="00F27E22" w:rsidRPr="0098704C" w:rsidRDefault="00F27E22" w:rsidP="00F27E22">
      <w:pPr>
        <w:ind w:left="709"/>
        <w:jc w:val="right"/>
        <w:rPr>
          <w:i/>
        </w:rPr>
      </w:pPr>
      <w:r>
        <w:t xml:space="preserve"> </w:t>
      </w:r>
      <w:r w:rsidRPr="0098704C">
        <w:rPr>
          <w:i/>
        </w:rPr>
        <w:t xml:space="preserve">Porto Velho, </w:t>
      </w:r>
      <w:r>
        <w:rPr>
          <w:i/>
        </w:rPr>
        <w:t xml:space="preserve">04 de abril </w:t>
      </w:r>
      <w:r w:rsidRPr="0098704C">
        <w:rPr>
          <w:i/>
        </w:rPr>
        <w:t>de 2013.</w:t>
      </w:r>
    </w:p>
    <w:p w:rsidR="00F27E22" w:rsidRDefault="00F27E22" w:rsidP="00F27E22">
      <w:pPr>
        <w:ind w:left="709"/>
        <w:rPr>
          <w:i/>
        </w:rPr>
      </w:pPr>
      <w:r>
        <w:rPr>
          <w:i/>
        </w:rPr>
        <w:t xml:space="preserve"> </w:t>
      </w:r>
    </w:p>
    <w:p w:rsidR="00F27E22" w:rsidRPr="002B2B45" w:rsidRDefault="00F27E22" w:rsidP="00F27E22">
      <w:pPr>
        <w:ind w:left="709"/>
        <w:rPr>
          <w:i/>
        </w:rPr>
      </w:pPr>
      <w:r>
        <w:rPr>
          <w:i/>
        </w:rPr>
        <w:t xml:space="preserve">Responsáveis </w:t>
      </w:r>
      <w:r w:rsidRPr="002B2B45">
        <w:rPr>
          <w:i/>
        </w:rPr>
        <w:t>pela elaboração</w:t>
      </w:r>
      <w:r>
        <w:rPr>
          <w:i/>
        </w:rPr>
        <w:t>:</w:t>
      </w:r>
    </w:p>
    <w:p w:rsidR="00F27E22" w:rsidRDefault="00F27E22" w:rsidP="00F27E22">
      <w:pPr>
        <w:ind w:left="709"/>
        <w:rPr>
          <w:i/>
        </w:rPr>
      </w:pPr>
    </w:p>
    <w:p w:rsidR="00F27E22" w:rsidRDefault="00F27E22" w:rsidP="00F27E22">
      <w:pPr>
        <w:ind w:left="709"/>
        <w:rPr>
          <w:i/>
        </w:rPr>
      </w:pPr>
    </w:p>
    <w:p w:rsidR="00F27E22" w:rsidRDefault="00F27E22" w:rsidP="00F27E22">
      <w:pPr>
        <w:ind w:left="709"/>
        <w:rPr>
          <w:i/>
        </w:rPr>
      </w:pPr>
    </w:p>
    <w:p w:rsidR="00F27E22" w:rsidRDefault="00F27E22" w:rsidP="00F27E22">
      <w:pPr>
        <w:ind w:left="709"/>
        <w:rPr>
          <w:i/>
        </w:rPr>
      </w:pPr>
      <w:r>
        <w:rPr>
          <w:i/>
        </w:rPr>
        <w:t>Fernanda Soares da Silva Barbalho           Renan Correia Lima               Thayssa de O. Santini</w:t>
      </w:r>
    </w:p>
    <w:p w:rsidR="00F27E22" w:rsidRDefault="00F27E22" w:rsidP="00F27E22">
      <w:pPr>
        <w:ind w:left="709"/>
        <w:rPr>
          <w:i/>
        </w:rPr>
      </w:pPr>
      <w:r>
        <w:rPr>
          <w:i/>
        </w:rPr>
        <w:t>Assessora Técnica III                                 Assessor Técnico III                Assessora Especial III</w:t>
      </w:r>
    </w:p>
    <w:p w:rsidR="00F27E22" w:rsidRDefault="00F27E22" w:rsidP="00F27E22">
      <w:pPr>
        <w:pBdr>
          <w:bottom w:val="single" w:sz="4" w:space="1" w:color="auto"/>
        </w:pBdr>
        <w:ind w:left="709"/>
        <w:rPr>
          <w:i/>
        </w:rPr>
      </w:pPr>
      <w:r w:rsidRPr="002B2B45">
        <w:rPr>
          <w:i/>
        </w:rPr>
        <w:t>Matrícula</w:t>
      </w:r>
      <w:r>
        <w:rPr>
          <w:i/>
        </w:rPr>
        <w:t xml:space="preserve"> 300118752                               </w:t>
      </w:r>
      <w:r w:rsidRPr="002B2B45">
        <w:rPr>
          <w:i/>
        </w:rPr>
        <w:t>Matrícula</w:t>
      </w:r>
      <w:r>
        <w:rPr>
          <w:i/>
        </w:rPr>
        <w:t xml:space="preserve"> 300118746              Matrícula 300118738</w:t>
      </w:r>
    </w:p>
    <w:p w:rsidR="00F27E22" w:rsidRDefault="00F27E22" w:rsidP="00F27E22">
      <w:pPr>
        <w:pBdr>
          <w:bottom w:val="single" w:sz="4" w:space="1" w:color="auto"/>
        </w:pBdr>
        <w:ind w:left="709"/>
        <w:rPr>
          <w:i/>
        </w:rPr>
      </w:pPr>
    </w:p>
    <w:p w:rsidR="00F27E22" w:rsidRPr="002B2B45" w:rsidRDefault="00F27E22" w:rsidP="00F27E22">
      <w:pPr>
        <w:ind w:left="709"/>
      </w:pPr>
    </w:p>
    <w:p w:rsidR="00F27E22" w:rsidRDefault="00F27E22" w:rsidP="00F27E22">
      <w:pPr>
        <w:ind w:left="709"/>
      </w:pPr>
    </w:p>
    <w:p w:rsidR="00F27E22" w:rsidRPr="002B2B45" w:rsidRDefault="00F27E22" w:rsidP="00F27E22">
      <w:pPr>
        <w:ind w:left="709"/>
        <w:rPr>
          <w:i/>
        </w:rPr>
      </w:pPr>
      <w:r w:rsidRPr="002B2B45">
        <w:t xml:space="preserve">Revisado em: _____/_____/_________                   </w:t>
      </w:r>
      <w:r>
        <w:rPr>
          <w:i/>
        </w:rPr>
        <w:t>Tereza Oliveira</w:t>
      </w:r>
      <w:r w:rsidRPr="00E011B6">
        <w:rPr>
          <w:i/>
        </w:rPr>
        <w:t xml:space="preserve"> </w:t>
      </w:r>
      <w:r>
        <w:rPr>
          <w:i/>
        </w:rPr>
        <w:t>Sabino</w:t>
      </w:r>
    </w:p>
    <w:p w:rsidR="00F27E22" w:rsidRPr="002B2B45" w:rsidRDefault="00F27E22" w:rsidP="00F27E22">
      <w:pPr>
        <w:ind w:left="709"/>
        <w:rPr>
          <w:i/>
        </w:rPr>
      </w:pPr>
      <w:r>
        <w:rPr>
          <w:i/>
        </w:rPr>
        <w:tab/>
      </w:r>
      <w:r>
        <w:rPr>
          <w:i/>
        </w:rPr>
        <w:tab/>
      </w:r>
      <w:r>
        <w:rPr>
          <w:i/>
        </w:rPr>
        <w:tab/>
      </w:r>
      <w:r>
        <w:rPr>
          <w:i/>
        </w:rPr>
        <w:tab/>
      </w:r>
      <w:r>
        <w:rPr>
          <w:i/>
        </w:rPr>
        <w:tab/>
      </w:r>
      <w:r>
        <w:rPr>
          <w:i/>
        </w:rPr>
        <w:tab/>
        <w:t>Assessor Técnico IV</w:t>
      </w:r>
    </w:p>
    <w:p w:rsidR="00F27E22" w:rsidRPr="002B2B45" w:rsidRDefault="00F27E22" w:rsidP="00F27E22">
      <w:pPr>
        <w:ind w:left="709"/>
        <w:rPr>
          <w:i/>
        </w:rPr>
      </w:pPr>
      <w:r w:rsidRPr="002B2B45">
        <w:rPr>
          <w:i/>
        </w:rPr>
        <w:tab/>
      </w:r>
      <w:r w:rsidRPr="002B2B45">
        <w:rPr>
          <w:i/>
        </w:rPr>
        <w:tab/>
      </w:r>
      <w:r w:rsidRPr="002B2B45">
        <w:rPr>
          <w:i/>
        </w:rPr>
        <w:tab/>
      </w:r>
      <w:r w:rsidRPr="002B2B45">
        <w:rPr>
          <w:i/>
        </w:rPr>
        <w:tab/>
      </w:r>
      <w:r w:rsidRPr="002B2B45">
        <w:rPr>
          <w:i/>
        </w:rPr>
        <w:tab/>
      </w:r>
      <w:r w:rsidRPr="002B2B45">
        <w:rPr>
          <w:i/>
        </w:rPr>
        <w:tab/>
        <w:t>Matrícula</w:t>
      </w:r>
      <w:r>
        <w:rPr>
          <w:i/>
        </w:rPr>
        <w:t xml:space="preserve">: </w:t>
      </w:r>
      <w:r w:rsidRPr="003E66B1">
        <w:rPr>
          <w:i/>
        </w:rPr>
        <w:t>300009458</w:t>
      </w:r>
    </w:p>
    <w:p w:rsidR="00F27E22" w:rsidRDefault="00F27E22" w:rsidP="00F27E22">
      <w:pPr>
        <w:pBdr>
          <w:bottom w:val="single" w:sz="4" w:space="1" w:color="auto"/>
        </w:pBdr>
        <w:ind w:left="709"/>
        <w:rPr>
          <w:i/>
        </w:rPr>
      </w:pPr>
    </w:p>
    <w:p w:rsidR="00F27E22" w:rsidRPr="002B2B45" w:rsidRDefault="00F27E22" w:rsidP="00F27E22"/>
    <w:p w:rsidR="00F27E22" w:rsidRPr="002B2B45" w:rsidRDefault="00F27E22" w:rsidP="00F27E22">
      <w:pPr>
        <w:ind w:left="709"/>
        <w:rPr>
          <w:b/>
        </w:rPr>
      </w:pPr>
      <w:r w:rsidRPr="002B2B45">
        <w:t xml:space="preserve">Aprovado em: _____/_____/_________                 </w:t>
      </w:r>
    </w:p>
    <w:p w:rsidR="00F27E22" w:rsidRDefault="00F27E22" w:rsidP="00F27E22">
      <w:pPr>
        <w:rPr>
          <w:szCs w:val="24"/>
        </w:rPr>
      </w:pPr>
    </w:p>
    <w:p w:rsidR="00926551" w:rsidRDefault="00926551" w:rsidP="000D2889">
      <w:pPr>
        <w:pStyle w:val="BodyText21"/>
        <w:tabs>
          <w:tab w:val="left" w:pos="4359"/>
        </w:tabs>
        <w:jc w:val="center"/>
        <w:rPr>
          <w:rFonts w:ascii="Arial" w:hAnsi="Arial" w:cs="Arial"/>
          <w:b/>
          <w:sz w:val="22"/>
          <w:szCs w:val="22"/>
        </w:rPr>
      </w:pPr>
    </w:p>
    <w:p w:rsidR="00926551" w:rsidRDefault="00926551" w:rsidP="000D2889">
      <w:pPr>
        <w:pStyle w:val="BodyText21"/>
        <w:tabs>
          <w:tab w:val="left" w:pos="4359"/>
        </w:tabs>
        <w:jc w:val="center"/>
        <w:rPr>
          <w:rFonts w:ascii="Arial" w:hAnsi="Arial" w:cs="Arial"/>
          <w:b/>
          <w:sz w:val="22"/>
          <w:szCs w:val="22"/>
        </w:rPr>
      </w:pPr>
    </w:p>
    <w:p w:rsidR="00926551" w:rsidRDefault="00926551" w:rsidP="000D2889">
      <w:pPr>
        <w:pStyle w:val="BodyText21"/>
        <w:tabs>
          <w:tab w:val="left" w:pos="4359"/>
        </w:tabs>
        <w:jc w:val="center"/>
        <w:rPr>
          <w:rFonts w:ascii="Arial" w:hAnsi="Arial" w:cs="Arial"/>
          <w:b/>
          <w:sz w:val="22"/>
          <w:szCs w:val="22"/>
        </w:rPr>
      </w:pPr>
    </w:p>
    <w:p w:rsidR="009A7AA5" w:rsidRDefault="009A7AA5" w:rsidP="000D2889">
      <w:pPr>
        <w:pStyle w:val="BodyText21"/>
        <w:tabs>
          <w:tab w:val="left" w:pos="4359"/>
        </w:tabs>
        <w:jc w:val="center"/>
        <w:rPr>
          <w:rFonts w:ascii="Arial" w:hAnsi="Arial" w:cs="Arial"/>
          <w:b/>
          <w:sz w:val="22"/>
          <w:szCs w:val="22"/>
        </w:rPr>
      </w:pPr>
    </w:p>
    <w:p w:rsidR="009A7AA5" w:rsidRDefault="009A7AA5" w:rsidP="000D2889">
      <w:pPr>
        <w:pStyle w:val="BodyText21"/>
        <w:tabs>
          <w:tab w:val="left" w:pos="4359"/>
        </w:tabs>
        <w:jc w:val="center"/>
        <w:rPr>
          <w:rFonts w:ascii="Arial" w:hAnsi="Arial" w:cs="Arial"/>
          <w:b/>
          <w:sz w:val="22"/>
          <w:szCs w:val="22"/>
        </w:rPr>
      </w:pPr>
    </w:p>
    <w:p w:rsidR="008634DF" w:rsidRDefault="008634DF" w:rsidP="000D2889">
      <w:pPr>
        <w:pStyle w:val="BodyText21"/>
        <w:tabs>
          <w:tab w:val="left" w:pos="4359"/>
        </w:tabs>
        <w:jc w:val="center"/>
        <w:rPr>
          <w:rFonts w:ascii="Arial" w:hAnsi="Arial" w:cs="Arial"/>
          <w:b/>
          <w:sz w:val="22"/>
          <w:szCs w:val="22"/>
        </w:rPr>
      </w:pPr>
    </w:p>
    <w:p w:rsidR="00F27E22" w:rsidRDefault="00F27E22" w:rsidP="000D2889">
      <w:pPr>
        <w:pStyle w:val="BodyText21"/>
        <w:tabs>
          <w:tab w:val="left" w:pos="4359"/>
        </w:tabs>
        <w:jc w:val="center"/>
        <w:rPr>
          <w:rFonts w:ascii="Arial" w:hAnsi="Arial" w:cs="Arial"/>
          <w:b/>
          <w:sz w:val="22"/>
          <w:szCs w:val="22"/>
        </w:rPr>
      </w:pPr>
    </w:p>
    <w:p w:rsidR="00F27E22" w:rsidRDefault="00F27E22" w:rsidP="000D2889">
      <w:pPr>
        <w:pStyle w:val="BodyText21"/>
        <w:tabs>
          <w:tab w:val="left" w:pos="4359"/>
        </w:tabs>
        <w:jc w:val="center"/>
        <w:rPr>
          <w:rFonts w:ascii="Arial" w:hAnsi="Arial" w:cs="Arial"/>
          <w:b/>
          <w:sz w:val="22"/>
          <w:szCs w:val="22"/>
        </w:rPr>
      </w:pPr>
    </w:p>
    <w:p w:rsidR="00F27E22" w:rsidRDefault="00F27E22"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674285" w:rsidRDefault="00674285" w:rsidP="000D2889">
      <w:pPr>
        <w:pStyle w:val="BodyText21"/>
        <w:tabs>
          <w:tab w:val="left" w:pos="4359"/>
        </w:tabs>
        <w:jc w:val="center"/>
        <w:rPr>
          <w:rFonts w:ascii="Arial" w:hAnsi="Arial" w:cs="Arial"/>
          <w:b/>
          <w:sz w:val="22"/>
          <w:szCs w:val="22"/>
        </w:rPr>
      </w:pPr>
    </w:p>
    <w:p w:rsidR="00F27E22" w:rsidRDefault="00F27E22" w:rsidP="000D2889">
      <w:pPr>
        <w:pStyle w:val="BodyText21"/>
        <w:tabs>
          <w:tab w:val="left" w:pos="4359"/>
        </w:tabs>
        <w:jc w:val="center"/>
        <w:rPr>
          <w:rFonts w:ascii="Arial" w:hAnsi="Arial" w:cs="Arial"/>
          <w:b/>
          <w:sz w:val="22"/>
          <w:szCs w:val="22"/>
        </w:rPr>
      </w:pPr>
    </w:p>
    <w:p w:rsidR="00F27E22" w:rsidRDefault="00F27E22" w:rsidP="000D2889">
      <w:pPr>
        <w:pStyle w:val="BodyText21"/>
        <w:tabs>
          <w:tab w:val="left" w:pos="4359"/>
        </w:tabs>
        <w:jc w:val="center"/>
        <w:rPr>
          <w:rFonts w:ascii="Arial" w:hAnsi="Arial" w:cs="Arial"/>
          <w:b/>
          <w:sz w:val="22"/>
          <w:szCs w:val="22"/>
        </w:rPr>
      </w:pPr>
    </w:p>
    <w:p w:rsidR="00F27E22" w:rsidRDefault="00F27E22" w:rsidP="000D2889">
      <w:pPr>
        <w:pStyle w:val="BodyText21"/>
        <w:tabs>
          <w:tab w:val="left" w:pos="4359"/>
        </w:tabs>
        <w:jc w:val="center"/>
        <w:rPr>
          <w:rFonts w:ascii="Arial" w:hAnsi="Arial" w:cs="Arial"/>
          <w:b/>
          <w:sz w:val="22"/>
          <w:szCs w:val="22"/>
        </w:rPr>
      </w:pPr>
    </w:p>
    <w:p w:rsidR="008634DF" w:rsidRDefault="008634DF" w:rsidP="000D2889">
      <w:pPr>
        <w:pStyle w:val="BodyText21"/>
        <w:tabs>
          <w:tab w:val="left" w:pos="4359"/>
        </w:tabs>
        <w:jc w:val="center"/>
        <w:rPr>
          <w:rFonts w:ascii="Arial" w:hAnsi="Arial" w:cs="Arial"/>
          <w:b/>
          <w:sz w:val="22"/>
          <w:szCs w:val="22"/>
        </w:rPr>
      </w:pPr>
    </w:p>
    <w:p w:rsidR="000D2889" w:rsidRPr="00AD3BBD" w:rsidRDefault="000D2889" w:rsidP="000D2889">
      <w:pPr>
        <w:pStyle w:val="BodyText21"/>
        <w:tabs>
          <w:tab w:val="left" w:pos="4359"/>
        </w:tabs>
        <w:jc w:val="center"/>
        <w:rPr>
          <w:rFonts w:ascii="Arial" w:hAnsi="Arial" w:cs="Arial"/>
          <w:b/>
          <w:sz w:val="22"/>
          <w:szCs w:val="22"/>
        </w:rPr>
      </w:pPr>
      <w:r w:rsidRPr="00AD3BBD">
        <w:rPr>
          <w:rFonts w:ascii="Arial" w:hAnsi="Arial" w:cs="Arial"/>
          <w:b/>
          <w:sz w:val="22"/>
          <w:szCs w:val="22"/>
        </w:rPr>
        <w:lastRenderedPageBreak/>
        <w:t>EDITAL – ANEXO II</w:t>
      </w:r>
    </w:p>
    <w:p w:rsidR="000D2889" w:rsidRDefault="000D2889" w:rsidP="000D2889">
      <w:pPr>
        <w:pStyle w:val="BodyText21"/>
        <w:jc w:val="center"/>
        <w:rPr>
          <w:rFonts w:ascii="Arial" w:hAnsi="Arial" w:cs="Arial"/>
          <w:b/>
          <w:sz w:val="22"/>
          <w:szCs w:val="22"/>
        </w:rPr>
      </w:pPr>
      <w:r w:rsidRPr="00AD3BBD">
        <w:rPr>
          <w:rFonts w:ascii="Arial" w:hAnsi="Arial" w:cs="Arial"/>
          <w:b/>
          <w:sz w:val="22"/>
          <w:szCs w:val="22"/>
        </w:rPr>
        <w:t xml:space="preserve">PREGÃO ELETRÔNICO N°: </w:t>
      </w:r>
      <w:r w:rsidR="0055743E">
        <w:rPr>
          <w:rFonts w:ascii="Arial" w:hAnsi="Arial" w:cs="Arial"/>
          <w:b/>
          <w:sz w:val="22"/>
          <w:szCs w:val="22"/>
        </w:rPr>
        <w:t>675</w:t>
      </w:r>
      <w:r w:rsidRPr="00AD3BBD">
        <w:rPr>
          <w:rFonts w:ascii="Arial" w:hAnsi="Arial" w:cs="Arial"/>
          <w:b/>
          <w:sz w:val="22"/>
          <w:szCs w:val="22"/>
        </w:rPr>
        <w:t>/2013/CEL/SEAS</w:t>
      </w:r>
    </w:p>
    <w:p w:rsidR="000D2889" w:rsidRPr="00AD3BBD" w:rsidRDefault="000D2889" w:rsidP="000D2889">
      <w:pPr>
        <w:pStyle w:val="BodyText21"/>
        <w:jc w:val="center"/>
        <w:rPr>
          <w:rFonts w:ascii="Arial" w:hAnsi="Arial" w:cs="Arial"/>
          <w:b/>
          <w:sz w:val="22"/>
          <w:szCs w:val="22"/>
        </w:rPr>
      </w:pPr>
    </w:p>
    <w:p w:rsidR="00B155BF" w:rsidRDefault="000D2889" w:rsidP="000D2889">
      <w:pPr>
        <w:jc w:val="center"/>
        <w:outlineLvl w:val="0"/>
        <w:rPr>
          <w:rFonts w:ascii="Courier New" w:hAnsi="Courier New" w:cs="Courier New"/>
          <w:b/>
          <w:sz w:val="36"/>
          <w:szCs w:val="36"/>
        </w:rPr>
      </w:pPr>
      <w:r w:rsidRPr="00F27E22">
        <w:rPr>
          <w:rFonts w:ascii="Arial" w:hAnsi="Arial" w:cs="Arial"/>
          <w:b/>
          <w:bCs/>
          <w:sz w:val="22"/>
          <w:szCs w:val="22"/>
        </w:rPr>
        <w:t>QUADRO ESTIMATIVO/PREÇOS ESTIMADOS</w:t>
      </w:r>
      <w:r w:rsidR="00B155BF">
        <w:rPr>
          <w:rFonts w:ascii="Courier New" w:hAnsi="Courier New" w:cs="Courier New"/>
          <w:b/>
          <w:sz w:val="36"/>
          <w:szCs w:val="36"/>
        </w:rPr>
        <w:tab/>
      </w:r>
    </w:p>
    <w:p w:rsidR="00B155BF" w:rsidRDefault="00B155BF" w:rsidP="00B155BF">
      <w:pPr>
        <w:outlineLvl w:val="0"/>
        <w:rPr>
          <w:rFonts w:ascii="Courier New" w:hAnsi="Courier New" w:cs="Courier New"/>
        </w:rPr>
      </w:pPr>
    </w:p>
    <w:tbl>
      <w:tblPr>
        <w:tblW w:w="8843" w:type="dxa"/>
        <w:tblInd w:w="65" w:type="dxa"/>
        <w:tblCellMar>
          <w:left w:w="70" w:type="dxa"/>
          <w:right w:w="70" w:type="dxa"/>
        </w:tblCellMar>
        <w:tblLook w:val="04A0"/>
      </w:tblPr>
      <w:tblGrid>
        <w:gridCol w:w="572"/>
        <w:gridCol w:w="4395"/>
        <w:gridCol w:w="580"/>
        <w:gridCol w:w="1121"/>
        <w:gridCol w:w="1134"/>
        <w:gridCol w:w="1041"/>
      </w:tblGrid>
      <w:tr w:rsidR="00F27E22" w:rsidRPr="00F27E22" w:rsidTr="00F27E22">
        <w:trPr>
          <w:trHeight w:val="945"/>
        </w:trPr>
        <w:tc>
          <w:tcPr>
            <w:tcW w:w="572" w:type="dxa"/>
            <w:tcBorders>
              <w:top w:val="single" w:sz="4" w:space="0" w:color="auto"/>
              <w:left w:val="single" w:sz="4" w:space="0" w:color="auto"/>
              <w:bottom w:val="nil"/>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
                <w:bCs/>
                <w:color w:val="000000"/>
                <w:sz w:val="18"/>
                <w:szCs w:val="18"/>
              </w:rPr>
            </w:pPr>
            <w:r w:rsidRPr="00F27E22">
              <w:rPr>
                <w:rFonts w:ascii="Arial" w:hAnsi="Arial" w:cs="Arial"/>
                <w:b/>
                <w:bCs/>
                <w:color w:val="000000"/>
                <w:sz w:val="18"/>
                <w:szCs w:val="18"/>
              </w:rPr>
              <w:t>ITEM</w:t>
            </w:r>
          </w:p>
        </w:tc>
        <w:tc>
          <w:tcPr>
            <w:tcW w:w="4395" w:type="dxa"/>
            <w:tcBorders>
              <w:top w:val="single" w:sz="4" w:space="0" w:color="auto"/>
              <w:left w:val="nil"/>
              <w:bottom w:val="nil"/>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
                <w:bCs/>
                <w:color w:val="000000"/>
                <w:sz w:val="18"/>
                <w:szCs w:val="18"/>
              </w:rPr>
            </w:pPr>
            <w:r w:rsidRPr="00F27E22">
              <w:rPr>
                <w:rFonts w:ascii="Arial" w:hAnsi="Arial" w:cs="Arial"/>
                <w:b/>
                <w:bCs/>
                <w:color w:val="000000"/>
                <w:sz w:val="18"/>
                <w:szCs w:val="18"/>
              </w:rPr>
              <w:t>DESCRIÇÃO</w:t>
            </w:r>
          </w:p>
        </w:tc>
        <w:tc>
          <w:tcPr>
            <w:tcW w:w="580" w:type="dxa"/>
            <w:tcBorders>
              <w:top w:val="single" w:sz="4" w:space="0" w:color="auto"/>
              <w:left w:val="nil"/>
              <w:bottom w:val="nil"/>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
                <w:bCs/>
                <w:color w:val="000000"/>
                <w:sz w:val="18"/>
                <w:szCs w:val="18"/>
              </w:rPr>
            </w:pPr>
            <w:r w:rsidRPr="00F27E22">
              <w:rPr>
                <w:rFonts w:ascii="Arial" w:hAnsi="Arial" w:cs="Arial"/>
                <w:b/>
                <w:bCs/>
                <w:color w:val="000000"/>
                <w:sz w:val="18"/>
                <w:szCs w:val="18"/>
              </w:rPr>
              <w:t>UNID</w:t>
            </w:r>
          </w:p>
        </w:tc>
        <w:tc>
          <w:tcPr>
            <w:tcW w:w="1121" w:type="dxa"/>
            <w:tcBorders>
              <w:top w:val="single" w:sz="4" w:space="0" w:color="auto"/>
              <w:left w:val="nil"/>
              <w:bottom w:val="nil"/>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
                <w:bCs/>
                <w:color w:val="000000"/>
                <w:sz w:val="18"/>
                <w:szCs w:val="18"/>
              </w:rPr>
            </w:pPr>
            <w:r w:rsidRPr="00F27E22">
              <w:rPr>
                <w:rFonts w:ascii="Arial" w:hAnsi="Arial" w:cs="Arial"/>
                <w:b/>
                <w:bCs/>
                <w:color w:val="000000"/>
                <w:sz w:val="18"/>
                <w:szCs w:val="18"/>
              </w:rPr>
              <w:t>CONSUMO ESTIMADO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
                <w:bCs/>
                <w:color w:val="000000"/>
                <w:sz w:val="18"/>
                <w:szCs w:val="18"/>
              </w:rPr>
            </w:pPr>
            <w:r w:rsidRPr="00F27E22">
              <w:rPr>
                <w:rFonts w:ascii="Arial" w:hAnsi="Arial" w:cs="Arial"/>
                <w:b/>
                <w:bCs/>
                <w:color w:val="000000"/>
                <w:sz w:val="18"/>
                <w:szCs w:val="18"/>
              </w:rPr>
              <w:t>PREÇO MÉDIO</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
                <w:bCs/>
                <w:color w:val="000000"/>
                <w:sz w:val="18"/>
                <w:szCs w:val="18"/>
              </w:rPr>
            </w:pPr>
            <w:r w:rsidRPr="00F27E22">
              <w:rPr>
                <w:rFonts w:ascii="Arial" w:hAnsi="Arial" w:cs="Arial"/>
                <w:b/>
                <w:bCs/>
                <w:color w:val="000000"/>
                <w:sz w:val="18"/>
                <w:szCs w:val="18"/>
              </w:rPr>
              <w:t xml:space="preserve">VALOR TOTAL </w:t>
            </w:r>
          </w:p>
        </w:tc>
      </w:tr>
      <w:tr w:rsidR="00F27E22" w:rsidRPr="00F27E22" w:rsidTr="00F27E22">
        <w:trPr>
          <w:trHeight w:val="86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w:t>
            </w:r>
          </w:p>
        </w:tc>
        <w:tc>
          <w:tcPr>
            <w:tcW w:w="4395" w:type="dxa"/>
            <w:tcBorders>
              <w:top w:val="single" w:sz="4" w:space="0" w:color="auto"/>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Condicionador de ar tipo splithiwall, potência 12000 Btu’s/h, tensão elétrica 220 V/60Hz, classificação PBE A, B ou C, comando remoto sem fio e mínimo de 3 velocidades de insuflamento de ar.</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75</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1.322,49</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99.186,75</w:t>
            </w:r>
          </w:p>
        </w:tc>
      </w:tr>
      <w:tr w:rsidR="00F27E22" w:rsidRPr="00F27E22" w:rsidTr="00F27E22">
        <w:trPr>
          <w:trHeight w:val="83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Condicionador de ar tipo splithiwall, potência 24000 Btu’s/h, tensão elétrica 220 V/60Hz, classificação PBE A, B ou C, comando remoto sem fio e mínimo de 3 velocidades de insuflamento de ar.</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114</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1.856,81</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211.676,34</w:t>
            </w:r>
          </w:p>
        </w:tc>
      </w:tr>
      <w:tr w:rsidR="00F27E22" w:rsidRPr="00F27E22" w:rsidTr="00F27E22">
        <w:trPr>
          <w:trHeight w:val="1950"/>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3</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REFRIGERADOR, Frost Free, controle eletrônico: Funções pré-programadas, Smart Ice: Função programável no painel eletrônico, Gavetão Multiuso,  Capacidade aproximada: 411 (L); Capacidade de armazenagem total: 429 (L); Capacidade de armazenagem aproximada do refrigerador: 329(L);  Capacidade de armazenagem aproximada do freezer:100 (L); Classificação de consumo: A. Cor: Branco. Consumo: 56 (kWh); Tensão/Voltagem 110V,  220V. Garantia 12 meses.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1.542,27</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4.626,81</w:t>
            </w:r>
          </w:p>
        </w:tc>
      </w:tr>
      <w:tr w:rsidR="00F27E22" w:rsidRPr="00F27E22" w:rsidTr="00F27E22">
        <w:trPr>
          <w:trHeight w:val="630"/>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4</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MICROONDAS, de 25 litros, Display digital, receitas pré-programadas, desliga o visor do produto para economia de energia, Relógio, função memória e trava de segurança.</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274,68</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824,04</w:t>
            </w:r>
          </w:p>
        </w:tc>
      </w:tr>
      <w:tr w:rsidR="00F27E22" w:rsidRPr="00F27E22" w:rsidTr="00F27E22">
        <w:trPr>
          <w:trHeight w:val="990"/>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5</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FREEZER VERTICAL, Função Frost Free, Capacidade aproximada (litros) 228, N° de portas: 1. Classificação de consumo: A, Cor: Branco. Consumo (kWh) 55,5. Tensão/Voltagem 110V,  220V. Garantia 12 meses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1.389,94</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4.169,82</w:t>
            </w:r>
          </w:p>
        </w:tc>
      </w:tr>
      <w:tr w:rsidR="00F27E22" w:rsidRPr="00F27E22" w:rsidTr="00F27E22">
        <w:trPr>
          <w:trHeight w:val="205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6</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 xml:space="preserve">FOGÃO, 5 bocas, mesa sobreposta em aço inox brilhante e sem furação, grande mesa, sobre tampa esmaltada, tampa com vidro total, puxador do forno superdistanciado em aço, acendimento automatico total, dobradiça do forno balanceada, porta do forno com vidro total panorâmico forno autolimpante, injetor de gás horizontal, pés niveladores, classificaçào A na mesa e no forno. Dimensões: Largura: 76 cm,  Altura: 87 cm, Profundidade: 63 cm, Peso: 39,6 Kg. Garantia de 12 meses.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584,66</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1.753,98</w:t>
            </w:r>
          </w:p>
        </w:tc>
      </w:tr>
      <w:tr w:rsidR="00F27E22" w:rsidRPr="00F27E22" w:rsidTr="00F27E22">
        <w:trPr>
          <w:trHeight w:val="157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7</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Televisor de 42' com display de LED, resolução de imagem Full HD, Sintonizador de TV Digital Integrado, Rádio FM, Entrada USB, Entrada HDMI, Conexão HDMI, Diagonal visual aproximada (cm) 101,6 cm, Conexões: Saída de Áudio Óptico Digital, Resolução: 1920x1080, Consumo (Kw/h):185 W, &lt; 1W em Stand By. Cor: Preto, Controle remoto</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1.538,44</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46.153,20</w:t>
            </w:r>
          </w:p>
        </w:tc>
      </w:tr>
      <w:tr w:rsidR="00F27E22" w:rsidRPr="00F27E22" w:rsidTr="00F27E22">
        <w:trPr>
          <w:trHeight w:val="1488"/>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8</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Televisor de 50' com display de LED, resolução de imagem Full HD, Sintonizador de TV Digital Integrado, Rádio FM, Entrada USB, Entrada HDMI, Conexão HDMI, Diagonal visual aproximada (cm) 101,6 cm, Conexões: Saída de Áudio Óptico Digital, Resolução: 1920x1080, Consumo (Kw/h):185 W, &lt; 1W em Stand By. Cor: Preto, Controle remoto</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3.904,80</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11.714,40</w:t>
            </w:r>
          </w:p>
        </w:tc>
      </w:tr>
      <w:tr w:rsidR="00F27E22" w:rsidRPr="00F27E22" w:rsidTr="00F27E22">
        <w:trPr>
          <w:trHeight w:val="1275"/>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lastRenderedPageBreak/>
              <w:t>9</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 xml:space="preserve">Aparelho DVD Player com Upscaling para 1080p – Full HD, Conversor de Sinal Digital HDTV, Gravador de Programação do conteúdo da TV Digital, entradas USB, Suporte a áudio: WMA, MP3, VCD, MPEG4 - Suporte a foto JPG, BMP, PNG, controle remoto.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248,80</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7.464,00</w:t>
            </w:r>
          </w:p>
        </w:tc>
      </w:tr>
      <w:tr w:rsidR="00F27E22" w:rsidRPr="00F27E22" w:rsidTr="00F27E22">
        <w:trPr>
          <w:trHeight w:val="163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10</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Microfone sem fio c/ 2 UD 1000 de microfone Microfone UD 1000 UHF duplo sem fio.- Freqüência de trabalho: 614 a 806 Mhz, - Mini Rack, - Microfones alimentados com pilhas AA 1,5V, - Reseptor Alimentação  110 / 220 Volts, - Saídas independentes XLR, - Saída P10 Mix, - Acompanha 1 cabo P-10 de 1 mt, - Maleta (mm): 450(L)*110(H)*350(D)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827,67</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12.415,05</w:t>
            </w:r>
          </w:p>
        </w:tc>
      </w:tr>
      <w:tr w:rsidR="00F27E22" w:rsidRPr="00F27E22" w:rsidTr="00F27E22">
        <w:trPr>
          <w:trHeight w:val="1680"/>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11</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MICROFONE com fio, Tipo de microfone: Mão. Elemento do microfone: dinâmico. Padrão Polar do microfone: supercardióide. Sensibilidade do microfone: 2,5 mV/PA. Resposta de Frequência:  35 Hz a 16 kHz. Peso aproximado do produto: 180 gramas. Dimensões aproximadas. Produto: (L x A x P): 4,5 x 17,9 x 3,3 cm.  Conexão: XLR. Garantia de 02(dois) anos.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99,81</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1.497,15</w:t>
            </w:r>
          </w:p>
        </w:tc>
      </w:tr>
      <w:tr w:rsidR="00F27E22" w:rsidRPr="00F27E22" w:rsidTr="00F27E22">
        <w:trPr>
          <w:trHeight w:val="268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12</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Caixa Amplificada com 580 Watts, entrada USB, FM Digital com controle remoto, Alto-Falantes: Woofer 12 e Super Tweeter. Equalizador: 3 vias (graves, médios e agudos), Entradas: Canal 1 Microfone, Canal 2 Microfone, Canal 3 Guitarra,violão/cavaquinho, Canal 4 Entrada USB e receptor FM com controle remoto Teclado / Acordeon / Auxiliar - 2 entradas - iPHONE, iPOD, MP3, CD, DVD, TV. Tecnologia: Limiter (limitador de distorção). Alimentação: Auto Volt - Voltagem Automática (110/220V). Saídas: Line Out. Potência RMS: 80W. Dimensões: 33x33x16.8. Garantia: 12 meses.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1.741,00</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26.115,00</w:t>
            </w:r>
          </w:p>
        </w:tc>
      </w:tr>
      <w:tr w:rsidR="00F27E22" w:rsidRPr="00F27E22" w:rsidTr="00F27E22">
        <w:trPr>
          <w:trHeight w:val="232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13</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 xml:space="preserve">Projetor Multimídia. Dimensões Aproximadas do Produto : Altura: 8,00 cm; Largura: 30,00 cm. Profundidade: 23,00 cm; Peso: 2,30 kg. Resolução Max SVGA (800x600) suportada: VGA, XGA, SXGA. Luminosidade: 2800 ANSI Lumens. Entradas:  USB,  Entrada para memória/Câmera de documento,  Entrada áudio e vídeo. Lâmpada: 200W UHE. Vida Útil da Lâmpada:  4000 H (Alto Brilho) e 5000 H (Baixo Brilho). Reprodução de Cores: 24 bit; 16.7 Milhões. Tamanho da imagem:  30" à 350". Distância de projeção:  0,88 - 10,44 m.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2.463,42</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73.902,60</w:t>
            </w:r>
          </w:p>
        </w:tc>
      </w:tr>
      <w:tr w:rsidR="00F27E22" w:rsidRPr="00F27E22" w:rsidTr="00DD1BE1">
        <w:trPr>
          <w:trHeight w:val="145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14</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lang w:val="en-US"/>
              </w:rPr>
            </w:pPr>
            <w:r w:rsidRPr="00F27E22">
              <w:rPr>
                <w:rFonts w:ascii="Arial" w:hAnsi="Arial" w:cs="Arial"/>
                <w:bCs/>
                <w:color w:val="000000"/>
                <w:sz w:val="18"/>
                <w:szCs w:val="18"/>
              </w:rPr>
              <w:t xml:space="preserve">Câmera: Fotográfica Digital, 14.1 Megapixels, Monitor LCD: 2.7" - LCD TFT - Clear Photo LCD, Zoom Óptico: 4x , Zoom Digital: 8x, Memória Interna: Aproximadamente 24 MB , Memória expansível por cartões até 32Gb. </w:t>
            </w:r>
            <w:r w:rsidRPr="00F27E22">
              <w:rPr>
                <w:rFonts w:ascii="Arial" w:hAnsi="Arial" w:cs="Arial"/>
                <w:bCs/>
                <w:color w:val="000000"/>
                <w:sz w:val="18"/>
                <w:szCs w:val="18"/>
                <w:lang w:val="en-US"/>
              </w:rPr>
              <w:t xml:space="preserve">Memory Stick Duo, Memory Stick PRO Duo, Memory Stick PRO Duo (High Speed), Modos do Flash: Auto / On / Off / Slow Syncro,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309,93</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929,79</w:t>
            </w:r>
          </w:p>
        </w:tc>
      </w:tr>
      <w:tr w:rsidR="00F27E22" w:rsidRPr="00F27E22" w:rsidTr="00DD1BE1">
        <w:trPr>
          <w:trHeight w:val="1950"/>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15</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DD1BE1" w:rsidP="00F27E22">
            <w:pPr>
              <w:contextualSpacing/>
              <w:jc w:val="both"/>
              <w:rPr>
                <w:rFonts w:ascii="Arial" w:hAnsi="Arial" w:cs="Arial"/>
                <w:bCs/>
                <w:color w:val="000000"/>
                <w:sz w:val="18"/>
                <w:szCs w:val="18"/>
              </w:rPr>
            </w:pPr>
            <w:r>
              <w:rPr>
                <w:rFonts w:ascii="Arial" w:hAnsi="Arial" w:cs="Arial"/>
                <w:bCs/>
                <w:color w:val="000000"/>
                <w:sz w:val="18"/>
                <w:szCs w:val="18"/>
              </w:rPr>
              <w:t xml:space="preserve">Maquina Filmadora </w:t>
            </w:r>
            <w:r w:rsidR="00F27E22" w:rsidRPr="00F27E22">
              <w:rPr>
                <w:rFonts w:ascii="Arial" w:hAnsi="Arial" w:cs="Arial"/>
                <w:bCs/>
                <w:color w:val="000000"/>
                <w:sz w:val="18"/>
                <w:szCs w:val="18"/>
              </w:rPr>
              <w:t xml:space="preserve">Sensor de Imagem  CMOS, alta resolução, Pixels Píxeis efetivos: Aproximadamente 18,00 Megapixels, Proporção de Imagem: 3:2 (Horizontal: Vertical), Sistema de Filtro de Cor: Filtros de cor primária RGB, Posição Filtro Low Pass: Fixa na frente do sensor de imagem CMOS, Recurso de Eliminação de Poeira, Sistema de Gravação: Regra de design para o Camera File System 2.0 e Exif 2.21, Tipo de Imagem: Fixa: JPEG, RAW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2.366,67</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7.100,01</w:t>
            </w:r>
          </w:p>
        </w:tc>
      </w:tr>
      <w:tr w:rsidR="00F27E22" w:rsidRPr="00F27E22" w:rsidTr="00DD1BE1">
        <w:trPr>
          <w:trHeight w:val="1772"/>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lastRenderedPageBreak/>
              <w:t>16</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 xml:space="preserve">Tela de Projeção Elétrica com Película matte-white, com 1.1 de ganho; Precisão de cores; Amplo ângulo de visão, 160 graus; Possui sistema de tencionamento deixando a superfície 100% plana; Case em Aluminio   com acabamento em pintura eletrostática na cor branca; Fixação no teto ou na parede; Utiliza motor tubular; Tensão 110v ou 220v Acionamento por controle remoto(acompanha o produto) ou por automatizador.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2.416,33</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72.489,90</w:t>
            </w:r>
          </w:p>
        </w:tc>
      </w:tr>
      <w:tr w:rsidR="00F27E22" w:rsidRPr="00F27E22" w:rsidTr="00DD1BE1">
        <w:trPr>
          <w:trHeight w:val="945"/>
        </w:trPr>
        <w:tc>
          <w:tcPr>
            <w:tcW w:w="572" w:type="dxa"/>
            <w:tcBorders>
              <w:top w:val="single" w:sz="4" w:space="0" w:color="auto"/>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17</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Lousa Digital de Toque do Dedo (DS10B-TD) Tamanho da Lousa 126x165x4cm. Formato Fullscreen (4:3).  Área Útil 78" diagonal. Tipo de Toque Dedo ou caneta sem pilha (passiva). Conexão USB ou Bluetooth.</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8.079,67</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24.239,01</w:t>
            </w:r>
          </w:p>
        </w:tc>
      </w:tr>
      <w:tr w:rsidR="00F27E22" w:rsidRPr="00F27E22" w:rsidTr="00F27E22">
        <w:trPr>
          <w:trHeight w:val="645"/>
        </w:trPr>
        <w:tc>
          <w:tcPr>
            <w:tcW w:w="572" w:type="dxa"/>
            <w:tcBorders>
              <w:top w:val="nil"/>
              <w:left w:val="single" w:sz="4" w:space="0" w:color="auto"/>
              <w:bottom w:val="single" w:sz="4" w:space="0" w:color="auto"/>
              <w:right w:val="nil"/>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18</w:t>
            </w:r>
          </w:p>
        </w:tc>
        <w:tc>
          <w:tcPr>
            <w:tcW w:w="4395" w:type="dxa"/>
            <w:tcBorders>
              <w:top w:val="nil"/>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Aparelho de som portátil(Microsystem). Entrada USB. Entrada Auxiliar p/ MP3 player. Relógio. Garantia mínima de 12 meses.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222,84</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3.342,60</w:t>
            </w:r>
          </w:p>
        </w:tc>
      </w:tr>
      <w:tr w:rsidR="00F27E22" w:rsidRPr="00F27E22" w:rsidTr="00F27E22">
        <w:trPr>
          <w:trHeight w:val="61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19</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EXAUSTOR 40 cm branco bivolt,1/4 AP-60W, velocidade: 1 tão RPM vazão 4,200 m3/H, pintura robotizada eletrostática a pó. Com instalação</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315,67</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947,01</w:t>
            </w:r>
          </w:p>
        </w:tc>
      </w:tr>
      <w:tr w:rsidR="00F27E22" w:rsidRPr="00F27E22" w:rsidTr="00DD1BE1">
        <w:trPr>
          <w:trHeight w:val="883"/>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20</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Cafeteira Elétrico, material revestimento externo ABS. Jarra vidro. Tipo de cafeteira.Elétrica Potência 1025 Watts. Quantidade de xícaras 24 de 100 ml.Displey sim, em aço inox.</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340,00</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1.020,00</w:t>
            </w:r>
          </w:p>
        </w:tc>
      </w:tr>
      <w:tr w:rsidR="00F27E22" w:rsidRPr="00F27E22" w:rsidTr="00DD1BE1">
        <w:trPr>
          <w:trHeight w:val="83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21</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Liquidificador, com as seguintes especificações: * Lâminas em aço inox * 5 velocidades e pulsar * Potência: 600W * Capacidade total da jarra: 2 litros, bivolt.</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596,67</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1.790,01</w:t>
            </w:r>
          </w:p>
        </w:tc>
      </w:tr>
      <w:tr w:rsidR="00F27E22" w:rsidRPr="00F27E22" w:rsidTr="00F27E22">
        <w:trPr>
          <w:trHeight w:val="16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22</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Frigobar Capacidade de armazenagem total (L) 120 Capacidade bruta do refrigerador (L) 112,2 Capacidade de armazenagem do refrigerador (L) 109 Capacidade de armazenagem do freezer (L) 7,6 Capacidade bruta do congelador (L) 7,8 Classificação de consumo (Selo Procel) A Cor Branco Consumo (kWh) 19 Tensão/Voltagem 110V,  220V Garantia 12 meses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45</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843,33</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37.949,85</w:t>
            </w:r>
          </w:p>
        </w:tc>
      </w:tr>
      <w:tr w:rsidR="00F27E22" w:rsidRPr="00F27E22" w:rsidTr="00DD1BE1">
        <w:trPr>
          <w:trHeight w:val="42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23</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APARELHO DE FAX com as seguintes características: com velocidade do modem de mínimo 14,4 Kbps; com Idioma em português; Tempo de transmissão de mínimo de 25 segundos; com discagem com o fone no gancho; com 5 teclas de discagem rápida; com agenda com no mínimo  99 registros; com memória de rediscagem; com identificação de chamada  DTMF e FSK;  com no mínimo de 64 níveis de cinza; com Resolução de cópia de normal com no mínimo 8 x 7,7 pontos/mm e fina  com no mínimo 8 x 15,4 pontos/mm; com Resolução do fax de  normal com no mínimo  8 x 3,85 pontos/mm; com Método de Impressão Térmica; papel de rolo térmico  de no mínimo de 216mm x 30mm ou 210mm x 20mm; com Envio de faxes também através de aparelhos externos. Bivolt Automático: 90 – 240 V, 50/60 Hz. Garantia de no mínimo 12 (doze) meses, contados a partir do atesto definitivo na Nota Fiscal.Manual em português; assistência técnica autorizada em Porto Velho.</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719,33</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2.157,99</w:t>
            </w:r>
          </w:p>
        </w:tc>
      </w:tr>
      <w:tr w:rsidR="00F27E22" w:rsidRPr="00F27E22" w:rsidTr="00DD1BE1">
        <w:trPr>
          <w:trHeight w:val="3075"/>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lastRenderedPageBreak/>
              <w:t>24</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APARELHO DE TELEFONE SEM FIO, com as seguintes características: Com no mínimo de 2.4GHz; 10 memórias; Rediscagem; Função Paging; 20 canais com scan automático; 3 volumes de recepção; Tecla Flash; Rediscagem da última chamada; Montagem em parede e mesa; Indicador luminosos de uso e carga de bateria; Menu em 3 línguas (Português, Espanhol e Inglês); Standby até 5 dias; Em operação até 5 horas Bateria; packcom 3 pilhas NiCd (AA); Monofone na Cor Preto .Garantia de no mínimo 12 (doze) meses, contados a partir do atesto definitivo na Nota Fiscal; manual em português; assistência técnica autorizada em Porto Velho e no interior do Estado.</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203,33</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15.249,75</w:t>
            </w:r>
          </w:p>
        </w:tc>
      </w:tr>
      <w:tr w:rsidR="00F27E22" w:rsidRPr="00F27E22" w:rsidTr="00DD1BE1">
        <w:trPr>
          <w:trHeight w:val="1275"/>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25</w:t>
            </w:r>
          </w:p>
        </w:tc>
        <w:tc>
          <w:tcPr>
            <w:tcW w:w="4395" w:type="dxa"/>
            <w:tcBorders>
              <w:top w:val="single" w:sz="4" w:space="0" w:color="auto"/>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LAVADORA DE ROUPAS, com controles mecânicos, Velocidade de centrifugação (rpm).670, Acabamento do cesto em aço inox; consumo de água: 15,1 (l/kg roupa/ciclo); classificação de eficiência energética: A; Cor:Cinza; Consumo (kWh) 0,32 Kwh/ciclo/Kg; Tensão/Voltagem: 110V, 220V. Garantia de 12 Meses.</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2.649,00</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7.947,00</w:t>
            </w:r>
          </w:p>
        </w:tc>
      </w:tr>
      <w:tr w:rsidR="00F27E22" w:rsidRPr="00F27E22" w:rsidTr="00F27E22">
        <w:trPr>
          <w:trHeight w:val="100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26</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SECADORAS DE ROUPA, capacidade de 10 Kg, Controles Mecânicos Velocidade de centrifugação (rpm): 56; Cor: Inox; Consumo (kWh) 4,8; Tensão/Voltagem: 110V, 220V. Garantia de 12 meses.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2.709,67</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8.129,01</w:t>
            </w:r>
          </w:p>
        </w:tc>
      </w:tr>
      <w:tr w:rsidR="00F27E22" w:rsidRPr="00F27E22" w:rsidTr="00F27E22">
        <w:trPr>
          <w:trHeight w:val="4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27</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sz w:val="18"/>
                <w:szCs w:val="18"/>
              </w:rPr>
            </w:pPr>
            <w:r w:rsidRPr="00F27E22">
              <w:rPr>
                <w:rFonts w:ascii="Arial" w:hAnsi="Arial" w:cs="Arial"/>
                <w:bCs/>
                <w:sz w:val="18"/>
                <w:szCs w:val="18"/>
              </w:rPr>
              <w:t>AUTOCLAVE máquinas para esterelização com capacidade de 54 litros</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25.759,33</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77.277,99</w:t>
            </w:r>
          </w:p>
        </w:tc>
      </w:tr>
      <w:tr w:rsidR="00F27E22" w:rsidRPr="00F27E22" w:rsidTr="00F27E22">
        <w:trPr>
          <w:trHeight w:val="97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28</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 xml:space="preserve">BEBEDOUROS eletronico de garrafão compacto, ideal locais com espaço limitado. Com duas saídas que sirva água natural ou gelada, acomodando garrafões de água de 10 ou 20 litros.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600,00</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18.000,00</w:t>
            </w:r>
          </w:p>
        </w:tc>
      </w:tr>
      <w:tr w:rsidR="00F27E22" w:rsidRPr="00F27E22" w:rsidTr="00F27E22">
        <w:trPr>
          <w:trHeight w:val="63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29</w:t>
            </w:r>
          </w:p>
        </w:tc>
        <w:tc>
          <w:tcPr>
            <w:tcW w:w="4395" w:type="dxa"/>
            <w:tcBorders>
              <w:top w:val="nil"/>
              <w:left w:val="nil"/>
              <w:bottom w:val="single" w:sz="4" w:space="0" w:color="auto"/>
              <w:right w:val="single" w:sz="4" w:space="0" w:color="auto"/>
            </w:tcBorders>
            <w:shd w:val="clear" w:color="auto" w:fill="auto"/>
            <w:hideMark/>
          </w:tcPr>
          <w:p w:rsidR="00F27E22" w:rsidRPr="00F27E22" w:rsidRDefault="00F27E22" w:rsidP="00F27E22">
            <w:pPr>
              <w:contextualSpacing/>
              <w:jc w:val="both"/>
              <w:rPr>
                <w:rFonts w:ascii="Arial" w:hAnsi="Arial" w:cs="Arial"/>
                <w:bCs/>
                <w:color w:val="000000"/>
                <w:sz w:val="18"/>
                <w:szCs w:val="18"/>
              </w:rPr>
            </w:pPr>
            <w:r w:rsidRPr="00F27E22">
              <w:rPr>
                <w:rFonts w:ascii="Arial" w:hAnsi="Arial" w:cs="Arial"/>
                <w:bCs/>
                <w:color w:val="000000"/>
                <w:sz w:val="18"/>
                <w:szCs w:val="18"/>
              </w:rPr>
              <w:t xml:space="preserve">FERRO DE PASSAR a vapor industrial  W25F 110V ou 220V Gravitacional 2,5kg, com sapata protetor 1mm. </w:t>
            </w:r>
          </w:p>
        </w:tc>
        <w:tc>
          <w:tcPr>
            <w:tcW w:w="580"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21" w:type="dxa"/>
            <w:tcBorders>
              <w:top w:val="nil"/>
              <w:left w:val="nil"/>
              <w:bottom w:val="single" w:sz="4" w:space="0" w:color="auto"/>
              <w:right w:val="single" w:sz="4" w:space="0" w:color="auto"/>
            </w:tcBorders>
            <w:shd w:val="clear" w:color="auto" w:fill="auto"/>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sz w:val="18"/>
                <w:szCs w:val="18"/>
              </w:rPr>
            </w:pPr>
            <w:r w:rsidRPr="00F27E22">
              <w:rPr>
                <w:rFonts w:ascii="Arial" w:hAnsi="Arial" w:cs="Arial"/>
                <w:bCs/>
                <w:sz w:val="18"/>
                <w:szCs w:val="18"/>
              </w:rPr>
              <w:t>922,35</w:t>
            </w:r>
          </w:p>
        </w:tc>
        <w:tc>
          <w:tcPr>
            <w:tcW w:w="1041" w:type="dxa"/>
            <w:tcBorders>
              <w:top w:val="nil"/>
              <w:left w:val="nil"/>
              <w:bottom w:val="single" w:sz="4" w:space="0" w:color="auto"/>
              <w:right w:val="single" w:sz="4" w:space="0" w:color="auto"/>
            </w:tcBorders>
            <w:shd w:val="clear" w:color="auto" w:fill="auto"/>
            <w:noWrap/>
            <w:vAlign w:val="center"/>
            <w:hideMark/>
          </w:tcPr>
          <w:p w:rsidR="00F27E22" w:rsidRPr="00F27E22" w:rsidRDefault="00F27E22" w:rsidP="00F27E22">
            <w:pPr>
              <w:contextualSpacing/>
              <w:jc w:val="center"/>
              <w:rPr>
                <w:rFonts w:ascii="Arial" w:hAnsi="Arial" w:cs="Arial"/>
                <w:bCs/>
                <w:color w:val="000000"/>
                <w:sz w:val="18"/>
                <w:szCs w:val="18"/>
              </w:rPr>
            </w:pPr>
            <w:r w:rsidRPr="00F27E22">
              <w:rPr>
                <w:rFonts w:ascii="Arial" w:hAnsi="Arial" w:cs="Arial"/>
                <w:bCs/>
                <w:color w:val="000000"/>
                <w:sz w:val="18"/>
                <w:szCs w:val="18"/>
              </w:rPr>
              <w:t>2.767,05</w:t>
            </w:r>
          </w:p>
        </w:tc>
      </w:tr>
      <w:tr w:rsidR="00F27E22" w:rsidRPr="00F27E22" w:rsidTr="00F27E22">
        <w:trPr>
          <w:trHeight w:val="420"/>
        </w:trPr>
        <w:tc>
          <w:tcPr>
            <w:tcW w:w="572" w:type="dxa"/>
            <w:tcBorders>
              <w:top w:val="nil"/>
              <w:left w:val="nil"/>
              <w:bottom w:val="nil"/>
              <w:right w:val="nil"/>
            </w:tcBorders>
            <w:shd w:val="clear" w:color="auto" w:fill="auto"/>
            <w:noWrap/>
            <w:vAlign w:val="bottom"/>
            <w:hideMark/>
          </w:tcPr>
          <w:p w:rsidR="00F27E22" w:rsidRPr="00F27E22" w:rsidRDefault="00F27E22" w:rsidP="00F27E22">
            <w:pPr>
              <w:contextualSpacing/>
              <w:rPr>
                <w:rFonts w:ascii="Arial" w:hAnsi="Arial" w:cs="Arial"/>
                <w:b/>
                <w:bCs/>
                <w:sz w:val="18"/>
                <w:szCs w:val="18"/>
              </w:rPr>
            </w:pPr>
          </w:p>
        </w:tc>
        <w:tc>
          <w:tcPr>
            <w:tcW w:w="4395" w:type="dxa"/>
            <w:tcBorders>
              <w:top w:val="nil"/>
              <w:left w:val="nil"/>
              <w:bottom w:val="nil"/>
              <w:right w:val="nil"/>
            </w:tcBorders>
            <w:shd w:val="clear" w:color="auto" w:fill="auto"/>
            <w:noWrap/>
            <w:vAlign w:val="bottom"/>
            <w:hideMark/>
          </w:tcPr>
          <w:p w:rsidR="00F27E22" w:rsidRPr="00F27E22" w:rsidRDefault="00F27E22" w:rsidP="00F27E22">
            <w:pPr>
              <w:contextualSpacing/>
              <w:rPr>
                <w:rFonts w:ascii="Arial" w:hAnsi="Arial" w:cs="Arial"/>
                <w:b/>
                <w:bCs/>
                <w:sz w:val="18"/>
                <w:szCs w:val="18"/>
              </w:rPr>
            </w:pPr>
          </w:p>
        </w:tc>
        <w:tc>
          <w:tcPr>
            <w:tcW w:w="580" w:type="dxa"/>
            <w:tcBorders>
              <w:top w:val="nil"/>
              <w:left w:val="nil"/>
              <w:bottom w:val="nil"/>
              <w:right w:val="nil"/>
            </w:tcBorders>
            <w:shd w:val="clear" w:color="auto" w:fill="auto"/>
            <w:noWrap/>
            <w:vAlign w:val="bottom"/>
            <w:hideMark/>
          </w:tcPr>
          <w:p w:rsidR="00F27E22" w:rsidRPr="00F27E22" w:rsidRDefault="00F27E22" w:rsidP="00F27E22">
            <w:pPr>
              <w:contextualSpacing/>
              <w:rPr>
                <w:rFonts w:ascii="Arial" w:hAnsi="Arial" w:cs="Arial"/>
                <w:b/>
                <w:bCs/>
                <w:sz w:val="18"/>
                <w:szCs w:val="18"/>
              </w:rPr>
            </w:pPr>
          </w:p>
        </w:tc>
        <w:tc>
          <w:tcPr>
            <w:tcW w:w="1121" w:type="dxa"/>
            <w:tcBorders>
              <w:top w:val="nil"/>
              <w:left w:val="nil"/>
              <w:bottom w:val="nil"/>
              <w:right w:val="nil"/>
            </w:tcBorders>
            <w:shd w:val="clear" w:color="auto" w:fill="auto"/>
            <w:noWrap/>
            <w:vAlign w:val="bottom"/>
            <w:hideMark/>
          </w:tcPr>
          <w:p w:rsidR="00F27E22" w:rsidRPr="00F27E22" w:rsidRDefault="00F27E22" w:rsidP="00F27E22">
            <w:pPr>
              <w:contextualSpacing/>
              <w:rPr>
                <w:rFonts w:ascii="Arial" w:hAnsi="Arial" w:cs="Arial"/>
                <w:b/>
                <w:bCs/>
                <w:sz w:val="18"/>
                <w:szCs w:val="18"/>
              </w:rPr>
            </w:pPr>
          </w:p>
        </w:tc>
        <w:tc>
          <w:tcPr>
            <w:tcW w:w="1134" w:type="dxa"/>
            <w:tcBorders>
              <w:top w:val="nil"/>
              <w:left w:val="nil"/>
              <w:bottom w:val="nil"/>
              <w:right w:val="nil"/>
            </w:tcBorders>
            <w:shd w:val="clear" w:color="auto" w:fill="auto"/>
            <w:noWrap/>
            <w:vAlign w:val="center"/>
            <w:hideMark/>
          </w:tcPr>
          <w:p w:rsidR="00F27E22" w:rsidRPr="00F27E22" w:rsidRDefault="00F27E22" w:rsidP="00F27E22">
            <w:pPr>
              <w:contextualSpacing/>
              <w:jc w:val="center"/>
              <w:rPr>
                <w:rFonts w:ascii="Arial" w:hAnsi="Arial" w:cs="Arial"/>
                <w:b/>
                <w:bCs/>
                <w:sz w:val="18"/>
                <w:szCs w:val="18"/>
              </w:rPr>
            </w:pPr>
            <w:r w:rsidRPr="00F27E22">
              <w:rPr>
                <w:rFonts w:ascii="Arial" w:hAnsi="Arial" w:cs="Arial"/>
                <w:b/>
                <w:bCs/>
                <w:sz w:val="18"/>
                <w:szCs w:val="18"/>
              </w:rPr>
              <w:t xml:space="preserve">Valor Total </w:t>
            </w:r>
          </w:p>
        </w:tc>
        <w:tc>
          <w:tcPr>
            <w:tcW w:w="1041" w:type="dxa"/>
            <w:tcBorders>
              <w:top w:val="nil"/>
              <w:left w:val="single" w:sz="4" w:space="0" w:color="auto"/>
              <w:bottom w:val="single" w:sz="4" w:space="0" w:color="auto"/>
              <w:right w:val="single" w:sz="4" w:space="0" w:color="auto"/>
            </w:tcBorders>
            <w:shd w:val="clear" w:color="000000" w:fill="FDE9D9"/>
            <w:noWrap/>
            <w:vAlign w:val="center"/>
            <w:hideMark/>
          </w:tcPr>
          <w:p w:rsidR="00F27E22" w:rsidRPr="00F27E22" w:rsidRDefault="00F27E22" w:rsidP="00F27E22">
            <w:pPr>
              <w:contextualSpacing/>
              <w:jc w:val="center"/>
              <w:rPr>
                <w:rFonts w:ascii="Arial" w:hAnsi="Arial" w:cs="Arial"/>
                <w:b/>
                <w:bCs/>
                <w:sz w:val="18"/>
                <w:szCs w:val="18"/>
              </w:rPr>
            </w:pPr>
            <w:r w:rsidRPr="00F27E22">
              <w:rPr>
                <w:rFonts w:ascii="Arial" w:hAnsi="Arial" w:cs="Arial"/>
                <w:b/>
                <w:bCs/>
                <w:sz w:val="18"/>
                <w:szCs w:val="18"/>
              </w:rPr>
              <w:t>782.836,11</w:t>
            </w:r>
          </w:p>
        </w:tc>
      </w:tr>
    </w:tbl>
    <w:p w:rsidR="00F27E22" w:rsidRDefault="00F27E22" w:rsidP="00B155BF">
      <w:pPr>
        <w:outlineLvl w:val="0"/>
        <w:rPr>
          <w:rFonts w:ascii="Courier New" w:hAnsi="Courier New" w:cs="Courier New"/>
        </w:rPr>
      </w:pPr>
    </w:p>
    <w:p w:rsidR="000D2889" w:rsidRDefault="000D2889" w:rsidP="00B155BF">
      <w:pPr>
        <w:outlineLvl w:val="0"/>
        <w:rPr>
          <w:rFonts w:ascii="Courier New" w:hAnsi="Courier New" w:cs="Courier New"/>
        </w:rPr>
      </w:pPr>
    </w:p>
    <w:p w:rsidR="00B155BF" w:rsidRPr="005B71A4" w:rsidRDefault="00B155BF" w:rsidP="00B155BF">
      <w:pPr>
        <w:outlineLvl w:val="0"/>
        <w:rPr>
          <w:rFonts w:ascii="Courier New" w:hAnsi="Courier New" w:cs="Courier New"/>
        </w:rPr>
      </w:pPr>
    </w:p>
    <w:p w:rsidR="005207B1" w:rsidRPr="00BA449D" w:rsidRDefault="005207B1" w:rsidP="005207B1">
      <w:pPr>
        <w:tabs>
          <w:tab w:val="left" w:pos="2342"/>
          <w:tab w:val="left" w:pos="3960"/>
        </w:tabs>
        <w:spacing w:line="360" w:lineRule="auto"/>
        <w:jc w:val="center"/>
        <w:rPr>
          <w:rFonts w:ascii="Arial" w:hAnsi="Arial" w:cs="Arial"/>
          <w:b/>
          <w:i/>
          <w:sz w:val="22"/>
          <w:szCs w:val="22"/>
        </w:rPr>
      </w:pPr>
    </w:p>
    <w:p w:rsidR="005207B1" w:rsidRPr="00BA449D" w:rsidRDefault="005207B1" w:rsidP="005207B1">
      <w:pPr>
        <w:jc w:val="both"/>
        <w:rPr>
          <w:rFonts w:ascii="Arial" w:hAnsi="Arial" w:cs="Arial"/>
          <w:sz w:val="22"/>
          <w:szCs w:val="22"/>
        </w:rPr>
      </w:pPr>
    </w:p>
    <w:p w:rsidR="00B155BF" w:rsidRDefault="00B155BF" w:rsidP="00EE46B5">
      <w:pPr>
        <w:pStyle w:val="BodyText21"/>
        <w:tabs>
          <w:tab w:val="left" w:pos="4359"/>
        </w:tabs>
        <w:jc w:val="center"/>
        <w:rPr>
          <w:rFonts w:ascii="Arial" w:hAnsi="Arial" w:cs="Arial"/>
          <w:b/>
          <w:sz w:val="22"/>
          <w:szCs w:val="22"/>
        </w:rPr>
      </w:pPr>
    </w:p>
    <w:p w:rsidR="000D2889" w:rsidRDefault="000D2889"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B155BF" w:rsidRDefault="00B155BF" w:rsidP="00EE46B5">
      <w:pPr>
        <w:pStyle w:val="BodyText21"/>
        <w:tabs>
          <w:tab w:val="left" w:pos="4359"/>
        </w:tabs>
        <w:jc w:val="center"/>
        <w:rPr>
          <w:rFonts w:ascii="Arial" w:hAnsi="Arial" w:cs="Arial"/>
          <w:b/>
          <w:sz w:val="22"/>
          <w:szCs w:val="22"/>
        </w:rPr>
      </w:pPr>
    </w:p>
    <w:p w:rsidR="0068560A" w:rsidRPr="000D2889" w:rsidRDefault="0068560A" w:rsidP="00EE46B5">
      <w:pPr>
        <w:pStyle w:val="BodyText21"/>
        <w:tabs>
          <w:tab w:val="left" w:pos="4359"/>
        </w:tabs>
        <w:jc w:val="center"/>
        <w:rPr>
          <w:rFonts w:ascii="Arial" w:hAnsi="Arial" w:cs="Arial"/>
          <w:b/>
          <w:sz w:val="22"/>
          <w:szCs w:val="22"/>
        </w:rPr>
      </w:pPr>
      <w:r w:rsidRPr="000D2889">
        <w:rPr>
          <w:rFonts w:ascii="Arial" w:hAnsi="Arial" w:cs="Arial"/>
          <w:b/>
          <w:sz w:val="22"/>
          <w:szCs w:val="22"/>
        </w:rPr>
        <w:t>EDITAL – ANEXO I</w:t>
      </w:r>
      <w:r w:rsidR="00854A91" w:rsidRPr="000D2889">
        <w:rPr>
          <w:rFonts w:ascii="Arial" w:hAnsi="Arial" w:cs="Arial"/>
          <w:b/>
          <w:sz w:val="22"/>
          <w:szCs w:val="22"/>
        </w:rPr>
        <w:t>II</w:t>
      </w:r>
    </w:p>
    <w:p w:rsidR="0068560A" w:rsidRPr="000D2889" w:rsidRDefault="0068560A" w:rsidP="0068560A">
      <w:pPr>
        <w:pStyle w:val="BodyText21"/>
        <w:jc w:val="center"/>
        <w:rPr>
          <w:rFonts w:ascii="Arial" w:hAnsi="Arial" w:cs="Arial"/>
          <w:b/>
          <w:sz w:val="22"/>
          <w:szCs w:val="22"/>
        </w:rPr>
      </w:pPr>
      <w:r w:rsidRPr="000D2889">
        <w:rPr>
          <w:rFonts w:ascii="Arial" w:hAnsi="Arial" w:cs="Arial"/>
          <w:b/>
          <w:sz w:val="22"/>
          <w:szCs w:val="22"/>
        </w:rPr>
        <w:t>PREGÃO ELETRÔNICO N°:</w:t>
      </w:r>
      <w:r w:rsidR="00D67FEB" w:rsidRPr="000D2889">
        <w:rPr>
          <w:rFonts w:ascii="Arial" w:hAnsi="Arial" w:cs="Arial"/>
          <w:b/>
          <w:sz w:val="22"/>
          <w:szCs w:val="22"/>
        </w:rPr>
        <w:t xml:space="preserve"> </w:t>
      </w:r>
      <w:r w:rsidR="0055743E">
        <w:rPr>
          <w:rFonts w:ascii="Arial" w:hAnsi="Arial" w:cs="Arial"/>
          <w:b/>
          <w:sz w:val="22"/>
          <w:szCs w:val="22"/>
        </w:rPr>
        <w:t>675</w:t>
      </w:r>
      <w:r w:rsidR="00EE0F30" w:rsidRPr="000D2889">
        <w:rPr>
          <w:rFonts w:ascii="Arial" w:hAnsi="Arial" w:cs="Arial"/>
          <w:b/>
          <w:sz w:val="22"/>
          <w:szCs w:val="22"/>
        </w:rPr>
        <w:t>/2013</w:t>
      </w:r>
      <w:r w:rsidR="0013668D" w:rsidRPr="000D2889">
        <w:rPr>
          <w:rFonts w:ascii="Arial" w:hAnsi="Arial" w:cs="Arial"/>
          <w:b/>
          <w:sz w:val="22"/>
          <w:szCs w:val="22"/>
        </w:rPr>
        <w:t>/CEL</w:t>
      </w:r>
      <w:r w:rsidR="00643D2A" w:rsidRPr="000D2889">
        <w:rPr>
          <w:rFonts w:ascii="Arial" w:hAnsi="Arial" w:cs="Arial"/>
          <w:b/>
          <w:sz w:val="22"/>
          <w:szCs w:val="22"/>
        </w:rPr>
        <w:t>PE</w:t>
      </w:r>
      <w:r w:rsidR="0013668D" w:rsidRPr="000D2889">
        <w:rPr>
          <w:rFonts w:ascii="Arial" w:hAnsi="Arial" w:cs="Arial"/>
          <w:b/>
          <w:sz w:val="22"/>
          <w:szCs w:val="22"/>
        </w:rPr>
        <w:t>/</w:t>
      </w:r>
      <w:r w:rsidR="00643D2A" w:rsidRPr="000D2889">
        <w:rPr>
          <w:rFonts w:ascii="Arial" w:hAnsi="Arial" w:cs="Arial"/>
          <w:b/>
          <w:sz w:val="22"/>
          <w:szCs w:val="22"/>
        </w:rPr>
        <w:t>SUPEL</w:t>
      </w:r>
    </w:p>
    <w:p w:rsidR="006152EC" w:rsidRPr="00AD3BBD" w:rsidRDefault="00D32068" w:rsidP="0068560A">
      <w:pPr>
        <w:pStyle w:val="BodyText21"/>
        <w:jc w:val="center"/>
        <w:rPr>
          <w:rFonts w:ascii="Arial" w:hAnsi="Arial" w:cs="Arial"/>
          <w:b/>
          <w:sz w:val="22"/>
          <w:szCs w:val="22"/>
        </w:rPr>
      </w:pPr>
      <w:r w:rsidRPr="000D2889">
        <w:rPr>
          <w:rFonts w:ascii="Arial" w:hAnsi="Arial" w:cs="Arial"/>
          <w:b/>
          <w:sz w:val="22"/>
          <w:szCs w:val="22"/>
        </w:rPr>
        <w:t xml:space="preserve">MODELO DE </w:t>
      </w:r>
      <w:r w:rsidR="0068560A" w:rsidRPr="000D2889">
        <w:rPr>
          <w:rFonts w:ascii="Arial" w:hAnsi="Arial" w:cs="Arial"/>
          <w:b/>
          <w:sz w:val="22"/>
          <w:szCs w:val="22"/>
        </w:rPr>
        <w:t>PROPOSTA DE PREÇOS</w:t>
      </w:r>
    </w:p>
    <w:p w:rsidR="006152EC" w:rsidRPr="00AD3BBD" w:rsidRDefault="006152EC" w:rsidP="006152EC">
      <w:pPr>
        <w:rPr>
          <w:rFonts w:ascii="Arial" w:hAnsi="Arial" w:cs="Arial"/>
          <w:sz w:val="22"/>
          <w:szCs w:val="22"/>
        </w:rPr>
      </w:pPr>
    </w:p>
    <w:p w:rsidR="006152EC" w:rsidRPr="00AD3BBD" w:rsidRDefault="006152EC" w:rsidP="006152EC">
      <w:pPr>
        <w:jc w:val="both"/>
        <w:rPr>
          <w:rFonts w:ascii="Arial" w:hAnsi="Arial" w:cs="Arial"/>
          <w:b/>
          <w:sz w:val="22"/>
          <w:szCs w:val="22"/>
        </w:rPr>
      </w:pPr>
      <w:r w:rsidRPr="00AD3BBD">
        <w:rPr>
          <w:rFonts w:ascii="Arial" w:hAnsi="Arial" w:cs="Arial"/>
          <w:b/>
          <w:sz w:val="22"/>
          <w:szCs w:val="22"/>
        </w:rPr>
        <w:t xml:space="preserve">PREGÃO ELETRÔNICO Nº. </w:t>
      </w:r>
      <w:r w:rsidR="0055743E">
        <w:rPr>
          <w:rFonts w:ascii="Arial" w:hAnsi="Arial" w:cs="Arial"/>
          <w:b/>
          <w:sz w:val="22"/>
          <w:szCs w:val="22"/>
        </w:rPr>
        <w:t>675</w:t>
      </w:r>
      <w:r w:rsidR="00EE0F30" w:rsidRPr="00AD3BBD">
        <w:rPr>
          <w:rFonts w:ascii="Arial" w:hAnsi="Arial" w:cs="Arial"/>
          <w:b/>
          <w:sz w:val="22"/>
          <w:szCs w:val="22"/>
        </w:rPr>
        <w:t>/2013</w:t>
      </w:r>
      <w:r w:rsidR="006155A7" w:rsidRPr="00AD3BBD">
        <w:rPr>
          <w:rFonts w:ascii="Arial" w:hAnsi="Arial" w:cs="Arial"/>
          <w:b/>
          <w:sz w:val="22"/>
          <w:szCs w:val="22"/>
        </w:rPr>
        <w:t>/CELPE/SUPEL</w:t>
      </w:r>
    </w:p>
    <w:p w:rsidR="006152EC" w:rsidRPr="00AD3BBD" w:rsidRDefault="006152EC" w:rsidP="006152EC">
      <w:pPr>
        <w:jc w:val="both"/>
        <w:rPr>
          <w:rFonts w:ascii="Arial" w:hAnsi="Arial" w:cs="Arial"/>
          <w:b/>
          <w:sz w:val="22"/>
          <w:szCs w:val="22"/>
        </w:rPr>
      </w:pPr>
    </w:p>
    <w:p w:rsidR="006152EC" w:rsidRPr="00AD3BBD" w:rsidRDefault="006152EC" w:rsidP="006152EC">
      <w:pPr>
        <w:jc w:val="both"/>
        <w:rPr>
          <w:rFonts w:ascii="Arial" w:hAnsi="Arial" w:cs="Arial"/>
          <w:b/>
          <w:sz w:val="22"/>
          <w:szCs w:val="22"/>
        </w:rPr>
      </w:pPr>
      <w:r w:rsidRPr="00AD3BBD">
        <w:rPr>
          <w:rFonts w:ascii="Arial" w:hAnsi="Arial" w:cs="Arial"/>
          <w:b/>
          <w:sz w:val="22"/>
          <w:szCs w:val="22"/>
        </w:rPr>
        <w:t xml:space="preserve">À: </w:t>
      </w:r>
    </w:p>
    <w:p w:rsidR="00D82785" w:rsidRPr="00AD3BBD" w:rsidRDefault="00D64421" w:rsidP="006152EC">
      <w:pPr>
        <w:jc w:val="both"/>
        <w:rPr>
          <w:rFonts w:ascii="Arial" w:hAnsi="Arial" w:cs="Arial"/>
          <w:b/>
          <w:sz w:val="22"/>
          <w:szCs w:val="22"/>
        </w:rPr>
      </w:pPr>
      <w:r w:rsidRPr="00AD3BBD">
        <w:rPr>
          <w:rFonts w:ascii="Arial" w:hAnsi="Arial" w:cs="Arial"/>
          <w:b/>
          <w:sz w:val="22"/>
          <w:szCs w:val="22"/>
        </w:rPr>
        <w:t>COMISSÃO ESPECIAL DE LICITAÇÃO E PROJETOS ESPECIAIS – CELPE/SUPEL</w:t>
      </w:r>
      <w:r w:rsidR="00D82785" w:rsidRPr="00AD3BBD">
        <w:rPr>
          <w:rFonts w:ascii="Arial" w:hAnsi="Arial" w:cs="Arial"/>
          <w:b/>
          <w:sz w:val="22"/>
          <w:szCs w:val="22"/>
        </w:rPr>
        <w:t>/RO</w:t>
      </w:r>
    </w:p>
    <w:p w:rsidR="006152EC" w:rsidRPr="00AD3BBD" w:rsidRDefault="006152EC" w:rsidP="006152EC">
      <w:pPr>
        <w:pStyle w:val="Corpodetexto"/>
        <w:rPr>
          <w:rFonts w:ascii="Arial" w:hAnsi="Arial" w:cs="Arial"/>
          <w:sz w:val="22"/>
          <w:szCs w:val="22"/>
        </w:rPr>
      </w:pPr>
      <w:r w:rsidRPr="00AD3BBD">
        <w:rPr>
          <w:rFonts w:ascii="Arial" w:hAnsi="Arial" w:cs="Arial"/>
          <w:sz w:val="22"/>
          <w:szCs w:val="22"/>
        </w:rPr>
        <w:tab/>
      </w:r>
      <w:r w:rsidRPr="00AD3BBD">
        <w:rPr>
          <w:rFonts w:ascii="Arial" w:hAnsi="Arial" w:cs="Arial"/>
          <w:sz w:val="22"/>
          <w:szCs w:val="22"/>
        </w:rPr>
        <w:tab/>
      </w:r>
    </w:p>
    <w:p w:rsidR="00023AC4" w:rsidRDefault="00023AC4" w:rsidP="006152EC">
      <w:pPr>
        <w:pStyle w:val="Corpodetexto"/>
        <w:rPr>
          <w:rFonts w:ascii="Arial" w:hAnsi="Arial" w:cs="Arial"/>
          <w:sz w:val="22"/>
          <w:szCs w:val="22"/>
        </w:rPr>
      </w:pPr>
    </w:p>
    <w:p w:rsidR="006152EC" w:rsidRPr="00AD3BBD" w:rsidRDefault="006152EC" w:rsidP="006152EC">
      <w:pPr>
        <w:pStyle w:val="Corpodetexto"/>
        <w:rPr>
          <w:rFonts w:ascii="Arial" w:hAnsi="Arial" w:cs="Arial"/>
          <w:sz w:val="22"/>
          <w:szCs w:val="22"/>
        </w:rPr>
      </w:pPr>
      <w:r w:rsidRPr="00AD3BBD">
        <w:rPr>
          <w:rFonts w:ascii="Arial" w:hAnsi="Arial" w:cs="Arial"/>
          <w:sz w:val="22"/>
          <w:szCs w:val="22"/>
        </w:rPr>
        <w:t>Prezados Senhores,</w:t>
      </w:r>
    </w:p>
    <w:p w:rsidR="00CE500D" w:rsidRPr="00AD3BBD" w:rsidRDefault="00CE500D" w:rsidP="006152EC">
      <w:pPr>
        <w:pStyle w:val="Corpodetexto"/>
        <w:rPr>
          <w:rFonts w:ascii="Arial" w:hAnsi="Arial" w:cs="Arial"/>
          <w:sz w:val="22"/>
          <w:szCs w:val="22"/>
        </w:rPr>
      </w:pPr>
    </w:p>
    <w:p w:rsidR="00CE500D" w:rsidRPr="00AD3BBD" w:rsidRDefault="00CE500D" w:rsidP="00CE500D">
      <w:pPr>
        <w:jc w:val="both"/>
        <w:rPr>
          <w:rFonts w:ascii="Arial" w:hAnsi="Arial" w:cs="Arial"/>
          <w:sz w:val="22"/>
          <w:szCs w:val="22"/>
        </w:rPr>
      </w:pPr>
      <w:r w:rsidRPr="00AD3BBD">
        <w:rPr>
          <w:rFonts w:ascii="Arial" w:hAnsi="Arial" w:cs="Arial"/>
          <w:sz w:val="22"/>
          <w:szCs w:val="22"/>
        </w:rPr>
        <w:t xml:space="preserve">Apresentamos a V.Sas. nossa proposta para execução do objeto do Edital do  </w:t>
      </w:r>
      <w:r w:rsidRPr="00AD3BBD">
        <w:rPr>
          <w:rFonts w:ascii="Arial" w:hAnsi="Arial" w:cs="Arial"/>
          <w:b/>
          <w:sz w:val="22"/>
          <w:szCs w:val="22"/>
        </w:rPr>
        <w:t xml:space="preserve">PREGÃO ELETRÔNICO Nº. </w:t>
      </w:r>
      <w:r w:rsidR="0055743E">
        <w:rPr>
          <w:rFonts w:ascii="Arial" w:hAnsi="Arial" w:cs="Arial"/>
          <w:b/>
          <w:sz w:val="22"/>
          <w:szCs w:val="22"/>
        </w:rPr>
        <w:t>675</w:t>
      </w:r>
      <w:r w:rsidR="00EE0F30" w:rsidRPr="00AD3BBD">
        <w:rPr>
          <w:rFonts w:ascii="Arial" w:hAnsi="Arial" w:cs="Arial"/>
          <w:b/>
          <w:sz w:val="22"/>
          <w:szCs w:val="22"/>
        </w:rPr>
        <w:t>/2013</w:t>
      </w:r>
      <w:r w:rsidR="006155A7" w:rsidRPr="00AD3BBD">
        <w:rPr>
          <w:rFonts w:ascii="Arial" w:hAnsi="Arial" w:cs="Arial"/>
          <w:b/>
          <w:sz w:val="22"/>
          <w:szCs w:val="22"/>
        </w:rPr>
        <w:t>/CELPE/SUPEL</w:t>
      </w:r>
      <w:r w:rsidRPr="00AD3BBD">
        <w:rPr>
          <w:rFonts w:ascii="Arial" w:hAnsi="Arial" w:cs="Arial"/>
          <w:sz w:val="22"/>
          <w:szCs w:val="22"/>
        </w:rPr>
        <w:t>, pelo preço global de R$_________________ (______________________), para o(s) LOTE (S) ______</w:t>
      </w:r>
      <w:r w:rsidR="00095B10" w:rsidRPr="00AD3BBD">
        <w:rPr>
          <w:rFonts w:ascii="Arial" w:hAnsi="Arial" w:cs="Arial"/>
          <w:sz w:val="22"/>
          <w:szCs w:val="22"/>
        </w:rPr>
        <w:t>__, conforme abaixo descrito:</w:t>
      </w:r>
    </w:p>
    <w:p w:rsidR="00D32068" w:rsidRPr="00AD3BBD" w:rsidRDefault="00D32068" w:rsidP="00CE500D">
      <w:pPr>
        <w:jc w:val="both"/>
        <w:rPr>
          <w:rFonts w:ascii="Arial" w:hAnsi="Arial" w:cs="Arial"/>
          <w:sz w:val="22"/>
          <w:szCs w:val="22"/>
        </w:rPr>
      </w:pPr>
    </w:p>
    <w:p w:rsidR="001F701F" w:rsidRPr="00611C4A" w:rsidRDefault="00B9006C" w:rsidP="001F701F">
      <w:pPr>
        <w:ind w:right="-165"/>
        <w:jc w:val="both"/>
        <w:rPr>
          <w:rFonts w:ascii="Arial" w:hAnsi="Arial" w:cs="Arial"/>
          <w:b/>
        </w:rPr>
      </w:pPr>
      <w:r>
        <w:rPr>
          <w:rFonts w:ascii="Arial" w:hAnsi="Arial" w:cs="Arial"/>
          <w:b/>
          <w:sz w:val="22"/>
          <w:szCs w:val="22"/>
        </w:rPr>
        <w:t xml:space="preserve">1. </w:t>
      </w:r>
      <w:r w:rsidR="001A715A" w:rsidRPr="00AD3BBD">
        <w:rPr>
          <w:rFonts w:ascii="Arial" w:hAnsi="Arial" w:cs="Arial"/>
          <w:b/>
          <w:sz w:val="22"/>
          <w:szCs w:val="22"/>
        </w:rPr>
        <w:t>OBJET</w:t>
      </w:r>
      <w:r w:rsidR="004C68BE" w:rsidRPr="00AD3BBD">
        <w:rPr>
          <w:rFonts w:ascii="Arial" w:hAnsi="Arial" w:cs="Arial"/>
          <w:b/>
          <w:sz w:val="22"/>
          <w:szCs w:val="22"/>
        </w:rPr>
        <w:t>O:</w:t>
      </w:r>
      <w:r w:rsidR="004C68BE" w:rsidRPr="00AD3BBD">
        <w:rPr>
          <w:rFonts w:ascii="Arial" w:hAnsi="Arial" w:cs="Arial"/>
          <w:b/>
          <w:bCs/>
          <w:sz w:val="24"/>
          <w:szCs w:val="24"/>
        </w:rPr>
        <w:t xml:space="preserve"> </w:t>
      </w:r>
      <w:r w:rsidR="00611C4A" w:rsidRPr="00611C4A">
        <w:rPr>
          <w:rFonts w:ascii="Arial" w:hAnsi="Arial" w:cs="Arial"/>
          <w:sz w:val="22"/>
          <w:szCs w:val="22"/>
        </w:rPr>
        <w:t>Aquisição de equipamentos eletroeletrônicos para estruturar os 03 (três) Centros de Referência de Prevenção e Atenção à Dependência Química – CREPAD que serão instalados nos municípios de: Porto Velho, Cacoal e Vilhena, para suprir as necessidades da Secretaria de Estado de Assuntos Estratégicos – SEAE, em atendimento aos compromissos contratuais do PIDISE</w:t>
      </w:r>
      <w:r w:rsidR="000D2889" w:rsidRPr="00611C4A">
        <w:rPr>
          <w:rFonts w:ascii="Arial" w:hAnsi="Arial" w:cs="Arial"/>
          <w:i/>
          <w:sz w:val="22"/>
          <w:szCs w:val="22"/>
        </w:rPr>
        <w:t>,</w:t>
      </w:r>
      <w:r w:rsidR="000D2889" w:rsidRPr="00611C4A">
        <w:rPr>
          <w:rFonts w:ascii="Arial" w:hAnsi="Arial" w:cs="Arial"/>
          <w:color w:val="000000"/>
          <w:sz w:val="22"/>
          <w:szCs w:val="22"/>
        </w:rPr>
        <w:t xml:space="preserve"> conforme especificações técnicas descritas no Anexo I - Termo de Referência deste Instrumento Convocatório.</w:t>
      </w:r>
      <w:r w:rsidR="00023AC4" w:rsidRPr="00611C4A">
        <w:rPr>
          <w:rFonts w:ascii="Arial" w:hAnsi="Arial" w:cs="Arial"/>
          <w:sz w:val="22"/>
          <w:szCs w:val="22"/>
        </w:rPr>
        <w:t xml:space="preserve">        </w:t>
      </w:r>
      <w:r w:rsidR="00023AC4" w:rsidRPr="00611C4A">
        <w:rPr>
          <w:rFonts w:ascii="Arial" w:hAnsi="Arial" w:cs="Arial"/>
          <w:b/>
        </w:rPr>
        <w:t xml:space="preserve">   </w:t>
      </w:r>
    </w:p>
    <w:p w:rsidR="001F701F" w:rsidRDefault="001F701F" w:rsidP="001F701F">
      <w:pPr>
        <w:ind w:right="-165"/>
        <w:jc w:val="both"/>
        <w:rPr>
          <w:rFonts w:ascii="Arial" w:hAnsi="Arial" w:cs="Arial"/>
          <w:b/>
        </w:rPr>
      </w:pPr>
    </w:p>
    <w:tbl>
      <w:tblPr>
        <w:tblW w:w="8920" w:type="dxa"/>
        <w:tblInd w:w="65" w:type="dxa"/>
        <w:tblCellMar>
          <w:left w:w="70" w:type="dxa"/>
          <w:right w:w="70" w:type="dxa"/>
        </w:tblCellMar>
        <w:tblLook w:val="04A0"/>
      </w:tblPr>
      <w:tblGrid>
        <w:gridCol w:w="571"/>
        <w:gridCol w:w="4355"/>
        <w:gridCol w:w="580"/>
        <w:gridCol w:w="1112"/>
        <w:gridCol w:w="146"/>
        <w:gridCol w:w="1124"/>
        <w:gridCol w:w="1032"/>
      </w:tblGrid>
      <w:tr w:rsidR="000F3335" w:rsidRPr="00F27E22" w:rsidTr="00CC24ED">
        <w:trPr>
          <w:trHeight w:val="759"/>
        </w:trPr>
        <w:tc>
          <w:tcPr>
            <w:tcW w:w="571" w:type="dxa"/>
            <w:tcBorders>
              <w:top w:val="single" w:sz="4" w:space="0" w:color="auto"/>
              <w:left w:val="single" w:sz="4" w:space="0" w:color="auto"/>
              <w:bottom w:val="nil"/>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
                <w:bCs/>
                <w:color w:val="000000"/>
                <w:sz w:val="18"/>
                <w:szCs w:val="18"/>
              </w:rPr>
            </w:pPr>
            <w:r w:rsidRPr="00F27E22">
              <w:rPr>
                <w:rFonts w:ascii="Arial" w:hAnsi="Arial" w:cs="Arial"/>
                <w:b/>
                <w:bCs/>
                <w:color w:val="000000"/>
                <w:sz w:val="18"/>
                <w:szCs w:val="18"/>
              </w:rPr>
              <w:t>ITEM</w:t>
            </w:r>
          </w:p>
        </w:tc>
        <w:tc>
          <w:tcPr>
            <w:tcW w:w="4355" w:type="dxa"/>
            <w:tcBorders>
              <w:top w:val="single" w:sz="4" w:space="0" w:color="auto"/>
              <w:left w:val="nil"/>
              <w:bottom w:val="nil"/>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
                <w:bCs/>
                <w:color w:val="000000"/>
                <w:sz w:val="18"/>
                <w:szCs w:val="18"/>
              </w:rPr>
            </w:pPr>
            <w:r w:rsidRPr="00F27E22">
              <w:rPr>
                <w:rFonts w:ascii="Arial" w:hAnsi="Arial" w:cs="Arial"/>
                <w:b/>
                <w:bCs/>
                <w:color w:val="000000"/>
                <w:sz w:val="18"/>
                <w:szCs w:val="18"/>
              </w:rPr>
              <w:t>DESCRIÇÃO</w:t>
            </w:r>
          </w:p>
        </w:tc>
        <w:tc>
          <w:tcPr>
            <w:tcW w:w="580" w:type="dxa"/>
            <w:tcBorders>
              <w:top w:val="single" w:sz="4" w:space="0" w:color="auto"/>
              <w:left w:val="nil"/>
              <w:bottom w:val="nil"/>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
                <w:bCs/>
                <w:color w:val="000000"/>
                <w:sz w:val="18"/>
                <w:szCs w:val="18"/>
              </w:rPr>
            </w:pPr>
            <w:r w:rsidRPr="00F27E22">
              <w:rPr>
                <w:rFonts w:ascii="Arial" w:hAnsi="Arial" w:cs="Arial"/>
                <w:b/>
                <w:bCs/>
                <w:color w:val="000000"/>
                <w:sz w:val="18"/>
                <w:szCs w:val="18"/>
              </w:rPr>
              <w:t>UNID</w:t>
            </w:r>
          </w:p>
        </w:tc>
        <w:tc>
          <w:tcPr>
            <w:tcW w:w="1112" w:type="dxa"/>
            <w:tcBorders>
              <w:top w:val="single" w:sz="4" w:space="0" w:color="auto"/>
              <w:left w:val="nil"/>
              <w:bottom w:val="nil"/>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
                <w:bCs/>
                <w:color w:val="000000"/>
                <w:sz w:val="18"/>
                <w:szCs w:val="18"/>
              </w:rPr>
            </w:pPr>
            <w:r w:rsidRPr="00F27E22">
              <w:rPr>
                <w:rFonts w:ascii="Arial" w:hAnsi="Arial" w:cs="Arial"/>
                <w:b/>
                <w:bCs/>
                <w:color w:val="000000"/>
                <w:sz w:val="18"/>
                <w:szCs w:val="18"/>
              </w:rPr>
              <w:t>CONSUMO ESTIMADO</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
                <w:bCs/>
                <w:color w:val="000000"/>
                <w:sz w:val="18"/>
                <w:szCs w:val="18"/>
              </w:rPr>
            </w:pP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
                <w:bCs/>
                <w:color w:val="000000"/>
                <w:sz w:val="18"/>
                <w:szCs w:val="18"/>
              </w:rPr>
            </w:pPr>
            <w:r w:rsidRPr="00F27E22">
              <w:rPr>
                <w:rFonts w:ascii="Arial" w:hAnsi="Arial" w:cs="Arial"/>
                <w:b/>
                <w:bCs/>
                <w:color w:val="000000"/>
                <w:sz w:val="18"/>
                <w:szCs w:val="18"/>
              </w:rPr>
              <w:t>PREÇO MÉDIO</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
                <w:bCs/>
                <w:color w:val="000000"/>
                <w:sz w:val="18"/>
                <w:szCs w:val="18"/>
              </w:rPr>
            </w:pPr>
            <w:r w:rsidRPr="00F27E22">
              <w:rPr>
                <w:rFonts w:ascii="Arial" w:hAnsi="Arial" w:cs="Arial"/>
                <w:b/>
                <w:bCs/>
                <w:color w:val="000000"/>
                <w:sz w:val="18"/>
                <w:szCs w:val="18"/>
              </w:rPr>
              <w:t xml:space="preserve">VALOR TOTAL </w:t>
            </w:r>
          </w:p>
        </w:tc>
      </w:tr>
      <w:tr w:rsidR="000F3335" w:rsidRPr="00F27E22" w:rsidTr="00CC24ED">
        <w:trPr>
          <w:trHeight w:val="866"/>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w:t>
            </w:r>
          </w:p>
        </w:tc>
        <w:tc>
          <w:tcPr>
            <w:tcW w:w="4355" w:type="dxa"/>
            <w:tcBorders>
              <w:top w:val="single" w:sz="4" w:space="0" w:color="auto"/>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Condicionador de ar tipo splithiwall, potência 12000 Btu’s/h, tensão elétrica 220 V/60Hz, classificação PBE A, B ou C, comando remoto sem fio e mínimo de 3 velocidades de insuflamento de ar.</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75</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837"/>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Condicionador de ar tipo splithiwall, potência 24000 Btu’s/h, tensão elétrica 220 V/60Hz, classificação PBE A, B ou C, comando remoto sem fio e mínimo de 3 velocidades de insuflamento de ar.</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114</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1950"/>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3</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REFRIGERADOR, Frost Free, controle eletrônico: Funções pré-programadas, Smart Ice: Função programável no painel eletrônico, Gavetão Multiuso,  Capacidade aproximada: 411 (L); Capacidade de armazenagem total: 429 (L); Capacidade de armazenagem aproximada do refrigerador: 329(L);  Capacidade de armazenagem aproximada do freezer:100 (L); Classificação de consumo: A. Cor: Branco. Consumo: 56 (kWh); Tensão/Voltagem 110V,  220V. Garantia 12 meses.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630"/>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4</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MICROONDAS, de 25 litros, Display digital, receitas pré-programadas, desliga o visor do produto para economia de energia, Relógio, função memória e trava de segurança.</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990"/>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5</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FREEZER VERTICAL, Função Frost Free, Capacidade aproximada (litros) 228, N° de portas: 1. Classificação de consumo: A, Cor: Branco. Consumo (kWh) 55,5. Tensão/Voltagem 110V,  220V. Garantia 12 meses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CC24ED">
        <w:trPr>
          <w:trHeight w:val="2055"/>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lastRenderedPageBreak/>
              <w:t>6</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 xml:space="preserve">FOGÃO, 5 bocas, mesa sobreposta em aço inox brilhante e sem furação, grande mesa, sobre tampa esmaltada, tampa com vidro total, puxador do forno superdistanciado em aço, acendimento automatico total, dobradiça do forno balanceada, porta do forno com vidro total panorâmico forno autolimpante, injetor de gás horizontal, pés niveladores, classificaçào A na mesa e no forno. Dimensões: Largura: 76 cm,  Altura: 87 cm, Profundidade: 63 cm, Peso: 39,6 Kg. Garantia de 12 meses.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1575"/>
        </w:trPr>
        <w:tc>
          <w:tcPr>
            <w:tcW w:w="571" w:type="dxa"/>
            <w:tcBorders>
              <w:top w:val="single" w:sz="4" w:space="0" w:color="auto"/>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7</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Televisor de 42' com display de LED, resolução de imagem Full HD, Sintonizador de TV Digital Integrado, Rádio FM, Entrada USB, Entrada HDMI, Conexão HDMI, Diagonal visual aproximada (cm) 101,6 cm, Conexões: Saída de Áudio Óptico Digital, Resolução: 1920x1080, Consumo (Kw/h):185 W, &lt; 1W em Stand By. Cor: Preto, Controle remoto</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31525B">
        <w:trPr>
          <w:trHeight w:val="148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t>8</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Televisor de 50' com display de LED, resolução de imagem Full HD, Sintonizador de TV Digital Integrado, Rádio FM, Entrada USB, Entrada HDMI, Conexão HDMI, Diagonal visual aproximada (cm) 101,6 cm, Conexões: Saída de Áudio Óptico Digital, Resolução: 1920x1080, Consumo (Kw/h):185 W, &lt; 1W em Stand By. Cor: Preto, Controle remoto</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1275"/>
        </w:trPr>
        <w:tc>
          <w:tcPr>
            <w:tcW w:w="571" w:type="dxa"/>
            <w:tcBorders>
              <w:top w:val="single" w:sz="4" w:space="0" w:color="auto"/>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9</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 xml:space="preserve">Aparelho DVD Player com Upscaling para 1080p – Full HD, Conversor de Sinal Digital HDTV, Gravador de Programação do conteúdo da TV Digital, entradas USB, Suporte a áudio: WMA, MP3, VCD, MPEG4 - Suporte a foto JPG, BMP, PNG, controle remoto.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1635"/>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10</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Microfone sem fio c/ 2 UD 1000 de microfone Microfone UD 1000 UHF duplo sem fio.- Freqüência de trabalho: 614 a 806 Mhz, - Mini Rack, - Microfones alimentados com pilhas AA 1,5V, - Reseptor Alimentação  110 / 220 Volts, - Saídas independentes XLR, - Saída P10 Mix, - Acompanha 1 cabo P-10 de 1 mt, - Maleta (mm): 450(L)*110(H)*350(D) .</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1680"/>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11</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MICROFONE com fio, Tipo de microfone: Mão. Elemento do microfone: dinâmico. Padrão Polar do microfone: supercardióide. Sensibilidade do microfone: 2,5 mV/PA. Resposta de Frequência:  35 Hz a 16 kHz. Peso aproximado do produto: 180 gramas. Dimensões aproximadas. Produto: (L x A x P): 4,5 x 17,9 x 3,3 cm.  Conexão: XLR. Garantia de 02(dois) anos.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2685"/>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12</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Caixa Amplificada com 580 Watts, entrada USB, FM Digital com controle remoto, Alto-Falantes: Woofer 12 e Super Tweeter. Equalizador: 3 vias (graves, médios e agudos), Entradas: Canal 1 Microfone, Canal 2 Microfone, Canal 3 Guitarra,violão/cavaquinho, Canal 4 Entrada USB e receptor FM com controle remoto Teclado / Acordeon / Auxiliar - 2 entradas - iPHONE, iPOD, MP3, CD, DVD, TV. Tecnologia: Limiter (limitador de distorção). Alimentação: Auto Volt - Voltagem Automática (110/220V). Saídas: Line Out. Potência RMS: 80W. Dimensões: 33x33x16.8. Garantia: 12 meses.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BD6762">
        <w:trPr>
          <w:trHeight w:val="2325"/>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lastRenderedPageBreak/>
              <w:t>13</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 xml:space="preserve">Projetor Multimídia. Dimensões Aproximadas do Produto : Altura: 8,00 cm; Largura: 30,00 cm. Profundidade: 23,00 cm; Peso: 2,30 kg. Resolução Max SVGA (800x600) suportada: VGA, XGA, SXGA. Luminosidade: 2800 ANSI Lumens. Entradas:  USB,  Entrada para memória/Câmera de documento,  Entrada áudio e vídeo. Lâmpada: 200W UHE. Vida Útil da Lâmpada:  4000 H (Alto Brilho) e 5000 H (Baixo Brilho). Reprodução de Cores: 24 bit; 16.7 Milhões. Tamanho da imagem:  30" à 350". Distância de projeção:  0,88 - 10,44 m.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1455"/>
        </w:trPr>
        <w:tc>
          <w:tcPr>
            <w:tcW w:w="571" w:type="dxa"/>
            <w:tcBorders>
              <w:top w:val="single" w:sz="4" w:space="0" w:color="auto"/>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14</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lang w:val="en-US"/>
              </w:rPr>
            </w:pPr>
            <w:r w:rsidRPr="00F27E22">
              <w:rPr>
                <w:rFonts w:ascii="Arial" w:hAnsi="Arial" w:cs="Arial"/>
                <w:bCs/>
                <w:color w:val="000000"/>
                <w:sz w:val="18"/>
                <w:szCs w:val="18"/>
              </w:rPr>
              <w:t xml:space="preserve">Câmera: Fotográfica Digital, 14.1 Megapixels, Monitor LCD: 2.7" - LCD TFT - Clear Photo LCD, Zoom Óptico: 4x , Zoom Digital: 8x, Memória Interna: Aproximadamente 24 MB , Memória expansível por cartões até 32Gb. </w:t>
            </w:r>
            <w:r w:rsidRPr="00F27E22">
              <w:rPr>
                <w:rFonts w:ascii="Arial" w:hAnsi="Arial" w:cs="Arial"/>
                <w:bCs/>
                <w:color w:val="000000"/>
                <w:sz w:val="18"/>
                <w:szCs w:val="18"/>
                <w:lang w:val="en-US"/>
              </w:rPr>
              <w:t xml:space="preserve">Memory Stick Duo, Memory Stick PRO Duo, Memory Stick PRO Duo (High Speed), Modos do Flash: Auto / On / Off / Slow Syncro,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1950"/>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15</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Pr>
                <w:rFonts w:ascii="Arial" w:hAnsi="Arial" w:cs="Arial"/>
                <w:bCs/>
                <w:color w:val="000000"/>
                <w:sz w:val="18"/>
                <w:szCs w:val="18"/>
              </w:rPr>
              <w:t xml:space="preserve">Maquina Filmadora </w:t>
            </w:r>
            <w:r w:rsidRPr="00F27E22">
              <w:rPr>
                <w:rFonts w:ascii="Arial" w:hAnsi="Arial" w:cs="Arial"/>
                <w:bCs/>
                <w:color w:val="000000"/>
                <w:sz w:val="18"/>
                <w:szCs w:val="18"/>
              </w:rPr>
              <w:t xml:space="preserve">Sensor de Imagem  CMOS, alta resolução, Pixels Píxeis efetivos: Aproximadamente 18,00 Megapixels, Proporção de Imagem: 3:2 (Horizontal: Vertical), Sistema de Filtro de Cor: Filtros de cor primária RGB, Posição Filtro Low Pass: Fixa na frente do sensor de imagem CMOS, Recurso de Eliminação de Poeira, Sistema de Gravação: Regra de design para o Camera File System 2.0 e Exif 2.21, Tipo de Imagem: Fixa: JPEG, RAW </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66125E">
        <w:trPr>
          <w:trHeight w:val="1772"/>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t>16</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 xml:space="preserve">Tela de Projeção Elétrica com Película matte-white, com 1.1 de ganho; Precisão de cores; Amplo ângulo de visão, 160 graus; Possui sistema de tencionamento deixando a superfície 100% plana; Case em Aluminio   com acabamento em pintura eletrostática na cor branca; Fixação no teto ou na parede; Utiliza motor tubular; Tensão 110v ou 220v Acionamento por controle remoto(acompanha o produto) ou por automatizador.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945"/>
        </w:trPr>
        <w:tc>
          <w:tcPr>
            <w:tcW w:w="571" w:type="dxa"/>
            <w:tcBorders>
              <w:top w:val="single" w:sz="4" w:space="0" w:color="auto"/>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17</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Lousa Digital de Toque do Dedo (DS10B-TD) Tamanho da Lousa 126x165x4cm. Formato Fullscreen (4:3).  Área Útil 78" diagonal. Tipo de Toque Dedo ou caneta sem pilha (passiva). Conexão USB ou Bluetooth.</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645"/>
        </w:trPr>
        <w:tc>
          <w:tcPr>
            <w:tcW w:w="571" w:type="dxa"/>
            <w:tcBorders>
              <w:top w:val="nil"/>
              <w:left w:val="single" w:sz="4" w:space="0" w:color="auto"/>
              <w:bottom w:val="single" w:sz="4" w:space="0" w:color="auto"/>
              <w:right w:val="nil"/>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18</w:t>
            </w:r>
          </w:p>
        </w:tc>
        <w:tc>
          <w:tcPr>
            <w:tcW w:w="4355" w:type="dxa"/>
            <w:tcBorders>
              <w:top w:val="nil"/>
              <w:left w:val="single" w:sz="4" w:space="0" w:color="auto"/>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Aparelho de som portátil(Microsystem). Entrada USB. Entrada Auxiliar p/ MP3 player. Relógio. Garantia mínima de 12 meses.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15</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61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19</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EXAUSTOR 40 cm branco bivolt,1/4 AP-60W, velocidade: 1 tão RPM vazão 4,200 m3/H, pintura robotizada eletrostática a pó. Com instalação</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883"/>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20</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Cafeteira Elétrico, material revestimento externo ABS. Jarra vidro. Tipo de cafeteira.Elétrica Potência 1025 Watts. Quantidade de xícaras 24 de 100 ml.Displey sim, em aço inox.</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838"/>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21</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Liquidificador, com as seguintes especificações: * Lâminas em aço inox * 5 velocidades e pulsar * Potência: 600W * Capacidade total da jarra: 2 litros, bivolt.</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6973CE">
        <w:trPr>
          <w:trHeight w:val="1680"/>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lastRenderedPageBreak/>
              <w:t>22</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Frigobar Capacidade de armazenagem total (L) 120 Capacidade bruta do refrigerador (L) 112,2 Capacidade de armazenagem do refrigerador (L) 109 Capacidade de armazenagem do freezer (L) 7,6 Capacidade bruta do congelador (L) 7,8 Classificação de consumo (Selo Procel) A Cor Branco Consumo (kWh) 19 Tensão/Voltagem 110V,  220V Garantia 12 meses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45</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4245"/>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23</w:t>
            </w:r>
          </w:p>
        </w:tc>
        <w:tc>
          <w:tcPr>
            <w:tcW w:w="4355" w:type="dxa"/>
            <w:tcBorders>
              <w:top w:val="single" w:sz="4" w:space="0" w:color="auto"/>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APARELHO DE FAX com as seguintes características: com velocidade do modem de mínimo 14,4 Kbps; com Idioma em português; Tempo de transmissão de mínimo de 25 segundos; com discagem com o fone no gancho; com 5 teclas de discagem rápida; com agenda com no mínimo  99 registros; com memória de rediscagem; com identificação de chamada  DTMF e FSK;  com no mínimo de 64 níveis de cinza; com Resolução de cópia de normal com no mínimo 8 x 7,7 pontos/mm e fina  com no mínimo 8 x 15,4 pontos/mm; com Resolução do fax de  normal com no mínimo  8 x 3,85 pontos/mm; com Método de Impressão Térmica; papel de rolo térmico  de no mínimo de 216mm x 30mm ou 210mm x 20mm; com Envio de faxes também através de aparelhos externos. Bivolt Automático: 90 – 240 V, 50/60 Hz. Garantia de no mínimo 12 (doze) meses, contados a partir do atesto definitivo na Nota Fiscal.Manual em português; assistência técnica autorizada em Porto Velho.</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5F5070">
        <w:trPr>
          <w:trHeight w:val="3075"/>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t>24</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APARELHO DE TELEFONE SEM FIO, com as seguintes características: Com no mínimo de 2.4GHz; 10 memórias; Rediscagem; Função Paging; 20 canais com scan automático; 3 volumes de recepção; Tecla Flash; Rediscagem da última chamada; Montagem em parede e mesa; Indicador luminosos de uso e carga de bateria; Menu em 3 línguas (Português, Espanhol e Inglês); Standby até 5 dias; Em operação até 5 horas Bateria; packcom 3 pilhas NiCd (AA); Monofone na Cor Preto .Garantia de no mínimo 12 (doze) meses, contados a partir do atesto definitivo na Nota Fiscal; manual em português; assistência técnica autorizada em Porto Velho e no interior do Estado.</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75</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1275"/>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25</w:t>
            </w:r>
          </w:p>
        </w:tc>
        <w:tc>
          <w:tcPr>
            <w:tcW w:w="4355" w:type="dxa"/>
            <w:tcBorders>
              <w:top w:val="single" w:sz="4" w:space="0" w:color="auto"/>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LAVADORA DE ROUPAS, com controles mecânicos, Velocidade de centrifugação (rpm).670, Acabamento do cesto em aço inox; consumo de água: 15,1 (l/kg roupa/ciclo); classificação de eficiência energética: A; Cor:Cinza; Consumo (kWh) 0,32 Kwh/ciclo/Kg; Tensão/Voltagem: 110V, 220V. Garantia de 12 Meses.</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single" w:sz="4" w:space="0" w:color="auto"/>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100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26</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SECADORAS DE ROUPA, capacidade de 10 Kg, Controles Mecânicos Velocidade de centrifugação (rpm): 56; Cor: Inox; Consumo (kWh) 4,8; Tensão/Voltagem: 110V, 220V. Garantia de 12 meses.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48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27</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sz w:val="18"/>
                <w:szCs w:val="18"/>
              </w:rPr>
            </w:pPr>
            <w:r w:rsidRPr="00F27E22">
              <w:rPr>
                <w:rFonts w:ascii="Arial" w:hAnsi="Arial" w:cs="Arial"/>
                <w:bCs/>
                <w:sz w:val="18"/>
                <w:szCs w:val="18"/>
              </w:rPr>
              <w:t>AUTOCLAVE máquinas para esterelização com capacidade de 54 litros</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0F3335" w:rsidRPr="00F27E22" w:rsidTr="00CC24ED">
        <w:trPr>
          <w:trHeight w:val="97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r w:rsidRPr="00F27E22">
              <w:rPr>
                <w:rFonts w:ascii="Arial" w:hAnsi="Arial" w:cs="Arial"/>
                <w:bCs/>
                <w:sz w:val="18"/>
                <w:szCs w:val="18"/>
              </w:rPr>
              <w:t>28</w:t>
            </w:r>
          </w:p>
        </w:tc>
        <w:tc>
          <w:tcPr>
            <w:tcW w:w="4355" w:type="dxa"/>
            <w:tcBorders>
              <w:top w:val="nil"/>
              <w:left w:val="nil"/>
              <w:bottom w:val="single" w:sz="4" w:space="0" w:color="auto"/>
              <w:right w:val="single" w:sz="4" w:space="0" w:color="auto"/>
            </w:tcBorders>
            <w:shd w:val="clear" w:color="auto" w:fill="auto"/>
            <w:hideMark/>
          </w:tcPr>
          <w:p w:rsidR="000F3335" w:rsidRPr="00F27E22" w:rsidRDefault="000F3335" w:rsidP="00DD1BE1">
            <w:pPr>
              <w:contextualSpacing/>
              <w:jc w:val="both"/>
              <w:rPr>
                <w:rFonts w:ascii="Arial" w:hAnsi="Arial" w:cs="Arial"/>
                <w:bCs/>
                <w:color w:val="000000"/>
                <w:sz w:val="18"/>
                <w:szCs w:val="18"/>
              </w:rPr>
            </w:pPr>
            <w:r w:rsidRPr="00F27E22">
              <w:rPr>
                <w:rFonts w:ascii="Arial" w:hAnsi="Arial" w:cs="Arial"/>
                <w:bCs/>
                <w:color w:val="000000"/>
                <w:sz w:val="18"/>
                <w:szCs w:val="18"/>
              </w:rPr>
              <w:t xml:space="preserve">BEBEDOUROS eletronico de garrafão compacto, ideal locais com espaço limitado. Com duas saídas que sirva água natural ou gelada, acomodando garrafões de água de 10 ou 20 litros. </w:t>
            </w:r>
          </w:p>
        </w:tc>
        <w:tc>
          <w:tcPr>
            <w:tcW w:w="580"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nil"/>
              <w:left w:val="nil"/>
              <w:bottom w:val="single" w:sz="4" w:space="0" w:color="auto"/>
              <w:right w:val="single" w:sz="4" w:space="0" w:color="auto"/>
            </w:tcBorders>
            <w:shd w:val="clear" w:color="auto" w:fill="auto"/>
            <w:vAlign w:val="center"/>
            <w:hideMark/>
          </w:tcPr>
          <w:p w:rsidR="000F3335" w:rsidRPr="00F27E22" w:rsidRDefault="000F3335" w:rsidP="00DD1BE1">
            <w:pPr>
              <w:contextualSpacing/>
              <w:jc w:val="center"/>
              <w:rPr>
                <w:rFonts w:ascii="Arial" w:hAnsi="Arial" w:cs="Arial"/>
                <w:bCs/>
                <w:color w:val="000000"/>
                <w:sz w:val="18"/>
                <w:szCs w:val="18"/>
              </w:rPr>
            </w:pPr>
            <w:r w:rsidRPr="00F27E22">
              <w:rPr>
                <w:rFonts w:ascii="Arial" w:hAnsi="Arial" w:cs="Arial"/>
                <w:bCs/>
                <w:color w:val="000000"/>
                <w:sz w:val="18"/>
                <w:szCs w:val="18"/>
              </w:rPr>
              <w:t>30</w:t>
            </w:r>
          </w:p>
        </w:tc>
        <w:tc>
          <w:tcPr>
            <w:tcW w:w="146" w:type="dxa"/>
            <w:tcBorders>
              <w:top w:val="nil"/>
              <w:left w:val="nil"/>
              <w:bottom w:val="single" w:sz="4" w:space="0" w:color="auto"/>
              <w:right w:val="nil"/>
            </w:tcBorders>
          </w:tcPr>
          <w:p w:rsidR="000F3335" w:rsidRPr="00F27E22" w:rsidRDefault="000F3335" w:rsidP="00DD1BE1">
            <w:pPr>
              <w:contextualSpacing/>
              <w:jc w:val="center"/>
              <w:rPr>
                <w:rFonts w:ascii="Arial" w:hAnsi="Arial" w:cs="Arial"/>
                <w:bCs/>
                <w:sz w:val="18"/>
                <w:szCs w:val="18"/>
              </w:rPr>
            </w:pPr>
          </w:p>
        </w:tc>
        <w:tc>
          <w:tcPr>
            <w:tcW w:w="1124"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sz w:val="18"/>
                <w:szCs w:val="18"/>
              </w:rPr>
            </w:pPr>
          </w:p>
        </w:tc>
        <w:tc>
          <w:tcPr>
            <w:tcW w:w="1032" w:type="dxa"/>
            <w:tcBorders>
              <w:top w:val="nil"/>
              <w:left w:val="nil"/>
              <w:bottom w:val="single" w:sz="4" w:space="0" w:color="auto"/>
              <w:right w:val="single" w:sz="4" w:space="0" w:color="auto"/>
            </w:tcBorders>
            <w:shd w:val="clear" w:color="auto" w:fill="auto"/>
            <w:noWrap/>
            <w:vAlign w:val="center"/>
            <w:hideMark/>
          </w:tcPr>
          <w:p w:rsidR="000F3335" w:rsidRPr="00F27E22" w:rsidRDefault="000F3335" w:rsidP="00DD1BE1">
            <w:pPr>
              <w:contextualSpacing/>
              <w:jc w:val="center"/>
              <w:rPr>
                <w:rFonts w:ascii="Arial" w:hAnsi="Arial" w:cs="Arial"/>
                <w:bCs/>
                <w:color w:val="000000"/>
                <w:sz w:val="18"/>
                <w:szCs w:val="18"/>
              </w:rPr>
            </w:pPr>
          </w:p>
        </w:tc>
      </w:tr>
      <w:tr w:rsidR="00CC24ED" w:rsidRPr="00F27E22" w:rsidTr="004F711A">
        <w:trPr>
          <w:trHeight w:val="630"/>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sz w:val="18"/>
                <w:szCs w:val="18"/>
              </w:rPr>
            </w:pPr>
            <w:r w:rsidRPr="00F27E22">
              <w:rPr>
                <w:rFonts w:ascii="Arial" w:hAnsi="Arial" w:cs="Arial"/>
                <w:bCs/>
                <w:sz w:val="18"/>
                <w:szCs w:val="18"/>
              </w:rPr>
              <w:lastRenderedPageBreak/>
              <w:t>29</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rsidR="00CC24ED" w:rsidRPr="00F27E22" w:rsidRDefault="00CC24ED" w:rsidP="00DD1BE1">
            <w:pPr>
              <w:contextualSpacing/>
              <w:jc w:val="both"/>
              <w:rPr>
                <w:rFonts w:ascii="Arial" w:hAnsi="Arial" w:cs="Arial"/>
                <w:bCs/>
                <w:color w:val="000000"/>
                <w:sz w:val="18"/>
                <w:szCs w:val="18"/>
              </w:rPr>
            </w:pPr>
            <w:r w:rsidRPr="00F27E22">
              <w:rPr>
                <w:rFonts w:ascii="Arial" w:hAnsi="Arial" w:cs="Arial"/>
                <w:bCs/>
                <w:color w:val="000000"/>
                <w:sz w:val="18"/>
                <w:szCs w:val="18"/>
              </w:rPr>
              <w:t xml:space="preserve">FERRO DE PASSAR a vapor industrial  W25F 110V ou 220V Gravitacional 2,5kg, com sapata protetor 1mm.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UND</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4ED" w:rsidRPr="00F27E22" w:rsidRDefault="00CC24ED" w:rsidP="00DD1BE1">
            <w:pPr>
              <w:contextualSpacing/>
              <w:jc w:val="center"/>
              <w:rPr>
                <w:rFonts w:ascii="Arial" w:hAnsi="Arial" w:cs="Arial"/>
                <w:bCs/>
                <w:color w:val="000000"/>
                <w:sz w:val="18"/>
                <w:szCs w:val="18"/>
              </w:rPr>
            </w:pPr>
            <w:r w:rsidRPr="00F27E22">
              <w:rPr>
                <w:rFonts w:ascii="Arial" w:hAnsi="Arial" w:cs="Arial"/>
                <w:bCs/>
                <w:color w:val="000000"/>
                <w:sz w:val="18"/>
                <w:szCs w:val="18"/>
              </w:rPr>
              <w:t>3</w:t>
            </w:r>
          </w:p>
        </w:tc>
        <w:tc>
          <w:tcPr>
            <w:tcW w:w="1270" w:type="dxa"/>
            <w:gridSpan w:val="2"/>
            <w:tcBorders>
              <w:top w:val="single" w:sz="4" w:space="0" w:color="auto"/>
              <w:left w:val="single" w:sz="4" w:space="0" w:color="auto"/>
              <w:bottom w:val="single" w:sz="4" w:space="0" w:color="auto"/>
              <w:right w:val="single" w:sz="4" w:space="0" w:color="auto"/>
            </w:tcBorders>
          </w:tcPr>
          <w:p w:rsidR="00CC24ED" w:rsidRPr="00F27E22" w:rsidRDefault="00CC24ED" w:rsidP="00DD1BE1">
            <w:pPr>
              <w:contextualSpacing/>
              <w:jc w:val="center"/>
              <w:rPr>
                <w:rFonts w:ascii="Arial" w:hAnsi="Arial" w:cs="Arial"/>
                <w:bCs/>
                <w:sz w:val="18"/>
                <w:szCs w:val="18"/>
              </w:rPr>
            </w:pP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4ED" w:rsidRPr="00F27E22" w:rsidRDefault="00CC24ED" w:rsidP="00DD1BE1">
            <w:pPr>
              <w:contextualSpacing/>
              <w:jc w:val="center"/>
              <w:rPr>
                <w:rFonts w:ascii="Arial" w:hAnsi="Arial" w:cs="Arial"/>
                <w:bCs/>
                <w:color w:val="000000"/>
                <w:sz w:val="18"/>
                <w:szCs w:val="18"/>
              </w:rPr>
            </w:pPr>
          </w:p>
        </w:tc>
      </w:tr>
      <w:tr w:rsidR="000F3335" w:rsidRPr="00F27E22" w:rsidTr="00CC24ED">
        <w:trPr>
          <w:trHeight w:val="420"/>
        </w:trPr>
        <w:tc>
          <w:tcPr>
            <w:tcW w:w="571" w:type="dxa"/>
            <w:tcBorders>
              <w:top w:val="single" w:sz="4" w:space="0" w:color="auto"/>
              <w:left w:val="nil"/>
              <w:bottom w:val="nil"/>
              <w:right w:val="nil"/>
            </w:tcBorders>
            <w:shd w:val="clear" w:color="auto" w:fill="auto"/>
            <w:noWrap/>
            <w:vAlign w:val="bottom"/>
            <w:hideMark/>
          </w:tcPr>
          <w:p w:rsidR="000F3335" w:rsidRPr="00F27E22" w:rsidRDefault="000F3335" w:rsidP="00DD1BE1">
            <w:pPr>
              <w:contextualSpacing/>
              <w:rPr>
                <w:rFonts w:ascii="Arial" w:hAnsi="Arial" w:cs="Arial"/>
                <w:b/>
                <w:bCs/>
                <w:sz w:val="18"/>
                <w:szCs w:val="18"/>
              </w:rPr>
            </w:pPr>
          </w:p>
        </w:tc>
        <w:tc>
          <w:tcPr>
            <w:tcW w:w="4355" w:type="dxa"/>
            <w:tcBorders>
              <w:top w:val="single" w:sz="4" w:space="0" w:color="auto"/>
              <w:left w:val="nil"/>
              <w:bottom w:val="nil"/>
              <w:right w:val="nil"/>
            </w:tcBorders>
            <w:shd w:val="clear" w:color="auto" w:fill="auto"/>
            <w:noWrap/>
            <w:vAlign w:val="bottom"/>
            <w:hideMark/>
          </w:tcPr>
          <w:p w:rsidR="000F3335" w:rsidRPr="00F27E22" w:rsidRDefault="000F3335" w:rsidP="00DD1BE1">
            <w:pPr>
              <w:contextualSpacing/>
              <w:rPr>
                <w:rFonts w:ascii="Arial" w:hAnsi="Arial" w:cs="Arial"/>
                <w:b/>
                <w:bCs/>
                <w:sz w:val="18"/>
                <w:szCs w:val="18"/>
              </w:rPr>
            </w:pPr>
          </w:p>
        </w:tc>
        <w:tc>
          <w:tcPr>
            <w:tcW w:w="580" w:type="dxa"/>
            <w:tcBorders>
              <w:top w:val="single" w:sz="4" w:space="0" w:color="auto"/>
              <w:left w:val="nil"/>
              <w:bottom w:val="nil"/>
              <w:right w:val="nil"/>
            </w:tcBorders>
            <w:shd w:val="clear" w:color="auto" w:fill="auto"/>
            <w:noWrap/>
            <w:vAlign w:val="bottom"/>
            <w:hideMark/>
          </w:tcPr>
          <w:p w:rsidR="000F3335" w:rsidRPr="00F27E22" w:rsidRDefault="000F3335" w:rsidP="00DD1BE1">
            <w:pPr>
              <w:contextualSpacing/>
              <w:rPr>
                <w:rFonts w:ascii="Arial" w:hAnsi="Arial" w:cs="Arial"/>
                <w:b/>
                <w:bCs/>
                <w:sz w:val="18"/>
                <w:szCs w:val="18"/>
              </w:rPr>
            </w:pPr>
          </w:p>
        </w:tc>
        <w:tc>
          <w:tcPr>
            <w:tcW w:w="1112" w:type="dxa"/>
            <w:tcBorders>
              <w:top w:val="single" w:sz="4" w:space="0" w:color="auto"/>
              <w:left w:val="nil"/>
              <w:bottom w:val="nil"/>
              <w:right w:val="nil"/>
            </w:tcBorders>
            <w:shd w:val="clear" w:color="auto" w:fill="auto"/>
            <w:noWrap/>
            <w:vAlign w:val="bottom"/>
            <w:hideMark/>
          </w:tcPr>
          <w:p w:rsidR="000F3335" w:rsidRPr="00F27E22" w:rsidRDefault="000F3335" w:rsidP="00DD1BE1">
            <w:pPr>
              <w:contextualSpacing/>
              <w:rPr>
                <w:rFonts w:ascii="Arial" w:hAnsi="Arial" w:cs="Arial"/>
                <w:b/>
                <w:bCs/>
                <w:sz w:val="18"/>
                <w:szCs w:val="18"/>
              </w:rPr>
            </w:pPr>
          </w:p>
        </w:tc>
        <w:tc>
          <w:tcPr>
            <w:tcW w:w="146" w:type="dxa"/>
            <w:tcBorders>
              <w:top w:val="single" w:sz="4" w:space="0" w:color="auto"/>
              <w:left w:val="nil"/>
              <w:bottom w:val="nil"/>
              <w:right w:val="nil"/>
            </w:tcBorders>
          </w:tcPr>
          <w:p w:rsidR="000F3335" w:rsidRPr="00F27E22" w:rsidRDefault="000F3335" w:rsidP="00DD1BE1">
            <w:pPr>
              <w:contextualSpacing/>
              <w:jc w:val="center"/>
              <w:rPr>
                <w:rFonts w:ascii="Arial" w:hAnsi="Arial" w:cs="Arial"/>
                <w:b/>
                <w:bCs/>
                <w:sz w:val="18"/>
                <w:szCs w:val="18"/>
              </w:rPr>
            </w:pPr>
          </w:p>
        </w:tc>
        <w:tc>
          <w:tcPr>
            <w:tcW w:w="1124" w:type="dxa"/>
            <w:tcBorders>
              <w:top w:val="single" w:sz="4" w:space="0" w:color="auto"/>
              <w:left w:val="nil"/>
              <w:bottom w:val="nil"/>
              <w:right w:val="nil"/>
            </w:tcBorders>
            <w:shd w:val="clear" w:color="auto" w:fill="auto"/>
            <w:noWrap/>
            <w:vAlign w:val="center"/>
            <w:hideMark/>
          </w:tcPr>
          <w:p w:rsidR="000F3335" w:rsidRPr="00F27E22" w:rsidRDefault="000F3335" w:rsidP="00DD1BE1">
            <w:pPr>
              <w:contextualSpacing/>
              <w:jc w:val="center"/>
              <w:rPr>
                <w:rFonts w:ascii="Arial" w:hAnsi="Arial" w:cs="Arial"/>
                <w:b/>
                <w:bCs/>
                <w:sz w:val="18"/>
                <w:szCs w:val="18"/>
              </w:rPr>
            </w:pPr>
            <w:r w:rsidRPr="00F27E22">
              <w:rPr>
                <w:rFonts w:ascii="Arial" w:hAnsi="Arial" w:cs="Arial"/>
                <w:b/>
                <w:bCs/>
                <w:sz w:val="18"/>
                <w:szCs w:val="18"/>
              </w:rPr>
              <w:t xml:space="preserve">Valor Total </w:t>
            </w:r>
          </w:p>
        </w:tc>
        <w:tc>
          <w:tcPr>
            <w:tcW w:w="1032"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0F3335" w:rsidRPr="00F27E22" w:rsidRDefault="000F3335" w:rsidP="00DD1BE1">
            <w:pPr>
              <w:contextualSpacing/>
              <w:jc w:val="center"/>
              <w:rPr>
                <w:rFonts w:ascii="Arial" w:hAnsi="Arial" w:cs="Arial"/>
                <w:b/>
                <w:bCs/>
                <w:sz w:val="18"/>
                <w:szCs w:val="18"/>
              </w:rPr>
            </w:pPr>
          </w:p>
        </w:tc>
      </w:tr>
    </w:tbl>
    <w:p w:rsidR="00DD1BE1" w:rsidRDefault="00DD1BE1" w:rsidP="001F701F">
      <w:pPr>
        <w:ind w:right="-165"/>
        <w:jc w:val="both"/>
        <w:rPr>
          <w:rFonts w:ascii="Arial" w:hAnsi="Arial" w:cs="Arial"/>
          <w:b/>
        </w:rPr>
      </w:pPr>
    </w:p>
    <w:p w:rsidR="00DD1BE1" w:rsidRPr="00611C4A" w:rsidRDefault="00DD1BE1" w:rsidP="001F701F">
      <w:pPr>
        <w:ind w:right="-165"/>
        <w:jc w:val="both"/>
        <w:rPr>
          <w:rFonts w:ascii="Arial" w:hAnsi="Arial" w:cs="Arial"/>
          <w:b/>
        </w:rPr>
      </w:pPr>
    </w:p>
    <w:p w:rsidR="006152EC" w:rsidRPr="00AD3BBD" w:rsidRDefault="001A715A" w:rsidP="00E0474A">
      <w:pPr>
        <w:pStyle w:val="Corpodetexto"/>
        <w:rPr>
          <w:rFonts w:ascii="Arial" w:hAnsi="Arial" w:cs="Arial"/>
          <w:sz w:val="22"/>
          <w:szCs w:val="22"/>
        </w:rPr>
      </w:pPr>
      <w:r w:rsidRPr="00AD3BBD">
        <w:rPr>
          <w:rFonts w:ascii="Arial" w:hAnsi="Arial" w:cs="Arial"/>
          <w:b/>
          <w:sz w:val="22"/>
          <w:szCs w:val="22"/>
        </w:rPr>
        <w:t>2.</w:t>
      </w:r>
      <w:r w:rsidRPr="00AD3BBD">
        <w:rPr>
          <w:rFonts w:ascii="Arial" w:hAnsi="Arial" w:cs="Arial"/>
          <w:sz w:val="22"/>
          <w:szCs w:val="22"/>
        </w:rPr>
        <w:t xml:space="preserve"> </w:t>
      </w:r>
      <w:r w:rsidR="006152EC" w:rsidRPr="00AD3BBD">
        <w:rPr>
          <w:rFonts w:ascii="Arial" w:hAnsi="Arial" w:cs="Arial"/>
          <w:sz w:val="22"/>
          <w:szCs w:val="22"/>
        </w:rPr>
        <w:t>O prazo de validade da proposta de preços é de</w:t>
      </w:r>
      <w:r w:rsidR="00E0474A" w:rsidRPr="00AD3BBD">
        <w:rPr>
          <w:rFonts w:ascii="Arial" w:hAnsi="Arial" w:cs="Arial"/>
          <w:sz w:val="22"/>
          <w:szCs w:val="22"/>
        </w:rPr>
        <w:t xml:space="preserve"> </w:t>
      </w:r>
      <w:r w:rsidR="006152EC" w:rsidRPr="00AD3BBD">
        <w:rPr>
          <w:rFonts w:ascii="Arial" w:hAnsi="Arial" w:cs="Arial"/>
          <w:sz w:val="22"/>
          <w:szCs w:val="22"/>
        </w:rPr>
        <w:t>_______ dias corridos, contados da data da abertura da licitação.</w:t>
      </w:r>
    </w:p>
    <w:p w:rsidR="006152EC" w:rsidRPr="00AD3BBD" w:rsidRDefault="006152EC" w:rsidP="00E0474A">
      <w:pPr>
        <w:pStyle w:val="Corpodetexto"/>
        <w:ind w:firstLine="1418"/>
        <w:rPr>
          <w:rFonts w:ascii="Arial" w:hAnsi="Arial" w:cs="Arial"/>
          <w:sz w:val="22"/>
          <w:szCs w:val="22"/>
        </w:rPr>
      </w:pPr>
    </w:p>
    <w:p w:rsidR="006152EC" w:rsidRPr="00AD3BBD" w:rsidRDefault="001A715A" w:rsidP="00E0474A">
      <w:pPr>
        <w:pStyle w:val="Corpodetexto"/>
        <w:rPr>
          <w:rFonts w:ascii="Arial" w:hAnsi="Arial" w:cs="Arial"/>
          <w:bCs/>
          <w:sz w:val="22"/>
          <w:szCs w:val="22"/>
        </w:rPr>
      </w:pPr>
      <w:r w:rsidRPr="00AD3BBD">
        <w:rPr>
          <w:rFonts w:ascii="Arial" w:hAnsi="Arial" w:cs="Arial"/>
          <w:b/>
          <w:sz w:val="22"/>
          <w:szCs w:val="22"/>
        </w:rPr>
        <w:t>3.</w:t>
      </w:r>
      <w:r w:rsidRPr="00AD3BBD">
        <w:rPr>
          <w:rFonts w:ascii="Arial" w:hAnsi="Arial" w:cs="Arial"/>
          <w:sz w:val="22"/>
          <w:szCs w:val="22"/>
        </w:rPr>
        <w:t xml:space="preserve"> </w:t>
      </w:r>
      <w:r w:rsidR="006152EC" w:rsidRPr="00AD3BBD">
        <w:rPr>
          <w:rFonts w:ascii="Arial" w:hAnsi="Arial" w:cs="Arial"/>
          <w:sz w:val="22"/>
          <w:szCs w:val="22"/>
        </w:rPr>
        <w:t xml:space="preserve">O </w:t>
      </w:r>
      <w:r w:rsidR="006152EC" w:rsidRPr="00AD3BBD">
        <w:rPr>
          <w:rFonts w:ascii="Arial" w:hAnsi="Arial" w:cs="Arial"/>
          <w:bCs/>
          <w:sz w:val="22"/>
          <w:szCs w:val="22"/>
        </w:rPr>
        <w:t xml:space="preserve">Local de </w:t>
      </w:r>
      <w:r w:rsidR="00884177" w:rsidRPr="00AD3BBD">
        <w:rPr>
          <w:rFonts w:ascii="Arial" w:hAnsi="Arial" w:cs="Arial"/>
          <w:bCs/>
          <w:sz w:val="22"/>
          <w:szCs w:val="22"/>
        </w:rPr>
        <w:t>execução</w:t>
      </w:r>
      <w:r w:rsidR="00A220AD" w:rsidRPr="00AD3BBD">
        <w:rPr>
          <w:rFonts w:ascii="Arial" w:hAnsi="Arial" w:cs="Arial"/>
          <w:bCs/>
          <w:sz w:val="22"/>
          <w:szCs w:val="22"/>
        </w:rPr>
        <w:t xml:space="preserve"> </w:t>
      </w:r>
      <w:r w:rsidR="00693FA9" w:rsidRPr="00AD3BBD">
        <w:rPr>
          <w:rFonts w:ascii="Arial" w:hAnsi="Arial" w:cs="Arial"/>
          <w:bCs/>
          <w:sz w:val="22"/>
          <w:szCs w:val="22"/>
        </w:rPr>
        <w:t>do</w:t>
      </w:r>
      <w:r w:rsidR="00884177" w:rsidRPr="00AD3BBD">
        <w:rPr>
          <w:rFonts w:ascii="Arial" w:hAnsi="Arial" w:cs="Arial"/>
          <w:bCs/>
          <w:sz w:val="22"/>
          <w:szCs w:val="22"/>
        </w:rPr>
        <w:t>s</w:t>
      </w:r>
      <w:r w:rsidR="00693FA9" w:rsidRPr="00AD3BBD">
        <w:rPr>
          <w:rFonts w:ascii="Arial" w:hAnsi="Arial" w:cs="Arial"/>
          <w:bCs/>
          <w:sz w:val="22"/>
          <w:szCs w:val="22"/>
        </w:rPr>
        <w:t xml:space="preserve"> </w:t>
      </w:r>
      <w:r w:rsidR="00884177" w:rsidRPr="00AD3BBD">
        <w:rPr>
          <w:rFonts w:ascii="Arial" w:hAnsi="Arial" w:cs="Arial"/>
          <w:bCs/>
          <w:sz w:val="22"/>
          <w:szCs w:val="22"/>
        </w:rPr>
        <w:t>serviços</w:t>
      </w:r>
      <w:r w:rsidR="006152EC" w:rsidRPr="00AD3BBD">
        <w:rPr>
          <w:rFonts w:ascii="Arial" w:hAnsi="Arial" w:cs="Arial"/>
          <w:bCs/>
          <w:sz w:val="22"/>
          <w:szCs w:val="22"/>
        </w:rPr>
        <w:t xml:space="preserve">, conforme subitem </w:t>
      </w:r>
      <w:r w:rsidR="002B67DF" w:rsidRPr="00AD3BBD">
        <w:rPr>
          <w:rFonts w:ascii="Arial" w:hAnsi="Arial" w:cs="Arial"/>
          <w:sz w:val="22"/>
          <w:szCs w:val="22"/>
        </w:rPr>
        <w:t>2.</w:t>
      </w:r>
      <w:r w:rsidR="00D32068" w:rsidRPr="00AD3BBD">
        <w:rPr>
          <w:rFonts w:ascii="Arial" w:hAnsi="Arial" w:cs="Arial"/>
          <w:sz w:val="22"/>
          <w:szCs w:val="22"/>
        </w:rPr>
        <w:t>2.1</w:t>
      </w:r>
      <w:r w:rsidR="005D7948" w:rsidRPr="00AD3BBD">
        <w:rPr>
          <w:rFonts w:ascii="Arial" w:hAnsi="Arial" w:cs="Arial"/>
          <w:sz w:val="22"/>
          <w:szCs w:val="22"/>
        </w:rPr>
        <w:t xml:space="preserve"> </w:t>
      </w:r>
      <w:r w:rsidR="006152EC" w:rsidRPr="00AD3BBD">
        <w:rPr>
          <w:rFonts w:ascii="Arial" w:hAnsi="Arial" w:cs="Arial"/>
          <w:bCs/>
          <w:sz w:val="22"/>
          <w:szCs w:val="22"/>
        </w:rPr>
        <w:t>do Edital, descrito a seguir: ______________________________.</w:t>
      </w:r>
    </w:p>
    <w:p w:rsidR="006152EC" w:rsidRPr="00AD3BBD" w:rsidRDefault="006152EC" w:rsidP="00E0474A">
      <w:pPr>
        <w:pStyle w:val="Corpodetexto"/>
        <w:ind w:firstLine="1418"/>
        <w:rPr>
          <w:rFonts w:ascii="Arial" w:hAnsi="Arial" w:cs="Arial"/>
          <w:sz w:val="22"/>
          <w:szCs w:val="22"/>
        </w:rPr>
      </w:pPr>
    </w:p>
    <w:p w:rsidR="006152EC" w:rsidRPr="00AD3BBD" w:rsidRDefault="001A715A" w:rsidP="00E0474A">
      <w:pPr>
        <w:pStyle w:val="Corpodetexto"/>
        <w:rPr>
          <w:rFonts w:ascii="Arial" w:hAnsi="Arial" w:cs="Arial"/>
          <w:sz w:val="22"/>
          <w:szCs w:val="22"/>
        </w:rPr>
      </w:pPr>
      <w:r w:rsidRPr="00AD3BBD">
        <w:rPr>
          <w:rFonts w:ascii="Arial" w:hAnsi="Arial" w:cs="Arial"/>
          <w:b/>
          <w:sz w:val="22"/>
          <w:szCs w:val="22"/>
        </w:rPr>
        <w:t>4.</w:t>
      </w:r>
      <w:r w:rsidRPr="00AD3BBD">
        <w:rPr>
          <w:rFonts w:ascii="Arial" w:hAnsi="Arial" w:cs="Arial"/>
          <w:sz w:val="22"/>
          <w:szCs w:val="22"/>
        </w:rPr>
        <w:t xml:space="preserve"> </w:t>
      </w:r>
      <w:r w:rsidR="006152EC" w:rsidRPr="00AD3BBD">
        <w:rPr>
          <w:rFonts w:ascii="Arial" w:hAnsi="Arial" w:cs="Arial"/>
          <w:sz w:val="22"/>
          <w:szCs w:val="22"/>
        </w:rPr>
        <w:t>O prazo d</w:t>
      </w:r>
      <w:r w:rsidR="00BD5A51" w:rsidRPr="00AD3BBD">
        <w:rPr>
          <w:rFonts w:ascii="Arial" w:hAnsi="Arial" w:cs="Arial"/>
          <w:sz w:val="22"/>
          <w:szCs w:val="22"/>
        </w:rPr>
        <w:t>e</w:t>
      </w:r>
      <w:r w:rsidR="003E3404" w:rsidRPr="00AD3BBD">
        <w:rPr>
          <w:rFonts w:ascii="Arial" w:hAnsi="Arial" w:cs="Arial"/>
          <w:sz w:val="22"/>
          <w:szCs w:val="22"/>
        </w:rPr>
        <w:t xml:space="preserve"> </w:t>
      </w:r>
      <w:r w:rsidR="002933C8">
        <w:rPr>
          <w:rFonts w:ascii="Arial" w:hAnsi="Arial" w:cs="Arial"/>
          <w:sz w:val="22"/>
          <w:szCs w:val="22"/>
        </w:rPr>
        <w:t>entrega</w:t>
      </w:r>
      <w:r w:rsidR="006614B7" w:rsidRPr="00AD3BBD">
        <w:rPr>
          <w:rFonts w:ascii="Arial" w:hAnsi="Arial" w:cs="Arial"/>
          <w:sz w:val="22"/>
          <w:szCs w:val="22"/>
        </w:rPr>
        <w:t xml:space="preserve"> do</w:t>
      </w:r>
      <w:r w:rsidR="00CE500D" w:rsidRPr="00AD3BBD">
        <w:rPr>
          <w:rFonts w:ascii="Arial" w:hAnsi="Arial" w:cs="Arial"/>
          <w:sz w:val="22"/>
          <w:szCs w:val="22"/>
        </w:rPr>
        <w:t>s</w:t>
      </w:r>
      <w:r w:rsidR="006614B7" w:rsidRPr="00AD3BBD">
        <w:rPr>
          <w:rFonts w:ascii="Arial" w:hAnsi="Arial" w:cs="Arial"/>
          <w:sz w:val="22"/>
          <w:szCs w:val="22"/>
        </w:rPr>
        <w:t xml:space="preserve"> </w:t>
      </w:r>
      <w:r w:rsidR="00F04E8A" w:rsidRPr="00AD3BBD">
        <w:rPr>
          <w:rFonts w:ascii="Arial" w:hAnsi="Arial" w:cs="Arial"/>
          <w:sz w:val="22"/>
          <w:szCs w:val="22"/>
        </w:rPr>
        <w:t>serviço</w:t>
      </w:r>
      <w:r w:rsidR="00CE500D" w:rsidRPr="00AD3BBD">
        <w:rPr>
          <w:rFonts w:ascii="Arial" w:hAnsi="Arial" w:cs="Arial"/>
          <w:sz w:val="22"/>
          <w:szCs w:val="22"/>
        </w:rPr>
        <w:t>s</w:t>
      </w:r>
      <w:r w:rsidR="00BD5A51" w:rsidRPr="00AD3BBD">
        <w:rPr>
          <w:rFonts w:ascii="Arial" w:hAnsi="Arial" w:cs="Arial"/>
          <w:sz w:val="22"/>
          <w:szCs w:val="22"/>
        </w:rPr>
        <w:t xml:space="preserve"> é de ________</w:t>
      </w:r>
      <w:r w:rsidR="006152EC" w:rsidRPr="00AD3BBD">
        <w:rPr>
          <w:rFonts w:ascii="Arial" w:hAnsi="Arial" w:cs="Arial"/>
          <w:sz w:val="22"/>
          <w:szCs w:val="22"/>
        </w:rPr>
        <w:t xml:space="preserve"> (conforme subite</w:t>
      </w:r>
      <w:r w:rsidR="003E3404" w:rsidRPr="00AD3BBD">
        <w:rPr>
          <w:rFonts w:ascii="Arial" w:hAnsi="Arial" w:cs="Arial"/>
          <w:sz w:val="22"/>
          <w:szCs w:val="22"/>
        </w:rPr>
        <w:t>ns</w:t>
      </w:r>
      <w:r w:rsidR="006152EC" w:rsidRPr="00AD3BBD">
        <w:rPr>
          <w:rFonts w:ascii="Arial" w:hAnsi="Arial" w:cs="Arial"/>
          <w:sz w:val="22"/>
          <w:szCs w:val="22"/>
        </w:rPr>
        <w:t xml:space="preserve"> </w:t>
      </w:r>
      <w:r w:rsidR="003E3404" w:rsidRPr="00AD3BBD">
        <w:rPr>
          <w:rFonts w:ascii="Arial" w:hAnsi="Arial" w:cs="Arial"/>
          <w:sz w:val="22"/>
          <w:szCs w:val="22"/>
        </w:rPr>
        <w:t>2.</w:t>
      </w:r>
      <w:r w:rsidR="00E0474A" w:rsidRPr="00AD3BBD">
        <w:rPr>
          <w:rFonts w:ascii="Arial" w:hAnsi="Arial" w:cs="Arial"/>
          <w:sz w:val="22"/>
          <w:szCs w:val="22"/>
        </w:rPr>
        <w:t>2.</w:t>
      </w:r>
      <w:r w:rsidR="002933C8">
        <w:rPr>
          <w:rFonts w:ascii="Arial" w:hAnsi="Arial" w:cs="Arial"/>
          <w:sz w:val="22"/>
          <w:szCs w:val="22"/>
        </w:rPr>
        <w:t>3</w:t>
      </w:r>
      <w:r w:rsidR="006152EC" w:rsidRPr="00AD3BBD">
        <w:rPr>
          <w:rFonts w:ascii="Arial" w:hAnsi="Arial" w:cs="Arial"/>
          <w:sz w:val="22"/>
          <w:szCs w:val="22"/>
        </w:rPr>
        <w:t xml:space="preserve"> do Edital);</w:t>
      </w:r>
    </w:p>
    <w:p w:rsidR="00D32068" w:rsidRPr="00AD3BBD" w:rsidRDefault="00D32068" w:rsidP="00E0474A">
      <w:pPr>
        <w:pStyle w:val="Corpodetexto"/>
        <w:rPr>
          <w:rFonts w:ascii="Arial" w:hAnsi="Arial" w:cs="Arial"/>
          <w:sz w:val="22"/>
          <w:szCs w:val="22"/>
        </w:rPr>
      </w:pPr>
    </w:p>
    <w:p w:rsidR="006152EC" w:rsidRPr="00AD3BBD" w:rsidRDefault="006152EC" w:rsidP="00E0474A">
      <w:pPr>
        <w:pStyle w:val="Corpodetexto"/>
        <w:rPr>
          <w:rFonts w:ascii="Arial" w:hAnsi="Arial" w:cs="Arial"/>
          <w:sz w:val="22"/>
          <w:szCs w:val="22"/>
        </w:rPr>
      </w:pPr>
      <w:r w:rsidRPr="00AD3BBD">
        <w:rPr>
          <w:rFonts w:ascii="Arial" w:hAnsi="Arial" w:cs="Arial"/>
          <w:sz w:val="22"/>
          <w:szCs w:val="22"/>
        </w:rPr>
        <w:t>Declaramos que estamos de pleno acordo com todas as condições estabelecidas no Edital e seus Anexos, bem como aceitamos todas as obrigações e responsabilidades especificadas no Termo de Referência.</w:t>
      </w:r>
    </w:p>
    <w:p w:rsidR="006152EC" w:rsidRPr="00AD3BBD" w:rsidRDefault="006152EC" w:rsidP="00E0474A">
      <w:pPr>
        <w:pStyle w:val="Corpodetexto"/>
        <w:ind w:firstLine="1418"/>
        <w:rPr>
          <w:rFonts w:ascii="Arial" w:hAnsi="Arial" w:cs="Arial"/>
          <w:sz w:val="22"/>
          <w:szCs w:val="22"/>
        </w:rPr>
      </w:pPr>
    </w:p>
    <w:p w:rsidR="006152EC" w:rsidRPr="00AD3BBD" w:rsidRDefault="006152EC" w:rsidP="00E0474A">
      <w:pPr>
        <w:pStyle w:val="Corpodetexto"/>
        <w:rPr>
          <w:rFonts w:ascii="Arial" w:hAnsi="Arial" w:cs="Arial"/>
          <w:sz w:val="22"/>
          <w:szCs w:val="22"/>
        </w:rPr>
      </w:pPr>
      <w:r w:rsidRPr="00AD3BBD">
        <w:rPr>
          <w:rFonts w:ascii="Arial" w:hAnsi="Arial" w:cs="Arial"/>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6152EC" w:rsidRPr="00AD3BBD" w:rsidRDefault="006152EC" w:rsidP="00E0474A">
      <w:pPr>
        <w:pStyle w:val="Corpodetexto"/>
        <w:ind w:firstLine="1418"/>
        <w:rPr>
          <w:rFonts w:ascii="Arial" w:hAnsi="Arial" w:cs="Arial"/>
          <w:sz w:val="22"/>
          <w:szCs w:val="22"/>
        </w:rPr>
      </w:pPr>
    </w:p>
    <w:p w:rsidR="006152EC" w:rsidRPr="00AD3BBD" w:rsidRDefault="006152EC" w:rsidP="00E0474A">
      <w:pPr>
        <w:pStyle w:val="Corpodetexto"/>
        <w:rPr>
          <w:rFonts w:ascii="Arial" w:hAnsi="Arial" w:cs="Arial"/>
          <w:sz w:val="22"/>
          <w:szCs w:val="22"/>
        </w:rPr>
      </w:pPr>
      <w:r w:rsidRPr="00AD3BBD">
        <w:rPr>
          <w:rFonts w:ascii="Arial" w:hAnsi="Arial" w:cs="Arial"/>
          <w:sz w:val="22"/>
          <w:szCs w:val="22"/>
        </w:rPr>
        <w:t>Caso nos seja adjudicado o objeto da licitação, comprometemo-nos em assinar o Contrato no prazo determinado no documento de convocação, e para esse fim fornecemos os seguintes dados:</w:t>
      </w:r>
    </w:p>
    <w:p w:rsidR="00F04E8A" w:rsidRPr="00AD3BBD" w:rsidRDefault="00F04E8A" w:rsidP="00E0474A">
      <w:pPr>
        <w:pStyle w:val="Corpodetexto"/>
        <w:ind w:left="709"/>
        <w:rPr>
          <w:rFonts w:ascii="Arial" w:hAnsi="Arial" w:cs="Arial"/>
          <w:sz w:val="22"/>
          <w:szCs w:val="22"/>
        </w:rPr>
      </w:pPr>
    </w:p>
    <w:p w:rsidR="00F00A9C" w:rsidRPr="00AD3BBD" w:rsidRDefault="006152EC" w:rsidP="004D457D">
      <w:pPr>
        <w:pStyle w:val="Corpodetexto"/>
        <w:rPr>
          <w:rFonts w:ascii="Arial" w:hAnsi="Arial" w:cs="Arial"/>
          <w:sz w:val="22"/>
          <w:szCs w:val="22"/>
        </w:rPr>
      </w:pPr>
      <w:r w:rsidRPr="00AD3BBD">
        <w:rPr>
          <w:rFonts w:ascii="Arial" w:hAnsi="Arial" w:cs="Arial"/>
          <w:sz w:val="22"/>
          <w:szCs w:val="22"/>
        </w:rPr>
        <w:t>Razão Social: ________</w:t>
      </w:r>
      <w:r w:rsidR="00E0474A" w:rsidRPr="00AD3BBD">
        <w:rPr>
          <w:rFonts w:ascii="Arial" w:hAnsi="Arial" w:cs="Arial"/>
          <w:sz w:val="22"/>
          <w:szCs w:val="22"/>
        </w:rPr>
        <w:t>__</w:t>
      </w:r>
      <w:r w:rsidRPr="00AD3BBD">
        <w:rPr>
          <w:rFonts w:ascii="Arial" w:hAnsi="Arial" w:cs="Arial"/>
          <w:sz w:val="22"/>
          <w:szCs w:val="22"/>
        </w:rPr>
        <w:t>_______________</w:t>
      </w:r>
      <w:r w:rsidR="002B2A57" w:rsidRPr="00AD3BBD">
        <w:rPr>
          <w:rFonts w:ascii="Arial" w:hAnsi="Arial" w:cs="Arial"/>
          <w:sz w:val="22"/>
          <w:szCs w:val="22"/>
        </w:rPr>
        <w:t>_</w:t>
      </w:r>
      <w:r w:rsidR="00F00A9C" w:rsidRPr="00AD3BBD">
        <w:rPr>
          <w:rFonts w:ascii="Arial" w:hAnsi="Arial" w:cs="Arial"/>
          <w:sz w:val="22"/>
          <w:szCs w:val="22"/>
        </w:rPr>
        <w:t>_______</w:t>
      </w:r>
      <w:r w:rsidR="004D457D" w:rsidRPr="00AD3BBD">
        <w:rPr>
          <w:rFonts w:ascii="Arial" w:hAnsi="Arial" w:cs="Arial"/>
          <w:sz w:val="22"/>
          <w:szCs w:val="22"/>
        </w:rPr>
        <w:t>_________________________</w:t>
      </w:r>
      <w:r w:rsidR="00E0474A" w:rsidRPr="00AD3BBD">
        <w:rPr>
          <w:rFonts w:ascii="Arial" w:hAnsi="Arial" w:cs="Arial"/>
          <w:sz w:val="22"/>
          <w:szCs w:val="22"/>
        </w:rPr>
        <w:t xml:space="preserve">                </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 xml:space="preserve">CNPJ/MF: </w:t>
      </w:r>
      <w:r w:rsidR="002B2A57" w:rsidRPr="00AD3BBD">
        <w:rPr>
          <w:rFonts w:ascii="Arial" w:hAnsi="Arial" w:cs="Arial"/>
          <w:sz w:val="22"/>
          <w:szCs w:val="22"/>
        </w:rPr>
        <w:t xml:space="preserve"> </w:t>
      </w:r>
      <w:r w:rsidRPr="00AD3BBD">
        <w:rPr>
          <w:rFonts w:ascii="Arial" w:hAnsi="Arial" w:cs="Arial"/>
          <w:sz w:val="22"/>
          <w:szCs w:val="22"/>
        </w:rPr>
        <w:t>_______________</w:t>
      </w:r>
      <w:r w:rsidR="00E0474A" w:rsidRPr="00AD3BBD">
        <w:rPr>
          <w:rFonts w:ascii="Arial" w:hAnsi="Arial" w:cs="Arial"/>
          <w:sz w:val="22"/>
          <w:szCs w:val="22"/>
        </w:rPr>
        <w:t>______</w:t>
      </w:r>
      <w:r w:rsidR="00F00A9C" w:rsidRPr="00AD3BBD">
        <w:rPr>
          <w:rFonts w:ascii="Arial" w:hAnsi="Arial" w:cs="Arial"/>
          <w:sz w:val="22"/>
          <w:szCs w:val="22"/>
        </w:rPr>
        <w:t>______________</w:t>
      </w:r>
      <w:r w:rsidR="004D457D" w:rsidRPr="00AD3BBD">
        <w:rPr>
          <w:rFonts w:ascii="Arial" w:hAnsi="Arial" w:cs="Arial"/>
          <w:sz w:val="22"/>
          <w:szCs w:val="22"/>
        </w:rPr>
        <w:t>_________________________</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Endereço: ____________________________________</w:t>
      </w:r>
      <w:r w:rsidR="004D457D" w:rsidRPr="00AD3BBD">
        <w:rPr>
          <w:rFonts w:ascii="Arial" w:hAnsi="Arial" w:cs="Arial"/>
          <w:sz w:val="22"/>
          <w:szCs w:val="22"/>
        </w:rPr>
        <w:t>____</w:t>
      </w:r>
      <w:r w:rsidR="00F00A9C" w:rsidRPr="00AD3BBD">
        <w:rPr>
          <w:rFonts w:ascii="Arial" w:hAnsi="Arial" w:cs="Arial"/>
          <w:sz w:val="22"/>
          <w:szCs w:val="22"/>
        </w:rPr>
        <w:t xml:space="preserve">   CEP: </w:t>
      </w:r>
      <w:r w:rsidR="002B2A57" w:rsidRPr="00AD3BBD">
        <w:rPr>
          <w:rFonts w:ascii="Arial" w:hAnsi="Arial" w:cs="Arial"/>
          <w:sz w:val="22"/>
          <w:szCs w:val="22"/>
        </w:rPr>
        <w:t>_</w:t>
      </w:r>
      <w:r w:rsidR="00F00A9C" w:rsidRPr="00AD3BBD">
        <w:rPr>
          <w:rFonts w:ascii="Arial" w:hAnsi="Arial" w:cs="Arial"/>
          <w:sz w:val="22"/>
          <w:szCs w:val="22"/>
        </w:rPr>
        <w:t>______________</w:t>
      </w:r>
    </w:p>
    <w:p w:rsidR="00F00A9C" w:rsidRPr="00AD3BBD" w:rsidRDefault="006152EC" w:rsidP="004D457D">
      <w:pPr>
        <w:pStyle w:val="Corpodetexto"/>
        <w:rPr>
          <w:rFonts w:ascii="Arial" w:hAnsi="Arial" w:cs="Arial"/>
          <w:sz w:val="22"/>
          <w:szCs w:val="22"/>
        </w:rPr>
      </w:pPr>
      <w:r w:rsidRPr="00AD3BBD">
        <w:rPr>
          <w:rFonts w:ascii="Arial" w:hAnsi="Arial" w:cs="Arial"/>
          <w:sz w:val="22"/>
          <w:szCs w:val="22"/>
        </w:rPr>
        <w:t xml:space="preserve">Tel./Fax: </w:t>
      </w:r>
      <w:r w:rsidR="002B2A57" w:rsidRPr="00AD3BBD">
        <w:rPr>
          <w:rFonts w:ascii="Arial" w:hAnsi="Arial" w:cs="Arial"/>
          <w:sz w:val="22"/>
          <w:szCs w:val="22"/>
        </w:rPr>
        <w:t xml:space="preserve"> </w:t>
      </w:r>
      <w:r w:rsidRPr="00AD3BBD">
        <w:rPr>
          <w:rFonts w:ascii="Arial" w:hAnsi="Arial" w:cs="Arial"/>
          <w:sz w:val="22"/>
          <w:szCs w:val="22"/>
        </w:rPr>
        <w:t>_______________</w:t>
      </w:r>
      <w:r w:rsidR="002B2A57" w:rsidRPr="00AD3BBD">
        <w:rPr>
          <w:rFonts w:ascii="Arial" w:hAnsi="Arial" w:cs="Arial"/>
          <w:sz w:val="22"/>
          <w:szCs w:val="22"/>
        </w:rPr>
        <w:t>___</w:t>
      </w:r>
      <w:r w:rsidR="004D457D" w:rsidRPr="00AD3BBD">
        <w:rPr>
          <w:rFonts w:ascii="Arial" w:hAnsi="Arial" w:cs="Arial"/>
          <w:sz w:val="22"/>
          <w:szCs w:val="22"/>
        </w:rPr>
        <w:t>_</w:t>
      </w:r>
      <w:r w:rsidR="00F00A9C" w:rsidRPr="00AD3BBD">
        <w:rPr>
          <w:rFonts w:ascii="Arial" w:hAnsi="Arial" w:cs="Arial"/>
          <w:sz w:val="22"/>
          <w:szCs w:val="22"/>
        </w:rPr>
        <w:t xml:space="preserve">     E-</w:t>
      </w:r>
      <w:r w:rsidR="003B737B" w:rsidRPr="00AD3BBD">
        <w:rPr>
          <w:rFonts w:ascii="Arial" w:hAnsi="Arial" w:cs="Arial"/>
          <w:sz w:val="22"/>
          <w:szCs w:val="22"/>
        </w:rPr>
        <w:t>m</w:t>
      </w:r>
      <w:r w:rsidR="00F00A9C" w:rsidRPr="00AD3BBD">
        <w:rPr>
          <w:rFonts w:ascii="Arial" w:hAnsi="Arial" w:cs="Arial"/>
          <w:sz w:val="22"/>
          <w:szCs w:val="22"/>
        </w:rPr>
        <w:t>ail: ___________________________________</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Cidade: __________________________</w:t>
      </w:r>
      <w:r w:rsidR="004D457D" w:rsidRPr="00AD3BBD">
        <w:rPr>
          <w:rFonts w:ascii="Arial" w:hAnsi="Arial" w:cs="Arial"/>
          <w:sz w:val="22"/>
          <w:szCs w:val="22"/>
        </w:rPr>
        <w:t>___________</w:t>
      </w:r>
      <w:r w:rsidRPr="00AD3BBD">
        <w:rPr>
          <w:rFonts w:ascii="Arial" w:hAnsi="Arial" w:cs="Arial"/>
          <w:sz w:val="22"/>
          <w:szCs w:val="22"/>
        </w:rPr>
        <w:t xml:space="preserve"> UF: </w:t>
      </w:r>
      <w:r w:rsidR="002B2A57" w:rsidRPr="00AD3BBD">
        <w:rPr>
          <w:rFonts w:ascii="Arial" w:hAnsi="Arial" w:cs="Arial"/>
          <w:sz w:val="22"/>
          <w:szCs w:val="22"/>
        </w:rPr>
        <w:t xml:space="preserve"> </w:t>
      </w:r>
      <w:r w:rsidRPr="00AD3BBD">
        <w:rPr>
          <w:rFonts w:ascii="Arial" w:hAnsi="Arial" w:cs="Arial"/>
          <w:sz w:val="22"/>
          <w:szCs w:val="22"/>
        </w:rPr>
        <w:t>__________</w:t>
      </w:r>
      <w:r w:rsidR="002B2A57" w:rsidRPr="00AD3BBD">
        <w:rPr>
          <w:rFonts w:ascii="Arial" w:hAnsi="Arial" w:cs="Arial"/>
          <w:sz w:val="22"/>
          <w:szCs w:val="22"/>
        </w:rPr>
        <w:t>____________</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Banco: ____________</w:t>
      </w:r>
      <w:r w:rsidR="003B737B" w:rsidRPr="00AD3BBD">
        <w:rPr>
          <w:rFonts w:ascii="Arial" w:hAnsi="Arial" w:cs="Arial"/>
          <w:sz w:val="22"/>
          <w:szCs w:val="22"/>
        </w:rPr>
        <w:t>_______</w:t>
      </w:r>
      <w:r w:rsidRPr="00AD3BBD">
        <w:rPr>
          <w:rFonts w:ascii="Arial" w:hAnsi="Arial" w:cs="Arial"/>
          <w:sz w:val="22"/>
          <w:szCs w:val="22"/>
        </w:rPr>
        <w:t xml:space="preserve"> </w:t>
      </w:r>
      <w:r w:rsidR="003B737B" w:rsidRPr="00AD3BBD">
        <w:rPr>
          <w:rFonts w:ascii="Arial" w:hAnsi="Arial" w:cs="Arial"/>
          <w:sz w:val="22"/>
          <w:szCs w:val="22"/>
        </w:rPr>
        <w:t xml:space="preserve"> </w:t>
      </w:r>
      <w:r w:rsidRPr="00AD3BBD">
        <w:rPr>
          <w:rFonts w:ascii="Arial" w:hAnsi="Arial" w:cs="Arial"/>
          <w:sz w:val="22"/>
          <w:szCs w:val="22"/>
        </w:rPr>
        <w:t>Agência: _______</w:t>
      </w:r>
      <w:r w:rsidR="003B737B" w:rsidRPr="00AD3BBD">
        <w:rPr>
          <w:rFonts w:ascii="Arial" w:hAnsi="Arial" w:cs="Arial"/>
          <w:sz w:val="22"/>
          <w:szCs w:val="22"/>
        </w:rPr>
        <w:t>_______</w:t>
      </w:r>
      <w:r w:rsidR="004D457D" w:rsidRPr="00AD3BBD">
        <w:rPr>
          <w:rFonts w:ascii="Arial" w:hAnsi="Arial" w:cs="Arial"/>
          <w:sz w:val="22"/>
          <w:szCs w:val="22"/>
        </w:rPr>
        <w:t>____</w:t>
      </w:r>
      <w:r w:rsidRPr="00AD3BBD">
        <w:rPr>
          <w:rFonts w:ascii="Arial" w:hAnsi="Arial" w:cs="Arial"/>
          <w:sz w:val="22"/>
          <w:szCs w:val="22"/>
        </w:rPr>
        <w:t xml:space="preserve"> </w:t>
      </w:r>
      <w:r w:rsidR="003B737B" w:rsidRPr="00AD3BBD">
        <w:rPr>
          <w:rFonts w:ascii="Arial" w:hAnsi="Arial" w:cs="Arial"/>
          <w:sz w:val="22"/>
          <w:szCs w:val="22"/>
        </w:rPr>
        <w:t xml:space="preserve"> </w:t>
      </w:r>
      <w:r w:rsidRPr="00AD3BBD">
        <w:rPr>
          <w:rFonts w:ascii="Arial" w:hAnsi="Arial" w:cs="Arial"/>
          <w:sz w:val="22"/>
          <w:szCs w:val="22"/>
        </w:rPr>
        <w:t>c/c: _</w:t>
      </w:r>
      <w:r w:rsidR="003B737B" w:rsidRPr="00AD3BBD">
        <w:rPr>
          <w:rFonts w:ascii="Arial" w:hAnsi="Arial" w:cs="Arial"/>
          <w:sz w:val="22"/>
          <w:szCs w:val="22"/>
        </w:rPr>
        <w:t>__</w:t>
      </w:r>
      <w:r w:rsidR="004D457D" w:rsidRPr="00AD3BBD">
        <w:rPr>
          <w:rFonts w:ascii="Arial" w:hAnsi="Arial" w:cs="Arial"/>
          <w:sz w:val="22"/>
          <w:szCs w:val="22"/>
        </w:rPr>
        <w:t>___________</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 xml:space="preserve"> </w:t>
      </w:r>
      <w:r w:rsidRPr="00AD3BBD">
        <w:rPr>
          <w:rFonts w:ascii="Arial" w:hAnsi="Arial" w:cs="Arial"/>
          <w:sz w:val="22"/>
          <w:szCs w:val="22"/>
        </w:rPr>
        <w:tab/>
      </w:r>
      <w:r w:rsidRPr="00AD3BBD">
        <w:rPr>
          <w:rFonts w:ascii="Arial" w:hAnsi="Arial" w:cs="Arial"/>
          <w:sz w:val="22"/>
          <w:szCs w:val="22"/>
        </w:rPr>
        <w:tab/>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Dados do Representante Legal da Empresa para assinatura do Contrato:</w:t>
      </w:r>
    </w:p>
    <w:p w:rsidR="003B737B" w:rsidRPr="00AD3BBD" w:rsidRDefault="003B737B" w:rsidP="004D457D">
      <w:pPr>
        <w:pStyle w:val="Corpodetexto"/>
        <w:rPr>
          <w:rFonts w:ascii="Arial" w:hAnsi="Arial" w:cs="Arial"/>
          <w:sz w:val="22"/>
          <w:szCs w:val="22"/>
        </w:rPr>
      </w:pP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Nome:</w:t>
      </w:r>
      <w:r w:rsidR="003B737B" w:rsidRPr="00AD3BBD">
        <w:rPr>
          <w:rFonts w:ascii="Arial" w:hAnsi="Arial" w:cs="Arial"/>
          <w:sz w:val="22"/>
          <w:szCs w:val="22"/>
        </w:rPr>
        <w:t xml:space="preserve"> </w:t>
      </w:r>
      <w:r w:rsidRPr="00AD3BBD">
        <w:rPr>
          <w:rFonts w:ascii="Arial" w:hAnsi="Arial" w:cs="Arial"/>
          <w:sz w:val="22"/>
          <w:szCs w:val="22"/>
        </w:rPr>
        <w:t>________________________________________________________</w:t>
      </w:r>
      <w:r w:rsidR="004D457D" w:rsidRPr="00AD3BBD">
        <w:rPr>
          <w:rFonts w:ascii="Arial" w:hAnsi="Arial" w:cs="Arial"/>
          <w:sz w:val="22"/>
          <w:szCs w:val="22"/>
        </w:rPr>
        <w:t>________</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Endereço:</w:t>
      </w:r>
      <w:r w:rsidR="003B737B" w:rsidRPr="00AD3BBD">
        <w:rPr>
          <w:rFonts w:ascii="Arial" w:hAnsi="Arial" w:cs="Arial"/>
          <w:sz w:val="22"/>
          <w:szCs w:val="22"/>
        </w:rPr>
        <w:t xml:space="preserve"> </w:t>
      </w:r>
      <w:r w:rsidRPr="00AD3BBD">
        <w:rPr>
          <w:rFonts w:ascii="Arial" w:hAnsi="Arial" w:cs="Arial"/>
          <w:sz w:val="22"/>
          <w:szCs w:val="22"/>
        </w:rPr>
        <w:t>_______________________________________</w:t>
      </w:r>
      <w:r w:rsidR="003B737B" w:rsidRPr="00AD3BBD">
        <w:rPr>
          <w:rFonts w:ascii="Arial" w:hAnsi="Arial" w:cs="Arial"/>
          <w:sz w:val="22"/>
          <w:szCs w:val="22"/>
        </w:rPr>
        <w:t>______________</w:t>
      </w:r>
      <w:r w:rsidR="004D457D" w:rsidRPr="00AD3BBD">
        <w:rPr>
          <w:rFonts w:ascii="Arial" w:hAnsi="Arial" w:cs="Arial"/>
          <w:sz w:val="22"/>
          <w:szCs w:val="22"/>
        </w:rPr>
        <w:t>________</w:t>
      </w:r>
    </w:p>
    <w:p w:rsidR="006152EC" w:rsidRPr="00AD3BBD" w:rsidRDefault="006152EC" w:rsidP="004D457D">
      <w:pPr>
        <w:pStyle w:val="Corpodetexto"/>
        <w:rPr>
          <w:rFonts w:ascii="Arial" w:hAnsi="Arial" w:cs="Arial"/>
          <w:sz w:val="22"/>
          <w:szCs w:val="22"/>
        </w:rPr>
      </w:pPr>
      <w:r w:rsidRPr="00AD3BBD">
        <w:rPr>
          <w:rFonts w:ascii="Arial" w:hAnsi="Arial" w:cs="Arial"/>
          <w:sz w:val="22"/>
          <w:szCs w:val="22"/>
        </w:rPr>
        <w:t>Cidade:</w:t>
      </w:r>
      <w:r w:rsidR="003B737B" w:rsidRPr="00AD3BBD">
        <w:rPr>
          <w:rFonts w:ascii="Arial" w:hAnsi="Arial" w:cs="Arial"/>
          <w:sz w:val="22"/>
          <w:szCs w:val="22"/>
        </w:rPr>
        <w:t xml:space="preserve"> </w:t>
      </w:r>
      <w:r w:rsidRPr="00AD3BBD">
        <w:rPr>
          <w:rFonts w:ascii="Arial" w:hAnsi="Arial" w:cs="Arial"/>
          <w:sz w:val="22"/>
          <w:szCs w:val="22"/>
        </w:rPr>
        <w:t>____</w:t>
      </w:r>
      <w:r w:rsidRPr="00AD3BBD">
        <w:rPr>
          <w:rFonts w:ascii="Arial" w:hAnsi="Arial" w:cs="Arial"/>
          <w:sz w:val="22"/>
          <w:szCs w:val="22"/>
        </w:rPr>
        <w:softHyphen/>
        <w:t>____________________</w:t>
      </w:r>
      <w:r w:rsidR="003B737B" w:rsidRPr="00AD3BBD">
        <w:rPr>
          <w:rFonts w:ascii="Arial" w:hAnsi="Arial" w:cs="Arial"/>
          <w:sz w:val="22"/>
          <w:szCs w:val="22"/>
        </w:rPr>
        <w:t xml:space="preserve">_________ </w:t>
      </w:r>
      <w:r w:rsidRPr="00AD3BBD">
        <w:rPr>
          <w:rFonts w:ascii="Arial" w:hAnsi="Arial" w:cs="Arial"/>
          <w:sz w:val="22"/>
          <w:szCs w:val="22"/>
        </w:rPr>
        <w:t>UF:</w:t>
      </w:r>
      <w:r w:rsidR="003B737B" w:rsidRPr="00AD3BBD">
        <w:rPr>
          <w:rFonts w:ascii="Arial" w:hAnsi="Arial" w:cs="Arial"/>
          <w:sz w:val="22"/>
          <w:szCs w:val="22"/>
        </w:rPr>
        <w:t xml:space="preserve"> </w:t>
      </w:r>
      <w:r w:rsidRPr="00AD3BBD">
        <w:rPr>
          <w:rFonts w:ascii="Arial" w:hAnsi="Arial" w:cs="Arial"/>
          <w:sz w:val="22"/>
          <w:szCs w:val="22"/>
        </w:rPr>
        <w:t>______</w:t>
      </w:r>
      <w:r w:rsidR="003B737B" w:rsidRPr="00AD3BBD">
        <w:rPr>
          <w:rFonts w:ascii="Arial" w:hAnsi="Arial" w:cs="Arial"/>
          <w:sz w:val="22"/>
          <w:szCs w:val="22"/>
        </w:rPr>
        <w:t>__</w:t>
      </w:r>
      <w:r w:rsidRPr="00AD3BBD">
        <w:rPr>
          <w:rFonts w:ascii="Arial" w:hAnsi="Arial" w:cs="Arial"/>
          <w:sz w:val="22"/>
          <w:szCs w:val="22"/>
        </w:rPr>
        <w:t>_</w:t>
      </w:r>
      <w:r w:rsidR="003B737B" w:rsidRPr="00AD3BBD">
        <w:rPr>
          <w:rFonts w:ascii="Arial" w:hAnsi="Arial" w:cs="Arial"/>
          <w:sz w:val="22"/>
          <w:szCs w:val="22"/>
        </w:rPr>
        <w:t xml:space="preserve">    </w:t>
      </w:r>
      <w:r w:rsidR="004D457D" w:rsidRPr="00AD3BBD">
        <w:rPr>
          <w:rFonts w:ascii="Arial" w:hAnsi="Arial" w:cs="Arial"/>
          <w:sz w:val="22"/>
          <w:szCs w:val="22"/>
        </w:rPr>
        <w:t>CEP:___________</w:t>
      </w:r>
    </w:p>
    <w:p w:rsidR="003B737B" w:rsidRPr="00AD3BBD" w:rsidRDefault="006152EC" w:rsidP="004D457D">
      <w:pPr>
        <w:pStyle w:val="Corpodetexto"/>
        <w:rPr>
          <w:rFonts w:ascii="Arial" w:hAnsi="Arial" w:cs="Arial"/>
          <w:sz w:val="22"/>
          <w:szCs w:val="22"/>
        </w:rPr>
      </w:pPr>
      <w:r w:rsidRPr="00AD3BBD">
        <w:rPr>
          <w:rFonts w:ascii="Arial" w:hAnsi="Arial" w:cs="Arial"/>
          <w:sz w:val="22"/>
          <w:szCs w:val="22"/>
        </w:rPr>
        <w:t>CPF/MF:________________________</w:t>
      </w:r>
      <w:r w:rsidR="003B737B" w:rsidRPr="00AD3BBD">
        <w:rPr>
          <w:rFonts w:ascii="Arial" w:hAnsi="Arial" w:cs="Arial"/>
          <w:sz w:val="22"/>
          <w:szCs w:val="22"/>
        </w:rPr>
        <w:t xml:space="preserve">___ </w:t>
      </w:r>
      <w:r w:rsidRPr="00AD3BBD">
        <w:rPr>
          <w:rFonts w:ascii="Arial" w:hAnsi="Arial" w:cs="Arial"/>
          <w:sz w:val="22"/>
          <w:szCs w:val="22"/>
        </w:rPr>
        <w:t>RG nº.:</w:t>
      </w:r>
      <w:r w:rsidR="003B737B" w:rsidRPr="00AD3BBD">
        <w:rPr>
          <w:rFonts w:ascii="Arial" w:hAnsi="Arial" w:cs="Arial"/>
          <w:sz w:val="22"/>
          <w:szCs w:val="22"/>
        </w:rPr>
        <w:t xml:space="preserve"> </w:t>
      </w:r>
      <w:r w:rsidRPr="00AD3BBD">
        <w:rPr>
          <w:rFonts w:ascii="Arial" w:hAnsi="Arial" w:cs="Arial"/>
          <w:sz w:val="22"/>
          <w:szCs w:val="22"/>
        </w:rPr>
        <w:t>________________</w:t>
      </w:r>
      <w:r w:rsidR="004D457D" w:rsidRPr="00AD3BBD">
        <w:rPr>
          <w:rFonts w:ascii="Arial" w:hAnsi="Arial" w:cs="Arial"/>
          <w:sz w:val="22"/>
          <w:szCs w:val="22"/>
        </w:rPr>
        <w:t>__</w:t>
      </w:r>
      <w:r w:rsidRPr="00AD3BBD">
        <w:rPr>
          <w:rFonts w:ascii="Arial" w:hAnsi="Arial" w:cs="Arial"/>
          <w:sz w:val="22"/>
          <w:szCs w:val="22"/>
        </w:rPr>
        <w:t>Expedido por: ____________</w:t>
      </w:r>
      <w:r w:rsidR="002B2A57" w:rsidRPr="00AD3BBD">
        <w:rPr>
          <w:rFonts w:ascii="Arial" w:hAnsi="Arial" w:cs="Arial"/>
          <w:sz w:val="22"/>
          <w:szCs w:val="22"/>
        </w:rPr>
        <w:t>_____</w:t>
      </w:r>
      <w:r w:rsidR="003B737B" w:rsidRPr="00AD3BBD">
        <w:rPr>
          <w:rFonts w:ascii="Arial" w:hAnsi="Arial" w:cs="Arial"/>
          <w:sz w:val="22"/>
          <w:szCs w:val="22"/>
        </w:rPr>
        <w:t xml:space="preserve"> </w:t>
      </w:r>
      <w:r w:rsidRPr="00AD3BBD">
        <w:rPr>
          <w:rFonts w:ascii="Arial" w:hAnsi="Arial" w:cs="Arial"/>
          <w:sz w:val="22"/>
          <w:szCs w:val="22"/>
        </w:rPr>
        <w:t>Naturalidade:</w:t>
      </w:r>
      <w:r w:rsidR="003B737B" w:rsidRPr="00AD3BBD">
        <w:rPr>
          <w:rFonts w:ascii="Arial" w:hAnsi="Arial" w:cs="Arial"/>
          <w:sz w:val="22"/>
          <w:szCs w:val="22"/>
        </w:rPr>
        <w:t>_______________</w:t>
      </w:r>
      <w:r w:rsidR="004D457D" w:rsidRPr="00AD3BBD">
        <w:rPr>
          <w:rFonts w:ascii="Arial" w:hAnsi="Arial" w:cs="Arial"/>
          <w:sz w:val="22"/>
          <w:szCs w:val="22"/>
        </w:rPr>
        <w:t>______________</w:t>
      </w:r>
      <w:r w:rsidR="003B737B" w:rsidRPr="00AD3BBD">
        <w:rPr>
          <w:rFonts w:ascii="Arial" w:hAnsi="Arial" w:cs="Arial"/>
          <w:sz w:val="22"/>
          <w:szCs w:val="22"/>
        </w:rPr>
        <w:t xml:space="preserve"> </w:t>
      </w:r>
      <w:r w:rsidRPr="00AD3BBD">
        <w:rPr>
          <w:rFonts w:ascii="Arial" w:hAnsi="Arial" w:cs="Arial"/>
          <w:sz w:val="22"/>
          <w:szCs w:val="22"/>
        </w:rPr>
        <w:t>Na</w:t>
      </w:r>
      <w:r w:rsidR="002B2A57" w:rsidRPr="00AD3BBD">
        <w:rPr>
          <w:rFonts w:ascii="Arial" w:hAnsi="Arial" w:cs="Arial"/>
          <w:sz w:val="22"/>
          <w:szCs w:val="22"/>
        </w:rPr>
        <w:t>cionalidade: __________________</w:t>
      </w:r>
      <w:r w:rsidR="003B737B" w:rsidRPr="00AD3BBD">
        <w:rPr>
          <w:rFonts w:ascii="Arial" w:hAnsi="Arial" w:cs="Arial"/>
          <w:sz w:val="22"/>
          <w:szCs w:val="22"/>
        </w:rPr>
        <w:t xml:space="preserve"> Cargo/Função: __________________</w:t>
      </w:r>
      <w:r w:rsidR="004D457D" w:rsidRPr="00AD3BBD">
        <w:rPr>
          <w:rFonts w:ascii="Arial" w:hAnsi="Arial" w:cs="Arial"/>
          <w:sz w:val="22"/>
          <w:szCs w:val="22"/>
        </w:rPr>
        <w:t>______________________</w:t>
      </w:r>
    </w:p>
    <w:p w:rsidR="006152EC" w:rsidRPr="00AD3BBD" w:rsidRDefault="006152EC" w:rsidP="004D457D">
      <w:pPr>
        <w:pStyle w:val="Corpodetexto"/>
        <w:rPr>
          <w:rFonts w:ascii="Arial" w:hAnsi="Arial" w:cs="Arial"/>
          <w:sz w:val="22"/>
          <w:szCs w:val="22"/>
        </w:rPr>
      </w:pPr>
    </w:p>
    <w:p w:rsidR="003B737B" w:rsidRPr="00AD3BBD" w:rsidRDefault="003B737B" w:rsidP="004D457D">
      <w:pPr>
        <w:pStyle w:val="Corpodetexto"/>
        <w:jc w:val="center"/>
        <w:rPr>
          <w:rFonts w:ascii="Arial" w:hAnsi="Arial" w:cs="Arial"/>
          <w:sz w:val="22"/>
          <w:szCs w:val="22"/>
        </w:rPr>
      </w:pPr>
    </w:p>
    <w:p w:rsidR="00E0474A" w:rsidRPr="00AD3BBD" w:rsidRDefault="00E0474A" w:rsidP="004D457D">
      <w:pPr>
        <w:pStyle w:val="Corpodetexto"/>
        <w:jc w:val="center"/>
        <w:rPr>
          <w:rFonts w:ascii="Arial" w:hAnsi="Arial" w:cs="Arial"/>
          <w:sz w:val="22"/>
          <w:szCs w:val="22"/>
        </w:rPr>
      </w:pPr>
      <w:r w:rsidRPr="00AD3BBD">
        <w:rPr>
          <w:rFonts w:ascii="Arial" w:hAnsi="Arial" w:cs="Arial"/>
          <w:sz w:val="22"/>
          <w:szCs w:val="22"/>
        </w:rPr>
        <w:t>......................................................................................................................................</w:t>
      </w:r>
    </w:p>
    <w:p w:rsidR="00906ADE" w:rsidRPr="00AD3BBD" w:rsidRDefault="00E0474A" w:rsidP="004D457D">
      <w:pPr>
        <w:pStyle w:val="Corpodetexto"/>
        <w:jc w:val="center"/>
        <w:rPr>
          <w:rFonts w:ascii="Arial" w:hAnsi="Arial" w:cs="Arial"/>
          <w:sz w:val="22"/>
          <w:szCs w:val="22"/>
        </w:rPr>
      </w:pPr>
      <w:r w:rsidRPr="00AD3BBD">
        <w:rPr>
          <w:rFonts w:ascii="Arial" w:hAnsi="Arial" w:cs="Arial"/>
          <w:sz w:val="22"/>
          <w:szCs w:val="22"/>
        </w:rPr>
        <w:t>ASSINATURA (S) DO (S) REPRESENTANTE (S) LEGAL (IS) DA EMPRESA</w:t>
      </w:r>
    </w:p>
    <w:p w:rsidR="00782B46" w:rsidRPr="00AD3BBD" w:rsidRDefault="00782B46" w:rsidP="004D457D">
      <w:pPr>
        <w:autoSpaceDE w:val="0"/>
        <w:autoSpaceDN w:val="0"/>
        <w:adjustRightInd w:val="0"/>
        <w:jc w:val="center"/>
        <w:rPr>
          <w:rFonts w:ascii="Arial" w:hAnsi="Arial" w:cs="Arial"/>
          <w:b/>
          <w:bCs/>
          <w:sz w:val="22"/>
          <w:szCs w:val="22"/>
        </w:rPr>
        <w:sectPr w:rsidR="00782B46" w:rsidRPr="00AD3BBD" w:rsidSect="00EE0F30">
          <w:headerReference w:type="default" r:id="rId27"/>
          <w:footerReference w:type="default" r:id="rId28"/>
          <w:pgSz w:w="11907" w:h="16840" w:code="9"/>
          <w:pgMar w:top="1701" w:right="1134" w:bottom="1134" w:left="1701" w:header="680" w:footer="680" w:gutter="227"/>
          <w:cols w:space="720"/>
        </w:sectPr>
      </w:pPr>
    </w:p>
    <w:p w:rsidR="002A05A3" w:rsidRPr="00AD3BBD" w:rsidRDefault="008726DC" w:rsidP="002A05A3">
      <w:pPr>
        <w:pStyle w:val="BodyText21"/>
        <w:tabs>
          <w:tab w:val="left" w:pos="4359"/>
        </w:tabs>
        <w:jc w:val="center"/>
        <w:rPr>
          <w:rFonts w:ascii="Arial" w:hAnsi="Arial" w:cs="Arial"/>
          <w:b/>
          <w:sz w:val="22"/>
          <w:szCs w:val="22"/>
        </w:rPr>
      </w:pPr>
      <w:r w:rsidRPr="00AD3BBD">
        <w:rPr>
          <w:rFonts w:ascii="Arial" w:hAnsi="Arial" w:cs="Arial"/>
          <w:b/>
          <w:sz w:val="22"/>
          <w:szCs w:val="22"/>
        </w:rPr>
        <w:lastRenderedPageBreak/>
        <w:t>E</w:t>
      </w:r>
      <w:r w:rsidR="00422B49" w:rsidRPr="00AD3BBD">
        <w:rPr>
          <w:rFonts w:ascii="Arial" w:hAnsi="Arial" w:cs="Arial"/>
          <w:b/>
          <w:sz w:val="22"/>
          <w:szCs w:val="22"/>
        </w:rPr>
        <w:t xml:space="preserve">DITAL – ANEXO </w:t>
      </w:r>
      <w:r w:rsidR="00597154">
        <w:rPr>
          <w:rFonts w:ascii="Arial" w:hAnsi="Arial" w:cs="Arial"/>
          <w:b/>
          <w:sz w:val="22"/>
          <w:szCs w:val="22"/>
        </w:rPr>
        <w:t>I</w:t>
      </w:r>
      <w:r w:rsidR="00422B49" w:rsidRPr="00AD3BBD">
        <w:rPr>
          <w:rFonts w:ascii="Arial" w:hAnsi="Arial" w:cs="Arial"/>
          <w:b/>
          <w:sz w:val="22"/>
          <w:szCs w:val="22"/>
        </w:rPr>
        <w:t>V</w:t>
      </w:r>
    </w:p>
    <w:p w:rsidR="002A05A3" w:rsidRPr="00AD3BBD" w:rsidRDefault="002A05A3" w:rsidP="002A05A3">
      <w:pPr>
        <w:pStyle w:val="BodyText21"/>
        <w:jc w:val="center"/>
        <w:rPr>
          <w:rFonts w:ascii="Arial" w:hAnsi="Arial" w:cs="Arial"/>
          <w:b/>
          <w:sz w:val="22"/>
          <w:szCs w:val="22"/>
        </w:rPr>
      </w:pPr>
      <w:r w:rsidRPr="00AD3BBD">
        <w:rPr>
          <w:rFonts w:ascii="Arial" w:hAnsi="Arial" w:cs="Arial"/>
          <w:b/>
          <w:sz w:val="22"/>
          <w:szCs w:val="22"/>
        </w:rPr>
        <w:t xml:space="preserve">PREGÃO ELETRÔNICO N°: </w:t>
      </w:r>
      <w:r w:rsidR="0055743E">
        <w:rPr>
          <w:rFonts w:ascii="Arial" w:hAnsi="Arial" w:cs="Arial"/>
          <w:b/>
          <w:sz w:val="22"/>
          <w:szCs w:val="22"/>
        </w:rPr>
        <w:t>675</w:t>
      </w:r>
      <w:r w:rsidR="00EE0F30" w:rsidRPr="00AD3BBD">
        <w:rPr>
          <w:rFonts w:ascii="Arial" w:hAnsi="Arial" w:cs="Arial"/>
          <w:b/>
          <w:sz w:val="22"/>
          <w:szCs w:val="22"/>
        </w:rPr>
        <w:t>/2013</w:t>
      </w:r>
      <w:r w:rsidR="0013668D" w:rsidRPr="00AD3BBD">
        <w:rPr>
          <w:rFonts w:ascii="Arial" w:hAnsi="Arial" w:cs="Arial"/>
          <w:b/>
          <w:sz w:val="22"/>
          <w:szCs w:val="22"/>
        </w:rPr>
        <w:t>/CEL</w:t>
      </w:r>
      <w:r w:rsidR="00421189" w:rsidRPr="00AD3BBD">
        <w:rPr>
          <w:rFonts w:ascii="Arial" w:hAnsi="Arial" w:cs="Arial"/>
          <w:b/>
          <w:sz w:val="22"/>
          <w:szCs w:val="22"/>
        </w:rPr>
        <w:t>PE</w:t>
      </w:r>
      <w:r w:rsidR="0013668D" w:rsidRPr="00AD3BBD">
        <w:rPr>
          <w:rFonts w:ascii="Arial" w:hAnsi="Arial" w:cs="Arial"/>
          <w:b/>
          <w:sz w:val="22"/>
          <w:szCs w:val="22"/>
        </w:rPr>
        <w:t>/S</w:t>
      </w:r>
      <w:r w:rsidR="00421189" w:rsidRPr="00AD3BBD">
        <w:rPr>
          <w:rFonts w:ascii="Arial" w:hAnsi="Arial" w:cs="Arial"/>
          <w:b/>
          <w:sz w:val="22"/>
          <w:szCs w:val="22"/>
        </w:rPr>
        <w:t>UPEL</w:t>
      </w:r>
    </w:p>
    <w:p w:rsidR="00597154" w:rsidRDefault="00597154" w:rsidP="002A05A3">
      <w:pPr>
        <w:pStyle w:val="BodyText21"/>
        <w:jc w:val="center"/>
        <w:rPr>
          <w:rFonts w:ascii="Arial" w:hAnsi="Arial" w:cs="Arial"/>
          <w:b/>
          <w:sz w:val="22"/>
          <w:szCs w:val="22"/>
        </w:rPr>
      </w:pPr>
    </w:p>
    <w:p w:rsidR="002A05A3" w:rsidRPr="00AD3BBD" w:rsidRDefault="002A05A3" w:rsidP="002A05A3">
      <w:pPr>
        <w:pStyle w:val="BodyText21"/>
        <w:jc w:val="center"/>
        <w:rPr>
          <w:rFonts w:ascii="Arial" w:hAnsi="Arial" w:cs="Arial"/>
          <w:b/>
          <w:sz w:val="22"/>
          <w:szCs w:val="22"/>
        </w:rPr>
      </w:pPr>
      <w:r w:rsidRPr="00AD3BBD">
        <w:rPr>
          <w:rFonts w:ascii="Arial" w:hAnsi="Arial" w:cs="Arial"/>
          <w:b/>
          <w:sz w:val="22"/>
          <w:szCs w:val="22"/>
        </w:rPr>
        <w:t>MINUTA DO CONTRATO</w:t>
      </w:r>
    </w:p>
    <w:p w:rsidR="002A05A3" w:rsidRPr="00AD3BBD" w:rsidRDefault="002A05A3" w:rsidP="002A05A3">
      <w:pPr>
        <w:pStyle w:val="BodyText21"/>
        <w:jc w:val="center"/>
        <w:rPr>
          <w:rFonts w:ascii="Arial" w:hAnsi="Arial" w:cs="Arial"/>
          <w:b/>
          <w:sz w:val="22"/>
          <w:szCs w:val="22"/>
        </w:rPr>
      </w:pPr>
    </w:p>
    <w:p w:rsidR="002A05A3" w:rsidRPr="00AD3BBD" w:rsidRDefault="002A05A3" w:rsidP="002A05A3">
      <w:pPr>
        <w:spacing w:before="100" w:after="100"/>
        <w:ind w:left="3969"/>
        <w:jc w:val="both"/>
        <w:rPr>
          <w:rFonts w:ascii="Arial" w:hAnsi="Arial" w:cs="Arial"/>
          <w:b/>
          <w:sz w:val="22"/>
          <w:szCs w:val="22"/>
        </w:rPr>
      </w:pPr>
      <w:r w:rsidRPr="00AD3BBD">
        <w:rPr>
          <w:rFonts w:ascii="Arial" w:hAnsi="Arial" w:cs="Arial"/>
          <w:b/>
          <w:sz w:val="22"/>
          <w:szCs w:val="22"/>
        </w:rPr>
        <w:t xml:space="preserve">CONTRATO DE </w:t>
      </w:r>
      <w:r w:rsidR="00E75923" w:rsidRPr="00AD3BBD">
        <w:rPr>
          <w:rFonts w:ascii="Arial" w:hAnsi="Arial" w:cs="Arial"/>
          <w:b/>
          <w:sz w:val="22"/>
          <w:szCs w:val="22"/>
        </w:rPr>
        <w:t>PRESTAÇÃO DE SERVIÇOS</w:t>
      </w:r>
      <w:r w:rsidRPr="00AD3BBD">
        <w:rPr>
          <w:rFonts w:ascii="Arial" w:hAnsi="Arial" w:cs="Arial"/>
          <w:b/>
          <w:sz w:val="22"/>
          <w:szCs w:val="22"/>
        </w:rPr>
        <w:t xml:space="preserve"> N.º_________ QUE ENTRE SI CELEBRAM, </w:t>
      </w:r>
      <w:r w:rsidR="000679CC" w:rsidRPr="00AD3BBD">
        <w:rPr>
          <w:rFonts w:ascii="Arial" w:hAnsi="Arial" w:cs="Arial"/>
          <w:b/>
          <w:sz w:val="22"/>
          <w:szCs w:val="22"/>
        </w:rPr>
        <w:t xml:space="preserve">A </w:t>
      </w:r>
      <w:r w:rsidR="007875FB" w:rsidRPr="00AD3BBD">
        <w:rPr>
          <w:rFonts w:ascii="Arial" w:hAnsi="Arial" w:cs="Arial"/>
          <w:b/>
          <w:sz w:val="22"/>
          <w:szCs w:val="22"/>
        </w:rPr>
        <w:t>SECRETARIA DE ESTADO DE ASS</w:t>
      </w:r>
      <w:r w:rsidR="00160DBA">
        <w:rPr>
          <w:rFonts w:ascii="Arial" w:hAnsi="Arial" w:cs="Arial"/>
          <w:b/>
          <w:sz w:val="22"/>
          <w:szCs w:val="22"/>
        </w:rPr>
        <w:t>UNTOS ESTRATÉGICOS</w:t>
      </w:r>
      <w:r w:rsidRPr="00AD3BBD">
        <w:rPr>
          <w:rFonts w:ascii="Arial" w:hAnsi="Arial" w:cs="Arial"/>
          <w:b/>
          <w:sz w:val="22"/>
          <w:szCs w:val="22"/>
        </w:rPr>
        <w:t>, E A EMPRESA ___(</w:t>
      </w:r>
      <w:r w:rsidRPr="00AD3BBD">
        <w:rPr>
          <w:rFonts w:ascii="Arial" w:hAnsi="Arial" w:cs="Arial"/>
          <w:b/>
          <w:i/>
          <w:sz w:val="22"/>
          <w:szCs w:val="22"/>
        </w:rPr>
        <w:t>nome</w:t>
      </w:r>
      <w:r w:rsidRPr="00AD3BBD">
        <w:rPr>
          <w:rFonts w:ascii="Arial" w:hAnsi="Arial" w:cs="Arial"/>
          <w:b/>
          <w:sz w:val="22"/>
          <w:szCs w:val="22"/>
        </w:rPr>
        <w:t>)___</w:t>
      </w:r>
    </w:p>
    <w:p w:rsidR="002A05A3" w:rsidRPr="00AD3BBD" w:rsidRDefault="002A05A3" w:rsidP="002A05A3">
      <w:pPr>
        <w:pStyle w:val="Cabealho"/>
        <w:tabs>
          <w:tab w:val="clear" w:pos="4419"/>
          <w:tab w:val="clear" w:pos="8838"/>
        </w:tabs>
        <w:jc w:val="both"/>
        <w:rPr>
          <w:rFonts w:ascii="Arial" w:hAnsi="Arial" w:cs="Arial"/>
          <w:sz w:val="22"/>
          <w:szCs w:val="22"/>
        </w:rPr>
      </w:pPr>
    </w:p>
    <w:p w:rsidR="008079A1" w:rsidRPr="00AD3BBD" w:rsidRDefault="008079A1" w:rsidP="008079A1">
      <w:pPr>
        <w:spacing w:before="100" w:after="100"/>
        <w:ind w:firstLine="1134"/>
        <w:jc w:val="both"/>
        <w:rPr>
          <w:rFonts w:ascii="Arial" w:hAnsi="Arial" w:cs="Arial"/>
          <w:b/>
          <w:bCs/>
          <w:sz w:val="22"/>
          <w:szCs w:val="22"/>
        </w:rPr>
      </w:pPr>
      <w:r w:rsidRPr="00AD3BBD">
        <w:rPr>
          <w:rFonts w:ascii="Arial" w:hAnsi="Arial" w:cs="Arial"/>
          <w:sz w:val="22"/>
          <w:szCs w:val="22"/>
        </w:rPr>
        <w:t>Aos ___ dias do mês de __</w:t>
      </w:r>
      <w:r w:rsidR="007875FB" w:rsidRPr="00AD3BBD">
        <w:rPr>
          <w:rFonts w:ascii="Arial" w:hAnsi="Arial" w:cs="Arial"/>
          <w:sz w:val="22"/>
          <w:szCs w:val="22"/>
        </w:rPr>
        <w:t>________</w:t>
      </w:r>
      <w:r w:rsidRPr="00AD3BBD">
        <w:rPr>
          <w:rFonts w:ascii="Arial" w:hAnsi="Arial" w:cs="Arial"/>
          <w:sz w:val="22"/>
          <w:szCs w:val="22"/>
        </w:rPr>
        <w:t>_ do ano de 201</w:t>
      </w:r>
      <w:r w:rsidR="00554B26" w:rsidRPr="00AD3BBD">
        <w:rPr>
          <w:rFonts w:ascii="Arial" w:hAnsi="Arial" w:cs="Arial"/>
          <w:sz w:val="22"/>
          <w:szCs w:val="22"/>
        </w:rPr>
        <w:t>3</w:t>
      </w:r>
      <w:r w:rsidRPr="00AD3BBD">
        <w:rPr>
          <w:rFonts w:ascii="Arial" w:hAnsi="Arial" w:cs="Arial"/>
          <w:sz w:val="22"/>
          <w:szCs w:val="22"/>
        </w:rPr>
        <w:t xml:space="preserve">, a </w:t>
      </w:r>
      <w:r w:rsidR="007875FB" w:rsidRPr="00AD3BBD">
        <w:rPr>
          <w:rFonts w:ascii="Arial" w:hAnsi="Arial" w:cs="Arial"/>
          <w:b/>
          <w:sz w:val="22"/>
          <w:szCs w:val="22"/>
        </w:rPr>
        <w:t>Secretaria de Estado de Ass</w:t>
      </w:r>
      <w:r w:rsidR="0086443C">
        <w:rPr>
          <w:rFonts w:ascii="Arial" w:hAnsi="Arial" w:cs="Arial"/>
          <w:b/>
          <w:sz w:val="22"/>
          <w:szCs w:val="22"/>
        </w:rPr>
        <w:t>untos Estratégicos</w:t>
      </w:r>
      <w:r w:rsidR="007875FB" w:rsidRPr="00AD3BBD">
        <w:rPr>
          <w:rFonts w:ascii="Arial" w:hAnsi="Arial" w:cs="Arial"/>
          <w:b/>
          <w:sz w:val="22"/>
          <w:szCs w:val="22"/>
        </w:rPr>
        <w:t xml:space="preserve">, </w:t>
      </w:r>
      <w:r w:rsidR="007875FB" w:rsidRPr="00AD3BBD">
        <w:rPr>
          <w:rFonts w:ascii="Arial" w:hAnsi="Arial" w:cs="Arial"/>
          <w:sz w:val="22"/>
          <w:szCs w:val="22"/>
        </w:rPr>
        <w:t xml:space="preserve">sediada a Rua </w:t>
      </w:r>
      <w:r w:rsidRPr="00AD3BBD">
        <w:rPr>
          <w:rFonts w:ascii="Arial" w:hAnsi="Arial" w:cs="Arial"/>
          <w:sz w:val="22"/>
          <w:szCs w:val="22"/>
        </w:rPr>
        <w:t>____________________________ n.º</w:t>
      </w:r>
      <w:r w:rsidR="007875FB" w:rsidRPr="00AD3BBD">
        <w:rPr>
          <w:rFonts w:ascii="Arial" w:hAnsi="Arial" w:cs="Arial"/>
          <w:sz w:val="22"/>
          <w:szCs w:val="22"/>
        </w:rPr>
        <w:t>____</w:t>
      </w:r>
      <w:r w:rsidRPr="00AD3BBD">
        <w:rPr>
          <w:rFonts w:ascii="Arial" w:hAnsi="Arial" w:cs="Arial"/>
          <w:sz w:val="22"/>
          <w:szCs w:val="22"/>
        </w:rPr>
        <w:t>___,</w:t>
      </w:r>
      <w:r w:rsidRPr="00AD3BBD">
        <w:rPr>
          <w:rFonts w:ascii="Arial" w:hAnsi="Arial" w:cs="Arial"/>
          <w:b/>
          <w:sz w:val="22"/>
          <w:szCs w:val="22"/>
        </w:rPr>
        <w:t xml:space="preserve"> </w:t>
      </w:r>
      <w:r w:rsidR="007875FB" w:rsidRPr="00AD3BBD">
        <w:rPr>
          <w:rFonts w:ascii="Arial" w:hAnsi="Arial" w:cs="Arial"/>
          <w:sz w:val="22"/>
          <w:szCs w:val="22"/>
        </w:rPr>
        <w:t>Bairro:</w:t>
      </w:r>
      <w:r w:rsidR="007875FB" w:rsidRPr="00AD3BBD">
        <w:rPr>
          <w:rFonts w:ascii="Arial" w:hAnsi="Arial" w:cs="Arial"/>
          <w:b/>
          <w:sz w:val="22"/>
          <w:szCs w:val="22"/>
        </w:rPr>
        <w:t xml:space="preserve"> </w:t>
      </w:r>
      <w:r w:rsidRPr="00AD3BBD">
        <w:rPr>
          <w:rFonts w:ascii="Arial" w:hAnsi="Arial" w:cs="Arial"/>
          <w:sz w:val="22"/>
          <w:szCs w:val="22"/>
        </w:rPr>
        <w:t>______________________________</w:t>
      </w:r>
      <w:r w:rsidRPr="00AD3BBD">
        <w:rPr>
          <w:rFonts w:ascii="Arial" w:hAnsi="Arial" w:cs="Arial"/>
          <w:b/>
          <w:sz w:val="22"/>
          <w:szCs w:val="22"/>
        </w:rPr>
        <w:t xml:space="preserve">, </w:t>
      </w:r>
      <w:r w:rsidRPr="00AD3BBD">
        <w:rPr>
          <w:rFonts w:ascii="Arial" w:hAnsi="Arial" w:cs="Arial"/>
          <w:sz w:val="22"/>
          <w:szCs w:val="22"/>
        </w:rPr>
        <w:t>doravante denominada apenas CONTRATANTE, neste ato representado pelo ______________________</w:t>
      </w:r>
      <w:r w:rsidRPr="00AD3BBD">
        <w:rPr>
          <w:rFonts w:ascii="Arial" w:hAnsi="Arial" w:cs="Arial"/>
          <w:i/>
          <w:sz w:val="22"/>
          <w:szCs w:val="22"/>
        </w:rPr>
        <w:t xml:space="preserve">, </w:t>
      </w:r>
      <w:r w:rsidRPr="00AD3BBD">
        <w:rPr>
          <w:rFonts w:ascii="Arial" w:hAnsi="Arial" w:cs="Arial"/>
          <w:sz w:val="22"/>
          <w:szCs w:val="22"/>
        </w:rPr>
        <w:t>RG n.º ___(</w:t>
      </w:r>
      <w:r w:rsidRPr="00AD3BBD">
        <w:rPr>
          <w:rFonts w:ascii="Arial" w:hAnsi="Arial" w:cs="Arial"/>
          <w:b/>
          <w:i/>
          <w:sz w:val="22"/>
          <w:szCs w:val="22"/>
        </w:rPr>
        <w:t>número</w:t>
      </w:r>
      <w:r w:rsidRPr="00AD3BBD">
        <w:rPr>
          <w:rFonts w:ascii="Arial" w:hAnsi="Arial" w:cs="Arial"/>
          <w:sz w:val="22"/>
          <w:szCs w:val="22"/>
        </w:rPr>
        <w:t>)___</w:t>
      </w:r>
      <w:r w:rsidRPr="00AD3BBD">
        <w:rPr>
          <w:rFonts w:ascii="Arial" w:hAnsi="Arial" w:cs="Arial"/>
          <w:i/>
          <w:sz w:val="22"/>
          <w:szCs w:val="22"/>
        </w:rPr>
        <w:t xml:space="preserve">, </w:t>
      </w:r>
      <w:r w:rsidRPr="00AD3BBD">
        <w:rPr>
          <w:rFonts w:ascii="Arial" w:hAnsi="Arial" w:cs="Arial"/>
          <w:sz w:val="22"/>
          <w:szCs w:val="22"/>
        </w:rPr>
        <w:t>CPF ___(</w:t>
      </w:r>
      <w:r w:rsidRPr="00AD3BBD">
        <w:rPr>
          <w:rFonts w:ascii="Arial" w:hAnsi="Arial" w:cs="Arial"/>
          <w:b/>
          <w:i/>
          <w:sz w:val="22"/>
          <w:szCs w:val="22"/>
        </w:rPr>
        <w:t>número</w:t>
      </w:r>
      <w:r w:rsidRPr="00AD3BBD">
        <w:rPr>
          <w:rFonts w:ascii="Arial" w:hAnsi="Arial" w:cs="Arial"/>
          <w:sz w:val="22"/>
          <w:szCs w:val="22"/>
        </w:rPr>
        <w:t>)__</w:t>
      </w:r>
      <w:r w:rsidR="007875FB" w:rsidRPr="00AD3BBD">
        <w:rPr>
          <w:rFonts w:ascii="Arial" w:hAnsi="Arial" w:cs="Arial"/>
          <w:sz w:val="22"/>
          <w:szCs w:val="22"/>
        </w:rPr>
        <w:t>_______</w:t>
      </w:r>
      <w:r w:rsidRPr="00AD3BBD">
        <w:rPr>
          <w:rFonts w:ascii="Arial" w:hAnsi="Arial" w:cs="Arial"/>
          <w:sz w:val="22"/>
          <w:szCs w:val="22"/>
        </w:rPr>
        <w:t xml:space="preserve">_, e a </w:t>
      </w:r>
      <w:r w:rsidR="007875FB" w:rsidRPr="00AD3BBD">
        <w:rPr>
          <w:rFonts w:ascii="Arial" w:hAnsi="Arial" w:cs="Arial"/>
          <w:sz w:val="22"/>
          <w:szCs w:val="22"/>
        </w:rPr>
        <w:t>empresa</w:t>
      </w:r>
      <w:r w:rsidRPr="00AD3BBD">
        <w:rPr>
          <w:rFonts w:ascii="Arial" w:hAnsi="Arial" w:cs="Arial"/>
          <w:sz w:val="22"/>
          <w:szCs w:val="22"/>
        </w:rPr>
        <w:t xml:space="preserve"> </w:t>
      </w:r>
      <w:r w:rsidR="007875FB" w:rsidRPr="00AD3BBD">
        <w:rPr>
          <w:rFonts w:ascii="Arial" w:hAnsi="Arial" w:cs="Arial"/>
          <w:sz w:val="22"/>
          <w:szCs w:val="22"/>
        </w:rPr>
        <w:t>_________</w:t>
      </w:r>
      <w:r w:rsidR="00DD3846" w:rsidRPr="00AD3BBD">
        <w:rPr>
          <w:rFonts w:ascii="Arial" w:hAnsi="Arial" w:cs="Arial"/>
          <w:sz w:val="22"/>
          <w:szCs w:val="22"/>
        </w:rPr>
        <w:t>’</w:t>
      </w:r>
      <w:r w:rsidR="00DD3846" w:rsidRPr="00AD3BBD">
        <w:rPr>
          <w:rFonts w:ascii="Arial" w:hAnsi="Arial" w:cs="Arial"/>
          <w:sz w:val="22"/>
          <w:szCs w:val="22"/>
        </w:rPr>
        <w:tab/>
      </w:r>
      <w:r w:rsidR="007875FB" w:rsidRPr="00AD3BBD">
        <w:rPr>
          <w:rFonts w:ascii="Arial" w:hAnsi="Arial" w:cs="Arial"/>
          <w:sz w:val="22"/>
          <w:szCs w:val="22"/>
        </w:rPr>
        <w:t>_______________</w:t>
      </w:r>
      <w:r w:rsidRPr="00AD3BBD">
        <w:rPr>
          <w:rFonts w:ascii="Arial" w:hAnsi="Arial" w:cs="Arial"/>
          <w:sz w:val="22"/>
          <w:szCs w:val="22"/>
        </w:rPr>
        <w:t xml:space="preserve">___, CNPJ/MF n.º </w:t>
      </w:r>
      <w:r w:rsidR="007875FB" w:rsidRPr="00AD3BBD">
        <w:rPr>
          <w:rFonts w:ascii="Arial" w:hAnsi="Arial" w:cs="Arial"/>
          <w:sz w:val="22"/>
          <w:szCs w:val="22"/>
        </w:rPr>
        <w:t>______________________</w:t>
      </w:r>
      <w:r w:rsidRPr="00AD3BBD">
        <w:rPr>
          <w:rFonts w:ascii="Arial" w:hAnsi="Arial" w:cs="Arial"/>
          <w:sz w:val="22"/>
          <w:szCs w:val="22"/>
        </w:rPr>
        <w:t xml:space="preserve">___, estabelecida no </w:t>
      </w:r>
      <w:r w:rsidR="007875FB" w:rsidRPr="00AD3BBD">
        <w:rPr>
          <w:rFonts w:ascii="Arial" w:hAnsi="Arial" w:cs="Arial"/>
          <w:sz w:val="22"/>
          <w:szCs w:val="22"/>
        </w:rPr>
        <w:t>________</w:t>
      </w:r>
      <w:r w:rsidRPr="00AD3BBD">
        <w:rPr>
          <w:rFonts w:ascii="Arial" w:hAnsi="Arial" w:cs="Arial"/>
          <w:sz w:val="22"/>
          <w:szCs w:val="22"/>
        </w:rPr>
        <w:t xml:space="preserve">___, em </w:t>
      </w:r>
      <w:r w:rsidR="007875FB" w:rsidRPr="00AD3BBD">
        <w:rPr>
          <w:rFonts w:ascii="Arial" w:hAnsi="Arial" w:cs="Arial"/>
          <w:sz w:val="22"/>
          <w:szCs w:val="22"/>
        </w:rPr>
        <w:t>_______</w:t>
      </w:r>
      <w:r w:rsidRPr="00AD3BBD">
        <w:rPr>
          <w:rFonts w:ascii="Arial" w:hAnsi="Arial" w:cs="Arial"/>
          <w:sz w:val="22"/>
          <w:szCs w:val="22"/>
        </w:rPr>
        <w:t xml:space="preserve">___, doravante denominada </w:t>
      </w:r>
      <w:r w:rsidRPr="00AD3BBD">
        <w:rPr>
          <w:rFonts w:ascii="Arial" w:hAnsi="Arial" w:cs="Arial"/>
          <w:b/>
          <w:sz w:val="22"/>
          <w:szCs w:val="22"/>
        </w:rPr>
        <w:t>CONTRATADA</w:t>
      </w:r>
      <w:r w:rsidRPr="00AD3BBD">
        <w:rPr>
          <w:rFonts w:ascii="Arial" w:hAnsi="Arial" w:cs="Arial"/>
          <w:sz w:val="22"/>
          <w:szCs w:val="22"/>
        </w:rPr>
        <w:t>, neste ato representada pelo Sr. _________________, (</w:t>
      </w:r>
      <w:r w:rsidRPr="00AD3BBD">
        <w:rPr>
          <w:rFonts w:ascii="Arial" w:hAnsi="Arial" w:cs="Arial"/>
          <w:b/>
          <w:i/>
          <w:sz w:val="22"/>
          <w:szCs w:val="22"/>
        </w:rPr>
        <w:t>nacionalidade</w:t>
      </w:r>
      <w:r w:rsidRPr="00AD3BBD">
        <w:rPr>
          <w:rFonts w:ascii="Arial" w:hAnsi="Arial" w:cs="Arial"/>
          <w:sz w:val="22"/>
          <w:szCs w:val="22"/>
        </w:rPr>
        <w:t xml:space="preserve">), RG ___, CPF ___, residente e domiciliado na ___, celebram o presente Contrato, decorrente do </w:t>
      </w:r>
      <w:r w:rsidRPr="00AD3BBD">
        <w:rPr>
          <w:rFonts w:ascii="Arial" w:hAnsi="Arial" w:cs="Arial"/>
          <w:b/>
          <w:sz w:val="22"/>
          <w:szCs w:val="22"/>
        </w:rPr>
        <w:t xml:space="preserve">Processo Administrativo nº. </w:t>
      </w:r>
      <w:r w:rsidR="0013668D" w:rsidRPr="00AD3BBD">
        <w:rPr>
          <w:rFonts w:ascii="Arial" w:hAnsi="Arial" w:cs="Arial"/>
          <w:b/>
          <w:bCs/>
          <w:sz w:val="22"/>
          <w:szCs w:val="22"/>
        </w:rPr>
        <w:t>01-</w:t>
      </w:r>
      <w:r w:rsidR="0055743E">
        <w:rPr>
          <w:rFonts w:ascii="Arial" w:hAnsi="Arial" w:cs="Arial"/>
          <w:b/>
          <w:bCs/>
          <w:sz w:val="22"/>
          <w:szCs w:val="22"/>
        </w:rPr>
        <w:t>1115.00019-00/2013/SEAE/RO</w:t>
      </w:r>
      <w:r w:rsidRPr="00AD3BBD">
        <w:rPr>
          <w:rFonts w:ascii="Arial" w:hAnsi="Arial" w:cs="Arial"/>
          <w:sz w:val="22"/>
          <w:szCs w:val="22"/>
        </w:rPr>
        <w:t xml:space="preserve">, que deu origem ao </w:t>
      </w:r>
      <w:r w:rsidRPr="00AD3BBD">
        <w:rPr>
          <w:rFonts w:ascii="Arial" w:hAnsi="Arial" w:cs="Arial"/>
          <w:b/>
          <w:sz w:val="22"/>
          <w:szCs w:val="22"/>
        </w:rPr>
        <w:t xml:space="preserve">Pregão, </w:t>
      </w:r>
      <w:r w:rsidRPr="00AD3BBD">
        <w:rPr>
          <w:rFonts w:ascii="Arial" w:hAnsi="Arial" w:cs="Arial"/>
          <w:sz w:val="22"/>
          <w:szCs w:val="22"/>
        </w:rPr>
        <w:t xml:space="preserve">na forma </w:t>
      </w:r>
      <w:r w:rsidRPr="00AD3BBD">
        <w:rPr>
          <w:rFonts w:ascii="Arial" w:hAnsi="Arial" w:cs="Arial"/>
          <w:b/>
          <w:sz w:val="22"/>
          <w:szCs w:val="22"/>
        </w:rPr>
        <w:t xml:space="preserve">Eletrônica, </w:t>
      </w:r>
      <w:r w:rsidRPr="00AD3BBD">
        <w:rPr>
          <w:rFonts w:ascii="Arial" w:hAnsi="Arial" w:cs="Arial"/>
          <w:sz w:val="22"/>
          <w:szCs w:val="22"/>
        </w:rPr>
        <w:t>de nº.</w:t>
      </w:r>
      <w:r w:rsidRPr="00AD3BBD">
        <w:rPr>
          <w:rFonts w:ascii="Arial" w:hAnsi="Arial" w:cs="Arial"/>
          <w:b/>
          <w:sz w:val="22"/>
          <w:szCs w:val="22"/>
        </w:rPr>
        <w:t xml:space="preserve"> </w:t>
      </w:r>
      <w:r w:rsidR="0055743E">
        <w:rPr>
          <w:rFonts w:ascii="Arial" w:hAnsi="Arial" w:cs="Arial"/>
          <w:b/>
          <w:sz w:val="22"/>
          <w:szCs w:val="22"/>
        </w:rPr>
        <w:t>675</w:t>
      </w:r>
      <w:r w:rsidR="00EE0F30" w:rsidRPr="00AD3BBD">
        <w:rPr>
          <w:rFonts w:ascii="Arial" w:hAnsi="Arial" w:cs="Arial"/>
          <w:b/>
          <w:sz w:val="22"/>
          <w:szCs w:val="22"/>
        </w:rPr>
        <w:t>/2013</w:t>
      </w:r>
      <w:r w:rsidR="006155A7" w:rsidRPr="00AD3BBD">
        <w:rPr>
          <w:rFonts w:ascii="Arial" w:hAnsi="Arial" w:cs="Arial"/>
          <w:b/>
          <w:sz w:val="22"/>
          <w:szCs w:val="22"/>
        </w:rPr>
        <w:t>/CELPE/SUPEL</w:t>
      </w:r>
      <w:r w:rsidRPr="00AD3BBD">
        <w:rPr>
          <w:rFonts w:ascii="Arial" w:hAnsi="Arial" w:cs="Arial"/>
          <w:sz w:val="22"/>
          <w:szCs w:val="22"/>
        </w:rPr>
        <w:t>, homologado pel</w:t>
      </w:r>
      <w:r w:rsidR="009F7AFD" w:rsidRPr="00AD3BBD">
        <w:rPr>
          <w:rFonts w:ascii="Arial" w:hAnsi="Arial" w:cs="Arial"/>
          <w:sz w:val="22"/>
          <w:szCs w:val="22"/>
        </w:rPr>
        <w:t>a</w:t>
      </w:r>
      <w:r w:rsidRPr="00AD3BBD">
        <w:rPr>
          <w:rFonts w:ascii="Arial" w:hAnsi="Arial" w:cs="Arial"/>
          <w:sz w:val="22"/>
          <w:szCs w:val="22"/>
        </w:rPr>
        <w:t xml:space="preserve">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7875FB" w:rsidRPr="00AD3BBD" w:rsidRDefault="007875FB" w:rsidP="009F7AFD">
      <w:pPr>
        <w:pStyle w:val="Ttulo1"/>
        <w:rPr>
          <w:rFonts w:ascii="Arial" w:hAnsi="Arial" w:cs="Arial"/>
          <w:i w:val="0"/>
          <w:sz w:val="22"/>
          <w:szCs w:val="22"/>
        </w:rPr>
      </w:pPr>
    </w:p>
    <w:p w:rsidR="009F7AFD" w:rsidRPr="00AD3BBD" w:rsidRDefault="009F7AFD" w:rsidP="009F7AFD">
      <w:pPr>
        <w:pStyle w:val="Ttulo1"/>
        <w:rPr>
          <w:rFonts w:ascii="Arial" w:hAnsi="Arial" w:cs="Arial"/>
          <w:i w:val="0"/>
          <w:sz w:val="22"/>
          <w:szCs w:val="22"/>
        </w:rPr>
      </w:pPr>
      <w:r w:rsidRPr="00AD3BBD">
        <w:rPr>
          <w:rFonts w:ascii="Arial" w:hAnsi="Arial" w:cs="Arial"/>
          <w:i w:val="0"/>
          <w:sz w:val="22"/>
          <w:szCs w:val="22"/>
        </w:rPr>
        <w:t>CLÁUSULA PRIMEIRA - DO OBJETO</w:t>
      </w:r>
      <w:r w:rsidR="003B3A7E" w:rsidRPr="00AD3BBD">
        <w:rPr>
          <w:rFonts w:ascii="Arial" w:hAnsi="Arial" w:cs="Arial"/>
          <w:i w:val="0"/>
          <w:sz w:val="22"/>
          <w:szCs w:val="22"/>
        </w:rPr>
        <w:t xml:space="preserve"> </w:t>
      </w:r>
    </w:p>
    <w:p w:rsidR="009F7AFD" w:rsidRPr="00AD3BBD" w:rsidRDefault="009F7AFD" w:rsidP="009F7AFD">
      <w:pPr>
        <w:rPr>
          <w:rFonts w:ascii="Arial" w:hAnsi="Arial" w:cs="Arial"/>
          <w:sz w:val="22"/>
          <w:szCs w:val="22"/>
        </w:rPr>
      </w:pPr>
    </w:p>
    <w:p w:rsidR="007631E8" w:rsidRPr="00AD3BBD" w:rsidRDefault="00DD1BE1" w:rsidP="00597154">
      <w:pPr>
        <w:jc w:val="both"/>
        <w:rPr>
          <w:rFonts w:ascii="Arial" w:hAnsi="Arial" w:cs="Arial"/>
          <w:b/>
          <w:sz w:val="22"/>
          <w:szCs w:val="22"/>
        </w:rPr>
      </w:pPr>
      <w:r w:rsidRPr="00611C4A">
        <w:rPr>
          <w:rFonts w:ascii="Arial" w:hAnsi="Arial" w:cs="Arial"/>
          <w:sz w:val="22"/>
          <w:szCs w:val="22"/>
        </w:rPr>
        <w:t>Aquisição de equipamentos eletroeletrônicos para estruturar os 03 (três) Centros de Referência de Prevenção e Atenção à Dependência Química – CREPAD que serão instalados nos municípios de: Porto Velho, Cacoal e Vilhena, para suprir as necessidades da Secretaria de Estado de Assuntos Estratégicos – SEAE, em atendimento aos compromissos contratuais do PIDISE</w:t>
      </w:r>
      <w:r w:rsidR="0086443C">
        <w:rPr>
          <w:rFonts w:ascii="Arial" w:hAnsi="Arial" w:cs="Arial"/>
          <w:i/>
          <w:sz w:val="22"/>
          <w:szCs w:val="22"/>
        </w:rPr>
        <w:t>,</w:t>
      </w:r>
      <w:r w:rsidR="0086443C" w:rsidRPr="000052D5">
        <w:rPr>
          <w:rFonts w:ascii="Arial" w:hAnsi="Arial" w:cs="Arial"/>
          <w:color w:val="000000"/>
          <w:sz w:val="22"/>
          <w:szCs w:val="22"/>
        </w:rPr>
        <w:t xml:space="preserve"> conforme especificações técnicas descritas no Anexo I - Termo de Referência deste Instrumento Convocatório</w:t>
      </w:r>
      <w:r w:rsidR="007631E8" w:rsidRPr="00AD3BBD">
        <w:rPr>
          <w:rFonts w:ascii="Arial" w:hAnsi="Arial" w:cs="Arial"/>
          <w:b/>
          <w:sz w:val="22"/>
          <w:szCs w:val="22"/>
        </w:rPr>
        <w:t>.</w:t>
      </w:r>
    </w:p>
    <w:p w:rsidR="003B3A7E" w:rsidRPr="00AD3BBD" w:rsidRDefault="003B3A7E" w:rsidP="009F7AFD">
      <w:pPr>
        <w:jc w:val="both"/>
        <w:rPr>
          <w:rFonts w:ascii="Arial" w:hAnsi="Arial" w:cs="Arial"/>
          <w:b/>
          <w:sz w:val="22"/>
          <w:szCs w:val="22"/>
        </w:rPr>
      </w:pPr>
    </w:p>
    <w:p w:rsidR="009F7AFD" w:rsidRPr="00AD3BBD" w:rsidRDefault="009F7AFD" w:rsidP="009F7AFD">
      <w:pPr>
        <w:jc w:val="both"/>
        <w:rPr>
          <w:rFonts w:ascii="Arial" w:hAnsi="Arial" w:cs="Arial"/>
          <w:b/>
          <w:sz w:val="22"/>
          <w:szCs w:val="22"/>
        </w:rPr>
      </w:pPr>
      <w:r w:rsidRPr="00AD3BBD">
        <w:rPr>
          <w:rFonts w:ascii="Arial" w:hAnsi="Arial" w:cs="Arial"/>
          <w:b/>
          <w:sz w:val="22"/>
          <w:szCs w:val="22"/>
        </w:rPr>
        <w:t xml:space="preserve">CLÁUSULA SEGUNDA - DO LOCAL DE </w:t>
      </w:r>
      <w:r w:rsidR="00F5028F" w:rsidRPr="00AD3BBD">
        <w:rPr>
          <w:rFonts w:ascii="Arial" w:hAnsi="Arial" w:cs="Arial"/>
          <w:b/>
          <w:sz w:val="22"/>
          <w:szCs w:val="22"/>
        </w:rPr>
        <w:t>EXECUÇÃO</w:t>
      </w:r>
      <w:r w:rsidRPr="00AD3BBD">
        <w:rPr>
          <w:rFonts w:ascii="Arial" w:hAnsi="Arial" w:cs="Arial"/>
          <w:b/>
          <w:sz w:val="22"/>
          <w:szCs w:val="22"/>
        </w:rPr>
        <w:t xml:space="preserve"> DOS </w:t>
      </w:r>
      <w:r w:rsidR="00F04E8A" w:rsidRPr="00AD3BBD">
        <w:rPr>
          <w:rFonts w:ascii="Arial" w:hAnsi="Arial" w:cs="Arial"/>
          <w:b/>
          <w:sz w:val="22"/>
          <w:szCs w:val="22"/>
        </w:rPr>
        <w:t>SERVIÇOS</w:t>
      </w:r>
    </w:p>
    <w:p w:rsidR="009F7AFD" w:rsidRPr="00AD3BBD" w:rsidRDefault="009F7AFD" w:rsidP="009F7AFD">
      <w:pPr>
        <w:jc w:val="both"/>
        <w:rPr>
          <w:rFonts w:ascii="Arial" w:hAnsi="Arial" w:cs="Arial"/>
          <w:b/>
          <w:sz w:val="22"/>
          <w:szCs w:val="22"/>
        </w:rPr>
      </w:pPr>
    </w:p>
    <w:p w:rsidR="00ED7AC3" w:rsidRPr="00ED7AC3" w:rsidRDefault="00ED7AC3" w:rsidP="00ED7AC3">
      <w:pPr>
        <w:jc w:val="both"/>
        <w:rPr>
          <w:rFonts w:ascii="Arial" w:hAnsi="Arial" w:cs="Arial"/>
          <w:sz w:val="22"/>
          <w:szCs w:val="22"/>
        </w:rPr>
      </w:pPr>
      <w:r w:rsidRPr="00ED7AC3">
        <w:rPr>
          <w:rFonts w:ascii="Arial" w:hAnsi="Arial" w:cs="Arial"/>
          <w:b/>
          <w:sz w:val="22"/>
          <w:szCs w:val="22"/>
        </w:rPr>
        <w:t xml:space="preserve">2.1 - </w:t>
      </w:r>
      <w:r w:rsidRPr="00ED7AC3">
        <w:rPr>
          <w:rFonts w:ascii="Arial" w:hAnsi="Arial" w:cs="Arial"/>
          <w:sz w:val="22"/>
          <w:szCs w:val="22"/>
        </w:rPr>
        <w:t>A entrega dos materiais e os serviços deverão ser executados em conformidade com a descrição e quantitativos descritos no termo de referência e constante no Edital;</w:t>
      </w:r>
    </w:p>
    <w:p w:rsidR="00ED7AC3" w:rsidRDefault="00ED7AC3" w:rsidP="00ED7AC3">
      <w:pPr>
        <w:jc w:val="both"/>
        <w:rPr>
          <w:rFonts w:ascii="Arial" w:hAnsi="Arial" w:cs="Arial"/>
          <w:sz w:val="22"/>
          <w:szCs w:val="22"/>
        </w:rPr>
      </w:pPr>
    </w:p>
    <w:p w:rsidR="00F5028F" w:rsidRPr="00597154" w:rsidRDefault="009F7AFD" w:rsidP="00F5028F">
      <w:pPr>
        <w:jc w:val="both"/>
        <w:rPr>
          <w:rFonts w:ascii="Arial" w:hAnsi="Arial" w:cs="Arial"/>
          <w:b/>
          <w:sz w:val="22"/>
          <w:szCs w:val="22"/>
        </w:rPr>
      </w:pPr>
      <w:r w:rsidRPr="00597154">
        <w:rPr>
          <w:rFonts w:ascii="Arial" w:hAnsi="Arial" w:cs="Arial"/>
          <w:b/>
          <w:sz w:val="22"/>
          <w:szCs w:val="22"/>
        </w:rPr>
        <w:t xml:space="preserve">CLÁUSULA TERCEIRA - </w:t>
      </w:r>
      <w:r w:rsidR="00F5028F" w:rsidRPr="00597154">
        <w:rPr>
          <w:rFonts w:ascii="Arial" w:hAnsi="Arial" w:cs="Arial"/>
          <w:b/>
          <w:sz w:val="22"/>
          <w:szCs w:val="22"/>
        </w:rPr>
        <w:t>DO</w:t>
      </w:r>
      <w:r w:rsidR="00597154" w:rsidRPr="00597154">
        <w:rPr>
          <w:rFonts w:ascii="Arial" w:hAnsi="Arial" w:cs="Arial"/>
          <w:b/>
          <w:sz w:val="22"/>
          <w:szCs w:val="22"/>
        </w:rPr>
        <w:t>S</w:t>
      </w:r>
      <w:r w:rsidR="00F5028F" w:rsidRPr="00597154">
        <w:rPr>
          <w:rFonts w:ascii="Arial" w:hAnsi="Arial" w:cs="Arial"/>
          <w:b/>
          <w:sz w:val="22"/>
          <w:szCs w:val="22"/>
        </w:rPr>
        <w:t xml:space="preserve"> PRAZO</w:t>
      </w:r>
      <w:r w:rsidR="00597154" w:rsidRPr="00597154">
        <w:rPr>
          <w:rFonts w:ascii="Arial" w:hAnsi="Arial" w:cs="Arial"/>
          <w:b/>
          <w:sz w:val="22"/>
          <w:szCs w:val="22"/>
        </w:rPr>
        <w:t>S</w:t>
      </w:r>
      <w:r w:rsidR="00F5028F" w:rsidRPr="00597154">
        <w:rPr>
          <w:rFonts w:ascii="Arial" w:hAnsi="Arial" w:cs="Arial"/>
          <w:b/>
          <w:sz w:val="22"/>
          <w:szCs w:val="22"/>
        </w:rPr>
        <w:t>:</w:t>
      </w:r>
    </w:p>
    <w:p w:rsidR="009F7AFD" w:rsidRPr="00597154" w:rsidRDefault="009F7AFD" w:rsidP="009F7AFD">
      <w:pPr>
        <w:ind w:firstLine="360"/>
        <w:jc w:val="both"/>
        <w:rPr>
          <w:rFonts w:ascii="Arial" w:hAnsi="Arial" w:cs="Arial"/>
          <w:b/>
          <w:bCs/>
          <w:sz w:val="22"/>
          <w:szCs w:val="22"/>
        </w:rPr>
      </w:pPr>
    </w:p>
    <w:p w:rsidR="00597154" w:rsidRPr="00597154" w:rsidRDefault="00ED7AC3" w:rsidP="00597154">
      <w:pPr>
        <w:pStyle w:val="NormalWeb"/>
        <w:spacing w:before="0" w:after="0"/>
        <w:jc w:val="both"/>
        <w:rPr>
          <w:rFonts w:ascii="Arial" w:hAnsi="Arial" w:cs="Arial"/>
          <w:sz w:val="22"/>
          <w:szCs w:val="22"/>
        </w:rPr>
      </w:pPr>
      <w:r>
        <w:rPr>
          <w:rFonts w:ascii="Arial" w:hAnsi="Arial" w:cs="Arial"/>
          <w:b/>
          <w:sz w:val="22"/>
          <w:szCs w:val="22"/>
        </w:rPr>
        <w:t>3</w:t>
      </w:r>
      <w:r w:rsidR="00160DBA">
        <w:rPr>
          <w:rFonts w:ascii="Arial" w:hAnsi="Arial" w:cs="Arial"/>
          <w:b/>
          <w:sz w:val="22"/>
          <w:szCs w:val="22"/>
        </w:rPr>
        <w:t>.1</w:t>
      </w:r>
      <w:r w:rsidR="00597154" w:rsidRPr="00597154">
        <w:rPr>
          <w:rFonts w:ascii="Arial" w:hAnsi="Arial" w:cs="Arial"/>
          <w:b/>
          <w:sz w:val="22"/>
          <w:szCs w:val="22"/>
        </w:rPr>
        <w:t xml:space="preserve"> – DO PRAZO DE ENTREGA DOS MATERIAIS:</w:t>
      </w:r>
      <w:r w:rsidR="0086443C">
        <w:rPr>
          <w:rFonts w:ascii="Arial" w:hAnsi="Arial" w:cs="Arial"/>
          <w:sz w:val="22"/>
          <w:szCs w:val="22"/>
        </w:rPr>
        <w:t xml:space="preserve"> O prazo de entrega dos </w:t>
      </w:r>
      <w:r w:rsidR="007028DB">
        <w:rPr>
          <w:rFonts w:ascii="Arial" w:hAnsi="Arial" w:cs="Arial"/>
          <w:sz w:val="22"/>
          <w:szCs w:val="22"/>
        </w:rPr>
        <w:t>objetos</w:t>
      </w:r>
      <w:r w:rsidR="00CB0EBA">
        <w:rPr>
          <w:rFonts w:ascii="Arial" w:hAnsi="Arial" w:cs="Arial"/>
          <w:sz w:val="22"/>
          <w:szCs w:val="22"/>
        </w:rPr>
        <w:t xml:space="preserve"> é de </w:t>
      </w:r>
      <w:r w:rsidR="007028DB">
        <w:rPr>
          <w:rFonts w:ascii="Arial" w:hAnsi="Arial" w:cs="Arial"/>
          <w:sz w:val="22"/>
          <w:szCs w:val="22"/>
        </w:rPr>
        <w:t>3</w:t>
      </w:r>
      <w:r w:rsidR="00CB0EBA">
        <w:rPr>
          <w:rFonts w:ascii="Arial" w:hAnsi="Arial" w:cs="Arial"/>
          <w:sz w:val="22"/>
          <w:szCs w:val="22"/>
        </w:rPr>
        <w:t>0 (</w:t>
      </w:r>
      <w:r w:rsidR="007028DB">
        <w:rPr>
          <w:rFonts w:ascii="Arial" w:hAnsi="Arial" w:cs="Arial"/>
          <w:sz w:val="22"/>
          <w:szCs w:val="22"/>
        </w:rPr>
        <w:t>trinta</w:t>
      </w:r>
      <w:r w:rsidR="00CB0EBA">
        <w:rPr>
          <w:rFonts w:ascii="Arial" w:hAnsi="Arial" w:cs="Arial"/>
          <w:sz w:val="22"/>
          <w:szCs w:val="22"/>
        </w:rPr>
        <w:t>) dias</w:t>
      </w:r>
      <w:r w:rsidR="00160DBA">
        <w:rPr>
          <w:rFonts w:ascii="Arial" w:hAnsi="Arial" w:cs="Arial"/>
          <w:sz w:val="22"/>
          <w:szCs w:val="22"/>
        </w:rPr>
        <w:t xml:space="preserve">, contados </w:t>
      </w:r>
      <w:r w:rsidR="007028DB">
        <w:rPr>
          <w:rFonts w:ascii="Arial" w:hAnsi="Arial" w:cs="Arial"/>
          <w:sz w:val="22"/>
          <w:szCs w:val="22"/>
        </w:rPr>
        <w:t>do recebimento da Nota de Empenho</w:t>
      </w:r>
      <w:r w:rsidR="00160DBA">
        <w:rPr>
          <w:rFonts w:ascii="Arial" w:hAnsi="Arial" w:cs="Arial"/>
          <w:sz w:val="22"/>
          <w:szCs w:val="22"/>
        </w:rPr>
        <w:t>.</w:t>
      </w:r>
    </w:p>
    <w:p w:rsidR="00597154" w:rsidRPr="00597154" w:rsidRDefault="00597154" w:rsidP="00597154"/>
    <w:p w:rsidR="009F7AFD" w:rsidRPr="00AD3BBD" w:rsidRDefault="009F7AFD" w:rsidP="00597154">
      <w:pPr>
        <w:pStyle w:val="Ttulo9"/>
        <w:spacing w:before="0" w:after="0"/>
        <w:jc w:val="both"/>
        <w:rPr>
          <w:b/>
        </w:rPr>
      </w:pPr>
      <w:r w:rsidRPr="00AD3BBD">
        <w:rPr>
          <w:b/>
        </w:rPr>
        <w:t>CLÁUSULA QUARTA - DAS OBRIGAÇÕES DA CONTRATANTE</w:t>
      </w:r>
    </w:p>
    <w:p w:rsidR="002C3EB5" w:rsidRPr="00AD3BBD" w:rsidRDefault="002C3EB5" w:rsidP="00597154">
      <w:pPr>
        <w:jc w:val="both"/>
        <w:rPr>
          <w:rFonts w:ascii="Arial" w:hAnsi="Arial" w:cs="Arial"/>
          <w:sz w:val="22"/>
          <w:szCs w:val="22"/>
        </w:rPr>
      </w:pPr>
    </w:p>
    <w:p w:rsidR="009F7AFD" w:rsidRPr="00AD3BBD" w:rsidRDefault="009F7AFD" w:rsidP="00597154">
      <w:pPr>
        <w:jc w:val="both"/>
        <w:rPr>
          <w:rFonts w:ascii="Arial" w:hAnsi="Arial" w:cs="Arial"/>
          <w:sz w:val="22"/>
          <w:szCs w:val="22"/>
        </w:rPr>
      </w:pPr>
      <w:r w:rsidRPr="00AD3BBD">
        <w:rPr>
          <w:rFonts w:ascii="Arial" w:hAnsi="Arial" w:cs="Arial"/>
          <w:sz w:val="22"/>
          <w:szCs w:val="22"/>
        </w:rPr>
        <w:t xml:space="preserve">Para garantir o cumprimento do presente Contrato, a </w:t>
      </w:r>
      <w:r w:rsidRPr="00AD3BBD">
        <w:rPr>
          <w:rFonts w:ascii="Arial" w:hAnsi="Arial" w:cs="Arial"/>
          <w:b/>
          <w:sz w:val="22"/>
          <w:szCs w:val="22"/>
        </w:rPr>
        <w:t>CONTRATANTE</w:t>
      </w:r>
      <w:r w:rsidRPr="00AD3BBD">
        <w:rPr>
          <w:rFonts w:ascii="Arial" w:hAnsi="Arial" w:cs="Arial"/>
          <w:sz w:val="22"/>
          <w:szCs w:val="22"/>
        </w:rPr>
        <w:t xml:space="preserve"> se obriga a:</w:t>
      </w:r>
    </w:p>
    <w:p w:rsidR="00BA0C20" w:rsidRPr="00AD3BBD" w:rsidRDefault="00BA0C20" w:rsidP="00597154">
      <w:pPr>
        <w:jc w:val="both"/>
        <w:rPr>
          <w:rFonts w:ascii="Arial" w:hAnsi="Arial" w:cs="Arial"/>
          <w:b/>
          <w:sz w:val="22"/>
          <w:szCs w:val="22"/>
        </w:rPr>
      </w:pPr>
    </w:p>
    <w:p w:rsidR="00E30F7B" w:rsidRPr="00AD3BBD" w:rsidRDefault="00E30F7B" w:rsidP="00597154">
      <w:pPr>
        <w:pStyle w:val="Cabealho"/>
        <w:numPr>
          <w:ilvl w:val="0"/>
          <w:numId w:val="16"/>
        </w:numPr>
        <w:tabs>
          <w:tab w:val="clear" w:pos="4419"/>
          <w:tab w:val="clear" w:pos="8838"/>
          <w:tab w:val="left" w:pos="284"/>
        </w:tabs>
        <w:ind w:left="0" w:firstLine="0"/>
        <w:jc w:val="both"/>
        <w:rPr>
          <w:rFonts w:ascii="Arial" w:hAnsi="Arial" w:cs="Arial"/>
          <w:sz w:val="22"/>
          <w:szCs w:val="22"/>
        </w:rPr>
      </w:pPr>
      <w:r w:rsidRPr="00AD3BBD">
        <w:rPr>
          <w:rFonts w:ascii="Arial" w:hAnsi="Arial" w:cs="Arial"/>
          <w:sz w:val="22"/>
          <w:szCs w:val="22"/>
        </w:rPr>
        <w:t xml:space="preserve">Verificar a </w:t>
      </w:r>
      <w:r w:rsidR="00160DBA">
        <w:rPr>
          <w:rFonts w:ascii="Arial" w:hAnsi="Arial" w:cs="Arial"/>
          <w:sz w:val="22"/>
          <w:szCs w:val="22"/>
        </w:rPr>
        <w:t>entrega do objeto</w:t>
      </w:r>
      <w:r w:rsidRPr="00AD3BBD">
        <w:rPr>
          <w:rFonts w:ascii="Arial" w:hAnsi="Arial" w:cs="Arial"/>
          <w:sz w:val="22"/>
          <w:szCs w:val="22"/>
        </w:rPr>
        <w:t xml:space="preserve"> pela </w:t>
      </w:r>
      <w:r w:rsidRPr="00AD3BBD">
        <w:rPr>
          <w:rFonts w:ascii="Arial" w:hAnsi="Arial" w:cs="Arial"/>
          <w:b/>
          <w:sz w:val="22"/>
          <w:szCs w:val="22"/>
        </w:rPr>
        <w:t>Contratada</w:t>
      </w:r>
      <w:r w:rsidRPr="00AD3BBD">
        <w:rPr>
          <w:rFonts w:ascii="Arial" w:hAnsi="Arial" w:cs="Arial"/>
          <w:sz w:val="22"/>
          <w:szCs w:val="22"/>
        </w:rPr>
        <w:t xml:space="preserve"> e se o mesmo est</w:t>
      </w:r>
      <w:r w:rsidR="00160DBA">
        <w:rPr>
          <w:rFonts w:ascii="Arial" w:hAnsi="Arial" w:cs="Arial"/>
          <w:sz w:val="22"/>
          <w:szCs w:val="22"/>
        </w:rPr>
        <w:t>á</w:t>
      </w:r>
      <w:r w:rsidRPr="00AD3BBD">
        <w:rPr>
          <w:rFonts w:ascii="Arial" w:hAnsi="Arial" w:cs="Arial"/>
          <w:sz w:val="22"/>
          <w:szCs w:val="22"/>
        </w:rPr>
        <w:t xml:space="preserve"> em conformidade com o solicitado; </w:t>
      </w:r>
    </w:p>
    <w:p w:rsidR="00E30F7B" w:rsidRPr="00AD3BBD" w:rsidRDefault="00E30F7B" w:rsidP="00AE2A7A">
      <w:pPr>
        <w:pStyle w:val="Cabealho"/>
        <w:numPr>
          <w:ilvl w:val="0"/>
          <w:numId w:val="16"/>
        </w:numPr>
        <w:tabs>
          <w:tab w:val="clear" w:pos="4419"/>
          <w:tab w:val="clear" w:pos="8838"/>
          <w:tab w:val="left" w:pos="284"/>
        </w:tabs>
        <w:ind w:left="0" w:firstLine="0"/>
        <w:jc w:val="both"/>
        <w:rPr>
          <w:rFonts w:ascii="Arial" w:hAnsi="Arial" w:cs="Arial"/>
          <w:sz w:val="22"/>
          <w:szCs w:val="22"/>
        </w:rPr>
      </w:pPr>
      <w:r w:rsidRPr="00AD3BBD">
        <w:rPr>
          <w:rFonts w:ascii="Arial" w:hAnsi="Arial" w:cs="Arial"/>
          <w:sz w:val="22"/>
          <w:szCs w:val="22"/>
        </w:rPr>
        <w:lastRenderedPageBreak/>
        <w:t xml:space="preserve">Efetuar o recebimento do </w:t>
      </w:r>
      <w:r w:rsidR="00160DBA">
        <w:rPr>
          <w:rFonts w:ascii="Arial" w:hAnsi="Arial" w:cs="Arial"/>
          <w:sz w:val="22"/>
          <w:szCs w:val="22"/>
        </w:rPr>
        <w:t>objeto</w:t>
      </w:r>
      <w:r w:rsidRPr="00AD3BBD">
        <w:rPr>
          <w:rFonts w:ascii="Arial" w:hAnsi="Arial" w:cs="Arial"/>
          <w:sz w:val="22"/>
          <w:szCs w:val="22"/>
        </w:rPr>
        <w:t>, somente após a verificação</w:t>
      </w:r>
      <w:r w:rsidR="00160DBA">
        <w:rPr>
          <w:rFonts w:ascii="Arial" w:hAnsi="Arial" w:cs="Arial"/>
          <w:sz w:val="22"/>
          <w:szCs w:val="22"/>
        </w:rPr>
        <w:t xml:space="preserve"> e devida conferencia</w:t>
      </w:r>
      <w:r w:rsidRPr="00AD3BBD">
        <w:rPr>
          <w:rFonts w:ascii="Arial" w:hAnsi="Arial" w:cs="Arial"/>
          <w:sz w:val="22"/>
          <w:szCs w:val="22"/>
        </w:rPr>
        <w:t>, analisando se o mesmo atende às especificações e exigências;</w:t>
      </w:r>
    </w:p>
    <w:p w:rsidR="00E30F7B" w:rsidRPr="00AD3BBD" w:rsidRDefault="00E30F7B" w:rsidP="00E30F7B">
      <w:pPr>
        <w:pStyle w:val="Cabealho"/>
        <w:tabs>
          <w:tab w:val="clear" w:pos="4419"/>
          <w:tab w:val="clear" w:pos="8838"/>
          <w:tab w:val="left" w:pos="284"/>
        </w:tabs>
        <w:jc w:val="both"/>
        <w:rPr>
          <w:rFonts w:ascii="Arial" w:hAnsi="Arial" w:cs="Arial"/>
          <w:sz w:val="22"/>
          <w:szCs w:val="22"/>
        </w:rPr>
      </w:pPr>
    </w:p>
    <w:p w:rsidR="00E30F7B" w:rsidRPr="00AD3BBD" w:rsidRDefault="00E30F7B" w:rsidP="00AE2A7A">
      <w:pPr>
        <w:numPr>
          <w:ilvl w:val="0"/>
          <w:numId w:val="16"/>
        </w:numPr>
        <w:tabs>
          <w:tab w:val="left" w:pos="284"/>
        </w:tabs>
        <w:ind w:left="0" w:firstLine="0"/>
        <w:jc w:val="both"/>
        <w:rPr>
          <w:rFonts w:ascii="Arial" w:hAnsi="Arial" w:cs="Arial"/>
          <w:b/>
          <w:sz w:val="22"/>
          <w:szCs w:val="22"/>
        </w:rPr>
      </w:pPr>
      <w:r w:rsidRPr="00AD3BBD">
        <w:rPr>
          <w:rFonts w:ascii="Arial" w:hAnsi="Arial" w:cs="Arial"/>
          <w:sz w:val="22"/>
          <w:szCs w:val="22"/>
        </w:rPr>
        <w:t xml:space="preserve">Comunicar imediatamente à </w:t>
      </w:r>
      <w:r w:rsidRPr="00AD3BBD">
        <w:rPr>
          <w:rFonts w:ascii="Arial" w:hAnsi="Arial" w:cs="Arial"/>
          <w:b/>
          <w:sz w:val="22"/>
          <w:szCs w:val="22"/>
        </w:rPr>
        <w:t>Contratada</w:t>
      </w:r>
      <w:r w:rsidRPr="00AD3BBD">
        <w:rPr>
          <w:rFonts w:ascii="Arial" w:hAnsi="Arial" w:cs="Arial"/>
          <w:sz w:val="22"/>
          <w:szCs w:val="22"/>
        </w:rPr>
        <w:t xml:space="preserve">, quanto </w:t>
      </w:r>
      <w:r w:rsidR="00160DBA">
        <w:rPr>
          <w:rFonts w:ascii="Arial" w:hAnsi="Arial" w:cs="Arial"/>
          <w:sz w:val="22"/>
          <w:szCs w:val="22"/>
        </w:rPr>
        <w:t xml:space="preserve">a </w:t>
      </w:r>
      <w:r w:rsidRPr="00AD3BBD">
        <w:rPr>
          <w:rFonts w:ascii="Arial" w:hAnsi="Arial" w:cs="Arial"/>
          <w:sz w:val="22"/>
          <w:szCs w:val="22"/>
        </w:rPr>
        <w:t xml:space="preserve">qualquer irregularidade verificada: preço e prazo estabelecido; </w:t>
      </w:r>
    </w:p>
    <w:p w:rsidR="00E30F7B" w:rsidRPr="00AD3BBD" w:rsidRDefault="00E30F7B" w:rsidP="00E30F7B">
      <w:pPr>
        <w:tabs>
          <w:tab w:val="left" w:pos="284"/>
        </w:tabs>
        <w:jc w:val="both"/>
        <w:rPr>
          <w:rFonts w:ascii="Arial" w:hAnsi="Arial" w:cs="Arial"/>
          <w:b/>
          <w:sz w:val="22"/>
          <w:szCs w:val="22"/>
        </w:rPr>
      </w:pPr>
    </w:p>
    <w:p w:rsidR="00E30F7B" w:rsidRPr="00AD3BBD" w:rsidRDefault="00E30F7B" w:rsidP="00AE2A7A">
      <w:pPr>
        <w:numPr>
          <w:ilvl w:val="0"/>
          <w:numId w:val="16"/>
        </w:numPr>
        <w:tabs>
          <w:tab w:val="left" w:pos="284"/>
        </w:tabs>
        <w:ind w:left="0" w:firstLine="0"/>
        <w:jc w:val="both"/>
        <w:rPr>
          <w:rFonts w:ascii="Arial" w:hAnsi="Arial" w:cs="Arial"/>
          <w:sz w:val="22"/>
          <w:szCs w:val="22"/>
        </w:rPr>
      </w:pPr>
      <w:r w:rsidRPr="00AD3BBD">
        <w:rPr>
          <w:rFonts w:ascii="Arial" w:hAnsi="Arial" w:cs="Arial"/>
          <w:sz w:val="22"/>
          <w:szCs w:val="22"/>
        </w:rPr>
        <w:t xml:space="preserve">Efetuar o pagamento à </w:t>
      </w:r>
      <w:r w:rsidRPr="00AD3BBD">
        <w:rPr>
          <w:rFonts w:ascii="Arial" w:hAnsi="Arial" w:cs="Arial"/>
          <w:b/>
          <w:sz w:val="22"/>
          <w:szCs w:val="22"/>
        </w:rPr>
        <w:t>Contratada</w:t>
      </w:r>
      <w:r w:rsidRPr="00AD3BBD">
        <w:rPr>
          <w:rFonts w:ascii="Arial" w:hAnsi="Arial" w:cs="Arial"/>
          <w:sz w:val="22"/>
          <w:szCs w:val="22"/>
        </w:rPr>
        <w:t xml:space="preserve"> conforme Contrato;</w:t>
      </w:r>
    </w:p>
    <w:p w:rsidR="00E30F7B" w:rsidRPr="00AD3BBD" w:rsidRDefault="00E30F7B" w:rsidP="00E30F7B">
      <w:pPr>
        <w:tabs>
          <w:tab w:val="left" w:pos="284"/>
        </w:tabs>
        <w:jc w:val="both"/>
        <w:rPr>
          <w:rFonts w:ascii="Arial" w:hAnsi="Arial" w:cs="Arial"/>
          <w:sz w:val="22"/>
          <w:szCs w:val="22"/>
        </w:rPr>
      </w:pPr>
    </w:p>
    <w:p w:rsidR="00E30F7B" w:rsidRPr="00AD3BBD" w:rsidRDefault="00E30F7B" w:rsidP="00AE2A7A">
      <w:pPr>
        <w:numPr>
          <w:ilvl w:val="0"/>
          <w:numId w:val="16"/>
        </w:numPr>
        <w:tabs>
          <w:tab w:val="left" w:pos="284"/>
        </w:tabs>
        <w:ind w:left="0" w:firstLine="0"/>
        <w:jc w:val="both"/>
        <w:rPr>
          <w:rFonts w:ascii="Arial" w:hAnsi="Arial" w:cs="Arial"/>
          <w:sz w:val="22"/>
          <w:szCs w:val="22"/>
        </w:rPr>
      </w:pPr>
      <w:r w:rsidRPr="00AD3BBD">
        <w:rPr>
          <w:rFonts w:ascii="Arial" w:hAnsi="Arial" w:cs="Arial"/>
          <w:sz w:val="22"/>
          <w:szCs w:val="22"/>
        </w:rPr>
        <w:t xml:space="preserve">Aplicar à </w:t>
      </w:r>
      <w:r w:rsidRPr="00AD3BBD">
        <w:rPr>
          <w:rFonts w:ascii="Arial" w:hAnsi="Arial" w:cs="Arial"/>
          <w:b/>
          <w:sz w:val="22"/>
          <w:szCs w:val="22"/>
        </w:rPr>
        <w:t>Contratada</w:t>
      </w:r>
      <w:r w:rsidRPr="00AD3BBD">
        <w:rPr>
          <w:rFonts w:ascii="Arial" w:hAnsi="Arial" w:cs="Arial"/>
          <w:sz w:val="22"/>
          <w:szCs w:val="22"/>
        </w:rPr>
        <w:t xml:space="preserve"> as penalidades regulamentares e contratuais cabíveis;</w:t>
      </w:r>
    </w:p>
    <w:p w:rsidR="00E30F7B" w:rsidRPr="00AD3BBD" w:rsidRDefault="00E30F7B" w:rsidP="00E30F7B">
      <w:pPr>
        <w:tabs>
          <w:tab w:val="left" w:pos="284"/>
        </w:tabs>
        <w:jc w:val="both"/>
        <w:rPr>
          <w:rFonts w:ascii="Arial" w:hAnsi="Arial" w:cs="Arial"/>
          <w:sz w:val="22"/>
          <w:szCs w:val="22"/>
        </w:rPr>
      </w:pPr>
    </w:p>
    <w:p w:rsidR="009F7AFD" w:rsidRPr="00AD3BBD" w:rsidRDefault="009F7AFD" w:rsidP="009F7AFD">
      <w:pPr>
        <w:jc w:val="both"/>
        <w:rPr>
          <w:rFonts w:ascii="Arial" w:hAnsi="Arial" w:cs="Arial"/>
          <w:b/>
          <w:sz w:val="22"/>
          <w:szCs w:val="22"/>
        </w:rPr>
      </w:pPr>
      <w:r w:rsidRPr="00AD3BBD">
        <w:rPr>
          <w:rFonts w:ascii="Arial" w:hAnsi="Arial" w:cs="Arial"/>
          <w:b/>
          <w:sz w:val="22"/>
          <w:szCs w:val="22"/>
        </w:rPr>
        <w:t>CLÁUSULA QUINTA - DAS OBRIGAÇÕES DA CONTRATADA</w:t>
      </w:r>
    </w:p>
    <w:p w:rsidR="009F7AFD" w:rsidRPr="00AD3BBD" w:rsidRDefault="009F7AFD" w:rsidP="009F7AFD">
      <w:pPr>
        <w:jc w:val="both"/>
        <w:rPr>
          <w:rFonts w:ascii="Arial" w:hAnsi="Arial" w:cs="Arial"/>
          <w:b/>
          <w:sz w:val="22"/>
          <w:szCs w:val="22"/>
        </w:rPr>
      </w:pPr>
    </w:p>
    <w:p w:rsidR="009F7AFD" w:rsidRPr="00AD3BBD" w:rsidRDefault="009F7AFD" w:rsidP="00BA0C20">
      <w:pPr>
        <w:jc w:val="both"/>
        <w:rPr>
          <w:rFonts w:ascii="Arial" w:hAnsi="Arial" w:cs="Arial"/>
          <w:sz w:val="22"/>
          <w:szCs w:val="22"/>
        </w:rPr>
      </w:pPr>
      <w:r w:rsidRPr="00AD3BBD">
        <w:rPr>
          <w:rFonts w:ascii="Arial" w:hAnsi="Arial" w:cs="Arial"/>
          <w:sz w:val="22"/>
          <w:szCs w:val="22"/>
        </w:rPr>
        <w:t xml:space="preserve">Constituem obrigações da </w:t>
      </w:r>
      <w:r w:rsidRPr="00AD3BBD">
        <w:rPr>
          <w:rFonts w:ascii="Arial" w:hAnsi="Arial" w:cs="Arial"/>
          <w:b/>
          <w:sz w:val="22"/>
          <w:szCs w:val="22"/>
        </w:rPr>
        <w:t>CONTRATADA</w:t>
      </w:r>
      <w:r w:rsidRPr="00AD3BBD">
        <w:rPr>
          <w:rFonts w:ascii="Arial" w:hAnsi="Arial" w:cs="Arial"/>
          <w:sz w:val="22"/>
          <w:szCs w:val="22"/>
        </w:rPr>
        <w:t xml:space="preserve">, além de outras previstas neste Contrato e na legislação pertinente, as seguintes: </w:t>
      </w:r>
      <w:r w:rsidRPr="00AD3BBD">
        <w:rPr>
          <w:rStyle w:val="Refdenotaderodap"/>
          <w:rFonts w:ascii="Arial" w:hAnsi="Arial" w:cs="Arial"/>
          <w:sz w:val="22"/>
          <w:szCs w:val="22"/>
        </w:rPr>
        <w:t xml:space="preserve"> </w:t>
      </w:r>
    </w:p>
    <w:p w:rsidR="009F7AFD" w:rsidRPr="00AD3BBD" w:rsidRDefault="009F7AFD"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a) </w:t>
      </w:r>
      <w:r>
        <w:rPr>
          <w:rFonts w:ascii="Arial" w:hAnsi="Arial" w:cs="Arial"/>
          <w:sz w:val="22"/>
          <w:szCs w:val="22"/>
        </w:rPr>
        <w:t xml:space="preserve">  </w:t>
      </w:r>
      <w:r w:rsidRPr="007028DB">
        <w:rPr>
          <w:rFonts w:ascii="Arial" w:hAnsi="Arial" w:cs="Arial"/>
          <w:sz w:val="22"/>
          <w:szCs w:val="22"/>
        </w:rPr>
        <w:t>Proceder à entrega dos materiais adjudicados, de conformidade com o quantitativo e as especificações constantes do item 2.1 do presente Termo de Referência e da sua proposta comercial.</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b) </w:t>
      </w:r>
      <w:r>
        <w:rPr>
          <w:rFonts w:ascii="Arial" w:hAnsi="Arial" w:cs="Arial"/>
          <w:sz w:val="22"/>
          <w:szCs w:val="22"/>
        </w:rPr>
        <w:t xml:space="preserve"> </w:t>
      </w:r>
      <w:r w:rsidRPr="007028DB">
        <w:rPr>
          <w:rFonts w:ascii="Arial" w:hAnsi="Arial" w:cs="Arial"/>
          <w:sz w:val="22"/>
          <w:szCs w:val="22"/>
        </w:rPr>
        <w:t>Quando ocorrer divergência entre a especificação dos equipamentos estabelecida no Termo de Referência do Edital e da nota de empenho prevalecerá a especificação constante no Termo de Referência do Edital;</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c) </w:t>
      </w:r>
      <w:r>
        <w:rPr>
          <w:rFonts w:ascii="Arial" w:hAnsi="Arial" w:cs="Arial"/>
          <w:sz w:val="22"/>
          <w:szCs w:val="22"/>
        </w:rPr>
        <w:t xml:space="preserve">  </w:t>
      </w:r>
      <w:r w:rsidRPr="007028DB">
        <w:rPr>
          <w:rFonts w:ascii="Arial" w:hAnsi="Arial" w:cs="Arial"/>
          <w:sz w:val="22"/>
          <w:szCs w:val="22"/>
        </w:rPr>
        <w:t>Providenciar a troca, às suas expensas, no prazo máximo de 48 (quarenta e oito) horas, dos materiais entregues com defeitos de fabricação e que não correspondam às especificações solicitadas;</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d) </w:t>
      </w:r>
      <w:r>
        <w:rPr>
          <w:rFonts w:ascii="Arial" w:hAnsi="Arial" w:cs="Arial"/>
          <w:sz w:val="22"/>
          <w:szCs w:val="22"/>
        </w:rPr>
        <w:t xml:space="preserve"> </w:t>
      </w:r>
      <w:r w:rsidRPr="007028DB">
        <w:rPr>
          <w:rFonts w:ascii="Arial" w:hAnsi="Arial" w:cs="Arial"/>
          <w:sz w:val="22"/>
          <w:szCs w:val="22"/>
        </w:rPr>
        <w:t>Responsabilizar-se pelos danos causados diretamente à Administração ou a terceiros, decorrente de sua culpa ou dolo durante o período de entrega dos materiais, não implicando co-responsabilidade do Poder Público ou de seus agentes ou prepostos;</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e) Substituir, sempre que exigido pela Administração e independente de justificativas, qualquer empregado cuja atuação, permanência e/ou comportamento sejam julgados prejudiciais, inconvenientes ou insatisfatórios à disciplina da repartição e/ou ao interesse do serviço público;</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f) </w:t>
      </w:r>
      <w:r>
        <w:rPr>
          <w:rFonts w:ascii="Arial" w:hAnsi="Arial" w:cs="Arial"/>
          <w:sz w:val="22"/>
          <w:szCs w:val="22"/>
        </w:rPr>
        <w:t xml:space="preserve"> </w:t>
      </w:r>
      <w:r w:rsidRPr="007028DB">
        <w:rPr>
          <w:rFonts w:ascii="Arial" w:hAnsi="Arial" w:cs="Arial"/>
          <w:sz w:val="22"/>
          <w:szCs w:val="22"/>
        </w:rPr>
        <w:t>Repor no prazo de 24 (vinte e quatro) horas, qualquer objeto comprovadamente danificado ou extraviado por seus empregados;</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g) </w:t>
      </w:r>
      <w:r>
        <w:rPr>
          <w:rFonts w:ascii="Arial" w:hAnsi="Arial" w:cs="Arial"/>
          <w:sz w:val="22"/>
          <w:szCs w:val="22"/>
        </w:rPr>
        <w:t xml:space="preserve"> </w:t>
      </w:r>
      <w:r w:rsidRPr="007028DB">
        <w:rPr>
          <w:rFonts w:ascii="Arial" w:hAnsi="Arial" w:cs="Arial"/>
          <w:sz w:val="22"/>
          <w:szCs w:val="22"/>
        </w:rPr>
        <w:t>Manter inalterados os preços e condições propostas;</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h) </w:t>
      </w:r>
      <w:r>
        <w:rPr>
          <w:rFonts w:ascii="Arial" w:hAnsi="Arial" w:cs="Arial"/>
          <w:sz w:val="22"/>
          <w:szCs w:val="22"/>
        </w:rPr>
        <w:t xml:space="preserve"> </w:t>
      </w:r>
      <w:r w:rsidRPr="007028DB">
        <w:rPr>
          <w:rFonts w:ascii="Arial" w:hAnsi="Arial" w:cs="Arial"/>
          <w:sz w:val="22"/>
          <w:szCs w:val="22"/>
        </w:rPr>
        <w:t>Responder por todos os ônus decorrentes do transporte de embalagem, seguros, taxas, fretes e demais encargos que venham incidir na entrega dos materiais;</w:t>
      </w:r>
    </w:p>
    <w:p w:rsidR="007028DB" w:rsidRPr="007028DB" w:rsidRDefault="007028DB" w:rsidP="007028DB">
      <w:pPr>
        <w:jc w:val="both"/>
        <w:rPr>
          <w:rFonts w:ascii="Arial" w:hAnsi="Arial" w:cs="Arial"/>
          <w:sz w:val="22"/>
          <w:szCs w:val="22"/>
        </w:rPr>
      </w:pPr>
    </w:p>
    <w:p w:rsidR="007028DB" w:rsidRDefault="007028DB" w:rsidP="007028DB">
      <w:pPr>
        <w:jc w:val="both"/>
        <w:rPr>
          <w:rFonts w:ascii="Arial" w:hAnsi="Arial" w:cs="Arial"/>
          <w:sz w:val="22"/>
          <w:szCs w:val="22"/>
        </w:rPr>
      </w:pPr>
      <w:r w:rsidRPr="007028DB">
        <w:rPr>
          <w:rFonts w:ascii="Arial" w:hAnsi="Arial" w:cs="Arial"/>
          <w:sz w:val="22"/>
          <w:szCs w:val="22"/>
        </w:rPr>
        <w:t xml:space="preserve">i) </w:t>
      </w:r>
      <w:r>
        <w:rPr>
          <w:rFonts w:ascii="Arial" w:hAnsi="Arial" w:cs="Arial"/>
          <w:sz w:val="22"/>
          <w:szCs w:val="22"/>
        </w:rPr>
        <w:t xml:space="preserve"> </w:t>
      </w:r>
      <w:r w:rsidRPr="007028DB">
        <w:rPr>
          <w:rFonts w:ascii="Arial" w:hAnsi="Arial" w:cs="Arial"/>
          <w:sz w:val="22"/>
          <w:szCs w:val="22"/>
        </w:rPr>
        <w:t>Lançar na nota fiscal as especificações dos materiais, de modo idêntico àquelas constantes do objeto do Edital de Pregão.</w:t>
      </w:r>
    </w:p>
    <w:p w:rsidR="007028DB" w:rsidRPr="007028DB" w:rsidRDefault="007028DB" w:rsidP="007028DB">
      <w:pPr>
        <w:jc w:val="both"/>
        <w:rPr>
          <w:rFonts w:ascii="Arial" w:hAnsi="Arial" w:cs="Arial"/>
          <w:sz w:val="22"/>
          <w:szCs w:val="22"/>
        </w:rPr>
      </w:pPr>
    </w:p>
    <w:p w:rsidR="007028DB" w:rsidRPr="007028DB" w:rsidRDefault="007028DB" w:rsidP="007028DB">
      <w:pPr>
        <w:jc w:val="both"/>
        <w:rPr>
          <w:rFonts w:ascii="Arial" w:hAnsi="Arial" w:cs="Arial"/>
          <w:sz w:val="22"/>
          <w:szCs w:val="22"/>
        </w:rPr>
      </w:pPr>
      <w:r w:rsidRPr="007028DB">
        <w:rPr>
          <w:rFonts w:ascii="Arial" w:hAnsi="Arial" w:cs="Arial"/>
          <w:sz w:val="22"/>
          <w:szCs w:val="22"/>
        </w:rPr>
        <w:t xml:space="preserve">j) </w:t>
      </w:r>
      <w:r>
        <w:rPr>
          <w:rFonts w:ascii="Arial" w:hAnsi="Arial" w:cs="Arial"/>
          <w:sz w:val="22"/>
          <w:szCs w:val="22"/>
        </w:rPr>
        <w:t xml:space="preserve"> </w:t>
      </w:r>
      <w:r w:rsidRPr="007028DB">
        <w:rPr>
          <w:rFonts w:ascii="Arial" w:hAnsi="Arial" w:cs="Arial"/>
          <w:sz w:val="22"/>
          <w:szCs w:val="22"/>
        </w:rPr>
        <w:t>Não transferir a terceiros, total ou parcial, o fornecimento e a instalação dos materiais sem a prévia e expressa anuência da Contratante.</w:t>
      </w:r>
    </w:p>
    <w:p w:rsidR="00E30F7B" w:rsidRPr="007028DB" w:rsidRDefault="00E30F7B" w:rsidP="00E30F7B">
      <w:pPr>
        <w:pStyle w:val="PargrafodaLista"/>
        <w:tabs>
          <w:tab w:val="left" w:pos="284"/>
        </w:tabs>
        <w:spacing w:after="0" w:line="240" w:lineRule="auto"/>
        <w:ind w:left="0"/>
        <w:rPr>
          <w:rFonts w:ascii="Arial" w:hAnsi="Arial" w:cs="Arial"/>
        </w:rPr>
      </w:pPr>
    </w:p>
    <w:p w:rsidR="009F7AFD" w:rsidRPr="00AD3BBD" w:rsidRDefault="009F7AFD" w:rsidP="009F7AFD">
      <w:pPr>
        <w:rPr>
          <w:rFonts w:ascii="Arial" w:hAnsi="Arial" w:cs="Arial"/>
          <w:b/>
          <w:sz w:val="22"/>
          <w:szCs w:val="22"/>
        </w:rPr>
      </w:pPr>
      <w:r w:rsidRPr="00AD3BBD">
        <w:rPr>
          <w:rFonts w:ascii="Arial" w:hAnsi="Arial" w:cs="Arial"/>
          <w:b/>
          <w:sz w:val="22"/>
          <w:szCs w:val="22"/>
        </w:rPr>
        <w:t>CLÁUSULA SEXTA - DOS PREÇOS E DOS CRÉDITOS ORÇAMENTÁRIOS</w:t>
      </w:r>
    </w:p>
    <w:p w:rsidR="009F7AFD" w:rsidRPr="00AD3BBD" w:rsidRDefault="009F7AFD" w:rsidP="009F7AFD">
      <w:pPr>
        <w:rPr>
          <w:rFonts w:ascii="Arial" w:hAnsi="Arial" w:cs="Arial"/>
          <w:b/>
          <w:sz w:val="22"/>
          <w:szCs w:val="22"/>
        </w:rPr>
      </w:pPr>
    </w:p>
    <w:p w:rsidR="009F7AFD" w:rsidRPr="00AD3BBD" w:rsidRDefault="00006442" w:rsidP="0052033A">
      <w:pPr>
        <w:jc w:val="both"/>
        <w:rPr>
          <w:rFonts w:ascii="Arial" w:hAnsi="Arial" w:cs="Arial"/>
          <w:sz w:val="22"/>
          <w:szCs w:val="22"/>
        </w:rPr>
      </w:pPr>
      <w:r w:rsidRPr="00AD3BBD">
        <w:rPr>
          <w:rFonts w:ascii="Arial" w:hAnsi="Arial" w:cs="Arial"/>
          <w:b/>
          <w:sz w:val="22"/>
          <w:szCs w:val="22"/>
        </w:rPr>
        <w:lastRenderedPageBreak/>
        <w:t>6.1.</w:t>
      </w:r>
      <w:r w:rsidRPr="00AD3BBD">
        <w:rPr>
          <w:rFonts w:ascii="Arial" w:hAnsi="Arial" w:cs="Arial"/>
          <w:sz w:val="22"/>
          <w:szCs w:val="22"/>
        </w:rPr>
        <w:t xml:space="preserve"> </w:t>
      </w:r>
      <w:r w:rsidR="009F7AFD" w:rsidRPr="00AD3BBD">
        <w:rPr>
          <w:rFonts w:ascii="Arial" w:hAnsi="Arial" w:cs="Arial"/>
          <w:sz w:val="22"/>
          <w:szCs w:val="22"/>
        </w:rPr>
        <w:t>O valor do presente Contrato é de R$ ___ (___) de acordo com os valores especificados na Proposta de Preços</w:t>
      </w:r>
      <w:r w:rsidR="0052033A" w:rsidRPr="00AD3BBD">
        <w:rPr>
          <w:rFonts w:ascii="Arial" w:hAnsi="Arial" w:cs="Arial"/>
          <w:sz w:val="22"/>
          <w:szCs w:val="22"/>
        </w:rPr>
        <w:t xml:space="preserve"> da empresa ora contratada (fls.....)</w:t>
      </w:r>
      <w:r w:rsidR="009F7AFD" w:rsidRPr="00AD3BBD">
        <w:rPr>
          <w:rFonts w:ascii="Arial" w:hAnsi="Arial" w:cs="Arial"/>
          <w:sz w:val="22"/>
          <w:szCs w:val="22"/>
        </w:rPr>
        <w:t>. Os preços contratuais não serão reajustados.</w:t>
      </w:r>
    </w:p>
    <w:p w:rsidR="009F7AFD" w:rsidRPr="00AD3BBD" w:rsidRDefault="009F7AFD" w:rsidP="009F7AFD">
      <w:pPr>
        <w:ind w:firstLine="1134"/>
        <w:jc w:val="both"/>
        <w:rPr>
          <w:rFonts w:ascii="Arial" w:hAnsi="Arial" w:cs="Arial"/>
          <w:sz w:val="22"/>
          <w:szCs w:val="22"/>
        </w:rPr>
      </w:pPr>
    </w:p>
    <w:p w:rsidR="009F7AFD" w:rsidRPr="00AD3BBD" w:rsidRDefault="00006442" w:rsidP="00713044">
      <w:pPr>
        <w:shd w:val="clear" w:color="auto" w:fill="FFFFFF"/>
        <w:jc w:val="both"/>
        <w:rPr>
          <w:rFonts w:ascii="Arial" w:hAnsi="Arial" w:cs="Arial"/>
          <w:b/>
          <w:sz w:val="22"/>
          <w:szCs w:val="22"/>
        </w:rPr>
      </w:pPr>
      <w:r w:rsidRPr="00AD3BBD">
        <w:rPr>
          <w:rFonts w:ascii="Arial" w:hAnsi="Arial" w:cs="Arial"/>
          <w:b/>
          <w:sz w:val="22"/>
          <w:szCs w:val="22"/>
        </w:rPr>
        <w:t>6.2.</w:t>
      </w:r>
      <w:r w:rsidRPr="00AD3BBD">
        <w:rPr>
          <w:rFonts w:ascii="Arial" w:hAnsi="Arial" w:cs="Arial"/>
          <w:sz w:val="22"/>
          <w:szCs w:val="22"/>
        </w:rPr>
        <w:t xml:space="preserve"> </w:t>
      </w:r>
      <w:r w:rsidR="009F7AFD" w:rsidRPr="00AD3BBD">
        <w:rPr>
          <w:rFonts w:ascii="Arial" w:hAnsi="Arial" w:cs="Arial"/>
          <w:sz w:val="22"/>
          <w:szCs w:val="22"/>
        </w:rPr>
        <w:t>Os recursos orçamentários para atender a presente aquisição estão previstos na Lei de Diretrizes Orçamentárias do Exercício de 2012 e no Plano Plurianual (</w:t>
      </w:r>
      <w:r w:rsidR="003620F5">
        <w:rPr>
          <w:rFonts w:ascii="Arial" w:hAnsi="Arial" w:cs="Arial"/>
          <w:sz w:val="22"/>
          <w:szCs w:val="22"/>
        </w:rPr>
        <w:t>11.015.</w:t>
      </w:r>
      <w:r w:rsidR="007028DB">
        <w:rPr>
          <w:rFonts w:ascii="Arial" w:hAnsi="Arial" w:cs="Arial"/>
          <w:sz w:val="22"/>
          <w:szCs w:val="22"/>
        </w:rPr>
        <w:t>10</w:t>
      </w:r>
      <w:r w:rsidR="003620F5">
        <w:rPr>
          <w:rFonts w:ascii="Arial" w:hAnsi="Arial" w:cs="Arial"/>
          <w:sz w:val="22"/>
          <w:szCs w:val="22"/>
        </w:rPr>
        <w:t>.</w:t>
      </w:r>
      <w:r w:rsidR="007028DB">
        <w:rPr>
          <w:rFonts w:ascii="Arial" w:hAnsi="Arial" w:cs="Arial"/>
          <w:sz w:val="22"/>
          <w:szCs w:val="22"/>
        </w:rPr>
        <w:t>301.1128.1575</w:t>
      </w:r>
      <w:r w:rsidR="003620F5">
        <w:rPr>
          <w:rFonts w:ascii="Arial" w:hAnsi="Arial" w:cs="Arial"/>
          <w:sz w:val="22"/>
          <w:szCs w:val="22"/>
        </w:rPr>
        <w:t xml:space="preserve"> – </w:t>
      </w:r>
      <w:r w:rsidR="007028DB">
        <w:rPr>
          <w:rFonts w:ascii="Arial" w:hAnsi="Arial" w:cs="Arial"/>
          <w:sz w:val="22"/>
          <w:szCs w:val="22"/>
        </w:rPr>
        <w:t>Implantar, melhorar e ampliar os serviços de Saúde e Saneamento</w:t>
      </w:r>
      <w:r w:rsidR="009F7AFD" w:rsidRPr="00AD3BBD">
        <w:rPr>
          <w:rFonts w:ascii="Arial" w:hAnsi="Arial" w:cs="Arial"/>
          <w:sz w:val="22"/>
          <w:szCs w:val="22"/>
        </w:rPr>
        <w:t xml:space="preserve">), elemento de despesa </w:t>
      </w:r>
      <w:r w:rsidR="003620F5">
        <w:rPr>
          <w:rFonts w:ascii="Arial" w:hAnsi="Arial" w:cs="Arial"/>
          <w:sz w:val="22"/>
          <w:szCs w:val="22"/>
        </w:rPr>
        <w:t>44.90.52</w:t>
      </w:r>
      <w:r w:rsidR="009F7AFD" w:rsidRPr="00AD3BBD">
        <w:rPr>
          <w:rFonts w:ascii="Arial" w:hAnsi="Arial" w:cs="Arial"/>
          <w:sz w:val="22"/>
          <w:szCs w:val="22"/>
        </w:rPr>
        <w:t xml:space="preserve"> – (</w:t>
      </w:r>
      <w:r w:rsidR="003620F5">
        <w:rPr>
          <w:rFonts w:ascii="Arial" w:hAnsi="Arial" w:cs="Arial"/>
          <w:sz w:val="22"/>
          <w:szCs w:val="22"/>
        </w:rPr>
        <w:t>Equipamento e Material Permanente</w:t>
      </w:r>
      <w:r w:rsidR="009F7AFD" w:rsidRPr="00AD3BBD">
        <w:rPr>
          <w:rFonts w:ascii="Arial" w:hAnsi="Arial" w:cs="Arial"/>
          <w:sz w:val="22"/>
          <w:szCs w:val="22"/>
        </w:rPr>
        <w:t xml:space="preserve">), Fonte de Recurso: </w:t>
      </w:r>
      <w:r w:rsidR="00BB234B" w:rsidRPr="00AD3BBD">
        <w:rPr>
          <w:rFonts w:ascii="Arial" w:hAnsi="Arial" w:cs="Arial"/>
          <w:sz w:val="22"/>
          <w:szCs w:val="22"/>
        </w:rPr>
        <w:t>321</w:t>
      </w:r>
      <w:r w:rsidR="003620F5">
        <w:rPr>
          <w:rFonts w:ascii="Arial" w:hAnsi="Arial" w:cs="Arial"/>
          <w:sz w:val="22"/>
          <w:szCs w:val="22"/>
        </w:rPr>
        <w:t>5</w:t>
      </w:r>
      <w:r w:rsidR="009F7AFD" w:rsidRPr="00AD3BBD">
        <w:rPr>
          <w:rFonts w:ascii="Arial" w:hAnsi="Arial" w:cs="Arial"/>
          <w:sz w:val="22"/>
          <w:szCs w:val="22"/>
        </w:rPr>
        <w:t xml:space="preserve"> (</w:t>
      </w:r>
      <w:r w:rsidR="003620F5">
        <w:rPr>
          <w:rFonts w:ascii="Arial" w:hAnsi="Arial" w:cs="Arial"/>
          <w:sz w:val="22"/>
          <w:szCs w:val="22"/>
        </w:rPr>
        <w:t>Operação de Crédito Interna e Externa</w:t>
      </w:r>
      <w:r w:rsidR="009F7AFD" w:rsidRPr="00AD3BBD">
        <w:rPr>
          <w:rFonts w:ascii="Arial" w:hAnsi="Arial" w:cs="Arial"/>
          <w:sz w:val="22"/>
          <w:szCs w:val="22"/>
        </w:rPr>
        <w:t>).</w:t>
      </w:r>
    </w:p>
    <w:p w:rsidR="009F7AFD" w:rsidRPr="00AD3BBD" w:rsidRDefault="009F7AFD" w:rsidP="009F7AFD">
      <w:pPr>
        <w:ind w:firstLine="1134"/>
        <w:jc w:val="both"/>
        <w:rPr>
          <w:rFonts w:ascii="Arial" w:hAnsi="Arial" w:cs="Arial"/>
          <w:b/>
          <w:sz w:val="22"/>
          <w:szCs w:val="22"/>
        </w:rPr>
      </w:pPr>
    </w:p>
    <w:p w:rsidR="009F7AFD" w:rsidRPr="00AD3BBD" w:rsidRDefault="009F7AFD" w:rsidP="009F7AFD">
      <w:pPr>
        <w:rPr>
          <w:rFonts w:ascii="Arial" w:hAnsi="Arial" w:cs="Arial"/>
          <w:b/>
          <w:sz w:val="22"/>
          <w:szCs w:val="22"/>
        </w:rPr>
      </w:pPr>
      <w:r w:rsidRPr="00AD3BBD">
        <w:rPr>
          <w:rFonts w:ascii="Arial" w:hAnsi="Arial" w:cs="Arial"/>
          <w:b/>
          <w:sz w:val="22"/>
          <w:szCs w:val="22"/>
        </w:rPr>
        <w:t>CLÁUSULA SÉTIMA - DO PAGAMENTO</w:t>
      </w:r>
    </w:p>
    <w:p w:rsidR="009F7AFD" w:rsidRPr="00AD3BBD" w:rsidRDefault="009F7AFD" w:rsidP="009F7AFD">
      <w:pPr>
        <w:rPr>
          <w:rFonts w:ascii="Arial" w:hAnsi="Arial" w:cs="Arial"/>
          <w:b/>
          <w:sz w:val="22"/>
          <w:szCs w:val="22"/>
        </w:rPr>
      </w:pPr>
    </w:p>
    <w:p w:rsidR="00032E22" w:rsidRPr="00AD3BBD" w:rsidRDefault="00006442" w:rsidP="0040517D">
      <w:pPr>
        <w:jc w:val="both"/>
        <w:rPr>
          <w:rFonts w:ascii="Arial" w:hAnsi="Arial" w:cs="Arial"/>
          <w:sz w:val="22"/>
          <w:szCs w:val="22"/>
        </w:rPr>
      </w:pPr>
      <w:r w:rsidRPr="00AD3BBD">
        <w:rPr>
          <w:rFonts w:ascii="Arial" w:hAnsi="Arial" w:cs="Arial"/>
          <w:b/>
          <w:sz w:val="22"/>
          <w:szCs w:val="22"/>
        </w:rPr>
        <w:t>7.1.</w:t>
      </w:r>
      <w:r w:rsidR="00032E22" w:rsidRPr="00AD3BBD">
        <w:rPr>
          <w:rFonts w:ascii="Arial" w:hAnsi="Arial" w:cs="Arial"/>
          <w:sz w:val="22"/>
          <w:szCs w:val="22"/>
        </w:rPr>
        <w:t xml:space="preserve"> Deverão ser apresentadas, na </w:t>
      </w:r>
      <w:r w:rsidR="00032E22" w:rsidRPr="00AD3BBD">
        <w:rPr>
          <w:rFonts w:ascii="Arial" w:hAnsi="Arial" w:cs="Arial"/>
          <w:b/>
          <w:sz w:val="22"/>
          <w:szCs w:val="22"/>
        </w:rPr>
        <w:t>Secretaria de Estado de Ass</w:t>
      </w:r>
      <w:r w:rsidR="003620F5">
        <w:rPr>
          <w:rFonts w:ascii="Arial" w:hAnsi="Arial" w:cs="Arial"/>
          <w:b/>
          <w:sz w:val="22"/>
          <w:szCs w:val="22"/>
        </w:rPr>
        <w:t>untos</w:t>
      </w:r>
      <w:r w:rsidR="00032E22" w:rsidRPr="00AD3BBD">
        <w:rPr>
          <w:rFonts w:ascii="Arial" w:hAnsi="Arial" w:cs="Arial"/>
          <w:b/>
          <w:sz w:val="22"/>
          <w:szCs w:val="22"/>
        </w:rPr>
        <w:t xml:space="preserve"> </w:t>
      </w:r>
      <w:r w:rsidR="003620F5">
        <w:rPr>
          <w:rFonts w:ascii="Arial" w:hAnsi="Arial" w:cs="Arial"/>
          <w:b/>
          <w:sz w:val="22"/>
          <w:szCs w:val="22"/>
        </w:rPr>
        <w:t>Estratégicos</w:t>
      </w:r>
      <w:r w:rsidR="00032E22" w:rsidRPr="00AD3BBD">
        <w:rPr>
          <w:rFonts w:ascii="Arial" w:hAnsi="Arial" w:cs="Arial"/>
          <w:b/>
          <w:sz w:val="22"/>
          <w:szCs w:val="22"/>
        </w:rPr>
        <w:t xml:space="preserve">, </w:t>
      </w:r>
      <w:r w:rsidR="00032E22" w:rsidRPr="00AD3BBD">
        <w:rPr>
          <w:rFonts w:ascii="Arial" w:hAnsi="Arial" w:cs="Arial"/>
          <w:sz w:val="22"/>
          <w:szCs w:val="22"/>
        </w:rPr>
        <w:t xml:space="preserve">as Notas Fiscais Eletrônicas, devidamente certificadas e atestadas, devendo conter no corpo das mesmas, a descrição do objeto, o número do </w:t>
      </w:r>
      <w:r w:rsidR="00032E22" w:rsidRPr="00AD3BBD">
        <w:rPr>
          <w:rFonts w:ascii="Arial" w:hAnsi="Arial" w:cs="Arial"/>
          <w:b/>
          <w:sz w:val="22"/>
          <w:szCs w:val="22"/>
        </w:rPr>
        <w:t>CONTRATO</w:t>
      </w:r>
      <w:r w:rsidR="00032E22" w:rsidRPr="00AD3BBD">
        <w:rPr>
          <w:rFonts w:ascii="Arial" w:hAnsi="Arial" w:cs="Arial"/>
          <w:sz w:val="22"/>
          <w:szCs w:val="22"/>
        </w:rPr>
        <w:t xml:space="preserve"> e o número da Conta Bancária da </w:t>
      </w:r>
      <w:r w:rsidR="00032E22" w:rsidRPr="00AD3BBD">
        <w:rPr>
          <w:rFonts w:ascii="Arial" w:hAnsi="Arial" w:cs="Arial"/>
          <w:b/>
          <w:sz w:val="22"/>
          <w:szCs w:val="22"/>
        </w:rPr>
        <w:t xml:space="preserve">CONTRATADA, </w:t>
      </w:r>
      <w:r w:rsidR="00032E22" w:rsidRPr="00AD3BBD">
        <w:rPr>
          <w:rFonts w:ascii="Arial" w:hAnsi="Arial" w:cs="Arial"/>
          <w:sz w:val="22"/>
          <w:szCs w:val="22"/>
        </w:rPr>
        <w:t>para depósito do pagamento.</w:t>
      </w:r>
    </w:p>
    <w:p w:rsidR="00032E22" w:rsidRPr="00AD3BBD" w:rsidRDefault="00032E22" w:rsidP="00032E22">
      <w:pPr>
        <w:pStyle w:val="SemEspaamento"/>
        <w:tabs>
          <w:tab w:val="left" w:pos="851"/>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7.2.</w:t>
      </w:r>
      <w:r w:rsidRPr="00AD3BBD">
        <w:rPr>
          <w:rFonts w:ascii="Arial" w:hAnsi="Arial" w:cs="Arial"/>
          <w:sz w:val="22"/>
          <w:szCs w:val="22"/>
        </w:rPr>
        <w:t xml:space="preserve"> Não será efetuado qualquer pagamento à(s) empresa(s) Contratada(s) enquanto houver pendência de liquidação da obrigação financeira em virtude de penalidade ou inadimplência contratual. </w:t>
      </w:r>
    </w:p>
    <w:p w:rsidR="00032E22" w:rsidRPr="00AD3BBD" w:rsidRDefault="00032E22" w:rsidP="00032E22">
      <w:pPr>
        <w:pStyle w:val="SemEspaamento"/>
        <w:tabs>
          <w:tab w:val="left" w:pos="851"/>
        </w:tabs>
        <w:suppressAutoHyphens/>
        <w:spacing w:before="240" w:beforeAutospacing="0" w:after="0" w:afterAutospacing="0"/>
        <w:ind w:left="0" w:right="0"/>
        <w:jc w:val="both"/>
        <w:rPr>
          <w:rFonts w:ascii="Arial" w:hAnsi="Arial" w:cs="Arial"/>
          <w:sz w:val="22"/>
          <w:szCs w:val="22"/>
        </w:rPr>
      </w:pPr>
      <w:r w:rsidRPr="00AD3BBD">
        <w:rPr>
          <w:rFonts w:ascii="Arial" w:hAnsi="Arial" w:cs="Arial"/>
          <w:b/>
          <w:sz w:val="22"/>
          <w:szCs w:val="22"/>
        </w:rPr>
        <w:t>7.3.</w:t>
      </w:r>
      <w:r w:rsidRPr="00AD3BBD">
        <w:rPr>
          <w:rFonts w:ascii="Arial" w:hAnsi="Arial" w:cs="Arial"/>
          <w:sz w:val="22"/>
          <w:szCs w:val="22"/>
        </w:rPr>
        <w:t xml:space="preserve"> Ocorrendo erro no documento da cobrança, este será devolvido e o pagamento será sustado para que a Contratada tome as medidas necessárias, passando o prazo para o pagamento a ser contado a partir da data da reapresentação do mesmo.</w:t>
      </w:r>
    </w:p>
    <w:p w:rsidR="00032E22" w:rsidRPr="00AD3BBD" w:rsidRDefault="00032E22" w:rsidP="00032E22">
      <w:pPr>
        <w:pStyle w:val="SemEspaamento"/>
        <w:tabs>
          <w:tab w:val="left" w:pos="851"/>
        </w:tabs>
        <w:suppressAutoHyphens/>
        <w:spacing w:before="240" w:beforeAutospacing="0" w:after="0" w:afterAutospacing="0"/>
        <w:ind w:left="0" w:right="0"/>
        <w:jc w:val="both"/>
        <w:rPr>
          <w:rFonts w:ascii="Arial" w:hAnsi="Arial" w:cs="Arial"/>
          <w:sz w:val="22"/>
          <w:szCs w:val="22"/>
        </w:rPr>
      </w:pPr>
      <w:r w:rsidRPr="00AD3BBD">
        <w:rPr>
          <w:rFonts w:ascii="Arial" w:hAnsi="Arial" w:cs="Arial"/>
          <w:b/>
          <w:sz w:val="22"/>
          <w:szCs w:val="22"/>
        </w:rPr>
        <w:t>7.4.</w:t>
      </w:r>
      <w:r w:rsidRPr="00AD3BBD">
        <w:rPr>
          <w:rFonts w:ascii="Arial" w:hAnsi="Arial" w:cs="Arial"/>
          <w:sz w:val="22"/>
          <w:szCs w:val="22"/>
        </w:rPr>
        <w:t xml:space="preserve"> Caso se constate erro ou irregularidade na Nota Fiscal, o órgão requerente a seu critério, poderá devolvê-la, para as devidas correções, ou aceitá-la, com a glosa da parte que considerar indevida.</w:t>
      </w: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7.5.</w:t>
      </w:r>
      <w:r w:rsidRPr="00AD3BBD">
        <w:rPr>
          <w:rFonts w:ascii="Arial" w:hAnsi="Arial" w:cs="Arial"/>
          <w:sz w:val="22"/>
          <w:szCs w:val="22"/>
        </w:rPr>
        <w:t xml:space="preserve"> Na hipótese de devolução, a Nota Fiscal será considerada como não apresentada, para fins de atendimento das condições contratuais.</w:t>
      </w: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7.6.</w:t>
      </w:r>
      <w:r w:rsidRPr="00AD3BBD">
        <w:rPr>
          <w:rFonts w:ascii="Arial" w:hAnsi="Arial" w:cs="Arial"/>
          <w:sz w:val="22"/>
          <w:szCs w:val="22"/>
        </w:rPr>
        <w:t xml:space="preserve"> A Administração não pagará, sem que tenha autorização prévia e formalmente, nenhum compromisso que lhe venha a ser cobrado diretamente por terceiros, seja ou não instituições financeiras.</w:t>
      </w: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7.7.</w:t>
      </w:r>
      <w:r w:rsidRPr="00AD3BBD">
        <w:rPr>
          <w:rFonts w:ascii="Arial" w:hAnsi="Arial" w:cs="Arial"/>
          <w:sz w:val="22"/>
          <w:szCs w:val="22"/>
        </w:rPr>
        <w:t xml:space="preserve"> Os eventuais encargos financeiros, processuais e outros, decorrentes da inobservância, pela licitante, de prazo de pagamento, serão de sua exclusiva responsabilidade.</w:t>
      </w: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7.8.</w:t>
      </w:r>
      <w:r w:rsidRPr="00AD3BBD">
        <w:rPr>
          <w:rFonts w:ascii="Arial" w:hAnsi="Arial" w:cs="Arial"/>
          <w:sz w:val="22"/>
          <w:szCs w:val="22"/>
        </w:rPr>
        <w:t xml:space="preserve"> O órgão requerente efetuará retenção, na fonte, dos tributos e contribuições sobre todos os pagamentos à CONTRATADA.</w:t>
      </w: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widowControl w:val="0"/>
        <w:tabs>
          <w:tab w:val="left" w:pos="851"/>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7.9.</w:t>
      </w:r>
      <w:r w:rsidRPr="00AD3BBD">
        <w:rPr>
          <w:rFonts w:ascii="Arial" w:hAnsi="Arial" w:cs="Arial"/>
          <w:sz w:val="22"/>
          <w:szCs w:val="22"/>
        </w:rPr>
        <w:t xml:space="preserve"> Em hipótese alguma será concedido reajustamento dos preços propostos e o valor constante da Nota Fiscal, quando da sua apresentação, não sofrerá qualquer atualização monetária até o efetivo pagamento. </w:t>
      </w:r>
    </w:p>
    <w:p w:rsidR="00032E22" w:rsidRPr="00AD3BBD" w:rsidRDefault="00032E22" w:rsidP="00032E22">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p>
    <w:p w:rsidR="00032E22" w:rsidRPr="00AD3BBD" w:rsidRDefault="00032E22" w:rsidP="00032E22">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7.10.</w:t>
      </w:r>
      <w:r w:rsidRPr="00AD3BBD">
        <w:rPr>
          <w:rFonts w:ascii="Arial" w:hAnsi="Arial" w:cs="Arial"/>
          <w:sz w:val="22"/>
          <w:szCs w:val="22"/>
        </w:rPr>
        <w:t xml:space="preserve"> É condição para o pagamento do valor constante de cada Nota Fiscal, a apresentação de Prova de Regularidade com o Fundo de Garantia por Tempo de Serviço (FGTS), com o Instituto Nacional do Seguro Social (INSS) e Certidão Negativa da Receita Estadual, Municipal e Federal, além da </w:t>
      </w:r>
      <w:r w:rsidRPr="00AD3BBD">
        <w:rPr>
          <w:rStyle w:val="apple-style-span"/>
          <w:rFonts w:ascii="Arial" w:hAnsi="Arial" w:cs="Arial"/>
          <w:bCs/>
          <w:color w:val="000000"/>
          <w:sz w:val="22"/>
          <w:szCs w:val="22"/>
        </w:rPr>
        <w:t>CERTIDÃO NEGATIVA DE DÉBITOS TRABALHISTAS – CNDT e das demais exigências legais em vigência</w:t>
      </w:r>
      <w:r w:rsidRPr="00AD3BBD">
        <w:rPr>
          <w:rFonts w:ascii="Arial" w:hAnsi="Arial" w:cs="Arial"/>
          <w:sz w:val="22"/>
          <w:szCs w:val="22"/>
        </w:rPr>
        <w:t>.</w:t>
      </w:r>
    </w:p>
    <w:p w:rsidR="0052033A" w:rsidRPr="00AD3BBD" w:rsidRDefault="00032E22" w:rsidP="009B6477">
      <w:pPr>
        <w:pStyle w:val="SemEspaamento"/>
        <w:widowControl w:val="0"/>
        <w:tabs>
          <w:tab w:val="left" w:pos="993"/>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7.11.</w:t>
      </w:r>
      <w:r w:rsidRPr="00AD3BBD">
        <w:rPr>
          <w:rFonts w:ascii="Arial" w:hAnsi="Arial" w:cs="Arial"/>
          <w:sz w:val="22"/>
          <w:szCs w:val="22"/>
        </w:rPr>
        <w:t xml:space="preserve"> Havendo atraso no pagamento, desde que não decorra de ato ou fato atribuível à CONTRATADA, aplicar-se-á o índice do IPCA </w:t>
      </w:r>
      <w:r w:rsidRPr="00AD3BBD">
        <w:rPr>
          <w:rFonts w:ascii="Arial" w:hAnsi="Arial" w:cs="Arial"/>
          <w:i/>
          <w:sz w:val="22"/>
          <w:szCs w:val="22"/>
        </w:rPr>
        <w:t>pro rata diem</w:t>
      </w:r>
      <w:r w:rsidRPr="00AD3BBD">
        <w:rPr>
          <w:rFonts w:ascii="Arial" w:hAnsi="Arial" w:cs="Arial"/>
          <w:sz w:val="22"/>
          <w:szCs w:val="22"/>
        </w:rPr>
        <w:t xml:space="preserve">, a título de compensação </w:t>
      </w:r>
      <w:r w:rsidRPr="00AD3BBD">
        <w:rPr>
          <w:rFonts w:ascii="Arial" w:hAnsi="Arial" w:cs="Arial"/>
          <w:sz w:val="22"/>
          <w:szCs w:val="22"/>
        </w:rPr>
        <w:lastRenderedPageBreak/>
        <w:t>financeira, que será o produto resultante da multiplicação desse índice do dia anterior ao pagamento pelo número de dias de atraso, repetindo-se a operação de cada mês de atraso.</w:t>
      </w:r>
    </w:p>
    <w:p w:rsidR="00032E22" w:rsidRPr="00AD3BBD" w:rsidRDefault="00032E22" w:rsidP="009F7AFD">
      <w:pPr>
        <w:ind w:left="567"/>
        <w:jc w:val="both"/>
        <w:rPr>
          <w:rFonts w:ascii="Arial" w:hAnsi="Arial" w:cs="Arial"/>
          <w:sz w:val="22"/>
          <w:szCs w:val="22"/>
        </w:rPr>
      </w:pPr>
    </w:p>
    <w:p w:rsidR="00F92D4F" w:rsidRPr="00AD3BBD" w:rsidRDefault="00F92D4F" w:rsidP="00F92D4F">
      <w:pPr>
        <w:rPr>
          <w:rFonts w:ascii="Arial" w:hAnsi="Arial" w:cs="Arial"/>
          <w:b/>
          <w:bCs/>
          <w:sz w:val="22"/>
          <w:szCs w:val="22"/>
        </w:rPr>
      </w:pPr>
      <w:r w:rsidRPr="00AD3BBD">
        <w:rPr>
          <w:rFonts w:ascii="Arial" w:hAnsi="Arial" w:cs="Arial"/>
          <w:b/>
          <w:sz w:val="22"/>
          <w:szCs w:val="22"/>
        </w:rPr>
        <w:t xml:space="preserve">CLÁUSULA OITAVA - </w:t>
      </w:r>
      <w:r w:rsidRPr="00AD3BBD">
        <w:rPr>
          <w:rFonts w:ascii="Arial" w:hAnsi="Arial" w:cs="Arial"/>
          <w:b/>
          <w:bCs/>
          <w:sz w:val="22"/>
          <w:szCs w:val="22"/>
        </w:rPr>
        <w:t>DO REAJUSTE</w:t>
      </w:r>
    </w:p>
    <w:p w:rsidR="00F92D4F" w:rsidRPr="00AD3BBD" w:rsidRDefault="00F92D4F" w:rsidP="00F92D4F">
      <w:pPr>
        <w:rPr>
          <w:rFonts w:ascii="Arial" w:hAnsi="Arial" w:cs="Arial"/>
          <w:b/>
          <w:bCs/>
          <w:sz w:val="22"/>
          <w:szCs w:val="22"/>
        </w:rPr>
      </w:pPr>
    </w:p>
    <w:p w:rsidR="009F7AFD" w:rsidRPr="00AD3BBD" w:rsidRDefault="00DB3D87" w:rsidP="00F92D4F">
      <w:pPr>
        <w:jc w:val="both"/>
        <w:rPr>
          <w:rFonts w:ascii="Arial" w:hAnsi="Arial" w:cs="Arial"/>
          <w:sz w:val="22"/>
          <w:szCs w:val="22"/>
        </w:rPr>
      </w:pPr>
      <w:r w:rsidRPr="00AD3BBD">
        <w:rPr>
          <w:rFonts w:ascii="Arial" w:hAnsi="Arial" w:cs="Arial"/>
          <w:b/>
          <w:bCs/>
          <w:sz w:val="22"/>
          <w:szCs w:val="22"/>
        </w:rPr>
        <w:t>8</w:t>
      </w:r>
      <w:r w:rsidR="00F92D4F" w:rsidRPr="00AD3BBD">
        <w:rPr>
          <w:rFonts w:ascii="Arial" w:hAnsi="Arial" w:cs="Arial"/>
          <w:b/>
          <w:bCs/>
          <w:sz w:val="22"/>
          <w:szCs w:val="22"/>
        </w:rPr>
        <w:t>.1.</w:t>
      </w:r>
      <w:r w:rsidR="00F92D4F" w:rsidRPr="00AD3BBD">
        <w:rPr>
          <w:rFonts w:ascii="Arial" w:hAnsi="Arial" w:cs="Arial"/>
          <w:bCs/>
          <w:sz w:val="22"/>
          <w:szCs w:val="22"/>
        </w:rPr>
        <w:t xml:space="preserve"> </w:t>
      </w:r>
      <w:r w:rsidR="00F92D4F" w:rsidRPr="00AD3BBD">
        <w:rPr>
          <w:rFonts w:ascii="Arial" w:hAnsi="Arial" w:cs="Arial"/>
          <w:sz w:val="22"/>
          <w:szCs w:val="22"/>
        </w:rPr>
        <w:t>O valor do presente contrato é irreajustável, considerando o período da vigência contratual, n</w:t>
      </w:r>
      <w:r w:rsidRPr="00AD3BBD">
        <w:rPr>
          <w:rFonts w:ascii="Arial" w:hAnsi="Arial" w:cs="Arial"/>
          <w:sz w:val="22"/>
          <w:szCs w:val="22"/>
        </w:rPr>
        <w:t>os termos da legislação vigente.</w:t>
      </w:r>
    </w:p>
    <w:p w:rsidR="0052033A" w:rsidRPr="00AD3BBD" w:rsidRDefault="0052033A" w:rsidP="0052033A">
      <w:pPr>
        <w:jc w:val="both"/>
        <w:rPr>
          <w:rFonts w:ascii="Arial" w:hAnsi="Arial" w:cs="Arial"/>
          <w:b/>
          <w:sz w:val="22"/>
          <w:szCs w:val="22"/>
        </w:rPr>
      </w:pPr>
    </w:p>
    <w:p w:rsidR="009F7AFD" w:rsidRPr="00AD3BBD" w:rsidRDefault="009F7AFD" w:rsidP="009F7AFD">
      <w:pPr>
        <w:jc w:val="both"/>
        <w:rPr>
          <w:rFonts w:ascii="Arial" w:hAnsi="Arial" w:cs="Arial"/>
          <w:b/>
          <w:sz w:val="22"/>
          <w:szCs w:val="22"/>
        </w:rPr>
      </w:pPr>
      <w:r w:rsidRPr="00AD3BBD">
        <w:rPr>
          <w:rFonts w:ascii="Arial" w:hAnsi="Arial" w:cs="Arial"/>
          <w:b/>
          <w:sz w:val="22"/>
          <w:szCs w:val="22"/>
        </w:rPr>
        <w:t>CLÁUSULA NONA - DA GARANTIA DE EXECUÇÃO CONTRATUAL</w:t>
      </w:r>
    </w:p>
    <w:p w:rsidR="009F7AFD" w:rsidRPr="00AD3BBD" w:rsidRDefault="009F7AFD" w:rsidP="009F7AFD">
      <w:pPr>
        <w:jc w:val="both"/>
        <w:rPr>
          <w:rFonts w:ascii="Arial" w:hAnsi="Arial" w:cs="Arial"/>
          <w:b/>
          <w:sz w:val="22"/>
          <w:szCs w:val="22"/>
        </w:rPr>
      </w:pPr>
    </w:p>
    <w:p w:rsidR="00B91920" w:rsidRPr="00AD3BBD" w:rsidRDefault="00125758" w:rsidP="00B91920">
      <w:pPr>
        <w:pStyle w:val="Recuodecorpodetexto2"/>
        <w:ind w:firstLine="0"/>
        <w:rPr>
          <w:rFonts w:ascii="Arial" w:hAnsi="Arial" w:cs="Arial"/>
          <w:sz w:val="22"/>
          <w:szCs w:val="22"/>
        </w:rPr>
      </w:pPr>
      <w:r w:rsidRPr="00AD3BBD">
        <w:rPr>
          <w:rFonts w:ascii="Arial" w:hAnsi="Arial" w:cs="Arial"/>
          <w:b/>
          <w:sz w:val="22"/>
          <w:szCs w:val="22"/>
        </w:rPr>
        <w:t>9.1.</w:t>
      </w:r>
      <w:r w:rsidRPr="00AD3BBD">
        <w:rPr>
          <w:rFonts w:ascii="Arial" w:hAnsi="Arial" w:cs="Arial"/>
          <w:sz w:val="22"/>
          <w:szCs w:val="22"/>
        </w:rPr>
        <w:t xml:space="preserve"> </w:t>
      </w:r>
      <w:r w:rsidR="00B91920" w:rsidRPr="00AD3BBD">
        <w:rPr>
          <w:rFonts w:ascii="Arial" w:hAnsi="Arial" w:cs="Arial"/>
          <w:sz w:val="22"/>
          <w:szCs w:val="22"/>
        </w:rPr>
        <w:t xml:space="preserve">Será facultado à </w:t>
      </w:r>
      <w:r w:rsidR="00B91920" w:rsidRPr="00AD3BBD">
        <w:rPr>
          <w:rFonts w:ascii="Arial" w:hAnsi="Arial" w:cs="Arial"/>
          <w:b/>
          <w:sz w:val="22"/>
          <w:szCs w:val="22"/>
        </w:rPr>
        <w:t>SECRETARIA DE ESTADO DE ASS</w:t>
      </w:r>
      <w:r w:rsidR="003620F5">
        <w:rPr>
          <w:rFonts w:ascii="Arial" w:hAnsi="Arial" w:cs="Arial"/>
          <w:b/>
          <w:sz w:val="22"/>
          <w:szCs w:val="22"/>
        </w:rPr>
        <w:t>UNTOS ESTRATÉGICOS</w:t>
      </w:r>
      <w:r w:rsidR="00B91920" w:rsidRPr="00AD3BBD">
        <w:rPr>
          <w:rFonts w:ascii="Arial" w:hAnsi="Arial" w:cs="Arial"/>
          <w:sz w:val="22"/>
          <w:szCs w:val="22"/>
        </w:rPr>
        <w:t xml:space="preserve"> a exigência de prestação de garantia de execução contratual, nos termos do artigo 56 da Lei Federal nº 8.666/93.</w:t>
      </w:r>
    </w:p>
    <w:p w:rsidR="00B91920" w:rsidRPr="00AD3BBD" w:rsidRDefault="00B91920" w:rsidP="00B91920">
      <w:pPr>
        <w:pStyle w:val="Recuodecorpodetexto2"/>
        <w:rPr>
          <w:rFonts w:ascii="Arial" w:hAnsi="Arial" w:cs="Arial"/>
          <w:sz w:val="22"/>
          <w:szCs w:val="22"/>
        </w:rPr>
      </w:pPr>
    </w:p>
    <w:p w:rsidR="00B91920" w:rsidRPr="00AD3BBD" w:rsidRDefault="00B91920" w:rsidP="00B91920">
      <w:pPr>
        <w:pStyle w:val="Recuodecorpodetexto2"/>
        <w:ind w:firstLine="0"/>
        <w:rPr>
          <w:rFonts w:ascii="Arial" w:hAnsi="Arial" w:cs="Arial"/>
          <w:sz w:val="22"/>
          <w:szCs w:val="22"/>
        </w:rPr>
      </w:pPr>
      <w:r w:rsidRPr="00AD3BBD">
        <w:rPr>
          <w:rFonts w:ascii="Arial" w:hAnsi="Arial" w:cs="Arial"/>
          <w:b/>
          <w:sz w:val="22"/>
          <w:szCs w:val="22"/>
        </w:rPr>
        <w:t>9.</w:t>
      </w:r>
      <w:r w:rsidR="00125758" w:rsidRPr="00AD3BBD">
        <w:rPr>
          <w:rFonts w:ascii="Arial" w:hAnsi="Arial" w:cs="Arial"/>
          <w:b/>
          <w:sz w:val="22"/>
          <w:szCs w:val="22"/>
        </w:rPr>
        <w:t>2</w:t>
      </w:r>
      <w:r w:rsidRPr="00AD3BBD">
        <w:rPr>
          <w:rFonts w:ascii="Arial" w:hAnsi="Arial" w:cs="Arial"/>
          <w:b/>
          <w:sz w:val="22"/>
          <w:szCs w:val="22"/>
        </w:rPr>
        <w:t>.</w:t>
      </w:r>
      <w:r w:rsidRPr="00AD3BBD">
        <w:rPr>
          <w:rFonts w:ascii="Arial" w:hAnsi="Arial" w:cs="Arial"/>
          <w:sz w:val="22"/>
          <w:szCs w:val="22"/>
        </w:rPr>
        <w:t xml:space="preserve"> No caso da</w:t>
      </w:r>
      <w:r w:rsidR="003A6A69" w:rsidRPr="00AD3BBD">
        <w:rPr>
          <w:rFonts w:ascii="Arial" w:hAnsi="Arial" w:cs="Arial"/>
          <w:sz w:val="22"/>
          <w:szCs w:val="22"/>
        </w:rPr>
        <w:t xml:space="preserve"> opção citada no item anterior a</w:t>
      </w:r>
      <w:r w:rsidRPr="00AD3BBD">
        <w:rPr>
          <w:rFonts w:ascii="Arial" w:hAnsi="Arial" w:cs="Arial"/>
          <w:sz w:val="22"/>
          <w:szCs w:val="22"/>
        </w:rPr>
        <w:t xml:space="preserve"> empresa adjudicatária se obrigará a prestar Garantia de Execução no percentual de </w:t>
      </w:r>
      <w:r w:rsidR="009B6477" w:rsidRPr="00AD3BBD">
        <w:rPr>
          <w:rFonts w:ascii="Arial" w:hAnsi="Arial" w:cs="Arial"/>
          <w:sz w:val="22"/>
          <w:szCs w:val="22"/>
        </w:rPr>
        <w:t>5</w:t>
      </w:r>
      <w:r w:rsidRPr="00AD3BBD">
        <w:rPr>
          <w:rFonts w:ascii="Arial" w:hAnsi="Arial" w:cs="Arial"/>
          <w:sz w:val="22"/>
          <w:szCs w:val="22"/>
        </w:rPr>
        <w:t>% (três por cento) do valor contratado.</w:t>
      </w:r>
    </w:p>
    <w:p w:rsidR="00B91920" w:rsidRPr="00AD3BBD" w:rsidRDefault="00B91920" w:rsidP="00B91920">
      <w:pPr>
        <w:pStyle w:val="Corpodetexto"/>
        <w:rPr>
          <w:rFonts w:ascii="Arial" w:hAnsi="Arial" w:cs="Arial"/>
          <w:sz w:val="22"/>
          <w:szCs w:val="22"/>
        </w:rPr>
      </w:pPr>
    </w:p>
    <w:p w:rsidR="00B91920" w:rsidRPr="00AD3BBD" w:rsidRDefault="00B91920" w:rsidP="00B91920">
      <w:pPr>
        <w:pStyle w:val="Corpodetexto"/>
        <w:rPr>
          <w:rFonts w:ascii="Arial" w:hAnsi="Arial" w:cs="Arial"/>
          <w:sz w:val="22"/>
          <w:szCs w:val="22"/>
        </w:rPr>
      </w:pPr>
      <w:r w:rsidRPr="00AD3BBD">
        <w:rPr>
          <w:rFonts w:ascii="Arial" w:hAnsi="Arial" w:cs="Arial"/>
          <w:b/>
          <w:sz w:val="22"/>
          <w:szCs w:val="22"/>
        </w:rPr>
        <w:t>9</w:t>
      </w:r>
      <w:r w:rsidR="00125758" w:rsidRPr="00AD3BBD">
        <w:rPr>
          <w:rFonts w:ascii="Arial" w:hAnsi="Arial" w:cs="Arial"/>
          <w:b/>
          <w:sz w:val="22"/>
          <w:szCs w:val="22"/>
        </w:rPr>
        <w:t>.3</w:t>
      </w:r>
      <w:r w:rsidRPr="00AD3BBD">
        <w:rPr>
          <w:rFonts w:ascii="Arial" w:hAnsi="Arial" w:cs="Arial"/>
          <w:b/>
          <w:sz w:val="22"/>
          <w:szCs w:val="22"/>
        </w:rPr>
        <w:t>.</w:t>
      </w:r>
      <w:r w:rsidRPr="00AD3BBD">
        <w:rPr>
          <w:rFonts w:ascii="Arial" w:hAnsi="Arial" w:cs="Arial"/>
          <w:sz w:val="22"/>
          <w:szCs w:val="22"/>
        </w:rPr>
        <w:t xml:space="preserve"> O depósito de garantia de execução contratual deverá obedecer às seguintes modalidades:</w:t>
      </w:r>
    </w:p>
    <w:p w:rsidR="00B91920" w:rsidRPr="00AD3BBD" w:rsidRDefault="00B91920" w:rsidP="00B91920">
      <w:pPr>
        <w:pStyle w:val="Corpodetexto"/>
        <w:rPr>
          <w:rFonts w:ascii="Arial" w:hAnsi="Arial" w:cs="Arial"/>
          <w:sz w:val="22"/>
          <w:szCs w:val="22"/>
        </w:rPr>
      </w:pPr>
    </w:p>
    <w:p w:rsidR="00B91920" w:rsidRPr="00AD3BBD" w:rsidRDefault="00B91920" w:rsidP="00AE2A7A">
      <w:pPr>
        <w:numPr>
          <w:ilvl w:val="0"/>
          <w:numId w:val="17"/>
        </w:numPr>
        <w:tabs>
          <w:tab w:val="clear" w:pos="720"/>
        </w:tabs>
        <w:ind w:left="709" w:hanging="349"/>
        <w:jc w:val="both"/>
        <w:rPr>
          <w:rFonts w:ascii="Arial" w:hAnsi="Arial" w:cs="Arial"/>
          <w:sz w:val="22"/>
          <w:szCs w:val="22"/>
        </w:rPr>
      </w:pPr>
      <w:r w:rsidRPr="00AD3BBD">
        <w:rPr>
          <w:rFonts w:ascii="Arial" w:hAnsi="Arial" w:cs="Arial"/>
          <w:sz w:val="22"/>
          <w:szCs w:val="22"/>
        </w:rPr>
        <w:t xml:space="preserve">Caução em dinheiro, que deverá ser depositada na Instituição Financeira indicada pela Contratante. </w:t>
      </w:r>
    </w:p>
    <w:p w:rsidR="00B91920" w:rsidRPr="00AD3BBD" w:rsidRDefault="00B91920" w:rsidP="00B91920">
      <w:pPr>
        <w:ind w:left="709" w:hanging="349"/>
        <w:jc w:val="both"/>
        <w:rPr>
          <w:rFonts w:ascii="Arial" w:hAnsi="Arial" w:cs="Arial"/>
          <w:sz w:val="22"/>
          <w:szCs w:val="22"/>
        </w:rPr>
      </w:pPr>
    </w:p>
    <w:p w:rsidR="00B91920" w:rsidRPr="00AD3BBD" w:rsidRDefault="00B91920" w:rsidP="00AE2A7A">
      <w:pPr>
        <w:numPr>
          <w:ilvl w:val="0"/>
          <w:numId w:val="17"/>
        </w:numPr>
        <w:tabs>
          <w:tab w:val="clear" w:pos="720"/>
        </w:tabs>
        <w:ind w:left="709" w:hanging="349"/>
        <w:jc w:val="both"/>
        <w:rPr>
          <w:rFonts w:ascii="Arial" w:hAnsi="Arial" w:cs="Arial"/>
          <w:sz w:val="22"/>
          <w:szCs w:val="22"/>
        </w:rPr>
      </w:pPr>
      <w:r w:rsidRPr="00AD3BBD">
        <w:rPr>
          <w:rFonts w:ascii="Arial" w:hAnsi="Arial" w:cs="Arial"/>
          <w:sz w:val="22"/>
          <w:szCs w:val="22"/>
        </w:rPr>
        <w:t>Caução em fiança bancária ou seguro-garantia, cujo prazo de validade deverá corresponder até 30 (trinta) dias corridos do término do prazo de vigência contratual.</w:t>
      </w:r>
    </w:p>
    <w:p w:rsidR="00B91920" w:rsidRPr="00AD3BBD" w:rsidRDefault="00B91920" w:rsidP="00B91920">
      <w:pPr>
        <w:pStyle w:val="Recuodecorpodetexto2"/>
        <w:ind w:firstLine="1701"/>
        <w:rPr>
          <w:rFonts w:ascii="Arial" w:hAnsi="Arial" w:cs="Arial"/>
          <w:b/>
          <w:sz w:val="22"/>
          <w:szCs w:val="22"/>
        </w:rPr>
      </w:pPr>
    </w:p>
    <w:p w:rsidR="00B91920" w:rsidRPr="00AD3BBD" w:rsidRDefault="00B91920" w:rsidP="00B91920">
      <w:pPr>
        <w:pStyle w:val="Recuodecorpodetexto2"/>
        <w:ind w:firstLine="0"/>
        <w:rPr>
          <w:rFonts w:ascii="Arial" w:hAnsi="Arial" w:cs="Arial"/>
          <w:sz w:val="22"/>
          <w:szCs w:val="22"/>
        </w:rPr>
      </w:pPr>
      <w:r w:rsidRPr="00AD3BBD">
        <w:rPr>
          <w:rFonts w:ascii="Arial" w:hAnsi="Arial" w:cs="Arial"/>
          <w:b/>
          <w:sz w:val="22"/>
          <w:szCs w:val="22"/>
        </w:rPr>
        <w:t>9.</w:t>
      </w:r>
      <w:r w:rsidR="00125758" w:rsidRPr="00AD3BBD">
        <w:rPr>
          <w:rFonts w:ascii="Arial" w:hAnsi="Arial" w:cs="Arial"/>
          <w:b/>
          <w:sz w:val="22"/>
          <w:szCs w:val="22"/>
        </w:rPr>
        <w:t>4</w:t>
      </w:r>
      <w:r w:rsidRPr="00AD3BBD">
        <w:rPr>
          <w:rFonts w:ascii="Arial" w:hAnsi="Arial" w:cs="Arial"/>
          <w:b/>
          <w:sz w:val="22"/>
          <w:szCs w:val="22"/>
        </w:rPr>
        <w:t>.</w:t>
      </w:r>
      <w:r w:rsidRPr="00AD3BBD">
        <w:rPr>
          <w:rFonts w:ascii="Arial" w:hAnsi="Arial" w:cs="Arial"/>
          <w:sz w:val="22"/>
          <w:szCs w:val="22"/>
        </w:rPr>
        <w:t xml:space="preserve"> O depósito da garantia de execução contratual deverá ser entregue na Assessoria Jurídica da </w:t>
      </w:r>
      <w:r w:rsidRPr="00AD3BBD">
        <w:rPr>
          <w:rFonts w:ascii="Arial" w:hAnsi="Arial" w:cs="Arial"/>
          <w:b/>
          <w:sz w:val="22"/>
          <w:szCs w:val="22"/>
        </w:rPr>
        <w:t>SECRETARIA DE ESTADO DE ASS</w:t>
      </w:r>
      <w:r w:rsidR="00440545">
        <w:rPr>
          <w:rFonts w:ascii="Arial" w:hAnsi="Arial" w:cs="Arial"/>
          <w:b/>
          <w:sz w:val="22"/>
          <w:szCs w:val="22"/>
        </w:rPr>
        <w:t>UNTOS ESTRATÉGICOS</w:t>
      </w:r>
      <w:r w:rsidRPr="00AD3BBD">
        <w:rPr>
          <w:rFonts w:ascii="Arial" w:hAnsi="Arial" w:cs="Arial"/>
          <w:sz w:val="22"/>
          <w:szCs w:val="22"/>
        </w:rPr>
        <w:t>, no ato da assinatura do Contrato.</w:t>
      </w:r>
    </w:p>
    <w:p w:rsidR="00B91920" w:rsidRPr="00AD3BBD" w:rsidRDefault="00B91920" w:rsidP="00B91920">
      <w:pPr>
        <w:pStyle w:val="Recuodecorpodetexto2"/>
        <w:ind w:firstLine="1701"/>
        <w:rPr>
          <w:rFonts w:ascii="Arial" w:hAnsi="Arial" w:cs="Arial"/>
          <w:sz w:val="22"/>
          <w:szCs w:val="22"/>
        </w:rPr>
      </w:pPr>
    </w:p>
    <w:p w:rsidR="00B91920" w:rsidRPr="00AD3BBD" w:rsidRDefault="00B91920" w:rsidP="00B91920">
      <w:pPr>
        <w:pStyle w:val="Recuodecorpodetexto2"/>
        <w:ind w:firstLine="0"/>
        <w:rPr>
          <w:rFonts w:ascii="Arial" w:hAnsi="Arial" w:cs="Arial"/>
          <w:sz w:val="22"/>
          <w:szCs w:val="22"/>
        </w:rPr>
      </w:pPr>
      <w:r w:rsidRPr="00AD3BBD">
        <w:rPr>
          <w:rFonts w:ascii="Arial" w:hAnsi="Arial" w:cs="Arial"/>
          <w:b/>
          <w:sz w:val="22"/>
          <w:szCs w:val="22"/>
        </w:rPr>
        <w:t>9.</w:t>
      </w:r>
      <w:r w:rsidR="00125758" w:rsidRPr="00AD3BBD">
        <w:rPr>
          <w:rFonts w:ascii="Arial" w:hAnsi="Arial" w:cs="Arial"/>
          <w:b/>
          <w:sz w:val="22"/>
          <w:szCs w:val="22"/>
        </w:rPr>
        <w:t>5</w:t>
      </w:r>
      <w:r w:rsidRPr="00AD3BBD">
        <w:rPr>
          <w:rFonts w:ascii="Arial" w:hAnsi="Arial" w:cs="Arial"/>
          <w:b/>
          <w:sz w:val="22"/>
          <w:szCs w:val="22"/>
        </w:rPr>
        <w:t>.</w:t>
      </w:r>
      <w:r w:rsidRPr="00AD3BBD">
        <w:rPr>
          <w:rFonts w:ascii="Arial" w:hAnsi="Arial" w:cs="Arial"/>
          <w:sz w:val="22"/>
          <w:szCs w:val="22"/>
        </w:rPr>
        <w:t xml:space="preserve"> A CONTRATADA dirigirá à Assessoria Jurídica da CONTRATANTE o requerimento de liberação da garantia prestada, após o cumprimento integral das relações assumidas e recebidas pela CONTRATANTE, em conformidade com art. 73 da Lei federal nº. 8.666/93, para fins de restituição em até 30 (trinta) dias corridos.</w:t>
      </w:r>
    </w:p>
    <w:p w:rsidR="009F7AFD" w:rsidRPr="00AD3BBD" w:rsidRDefault="009F7AFD" w:rsidP="009F7AFD">
      <w:pPr>
        <w:jc w:val="both"/>
        <w:rPr>
          <w:rFonts w:ascii="Arial" w:hAnsi="Arial" w:cs="Arial"/>
          <w:sz w:val="22"/>
          <w:szCs w:val="22"/>
        </w:rPr>
      </w:pPr>
    </w:p>
    <w:p w:rsidR="009F7AFD" w:rsidRPr="00AD3BBD" w:rsidRDefault="009F7AFD" w:rsidP="009F7AFD">
      <w:pPr>
        <w:jc w:val="both"/>
        <w:rPr>
          <w:rFonts w:ascii="Arial" w:hAnsi="Arial" w:cs="Arial"/>
          <w:b/>
          <w:sz w:val="22"/>
          <w:szCs w:val="22"/>
        </w:rPr>
      </w:pPr>
      <w:r w:rsidRPr="00AD3BBD">
        <w:rPr>
          <w:rFonts w:ascii="Arial" w:hAnsi="Arial" w:cs="Arial"/>
          <w:b/>
          <w:sz w:val="22"/>
          <w:szCs w:val="22"/>
        </w:rPr>
        <w:t>CLÁUSULA D</w:t>
      </w:r>
      <w:r w:rsidR="00EF1E83" w:rsidRPr="00AD3BBD">
        <w:rPr>
          <w:rFonts w:ascii="Arial" w:hAnsi="Arial" w:cs="Arial"/>
          <w:b/>
          <w:sz w:val="22"/>
          <w:szCs w:val="22"/>
        </w:rPr>
        <w:t>EZ</w:t>
      </w:r>
      <w:r w:rsidRPr="00AD3BBD">
        <w:rPr>
          <w:rFonts w:ascii="Arial" w:hAnsi="Arial" w:cs="Arial"/>
          <w:b/>
          <w:sz w:val="22"/>
          <w:szCs w:val="22"/>
        </w:rPr>
        <w:t xml:space="preserve"> - DAS SANÇÕES ADMINISTRATIVAS</w:t>
      </w:r>
    </w:p>
    <w:p w:rsidR="003A6A69" w:rsidRPr="00AD3BBD" w:rsidRDefault="003A6A69" w:rsidP="003A6A69">
      <w:pPr>
        <w:jc w:val="both"/>
        <w:rPr>
          <w:rFonts w:ascii="Arial" w:hAnsi="Arial" w:cs="Arial"/>
          <w:b/>
          <w:sz w:val="22"/>
          <w:szCs w:val="22"/>
        </w:rPr>
      </w:pPr>
    </w:p>
    <w:p w:rsidR="003A6A69" w:rsidRPr="00AD3BBD" w:rsidRDefault="00F63D85" w:rsidP="003A6A69">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.1.</w:t>
      </w:r>
      <w:r w:rsidR="003A6A69" w:rsidRPr="00AD3BBD">
        <w:rPr>
          <w:rFonts w:ascii="Arial" w:hAnsi="Arial" w:cs="Arial"/>
          <w:b w:val="0"/>
          <w:sz w:val="22"/>
          <w:szCs w:val="22"/>
        </w:rPr>
        <w:t xml:space="preserve"> Pela inexecução total ou parcial do objeto deste Pregão, o Estado, poderá garantida a previa defesa, aplicar a licitante vencedora as seguintes sanções:</w:t>
      </w:r>
    </w:p>
    <w:p w:rsidR="003A6A69" w:rsidRPr="00AD3BBD" w:rsidRDefault="003A6A69" w:rsidP="003A6A69">
      <w:pPr>
        <w:pStyle w:val="Ttulo"/>
        <w:ind w:right="-81"/>
        <w:jc w:val="both"/>
        <w:rPr>
          <w:rFonts w:ascii="Arial" w:hAnsi="Arial" w:cs="Arial"/>
          <w:b w:val="0"/>
          <w:sz w:val="22"/>
          <w:szCs w:val="22"/>
        </w:rPr>
      </w:pPr>
    </w:p>
    <w:p w:rsidR="003A6A69" w:rsidRPr="00AD3BBD" w:rsidRDefault="003A6A69" w:rsidP="00CF1C07">
      <w:pPr>
        <w:pStyle w:val="Ttulo"/>
        <w:ind w:right="-81"/>
        <w:jc w:val="both"/>
        <w:rPr>
          <w:rFonts w:ascii="Arial" w:hAnsi="Arial" w:cs="Arial"/>
          <w:b w:val="0"/>
          <w:sz w:val="22"/>
          <w:szCs w:val="22"/>
        </w:rPr>
      </w:pPr>
      <w:r w:rsidRPr="00AD3BBD">
        <w:rPr>
          <w:rFonts w:ascii="Arial" w:hAnsi="Arial" w:cs="Arial"/>
          <w:b w:val="0"/>
          <w:sz w:val="22"/>
          <w:szCs w:val="22"/>
        </w:rPr>
        <w:t>I – Advertência;</w:t>
      </w:r>
    </w:p>
    <w:p w:rsidR="00CF1C07" w:rsidRPr="00AD3BBD" w:rsidRDefault="00CF1C07" w:rsidP="00CF1C07">
      <w:pPr>
        <w:pStyle w:val="Ttulo"/>
        <w:ind w:right="-81"/>
        <w:jc w:val="both"/>
        <w:rPr>
          <w:rFonts w:ascii="Arial" w:hAnsi="Arial" w:cs="Arial"/>
          <w:b w:val="0"/>
          <w:sz w:val="22"/>
          <w:szCs w:val="22"/>
        </w:rPr>
      </w:pPr>
    </w:p>
    <w:p w:rsidR="003A6A69" w:rsidRPr="00AD3BBD" w:rsidRDefault="003A6A69" w:rsidP="00CF1C07">
      <w:pPr>
        <w:pStyle w:val="Ttulo"/>
        <w:ind w:right="-81"/>
        <w:jc w:val="both"/>
        <w:rPr>
          <w:rFonts w:ascii="Arial" w:hAnsi="Arial" w:cs="Arial"/>
          <w:b w:val="0"/>
          <w:sz w:val="22"/>
          <w:szCs w:val="22"/>
        </w:rPr>
      </w:pPr>
      <w:r w:rsidRPr="00AD3BBD">
        <w:rPr>
          <w:rFonts w:ascii="Arial" w:hAnsi="Arial" w:cs="Arial"/>
          <w:b w:val="0"/>
          <w:sz w:val="22"/>
          <w:szCs w:val="22"/>
        </w:rPr>
        <w:t>II – Multa moratória de 0,3% (zero vírgula três por cento) por dia de atraso e por ocorrência de fato em desacordo com o proposto e o estabelecido neste edital, até o máximo de 10% (dez por cento) sobre o valor total da contratação, recolhida no prazo máximo de 15 (quinze) dias corridos, uma vez comunicados oficialmente;</w:t>
      </w:r>
    </w:p>
    <w:p w:rsidR="00CF1C07" w:rsidRPr="00AD3BBD" w:rsidRDefault="00CF1C07" w:rsidP="00CF1C07">
      <w:pPr>
        <w:pStyle w:val="Ttulo"/>
        <w:ind w:right="-81"/>
        <w:jc w:val="both"/>
        <w:rPr>
          <w:rFonts w:ascii="Arial" w:hAnsi="Arial" w:cs="Arial"/>
          <w:b w:val="0"/>
          <w:sz w:val="22"/>
          <w:szCs w:val="22"/>
        </w:rPr>
      </w:pPr>
    </w:p>
    <w:p w:rsidR="003A6A69" w:rsidRPr="00AD3BBD" w:rsidRDefault="003A6A69" w:rsidP="00CF1C07">
      <w:pPr>
        <w:pStyle w:val="Ttulo"/>
        <w:ind w:right="-81"/>
        <w:jc w:val="both"/>
        <w:rPr>
          <w:rFonts w:ascii="Arial" w:hAnsi="Arial" w:cs="Arial"/>
          <w:b w:val="0"/>
          <w:sz w:val="22"/>
          <w:szCs w:val="22"/>
        </w:rPr>
      </w:pPr>
      <w:r w:rsidRPr="00AD3BBD">
        <w:rPr>
          <w:rFonts w:ascii="Arial" w:hAnsi="Arial" w:cs="Arial"/>
          <w:b w:val="0"/>
          <w:sz w:val="22"/>
          <w:szCs w:val="22"/>
        </w:rPr>
        <w:t>III – Multa compensatória de 10% (dez por cento) sobre o valor total da contratação, no caso de inexecução total ou parcial do objeto contratado, recolhida no prazo de 15 (quinze) dias.</w:t>
      </w:r>
    </w:p>
    <w:p w:rsidR="00CF1C07" w:rsidRPr="00AD3BBD" w:rsidRDefault="00CF1C07" w:rsidP="00CF1C07">
      <w:pPr>
        <w:pStyle w:val="Ttulo"/>
        <w:ind w:right="-81"/>
        <w:jc w:val="both"/>
        <w:rPr>
          <w:rFonts w:ascii="Arial" w:hAnsi="Arial" w:cs="Arial"/>
          <w:b w:val="0"/>
          <w:sz w:val="22"/>
          <w:szCs w:val="22"/>
        </w:rPr>
      </w:pPr>
    </w:p>
    <w:p w:rsidR="003A6A69" w:rsidRDefault="003A6A69" w:rsidP="00CF1C07">
      <w:pPr>
        <w:pStyle w:val="Ttulo"/>
        <w:ind w:right="-81"/>
        <w:jc w:val="both"/>
        <w:rPr>
          <w:rFonts w:ascii="Arial" w:hAnsi="Arial" w:cs="Arial"/>
          <w:b w:val="0"/>
          <w:sz w:val="22"/>
          <w:szCs w:val="22"/>
        </w:rPr>
      </w:pPr>
      <w:r w:rsidRPr="00AD3BBD">
        <w:rPr>
          <w:rFonts w:ascii="Arial" w:hAnsi="Arial" w:cs="Arial"/>
          <w:b w:val="0"/>
          <w:sz w:val="22"/>
          <w:szCs w:val="22"/>
        </w:rPr>
        <w:t>IV – Suspensão temporária de participar em licitação e impedimento de contratar com Estado de Rondônia, pelo prazo de até 02 (dois) anos;</w:t>
      </w:r>
    </w:p>
    <w:p w:rsidR="00F63D85" w:rsidRPr="00AD3BBD" w:rsidRDefault="003A6A69" w:rsidP="00CF1C07">
      <w:pPr>
        <w:pStyle w:val="Ttulo"/>
        <w:ind w:right="-81"/>
        <w:jc w:val="both"/>
        <w:rPr>
          <w:rFonts w:ascii="Arial" w:hAnsi="Arial" w:cs="Arial"/>
          <w:b w:val="0"/>
          <w:sz w:val="22"/>
          <w:szCs w:val="22"/>
        </w:rPr>
      </w:pPr>
      <w:r w:rsidRPr="00AD3BBD">
        <w:rPr>
          <w:rFonts w:ascii="Arial" w:hAnsi="Arial" w:cs="Arial"/>
          <w:b w:val="0"/>
          <w:sz w:val="22"/>
          <w:szCs w:val="22"/>
        </w:rPr>
        <w:lastRenderedPageBreak/>
        <w:t>V – Declaração de inidoneidade para licitar ou contratar a Administração Pública enquanto perdurarem os motivos determinantes da punição ou até que seja promovida a reabilitação perante a própria autoridade que aplicou a penalidade, que será concedida sempre que licitante ressarcir.</w:t>
      </w:r>
    </w:p>
    <w:p w:rsidR="00CF1C07" w:rsidRPr="00AD3BBD" w:rsidRDefault="00CF1C07" w:rsidP="00CF1C07">
      <w:pPr>
        <w:pStyle w:val="Ttulo"/>
        <w:ind w:right="-81"/>
        <w:jc w:val="both"/>
        <w:rPr>
          <w:rFonts w:ascii="Arial" w:hAnsi="Arial" w:cs="Arial"/>
          <w:sz w:val="22"/>
          <w:szCs w:val="22"/>
        </w:rPr>
      </w:pPr>
    </w:p>
    <w:p w:rsidR="003A6A69" w:rsidRPr="00AD3BBD" w:rsidRDefault="00F63D85" w:rsidP="00CF1C07">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 xml:space="preserve">.2. </w:t>
      </w:r>
      <w:r w:rsidR="003A6A69" w:rsidRPr="00AD3BBD">
        <w:rPr>
          <w:rFonts w:ascii="Arial" w:hAnsi="Arial" w:cs="Arial"/>
          <w:b w:val="0"/>
          <w:sz w:val="22"/>
          <w:szCs w:val="22"/>
        </w:rPr>
        <w:t xml:space="preserve">Ficará impedida de licitar e de contratar com o Estado de Rondônia, pelo </w:t>
      </w:r>
      <w:r w:rsidR="003A6A69" w:rsidRPr="00AD3BBD">
        <w:rPr>
          <w:rFonts w:ascii="Arial" w:hAnsi="Arial" w:cs="Arial"/>
          <w:b w:val="0"/>
          <w:sz w:val="22"/>
          <w:szCs w:val="22"/>
          <w:u w:val="single"/>
        </w:rPr>
        <w:t>prazo de até 5 (cinco) anos</w:t>
      </w:r>
      <w:r w:rsidR="003A6A69" w:rsidRPr="00AD3BBD">
        <w:rPr>
          <w:rFonts w:ascii="Arial" w:hAnsi="Arial" w:cs="Arial"/>
          <w:b w:val="0"/>
          <w:sz w:val="22"/>
          <w:szCs w:val="22"/>
        </w:rPr>
        <w:t>, garantido o direito prévio da citação e da ampla defesa, enquanto perdurarem os motivos determinantes da punição ou até que seja promovida a reabilitação perante a própria autoridade  que aplicou a penalidade, a licitante que:</w:t>
      </w:r>
    </w:p>
    <w:p w:rsidR="00CF1C07" w:rsidRPr="00AD3BBD" w:rsidRDefault="00CF1C07" w:rsidP="00CF1C07">
      <w:pPr>
        <w:pStyle w:val="Ttulo"/>
        <w:jc w:val="left"/>
        <w:rPr>
          <w:rFonts w:ascii="Arial" w:hAnsi="Arial" w:cs="Arial"/>
          <w:b w:val="0"/>
          <w:sz w:val="22"/>
          <w:szCs w:val="22"/>
        </w:rPr>
      </w:pPr>
    </w:p>
    <w:p w:rsidR="003A6A69" w:rsidRPr="00AD3BBD" w:rsidRDefault="003A6A69" w:rsidP="00CF1C07">
      <w:pPr>
        <w:pStyle w:val="Ttulo"/>
        <w:spacing w:line="360" w:lineRule="auto"/>
        <w:jc w:val="left"/>
        <w:rPr>
          <w:rFonts w:ascii="Arial" w:hAnsi="Arial" w:cs="Arial"/>
          <w:b w:val="0"/>
          <w:sz w:val="22"/>
          <w:szCs w:val="22"/>
        </w:rPr>
      </w:pPr>
      <w:r w:rsidRPr="00AD3BBD">
        <w:rPr>
          <w:rFonts w:ascii="Arial" w:hAnsi="Arial" w:cs="Arial"/>
          <w:b w:val="0"/>
          <w:sz w:val="22"/>
          <w:szCs w:val="22"/>
        </w:rPr>
        <w:t>I – Ensejar o retardamento da execução do objeto deste termo de referência;</w:t>
      </w:r>
    </w:p>
    <w:p w:rsidR="003A6A69" w:rsidRPr="00AD3BBD" w:rsidRDefault="003A6A69" w:rsidP="00CF1C07">
      <w:pPr>
        <w:pStyle w:val="Ttulo"/>
        <w:spacing w:line="360" w:lineRule="auto"/>
        <w:jc w:val="left"/>
        <w:rPr>
          <w:rFonts w:ascii="Arial" w:hAnsi="Arial" w:cs="Arial"/>
          <w:b w:val="0"/>
          <w:sz w:val="22"/>
          <w:szCs w:val="22"/>
        </w:rPr>
      </w:pPr>
      <w:r w:rsidRPr="00AD3BBD">
        <w:rPr>
          <w:rFonts w:ascii="Arial" w:hAnsi="Arial" w:cs="Arial"/>
          <w:b w:val="0"/>
          <w:sz w:val="22"/>
          <w:szCs w:val="22"/>
        </w:rPr>
        <w:t>II – Não mantiver a proposta, injustificadamente;</w:t>
      </w:r>
    </w:p>
    <w:p w:rsidR="003A6A69" w:rsidRPr="00AD3BBD" w:rsidRDefault="003A6A69" w:rsidP="00CF1C07">
      <w:pPr>
        <w:pStyle w:val="Ttulo"/>
        <w:spacing w:line="360" w:lineRule="auto"/>
        <w:jc w:val="left"/>
        <w:rPr>
          <w:rFonts w:ascii="Arial" w:hAnsi="Arial" w:cs="Arial"/>
          <w:b w:val="0"/>
          <w:sz w:val="22"/>
          <w:szCs w:val="22"/>
        </w:rPr>
      </w:pPr>
      <w:r w:rsidRPr="00AD3BBD">
        <w:rPr>
          <w:rFonts w:ascii="Arial" w:hAnsi="Arial" w:cs="Arial"/>
          <w:b w:val="0"/>
          <w:sz w:val="22"/>
          <w:szCs w:val="22"/>
        </w:rPr>
        <w:t>III – Comportar-se de modo inidôneo;</w:t>
      </w:r>
    </w:p>
    <w:p w:rsidR="003A6A69" w:rsidRPr="00AD3BBD" w:rsidRDefault="003A6A69" w:rsidP="00CF1C07">
      <w:pPr>
        <w:pStyle w:val="Ttulo"/>
        <w:spacing w:line="360" w:lineRule="auto"/>
        <w:jc w:val="left"/>
        <w:rPr>
          <w:rFonts w:ascii="Arial" w:hAnsi="Arial" w:cs="Arial"/>
          <w:b w:val="0"/>
          <w:sz w:val="22"/>
          <w:szCs w:val="22"/>
        </w:rPr>
      </w:pPr>
      <w:r w:rsidRPr="00AD3BBD">
        <w:rPr>
          <w:rFonts w:ascii="Arial" w:hAnsi="Arial" w:cs="Arial"/>
          <w:b w:val="0"/>
          <w:sz w:val="22"/>
          <w:szCs w:val="22"/>
        </w:rPr>
        <w:t>IV – Fizer declaração falsa;</w:t>
      </w:r>
    </w:p>
    <w:p w:rsidR="003A6A69" w:rsidRPr="00AD3BBD" w:rsidRDefault="003A6A69" w:rsidP="00CF1C07">
      <w:pPr>
        <w:pStyle w:val="Ttulo"/>
        <w:spacing w:line="360" w:lineRule="auto"/>
        <w:jc w:val="left"/>
        <w:rPr>
          <w:rFonts w:ascii="Arial" w:hAnsi="Arial" w:cs="Arial"/>
          <w:b w:val="0"/>
          <w:sz w:val="22"/>
          <w:szCs w:val="22"/>
        </w:rPr>
      </w:pPr>
      <w:r w:rsidRPr="00AD3BBD">
        <w:rPr>
          <w:rFonts w:ascii="Arial" w:hAnsi="Arial" w:cs="Arial"/>
          <w:b w:val="0"/>
          <w:sz w:val="22"/>
          <w:szCs w:val="22"/>
        </w:rPr>
        <w:t>V - Cometer fraude fiscal;</w:t>
      </w:r>
    </w:p>
    <w:p w:rsidR="003A6A69" w:rsidRPr="00AD3BBD" w:rsidRDefault="003A6A69" w:rsidP="00CF1C07">
      <w:pPr>
        <w:pStyle w:val="Ttulo"/>
        <w:spacing w:line="360" w:lineRule="auto"/>
        <w:jc w:val="left"/>
        <w:rPr>
          <w:rFonts w:ascii="Arial" w:hAnsi="Arial" w:cs="Arial"/>
          <w:b w:val="0"/>
          <w:sz w:val="22"/>
          <w:szCs w:val="22"/>
        </w:rPr>
      </w:pPr>
      <w:r w:rsidRPr="00AD3BBD">
        <w:rPr>
          <w:rFonts w:ascii="Arial" w:hAnsi="Arial" w:cs="Arial"/>
          <w:b w:val="0"/>
          <w:sz w:val="22"/>
          <w:szCs w:val="22"/>
        </w:rPr>
        <w:t>VI – Falhar ou fraudar na execução do contrato.</w:t>
      </w:r>
    </w:p>
    <w:p w:rsidR="003A6A69" w:rsidRPr="00AD3BBD" w:rsidRDefault="00FA5C17" w:rsidP="00CF1C07">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.3</w:t>
      </w:r>
      <w:r w:rsidR="00125758" w:rsidRPr="00AD3BBD">
        <w:rPr>
          <w:rFonts w:ascii="Arial" w:hAnsi="Arial" w:cs="Arial"/>
          <w:sz w:val="22"/>
          <w:szCs w:val="22"/>
        </w:rPr>
        <w:t>.</w:t>
      </w:r>
      <w:r w:rsidR="003A6A69" w:rsidRPr="00AD3BBD">
        <w:rPr>
          <w:rFonts w:ascii="Arial" w:hAnsi="Arial" w:cs="Arial"/>
          <w:b w:val="0"/>
          <w:sz w:val="22"/>
          <w:szCs w:val="22"/>
        </w:rPr>
        <w:t xml:space="preserve"> A licitante vencedora estará sujeita as penalidades tratadas na condição anterior pelo descumprimento dos prazos e condições previstas no Termo de Referência.</w:t>
      </w:r>
    </w:p>
    <w:p w:rsidR="003A6A69" w:rsidRPr="00AD3BBD" w:rsidRDefault="003A6A69" w:rsidP="003A6A69">
      <w:pPr>
        <w:pStyle w:val="Ttulo"/>
        <w:ind w:right="-81"/>
        <w:jc w:val="both"/>
        <w:rPr>
          <w:rFonts w:ascii="Arial" w:hAnsi="Arial" w:cs="Arial"/>
          <w:b w:val="0"/>
          <w:sz w:val="22"/>
          <w:szCs w:val="22"/>
        </w:rPr>
      </w:pPr>
    </w:p>
    <w:p w:rsidR="003A6A69" w:rsidRPr="00AD3BBD" w:rsidRDefault="00FA5C17" w:rsidP="003A6A69">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.4</w:t>
      </w:r>
      <w:r w:rsidR="00125758" w:rsidRPr="00AD3BBD">
        <w:rPr>
          <w:rFonts w:ascii="Arial" w:hAnsi="Arial" w:cs="Arial"/>
          <w:sz w:val="22"/>
          <w:szCs w:val="22"/>
        </w:rPr>
        <w:t>.</w:t>
      </w:r>
      <w:r w:rsidR="003A6A69" w:rsidRPr="00AD3BBD">
        <w:rPr>
          <w:rFonts w:ascii="Arial" w:hAnsi="Arial" w:cs="Arial"/>
          <w:b w:val="0"/>
          <w:sz w:val="22"/>
          <w:szCs w:val="22"/>
        </w:rPr>
        <w:t xml:space="preserve"> Além das penalidades citadas, a licitante vencedora ficará sujeita no que couber às demais penalidades referidas no Capitulo IV da Lei de Licitações e Contratos – 8.666/93.</w:t>
      </w:r>
    </w:p>
    <w:p w:rsidR="003A6A69" w:rsidRPr="00AD3BBD" w:rsidRDefault="003A6A69" w:rsidP="003A6A69">
      <w:pPr>
        <w:pStyle w:val="Ttulo"/>
        <w:ind w:right="-81"/>
        <w:jc w:val="both"/>
        <w:rPr>
          <w:rFonts w:ascii="Arial" w:hAnsi="Arial" w:cs="Arial"/>
          <w:b w:val="0"/>
          <w:sz w:val="22"/>
          <w:szCs w:val="22"/>
        </w:rPr>
      </w:pPr>
    </w:p>
    <w:p w:rsidR="003A6A69" w:rsidRPr="00AD3BBD" w:rsidRDefault="00FA5C17" w:rsidP="003A6A69">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.5</w:t>
      </w:r>
      <w:r w:rsidR="00125758" w:rsidRPr="00AD3BBD">
        <w:rPr>
          <w:rFonts w:ascii="Arial" w:hAnsi="Arial" w:cs="Arial"/>
          <w:sz w:val="22"/>
          <w:szCs w:val="22"/>
        </w:rPr>
        <w:t>.</w:t>
      </w:r>
      <w:r w:rsidR="003A6A69" w:rsidRPr="00AD3BBD">
        <w:rPr>
          <w:rFonts w:ascii="Arial" w:hAnsi="Arial" w:cs="Arial"/>
          <w:b w:val="0"/>
          <w:sz w:val="22"/>
          <w:szCs w:val="22"/>
        </w:rPr>
        <w:t xml:space="preserve"> Comprovado impedimento ou reconhecida a força maior, devidamente justificado aceito pela Administração, a licitante ficará isenta das penalidades mencionadas.</w:t>
      </w:r>
    </w:p>
    <w:p w:rsidR="003A6A69" w:rsidRPr="00AD3BBD" w:rsidRDefault="003A6A69" w:rsidP="003A6A69">
      <w:pPr>
        <w:pStyle w:val="Ttulo"/>
        <w:ind w:right="-81"/>
        <w:jc w:val="both"/>
        <w:rPr>
          <w:rFonts w:ascii="Arial" w:hAnsi="Arial" w:cs="Arial"/>
          <w:b w:val="0"/>
          <w:sz w:val="22"/>
          <w:szCs w:val="22"/>
        </w:rPr>
      </w:pPr>
    </w:p>
    <w:p w:rsidR="003A6A69" w:rsidRPr="00AD3BBD" w:rsidRDefault="00FA5C17" w:rsidP="003A6A69">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.6</w:t>
      </w:r>
      <w:r w:rsidR="00125758" w:rsidRPr="00AD3BBD">
        <w:rPr>
          <w:rFonts w:ascii="Arial" w:hAnsi="Arial" w:cs="Arial"/>
          <w:sz w:val="22"/>
          <w:szCs w:val="22"/>
        </w:rPr>
        <w:t>.</w:t>
      </w:r>
      <w:r w:rsidR="003A6A69" w:rsidRPr="00AD3BBD">
        <w:rPr>
          <w:rFonts w:ascii="Arial" w:hAnsi="Arial" w:cs="Arial"/>
          <w:b w:val="0"/>
          <w:sz w:val="22"/>
          <w:szCs w:val="22"/>
        </w:rPr>
        <w:t xml:space="preserve"> As sanções de Advertência, suspensão temporária de participar em licitação e impedimento com a Administração Pública poderão ser aplicadas a licitante vencedora juntamente com as de multa, descontando-a dos pagamentos a serem efetuados.</w:t>
      </w:r>
    </w:p>
    <w:p w:rsidR="003A6A69" w:rsidRPr="00AD3BBD" w:rsidRDefault="003A6A69" w:rsidP="003A6A69">
      <w:pPr>
        <w:pStyle w:val="Ttulo"/>
        <w:ind w:right="-81"/>
        <w:jc w:val="left"/>
        <w:rPr>
          <w:rFonts w:ascii="Arial" w:hAnsi="Arial" w:cs="Arial"/>
          <w:sz w:val="22"/>
          <w:szCs w:val="22"/>
        </w:rPr>
      </w:pPr>
    </w:p>
    <w:p w:rsidR="003A6A69" w:rsidRPr="00AD3BBD" w:rsidRDefault="00FA5C17" w:rsidP="003A6A69">
      <w:pPr>
        <w:pStyle w:val="Ttulo"/>
        <w:ind w:right="-81"/>
        <w:jc w:val="both"/>
        <w:rPr>
          <w:rFonts w:ascii="Arial" w:hAnsi="Arial" w:cs="Arial"/>
          <w:b w:val="0"/>
          <w:sz w:val="22"/>
          <w:szCs w:val="22"/>
        </w:rPr>
      </w:pPr>
      <w:r w:rsidRPr="00AD3BBD">
        <w:rPr>
          <w:rFonts w:ascii="Arial" w:hAnsi="Arial" w:cs="Arial"/>
          <w:sz w:val="22"/>
          <w:szCs w:val="22"/>
        </w:rPr>
        <w:t>10</w:t>
      </w:r>
      <w:r w:rsidR="003A6A69" w:rsidRPr="00AD3BBD">
        <w:rPr>
          <w:rFonts w:ascii="Arial" w:hAnsi="Arial" w:cs="Arial"/>
          <w:sz w:val="22"/>
          <w:szCs w:val="22"/>
        </w:rPr>
        <w:t>.7</w:t>
      </w:r>
      <w:r w:rsidR="00125758" w:rsidRPr="00AD3BBD">
        <w:rPr>
          <w:rFonts w:ascii="Arial" w:hAnsi="Arial" w:cs="Arial"/>
          <w:sz w:val="22"/>
          <w:szCs w:val="22"/>
        </w:rPr>
        <w:t>.</w:t>
      </w:r>
      <w:r w:rsidR="003A6A69" w:rsidRPr="00AD3BBD">
        <w:rPr>
          <w:rFonts w:ascii="Arial" w:hAnsi="Arial" w:cs="Arial"/>
          <w:sz w:val="22"/>
          <w:szCs w:val="22"/>
        </w:rPr>
        <w:t xml:space="preserve"> </w:t>
      </w:r>
      <w:r w:rsidR="003A6A69" w:rsidRPr="00AD3BBD">
        <w:rPr>
          <w:rFonts w:ascii="Arial" w:hAnsi="Arial" w:cs="Arial"/>
          <w:b w:val="0"/>
          <w:sz w:val="22"/>
          <w:szCs w:val="22"/>
        </w:rPr>
        <w:t>A recusa sem motivo justificado do(s) convocado(s) em aceitar ou retirar o termo de contrato dentro do prazo estabelecido caracteriza o descumprimento total da obrigação assumida, sujeitando-a as penalidades previstas neste Instrumento Convocatório.</w:t>
      </w:r>
    </w:p>
    <w:p w:rsidR="003A6A69" w:rsidRPr="00AD3BBD" w:rsidRDefault="003A6A69" w:rsidP="003A6A69">
      <w:pPr>
        <w:pStyle w:val="SemEspaamento"/>
        <w:tabs>
          <w:tab w:val="left" w:pos="993"/>
        </w:tabs>
        <w:suppressAutoHyphens/>
        <w:spacing w:before="0" w:beforeAutospacing="0" w:after="0" w:afterAutospacing="0"/>
        <w:ind w:left="720" w:right="0"/>
        <w:jc w:val="both"/>
        <w:rPr>
          <w:rFonts w:ascii="Arial" w:hAnsi="Arial" w:cs="Arial"/>
          <w:sz w:val="22"/>
          <w:szCs w:val="22"/>
        </w:rPr>
      </w:pPr>
    </w:p>
    <w:p w:rsidR="003A6A69" w:rsidRPr="00AD3BBD" w:rsidRDefault="00FA5C17" w:rsidP="003A6A69">
      <w:pPr>
        <w:pStyle w:val="SemEspaamento"/>
        <w:tabs>
          <w:tab w:val="left" w:pos="993"/>
        </w:tabs>
        <w:suppressAutoHyphens/>
        <w:spacing w:before="0" w:beforeAutospacing="0" w:after="0" w:afterAutospacing="0"/>
        <w:ind w:left="0" w:right="0"/>
        <w:jc w:val="both"/>
        <w:rPr>
          <w:rFonts w:ascii="Arial" w:hAnsi="Arial" w:cs="Arial"/>
          <w:sz w:val="22"/>
          <w:szCs w:val="22"/>
        </w:rPr>
      </w:pPr>
      <w:r w:rsidRPr="00AD3BBD">
        <w:rPr>
          <w:rFonts w:ascii="Arial" w:hAnsi="Arial" w:cs="Arial"/>
          <w:b/>
          <w:sz w:val="22"/>
          <w:szCs w:val="22"/>
        </w:rPr>
        <w:t>10</w:t>
      </w:r>
      <w:r w:rsidR="003A6A69" w:rsidRPr="00AD3BBD">
        <w:rPr>
          <w:rFonts w:ascii="Arial" w:hAnsi="Arial" w:cs="Arial"/>
          <w:b/>
          <w:sz w:val="22"/>
          <w:szCs w:val="22"/>
        </w:rPr>
        <w:t>.8.</w:t>
      </w:r>
      <w:r w:rsidR="003A6A69" w:rsidRPr="00AD3BBD">
        <w:rPr>
          <w:rFonts w:ascii="Arial" w:hAnsi="Arial" w:cs="Arial"/>
          <w:sz w:val="22"/>
          <w:szCs w:val="22"/>
        </w:rPr>
        <w:t xml:space="preserve"> As multas previstas nesta seção não eximem a adjudicatária ou contratada da reparação dos eventuais danos, perdas ou prejuízos que seu ato punível venha causar à Administração.</w:t>
      </w:r>
    </w:p>
    <w:p w:rsidR="003A6A69" w:rsidRPr="00AD3BBD" w:rsidRDefault="003A6A69" w:rsidP="003A6A69">
      <w:pPr>
        <w:jc w:val="both"/>
        <w:rPr>
          <w:rFonts w:ascii="Arial" w:hAnsi="Arial" w:cs="Arial"/>
          <w:b/>
          <w:sz w:val="22"/>
          <w:szCs w:val="22"/>
        </w:rPr>
      </w:pPr>
    </w:p>
    <w:p w:rsidR="00006442" w:rsidRPr="00AD3BBD" w:rsidRDefault="00006442" w:rsidP="00006442">
      <w:pPr>
        <w:jc w:val="both"/>
        <w:rPr>
          <w:rFonts w:ascii="Arial" w:hAnsi="Arial" w:cs="Arial"/>
          <w:b/>
          <w:sz w:val="22"/>
          <w:szCs w:val="22"/>
        </w:rPr>
      </w:pPr>
      <w:r w:rsidRPr="00AD3BBD">
        <w:rPr>
          <w:rFonts w:ascii="Arial" w:hAnsi="Arial" w:cs="Arial"/>
          <w:b/>
          <w:sz w:val="22"/>
          <w:szCs w:val="22"/>
        </w:rPr>
        <w:t>CLÁUSULA ONZE - DO RECEBIMENTO DO OBJETO:</w:t>
      </w:r>
    </w:p>
    <w:p w:rsidR="00006442" w:rsidRPr="00AD3BBD" w:rsidRDefault="00006442" w:rsidP="00006442">
      <w:pPr>
        <w:jc w:val="both"/>
        <w:rPr>
          <w:rFonts w:ascii="Arial" w:hAnsi="Arial" w:cs="Arial"/>
          <w:noProof/>
          <w:sz w:val="22"/>
          <w:szCs w:val="22"/>
        </w:rPr>
      </w:pPr>
    </w:p>
    <w:p w:rsidR="00006442" w:rsidRPr="00AD3BBD" w:rsidRDefault="00006442" w:rsidP="00006442">
      <w:pPr>
        <w:jc w:val="both"/>
        <w:rPr>
          <w:rFonts w:ascii="Arial" w:hAnsi="Arial" w:cs="Arial"/>
          <w:sz w:val="22"/>
          <w:szCs w:val="22"/>
        </w:rPr>
      </w:pPr>
      <w:r w:rsidRPr="00AD3BBD">
        <w:rPr>
          <w:rFonts w:ascii="Arial" w:hAnsi="Arial" w:cs="Arial"/>
          <w:b/>
          <w:noProof/>
          <w:sz w:val="22"/>
          <w:szCs w:val="22"/>
        </w:rPr>
        <w:t>11.1.</w:t>
      </w:r>
      <w:r w:rsidRPr="00AD3BBD">
        <w:rPr>
          <w:rFonts w:ascii="Arial" w:hAnsi="Arial" w:cs="Arial"/>
          <w:noProof/>
          <w:sz w:val="22"/>
          <w:szCs w:val="22"/>
        </w:rPr>
        <w:t xml:space="preserve"> </w:t>
      </w:r>
      <w:r w:rsidRPr="00AD3BBD">
        <w:rPr>
          <w:rFonts w:ascii="Arial" w:hAnsi="Arial" w:cs="Arial"/>
          <w:sz w:val="22"/>
          <w:szCs w:val="22"/>
        </w:rPr>
        <w:t>O objeto desta contratação será recebido conforme disposto no inciso I, alíneas “a” e “b” e § 3º, do artigo 73, e inciso III e parágrafo único, do artigo 74, da Lei Federal 8.666/93 (Licitações e Contratos Administrativos).</w:t>
      </w:r>
    </w:p>
    <w:p w:rsidR="00006442" w:rsidRPr="00AD3BBD" w:rsidRDefault="00006442" w:rsidP="009F7AFD">
      <w:pPr>
        <w:jc w:val="both"/>
        <w:rPr>
          <w:rFonts w:ascii="Arial" w:hAnsi="Arial" w:cs="Arial"/>
          <w:b/>
          <w:sz w:val="22"/>
          <w:szCs w:val="22"/>
        </w:rPr>
      </w:pPr>
    </w:p>
    <w:p w:rsidR="009F7AFD" w:rsidRPr="00AD3BBD" w:rsidRDefault="00EF1E83" w:rsidP="009F7AFD">
      <w:pPr>
        <w:jc w:val="both"/>
        <w:rPr>
          <w:rFonts w:ascii="Arial" w:hAnsi="Arial" w:cs="Arial"/>
          <w:b/>
          <w:sz w:val="22"/>
          <w:szCs w:val="22"/>
        </w:rPr>
      </w:pPr>
      <w:r w:rsidRPr="00AD3BBD">
        <w:rPr>
          <w:rFonts w:ascii="Arial" w:hAnsi="Arial" w:cs="Arial"/>
          <w:b/>
          <w:sz w:val="22"/>
          <w:szCs w:val="22"/>
        </w:rPr>
        <w:t xml:space="preserve">CLÁUSULA </w:t>
      </w:r>
      <w:r w:rsidR="00006442" w:rsidRPr="00AD3BBD">
        <w:rPr>
          <w:rFonts w:ascii="Arial" w:hAnsi="Arial" w:cs="Arial"/>
          <w:b/>
          <w:sz w:val="22"/>
          <w:szCs w:val="22"/>
        </w:rPr>
        <w:t>DOZE</w:t>
      </w:r>
      <w:r w:rsidR="009F7AFD" w:rsidRPr="00AD3BBD">
        <w:rPr>
          <w:rFonts w:ascii="Arial" w:hAnsi="Arial" w:cs="Arial"/>
          <w:b/>
          <w:sz w:val="22"/>
          <w:szCs w:val="22"/>
        </w:rPr>
        <w:t xml:space="preserve"> – DA RESCISÃO</w:t>
      </w:r>
    </w:p>
    <w:p w:rsidR="009F7AFD" w:rsidRPr="00AD3BBD" w:rsidRDefault="009F7AFD" w:rsidP="00CF1C07">
      <w:pPr>
        <w:widowControl w:val="0"/>
        <w:jc w:val="both"/>
        <w:rPr>
          <w:rFonts w:ascii="Arial" w:hAnsi="Arial" w:cs="Arial"/>
          <w:b/>
          <w:sz w:val="22"/>
          <w:szCs w:val="22"/>
        </w:rPr>
      </w:pPr>
    </w:p>
    <w:p w:rsidR="009F7AFD" w:rsidRPr="00AD3BBD" w:rsidRDefault="00006442" w:rsidP="00CF1C07">
      <w:pPr>
        <w:widowControl w:val="0"/>
        <w:jc w:val="both"/>
        <w:rPr>
          <w:rFonts w:ascii="Arial" w:hAnsi="Arial" w:cs="Arial"/>
          <w:sz w:val="22"/>
          <w:szCs w:val="22"/>
        </w:rPr>
      </w:pPr>
      <w:r w:rsidRPr="00AD3BBD">
        <w:rPr>
          <w:rFonts w:ascii="Arial" w:hAnsi="Arial" w:cs="Arial"/>
          <w:b/>
          <w:sz w:val="22"/>
          <w:szCs w:val="22"/>
        </w:rPr>
        <w:t>12.1.</w:t>
      </w:r>
      <w:r w:rsidRPr="00AD3BBD">
        <w:rPr>
          <w:rFonts w:ascii="Arial" w:hAnsi="Arial" w:cs="Arial"/>
          <w:sz w:val="22"/>
          <w:szCs w:val="22"/>
        </w:rPr>
        <w:t xml:space="preserve"> </w:t>
      </w:r>
      <w:r w:rsidR="009F7AFD" w:rsidRPr="00AD3BBD">
        <w:rPr>
          <w:rFonts w:ascii="Arial" w:hAnsi="Arial" w:cs="Arial"/>
          <w:sz w:val="22"/>
          <w:szCs w:val="22"/>
        </w:rPr>
        <w:t xml:space="preserve">O descumprimento de qualquer Cláusula ou de simples condição deste Contrato, assim como a execução do seu objeto em desacordo com o estabelecido </w:t>
      </w:r>
      <w:smartTag w:uri="urn:schemas-microsoft-com:office:smarttags" w:element="PersonName">
        <w:smartTagPr>
          <w:attr w:name="ProductID" w:val="em suas Cl￡usulas"/>
        </w:smartTagPr>
        <w:r w:rsidR="009F7AFD" w:rsidRPr="00AD3BBD">
          <w:rPr>
            <w:rFonts w:ascii="Arial" w:hAnsi="Arial" w:cs="Arial"/>
            <w:sz w:val="22"/>
            <w:szCs w:val="22"/>
          </w:rPr>
          <w:t>em suas Cláusulas</w:t>
        </w:r>
      </w:smartTag>
      <w:r w:rsidR="009F7AFD" w:rsidRPr="00AD3BBD">
        <w:rPr>
          <w:rFonts w:ascii="Arial" w:hAnsi="Arial" w:cs="Arial"/>
          <w:sz w:val="22"/>
          <w:szCs w:val="22"/>
        </w:rPr>
        <w:t xml:space="preserve"> e Condições, dará direito à </w:t>
      </w:r>
      <w:r w:rsidR="009F7AFD" w:rsidRPr="00AD3BBD">
        <w:rPr>
          <w:rFonts w:ascii="Arial" w:hAnsi="Arial" w:cs="Arial"/>
          <w:b/>
          <w:sz w:val="22"/>
          <w:szCs w:val="22"/>
        </w:rPr>
        <w:t>CONTRATANTE</w:t>
      </w:r>
      <w:r w:rsidR="009F7AFD" w:rsidRPr="00AD3BBD">
        <w:rPr>
          <w:rFonts w:ascii="Arial" w:hAnsi="Arial" w:cs="Arial"/>
          <w:sz w:val="22"/>
          <w:szCs w:val="22"/>
        </w:rPr>
        <w:t xml:space="preserve"> de rescindi-lo mediante notificação expressa, sem que caiba à </w:t>
      </w:r>
      <w:r w:rsidR="009F7AFD" w:rsidRPr="00AD3BBD">
        <w:rPr>
          <w:rFonts w:ascii="Arial" w:hAnsi="Arial" w:cs="Arial"/>
          <w:b/>
          <w:sz w:val="22"/>
          <w:szCs w:val="22"/>
        </w:rPr>
        <w:t>CONTRATADA</w:t>
      </w:r>
      <w:r w:rsidR="009F7AFD" w:rsidRPr="00AD3BBD">
        <w:rPr>
          <w:rFonts w:ascii="Arial" w:hAnsi="Arial" w:cs="Arial"/>
          <w:sz w:val="22"/>
          <w:szCs w:val="22"/>
        </w:rPr>
        <w:t xml:space="preserve"> qualquer direito, exceto o de receber o estrito </w:t>
      </w:r>
      <w:r w:rsidR="009F7AFD" w:rsidRPr="00AD3BBD">
        <w:rPr>
          <w:rFonts w:ascii="Arial" w:hAnsi="Arial" w:cs="Arial"/>
          <w:sz w:val="22"/>
          <w:szCs w:val="22"/>
        </w:rPr>
        <w:lastRenderedPageBreak/>
        <w:t>valor correspondente ao fornecimento realizado, desde que estejam de acordo com as prescrições ora pactuadas, assegurada a defesa prévia.</w:t>
      </w:r>
    </w:p>
    <w:p w:rsidR="00006442" w:rsidRPr="00AD3BBD" w:rsidRDefault="00006442" w:rsidP="00EF1E83">
      <w:pPr>
        <w:jc w:val="both"/>
        <w:rPr>
          <w:rFonts w:ascii="Arial" w:hAnsi="Arial" w:cs="Arial"/>
          <w:b/>
          <w:sz w:val="22"/>
          <w:szCs w:val="22"/>
        </w:rPr>
      </w:pPr>
    </w:p>
    <w:p w:rsidR="009F7AFD" w:rsidRPr="00AD3BBD" w:rsidRDefault="00006442" w:rsidP="00EF1E83">
      <w:pPr>
        <w:jc w:val="both"/>
        <w:rPr>
          <w:rFonts w:ascii="Arial" w:hAnsi="Arial" w:cs="Arial"/>
          <w:sz w:val="22"/>
          <w:szCs w:val="22"/>
        </w:rPr>
      </w:pPr>
      <w:r w:rsidRPr="00AD3BBD">
        <w:rPr>
          <w:rFonts w:ascii="Arial" w:hAnsi="Arial" w:cs="Arial"/>
          <w:b/>
          <w:sz w:val="22"/>
          <w:szCs w:val="22"/>
        </w:rPr>
        <w:t>12.2.</w:t>
      </w:r>
      <w:r w:rsidRPr="00AD3BBD">
        <w:rPr>
          <w:rFonts w:ascii="Arial" w:hAnsi="Arial" w:cs="Arial"/>
          <w:sz w:val="22"/>
          <w:szCs w:val="22"/>
        </w:rPr>
        <w:t xml:space="preserve"> </w:t>
      </w:r>
      <w:r w:rsidR="009F7AFD" w:rsidRPr="00AD3BBD">
        <w:rPr>
          <w:rFonts w:ascii="Arial" w:hAnsi="Arial" w:cs="Arial"/>
          <w:sz w:val="22"/>
          <w:szCs w:val="22"/>
        </w:rPr>
        <w:t>Este Contrato poderá, ainda, ser rescindido nos seguintes casos:</w:t>
      </w:r>
    </w:p>
    <w:p w:rsidR="009F7AFD" w:rsidRPr="00AD3BBD" w:rsidRDefault="009F7AFD" w:rsidP="009F7AFD">
      <w:pPr>
        <w:ind w:left="567"/>
        <w:jc w:val="both"/>
        <w:rPr>
          <w:rFonts w:ascii="Arial" w:hAnsi="Arial" w:cs="Arial"/>
          <w:sz w:val="22"/>
          <w:szCs w:val="22"/>
        </w:rPr>
      </w:pPr>
    </w:p>
    <w:p w:rsidR="009F7AFD" w:rsidRPr="00AD3BBD" w:rsidRDefault="009F7AFD" w:rsidP="00EF1E83">
      <w:pPr>
        <w:jc w:val="both"/>
        <w:rPr>
          <w:rFonts w:ascii="Arial" w:hAnsi="Arial" w:cs="Arial"/>
          <w:sz w:val="22"/>
          <w:szCs w:val="22"/>
        </w:rPr>
      </w:pPr>
      <w:r w:rsidRPr="00AD3BBD">
        <w:rPr>
          <w:rFonts w:ascii="Arial" w:hAnsi="Arial" w:cs="Arial"/>
          <w:b/>
          <w:sz w:val="22"/>
          <w:szCs w:val="22"/>
        </w:rPr>
        <w:t>a)</w:t>
      </w:r>
      <w:r w:rsidRPr="00AD3BBD">
        <w:rPr>
          <w:rFonts w:ascii="Arial" w:hAnsi="Arial" w:cs="Arial"/>
          <w:sz w:val="22"/>
          <w:szCs w:val="22"/>
        </w:rPr>
        <w:t xml:space="preserve"> decretação de falência, pedido de concordata ou dissolução da </w:t>
      </w:r>
      <w:r w:rsidRPr="00AD3BBD">
        <w:rPr>
          <w:rFonts w:ascii="Arial" w:hAnsi="Arial" w:cs="Arial"/>
          <w:b/>
          <w:sz w:val="22"/>
          <w:szCs w:val="22"/>
        </w:rPr>
        <w:t>CONTRATADA</w:t>
      </w:r>
      <w:r w:rsidRPr="00AD3BBD">
        <w:rPr>
          <w:rFonts w:ascii="Arial" w:hAnsi="Arial" w:cs="Arial"/>
          <w:sz w:val="22"/>
          <w:szCs w:val="22"/>
        </w:rPr>
        <w:t>;</w:t>
      </w:r>
    </w:p>
    <w:p w:rsidR="009F7AFD" w:rsidRPr="00AD3BBD" w:rsidRDefault="009F7AFD" w:rsidP="009F7AFD">
      <w:pPr>
        <w:ind w:left="567"/>
        <w:jc w:val="both"/>
        <w:rPr>
          <w:rFonts w:ascii="Arial" w:hAnsi="Arial" w:cs="Arial"/>
          <w:sz w:val="22"/>
          <w:szCs w:val="22"/>
        </w:rPr>
      </w:pPr>
    </w:p>
    <w:p w:rsidR="009F7AFD" w:rsidRPr="00AD3BBD" w:rsidRDefault="009F7AFD" w:rsidP="00006442">
      <w:pPr>
        <w:tabs>
          <w:tab w:val="left" w:pos="284"/>
        </w:tabs>
        <w:jc w:val="both"/>
        <w:rPr>
          <w:rFonts w:ascii="Arial" w:hAnsi="Arial" w:cs="Arial"/>
          <w:sz w:val="22"/>
          <w:szCs w:val="22"/>
        </w:rPr>
      </w:pPr>
      <w:r w:rsidRPr="00AD3BBD">
        <w:rPr>
          <w:rFonts w:ascii="Arial" w:hAnsi="Arial" w:cs="Arial"/>
          <w:b/>
          <w:sz w:val="22"/>
          <w:szCs w:val="22"/>
        </w:rPr>
        <w:t>b)</w:t>
      </w:r>
      <w:r w:rsidR="00006442" w:rsidRPr="00AD3BBD">
        <w:rPr>
          <w:rFonts w:ascii="Arial" w:hAnsi="Arial" w:cs="Arial"/>
          <w:sz w:val="22"/>
          <w:szCs w:val="22"/>
        </w:rPr>
        <w:tab/>
      </w:r>
      <w:r w:rsidRPr="00AD3BBD">
        <w:rPr>
          <w:rFonts w:ascii="Arial" w:hAnsi="Arial" w:cs="Arial"/>
          <w:sz w:val="22"/>
          <w:szCs w:val="22"/>
        </w:rPr>
        <w:t xml:space="preserve">alteração do Contrato Social ou a modificação da finalidade ou da estrutura da </w:t>
      </w:r>
      <w:r w:rsidRPr="00AD3BBD">
        <w:rPr>
          <w:rFonts w:ascii="Arial" w:hAnsi="Arial" w:cs="Arial"/>
          <w:b/>
          <w:sz w:val="22"/>
          <w:szCs w:val="22"/>
        </w:rPr>
        <w:t>CONTRATADA</w:t>
      </w:r>
      <w:r w:rsidRPr="00AD3BBD">
        <w:rPr>
          <w:rFonts w:ascii="Arial" w:hAnsi="Arial" w:cs="Arial"/>
          <w:sz w:val="22"/>
          <w:szCs w:val="22"/>
        </w:rPr>
        <w:t xml:space="preserve">, que, a juízo da </w:t>
      </w:r>
      <w:r w:rsidRPr="00AD3BBD">
        <w:rPr>
          <w:rFonts w:ascii="Arial" w:hAnsi="Arial" w:cs="Arial"/>
          <w:b/>
          <w:sz w:val="22"/>
          <w:szCs w:val="22"/>
        </w:rPr>
        <w:t>CONTRATANTE</w:t>
      </w:r>
      <w:r w:rsidRPr="00AD3BBD">
        <w:rPr>
          <w:rFonts w:ascii="Arial" w:hAnsi="Arial" w:cs="Arial"/>
          <w:sz w:val="22"/>
          <w:szCs w:val="22"/>
        </w:rPr>
        <w:t>, prejudique a execução deste pacto;</w:t>
      </w:r>
    </w:p>
    <w:p w:rsidR="009F7AFD" w:rsidRPr="00AD3BBD" w:rsidRDefault="009F7AFD" w:rsidP="009F7AFD">
      <w:pPr>
        <w:ind w:left="567"/>
        <w:jc w:val="both"/>
        <w:rPr>
          <w:rFonts w:ascii="Arial" w:hAnsi="Arial" w:cs="Arial"/>
          <w:sz w:val="22"/>
          <w:szCs w:val="22"/>
        </w:rPr>
      </w:pPr>
    </w:p>
    <w:p w:rsidR="009F7AFD" w:rsidRPr="00AD3BBD" w:rsidRDefault="009F7AFD" w:rsidP="00EF1E83">
      <w:pPr>
        <w:jc w:val="both"/>
        <w:rPr>
          <w:rFonts w:ascii="Arial" w:hAnsi="Arial" w:cs="Arial"/>
          <w:sz w:val="22"/>
          <w:szCs w:val="22"/>
        </w:rPr>
      </w:pPr>
      <w:r w:rsidRPr="00AD3BBD">
        <w:rPr>
          <w:rFonts w:ascii="Arial" w:hAnsi="Arial" w:cs="Arial"/>
          <w:b/>
          <w:sz w:val="22"/>
          <w:szCs w:val="22"/>
        </w:rPr>
        <w:t>c)</w:t>
      </w:r>
      <w:r w:rsidRPr="00AD3BBD">
        <w:rPr>
          <w:rFonts w:ascii="Arial" w:hAnsi="Arial" w:cs="Arial"/>
          <w:sz w:val="22"/>
          <w:szCs w:val="22"/>
        </w:rPr>
        <w:t xml:space="preserve"> transferência dos direitos e/ou obrigações pertinentes a este Contrato, sem prévia e expressa autorização da </w:t>
      </w:r>
      <w:r w:rsidRPr="00AD3BBD">
        <w:rPr>
          <w:rFonts w:ascii="Arial" w:hAnsi="Arial" w:cs="Arial"/>
          <w:b/>
          <w:sz w:val="22"/>
          <w:szCs w:val="22"/>
        </w:rPr>
        <w:t>CONTRATANTE</w:t>
      </w:r>
      <w:r w:rsidRPr="00AD3BBD">
        <w:rPr>
          <w:rFonts w:ascii="Arial" w:hAnsi="Arial" w:cs="Arial"/>
          <w:sz w:val="22"/>
          <w:szCs w:val="22"/>
        </w:rPr>
        <w:t>;</w:t>
      </w:r>
    </w:p>
    <w:p w:rsidR="009F7AFD" w:rsidRPr="00AD3BBD" w:rsidRDefault="009F7AFD" w:rsidP="009F7AFD">
      <w:pPr>
        <w:ind w:left="567"/>
        <w:jc w:val="both"/>
        <w:rPr>
          <w:rFonts w:ascii="Arial" w:hAnsi="Arial" w:cs="Arial"/>
          <w:sz w:val="22"/>
          <w:szCs w:val="22"/>
        </w:rPr>
      </w:pPr>
    </w:p>
    <w:p w:rsidR="009F7AFD" w:rsidRPr="00AD3BBD" w:rsidRDefault="009F7AFD" w:rsidP="00EF1E83">
      <w:pPr>
        <w:jc w:val="both"/>
        <w:rPr>
          <w:rFonts w:ascii="Arial" w:hAnsi="Arial" w:cs="Arial"/>
          <w:sz w:val="22"/>
          <w:szCs w:val="22"/>
        </w:rPr>
      </w:pPr>
      <w:r w:rsidRPr="00AD3BBD">
        <w:rPr>
          <w:rFonts w:ascii="Arial" w:hAnsi="Arial" w:cs="Arial"/>
          <w:b/>
          <w:sz w:val="22"/>
          <w:szCs w:val="22"/>
        </w:rPr>
        <w:t>d)</w:t>
      </w:r>
      <w:r w:rsidRPr="00AD3BBD">
        <w:rPr>
          <w:rFonts w:ascii="Arial" w:hAnsi="Arial" w:cs="Arial"/>
          <w:sz w:val="22"/>
          <w:szCs w:val="22"/>
        </w:rPr>
        <w:t xml:space="preserve"> cometimento reiterado de faltas, devidamente anotadas;</w:t>
      </w:r>
    </w:p>
    <w:p w:rsidR="009F7AFD" w:rsidRPr="00AD3BBD" w:rsidRDefault="009F7AFD" w:rsidP="009F7AFD">
      <w:pPr>
        <w:ind w:left="567"/>
        <w:jc w:val="both"/>
        <w:rPr>
          <w:rFonts w:ascii="Arial" w:hAnsi="Arial" w:cs="Arial"/>
          <w:sz w:val="22"/>
          <w:szCs w:val="22"/>
        </w:rPr>
      </w:pPr>
    </w:p>
    <w:p w:rsidR="009F7AFD" w:rsidRPr="00AD3BBD" w:rsidRDefault="009F7AFD" w:rsidP="00EF1E83">
      <w:pPr>
        <w:jc w:val="both"/>
        <w:rPr>
          <w:rFonts w:ascii="Arial" w:hAnsi="Arial" w:cs="Arial"/>
          <w:sz w:val="22"/>
          <w:szCs w:val="22"/>
        </w:rPr>
      </w:pPr>
      <w:r w:rsidRPr="00AD3BBD">
        <w:rPr>
          <w:rFonts w:ascii="Arial" w:hAnsi="Arial" w:cs="Arial"/>
          <w:b/>
          <w:sz w:val="22"/>
          <w:szCs w:val="22"/>
        </w:rPr>
        <w:t>e)</w:t>
      </w:r>
      <w:r w:rsidRPr="00AD3BBD">
        <w:rPr>
          <w:rFonts w:ascii="Arial" w:hAnsi="Arial" w:cs="Arial"/>
          <w:sz w:val="22"/>
          <w:szCs w:val="22"/>
        </w:rPr>
        <w:t xml:space="preserve"> no interesse da </w:t>
      </w:r>
      <w:r w:rsidRPr="00AD3BBD">
        <w:rPr>
          <w:rFonts w:ascii="Arial" w:hAnsi="Arial" w:cs="Arial"/>
          <w:b/>
          <w:sz w:val="22"/>
          <w:szCs w:val="22"/>
        </w:rPr>
        <w:t>CONTRATANTE</w:t>
      </w:r>
      <w:r w:rsidRPr="00AD3BBD">
        <w:rPr>
          <w:rFonts w:ascii="Arial" w:hAnsi="Arial" w:cs="Arial"/>
          <w:sz w:val="22"/>
          <w:szCs w:val="22"/>
        </w:rPr>
        <w:t>, mediante comunicação com antecedência de 05 (cinco) dias corridos, com o pagamento dos materiais/bens adquiridos até a data comunicada no aviso de rescisão;</w:t>
      </w:r>
    </w:p>
    <w:p w:rsidR="009F7AFD" w:rsidRPr="00AD3BBD" w:rsidRDefault="009F7AFD" w:rsidP="009F7AFD">
      <w:pPr>
        <w:ind w:left="567"/>
        <w:jc w:val="both"/>
        <w:rPr>
          <w:rFonts w:ascii="Arial" w:hAnsi="Arial" w:cs="Arial"/>
          <w:sz w:val="22"/>
          <w:szCs w:val="22"/>
        </w:rPr>
      </w:pPr>
    </w:p>
    <w:p w:rsidR="009F7AFD" w:rsidRPr="00AD3BBD" w:rsidRDefault="009F7AFD" w:rsidP="00EF1E83">
      <w:pPr>
        <w:jc w:val="both"/>
        <w:rPr>
          <w:rFonts w:ascii="Arial" w:hAnsi="Arial" w:cs="Arial"/>
          <w:sz w:val="22"/>
          <w:szCs w:val="22"/>
        </w:rPr>
      </w:pPr>
      <w:r w:rsidRPr="00AD3BBD">
        <w:rPr>
          <w:rFonts w:ascii="Arial" w:hAnsi="Arial" w:cs="Arial"/>
          <w:b/>
          <w:sz w:val="22"/>
          <w:szCs w:val="22"/>
        </w:rPr>
        <w:t>f)</w:t>
      </w:r>
      <w:r w:rsidRPr="00AD3BBD">
        <w:rPr>
          <w:rFonts w:ascii="Arial" w:hAnsi="Arial" w:cs="Arial"/>
          <w:sz w:val="22"/>
          <w:szCs w:val="22"/>
        </w:rPr>
        <w:t xml:space="preserve"> no caso de descumprimento da legislação sobre trabalho de menores, nos termos do disposto no inciso XXXIII do Art. 7º da Constituição Federal.</w:t>
      </w:r>
    </w:p>
    <w:p w:rsidR="00006442" w:rsidRPr="00AD3BBD" w:rsidRDefault="00006442" w:rsidP="00EF1E83">
      <w:pPr>
        <w:jc w:val="both"/>
        <w:rPr>
          <w:rFonts w:ascii="Arial" w:hAnsi="Arial" w:cs="Arial"/>
          <w:sz w:val="22"/>
          <w:szCs w:val="22"/>
        </w:rPr>
      </w:pPr>
    </w:p>
    <w:p w:rsidR="00006442" w:rsidRPr="00AD3BBD" w:rsidRDefault="00006442" w:rsidP="00006442">
      <w:pPr>
        <w:jc w:val="both"/>
        <w:rPr>
          <w:rFonts w:ascii="Arial" w:hAnsi="Arial" w:cs="Arial"/>
          <w:sz w:val="22"/>
          <w:szCs w:val="22"/>
        </w:rPr>
      </w:pPr>
      <w:r w:rsidRPr="00AD3BBD">
        <w:rPr>
          <w:rFonts w:ascii="Arial" w:hAnsi="Arial" w:cs="Arial"/>
          <w:b/>
          <w:bCs/>
          <w:sz w:val="22"/>
          <w:szCs w:val="22"/>
        </w:rPr>
        <w:t xml:space="preserve">12.3. </w:t>
      </w:r>
      <w:r w:rsidRPr="00AD3BBD">
        <w:rPr>
          <w:rFonts w:ascii="Arial" w:hAnsi="Arial" w:cs="Arial"/>
          <w:sz w:val="22"/>
          <w:szCs w:val="22"/>
        </w:rPr>
        <w:t>O presente contrato poderá ser rescindido amigavelmente, no seu todo ou em parte, mediante lavratura de termo nos autos, desde que conveniente para a Administração Municipal.</w:t>
      </w:r>
    </w:p>
    <w:p w:rsidR="00006442" w:rsidRPr="00AD3BBD" w:rsidRDefault="00006442" w:rsidP="00006442">
      <w:pPr>
        <w:jc w:val="both"/>
        <w:rPr>
          <w:rFonts w:ascii="Arial" w:hAnsi="Arial" w:cs="Arial"/>
          <w:b/>
          <w:bCs/>
          <w:sz w:val="22"/>
          <w:szCs w:val="22"/>
        </w:rPr>
      </w:pPr>
    </w:p>
    <w:p w:rsidR="00006442" w:rsidRPr="00AD3BBD" w:rsidRDefault="00006442" w:rsidP="00006442">
      <w:pPr>
        <w:jc w:val="both"/>
        <w:rPr>
          <w:rFonts w:ascii="Arial" w:hAnsi="Arial" w:cs="Arial"/>
          <w:sz w:val="22"/>
          <w:szCs w:val="22"/>
        </w:rPr>
      </w:pPr>
      <w:r w:rsidRPr="00AD3BBD">
        <w:rPr>
          <w:rFonts w:ascii="Arial" w:hAnsi="Arial" w:cs="Arial"/>
          <w:b/>
          <w:bCs/>
          <w:sz w:val="22"/>
          <w:szCs w:val="22"/>
        </w:rPr>
        <w:t xml:space="preserve">12.4. </w:t>
      </w:r>
      <w:r w:rsidRPr="00AD3BBD">
        <w:rPr>
          <w:rFonts w:ascii="Arial" w:hAnsi="Arial" w:cs="Arial"/>
          <w:sz w:val="22"/>
          <w:szCs w:val="22"/>
        </w:rPr>
        <w:t>Os motivos e a disciplina de rescisão especificada nesta cláusula não afasta a incidência dos artigos 78, 79 e 80 da Lei 8.666/93, que serão aplicáveis em sua inteireza ao presente contrato.</w:t>
      </w:r>
    </w:p>
    <w:p w:rsidR="009F7AFD" w:rsidRPr="00AD3BBD" w:rsidRDefault="009F7AFD" w:rsidP="009F7AFD">
      <w:pPr>
        <w:jc w:val="both"/>
        <w:rPr>
          <w:rFonts w:ascii="Arial" w:hAnsi="Arial" w:cs="Arial"/>
          <w:sz w:val="22"/>
          <w:szCs w:val="22"/>
        </w:rPr>
      </w:pPr>
    </w:p>
    <w:p w:rsidR="00125758" w:rsidRPr="00AD3BBD" w:rsidRDefault="00125758" w:rsidP="00125758">
      <w:pPr>
        <w:autoSpaceDE w:val="0"/>
        <w:autoSpaceDN w:val="0"/>
        <w:adjustRightInd w:val="0"/>
        <w:rPr>
          <w:rFonts w:ascii="Arial" w:hAnsi="Arial" w:cs="Arial"/>
          <w:b/>
          <w:bCs/>
          <w:sz w:val="22"/>
          <w:szCs w:val="22"/>
        </w:rPr>
      </w:pPr>
      <w:r w:rsidRPr="00AD3BBD">
        <w:rPr>
          <w:rFonts w:ascii="Arial" w:hAnsi="Arial" w:cs="Arial"/>
          <w:b/>
          <w:bCs/>
          <w:sz w:val="22"/>
          <w:szCs w:val="22"/>
        </w:rPr>
        <w:t>CLÁUSULA TREZE – DAS PRERROGATIVAS:</w:t>
      </w:r>
    </w:p>
    <w:p w:rsidR="00125758" w:rsidRPr="00AD3BBD" w:rsidRDefault="00125758" w:rsidP="00125758">
      <w:pPr>
        <w:autoSpaceDE w:val="0"/>
        <w:autoSpaceDN w:val="0"/>
        <w:adjustRightInd w:val="0"/>
        <w:rPr>
          <w:rFonts w:ascii="Arial" w:hAnsi="Arial" w:cs="Arial"/>
          <w:b/>
          <w:bCs/>
          <w:sz w:val="22"/>
          <w:szCs w:val="22"/>
        </w:rPr>
      </w:pPr>
    </w:p>
    <w:p w:rsidR="00125758" w:rsidRPr="00AD3BBD" w:rsidRDefault="00125758" w:rsidP="00125758">
      <w:pPr>
        <w:autoSpaceDE w:val="0"/>
        <w:autoSpaceDN w:val="0"/>
        <w:adjustRightInd w:val="0"/>
        <w:rPr>
          <w:rFonts w:ascii="Arial" w:hAnsi="Arial" w:cs="Arial"/>
          <w:sz w:val="22"/>
          <w:szCs w:val="22"/>
        </w:rPr>
      </w:pPr>
      <w:r w:rsidRPr="00AD3BBD">
        <w:rPr>
          <w:rFonts w:ascii="Arial" w:hAnsi="Arial" w:cs="Arial"/>
          <w:b/>
          <w:bCs/>
          <w:sz w:val="22"/>
          <w:szCs w:val="22"/>
        </w:rPr>
        <w:t xml:space="preserve">13.1. </w:t>
      </w:r>
      <w:r w:rsidRPr="00AD3BBD">
        <w:rPr>
          <w:rFonts w:ascii="Arial" w:hAnsi="Arial" w:cs="Arial"/>
          <w:sz w:val="22"/>
          <w:szCs w:val="22"/>
        </w:rPr>
        <w:t xml:space="preserve">São prerrogativas do </w:t>
      </w:r>
      <w:r w:rsidRPr="00AD3BBD">
        <w:rPr>
          <w:rFonts w:ascii="Arial" w:hAnsi="Arial" w:cs="Arial"/>
          <w:b/>
          <w:bCs/>
          <w:sz w:val="22"/>
          <w:szCs w:val="22"/>
        </w:rPr>
        <w:t>CONTRATANTE</w:t>
      </w:r>
      <w:r w:rsidRPr="00AD3BBD">
        <w:rPr>
          <w:rFonts w:ascii="Arial" w:hAnsi="Arial" w:cs="Arial"/>
          <w:sz w:val="22"/>
          <w:szCs w:val="22"/>
        </w:rPr>
        <w:t>:</w:t>
      </w:r>
    </w:p>
    <w:p w:rsidR="00125758" w:rsidRPr="00AD3BBD" w:rsidRDefault="00125758" w:rsidP="00125758">
      <w:pPr>
        <w:autoSpaceDE w:val="0"/>
        <w:autoSpaceDN w:val="0"/>
        <w:adjustRightInd w:val="0"/>
        <w:rPr>
          <w:rFonts w:ascii="Arial" w:hAnsi="Arial" w:cs="Arial"/>
          <w:sz w:val="22"/>
          <w:szCs w:val="22"/>
        </w:rPr>
      </w:pPr>
    </w:p>
    <w:p w:rsidR="00125758" w:rsidRPr="00AD3BBD" w:rsidRDefault="00125758" w:rsidP="00125758">
      <w:pPr>
        <w:autoSpaceDE w:val="0"/>
        <w:autoSpaceDN w:val="0"/>
        <w:adjustRightInd w:val="0"/>
        <w:jc w:val="both"/>
        <w:rPr>
          <w:rFonts w:ascii="Arial" w:hAnsi="Arial" w:cs="Arial"/>
          <w:b/>
          <w:bCs/>
          <w:sz w:val="22"/>
          <w:szCs w:val="22"/>
        </w:rPr>
      </w:pPr>
      <w:r w:rsidRPr="00AD3BBD">
        <w:rPr>
          <w:rFonts w:ascii="Arial" w:hAnsi="Arial" w:cs="Arial"/>
          <w:b/>
          <w:sz w:val="22"/>
          <w:szCs w:val="22"/>
        </w:rPr>
        <w:t>a)</w:t>
      </w:r>
      <w:r w:rsidRPr="00AD3BBD">
        <w:rPr>
          <w:rFonts w:ascii="Arial" w:hAnsi="Arial" w:cs="Arial"/>
          <w:sz w:val="22"/>
          <w:szCs w:val="22"/>
        </w:rPr>
        <w:t xml:space="preserve"> Empreender unilateralmente, modificações nos termos do contrato, desde que objetive atender ao interesse público, ressalvados os direitos da </w:t>
      </w:r>
      <w:r w:rsidRPr="00AD3BBD">
        <w:rPr>
          <w:rFonts w:ascii="Arial" w:hAnsi="Arial" w:cs="Arial"/>
          <w:b/>
          <w:bCs/>
          <w:sz w:val="22"/>
          <w:szCs w:val="22"/>
        </w:rPr>
        <w:t>CONTRATADA;</w:t>
      </w:r>
    </w:p>
    <w:p w:rsidR="00125758" w:rsidRPr="00AD3BBD" w:rsidRDefault="00125758" w:rsidP="00125758">
      <w:pPr>
        <w:autoSpaceDE w:val="0"/>
        <w:autoSpaceDN w:val="0"/>
        <w:adjustRightInd w:val="0"/>
        <w:jc w:val="both"/>
        <w:rPr>
          <w:rFonts w:ascii="Arial" w:hAnsi="Arial" w:cs="Arial"/>
          <w:sz w:val="22"/>
          <w:szCs w:val="22"/>
        </w:rPr>
      </w:pPr>
    </w:p>
    <w:p w:rsidR="00125758" w:rsidRPr="00AD3BBD" w:rsidRDefault="00125758" w:rsidP="00125758">
      <w:pPr>
        <w:autoSpaceDE w:val="0"/>
        <w:autoSpaceDN w:val="0"/>
        <w:adjustRightInd w:val="0"/>
        <w:jc w:val="both"/>
        <w:rPr>
          <w:rFonts w:ascii="Arial" w:hAnsi="Arial" w:cs="Arial"/>
          <w:sz w:val="22"/>
          <w:szCs w:val="22"/>
        </w:rPr>
      </w:pPr>
      <w:r w:rsidRPr="00AD3BBD">
        <w:rPr>
          <w:rFonts w:ascii="Arial" w:hAnsi="Arial" w:cs="Arial"/>
          <w:b/>
          <w:sz w:val="22"/>
          <w:szCs w:val="22"/>
        </w:rPr>
        <w:t>b)</w:t>
      </w:r>
      <w:r w:rsidRPr="00AD3BBD">
        <w:rPr>
          <w:rFonts w:ascii="Arial" w:hAnsi="Arial" w:cs="Arial"/>
          <w:sz w:val="22"/>
          <w:szCs w:val="22"/>
        </w:rPr>
        <w:t xml:space="preserve"> Rescindir unilateralmente o contrato, por inexecução parcial, total ou na ocorrência dos fatos elencados no art. 78 da Lei nº 8.666/93;</w:t>
      </w:r>
    </w:p>
    <w:p w:rsidR="00125758" w:rsidRPr="00AD3BBD" w:rsidRDefault="00125758" w:rsidP="00125758">
      <w:pPr>
        <w:autoSpaceDE w:val="0"/>
        <w:autoSpaceDN w:val="0"/>
        <w:adjustRightInd w:val="0"/>
        <w:jc w:val="both"/>
        <w:rPr>
          <w:rFonts w:ascii="Arial" w:hAnsi="Arial" w:cs="Arial"/>
          <w:sz w:val="22"/>
          <w:szCs w:val="22"/>
        </w:rPr>
      </w:pPr>
    </w:p>
    <w:p w:rsidR="00125758" w:rsidRPr="00AD3BBD" w:rsidRDefault="00125758" w:rsidP="00125758">
      <w:pPr>
        <w:autoSpaceDE w:val="0"/>
        <w:autoSpaceDN w:val="0"/>
        <w:adjustRightInd w:val="0"/>
        <w:jc w:val="both"/>
        <w:rPr>
          <w:rFonts w:ascii="Arial" w:hAnsi="Arial" w:cs="Arial"/>
          <w:sz w:val="22"/>
          <w:szCs w:val="22"/>
        </w:rPr>
      </w:pPr>
      <w:r w:rsidRPr="00AD3BBD">
        <w:rPr>
          <w:rFonts w:ascii="Arial" w:hAnsi="Arial" w:cs="Arial"/>
          <w:b/>
          <w:sz w:val="22"/>
          <w:szCs w:val="22"/>
        </w:rPr>
        <w:t>c)</w:t>
      </w:r>
      <w:r w:rsidRPr="00AD3BBD">
        <w:rPr>
          <w:rFonts w:ascii="Arial" w:hAnsi="Arial" w:cs="Arial"/>
          <w:sz w:val="22"/>
          <w:szCs w:val="22"/>
        </w:rPr>
        <w:t xml:space="preserve"> Rescindir o contrato amigavelmente por acordo entre as partes, desde que conveniente ao interesses da Administração;</w:t>
      </w:r>
    </w:p>
    <w:p w:rsidR="00125758" w:rsidRPr="00AD3BBD" w:rsidRDefault="00125758" w:rsidP="00125758">
      <w:pPr>
        <w:autoSpaceDE w:val="0"/>
        <w:autoSpaceDN w:val="0"/>
        <w:adjustRightInd w:val="0"/>
        <w:jc w:val="both"/>
        <w:rPr>
          <w:rFonts w:ascii="Arial" w:hAnsi="Arial" w:cs="Arial"/>
          <w:b/>
          <w:sz w:val="22"/>
          <w:szCs w:val="22"/>
        </w:rPr>
      </w:pPr>
    </w:p>
    <w:p w:rsidR="003C5491" w:rsidRPr="00AD3BBD" w:rsidRDefault="00125758" w:rsidP="009B6477">
      <w:pPr>
        <w:autoSpaceDE w:val="0"/>
        <w:autoSpaceDN w:val="0"/>
        <w:adjustRightInd w:val="0"/>
        <w:jc w:val="both"/>
        <w:rPr>
          <w:rFonts w:ascii="Arial" w:hAnsi="Arial" w:cs="Arial"/>
          <w:b/>
          <w:bCs/>
          <w:sz w:val="22"/>
          <w:szCs w:val="22"/>
        </w:rPr>
      </w:pPr>
      <w:r w:rsidRPr="00AD3BBD">
        <w:rPr>
          <w:rFonts w:ascii="Arial" w:hAnsi="Arial" w:cs="Arial"/>
          <w:b/>
          <w:sz w:val="22"/>
          <w:szCs w:val="22"/>
        </w:rPr>
        <w:t>d)</w:t>
      </w:r>
      <w:r w:rsidRPr="00AD3BBD">
        <w:rPr>
          <w:rFonts w:ascii="Arial" w:hAnsi="Arial" w:cs="Arial"/>
          <w:sz w:val="22"/>
          <w:szCs w:val="22"/>
        </w:rPr>
        <w:t xml:space="preserve"> A rescisão contratual deverá ser precedida de autorização escrita e fundamentada da autoridade superior.</w:t>
      </w:r>
    </w:p>
    <w:p w:rsidR="003C5491" w:rsidRPr="00AD3BBD" w:rsidRDefault="003C5491" w:rsidP="00125758">
      <w:pPr>
        <w:jc w:val="both"/>
        <w:rPr>
          <w:rFonts w:ascii="Arial" w:hAnsi="Arial" w:cs="Arial"/>
          <w:b/>
          <w:bCs/>
          <w:sz w:val="22"/>
          <w:szCs w:val="22"/>
        </w:rPr>
      </w:pPr>
    </w:p>
    <w:p w:rsidR="00125758" w:rsidRPr="00AD3BBD" w:rsidRDefault="00125758" w:rsidP="00125758">
      <w:pPr>
        <w:jc w:val="both"/>
        <w:rPr>
          <w:rFonts w:ascii="Arial" w:hAnsi="Arial" w:cs="Arial"/>
          <w:b/>
          <w:bCs/>
          <w:sz w:val="22"/>
          <w:szCs w:val="22"/>
        </w:rPr>
      </w:pPr>
      <w:r w:rsidRPr="00AD3BBD">
        <w:rPr>
          <w:rFonts w:ascii="Arial" w:hAnsi="Arial" w:cs="Arial"/>
          <w:b/>
          <w:bCs/>
          <w:sz w:val="22"/>
          <w:szCs w:val="22"/>
        </w:rPr>
        <w:t>CLÁUSULA CATORZE – DA VINCULAÇÃO:</w:t>
      </w:r>
    </w:p>
    <w:p w:rsidR="003C5491" w:rsidRPr="00AD3BBD" w:rsidRDefault="003C5491" w:rsidP="00CF1C07">
      <w:pPr>
        <w:widowControl w:val="0"/>
        <w:jc w:val="both"/>
        <w:rPr>
          <w:rFonts w:ascii="Arial" w:hAnsi="Arial" w:cs="Arial"/>
          <w:b/>
          <w:bCs/>
          <w:sz w:val="22"/>
          <w:szCs w:val="22"/>
        </w:rPr>
      </w:pPr>
    </w:p>
    <w:p w:rsidR="00125758" w:rsidRPr="00AD3BBD" w:rsidRDefault="003C5491" w:rsidP="00CF1C07">
      <w:pPr>
        <w:widowControl w:val="0"/>
        <w:jc w:val="both"/>
        <w:rPr>
          <w:rFonts w:ascii="Arial" w:hAnsi="Arial" w:cs="Arial"/>
          <w:sz w:val="22"/>
          <w:szCs w:val="22"/>
        </w:rPr>
      </w:pPr>
      <w:r w:rsidRPr="00AD3BBD">
        <w:rPr>
          <w:rFonts w:ascii="Arial" w:hAnsi="Arial" w:cs="Arial"/>
          <w:b/>
          <w:bCs/>
          <w:sz w:val="22"/>
          <w:szCs w:val="22"/>
        </w:rPr>
        <w:t>1</w:t>
      </w:r>
      <w:r w:rsidR="00125758" w:rsidRPr="00AD3BBD">
        <w:rPr>
          <w:rFonts w:ascii="Arial" w:hAnsi="Arial" w:cs="Arial"/>
          <w:b/>
          <w:bCs/>
          <w:sz w:val="22"/>
          <w:szCs w:val="22"/>
        </w:rPr>
        <w:t xml:space="preserve">4.1. </w:t>
      </w:r>
      <w:r w:rsidR="00125758" w:rsidRPr="00AD3BBD">
        <w:rPr>
          <w:rFonts w:ascii="Arial" w:hAnsi="Arial" w:cs="Arial"/>
          <w:sz w:val="22"/>
          <w:szCs w:val="22"/>
        </w:rPr>
        <w:t xml:space="preserve">O presente termo contratual está plenamente vinculado ao Parecer </w:t>
      </w:r>
      <w:r w:rsidR="0057408D" w:rsidRPr="00AD3BBD">
        <w:rPr>
          <w:rFonts w:ascii="Arial" w:hAnsi="Arial" w:cs="Arial"/>
          <w:sz w:val="22"/>
          <w:szCs w:val="22"/>
        </w:rPr>
        <w:t xml:space="preserve">Jurídico </w:t>
      </w:r>
      <w:r w:rsidR="00125758" w:rsidRPr="00AD3BBD">
        <w:rPr>
          <w:rFonts w:ascii="Arial" w:hAnsi="Arial" w:cs="Arial"/>
          <w:sz w:val="22"/>
          <w:szCs w:val="22"/>
        </w:rPr>
        <w:t>nº:</w:t>
      </w:r>
      <w:r w:rsidR="0057408D" w:rsidRPr="00AD3BBD">
        <w:rPr>
          <w:rFonts w:ascii="Arial" w:hAnsi="Arial" w:cs="Arial"/>
          <w:sz w:val="22"/>
          <w:szCs w:val="22"/>
        </w:rPr>
        <w:t xml:space="preserve"> </w:t>
      </w:r>
      <w:r w:rsidR="00125758" w:rsidRPr="00AD3BBD">
        <w:rPr>
          <w:rFonts w:ascii="Arial" w:hAnsi="Arial" w:cs="Arial"/>
          <w:sz w:val="22"/>
          <w:szCs w:val="22"/>
        </w:rPr>
        <w:t>____/SEA</w:t>
      </w:r>
      <w:r w:rsidR="00A764DE">
        <w:rPr>
          <w:rFonts w:ascii="Arial" w:hAnsi="Arial" w:cs="Arial"/>
          <w:sz w:val="22"/>
          <w:szCs w:val="22"/>
        </w:rPr>
        <w:t>E</w:t>
      </w:r>
      <w:r w:rsidR="00125758" w:rsidRPr="00AD3BBD">
        <w:rPr>
          <w:rFonts w:ascii="Arial" w:hAnsi="Arial" w:cs="Arial"/>
          <w:sz w:val="22"/>
          <w:szCs w:val="22"/>
        </w:rPr>
        <w:t>/201</w:t>
      </w:r>
      <w:r w:rsidR="000D0145" w:rsidRPr="00AD3BBD">
        <w:rPr>
          <w:rFonts w:ascii="Arial" w:hAnsi="Arial" w:cs="Arial"/>
          <w:sz w:val="22"/>
          <w:szCs w:val="22"/>
        </w:rPr>
        <w:t>3</w:t>
      </w:r>
      <w:r w:rsidR="00125758" w:rsidRPr="00AD3BBD">
        <w:rPr>
          <w:rFonts w:ascii="Arial" w:hAnsi="Arial" w:cs="Arial"/>
          <w:sz w:val="22"/>
          <w:szCs w:val="22"/>
        </w:rPr>
        <w:t>, fls.___; ao Termo de Referência de fls.__, e a proposta da CONTRATADA, fls.___, conforme documentos constantes nos autos.</w:t>
      </w:r>
    </w:p>
    <w:p w:rsidR="00125758" w:rsidRPr="00AD3BBD" w:rsidRDefault="00125758" w:rsidP="009F7AFD">
      <w:pPr>
        <w:jc w:val="both"/>
        <w:rPr>
          <w:rFonts w:ascii="Arial" w:hAnsi="Arial" w:cs="Arial"/>
          <w:b/>
          <w:sz w:val="22"/>
          <w:szCs w:val="22"/>
        </w:rPr>
      </w:pPr>
    </w:p>
    <w:p w:rsidR="0057408D" w:rsidRPr="00AD3BBD" w:rsidRDefault="0057408D" w:rsidP="0057408D">
      <w:pPr>
        <w:autoSpaceDE w:val="0"/>
        <w:autoSpaceDN w:val="0"/>
        <w:adjustRightInd w:val="0"/>
        <w:rPr>
          <w:rFonts w:ascii="Arial" w:hAnsi="Arial" w:cs="Arial"/>
          <w:b/>
          <w:bCs/>
          <w:sz w:val="22"/>
          <w:szCs w:val="22"/>
        </w:rPr>
      </w:pPr>
      <w:r w:rsidRPr="00AD3BBD">
        <w:rPr>
          <w:rFonts w:ascii="Arial" w:hAnsi="Arial" w:cs="Arial"/>
          <w:b/>
          <w:bCs/>
          <w:sz w:val="22"/>
          <w:szCs w:val="22"/>
        </w:rPr>
        <w:lastRenderedPageBreak/>
        <w:t>CLÁUSULA QUINZE – DA HABILITAÇÃO:</w:t>
      </w:r>
    </w:p>
    <w:p w:rsidR="0057408D" w:rsidRPr="00AD3BBD" w:rsidRDefault="0057408D" w:rsidP="0057408D">
      <w:pPr>
        <w:autoSpaceDE w:val="0"/>
        <w:autoSpaceDN w:val="0"/>
        <w:adjustRightInd w:val="0"/>
        <w:rPr>
          <w:rFonts w:ascii="Arial" w:hAnsi="Arial" w:cs="Arial"/>
          <w:b/>
          <w:bCs/>
          <w:sz w:val="22"/>
          <w:szCs w:val="22"/>
        </w:rPr>
      </w:pPr>
    </w:p>
    <w:p w:rsidR="0057408D" w:rsidRPr="00AD3BBD" w:rsidRDefault="0057408D" w:rsidP="0057408D">
      <w:pPr>
        <w:autoSpaceDE w:val="0"/>
        <w:autoSpaceDN w:val="0"/>
        <w:adjustRightInd w:val="0"/>
        <w:jc w:val="both"/>
        <w:rPr>
          <w:rFonts w:ascii="Arial" w:hAnsi="Arial" w:cs="Arial"/>
          <w:b/>
          <w:sz w:val="22"/>
          <w:szCs w:val="22"/>
        </w:rPr>
      </w:pPr>
      <w:r w:rsidRPr="00AD3BBD">
        <w:rPr>
          <w:rFonts w:ascii="Arial" w:hAnsi="Arial" w:cs="Arial"/>
          <w:b/>
          <w:bCs/>
          <w:sz w:val="22"/>
          <w:szCs w:val="22"/>
        </w:rPr>
        <w:t xml:space="preserve">15.1. </w:t>
      </w:r>
      <w:r w:rsidRPr="00AD3BBD">
        <w:rPr>
          <w:rFonts w:ascii="Arial" w:hAnsi="Arial" w:cs="Arial"/>
          <w:sz w:val="22"/>
          <w:szCs w:val="22"/>
        </w:rPr>
        <w:t xml:space="preserve">A </w:t>
      </w:r>
      <w:r w:rsidRPr="00AD3BBD">
        <w:rPr>
          <w:rFonts w:ascii="Arial" w:hAnsi="Arial" w:cs="Arial"/>
          <w:b/>
          <w:bCs/>
          <w:sz w:val="22"/>
          <w:szCs w:val="22"/>
        </w:rPr>
        <w:t xml:space="preserve">CONTRATADA </w:t>
      </w:r>
      <w:r w:rsidRPr="00AD3BBD">
        <w:rPr>
          <w:rFonts w:ascii="Arial" w:hAnsi="Arial" w:cs="Arial"/>
          <w:sz w:val="22"/>
          <w:szCs w:val="22"/>
        </w:rPr>
        <w:t>obriga-se a manter as mesmas condições que a habilitaram neste certame, até o total cumprimento deste contrato.</w:t>
      </w:r>
    </w:p>
    <w:p w:rsidR="0057408D" w:rsidRPr="00AD3BBD" w:rsidRDefault="0057408D" w:rsidP="009F7AFD">
      <w:pPr>
        <w:jc w:val="both"/>
        <w:rPr>
          <w:rFonts w:ascii="Arial" w:hAnsi="Arial" w:cs="Arial"/>
          <w:b/>
          <w:sz w:val="22"/>
          <w:szCs w:val="22"/>
        </w:rPr>
      </w:pPr>
    </w:p>
    <w:p w:rsidR="009F7AFD" w:rsidRPr="00AD3BBD" w:rsidRDefault="009F7AFD" w:rsidP="009F7AFD">
      <w:pPr>
        <w:jc w:val="both"/>
        <w:rPr>
          <w:rFonts w:ascii="Arial" w:hAnsi="Arial" w:cs="Arial"/>
          <w:b/>
          <w:sz w:val="22"/>
          <w:szCs w:val="22"/>
        </w:rPr>
      </w:pPr>
      <w:r w:rsidRPr="00AD3BBD">
        <w:rPr>
          <w:rFonts w:ascii="Arial" w:hAnsi="Arial" w:cs="Arial"/>
          <w:b/>
          <w:sz w:val="22"/>
          <w:szCs w:val="22"/>
        </w:rPr>
        <w:t>CLÁUSULA D</w:t>
      </w:r>
      <w:r w:rsidR="0057408D" w:rsidRPr="00AD3BBD">
        <w:rPr>
          <w:rFonts w:ascii="Arial" w:hAnsi="Arial" w:cs="Arial"/>
          <w:b/>
          <w:sz w:val="22"/>
          <w:szCs w:val="22"/>
        </w:rPr>
        <w:t>EZESSEIS</w:t>
      </w:r>
      <w:r w:rsidRPr="00AD3BBD">
        <w:rPr>
          <w:rFonts w:ascii="Arial" w:hAnsi="Arial" w:cs="Arial"/>
          <w:b/>
          <w:sz w:val="22"/>
          <w:szCs w:val="22"/>
        </w:rPr>
        <w:t xml:space="preserve"> - DA PUBLICAÇÃO</w:t>
      </w:r>
    </w:p>
    <w:p w:rsidR="009F7AFD" w:rsidRPr="00AD3BBD" w:rsidRDefault="009F7AFD" w:rsidP="009F7AFD">
      <w:pPr>
        <w:jc w:val="both"/>
        <w:rPr>
          <w:rFonts w:ascii="Arial" w:hAnsi="Arial" w:cs="Arial"/>
          <w:b/>
          <w:sz w:val="22"/>
          <w:szCs w:val="22"/>
        </w:rPr>
      </w:pPr>
    </w:p>
    <w:p w:rsidR="009F7AFD" w:rsidRPr="00AD3BBD" w:rsidRDefault="0057408D" w:rsidP="00C62B41">
      <w:pPr>
        <w:jc w:val="both"/>
        <w:rPr>
          <w:rFonts w:ascii="Arial" w:hAnsi="Arial" w:cs="Arial"/>
          <w:sz w:val="22"/>
          <w:szCs w:val="22"/>
        </w:rPr>
      </w:pPr>
      <w:r w:rsidRPr="00AD3BBD">
        <w:rPr>
          <w:rFonts w:ascii="Arial" w:hAnsi="Arial" w:cs="Arial"/>
          <w:b/>
          <w:sz w:val="22"/>
          <w:szCs w:val="22"/>
        </w:rPr>
        <w:t>16.1.</w:t>
      </w:r>
      <w:r w:rsidRPr="00AD3BBD">
        <w:rPr>
          <w:rFonts w:ascii="Arial" w:hAnsi="Arial" w:cs="Arial"/>
          <w:sz w:val="22"/>
          <w:szCs w:val="22"/>
        </w:rPr>
        <w:t xml:space="preserve"> </w:t>
      </w:r>
      <w:r w:rsidR="00C62B41" w:rsidRPr="00AD3BBD">
        <w:rPr>
          <w:rFonts w:ascii="Arial" w:hAnsi="Arial" w:cs="Arial"/>
          <w:sz w:val="22"/>
          <w:szCs w:val="22"/>
        </w:rPr>
        <w:t>A publicação resumida do presente Contrato na Imprensa Oficial, que é condição indispensável para sua eficácia, será providenciada pelo CONTRATANTE, nos termos do parágrafo único do artigo 61 da Lei n.º 8.666/93.</w:t>
      </w:r>
    </w:p>
    <w:p w:rsidR="00C62B41" w:rsidRPr="00AD3BBD" w:rsidRDefault="00C62B41" w:rsidP="009F7AFD">
      <w:pPr>
        <w:jc w:val="both"/>
        <w:rPr>
          <w:rFonts w:ascii="Arial" w:hAnsi="Arial" w:cs="Arial"/>
          <w:b/>
          <w:sz w:val="22"/>
          <w:szCs w:val="22"/>
        </w:rPr>
      </w:pPr>
    </w:p>
    <w:p w:rsidR="00C62B41" w:rsidRPr="00AD3BBD" w:rsidRDefault="00C62B41" w:rsidP="00C62B41">
      <w:pPr>
        <w:jc w:val="both"/>
        <w:rPr>
          <w:rFonts w:ascii="Arial" w:hAnsi="Arial" w:cs="Arial"/>
          <w:b/>
          <w:sz w:val="22"/>
          <w:szCs w:val="22"/>
        </w:rPr>
      </w:pPr>
      <w:r w:rsidRPr="00AD3BBD">
        <w:rPr>
          <w:rFonts w:ascii="Arial" w:hAnsi="Arial" w:cs="Arial"/>
          <w:b/>
          <w:sz w:val="22"/>
          <w:szCs w:val="22"/>
        </w:rPr>
        <w:t>CLÁUSULA DEZESSETE – DA UTILIZAÇÃO DO NOME DA CONTRATANTE:</w:t>
      </w:r>
    </w:p>
    <w:p w:rsidR="00C62B41" w:rsidRPr="00AD3BBD" w:rsidRDefault="00C62B41" w:rsidP="00C62B41">
      <w:pPr>
        <w:jc w:val="both"/>
        <w:rPr>
          <w:rFonts w:ascii="Arial" w:hAnsi="Arial" w:cs="Arial"/>
          <w:b/>
          <w:sz w:val="22"/>
          <w:szCs w:val="22"/>
        </w:rPr>
      </w:pPr>
    </w:p>
    <w:p w:rsidR="00C62B41" w:rsidRPr="00AD3BBD" w:rsidRDefault="00C62B41" w:rsidP="00C62B41">
      <w:pPr>
        <w:jc w:val="both"/>
        <w:rPr>
          <w:rFonts w:ascii="Arial" w:hAnsi="Arial" w:cs="Arial"/>
          <w:sz w:val="22"/>
          <w:szCs w:val="22"/>
        </w:rPr>
      </w:pPr>
      <w:r w:rsidRPr="00AD3BBD">
        <w:rPr>
          <w:rFonts w:ascii="Arial" w:hAnsi="Arial" w:cs="Arial"/>
          <w:b/>
          <w:sz w:val="22"/>
          <w:szCs w:val="22"/>
        </w:rPr>
        <w:t>17.1.</w:t>
      </w:r>
      <w:r w:rsidRPr="00AD3BBD">
        <w:rPr>
          <w:rFonts w:ascii="Arial" w:hAnsi="Arial" w:cs="Arial"/>
          <w:sz w:val="22"/>
          <w:szCs w:val="22"/>
        </w:rPr>
        <w:t xml:space="preserve"> A </w:t>
      </w:r>
      <w:r w:rsidRPr="00AD3BBD">
        <w:rPr>
          <w:rFonts w:ascii="Arial" w:hAnsi="Arial" w:cs="Arial"/>
          <w:b/>
          <w:sz w:val="22"/>
          <w:szCs w:val="22"/>
        </w:rPr>
        <w:t>CONTRATADA</w:t>
      </w:r>
      <w:r w:rsidRPr="00AD3BBD">
        <w:rPr>
          <w:rFonts w:ascii="Arial" w:hAnsi="Arial" w:cs="Arial"/>
          <w:sz w:val="22"/>
          <w:szCs w:val="22"/>
        </w:rPr>
        <w:t xml:space="preserve"> não poderá, salvo em </w:t>
      </w:r>
      <w:r w:rsidR="003F6CC9" w:rsidRPr="00AD3BBD">
        <w:rPr>
          <w:rFonts w:ascii="Arial" w:hAnsi="Arial" w:cs="Arial"/>
          <w:i/>
          <w:sz w:val="22"/>
          <w:szCs w:val="22"/>
        </w:rPr>
        <w:t>Curriculum Vitae</w:t>
      </w:r>
      <w:r w:rsidRPr="00AD3BBD">
        <w:rPr>
          <w:rFonts w:ascii="Arial" w:hAnsi="Arial" w:cs="Arial"/>
          <w:sz w:val="22"/>
          <w:szCs w:val="22"/>
        </w:rPr>
        <w:t xml:space="preserve">, utilizar o nome do </w:t>
      </w:r>
      <w:r w:rsidRPr="00AD3BBD">
        <w:rPr>
          <w:rFonts w:ascii="Arial" w:hAnsi="Arial" w:cs="Arial"/>
          <w:b/>
          <w:sz w:val="22"/>
          <w:szCs w:val="22"/>
        </w:rPr>
        <w:t>CONTRATANTE</w:t>
      </w:r>
      <w:r w:rsidRPr="00AD3BBD">
        <w:rPr>
          <w:rFonts w:ascii="Arial" w:hAnsi="Arial" w:cs="Arial"/>
          <w:sz w:val="22"/>
          <w:szCs w:val="22"/>
        </w:rPr>
        <w:t xml:space="preserve"> ou sua qualidade de </w:t>
      </w:r>
      <w:r w:rsidRPr="00AD3BBD">
        <w:rPr>
          <w:rFonts w:ascii="Arial" w:hAnsi="Arial" w:cs="Arial"/>
          <w:b/>
          <w:sz w:val="22"/>
          <w:szCs w:val="22"/>
        </w:rPr>
        <w:t>CONTRATADA</w:t>
      </w:r>
      <w:r w:rsidRPr="00AD3BBD">
        <w:rPr>
          <w:rFonts w:ascii="Arial" w:hAnsi="Arial" w:cs="Arial"/>
          <w:sz w:val="22"/>
          <w:szCs w:val="22"/>
        </w:rPr>
        <w:t xml:space="preserve"> em quaisquer atividades de divulgação profissional, como, por exemplo, em cartões de visita, anúncios diversos, impressos, etc., sob pena de imediata rescisão do presente Contrato.</w:t>
      </w:r>
    </w:p>
    <w:p w:rsidR="00C62B41" w:rsidRPr="00AD3BBD" w:rsidRDefault="00C62B41" w:rsidP="00C62B41">
      <w:pPr>
        <w:jc w:val="both"/>
        <w:rPr>
          <w:rFonts w:ascii="Arial" w:hAnsi="Arial" w:cs="Arial"/>
          <w:sz w:val="22"/>
          <w:szCs w:val="22"/>
        </w:rPr>
      </w:pPr>
    </w:p>
    <w:p w:rsidR="009F7AFD" w:rsidRPr="00AD3BBD" w:rsidRDefault="00C62B41" w:rsidP="00C62B41">
      <w:pPr>
        <w:jc w:val="both"/>
        <w:rPr>
          <w:rFonts w:ascii="Arial" w:hAnsi="Arial" w:cs="Arial"/>
          <w:sz w:val="22"/>
          <w:szCs w:val="22"/>
        </w:rPr>
      </w:pPr>
      <w:r w:rsidRPr="00AD3BBD">
        <w:rPr>
          <w:rFonts w:ascii="Arial" w:hAnsi="Arial" w:cs="Arial"/>
          <w:b/>
          <w:sz w:val="22"/>
          <w:szCs w:val="22"/>
        </w:rPr>
        <w:t>17.2.</w:t>
      </w:r>
      <w:r w:rsidRPr="00AD3BBD">
        <w:rPr>
          <w:rFonts w:ascii="Arial" w:hAnsi="Arial" w:cs="Arial"/>
          <w:sz w:val="22"/>
          <w:szCs w:val="22"/>
        </w:rPr>
        <w:t xml:space="preserve"> A </w:t>
      </w:r>
      <w:r w:rsidRPr="00AD3BBD">
        <w:rPr>
          <w:rFonts w:ascii="Arial" w:hAnsi="Arial" w:cs="Arial"/>
          <w:b/>
          <w:sz w:val="22"/>
          <w:szCs w:val="22"/>
        </w:rPr>
        <w:t>CONTRATADA</w:t>
      </w:r>
      <w:r w:rsidRPr="00AD3BBD">
        <w:rPr>
          <w:rFonts w:ascii="Arial" w:hAnsi="Arial" w:cs="Arial"/>
          <w:sz w:val="22"/>
          <w:szCs w:val="22"/>
        </w:rPr>
        <w:t xml:space="preserve"> não poderá, também, pronunciar-se em nome do </w:t>
      </w:r>
      <w:r w:rsidRPr="00AD3BBD">
        <w:rPr>
          <w:rFonts w:ascii="Arial" w:hAnsi="Arial" w:cs="Arial"/>
          <w:b/>
          <w:sz w:val="22"/>
          <w:szCs w:val="22"/>
        </w:rPr>
        <w:t>CONTRATANTE</w:t>
      </w:r>
      <w:r w:rsidRPr="00AD3BBD">
        <w:rPr>
          <w:rFonts w:ascii="Arial" w:hAnsi="Arial" w:cs="Arial"/>
          <w:sz w:val="22"/>
          <w:szCs w:val="22"/>
        </w:rPr>
        <w:t xml:space="preserve"> à imprensa em geral sobre quaisquer assuntos relativos às atividades deste, bem como a sua atividade profissional, sob pena de imediata rescisão contratual e sem prejuízo das demais cominações cabíveis.</w:t>
      </w:r>
    </w:p>
    <w:p w:rsidR="00C62B41" w:rsidRPr="00AD3BBD" w:rsidRDefault="00C62B41" w:rsidP="00C62B41">
      <w:pPr>
        <w:jc w:val="both"/>
        <w:rPr>
          <w:rFonts w:ascii="Arial" w:hAnsi="Arial" w:cs="Arial"/>
          <w:b/>
          <w:sz w:val="22"/>
          <w:szCs w:val="22"/>
        </w:rPr>
      </w:pPr>
    </w:p>
    <w:p w:rsidR="003F6CC9" w:rsidRPr="00AD3BBD" w:rsidRDefault="003F6CC9" w:rsidP="003F6CC9">
      <w:pPr>
        <w:jc w:val="both"/>
        <w:rPr>
          <w:rFonts w:ascii="Arial" w:hAnsi="Arial" w:cs="Arial"/>
          <w:b/>
          <w:bCs/>
          <w:sz w:val="22"/>
          <w:szCs w:val="22"/>
        </w:rPr>
      </w:pPr>
      <w:r w:rsidRPr="00AD3BBD">
        <w:rPr>
          <w:rFonts w:ascii="Arial" w:hAnsi="Arial" w:cs="Arial"/>
          <w:b/>
          <w:bCs/>
          <w:sz w:val="22"/>
          <w:szCs w:val="22"/>
        </w:rPr>
        <w:t xml:space="preserve">CLÁUSULA </w:t>
      </w:r>
      <w:r w:rsidR="00791741" w:rsidRPr="00AD3BBD">
        <w:rPr>
          <w:rFonts w:ascii="Arial" w:hAnsi="Arial" w:cs="Arial"/>
          <w:b/>
          <w:bCs/>
          <w:sz w:val="22"/>
          <w:szCs w:val="22"/>
        </w:rPr>
        <w:t>DEZOITO</w:t>
      </w:r>
      <w:r w:rsidRPr="00AD3BBD">
        <w:rPr>
          <w:rFonts w:ascii="Arial" w:hAnsi="Arial" w:cs="Arial"/>
          <w:b/>
          <w:bCs/>
          <w:sz w:val="22"/>
          <w:szCs w:val="22"/>
        </w:rPr>
        <w:t xml:space="preserve"> – DA LEGISLAÇÃO APLICÁVEL À EXECUÇÃO DO CONTRATO E ESPECIALMENTE AOS CASOS OMISSOS:</w:t>
      </w:r>
    </w:p>
    <w:p w:rsidR="003F6CC9" w:rsidRPr="00AD3BBD" w:rsidRDefault="003F6CC9" w:rsidP="003F6CC9">
      <w:pPr>
        <w:jc w:val="both"/>
        <w:rPr>
          <w:rFonts w:ascii="Arial" w:hAnsi="Arial" w:cs="Arial"/>
          <w:bCs/>
          <w:sz w:val="22"/>
          <w:szCs w:val="22"/>
        </w:rPr>
      </w:pPr>
    </w:p>
    <w:p w:rsidR="0057408D" w:rsidRPr="00AD3BBD" w:rsidRDefault="003F6CC9" w:rsidP="003F6CC9">
      <w:pPr>
        <w:jc w:val="both"/>
        <w:rPr>
          <w:rFonts w:ascii="Arial" w:hAnsi="Arial" w:cs="Arial"/>
          <w:sz w:val="22"/>
          <w:szCs w:val="22"/>
        </w:rPr>
      </w:pPr>
      <w:r w:rsidRPr="00AD3BBD">
        <w:rPr>
          <w:rFonts w:ascii="Arial" w:hAnsi="Arial" w:cs="Arial"/>
          <w:bCs/>
          <w:sz w:val="22"/>
          <w:szCs w:val="22"/>
        </w:rPr>
        <w:t>A execução do presente CONTRATO bem como os casos omissos regular-se-ão pelas Cláusulas Contratuais e pelos preceitos de Direito Público, aplicando, supletivamente, os Princípios da Teoria Geral dos Contratos e as disposições de Direito Privado, na forma do artigo 54, da Lei 8.666/93 e alterações posteriores, combinado com o Inciso XII, do Artigo 55, do mesmo diploma legal.</w:t>
      </w:r>
    </w:p>
    <w:p w:rsidR="003F6CC9" w:rsidRPr="00AD3BBD" w:rsidRDefault="003F6CC9" w:rsidP="009F7AFD">
      <w:pPr>
        <w:jc w:val="both"/>
        <w:rPr>
          <w:rFonts w:ascii="Arial" w:hAnsi="Arial" w:cs="Arial"/>
          <w:b/>
          <w:sz w:val="22"/>
          <w:szCs w:val="22"/>
        </w:rPr>
      </w:pPr>
    </w:p>
    <w:p w:rsidR="009F7AFD" w:rsidRPr="00AD3BBD" w:rsidRDefault="00EF1E83" w:rsidP="009F7AFD">
      <w:pPr>
        <w:jc w:val="both"/>
        <w:rPr>
          <w:rFonts w:ascii="Arial" w:hAnsi="Arial" w:cs="Arial"/>
          <w:b/>
          <w:sz w:val="22"/>
          <w:szCs w:val="22"/>
        </w:rPr>
      </w:pPr>
      <w:r w:rsidRPr="00AD3BBD">
        <w:rPr>
          <w:rFonts w:ascii="Arial" w:hAnsi="Arial" w:cs="Arial"/>
          <w:b/>
          <w:sz w:val="22"/>
          <w:szCs w:val="22"/>
        </w:rPr>
        <w:t xml:space="preserve">CLÁUSULA </w:t>
      </w:r>
      <w:r w:rsidR="00791741" w:rsidRPr="00AD3BBD">
        <w:rPr>
          <w:rFonts w:ascii="Arial" w:hAnsi="Arial" w:cs="Arial"/>
          <w:b/>
          <w:sz w:val="22"/>
          <w:szCs w:val="22"/>
        </w:rPr>
        <w:t>DEZENOVE</w:t>
      </w:r>
      <w:r w:rsidR="009F7AFD" w:rsidRPr="00AD3BBD">
        <w:rPr>
          <w:rFonts w:ascii="Arial" w:hAnsi="Arial" w:cs="Arial"/>
          <w:b/>
          <w:sz w:val="22"/>
          <w:szCs w:val="22"/>
        </w:rPr>
        <w:t xml:space="preserve"> - DAS DISPOSIÇÕES FINAIS</w:t>
      </w:r>
    </w:p>
    <w:p w:rsidR="009F7AFD" w:rsidRPr="00AD3BBD" w:rsidRDefault="009F7AFD" w:rsidP="009F7AFD">
      <w:pPr>
        <w:ind w:firstLine="1134"/>
        <w:jc w:val="both"/>
        <w:rPr>
          <w:rFonts w:ascii="Arial" w:hAnsi="Arial" w:cs="Arial"/>
          <w:sz w:val="22"/>
          <w:szCs w:val="22"/>
        </w:rPr>
      </w:pPr>
    </w:p>
    <w:p w:rsidR="009F7AFD" w:rsidRPr="00AD3BBD" w:rsidRDefault="009F7AFD" w:rsidP="00EF1E83">
      <w:pPr>
        <w:jc w:val="both"/>
        <w:rPr>
          <w:rFonts w:ascii="Arial" w:hAnsi="Arial" w:cs="Arial"/>
          <w:sz w:val="22"/>
          <w:szCs w:val="22"/>
        </w:rPr>
      </w:pPr>
      <w:r w:rsidRPr="00AD3BBD">
        <w:rPr>
          <w:rFonts w:ascii="Arial" w:hAnsi="Arial" w:cs="Arial"/>
          <w:sz w:val="22"/>
          <w:szCs w:val="22"/>
        </w:rPr>
        <w:t>Declaram as partes que este Contrato corresponde à manifestação final, completa e exclusiva do acordo entre elas celebrado.</w:t>
      </w:r>
    </w:p>
    <w:p w:rsidR="0048191F" w:rsidRDefault="0048191F" w:rsidP="009F7AFD">
      <w:pPr>
        <w:jc w:val="both"/>
        <w:rPr>
          <w:rFonts w:ascii="Arial" w:hAnsi="Arial" w:cs="Arial"/>
          <w:b/>
          <w:sz w:val="22"/>
          <w:szCs w:val="22"/>
        </w:rPr>
      </w:pPr>
    </w:p>
    <w:p w:rsidR="009F7AFD" w:rsidRPr="00AD3BBD" w:rsidRDefault="009F7AFD" w:rsidP="009F7AFD">
      <w:pPr>
        <w:jc w:val="both"/>
        <w:rPr>
          <w:rFonts w:ascii="Arial" w:hAnsi="Arial" w:cs="Arial"/>
          <w:b/>
          <w:sz w:val="22"/>
          <w:szCs w:val="22"/>
        </w:rPr>
      </w:pPr>
      <w:r w:rsidRPr="00AD3BBD">
        <w:rPr>
          <w:rFonts w:ascii="Arial" w:hAnsi="Arial" w:cs="Arial"/>
          <w:b/>
          <w:sz w:val="22"/>
          <w:szCs w:val="22"/>
        </w:rPr>
        <w:t xml:space="preserve">CLÁUSULA </w:t>
      </w:r>
      <w:r w:rsidR="00791741" w:rsidRPr="00AD3BBD">
        <w:rPr>
          <w:rFonts w:ascii="Arial" w:hAnsi="Arial" w:cs="Arial"/>
          <w:b/>
          <w:sz w:val="22"/>
          <w:szCs w:val="22"/>
        </w:rPr>
        <w:t>VINTE</w:t>
      </w:r>
      <w:r w:rsidRPr="00AD3BBD">
        <w:rPr>
          <w:rFonts w:ascii="Arial" w:hAnsi="Arial" w:cs="Arial"/>
          <w:b/>
          <w:sz w:val="22"/>
          <w:szCs w:val="22"/>
        </w:rPr>
        <w:t xml:space="preserve"> - DO FORO</w:t>
      </w:r>
    </w:p>
    <w:p w:rsidR="009F7AFD" w:rsidRPr="00AD3BBD" w:rsidRDefault="009F7AFD" w:rsidP="009F7AFD">
      <w:pPr>
        <w:jc w:val="both"/>
        <w:rPr>
          <w:rFonts w:ascii="Arial" w:hAnsi="Arial" w:cs="Arial"/>
          <w:b/>
          <w:sz w:val="22"/>
          <w:szCs w:val="22"/>
        </w:rPr>
      </w:pPr>
    </w:p>
    <w:p w:rsidR="009F7AFD" w:rsidRPr="00AD3BBD" w:rsidRDefault="009F7AFD" w:rsidP="00EF1E83">
      <w:pPr>
        <w:jc w:val="both"/>
        <w:rPr>
          <w:rFonts w:ascii="Arial" w:hAnsi="Arial" w:cs="Arial"/>
          <w:sz w:val="22"/>
          <w:szCs w:val="22"/>
        </w:rPr>
      </w:pPr>
      <w:r w:rsidRPr="00AD3BBD">
        <w:rPr>
          <w:rFonts w:ascii="Arial" w:hAnsi="Arial" w:cs="Arial"/>
          <w:sz w:val="22"/>
          <w:szCs w:val="22"/>
        </w:rPr>
        <w:t>O Foro para solucionar os litígios decorrentes do presente Contrato é o da Justiça do Estado de Rondônia.</w:t>
      </w:r>
    </w:p>
    <w:p w:rsidR="009F7AFD" w:rsidRPr="00AD3BBD" w:rsidRDefault="009F7AFD" w:rsidP="009F7AFD">
      <w:pPr>
        <w:jc w:val="both"/>
        <w:rPr>
          <w:rFonts w:ascii="Arial" w:hAnsi="Arial" w:cs="Arial"/>
          <w:sz w:val="22"/>
          <w:szCs w:val="22"/>
        </w:rPr>
      </w:pPr>
    </w:p>
    <w:p w:rsidR="00723769" w:rsidRDefault="003C5491" w:rsidP="003C5491">
      <w:pPr>
        <w:jc w:val="both"/>
        <w:rPr>
          <w:rFonts w:ascii="Arial" w:hAnsi="Arial" w:cs="Arial"/>
          <w:bCs/>
          <w:sz w:val="22"/>
          <w:szCs w:val="22"/>
        </w:rPr>
      </w:pPr>
      <w:r w:rsidRPr="00AD3BBD">
        <w:rPr>
          <w:rFonts w:ascii="Arial" w:hAnsi="Arial" w:cs="Arial"/>
          <w:sz w:val="22"/>
          <w:szCs w:val="22"/>
        </w:rPr>
        <w:t xml:space="preserve">Para firmeza e como prova do acordado, é lavrado o presente contrato, que depois de lido e achado conforme é assinado pelas partes e duas testemunhas que também os assinam, dele sendo extraídas as cópias necessárias para seu fiel cumprimento, todas de igual teor e forma, </w:t>
      </w:r>
      <w:r w:rsidRPr="00AD3BBD">
        <w:rPr>
          <w:rFonts w:ascii="Arial" w:hAnsi="Arial" w:cs="Arial"/>
          <w:bCs/>
          <w:sz w:val="22"/>
          <w:szCs w:val="22"/>
        </w:rPr>
        <w:t>devidamente certificadas pela Procuradoria Geral do Estado de Rondônia.</w:t>
      </w:r>
    </w:p>
    <w:p w:rsidR="0071614E" w:rsidRDefault="0071614E" w:rsidP="003C5491">
      <w:pPr>
        <w:jc w:val="both"/>
        <w:rPr>
          <w:rFonts w:ascii="Arial" w:hAnsi="Arial" w:cs="Arial"/>
          <w:bCs/>
          <w:sz w:val="22"/>
          <w:szCs w:val="22"/>
        </w:rPr>
      </w:pPr>
    </w:p>
    <w:p w:rsidR="0071614E" w:rsidRPr="00B9006C" w:rsidRDefault="0071614E" w:rsidP="0071614E">
      <w:pPr>
        <w:jc w:val="right"/>
        <w:rPr>
          <w:rFonts w:ascii="Arial" w:hAnsi="Arial" w:cs="Arial"/>
          <w:bCs/>
          <w:sz w:val="22"/>
          <w:szCs w:val="22"/>
        </w:rPr>
      </w:pPr>
      <w:r w:rsidRPr="00B9006C">
        <w:rPr>
          <w:rFonts w:ascii="Arial" w:hAnsi="Arial" w:cs="Arial"/>
          <w:bCs/>
          <w:sz w:val="22"/>
          <w:szCs w:val="22"/>
        </w:rPr>
        <w:t>Porto Velho/RO, .......de .................de 2013.</w:t>
      </w:r>
    </w:p>
    <w:p w:rsidR="0071614E" w:rsidRDefault="0071614E" w:rsidP="0071614E">
      <w:pPr>
        <w:jc w:val="both"/>
        <w:rPr>
          <w:rFonts w:ascii="Arial" w:hAnsi="Arial" w:cs="Arial"/>
          <w:b/>
          <w:bCs/>
          <w:sz w:val="22"/>
          <w:szCs w:val="22"/>
        </w:rPr>
      </w:pPr>
    </w:p>
    <w:p w:rsidR="0071614E" w:rsidRPr="0071614E" w:rsidRDefault="0071614E" w:rsidP="0071614E">
      <w:pPr>
        <w:jc w:val="both"/>
        <w:rPr>
          <w:rFonts w:ascii="Arial" w:hAnsi="Arial" w:cs="Arial"/>
          <w:b/>
          <w:bCs/>
          <w:sz w:val="22"/>
          <w:szCs w:val="22"/>
        </w:rPr>
      </w:pPr>
    </w:p>
    <w:p w:rsidR="0071614E" w:rsidRPr="0071614E" w:rsidRDefault="0071614E" w:rsidP="0071614E">
      <w:pPr>
        <w:jc w:val="center"/>
        <w:rPr>
          <w:rFonts w:ascii="Arial" w:hAnsi="Arial" w:cs="Arial"/>
          <w:b/>
          <w:bCs/>
          <w:sz w:val="22"/>
          <w:szCs w:val="22"/>
        </w:rPr>
      </w:pPr>
      <w:r w:rsidRPr="0071614E">
        <w:rPr>
          <w:rFonts w:ascii="Arial" w:hAnsi="Arial" w:cs="Arial"/>
          <w:b/>
          <w:bCs/>
          <w:sz w:val="22"/>
          <w:szCs w:val="22"/>
        </w:rPr>
        <w:t xml:space="preserve">Titular da CONTRATANTE            </w:t>
      </w:r>
      <w:r w:rsidRPr="0071614E">
        <w:rPr>
          <w:rFonts w:ascii="Arial" w:hAnsi="Arial" w:cs="Arial"/>
          <w:b/>
          <w:bCs/>
          <w:sz w:val="22"/>
          <w:szCs w:val="22"/>
        </w:rPr>
        <w:tab/>
        <w:t xml:space="preserve">              Titular da CONTRATADA</w:t>
      </w:r>
    </w:p>
    <w:p w:rsidR="0071614E" w:rsidRDefault="0071614E" w:rsidP="0071614E">
      <w:pPr>
        <w:jc w:val="center"/>
        <w:rPr>
          <w:rFonts w:ascii="Arial" w:hAnsi="Arial" w:cs="Arial"/>
          <w:b/>
          <w:bCs/>
          <w:sz w:val="22"/>
          <w:szCs w:val="22"/>
        </w:rPr>
      </w:pPr>
    </w:p>
    <w:p w:rsidR="0071614E" w:rsidRDefault="0071614E" w:rsidP="0071614E">
      <w:pPr>
        <w:jc w:val="center"/>
        <w:rPr>
          <w:rFonts w:ascii="Arial" w:hAnsi="Arial" w:cs="Arial"/>
          <w:b/>
          <w:bCs/>
          <w:sz w:val="22"/>
          <w:szCs w:val="22"/>
        </w:rPr>
      </w:pPr>
    </w:p>
    <w:p w:rsidR="0071614E" w:rsidRDefault="0071614E" w:rsidP="0071614E">
      <w:pPr>
        <w:jc w:val="center"/>
        <w:rPr>
          <w:rFonts w:ascii="Arial" w:hAnsi="Arial" w:cs="Arial"/>
          <w:b/>
          <w:bCs/>
          <w:sz w:val="22"/>
          <w:szCs w:val="22"/>
        </w:rPr>
      </w:pPr>
      <w:r w:rsidRPr="0071614E">
        <w:rPr>
          <w:rFonts w:ascii="Arial" w:hAnsi="Arial" w:cs="Arial"/>
          <w:b/>
          <w:bCs/>
          <w:sz w:val="22"/>
          <w:szCs w:val="22"/>
        </w:rPr>
        <w:t xml:space="preserve">Procuradoria Geral do Estado </w:t>
      </w:r>
      <w:r w:rsidR="00920F79">
        <w:rPr>
          <w:rFonts w:ascii="Arial" w:hAnsi="Arial" w:cs="Arial"/>
          <w:b/>
          <w:bCs/>
          <w:sz w:val="22"/>
          <w:szCs w:val="22"/>
        </w:rPr>
        <w:t>–</w:t>
      </w:r>
      <w:r w:rsidRPr="0071614E">
        <w:rPr>
          <w:rFonts w:ascii="Arial" w:hAnsi="Arial" w:cs="Arial"/>
          <w:b/>
          <w:bCs/>
          <w:sz w:val="22"/>
          <w:szCs w:val="22"/>
        </w:rPr>
        <w:t xml:space="preserve"> PGE</w:t>
      </w:r>
    </w:p>
    <w:p w:rsidR="00960F7E" w:rsidRPr="002969ED" w:rsidRDefault="00960F7E" w:rsidP="00960F7E">
      <w:pPr>
        <w:jc w:val="center"/>
        <w:rPr>
          <w:rFonts w:ascii="Arial" w:hAnsi="Arial" w:cs="Arial"/>
          <w:b/>
          <w:bCs/>
          <w:color w:val="FF0000"/>
          <w:sz w:val="22"/>
          <w:szCs w:val="22"/>
        </w:rPr>
      </w:pPr>
      <w:r w:rsidRPr="002969ED">
        <w:rPr>
          <w:rFonts w:ascii="Arial" w:hAnsi="Arial" w:cs="Arial"/>
          <w:b/>
          <w:bCs/>
          <w:color w:val="FF0000"/>
          <w:sz w:val="22"/>
          <w:szCs w:val="22"/>
        </w:rPr>
        <w:t>(apresentar em papel timbrado da empresa Licitante)</w:t>
      </w:r>
    </w:p>
    <w:p w:rsidR="00920F79" w:rsidRPr="002969ED" w:rsidRDefault="00920F79" w:rsidP="00920F79">
      <w:pPr>
        <w:jc w:val="both"/>
        <w:rPr>
          <w:rFonts w:ascii="Arial" w:hAnsi="Arial" w:cs="Arial"/>
          <w:bCs/>
          <w:sz w:val="22"/>
          <w:szCs w:val="22"/>
        </w:rPr>
      </w:pPr>
      <w:r w:rsidRPr="002969ED">
        <w:rPr>
          <w:rFonts w:ascii="Arial" w:hAnsi="Arial" w:cs="Arial"/>
          <w:b/>
          <w:bCs/>
          <w:sz w:val="22"/>
          <w:szCs w:val="22"/>
        </w:rPr>
        <w:t xml:space="preserve">                    </w:t>
      </w:r>
    </w:p>
    <w:p w:rsidR="00920F79" w:rsidRPr="00F976B6" w:rsidRDefault="00F976B6" w:rsidP="00920F79">
      <w:pPr>
        <w:pStyle w:val="Ttulo1"/>
        <w:jc w:val="center"/>
        <w:rPr>
          <w:rFonts w:ascii="Arial" w:hAnsi="Arial" w:cs="Arial"/>
          <w:i w:val="0"/>
          <w:sz w:val="22"/>
          <w:szCs w:val="22"/>
        </w:rPr>
      </w:pPr>
      <w:r w:rsidRPr="00F976B6">
        <w:rPr>
          <w:rFonts w:ascii="Arial" w:hAnsi="Arial" w:cs="Arial"/>
          <w:i w:val="0"/>
          <w:sz w:val="22"/>
          <w:szCs w:val="22"/>
        </w:rPr>
        <w:t xml:space="preserve">EDITAL - </w:t>
      </w:r>
      <w:r w:rsidR="00920F79" w:rsidRPr="00F976B6">
        <w:rPr>
          <w:rFonts w:ascii="Arial" w:hAnsi="Arial" w:cs="Arial"/>
          <w:i w:val="0"/>
          <w:sz w:val="22"/>
          <w:szCs w:val="22"/>
        </w:rPr>
        <w:t>ANEXO V</w:t>
      </w:r>
    </w:p>
    <w:p w:rsidR="00F976B6" w:rsidRPr="00F976B6" w:rsidRDefault="00F976B6" w:rsidP="00F976B6">
      <w:pPr>
        <w:jc w:val="center"/>
      </w:pPr>
      <w:r w:rsidRPr="00AD3BBD">
        <w:rPr>
          <w:rFonts w:ascii="Arial" w:hAnsi="Arial" w:cs="Arial"/>
          <w:b/>
          <w:sz w:val="22"/>
          <w:szCs w:val="22"/>
        </w:rPr>
        <w:t xml:space="preserve">PREGÃO ELETRÔNICO N°: </w:t>
      </w:r>
      <w:r w:rsidR="0055743E">
        <w:rPr>
          <w:rFonts w:ascii="Arial" w:hAnsi="Arial" w:cs="Arial"/>
          <w:b/>
          <w:sz w:val="22"/>
          <w:szCs w:val="22"/>
        </w:rPr>
        <w:t>675</w:t>
      </w:r>
      <w:r w:rsidRPr="00AD3BBD">
        <w:rPr>
          <w:rFonts w:ascii="Arial" w:hAnsi="Arial" w:cs="Arial"/>
          <w:b/>
          <w:sz w:val="22"/>
          <w:szCs w:val="22"/>
        </w:rPr>
        <w:t>/2013/CELPE/SUPEL</w:t>
      </w:r>
    </w:p>
    <w:p w:rsidR="00920F79" w:rsidRPr="002969ED" w:rsidRDefault="00920F79" w:rsidP="00920F79">
      <w:pPr>
        <w:jc w:val="both"/>
        <w:rPr>
          <w:rFonts w:ascii="Arial" w:hAnsi="Arial" w:cs="Arial"/>
          <w:b/>
          <w:bCs/>
          <w:sz w:val="22"/>
          <w:szCs w:val="22"/>
        </w:rPr>
      </w:pPr>
      <w:r w:rsidRPr="002969ED">
        <w:rPr>
          <w:rFonts w:ascii="Arial" w:hAnsi="Arial" w:cs="Arial"/>
          <w:b/>
          <w:bCs/>
          <w:sz w:val="22"/>
          <w:szCs w:val="22"/>
        </w:rPr>
        <w:t> </w:t>
      </w:r>
    </w:p>
    <w:p w:rsidR="00920F79" w:rsidRPr="002969ED" w:rsidRDefault="00920F79" w:rsidP="00920F79">
      <w:pPr>
        <w:jc w:val="center"/>
        <w:rPr>
          <w:rFonts w:ascii="Arial" w:hAnsi="Arial" w:cs="Arial"/>
          <w:b/>
          <w:sz w:val="22"/>
          <w:szCs w:val="22"/>
        </w:rPr>
      </w:pPr>
      <w:r w:rsidRPr="002969ED">
        <w:rPr>
          <w:rFonts w:ascii="Arial" w:hAnsi="Arial" w:cs="Arial"/>
          <w:b/>
          <w:sz w:val="22"/>
          <w:szCs w:val="22"/>
        </w:rPr>
        <w:t>ATESTADO DE CAPACIDADE TÉCNICA</w:t>
      </w:r>
    </w:p>
    <w:p w:rsidR="00920F79" w:rsidRPr="002969ED" w:rsidRDefault="00920F79" w:rsidP="00920F79">
      <w:pPr>
        <w:jc w:val="center"/>
        <w:rPr>
          <w:rFonts w:ascii="Arial" w:hAnsi="Arial" w:cs="Arial"/>
          <w:sz w:val="22"/>
          <w:szCs w:val="22"/>
        </w:rPr>
      </w:pPr>
      <w:r w:rsidRPr="002969ED">
        <w:rPr>
          <w:rFonts w:ascii="Arial" w:hAnsi="Arial" w:cs="Arial"/>
          <w:sz w:val="22"/>
          <w:szCs w:val="22"/>
        </w:rPr>
        <w:t>(Modelo)</w:t>
      </w:r>
    </w:p>
    <w:p w:rsidR="00920F79" w:rsidRPr="002969ED" w:rsidRDefault="00920F79" w:rsidP="00920F79">
      <w:pPr>
        <w:pStyle w:val="Cabealho"/>
        <w:jc w:val="both"/>
        <w:rPr>
          <w:rFonts w:ascii="Arial" w:hAnsi="Arial" w:cs="Arial"/>
          <w:sz w:val="22"/>
          <w:szCs w:val="22"/>
        </w:rPr>
      </w:pPr>
    </w:p>
    <w:p w:rsidR="00920F79" w:rsidRPr="002969ED" w:rsidRDefault="00920F79" w:rsidP="00920F79">
      <w:pPr>
        <w:pStyle w:val="Corpodetexto"/>
        <w:ind w:firstLine="567"/>
        <w:rPr>
          <w:rFonts w:ascii="Arial" w:hAnsi="Arial" w:cs="Arial"/>
          <w:sz w:val="22"/>
          <w:szCs w:val="22"/>
        </w:rPr>
      </w:pPr>
    </w:p>
    <w:p w:rsidR="00920F79" w:rsidRPr="002969ED" w:rsidRDefault="00920F79" w:rsidP="00920F79">
      <w:pPr>
        <w:pStyle w:val="Corpodetexto"/>
        <w:ind w:firstLine="567"/>
        <w:rPr>
          <w:rFonts w:ascii="Arial" w:hAnsi="Arial" w:cs="Arial"/>
          <w:sz w:val="22"/>
          <w:szCs w:val="22"/>
        </w:rPr>
      </w:pPr>
      <w:r w:rsidRPr="002969ED">
        <w:rPr>
          <w:rFonts w:ascii="Arial" w:hAnsi="Arial" w:cs="Arial"/>
          <w:sz w:val="22"/>
          <w:szCs w:val="22"/>
        </w:rPr>
        <w:t xml:space="preserve">Atestamos para os devidos fins que a empresa </w:t>
      </w:r>
      <w:r w:rsidRPr="002969ED">
        <w:rPr>
          <w:rFonts w:ascii="Arial" w:hAnsi="Arial" w:cs="Arial"/>
          <w:b/>
          <w:sz w:val="22"/>
          <w:szCs w:val="22"/>
        </w:rPr>
        <w:t>[Razão Social da Empresa Licitante]</w:t>
      </w:r>
      <w:r w:rsidRPr="002969ED">
        <w:rPr>
          <w:rFonts w:ascii="Arial" w:hAnsi="Arial" w:cs="Arial"/>
          <w:sz w:val="22"/>
          <w:szCs w:val="22"/>
        </w:rPr>
        <w:t xml:space="preserve">, inscrita no CNPJ sob o Nº. </w:t>
      </w:r>
      <w:r w:rsidRPr="002969ED">
        <w:rPr>
          <w:rFonts w:ascii="Arial" w:hAnsi="Arial" w:cs="Arial"/>
          <w:b/>
          <w:sz w:val="22"/>
          <w:szCs w:val="22"/>
        </w:rPr>
        <w:t>[da Empresa Licitante]</w:t>
      </w:r>
      <w:r w:rsidRPr="002969ED">
        <w:rPr>
          <w:rFonts w:ascii="Arial" w:hAnsi="Arial" w:cs="Arial"/>
          <w:sz w:val="22"/>
          <w:szCs w:val="22"/>
        </w:rPr>
        <w:t xml:space="preserve">, estabelecida na </w:t>
      </w:r>
      <w:r w:rsidRPr="002969ED">
        <w:rPr>
          <w:rFonts w:ascii="Arial" w:hAnsi="Arial" w:cs="Arial"/>
          <w:b/>
          <w:sz w:val="22"/>
          <w:szCs w:val="22"/>
        </w:rPr>
        <w:t>[endereço da Empresa Licitante]</w:t>
      </w:r>
      <w:r w:rsidRPr="002969ED">
        <w:rPr>
          <w:rFonts w:ascii="Arial" w:hAnsi="Arial" w:cs="Arial"/>
          <w:sz w:val="22"/>
          <w:szCs w:val="22"/>
        </w:rPr>
        <w:t xml:space="preserve">, forneceu para esta empresa/Entidade </w:t>
      </w:r>
      <w:r w:rsidRPr="002969ED">
        <w:rPr>
          <w:rFonts w:ascii="Arial" w:hAnsi="Arial" w:cs="Arial"/>
          <w:b/>
          <w:sz w:val="22"/>
          <w:szCs w:val="22"/>
        </w:rPr>
        <w:t>[Razão Social da Empresa Emitente do atestado]</w:t>
      </w:r>
      <w:r w:rsidRPr="002969ED">
        <w:rPr>
          <w:rFonts w:ascii="Arial" w:hAnsi="Arial" w:cs="Arial"/>
          <w:sz w:val="22"/>
          <w:szCs w:val="22"/>
        </w:rPr>
        <w:t xml:space="preserve">, inscrita no CNPJ sob o Nº. </w:t>
      </w:r>
      <w:r w:rsidRPr="002969ED">
        <w:rPr>
          <w:rFonts w:ascii="Arial" w:hAnsi="Arial" w:cs="Arial"/>
          <w:b/>
          <w:sz w:val="22"/>
          <w:szCs w:val="22"/>
        </w:rPr>
        <w:t>[CNPJ da Empresa Emitente do atestado]</w:t>
      </w:r>
      <w:r w:rsidRPr="002969ED">
        <w:rPr>
          <w:rFonts w:ascii="Arial" w:hAnsi="Arial" w:cs="Arial"/>
          <w:sz w:val="22"/>
          <w:szCs w:val="22"/>
        </w:rPr>
        <w:t xml:space="preserve">, situada no </w:t>
      </w:r>
      <w:r w:rsidRPr="002969ED">
        <w:rPr>
          <w:rFonts w:ascii="Arial" w:hAnsi="Arial" w:cs="Arial"/>
          <w:b/>
          <w:sz w:val="22"/>
          <w:szCs w:val="22"/>
        </w:rPr>
        <w:t>[endereço da Empresa Emitente do atestado]</w:t>
      </w:r>
      <w:r w:rsidRPr="002969ED">
        <w:rPr>
          <w:rFonts w:ascii="Arial" w:hAnsi="Arial" w:cs="Arial"/>
          <w:sz w:val="22"/>
          <w:szCs w:val="22"/>
        </w:rPr>
        <w:t>, materiais cotado(s), abaixo especificado(s), no período de (__/__/__ a __/__/__):</w:t>
      </w:r>
    </w:p>
    <w:p w:rsidR="00920F79" w:rsidRPr="002969ED" w:rsidRDefault="00920F79" w:rsidP="00920F79">
      <w:pPr>
        <w:pStyle w:val="Corpodetexto"/>
        <w:rPr>
          <w:rFonts w:ascii="Arial" w:hAnsi="Arial" w:cs="Arial"/>
          <w:sz w:val="22"/>
          <w:szCs w:val="22"/>
        </w:rPr>
      </w:pPr>
    </w:p>
    <w:p w:rsidR="00920F79" w:rsidRPr="002969ED" w:rsidRDefault="00920F79" w:rsidP="00920F79">
      <w:pPr>
        <w:pStyle w:val="Corpodetexto"/>
        <w:numPr>
          <w:ilvl w:val="0"/>
          <w:numId w:val="41"/>
        </w:numPr>
        <w:tabs>
          <w:tab w:val="clear" w:pos="1287"/>
          <w:tab w:val="num" w:pos="851"/>
          <w:tab w:val="left" w:pos="1276"/>
        </w:tabs>
        <w:ind w:left="0" w:firstLine="993"/>
        <w:rPr>
          <w:rFonts w:ascii="Arial" w:hAnsi="Arial" w:cs="Arial"/>
          <w:sz w:val="22"/>
          <w:szCs w:val="22"/>
        </w:rPr>
      </w:pPr>
      <w:r w:rsidRPr="002969ED">
        <w:rPr>
          <w:rFonts w:ascii="Arial" w:hAnsi="Arial" w:cs="Arial"/>
          <w:b/>
          <w:sz w:val="22"/>
          <w:szCs w:val="22"/>
        </w:rPr>
        <w:t>OBJETO ENTREGUE</w:t>
      </w:r>
      <w:r w:rsidRPr="002969ED">
        <w:rPr>
          <w:rFonts w:ascii="Arial" w:hAnsi="Arial" w:cs="Arial"/>
          <w:sz w:val="22"/>
          <w:szCs w:val="22"/>
        </w:rPr>
        <w:t>: (descrever o fornecimento dos materiais/bens)</w:t>
      </w:r>
    </w:p>
    <w:p w:rsidR="00920F79" w:rsidRPr="002969ED" w:rsidRDefault="00920F79" w:rsidP="00920F79">
      <w:pPr>
        <w:pStyle w:val="Corpodetexto"/>
        <w:tabs>
          <w:tab w:val="num" w:pos="851"/>
          <w:tab w:val="left" w:pos="1276"/>
        </w:tabs>
        <w:ind w:firstLine="993"/>
        <w:rPr>
          <w:rFonts w:ascii="Arial" w:hAnsi="Arial" w:cs="Arial"/>
          <w:sz w:val="22"/>
          <w:szCs w:val="22"/>
        </w:rPr>
      </w:pPr>
    </w:p>
    <w:p w:rsidR="00920F79" w:rsidRPr="002969ED" w:rsidRDefault="00920F79" w:rsidP="00920F79">
      <w:pPr>
        <w:pStyle w:val="Corpodetexto"/>
        <w:numPr>
          <w:ilvl w:val="0"/>
          <w:numId w:val="41"/>
        </w:numPr>
        <w:tabs>
          <w:tab w:val="clear" w:pos="1287"/>
          <w:tab w:val="num" w:pos="851"/>
          <w:tab w:val="left" w:pos="1276"/>
        </w:tabs>
        <w:ind w:left="0" w:firstLine="993"/>
        <w:rPr>
          <w:rFonts w:ascii="Arial" w:hAnsi="Arial" w:cs="Arial"/>
          <w:sz w:val="22"/>
          <w:szCs w:val="22"/>
        </w:rPr>
      </w:pPr>
      <w:r w:rsidRPr="002969ED">
        <w:rPr>
          <w:rFonts w:ascii="Arial" w:hAnsi="Arial" w:cs="Arial"/>
          <w:b/>
          <w:sz w:val="22"/>
          <w:szCs w:val="22"/>
        </w:rPr>
        <w:t>VALOR TOTAL</w:t>
      </w:r>
      <w:r w:rsidRPr="002969ED">
        <w:rPr>
          <w:rFonts w:ascii="Arial" w:hAnsi="Arial" w:cs="Arial"/>
          <w:sz w:val="22"/>
          <w:szCs w:val="22"/>
        </w:rPr>
        <w:t xml:space="preserve"> (R$):.................................. (se possível).</w:t>
      </w:r>
    </w:p>
    <w:p w:rsidR="00920F79" w:rsidRPr="002969ED" w:rsidRDefault="00920F79" w:rsidP="00920F79">
      <w:pPr>
        <w:pStyle w:val="Corpodetexto"/>
        <w:rPr>
          <w:rFonts w:ascii="Arial" w:hAnsi="Arial" w:cs="Arial"/>
          <w:sz w:val="22"/>
          <w:szCs w:val="22"/>
        </w:rPr>
      </w:pPr>
    </w:p>
    <w:p w:rsidR="00920F79" w:rsidRPr="002969ED" w:rsidRDefault="00920F79" w:rsidP="00920F79">
      <w:pPr>
        <w:pStyle w:val="Corpodetexto"/>
        <w:ind w:firstLine="567"/>
        <w:rPr>
          <w:rFonts w:ascii="Arial" w:hAnsi="Arial" w:cs="Arial"/>
          <w:sz w:val="22"/>
          <w:szCs w:val="22"/>
        </w:rPr>
      </w:pPr>
      <w:r w:rsidRPr="002969ED">
        <w:rPr>
          <w:rFonts w:ascii="Arial" w:hAnsi="Arial" w:cs="Arial"/>
          <w:sz w:val="22"/>
          <w:szCs w:val="22"/>
        </w:rPr>
        <w:t>Atestamos ainda, que tal(is) fornecimento(s) está(ão) sendo / foi(ram) executado(s) satisfatoriamente, não existindo, em nossos registros, até a presente data, fatos que desabonem sua conduta e responsabilidade com as obrigações assumidas.</w:t>
      </w:r>
    </w:p>
    <w:p w:rsidR="00920F79" w:rsidRPr="002969ED" w:rsidRDefault="00920F79" w:rsidP="00920F79">
      <w:pPr>
        <w:jc w:val="both"/>
        <w:rPr>
          <w:rFonts w:ascii="Arial" w:hAnsi="Arial" w:cs="Arial"/>
          <w:sz w:val="22"/>
          <w:szCs w:val="22"/>
        </w:rPr>
      </w:pPr>
    </w:p>
    <w:p w:rsidR="00920F79" w:rsidRPr="002969ED" w:rsidRDefault="00920F79" w:rsidP="00920F79">
      <w:pPr>
        <w:jc w:val="center"/>
        <w:rPr>
          <w:rFonts w:ascii="Arial" w:hAnsi="Arial" w:cs="Arial"/>
          <w:sz w:val="22"/>
          <w:szCs w:val="22"/>
        </w:rPr>
      </w:pPr>
    </w:p>
    <w:p w:rsidR="00920F79" w:rsidRPr="002969ED" w:rsidRDefault="00920F79" w:rsidP="00920F79">
      <w:pPr>
        <w:jc w:val="center"/>
        <w:rPr>
          <w:rFonts w:ascii="Arial" w:hAnsi="Arial" w:cs="Arial"/>
          <w:sz w:val="22"/>
          <w:szCs w:val="22"/>
        </w:rPr>
      </w:pPr>
      <w:r w:rsidRPr="002969ED">
        <w:rPr>
          <w:rFonts w:ascii="Arial" w:hAnsi="Arial" w:cs="Arial"/>
          <w:sz w:val="22"/>
          <w:szCs w:val="22"/>
        </w:rPr>
        <w:t>__________________________</w:t>
      </w:r>
    </w:p>
    <w:p w:rsidR="00920F79" w:rsidRPr="002969ED" w:rsidRDefault="00920F79" w:rsidP="00920F79">
      <w:pPr>
        <w:jc w:val="center"/>
        <w:rPr>
          <w:rFonts w:ascii="Arial" w:hAnsi="Arial" w:cs="Arial"/>
          <w:sz w:val="22"/>
          <w:szCs w:val="22"/>
        </w:rPr>
      </w:pPr>
      <w:r w:rsidRPr="002969ED">
        <w:rPr>
          <w:rFonts w:ascii="Arial" w:hAnsi="Arial" w:cs="Arial"/>
          <w:sz w:val="22"/>
          <w:szCs w:val="22"/>
        </w:rPr>
        <w:t>Local e Data</w:t>
      </w:r>
    </w:p>
    <w:p w:rsidR="00920F79" w:rsidRPr="002969ED" w:rsidRDefault="00920F79" w:rsidP="00920F79">
      <w:pPr>
        <w:jc w:val="center"/>
        <w:rPr>
          <w:rFonts w:ascii="Arial" w:hAnsi="Arial" w:cs="Arial"/>
          <w:sz w:val="22"/>
          <w:szCs w:val="22"/>
        </w:rPr>
      </w:pPr>
    </w:p>
    <w:p w:rsidR="00920F79" w:rsidRPr="002969ED" w:rsidRDefault="00920F79" w:rsidP="00920F79">
      <w:pPr>
        <w:jc w:val="center"/>
        <w:rPr>
          <w:rFonts w:ascii="Arial" w:hAnsi="Arial" w:cs="Arial"/>
          <w:sz w:val="22"/>
          <w:szCs w:val="22"/>
        </w:rPr>
      </w:pPr>
    </w:p>
    <w:p w:rsidR="00920F79" w:rsidRPr="002969ED" w:rsidRDefault="00920F79" w:rsidP="00920F79">
      <w:pPr>
        <w:jc w:val="center"/>
        <w:rPr>
          <w:rFonts w:ascii="Arial" w:hAnsi="Arial" w:cs="Arial"/>
          <w:sz w:val="22"/>
          <w:szCs w:val="22"/>
        </w:rPr>
      </w:pPr>
      <w:r w:rsidRPr="002969ED">
        <w:rPr>
          <w:rFonts w:ascii="Arial" w:hAnsi="Arial" w:cs="Arial"/>
          <w:sz w:val="22"/>
          <w:szCs w:val="22"/>
        </w:rPr>
        <w:t>___________________________________________</w:t>
      </w:r>
    </w:p>
    <w:p w:rsidR="00920F79" w:rsidRPr="002969ED" w:rsidRDefault="00920F79" w:rsidP="00920F79">
      <w:pPr>
        <w:autoSpaceDE w:val="0"/>
        <w:autoSpaceDN w:val="0"/>
        <w:adjustRightInd w:val="0"/>
        <w:jc w:val="center"/>
        <w:rPr>
          <w:rFonts w:ascii="Arial" w:hAnsi="Arial" w:cs="Arial"/>
          <w:sz w:val="22"/>
          <w:szCs w:val="22"/>
        </w:rPr>
      </w:pPr>
      <w:r w:rsidRPr="002969ED">
        <w:rPr>
          <w:rFonts w:ascii="Arial" w:hAnsi="Arial" w:cs="Arial"/>
          <w:sz w:val="22"/>
          <w:szCs w:val="22"/>
        </w:rPr>
        <w:t>[Nome do Representante Legal da Empresa]</w:t>
      </w:r>
    </w:p>
    <w:p w:rsidR="00920F79" w:rsidRPr="002969ED" w:rsidRDefault="00920F79" w:rsidP="00920F79">
      <w:pPr>
        <w:autoSpaceDE w:val="0"/>
        <w:autoSpaceDN w:val="0"/>
        <w:adjustRightInd w:val="0"/>
        <w:jc w:val="center"/>
        <w:rPr>
          <w:rFonts w:ascii="Arial" w:hAnsi="Arial" w:cs="Arial"/>
          <w:sz w:val="22"/>
          <w:szCs w:val="22"/>
        </w:rPr>
      </w:pPr>
      <w:r w:rsidRPr="002969ED">
        <w:rPr>
          <w:rFonts w:ascii="Arial" w:hAnsi="Arial" w:cs="Arial"/>
          <w:sz w:val="22"/>
          <w:szCs w:val="22"/>
        </w:rPr>
        <w:t>RG / Cargo / Telefone</w:t>
      </w:r>
    </w:p>
    <w:p w:rsidR="00920F79" w:rsidRPr="002969ED" w:rsidRDefault="00920F79" w:rsidP="00920F79">
      <w:pPr>
        <w:jc w:val="center"/>
        <w:rPr>
          <w:rFonts w:ascii="Arial" w:hAnsi="Arial" w:cs="Arial"/>
          <w:sz w:val="22"/>
          <w:szCs w:val="22"/>
        </w:rPr>
      </w:pPr>
    </w:p>
    <w:p w:rsidR="00920F79" w:rsidRPr="002969ED" w:rsidRDefault="00920F79" w:rsidP="00920F79">
      <w:pPr>
        <w:jc w:val="both"/>
        <w:rPr>
          <w:rFonts w:ascii="Arial" w:hAnsi="Arial" w:cs="Arial"/>
          <w:sz w:val="22"/>
          <w:szCs w:val="22"/>
        </w:rPr>
      </w:pPr>
    </w:p>
    <w:p w:rsidR="00920F79" w:rsidRPr="002969ED" w:rsidRDefault="00920F79" w:rsidP="00920F79">
      <w:pPr>
        <w:rPr>
          <w:rFonts w:ascii="Arial" w:hAnsi="Arial" w:cs="Arial"/>
          <w:b/>
          <w:sz w:val="22"/>
          <w:szCs w:val="22"/>
          <w:u w:val="single"/>
        </w:rPr>
      </w:pPr>
    </w:p>
    <w:p w:rsidR="00920F79" w:rsidRPr="002969ED" w:rsidRDefault="00920F79" w:rsidP="00920F79">
      <w:pPr>
        <w:rPr>
          <w:rFonts w:ascii="Arial" w:hAnsi="Arial" w:cs="Arial"/>
          <w:b/>
          <w:sz w:val="22"/>
          <w:szCs w:val="22"/>
          <w:u w:val="single"/>
        </w:rPr>
      </w:pPr>
    </w:p>
    <w:p w:rsidR="00920F79" w:rsidRPr="002969ED"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8634DF" w:rsidRDefault="008634DF" w:rsidP="00920F79">
      <w:pPr>
        <w:rPr>
          <w:rFonts w:ascii="Arial" w:hAnsi="Arial" w:cs="Arial"/>
          <w:b/>
          <w:sz w:val="22"/>
          <w:szCs w:val="22"/>
          <w:u w:val="single"/>
        </w:rPr>
      </w:pPr>
    </w:p>
    <w:p w:rsidR="00920F79" w:rsidRDefault="00920F79" w:rsidP="00920F79">
      <w:pPr>
        <w:rPr>
          <w:rFonts w:ascii="Arial" w:hAnsi="Arial" w:cs="Arial"/>
          <w:b/>
          <w:sz w:val="22"/>
          <w:szCs w:val="22"/>
          <w:u w:val="single"/>
        </w:rPr>
      </w:pPr>
    </w:p>
    <w:p w:rsidR="00920F79" w:rsidRPr="002969ED" w:rsidRDefault="00920F79" w:rsidP="00920F79">
      <w:pPr>
        <w:jc w:val="center"/>
        <w:rPr>
          <w:rFonts w:ascii="Arial" w:hAnsi="Arial" w:cs="Arial"/>
          <w:b/>
          <w:bCs/>
          <w:color w:val="FF0000"/>
          <w:sz w:val="22"/>
          <w:szCs w:val="22"/>
        </w:rPr>
      </w:pPr>
      <w:r w:rsidRPr="002969ED">
        <w:rPr>
          <w:rFonts w:ascii="Arial" w:hAnsi="Arial" w:cs="Arial"/>
          <w:b/>
          <w:bCs/>
          <w:color w:val="FF0000"/>
          <w:sz w:val="22"/>
          <w:szCs w:val="22"/>
        </w:rPr>
        <w:t>(apresentar em papel timbrado da empresa Licitante)</w:t>
      </w:r>
    </w:p>
    <w:p w:rsidR="00920F79" w:rsidRDefault="00920F79" w:rsidP="00920F79">
      <w:pPr>
        <w:jc w:val="both"/>
        <w:rPr>
          <w:rFonts w:ascii="Arial" w:hAnsi="Arial" w:cs="Arial"/>
          <w:b/>
          <w:bCs/>
          <w:sz w:val="22"/>
          <w:szCs w:val="22"/>
        </w:rPr>
      </w:pPr>
    </w:p>
    <w:p w:rsidR="00920F79" w:rsidRPr="002969ED" w:rsidRDefault="00920F79" w:rsidP="00920F79">
      <w:pPr>
        <w:jc w:val="both"/>
        <w:rPr>
          <w:rFonts w:ascii="Arial" w:hAnsi="Arial" w:cs="Arial"/>
          <w:bCs/>
          <w:sz w:val="22"/>
          <w:szCs w:val="22"/>
        </w:rPr>
      </w:pPr>
      <w:r w:rsidRPr="002969ED">
        <w:rPr>
          <w:rFonts w:ascii="Arial" w:hAnsi="Arial" w:cs="Arial"/>
          <w:b/>
          <w:bCs/>
          <w:sz w:val="22"/>
          <w:szCs w:val="22"/>
        </w:rPr>
        <w:t xml:space="preserve">                          </w:t>
      </w:r>
    </w:p>
    <w:sectPr w:rsidR="00920F79" w:rsidRPr="002969ED" w:rsidSect="00575D3B">
      <w:headerReference w:type="first" r:id="rId29"/>
      <w:footerReference w:type="first" r:id="rId30"/>
      <w:pgSz w:w="11907" w:h="16840" w:code="9"/>
      <w:pgMar w:top="1701"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4AD" w:rsidRDefault="008224AD">
      <w:r>
        <w:separator/>
      </w:r>
    </w:p>
  </w:endnote>
  <w:endnote w:type="continuationSeparator" w:id="0">
    <w:p w:rsidR="008224AD" w:rsidRDefault="008224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JPOME+TimesNewRoman">
    <w:altName w:val="Times New Roman"/>
    <w:panose1 w:val="00000000000000000000"/>
    <w:charset w:val="00"/>
    <w:family w:val="roman"/>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Droid Sans Fallback">
    <w:altName w:val="MS Mincho"/>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F7E" w:rsidRPr="009938CF" w:rsidRDefault="00960F7E" w:rsidP="00EE0F30">
    <w:pPr>
      <w:pStyle w:val="Rodap"/>
      <w:pBdr>
        <w:top w:val="single" w:sz="4" w:space="1" w:color="auto"/>
      </w:pBdr>
      <w:tabs>
        <w:tab w:val="center" w:pos="4819"/>
      </w:tabs>
      <w:jc w:val="center"/>
      <w:rPr>
        <w:rFonts w:ascii="Arial" w:hAnsi="Arial" w:cs="Arial"/>
        <w:color w:val="000000"/>
        <w:sz w:val="18"/>
        <w:szCs w:val="18"/>
      </w:rPr>
    </w:pPr>
    <w:r w:rsidRPr="009938CF">
      <w:rPr>
        <w:rFonts w:ascii="Arial" w:hAnsi="Arial" w:cs="Arial"/>
        <w:bCs/>
        <w:sz w:val="18"/>
        <w:szCs w:val="18"/>
      </w:rPr>
      <w:t>Complexo Rio Madeira, Edifício Curvo III – Rio Jamari, 1º andar – Porto Velho/RO – CEP: 76</w:t>
    </w:r>
    <w:r>
      <w:rPr>
        <w:rFonts w:ascii="Arial" w:hAnsi="Arial" w:cs="Arial"/>
        <w:bCs/>
        <w:sz w:val="18"/>
        <w:szCs w:val="18"/>
      </w:rPr>
      <w:t>8</w:t>
    </w:r>
    <w:r w:rsidRPr="009938CF">
      <w:rPr>
        <w:rFonts w:ascii="Arial" w:hAnsi="Arial" w:cs="Arial"/>
        <w:bCs/>
        <w:sz w:val="18"/>
        <w:szCs w:val="18"/>
      </w:rPr>
      <w:t>0</w:t>
    </w:r>
    <w:r>
      <w:rPr>
        <w:rFonts w:ascii="Arial" w:hAnsi="Arial" w:cs="Arial"/>
        <w:bCs/>
        <w:sz w:val="18"/>
        <w:szCs w:val="18"/>
      </w:rPr>
      <w:t>1</w:t>
    </w:r>
    <w:r w:rsidRPr="009938CF">
      <w:rPr>
        <w:rFonts w:ascii="Arial" w:hAnsi="Arial" w:cs="Arial"/>
        <w:bCs/>
        <w:sz w:val="18"/>
        <w:szCs w:val="18"/>
      </w:rPr>
      <w:t>-</w:t>
    </w:r>
    <w:r>
      <w:rPr>
        <w:rFonts w:ascii="Arial" w:hAnsi="Arial" w:cs="Arial"/>
        <w:bCs/>
        <w:sz w:val="18"/>
        <w:szCs w:val="18"/>
      </w:rPr>
      <w:t>470</w:t>
    </w:r>
  </w:p>
  <w:p w:rsidR="00960F7E" w:rsidRDefault="00960F7E" w:rsidP="00EE0F30">
    <w:pPr>
      <w:pStyle w:val="Rodap"/>
      <w:pBdr>
        <w:top w:val="single" w:sz="4" w:space="1" w:color="auto"/>
      </w:pBdr>
      <w:tabs>
        <w:tab w:val="center" w:pos="4819"/>
      </w:tabs>
      <w:jc w:val="center"/>
      <w:rPr>
        <w:rFonts w:ascii="Arial" w:hAnsi="Arial" w:cs="Arial"/>
        <w:color w:val="000000"/>
        <w:sz w:val="18"/>
        <w:szCs w:val="18"/>
      </w:rPr>
    </w:pPr>
    <w:r w:rsidRPr="009938CF">
      <w:rPr>
        <w:rFonts w:ascii="Arial" w:hAnsi="Arial" w:cs="Arial"/>
        <w:color w:val="000000"/>
        <w:sz w:val="18"/>
        <w:szCs w:val="18"/>
      </w:rPr>
      <w:t>Fone/Fax (69) 3216-5365</w:t>
    </w:r>
  </w:p>
  <w:p w:rsidR="00960F7E" w:rsidRPr="00A17F53" w:rsidRDefault="000C34DD" w:rsidP="00EE0F30">
    <w:pPr>
      <w:pStyle w:val="Rodap"/>
      <w:ind w:right="360"/>
      <w:jc w:val="right"/>
      <w:rPr>
        <w:rFonts w:ascii="Arial" w:hAnsi="Arial" w:cs="Arial"/>
        <w:sz w:val="18"/>
        <w:szCs w:val="18"/>
        <w:lang w:val="pt-PT"/>
      </w:rPr>
    </w:pPr>
    <w:r w:rsidRPr="000C34DD">
      <w:rPr>
        <w:rFonts w:ascii="Arial" w:hAnsi="Arial" w:cs="Arial"/>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01.45pt;height:23.8pt" adj=",5400" fillcolor="black">
          <v:shadow color="#868686"/>
          <v:textpath style="font-family:&quot;Courier New&quot;;font-size:8pt;v-text-kern:t" trim="t" fitpath="t" string="PATRÍCIA LEE FILGUEIRAS DE BARROS&#10;Pregoeira CELPE/SUPEL&#10;Mat. 300116775&#10;"/>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F7E" w:rsidRPr="00262443" w:rsidRDefault="00960F7E" w:rsidP="0026244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4AD" w:rsidRDefault="008224AD">
      <w:r>
        <w:separator/>
      </w:r>
    </w:p>
  </w:footnote>
  <w:footnote w:type="continuationSeparator" w:id="0">
    <w:p w:rsidR="008224AD" w:rsidRDefault="008224AD">
      <w:r>
        <w:continuationSeparator/>
      </w:r>
    </w:p>
  </w:footnote>
  <w:footnote w:id="1">
    <w:p w:rsidR="00960F7E" w:rsidRPr="009D2E78" w:rsidRDefault="00960F7E">
      <w:pPr>
        <w:pStyle w:val="Textodenotaderodap"/>
        <w:rPr>
          <w:i/>
          <w:sz w:val="18"/>
          <w:szCs w:val="18"/>
        </w:rPr>
      </w:pPr>
      <w:r w:rsidRPr="009D2E78">
        <w:rPr>
          <w:rStyle w:val="Refdenotaderodap"/>
          <w:i/>
          <w:sz w:val="18"/>
          <w:szCs w:val="18"/>
        </w:rPr>
        <w:footnoteRef/>
      </w:r>
      <w:r w:rsidRPr="009D2E78">
        <w:rPr>
          <w:i/>
          <w:sz w:val="18"/>
          <w:szCs w:val="18"/>
        </w:rPr>
        <w:t xml:space="preserve"> Acórdão nº 2617/2010 do Tribunal de Contas da União.</w:t>
      </w:r>
    </w:p>
  </w:footnote>
  <w:footnote w:id="2">
    <w:p w:rsidR="00960F7E" w:rsidRPr="00D464C0" w:rsidRDefault="00960F7E" w:rsidP="009B470E">
      <w:pPr>
        <w:pStyle w:val="Textodenotaderodap"/>
        <w:jc w:val="both"/>
        <w:rPr>
          <w:i/>
          <w:sz w:val="16"/>
        </w:rPr>
      </w:pPr>
      <w:r w:rsidRPr="00D464C0">
        <w:rPr>
          <w:rStyle w:val="Refdenotaderodap"/>
          <w:i/>
          <w:sz w:val="18"/>
          <w:szCs w:val="18"/>
        </w:rPr>
        <w:footnoteRef/>
      </w:r>
      <w:r w:rsidRPr="00D464C0">
        <w:rPr>
          <w:i/>
          <w:sz w:val="18"/>
          <w:szCs w:val="18"/>
        </w:rPr>
        <w:t xml:space="preserve"> </w:t>
      </w:r>
      <w:r w:rsidRPr="00D464C0">
        <w:rPr>
          <w:i/>
          <w:iCs/>
          <w:color w:val="000000"/>
          <w:sz w:val="18"/>
          <w:szCs w:val="18"/>
        </w:rPr>
        <w:t>A definição</w:t>
      </w:r>
      <w:r w:rsidRPr="00D464C0">
        <w:rPr>
          <w:bCs/>
          <w:i/>
          <w:iCs/>
          <w:color w:val="000000"/>
          <w:sz w:val="18"/>
          <w:szCs w:val="18"/>
        </w:rPr>
        <w:t xml:space="preserve"> </w:t>
      </w:r>
      <w:r w:rsidRPr="00D464C0">
        <w:rPr>
          <w:i/>
          <w:iCs/>
          <w:color w:val="000000"/>
          <w:sz w:val="18"/>
          <w:szCs w:val="18"/>
        </w:rPr>
        <w:t xml:space="preserve">de Microempresa e de Empresa de Pequeno Porte para fins deste Edital é a contida no art. 2º do Decreto Estadual nº 15.643/2011 e art. 3º da </w:t>
      </w:r>
      <w:r w:rsidRPr="00D464C0">
        <w:rPr>
          <w:bCs/>
          <w:i/>
          <w:iCs/>
          <w:color w:val="000000"/>
          <w:sz w:val="18"/>
          <w:szCs w:val="18"/>
        </w:rPr>
        <w:t>LC nº. 123 de 14/12/2006 (</w:t>
      </w:r>
      <w:r w:rsidRPr="00D464C0">
        <w:rPr>
          <w:i/>
          <w:iCs/>
          <w:color w:val="000000"/>
          <w:sz w:val="18"/>
          <w:szCs w:val="18"/>
        </w:rPr>
        <w:t>que instituiu o Estatuto Nacional da Microempresa e da</w:t>
      </w:r>
      <w:r w:rsidRPr="00D464C0">
        <w:rPr>
          <w:i/>
          <w:iCs/>
          <w:color w:val="000000"/>
          <w:sz w:val="18"/>
          <w:szCs w:val="22"/>
        </w:rPr>
        <w:t xml:space="preserve">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98" w:type="dxa"/>
      <w:tblBorders>
        <w:bottom w:val="triple" w:sz="4" w:space="0" w:color="0000FF"/>
      </w:tblBorders>
      <w:tblLook w:val="0000"/>
    </w:tblPr>
    <w:tblGrid>
      <w:gridCol w:w="9298"/>
    </w:tblGrid>
    <w:tr w:rsidR="00960F7E" w:rsidRPr="00D96A90" w:rsidTr="00BB5804">
      <w:trPr>
        <w:trHeight w:val="1081"/>
      </w:trPr>
      <w:tc>
        <w:tcPr>
          <w:tcW w:w="9298" w:type="dxa"/>
          <w:shd w:val="clear" w:color="auto" w:fill="FFFFFF"/>
        </w:tcPr>
        <w:p w:rsidR="00960F7E" w:rsidRPr="00577B41" w:rsidRDefault="00264202" w:rsidP="00BB5804">
          <w:pPr>
            <w:pStyle w:val="Cabealho"/>
            <w:ind w:left="1206"/>
            <w:rPr>
              <w:bCs/>
              <w:color w:val="000080"/>
              <w:sz w:val="22"/>
              <w:szCs w:val="22"/>
            </w:rPr>
          </w:pPr>
          <w:r>
            <w:rPr>
              <w:b/>
              <w:noProof/>
              <w:color w:val="000080"/>
            </w:rPr>
            <w:drawing>
              <wp:anchor distT="0" distB="0" distL="114300" distR="114300" simplePos="0" relativeHeight="251659776" behindDoc="0" locked="0" layoutInCell="1" allowOverlap="1">
                <wp:simplePos x="0" y="0"/>
                <wp:positionH relativeFrom="column">
                  <wp:posOffset>4542790</wp:posOffset>
                </wp:positionH>
                <wp:positionV relativeFrom="paragraph">
                  <wp:posOffset>3810</wp:posOffset>
                </wp:positionV>
                <wp:extent cx="1200150" cy="428625"/>
                <wp:effectExtent l="19050" t="0" r="0" b="0"/>
                <wp:wrapNone/>
                <wp:docPr id="3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srcRect/>
                        <a:stretch>
                          <a:fillRect/>
                        </a:stretch>
                      </pic:blipFill>
                      <pic:spPr bwMode="auto">
                        <a:xfrm>
                          <a:off x="0" y="0"/>
                          <a:ext cx="1200150" cy="428625"/>
                        </a:xfrm>
                        <a:prstGeom prst="rect">
                          <a:avLst/>
                        </a:prstGeom>
                        <a:noFill/>
                        <a:ln w="9525">
                          <a:noFill/>
                          <a:miter lim="800000"/>
                          <a:headEnd/>
                          <a:tailEnd/>
                        </a:ln>
                      </pic:spPr>
                    </pic:pic>
                  </a:graphicData>
                </a:graphic>
              </wp:anchor>
            </w:drawing>
          </w:r>
          <w:r>
            <w:rPr>
              <w:noProof/>
              <w:color w:val="000080"/>
            </w:rPr>
            <w:drawing>
              <wp:anchor distT="0" distB="0" distL="114300" distR="114300" simplePos="0" relativeHeight="251661824" behindDoc="0" locked="0" layoutInCell="1" allowOverlap="1">
                <wp:simplePos x="0" y="0"/>
                <wp:positionH relativeFrom="column">
                  <wp:posOffset>78740</wp:posOffset>
                </wp:positionH>
                <wp:positionV relativeFrom="paragraph">
                  <wp:posOffset>-95250</wp:posOffset>
                </wp:positionV>
                <wp:extent cx="612140" cy="661035"/>
                <wp:effectExtent l="19050" t="0" r="0" b="0"/>
                <wp:wrapNone/>
                <wp:docPr id="326" name="Imagem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2"/>
                        <a:srcRect/>
                        <a:stretch>
                          <a:fillRect/>
                        </a:stretch>
                      </pic:blipFill>
                      <pic:spPr bwMode="auto">
                        <a:xfrm>
                          <a:off x="0" y="0"/>
                          <a:ext cx="612140" cy="661035"/>
                        </a:xfrm>
                        <a:prstGeom prst="rect">
                          <a:avLst/>
                        </a:prstGeom>
                        <a:noFill/>
                        <a:ln w="9525">
                          <a:noFill/>
                          <a:miter lim="800000"/>
                          <a:headEnd/>
                          <a:tailEnd/>
                        </a:ln>
                      </pic:spPr>
                    </pic:pic>
                  </a:graphicData>
                </a:graphic>
              </wp:anchor>
            </w:drawing>
          </w:r>
          <w:r>
            <w:rPr>
              <w:noProof/>
              <w:color w:val="000080"/>
            </w:rPr>
            <w:drawing>
              <wp:anchor distT="0" distB="0" distL="114300" distR="114300" simplePos="0" relativeHeight="251660800" behindDoc="1" locked="0" layoutInCell="1" allowOverlap="1">
                <wp:simplePos x="0" y="0"/>
                <wp:positionH relativeFrom="column">
                  <wp:posOffset>50800</wp:posOffset>
                </wp:positionH>
                <wp:positionV relativeFrom="paragraph">
                  <wp:posOffset>9525</wp:posOffset>
                </wp:positionV>
                <wp:extent cx="533400" cy="609600"/>
                <wp:effectExtent l="19050" t="0" r="0" b="0"/>
                <wp:wrapNone/>
                <wp:docPr id="32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533400" cy="609600"/>
                        </a:xfrm>
                        <a:prstGeom prst="rect">
                          <a:avLst/>
                        </a:prstGeom>
                        <a:noFill/>
                        <a:ln w="9525">
                          <a:noFill/>
                          <a:miter lim="800000"/>
                          <a:headEnd/>
                          <a:tailEnd/>
                        </a:ln>
                      </pic:spPr>
                    </pic:pic>
                  </a:graphicData>
                </a:graphic>
              </wp:anchor>
            </w:drawing>
          </w:r>
          <w:r w:rsidR="00960F7E" w:rsidRPr="00577B41">
            <w:rPr>
              <w:bCs/>
              <w:color w:val="000080"/>
              <w:sz w:val="22"/>
              <w:szCs w:val="22"/>
            </w:rPr>
            <w:t>ESTADO DE RONDÔNIA</w:t>
          </w:r>
        </w:p>
        <w:p w:rsidR="00960F7E" w:rsidRPr="00577B41" w:rsidRDefault="00960F7E" w:rsidP="00BB5804">
          <w:pPr>
            <w:pStyle w:val="Cabealho"/>
            <w:tabs>
              <w:tab w:val="left" w:pos="80"/>
              <w:tab w:val="left" w:pos="545"/>
              <w:tab w:val="left" w:pos="2150"/>
            </w:tabs>
            <w:ind w:left="1206"/>
            <w:rPr>
              <w:i/>
              <w:color w:val="000000"/>
              <w:sz w:val="22"/>
              <w:szCs w:val="22"/>
            </w:rPr>
          </w:pPr>
          <w:r w:rsidRPr="00577B41">
            <w:rPr>
              <w:bCs/>
              <w:color w:val="000080"/>
              <w:sz w:val="22"/>
              <w:szCs w:val="22"/>
            </w:rPr>
            <w:t>Superintendência Estadual de Compras e Licitações</w:t>
          </w:r>
        </w:p>
        <w:p w:rsidR="00960F7E" w:rsidRPr="00577B41" w:rsidRDefault="00960F7E" w:rsidP="00BB5804">
          <w:pPr>
            <w:pStyle w:val="Cabealho"/>
            <w:tabs>
              <w:tab w:val="left" w:pos="1398"/>
            </w:tabs>
            <w:ind w:left="1206"/>
            <w:rPr>
              <w:bCs/>
              <w:color w:val="000080"/>
              <w:szCs w:val="24"/>
            </w:rPr>
          </w:pPr>
          <w:r w:rsidRPr="00577B41">
            <w:rPr>
              <w:i/>
              <w:color w:val="000000"/>
              <w:sz w:val="22"/>
              <w:szCs w:val="22"/>
            </w:rPr>
            <w:t>Comissão Especial de Licitações de Projetos Especiais – CELPE</w:t>
          </w:r>
        </w:p>
      </w:tc>
    </w:tr>
  </w:tbl>
  <w:p w:rsidR="00960F7E" w:rsidRPr="00EE0F30" w:rsidRDefault="00960F7E" w:rsidP="00EE0F3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960F7E">
      <w:trPr>
        <w:cantSplit/>
        <w:trHeight w:val="917"/>
      </w:trPr>
      <w:tc>
        <w:tcPr>
          <w:tcW w:w="977" w:type="dxa"/>
        </w:tcPr>
        <w:p w:rsidR="00960F7E" w:rsidRDefault="00264202" w:rsidP="00732EE2">
          <w:pPr>
            <w:pStyle w:val="Cabealho"/>
            <w:jc w:val="center"/>
          </w:pPr>
          <w:r>
            <w:rPr>
              <w:b/>
              <w:noProof/>
            </w:rPr>
            <w:drawing>
              <wp:inline distT="0" distB="0" distL="0" distR="0">
                <wp:extent cx="437515" cy="604520"/>
                <wp:effectExtent l="19050" t="0" r="63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960F7E" w:rsidRPr="001479C0" w:rsidRDefault="00960F7E" w:rsidP="00732EE2">
          <w:pPr>
            <w:pStyle w:val="Cabealho"/>
            <w:spacing w:before="120"/>
            <w:rPr>
              <w:b/>
              <w:bCs/>
              <w:sz w:val="22"/>
            </w:rPr>
          </w:pPr>
          <w:r w:rsidRPr="001479C0">
            <w:rPr>
              <w:b/>
              <w:bCs/>
              <w:sz w:val="22"/>
            </w:rPr>
            <w:t>ESTADO DE RONDÔNIA</w:t>
          </w:r>
        </w:p>
        <w:p w:rsidR="00960F7E" w:rsidRDefault="00960F7E" w:rsidP="00732EE2">
          <w:pPr>
            <w:pStyle w:val="Cabealho"/>
            <w:rPr>
              <w:bCs/>
              <w:sz w:val="22"/>
            </w:rPr>
          </w:pPr>
          <w:r w:rsidRPr="001479C0">
            <w:rPr>
              <w:b/>
              <w:bCs/>
              <w:sz w:val="22"/>
            </w:rPr>
            <w:t>Superintendência Estadual de Compras e Licitações</w:t>
          </w:r>
        </w:p>
        <w:p w:rsidR="00960F7E" w:rsidRPr="00494FDA" w:rsidRDefault="00960F7E"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960F7E" w:rsidRDefault="000C34DD" w:rsidP="00732EE2">
          <w:pPr>
            <w:pStyle w:val="Cabealho"/>
            <w:rPr>
              <w:bCs/>
              <w:sz w:val="18"/>
            </w:rPr>
          </w:pPr>
          <w:r>
            <w:rPr>
              <w:bCs/>
              <w:noProof/>
              <w:sz w:val="18"/>
            </w:rPr>
            <w:pict>
              <v:oval id="_x0000_s1168" style="position:absolute;margin-left:58.8pt;margin-top:-6.7pt;width:59.3pt;height:55.65pt;z-index:251655680;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70" type="#_x0000_t202" style="position:absolute;margin-left:54.55pt;margin-top:6.55pt;width:42.35pt;height:19.95pt;z-index:251657728;mso-position-horizontal-relative:text;mso-position-vertical-relative:text" filled="f" stroked="f">
                <v:textbox style="mso-next-textbox:#_x0000_s1170">
                  <w:txbxContent>
                    <w:p w:rsidR="00960F7E" w:rsidRPr="00CE22B2" w:rsidRDefault="00960F7E" w:rsidP="00F07E5E">
                      <w:pPr>
                        <w:rPr>
                          <w:color w:val="1F497D"/>
                          <w:sz w:val="14"/>
                        </w:rPr>
                      </w:pPr>
                      <w:r w:rsidRPr="00CE22B2">
                        <w:rPr>
                          <w:color w:val="1F497D"/>
                          <w:sz w:val="14"/>
                        </w:rPr>
                        <w:t>Fls.</w:t>
                      </w:r>
                    </w:p>
                  </w:txbxContent>
                </v:textbox>
              </v:shape>
            </w:pict>
          </w:r>
        </w:p>
        <w:p w:rsidR="00960F7E" w:rsidRDefault="000C34DD" w:rsidP="00732EE2">
          <w:pPr>
            <w:pStyle w:val="Cabealho"/>
            <w:jc w:val="right"/>
          </w:pPr>
          <w:r w:rsidRPr="000C34DD">
            <w:rPr>
              <w:bCs/>
              <w:noProof/>
              <w:sz w:val="18"/>
            </w:rPr>
            <w:pict>
              <v:shape id="_x0000_s1171" type="#_x0000_t202" style="position:absolute;left:0;text-align:left;margin-left:54.55pt;margin-top:5.85pt;width:42.35pt;height:19.95pt;z-index:251658752" filled="f" stroked="f">
                <v:textbox style="mso-next-textbox:#_x0000_s1171">
                  <w:txbxContent>
                    <w:p w:rsidR="00960F7E" w:rsidRPr="00CE22B2" w:rsidRDefault="00960F7E"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9" type="#_x0000_t32" style="position:absolute;left:0;text-align:left;margin-left:58.8pt;margin-top:9.5pt;width:59.3pt;height:0;z-index:251656704" o:connectortype="straight" strokecolor="#1f497d" strokeweight="1pt">
                <v:stroke dashstyle="dash"/>
                <v:shadow color="#868686"/>
              </v:shape>
            </w:pict>
          </w:r>
        </w:p>
      </w:tc>
    </w:tr>
  </w:tbl>
  <w:p w:rsidR="00960F7E" w:rsidRPr="00F07E5E" w:rsidRDefault="000C34DD" w:rsidP="00F07E5E">
    <w:pPr>
      <w:pStyle w:val="Cabealho"/>
      <w:tabs>
        <w:tab w:val="clear" w:pos="4419"/>
        <w:tab w:val="center" w:pos="9360"/>
      </w:tabs>
    </w:pPr>
    <w:r>
      <w:rPr>
        <w:noProof/>
      </w:rPr>
      <w:pict>
        <v:shape id="_x0000_s1167" style="position:absolute;margin-left:-18.2pt;margin-top:66.25pt;width:38.8pt;height:47.45pt;z-index:25165465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D84C58CA"/>
    <w:lvl w:ilvl="0">
      <w:start w:val="1"/>
      <w:numFmt w:val="bullet"/>
      <w:pStyle w:val="Commarcadores3"/>
      <w:lvlText w:val=""/>
      <w:lvlJc w:val="left"/>
      <w:pPr>
        <w:ind w:left="1494" w:hanging="360"/>
      </w:pPr>
      <w:rPr>
        <w:rFonts w:ascii="Symbol" w:hAnsi="Symbol" w:hint="default"/>
      </w:rPr>
    </w:lvl>
  </w:abstractNum>
  <w:abstractNum w:abstractNumId="1">
    <w:nsid w:val="00000003"/>
    <w:multiLevelType w:val="singleLevel"/>
    <w:tmpl w:val="00000003"/>
    <w:lvl w:ilvl="0">
      <w:start w:val="1"/>
      <w:numFmt w:val="decimal"/>
      <w:lvlText w:val="11.%1."/>
      <w:lvlJc w:val="left"/>
      <w:pPr>
        <w:tabs>
          <w:tab w:val="num" w:pos="0"/>
        </w:tabs>
        <w:ind w:left="1287" w:hanging="360"/>
      </w:pPr>
    </w:lvl>
  </w:abstractNum>
  <w:abstractNum w:abstractNumId="2">
    <w:nsid w:val="00000004"/>
    <w:multiLevelType w:val="singleLevel"/>
    <w:tmpl w:val="17021946"/>
    <w:name w:val="WW8Num4"/>
    <w:lvl w:ilvl="0">
      <w:start w:val="1"/>
      <w:numFmt w:val="decimal"/>
      <w:lvlText w:val="2.2.%1."/>
      <w:lvlJc w:val="left"/>
      <w:pPr>
        <w:tabs>
          <w:tab w:val="num" w:pos="0"/>
        </w:tabs>
        <w:ind w:left="1429" w:hanging="360"/>
      </w:pPr>
      <w:rPr>
        <w:b/>
      </w:rPr>
    </w:lvl>
  </w:abstractNum>
  <w:abstractNum w:abstractNumId="3">
    <w:nsid w:val="00000005"/>
    <w:multiLevelType w:val="singleLevel"/>
    <w:tmpl w:val="D31C80D8"/>
    <w:name w:val="WW8Num5"/>
    <w:lvl w:ilvl="0">
      <w:start w:val="1"/>
      <w:numFmt w:val="upperRoman"/>
      <w:lvlText w:val="%1-"/>
      <w:lvlJc w:val="left"/>
      <w:pPr>
        <w:tabs>
          <w:tab w:val="num" w:pos="0"/>
        </w:tabs>
        <w:ind w:left="1429" w:hanging="720"/>
      </w:pPr>
      <w:rPr>
        <w:b w:val="0"/>
        <w:sz w:val="24"/>
      </w:rPr>
    </w:lvl>
  </w:abstractNum>
  <w:abstractNum w:abstractNumId="4">
    <w:nsid w:val="00000006"/>
    <w:multiLevelType w:val="singleLevel"/>
    <w:tmpl w:val="00000006"/>
    <w:name w:val="WW8Num13"/>
    <w:lvl w:ilvl="0">
      <w:start w:val="1"/>
      <w:numFmt w:val="decimal"/>
      <w:lvlText w:val="%1-"/>
      <w:lvlJc w:val="left"/>
      <w:pPr>
        <w:tabs>
          <w:tab w:val="num" w:pos="2375"/>
        </w:tabs>
        <w:ind w:left="2375" w:hanging="390"/>
      </w:pPr>
    </w:lvl>
  </w:abstractNum>
  <w:abstractNum w:abstractNumId="5">
    <w:nsid w:val="00000007"/>
    <w:multiLevelType w:val="singleLevel"/>
    <w:tmpl w:val="500A1318"/>
    <w:name w:val="WW8Num16"/>
    <w:lvl w:ilvl="0">
      <w:start w:val="1"/>
      <w:numFmt w:val="lowerLetter"/>
      <w:lvlText w:val="%1)"/>
      <w:lvlJc w:val="left"/>
      <w:pPr>
        <w:tabs>
          <w:tab w:val="num" w:pos="0"/>
        </w:tabs>
        <w:ind w:left="720" w:hanging="360"/>
      </w:pPr>
      <w:rPr>
        <w:b w:val="0"/>
      </w:rPr>
    </w:lvl>
  </w:abstractNum>
  <w:abstractNum w:abstractNumId="6">
    <w:nsid w:val="00000008"/>
    <w:multiLevelType w:val="singleLevel"/>
    <w:tmpl w:val="CC7E9762"/>
    <w:name w:val="WW8Num17"/>
    <w:lvl w:ilvl="0">
      <w:start w:val="1"/>
      <w:numFmt w:val="lowerLetter"/>
      <w:lvlText w:val="%1)"/>
      <w:lvlJc w:val="left"/>
      <w:pPr>
        <w:tabs>
          <w:tab w:val="num" w:pos="0"/>
        </w:tabs>
        <w:ind w:left="1429" w:hanging="360"/>
      </w:pPr>
      <w:rPr>
        <w:b w:val="0"/>
      </w:rPr>
    </w:lvl>
  </w:abstractNum>
  <w:abstractNum w:abstractNumId="7">
    <w:nsid w:val="00000009"/>
    <w:multiLevelType w:val="singleLevel"/>
    <w:tmpl w:val="2A2E7ECC"/>
    <w:name w:val="WW8Num19"/>
    <w:lvl w:ilvl="0">
      <w:start w:val="1"/>
      <w:numFmt w:val="lowerLetter"/>
      <w:lvlText w:val="%1)"/>
      <w:lvlJc w:val="left"/>
      <w:pPr>
        <w:tabs>
          <w:tab w:val="num" w:pos="720"/>
        </w:tabs>
        <w:ind w:left="720" w:hanging="360"/>
      </w:pPr>
      <w:rPr>
        <w:b w:val="0"/>
      </w:rPr>
    </w:lvl>
  </w:abstractNum>
  <w:abstractNum w:abstractNumId="8">
    <w:nsid w:val="0000000A"/>
    <w:multiLevelType w:val="singleLevel"/>
    <w:tmpl w:val="507AAE16"/>
    <w:name w:val="WW8Num22"/>
    <w:lvl w:ilvl="0">
      <w:start w:val="1"/>
      <w:numFmt w:val="decimal"/>
      <w:lvlText w:val="8.%1."/>
      <w:lvlJc w:val="left"/>
      <w:pPr>
        <w:tabs>
          <w:tab w:val="num" w:pos="0"/>
        </w:tabs>
        <w:ind w:left="1181" w:hanging="360"/>
      </w:pPr>
      <w:rPr>
        <w:b w:val="0"/>
      </w:rPr>
    </w:lvl>
  </w:abstractNum>
  <w:abstractNum w:abstractNumId="9">
    <w:nsid w:val="0000000C"/>
    <w:multiLevelType w:val="singleLevel"/>
    <w:tmpl w:val="0000000C"/>
    <w:name w:val="WW8Num23"/>
    <w:lvl w:ilvl="0">
      <w:start w:val="1"/>
      <w:numFmt w:val="bullet"/>
      <w:lvlText w:val="•"/>
      <w:lvlJc w:val="left"/>
      <w:pPr>
        <w:tabs>
          <w:tab w:val="num" w:pos="0"/>
        </w:tabs>
        <w:ind w:left="720" w:hanging="360"/>
      </w:pPr>
      <w:rPr>
        <w:rFonts w:ascii="Arial" w:hAnsi="Arial" w:cs="Symbol"/>
      </w:rPr>
    </w:lvl>
  </w:abstractNum>
  <w:abstractNum w:abstractNumId="10">
    <w:nsid w:val="005B51DB"/>
    <w:multiLevelType w:val="hybridMultilevel"/>
    <w:tmpl w:val="F2D47914"/>
    <w:name w:val="WW8Num18"/>
    <w:lvl w:ilvl="0" w:tplc="5304402C">
      <w:start w:val="1"/>
      <w:numFmt w:val="bullet"/>
      <w:pStyle w:val="Listadeitens"/>
      <w:lvlText w:val=""/>
      <w:lvlJc w:val="left"/>
      <w:pPr>
        <w:tabs>
          <w:tab w:val="num" w:pos="720"/>
        </w:tabs>
        <w:ind w:left="720" w:hanging="360"/>
      </w:pPr>
      <w:rPr>
        <w:rFonts w:ascii="Symbol" w:hAnsi="Symbol" w:hint="default"/>
        <w:color w:val="FF0000"/>
      </w:rPr>
    </w:lvl>
    <w:lvl w:ilvl="1" w:tplc="2C922FC6">
      <w:start w:val="1"/>
      <w:numFmt w:val="bullet"/>
      <w:lvlText w:val="o"/>
      <w:lvlJc w:val="left"/>
      <w:pPr>
        <w:tabs>
          <w:tab w:val="num" w:pos="1800"/>
        </w:tabs>
        <w:ind w:left="1800" w:hanging="360"/>
      </w:pPr>
      <w:rPr>
        <w:rFonts w:ascii="Courier New" w:hAnsi="Courier New" w:hint="default"/>
      </w:rPr>
    </w:lvl>
    <w:lvl w:ilvl="2" w:tplc="08FAC61E">
      <w:start w:val="1"/>
      <w:numFmt w:val="bullet"/>
      <w:lvlText w:val=""/>
      <w:lvlJc w:val="left"/>
      <w:pPr>
        <w:tabs>
          <w:tab w:val="num" w:pos="2520"/>
        </w:tabs>
        <w:ind w:left="2520" w:hanging="360"/>
      </w:pPr>
      <w:rPr>
        <w:rFonts w:ascii="Wingdings" w:hAnsi="Wingdings" w:hint="default"/>
      </w:rPr>
    </w:lvl>
    <w:lvl w:ilvl="3" w:tplc="E932C7D2" w:tentative="1">
      <w:start w:val="1"/>
      <w:numFmt w:val="bullet"/>
      <w:lvlText w:val=""/>
      <w:lvlJc w:val="left"/>
      <w:pPr>
        <w:tabs>
          <w:tab w:val="num" w:pos="3240"/>
        </w:tabs>
        <w:ind w:left="3240" w:hanging="360"/>
      </w:pPr>
      <w:rPr>
        <w:rFonts w:ascii="Symbol" w:hAnsi="Symbol" w:hint="default"/>
      </w:rPr>
    </w:lvl>
    <w:lvl w:ilvl="4" w:tplc="7A7EAEDA" w:tentative="1">
      <w:start w:val="1"/>
      <w:numFmt w:val="bullet"/>
      <w:lvlText w:val="o"/>
      <w:lvlJc w:val="left"/>
      <w:pPr>
        <w:tabs>
          <w:tab w:val="num" w:pos="3960"/>
        </w:tabs>
        <w:ind w:left="3960" w:hanging="360"/>
      </w:pPr>
      <w:rPr>
        <w:rFonts w:ascii="Courier New" w:hAnsi="Courier New" w:hint="default"/>
      </w:rPr>
    </w:lvl>
    <w:lvl w:ilvl="5" w:tplc="76503A6A" w:tentative="1">
      <w:start w:val="1"/>
      <w:numFmt w:val="bullet"/>
      <w:lvlText w:val=""/>
      <w:lvlJc w:val="left"/>
      <w:pPr>
        <w:tabs>
          <w:tab w:val="num" w:pos="4680"/>
        </w:tabs>
        <w:ind w:left="4680" w:hanging="360"/>
      </w:pPr>
      <w:rPr>
        <w:rFonts w:ascii="Wingdings" w:hAnsi="Wingdings" w:hint="default"/>
      </w:rPr>
    </w:lvl>
    <w:lvl w:ilvl="6" w:tplc="81482C7E" w:tentative="1">
      <w:start w:val="1"/>
      <w:numFmt w:val="bullet"/>
      <w:lvlText w:val=""/>
      <w:lvlJc w:val="left"/>
      <w:pPr>
        <w:tabs>
          <w:tab w:val="num" w:pos="5400"/>
        </w:tabs>
        <w:ind w:left="5400" w:hanging="360"/>
      </w:pPr>
      <w:rPr>
        <w:rFonts w:ascii="Symbol" w:hAnsi="Symbol" w:hint="default"/>
      </w:rPr>
    </w:lvl>
    <w:lvl w:ilvl="7" w:tplc="31ACDE86" w:tentative="1">
      <w:start w:val="1"/>
      <w:numFmt w:val="bullet"/>
      <w:lvlText w:val="o"/>
      <w:lvlJc w:val="left"/>
      <w:pPr>
        <w:tabs>
          <w:tab w:val="num" w:pos="6120"/>
        </w:tabs>
        <w:ind w:left="6120" w:hanging="360"/>
      </w:pPr>
      <w:rPr>
        <w:rFonts w:ascii="Courier New" w:hAnsi="Courier New" w:hint="default"/>
      </w:rPr>
    </w:lvl>
    <w:lvl w:ilvl="8" w:tplc="72DCEFCC" w:tentative="1">
      <w:start w:val="1"/>
      <w:numFmt w:val="bullet"/>
      <w:lvlText w:val=""/>
      <w:lvlJc w:val="left"/>
      <w:pPr>
        <w:tabs>
          <w:tab w:val="num" w:pos="6840"/>
        </w:tabs>
        <w:ind w:left="6840" w:hanging="360"/>
      </w:pPr>
      <w:rPr>
        <w:rFonts w:ascii="Wingdings" w:hAnsi="Wingdings" w:hint="default"/>
      </w:rPr>
    </w:lvl>
  </w:abstractNum>
  <w:abstractNum w:abstractNumId="11">
    <w:nsid w:val="052B0185"/>
    <w:multiLevelType w:val="hybridMultilevel"/>
    <w:tmpl w:val="170C8272"/>
    <w:lvl w:ilvl="0" w:tplc="04160001">
      <w:start w:val="1"/>
      <w:numFmt w:val="bullet"/>
      <w:lvlText w:val=""/>
      <w:lvlJc w:val="left"/>
      <w:pPr>
        <w:tabs>
          <w:tab w:val="num" w:pos="1545"/>
        </w:tabs>
        <w:ind w:left="1545" w:hanging="360"/>
      </w:pPr>
      <w:rPr>
        <w:rFonts w:ascii="Symbol" w:hAnsi="Symbol" w:hint="default"/>
      </w:rPr>
    </w:lvl>
    <w:lvl w:ilvl="1" w:tplc="04160003">
      <w:start w:val="1"/>
      <w:numFmt w:val="bullet"/>
      <w:lvlText w:val="o"/>
      <w:lvlJc w:val="left"/>
      <w:pPr>
        <w:tabs>
          <w:tab w:val="num" w:pos="120"/>
        </w:tabs>
        <w:ind w:left="120" w:hanging="360"/>
      </w:pPr>
      <w:rPr>
        <w:rFonts w:ascii="Courier New" w:hAnsi="Courier New" w:cs="Courier New" w:hint="default"/>
      </w:rPr>
    </w:lvl>
    <w:lvl w:ilvl="2" w:tplc="04160005">
      <w:start w:val="1"/>
      <w:numFmt w:val="bullet"/>
      <w:lvlText w:val=""/>
      <w:lvlJc w:val="left"/>
      <w:pPr>
        <w:tabs>
          <w:tab w:val="num" w:pos="840"/>
        </w:tabs>
        <w:ind w:left="840" w:hanging="360"/>
      </w:pPr>
      <w:rPr>
        <w:rFonts w:ascii="Wingdings" w:hAnsi="Wingdings" w:hint="default"/>
      </w:rPr>
    </w:lvl>
    <w:lvl w:ilvl="3" w:tplc="04160001" w:tentative="1">
      <w:start w:val="1"/>
      <w:numFmt w:val="bullet"/>
      <w:lvlText w:val=""/>
      <w:lvlJc w:val="left"/>
      <w:pPr>
        <w:tabs>
          <w:tab w:val="num" w:pos="1560"/>
        </w:tabs>
        <w:ind w:left="1560" w:hanging="360"/>
      </w:pPr>
      <w:rPr>
        <w:rFonts w:ascii="Symbol" w:hAnsi="Symbol" w:hint="default"/>
      </w:rPr>
    </w:lvl>
    <w:lvl w:ilvl="4" w:tplc="04160003" w:tentative="1">
      <w:start w:val="1"/>
      <w:numFmt w:val="bullet"/>
      <w:lvlText w:val="o"/>
      <w:lvlJc w:val="left"/>
      <w:pPr>
        <w:tabs>
          <w:tab w:val="num" w:pos="2280"/>
        </w:tabs>
        <w:ind w:left="2280" w:hanging="360"/>
      </w:pPr>
      <w:rPr>
        <w:rFonts w:ascii="Courier New" w:hAnsi="Courier New" w:cs="Courier New" w:hint="default"/>
      </w:rPr>
    </w:lvl>
    <w:lvl w:ilvl="5" w:tplc="04160005" w:tentative="1">
      <w:start w:val="1"/>
      <w:numFmt w:val="bullet"/>
      <w:lvlText w:val=""/>
      <w:lvlJc w:val="left"/>
      <w:pPr>
        <w:tabs>
          <w:tab w:val="num" w:pos="3000"/>
        </w:tabs>
        <w:ind w:left="3000" w:hanging="360"/>
      </w:pPr>
      <w:rPr>
        <w:rFonts w:ascii="Wingdings" w:hAnsi="Wingdings" w:hint="default"/>
      </w:rPr>
    </w:lvl>
    <w:lvl w:ilvl="6" w:tplc="04160001" w:tentative="1">
      <w:start w:val="1"/>
      <w:numFmt w:val="bullet"/>
      <w:lvlText w:val=""/>
      <w:lvlJc w:val="left"/>
      <w:pPr>
        <w:tabs>
          <w:tab w:val="num" w:pos="3720"/>
        </w:tabs>
        <w:ind w:left="3720" w:hanging="360"/>
      </w:pPr>
      <w:rPr>
        <w:rFonts w:ascii="Symbol" w:hAnsi="Symbol" w:hint="default"/>
      </w:rPr>
    </w:lvl>
    <w:lvl w:ilvl="7" w:tplc="04160003" w:tentative="1">
      <w:start w:val="1"/>
      <w:numFmt w:val="bullet"/>
      <w:lvlText w:val="o"/>
      <w:lvlJc w:val="left"/>
      <w:pPr>
        <w:tabs>
          <w:tab w:val="num" w:pos="4440"/>
        </w:tabs>
        <w:ind w:left="4440" w:hanging="360"/>
      </w:pPr>
      <w:rPr>
        <w:rFonts w:ascii="Courier New" w:hAnsi="Courier New" w:cs="Courier New" w:hint="default"/>
      </w:rPr>
    </w:lvl>
    <w:lvl w:ilvl="8" w:tplc="04160005" w:tentative="1">
      <w:start w:val="1"/>
      <w:numFmt w:val="bullet"/>
      <w:lvlText w:val=""/>
      <w:lvlJc w:val="left"/>
      <w:pPr>
        <w:tabs>
          <w:tab w:val="num" w:pos="5160"/>
        </w:tabs>
        <w:ind w:left="5160" w:hanging="360"/>
      </w:pPr>
      <w:rPr>
        <w:rFonts w:ascii="Wingdings" w:hAnsi="Wingdings" w:hint="default"/>
      </w:rPr>
    </w:lvl>
  </w:abstractNum>
  <w:abstractNum w:abstractNumId="12">
    <w:nsid w:val="09A94E1A"/>
    <w:multiLevelType w:val="hybridMultilevel"/>
    <w:tmpl w:val="0E96D7E0"/>
    <w:lvl w:ilvl="0" w:tplc="CA20CC06">
      <w:start w:val="1"/>
      <w:numFmt w:val="bullet"/>
      <w:lvlText w:val=""/>
      <w:lvlJc w:val="left"/>
      <w:pPr>
        <w:ind w:left="720" w:hanging="360"/>
      </w:pPr>
      <w:rPr>
        <w:rFonts w:ascii="Wingdings" w:hAnsi="Wingdings" w:hint="default"/>
      </w:rPr>
    </w:lvl>
    <w:lvl w:ilvl="1" w:tplc="B38A4592" w:tentative="1">
      <w:start w:val="1"/>
      <w:numFmt w:val="bullet"/>
      <w:lvlText w:val="o"/>
      <w:lvlJc w:val="left"/>
      <w:pPr>
        <w:ind w:left="1440" w:hanging="360"/>
      </w:pPr>
      <w:rPr>
        <w:rFonts w:ascii="Courier New" w:hAnsi="Courier New" w:cs="Courier New" w:hint="default"/>
      </w:rPr>
    </w:lvl>
    <w:lvl w:ilvl="2" w:tplc="78E20B26" w:tentative="1">
      <w:start w:val="1"/>
      <w:numFmt w:val="bullet"/>
      <w:lvlText w:val=""/>
      <w:lvlJc w:val="left"/>
      <w:pPr>
        <w:ind w:left="2160" w:hanging="360"/>
      </w:pPr>
      <w:rPr>
        <w:rFonts w:ascii="Wingdings" w:hAnsi="Wingdings" w:hint="default"/>
      </w:rPr>
    </w:lvl>
    <w:lvl w:ilvl="3" w:tplc="1248AFEC" w:tentative="1">
      <w:start w:val="1"/>
      <w:numFmt w:val="bullet"/>
      <w:lvlText w:val=""/>
      <w:lvlJc w:val="left"/>
      <w:pPr>
        <w:ind w:left="2880" w:hanging="360"/>
      </w:pPr>
      <w:rPr>
        <w:rFonts w:ascii="Symbol" w:hAnsi="Symbol" w:hint="default"/>
      </w:rPr>
    </w:lvl>
    <w:lvl w:ilvl="4" w:tplc="7694AED6" w:tentative="1">
      <w:start w:val="1"/>
      <w:numFmt w:val="bullet"/>
      <w:lvlText w:val="o"/>
      <w:lvlJc w:val="left"/>
      <w:pPr>
        <w:ind w:left="3600" w:hanging="360"/>
      </w:pPr>
      <w:rPr>
        <w:rFonts w:ascii="Courier New" w:hAnsi="Courier New" w:cs="Courier New" w:hint="default"/>
      </w:rPr>
    </w:lvl>
    <w:lvl w:ilvl="5" w:tplc="FE8289E8" w:tentative="1">
      <w:start w:val="1"/>
      <w:numFmt w:val="bullet"/>
      <w:lvlText w:val=""/>
      <w:lvlJc w:val="left"/>
      <w:pPr>
        <w:ind w:left="4320" w:hanging="360"/>
      </w:pPr>
      <w:rPr>
        <w:rFonts w:ascii="Wingdings" w:hAnsi="Wingdings" w:hint="default"/>
      </w:rPr>
    </w:lvl>
    <w:lvl w:ilvl="6" w:tplc="2AAE9AB2" w:tentative="1">
      <w:start w:val="1"/>
      <w:numFmt w:val="bullet"/>
      <w:lvlText w:val=""/>
      <w:lvlJc w:val="left"/>
      <w:pPr>
        <w:ind w:left="5040" w:hanging="360"/>
      </w:pPr>
      <w:rPr>
        <w:rFonts w:ascii="Symbol" w:hAnsi="Symbol" w:hint="default"/>
      </w:rPr>
    </w:lvl>
    <w:lvl w:ilvl="7" w:tplc="43C6995E" w:tentative="1">
      <w:start w:val="1"/>
      <w:numFmt w:val="bullet"/>
      <w:lvlText w:val="o"/>
      <w:lvlJc w:val="left"/>
      <w:pPr>
        <w:ind w:left="5760" w:hanging="360"/>
      </w:pPr>
      <w:rPr>
        <w:rFonts w:ascii="Courier New" w:hAnsi="Courier New" w:cs="Courier New" w:hint="default"/>
      </w:rPr>
    </w:lvl>
    <w:lvl w:ilvl="8" w:tplc="567C5DB6" w:tentative="1">
      <w:start w:val="1"/>
      <w:numFmt w:val="bullet"/>
      <w:lvlText w:val=""/>
      <w:lvlJc w:val="left"/>
      <w:pPr>
        <w:ind w:left="6480" w:hanging="360"/>
      </w:pPr>
      <w:rPr>
        <w:rFonts w:ascii="Wingdings" w:hAnsi="Wingdings" w:hint="default"/>
      </w:rPr>
    </w:lvl>
  </w:abstractNum>
  <w:abstractNum w:abstractNumId="13">
    <w:nsid w:val="0CEE4ACA"/>
    <w:multiLevelType w:val="hybridMultilevel"/>
    <w:tmpl w:val="D7EC0736"/>
    <w:lvl w:ilvl="0" w:tplc="04160005">
      <w:start w:val="1"/>
      <w:numFmt w:val="bullet"/>
      <w:lvlText w:val=""/>
      <w:lvlJc w:val="left"/>
      <w:pPr>
        <w:ind w:left="1083" w:hanging="360"/>
      </w:pPr>
      <w:rPr>
        <w:rFonts w:ascii="Wingdings" w:hAnsi="Wingdings" w:hint="default"/>
      </w:rPr>
    </w:lvl>
    <w:lvl w:ilvl="1" w:tplc="04160003" w:tentative="1">
      <w:start w:val="1"/>
      <w:numFmt w:val="bullet"/>
      <w:lvlText w:val="o"/>
      <w:lvlJc w:val="left"/>
      <w:pPr>
        <w:ind w:left="1803" w:hanging="360"/>
      </w:pPr>
      <w:rPr>
        <w:rFonts w:ascii="Courier New" w:hAnsi="Courier New" w:cs="Courier New" w:hint="default"/>
      </w:rPr>
    </w:lvl>
    <w:lvl w:ilvl="2" w:tplc="04160005" w:tentative="1">
      <w:start w:val="1"/>
      <w:numFmt w:val="bullet"/>
      <w:lvlText w:val=""/>
      <w:lvlJc w:val="left"/>
      <w:pPr>
        <w:ind w:left="2523" w:hanging="360"/>
      </w:pPr>
      <w:rPr>
        <w:rFonts w:ascii="Wingdings" w:hAnsi="Wingdings" w:hint="default"/>
      </w:rPr>
    </w:lvl>
    <w:lvl w:ilvl="3" w:tplc="04160001" w:tentative="1">
      <w:start w:val="1"/>
      <w:numFmt w:val="bullet"/>
      <w:lvlText w:val=""/>
      <w:lvlJc w:val="left"/>
      <w:pPr>
        <w:ind w:left="3243" w:hanging="360"/>
      </w:pPr>
      <w:rPr>
        <w:rFonts w:ascii="Symbol" w:hAnsi="Symbol" w:hint="default"/>
      </w:rPr>
    </w:lvl>
    <w:lvl w:ilvl="4" w:tplc="04160003" w:tentative="1">
      <w:start w:val="1"/>
      <w:numFmt w:val="bullet"/>
      <w:lvlText w:val="o"/>
      <w:lvlJc w:val="left"/>
      <w:pPr>
        <w:ind w:left="3963" w:hanging="360"/>
      </w:pPr>
      <w:rPr>
        <w:rFonts w:ascii="Courier New" w:hAnsi="Courier New" w:cs="Courier New" w:hint="default"/>
      </w:rPr>
    </w:lvl>
    <w:lvl w:ilvl="5" w:tplc="04160005" w:tentative="1">
      <w:start w:val="1"/>
      <w:numFmt w:val="bullet"/>
      <w:lvlText w:val=""/>
      <w:lvlJc w:val="left"/>
      <w:pPr>
        <w:ind w:left="4683" w:hanging="360"/>
      </w:pPr>
      <w:rPr>
        <w:rFonts w:ascii="Wingdings" w:hAnsi="Wingdings" w:hint="default"/>
      </w:rPr>
    </w:lvl>
    <w:lvl w:ilvl="6" w:tplc="04160001" w:tentative="1">
      <w:start w:val="1"/>
      <w:numFmt w:val="bullet"/>
      <w:lvlText w:val=""/>
      <w:lvlJc w:val="left"/>
      <w:pPr>
        <w:ind w:left="5403" w:hanging="360"/>
      </w:pPr>
      <w:rPr>
        <w:rFonts w:ascii="Symbol" w:hAnsi="Symbol" w:hint="default"/>
      </w:rPr>
    </w:lvl>
    <w:lvl w:ilvl="7" w:tplc="04160003" w:tentative="1">
      <w:start w:val="1"/>
      <w:numFmt w:val="bullet"/>
      <w:lvlText w:val="o"/>
      <w:lvlJc w:val="left"/>
      <w:pPr>
        <w:ind w:left="6123" w:hanging="360"/>
      </w:pPr>
      <w:rPr>
        <w:rFonts w:ascii="Courier New" w:hAnsi="Courier New" w:cs="Courier New" w:hint="default"/>
      </w:rPr>
    </w:lvl>
    <w:lvl w:ilvl="8" w:tplc="04160005" w:tentative="1">
      <w:start w:val="1"/>
      <w:numFmt w:val="bullet"/>
      <w:lvlText w:val=""/>
      <w:lvlJc w:val="left"/>
      <w:pPr>
        <w:ind w:left="6843" w:hanging="360"/>
      </w:pPr>
      <w:rPr>
        <w:rFonts w:ascii="Wingdings" w:hAnsi="Wingdings" w:hint="default"/>
      </w:rPr>
    </w:lvl>
  </w:abstractNum>
  <w:abstractNum w:abstractNumId="14">
    <w:nsid w:val="0CF70002"/>
    <w:multiLevelType w:val="hybridMultilevel"/>
    <w:tmpl w:val="3B689672"/>
    <w:lvl w:ilvl="0" w:tplc="04160005">
      <w:start w:val="1"/>
      <w:numFmt w:val="lowerLetter"/>
      <w:lvlText w:val="%1)"/>
      <w:lvlJc w:val="left"/>
      <w:pPr>
        <w:tabs>
          <w:tab w:val="num" w:pos="720"/>
        </w:tabs>
        <w:ind w:left="720" w:hanging="360"/>
      </w:pPr>
      <w:rPr>
        <w:rFonts w:hint="default"/>
        <w:b/>
        <w:sz w:val="24"/>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5">
    <w:nsid w:val="0E046610"/>
    <w:multiLevelType w:val="hybridMultilevel"/>
    <w:tmpl w:val="C748A038"/>
    <w:lvl w:ilvl="0" w:tplc="3238F1E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08568DC"/>
    <w:multiLevelType w:val="hybridMultilevel"/>
    <w:tmpl w:val="40D479BA"/>
    <w:lvl w:ilvl="0" w:tplc="04160001">
      <w:start w:val="1"/>
      <w:numFmt w:val="bullet"/>
      <w:lvlText w:val=""/>
      <w:lvlJc w:val="left"/>
      <w:pPr>
        <w:ind w:left="1797" w:hanging="360"/>
      </w:pPr>
      <w:rPr>
        <w:rFonts w:ascii="Symbol" w:hAnsi="Symbol" w:hint="default"/>
      </w:rPr>
    </w:lvl>
    <w:lvl w:ilvl="1" w:tplc="04160003">
      <w:start w:val="1"/>
      <w:numFmt w:val="bullet"/>
      <w:lvlText w:val="o"/>
      <w:lvlJc w:val="left"/>
      <w:pPr>
        <w:ind w:left="2517" w:hanging="360"/>
      </w:pPr>
      <w:rPr>
        <w:rFonts w:ascii="Courier New" w:hAnsi="Courier New" w:cs="Courier New" w:hint="default"/>
      </w:rPr>
    </w:lvl>
    <w:lvl w:ilvl="2" w:tplc="04160005" w:tentative="1">
      <w:start w:val="1"/>
      <w:numFmt w:val="bullet"/>
      <w:lvlText w:val=""/>
      <w:lvlJc w:val="left"/>
      <w:pPr>
        <w:ind w:left="3237" w:hanging="360"/>
      </w:pPr>
      <w:rPr>
        <w:rFonts w:ascii="Wingdings" w:hAnsi="Wingdings" w:hint="default"/>
      </w:rPr>
    </w:lvl>
    <w:lvl w:ilvl="3" w:tplc="04160001" w:tentative="1">
      <w:start w:val="1"/>
      <w:numFmt w:val="bullet"/>
      <w:lvlText w:val=""/>
      <w:lvlJc w:val="left"/>
      <w:pPr>
        <w:ind w:left="3957" w:hanging="360"/>
      </w:pPr>
      <w:rPr>
        <w:rFonts w:ascii="Symbol" w:hAnsi="Symbol" w:hint="default"/>
      </w:rPr>
    </w:lvl>
    <w:lvl w:ilvl="4" w:tplc="04160003" w:tentative="1">
      <w:start w:val="1"/>
      <w:numFmt w:val="bullet"/>
      <w:lvlText w:val="o"/>
      <w:lvlJc w:val="left"/>
      <w:pPr>
        <w:ind w:left="4677" w:hanging="360"/>
      </w:pPr>
      <w:rPr>
        <w:rFonts w:ascii="Courier New" w:hAnsi="Courier New" w:cs="Courier New" w:hint="default"/>
      </w:rPr>
    </w:lvl>
    <w:lvl w:ilvl="5" w:tplc="04160005" w:tentative="1">
      <w:start w:val="1"/>
      <w:numFmt w:val="bullet"/>
      <w:lvlText w:val=""/>
      <w:lvlJc w:val="left"/>
      <w:pPr>
        <w:ind w:left="5397" w:hanging="360"/>
      </w:pPr>
      <w:rPr>
        <w:rFonts w:ascii="Wingdings" w:hAnsi="Wingdings" w:hint="default"/>
      </w:rPr>
    </w:lvl>
    <w:lvl w:ilvl="6" w:tplc="04160001" w:tentative="1">
      <w:start w:val="1"/>
      <w:numFmt w:val="bullet"/>
      <w:lvlText w:val=""/>
      <w:lvlJc w:val="left"/>
      <w:pPr>
        <w:ind w:left="6117" w:hanging="360"/>
      </w:pPr>
      <w:rPr>
        <w:rFonts w:ascii="Symbol" w:hAnsi="Symbol" w:hint="default"/>
      </w:rPr>
    </w:lvl>
    <w:lvl w:ilvl="7" w:tplc="04160003" w:tentative="1">
      <w:start w:val="1"/>
      <w:numFmt w:val="bullet"/>
      <w:lvlText w:val="o"/>
      <w:lvlJc w:val="left"/>
      <w:pPr>
        <w:ind w:left="6837" w:hanging="360"/>
      </w:pPr>
      <w:rPr>
        <w:rFonts w:ascii="Courier New" w:hAnsi="Courier New" w:cs="Courier New" w:hint="default"/>
      </w:rPr>
    </w:lvl>
    <w:lvl w:ilvl="8" w:tplc="04160005" w:tentative="1">
      <w:start w:val="1"/>
      <w:numFmt w:val="bullet"/>
      <w:lvlText w:val=""/>
      <w:lvlJc w:val="left"/>
      <w:pPr>
        <w:ind w:left="7557" w:hanging="360"/>
      </w:pPr>
      <w:rPr>
        <w:rFonts w:ascii="Wingdings" w:hAnsi="Wingdings" w:hint="default"/>
      </w:rPr>
    </w:lvl>
  </w:abstractNum>
  <w:abstractNum w:abstractNumId="17">
    <w:nsid w:val="1599464F"/>
    <w:multiLevelType w:val="multilevel"/>
    <w:tmpl w:val="F05EE456"/>
    <w:lvl w:ilvl="0">
      <w:start w:val="11"/>
      <w:numFmt w:val="decimal"/>
      <w:lvlText w:val="%1"/>
      <w:lvlJc w:val="left"/>
      <w:pPr>
        <w:ind w:left="600" w:hanging="600"/>
      </w:pPr>
      <w:rPr>
        <w:rFonts w:ascii="Courier New" w:hAnsi="Courier New" w:cs="Courier New" w:hint="default"/>
        <w:color w:val="FF0000"/>
      </w:rPr>
    </w:lvl>
    <w:lvl w:ilvl="1">
      <w:start w:val="1"/>
      <w:numFmt w:val="decimal"/>
      <w:lvlText w:val="%1.%2"/>
      <w:lvlJc w:val="left"/>
      <w:pPr>
        <w:ind w:left="600" w:hanging="600"/>
      </w:pPr>
      <w:rPr>
        <w:rFonts w:ascii="Courier New" w:hAnsi="Courier New" w:cs="Courier New" w:hint="default"/>
        <w:color w:val="FF0000"/>
      </w:rPr>
    </w:lvl>
    <w:lvl w:ilvl="2">
      <w:start w:val="1"/>
      <w:numFmt w:val="decimal"/>
      <w:lvlText w:val="%1.%2.%3"/>
      <w:lvlJc w:val="left"/>
      <w:pPr>
        <w:ind w:left="720" w:hanging="720"/>
      </w:pPr>
      <w:rPr>
        <w:rFonts w:ascii="Courier New" w:hAnsi="Courier New" w:cs="Courier New" w:hint="default"/>
        <w:color w:val="FF0000"/>
      </w:rPr>
    </w:lvl>
    <w:lvl w:ilvl="3">
      <w:start w:val="1"/>
      <w:numFmt w:val="decimal"/>
      <w:lvlText w:val="%1.%2.%3.%4"/>
      <w:lvlJc w:val="left"/>
      <w:pPr>
        <w:ind w:left="1080" w:hanging="1080"/>
      </w:pPr>
      <w:rPr>
        <w:rFonts w:ascii="Courier New" w:hAnsi="Courier New" w:cs="Courier New" w:hint="default"/>
        <w:color w:val="FF0000"/>
      </w:rPr>
    </w:lvl>
    <w:lvl w:ilvl="4">
      <w:start w:val="1"/>
      <w:numFmt w:val="decimal"/>
      <w:lvlText w:val="%1.%2.%3.%4.%5"/>
      <w:lvlJc w:val="left"/>
      <w:pPr>
        <w:ind w:left="1080" w:hanging="1080"/>
      </w:pPr>
      <w:rPr>
        <w:rFonts w:ascii="Courier New" w:hAnsi="Courier New" w:cs="Courier New" w:hint="default"/>
        <w:color w:val="FF0000"/>
      </w:rPr>
    </w:lvl>
    <w:lvl w:ilvl="5">
      <w:start w:val="1"/>
      <w:numFmt w:val="decimal"/>
      <w:lvlText w:val="%1.%2.%3.%4.%5.%6"/>
      <w:lvlJc w:val="left"/>
      <w:pPr>
        <w:ind w:left="1440" w:hanging="1440"/>
      </w:pPr>
      <w:rPr>
        <w:rFonts w:ascii="Courier New" w:hAnsi="Courier New" w:cs="Courier New" w:hint="default"/>
        <w:color w:val="FF0000"/>
      </w:rPr>
    </w:lvl>
    <w:lvl w:ilvl="6">
      <w:start w:val="1"/>
      <w:numFmt w:val="decimal"/>
      <w:lvlText w:val="%1.%2.%3.%4.%5.%6.%7"/>
      <w:lvlJc w:val="left"/>
      <w:pPr>
        <w:ind w:left="1440" w:hanging="1440"/>
      </w:pPr>
      <w:rPr>
        <w:rFonts w:ascii="Courier New" w:hAnsi="Courier New" w:cs="Courier New" w:hint="default"/>
        <w:color w:val="FF0000"/>
      </w:rPr>
    </w:lvl>
    <w:lvl w:ilvl="7">
      <w:start w:val="1"/>
      <w:numFmt w:val="decimal"/>
      <w:lvlText w:val="%1.%2.%3.%4.%5.%6.%7.%8"/>
      <w:lvlJc w:val="left"/>
      <w:pPr>
        <w:ind w:left="1800" w:hanging="1800"/>
      </w:pPr>
      <w:rPr>
        <w:rFonts w:ascii="Courier New" w:hAnsi="Courier New" w:cs="Courier New" w:hint="default"/>
        <w:color w:val="FF0000"/>
      </w:rPr>
    </w:lvl>
    <w:lvl w:ilvl="8">
      <w:start w:val="1"/>
      <w:numFmt w:val="decimal"/>
      <w:lvlText w:val="%1.%2.%3.%4.%5.%6.%7.%8.%9"/>
      <w:lvlJc w:val="left"/>
      <w:pPr>
        <w:ind w:left="1800" w:hanging="1800"/>
      </w:pPr>
      <w:rPr>
        <w:rFonts w:ascii="Courier New" w:hAnsi="Courier New" w:cs="Courier New" w:hint="default"/>
        <w:color w:val="FF0000"/>
      </w:rPr>
    </w:lvl>
  </w:abstractNum>
  <w:abstractNum w:abstractNumId="18">
    <w:nsid w:val="1BD736C1"/>
    <w:multiLevelType w:val="multilevel"/>
    <w:tmpl w:val="2230D8BA"/>
    <w:lvl w:ilvl="0">
      <w:start w:val="12"/>
      <w:numFmt w:val="decimal"/>
      <w:lvlText w:val="%1"/>
      <w:lvlJc w:val="left"/>
      <w:pPr>
        <w:ind w:left="450" w:hanging="450"/>
      </w:pPr>
      <w:rPr>
        <w:rFonts w:hint="default"/>
      </w:rPr>
    </w:lvl>
    <w:lvl w:ilvl="1">
      <w:start w:val="1"/>
      <w:numFmt w:val="decimal"/>
      <w:lvlText w:val="%1.%2"/>
      <w:lvlJc w:val="left"/>
      <w:pPr>
        <w:ind w:left="810" w:hanging="45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1C5512D3"/>
    <w:multiLevelType w:val="hybridMultilevel"/>
    <w:tmpl w:val="A050B960"/>
    <w:lvl w:ilvl="0" w:tplc="279AA1CA">
      <w:start w:val="1"/>
      <w:numFmt w:val="bullet"/>
      <w:lvlText w:val="-"/>
      <w:lvlJc w:val="left"/>
      <w:pPr>
        <w:ind w:left="1040" w:hanging="360"/>
      </w:pPr>
      <w:rPr>
        <w:rFonts w:ascii="Vrinda" w:hAnsi="Vrinda" w:hint="default"/>
      </w:rPr>
    </w:lvl>
    <w:lvl w:ilvl="1" w:tplc="04160019">
      <w:start w:val="1"/>
      <w:numFmt w:val="bullet"/>
      <w:lvlText w:val="o"/>
      <w:lvlJc w:val="left"/>
      <w:pPr>
        <w:ind w:left="1440" w:hanging="360"/>
      </w:pPr>
      <w:rPr>
        <w:rFonts w:ascii="Courier New" w:hAnsi="Courier New" w:cs="Courier New" w:hint="default"/>
      </w:rPr>
    </w:lvl>
    <w:lvl w:ilvl="2" w:tplc="0416001B">
      <w:start w:val="1"/>
      <w:numFmt w:val="bullet"/>
      <w:pStyle w:val="Commarcadores2"/>
      <w:lvlText w:val="-"/>
      <w:lvlJc w:val="left"/>
      <w:pPr>
        <w:ind w:left="2160" w:hanging="360"/>
      </w:pPr>
      <w:rPr>
        <w:rFonts w:ascii="Vrinda" w:hAnsi="Vrinda"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2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1">
    <w:nsid w:val="28464E04"/>
    <w:multiLevelType w:val="hybridMultilevel"/>
    <w:tmpl w:val="8F0AFA20"/>
    <w:lvl w:ilvl="0" w:tplc="B6E859C0">
      <w:start w:val="1"/>
      <w:numFmt w:val="lowerLetter"/>
      <w:lvlText w:val="%1)"/>
      <w:lvlJc w:val="left"/>
      <w:pPr>
        <w:ind w:left="348" w:hanging="360"/>
      </w:pPr>
      <w:rPr>
        <w:rFonts w:hint="default"/>
      </w:rPr>
    </w:lvl>
    <w:lvl w:ilvl="1" w:tplc="04160019">
      <w:start w:val="1"/>
      <w:numFmt w:val="lowerLetter"/>
      <w:lvlText w:val="%2."/>
      <w:lvlJc w:val="left"/>
      <w:pPr>
        <w:ind w:left="1068" w:hanging="360"/>
      </w:pPr>
    </w:lvl>
    <w:lvl w:ilvl="2" w:tplc="0416001B" w:tentative="1">
      <w:start w:val="1"/>
      <w:numFmt w:val="lowerRoman"/>
      <w:lvlText w:val="%3."/>
      <w:lvlJc w:val="right"/>
      <w:pPr>
        <w:ind w:left="1788" w:hanging="180"/>
      </w:pPr>
    </w:lvl>
    <w:lvl w:ilvl="3" w:tplc="0416000F" w:tentative="1">
      <w:start w:val="1"/>
      <w:numFmt w:val="decimal"/>
      <w:lvlText w:val="%4."/>
      <w:lvlJc w:val="left"/>
      <w:pPr>
        <w:ind w:left="2508" w:hanging="360"/>
      </w:pPr>
    </w:lvl>
    <w:lvl w:ilvl="4" w:tplc="04160019" w:tentative="1">
      <w:start w:val="1"/>
      <w:numFmt w:val="lowerLetter"/>
      <w:lvlText w:val="%5."/>
      <w:lvlJc w:val="left"/>
      <w:pPr>
        <w:ind w:left="3228" w:hanging="360"/>
      </w:pPr>
    </w:lvl>
    <w:lvl w:ilvl="5" w:tplc="0416001B" w:tentative="1">
      <w:start w:val="1"/>
      <w:numFmt w:val="lowerRoman"/>
      <w:lvlText w:val="%6."/>
      <w:lvlJc w:val="right"/>
      <w:pPr>
        <w:ind w:left="3948" w:hanging="180"/>
      </w:pPr>
    </w:lvl>
    <w:lvl w:ilvl="6" w:tplc="0416000F" w:tentative="1">
      <w:start w:val="1"/>
      <w:numFmt w:val="decimal"/>
      <w:lvlText w:val="%7."/>
      <w:lvlJc w:val="left"/>
      <w:pPr>
        <w:ind w:left="4668" w:hanging="360"/>
      </w:pPr>
    </w:lvl>
    <w:lvl w:ilvl="7" w:tplc="04160019" w:tentative="1">
      <w:start w:val="1"/>
      <w:numFmt w:val="lowerLetter"/>
      <w:lvlText w:val="%8."/>
      <w:lvlJc w:val="left"/>
      <w:pPr>
        <w:ind w:left="5388" w:hanging="360"/>
      </w:pPr>
    </w:lvl>
    <w:lvl w:ilvl="8" w:tplc="0416001B" w:tentative="1">
      <w:start w:val="1"/>
      <w:numFmt w:val="lowerRoman"/>
      <w:lvlText w:val="%9."/>
      <w:lvlJc w:val="right"/>
      <w:pPr>
        <w:ind w:left="6108" w:hanging="180"/>
      </w:pPr>
    </w:lvl>
  </w:abstractNum>
  <w:abstractNum w:abstractNumId="22">
    <w:nsid w:val="29683538"/>
    <w:multiLevelType w:val="singleLevel"/>
    <w:tmpl w:val="7270CA3E"/>
    <w:lvl w:ilvl="0">
      <w:start w:val="1"/>
      <w:numFmt w:val="bullet"/>
      <w:pStyle w:val="Bullet"/>
      <w:lvlText w:val=""/>
      <w:lvlJc w:val="left"/>
      <w:pPr>
        <w:tabs>
          <w:tab w:val="num" w:pos="360"/>
        </w:tabs>
        <w:ind w:left="360" w:hanging="360"/>
      </w:pPr>
      <w:rPr>
        <w:rFonts w:ascii="Symbol" w:hAnsi="Symbol" w:hint="default"/>
      </w:rPr>
    </w:lvl>
  </w:abstractNum>
  <w:abstractNum w:abstractNumId="23">
    <w:nsid w:val="30E576C7"/>
    <w:multiLevelType w:val="hybridMultilevel"/>
    <w:tmpl w:val="ED8C9664"/>
    <w:lvl w:ilvl="0" w:tplc="F41C7A2C">
      <w:start w:val="1"/>
      <w:numFmt w:val="lowerLetter"/>
      <w:lvlText w:val="%1)"/>
      <w:lvlJc w:val="left"/>
      <w:pPr>
        <w:ind w:left="1429" w:hanging="360"/>
      </w:pPr>
      <w:rPr>
        <w:b/>
      </w:rPr>
    </w:lvl>
    <w:lvl w:ilvl="1" w:tplc="77EC0D10" w:tentative="1">
      <w:start w:val="1"/>
      <w:numFmt w:val="lowerLetter"/>
      <w:lvlText w:val="%2."/>
      <w:lvlJc w:val="left"/>
      <w:pPr>
        <w:ind w:left="2149" w:hanging="360"/>
      </w:pPr>
    </w:lvl>
    <w:lvl w:ilvl="2" w:tplc="5C6872B0" w:tentative="1">
      <w:start w:val="1"/>
      <w:numFmt w:val="lowerRoman"/>
      <w:lvlText w:val="%3."/>
      <w:lvlJc w:val="right"/>
      <w:pPr>
        <w:ind w:left="2869" w:hanging="180"/>
      </w:pPr>
    </w:lvl>
    <w:lvl w:ilvl="3" w:tplc="5164DFF2" w:tentative="1">
      <w:start w:val="1"/>
      <w:numFmt w:val="decimal"/>
      <w:lvlText w:val="%4."/>
      <w:lvlJc w:val="left"/>
      <w:pPr>
        <w:ind w:left="3589" w:hanging="360"/>
      </w:pPr>
    </w:lvl>
    <w:lvl w:ilvl="4" w:tplc="D31A4B40" w:tentative="1">
      <w:start w:val="1"/>
      <w:numFmt w:val="lowerLetter"/>
      <w:lvlText w:val="%5."/>
      <w:lvlJc w:val="left"/>
      <w:pPr>
        <w:ind w:left="4309" w:hanging="360"/>
      </w:pPr>
    </w:lvl>
    <w:lvl w:ilvl="5" w:tplc="23060422" w:tentative="1">
      <w:start w:val="1"/>
      <w:numFmt w:val="lowerRoman"/>
      <w:lvlText w:val="%6."/>
      <w:lvlJc w:val="right"/>
      <w:pPr>
        <w:ind w:left="5029" w:hanging="180"/>
      </w:pPr>
    </w:lvl>
    <w:lvl w:ilvl="6" w:tplc="D9809552" w:tentative="1">
      <w:start w:val="1"/>
      <w:numFmt w:val="decimal"/>
      <w:lvlText w:val="%7."/>
      <w:lvlJc w:val="left"/>
      <w:pPr>
        <w:ind w:left="5749" w:hanging="360"/>
      </w:pPr>
    </w:lvl>
    <w:lvl w:ilvl="7" w:tplc="FFE2477C" w:tentative="1">
      <w:start w:val="1"/>
      <w:numFmt w:val="lowerLetter"/>
      <w:lvlText w:val="%8."/>
      <w:lvlJc w:val="left"/>
      <w:pPr>
        <w:ind w:left="6469" w:hanging="360"/>
      </w:pPr>
    </w:lvl>
    <w:lvl w:ilvl="8" w:tplc="CEECB8C8" w:tentative="1">
      <w:start w:val="1"/>
      <w:numFmt w:val="lowerRoman"/>
      <w:lvlText w:val="%9."/>
      <w:lvlJc w:val="right"/>
      <w:pPr>
        <w:ind w:left="7189" w:hanging="180"/>
      </w:pPr>
    </w:lvl>
  </w:abstractNum>
  <w:abstractNum w:abstractNumId="24">
    <w:nsid w:val="31857250"/>
    <w:multiLevelType w:val="hybridMultilevel"/>
    <w:tmpl w:val="806C3F5C"/>
    <w:lvl w:ilvl="0" w:tplc="E3E6A4A4">
      <w:start w:val="1"/>
      <w:numFmt w:val="bullet"/>
      <w:lvlText w:val=""/>
      <w:lvlJc w:val="left"/>
      <w:pPr>
        <w:ind w:left="3240" w:hanging="360"/>
      </w:pPr>
      <w:rPr>
        <w:rFonts w:ascii="Wingdings" w:hAnsi="Wingdings" w:hint="default"/>
      </w:rPr>
    </w:lvl>
    <w:lvl w:ilvl="1" w:tplc="04160019" w:tentative="1">
      <w:start w:val="1"/>
      <w:numFmt w:val="bullet"/>
      <w:lvlText w:val="o"/>
      <w:lvlJc w:val="left"/>
      <w:pPr>
        <w:ind w:left="3960" w:hanging="360"/>
      </w:pPr>
      <w:rPr>
        <w:rFonts w:ascii="Courier New" w:hAnsi="Courier New" w:cs="Courier New" w:hint="default"/>
      </w:rPr>
    </w:lvl>
    <w:lvl w:ilvl="2" w:tplc="0416001B" w:tentative="1">
      <w:start w:val="1"/>
      <w:numFmt w:val="bullet"/>
      <w:lvlText w:val=""/>
      <w:lvlJc w:val="left"/>
      <w:pPr>
        <w:ind w:left="4680" w:hanging="360"/>
      </w:pPr>
      <w:rPr>
        <w:rFonts w:ascii="Wingdings" w:hAnsi="Wingdings" w:hint="default"/>
      </w:rPr>
    </w:lvl>
    <w:lvl w:ilvl="3" w:tplc="0416000F" w:tentative="1">
      <w:start w:val="1"/>
      <w:numFmt w:val="bullet"/>
      <w:lvlText w:val=""/>
      <w:lvlJc w:val="left"/>
      <w:pPr>
        <w:ind w:left="5400" w:hanging="360"/>
      </w:pPr>
      <w:rPr>
        <w:rFonts w:ascii="Symbol" w:hAnsi="Symbol" w:hint="default"/>
      </w:rPr>
    </w:lvl>
    <w:lvl w:ilvl="4" w:tplc="04160019" w:tentative="1">
      <w:start w:val="1"/>
      <w:numFmt w:val="bullet"/>
      <w:lvlText w:val="o"/>
      <w:lvlJc w:val="left"/>
      <w:pPr>
        <w:ind w:left="6120" w:hanging="360"/>
      </w:pPr>
      <w:rPr>
        <w:rFonts w:ascii="Courier New" w:hAnsi="Courier New" w:cs="Courier New" w:hint="default"/>
      </w:rPr>
    </w:lvl>
    <w:lvl w:ilvl="5" w:tplc="0416001B" w:tentative="1">
      <w:start w:val="1"/>
      <w:numFmt w:val="bullet"/>
      <w:lvlText w:val=""/>
      <w:lvlJc w:val="left"/>
      <w:pPr>
        <w:ind w:left="6840" w:hanging="360"/>
      </w:pPr>
      <w:rPr>
        <w:rFonts w:ascii="Wingdings" w:hAnsi="Wingdings" w:hint="default"/>
      </w:rPr>
    </w:lvl>
    <w:lvl w:ilvl="6" w:tplc="0416000F" w:tentative="1">
      <w:start w:val="1"/>
      <w:numFmt w:val="bullet"/>
      <w:lvlText w:val=""/>
      <w:lvlJc w:val="left"/>
      <w:pPr>
        <w:ind w:left="7560" w:hanging="360"/>
      </w:pPr>
      <w:rPr>
        <w:rFonts w:ascii="Symbol" w:hAnsi="Symbol" w:hint="default"/>
      </w:rPr>
    </w:lvl>
    <w:lvl w:ilvl="7" w:tplc="04160019" w:tentative="1">
      <w:start w:val="1"/>
      <w:numFmt w:val="bullet"/>
      <w:lvlText w:val="o"/>
      <w:lvlJc w:val="left"/>
      <w:pPr>
        <w:ind w:left="8280" w:hanging="360"/>
      </w:pPr>
      <w:rPr>
        <w:rFonts w:ascii="Courier New" w:hAnsi="Courier New" w:cs="Courier New" w:hint="default"/>
      </w:rPr>
    </w:lvl>
    <w:lvl w:ilvl="8" w:tplc="0416001B" w:tentative="1">
      <w:start w:val="1"/>
      <w:numFmt w:val="bullet"/>
      <w:lvlText w:val=""/>
      <w:lvlJc w:val="left"/>
      <w:pPr>
        <w:ind w:left="9000" w:hanging="360"/>
      </w:pPr>
      <w:rPr>
        <w:rFonts w:ascii="Wingdings" w:hAnsi="Wingdings" w:hint="default"/>
      </w:rPr>
    </w:lvl>
  </w:abstractNum>
  <w:abstractNum w:abstractNumId="25">
    <w:nsid w:val="41063FFA"/>
    <w:multiLevelType w:val="hybridMultilevel"/>
    <w:tmpl w:val="F11C5FEE"/>
    <w:lvl w:ilvl="0" w:tplc="04160005">
      <w:start w:val="1"/>
      <w:numFmt w:val="lowerLetter"/>
      <w:lvlText w:val="%1)"/>
      <w:lvlJc w:val="left"/>
      <w:pPr>
        <w:tabs>
          <w:tab w:val="num" w:pos="720"/>
        </w:tabs>
        <w:ind w:left="720" w:hanging="360"/>
      </w:pPr>
      <w:rPr>
        <w:rFonts w:hint="default"/>
        <w:sz w:val="22"/>
        <w:szCs w:val="22"/>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26">
    <w:nsid w:val="4716518F"/>
    <w:multiLevelType w:val="multilevel"/>
    <w:tmpl w:val="48A8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91D17AD"/>
    <w:multiLevelType w:val="multilevel"/>
    <w:tmpl w:val="BF9420C6"/>
    <w:lvl w:ilvl="0">
      <w:start w:val="6"/>
      <w:numFmt w:val="decimalZero"/>
      <w:lvlText w:val="%1."/>
      <w:lvlJc w:val="left"/>
      <w:pPr>
        <w:ind w:left="720" w:hanging="360"/>
      </w:pPr>
      <w:rPr>
        <w:rFonts w:hint="default"/>
        <w:i w:val="0"/>
      </w:rPr>
    </w:lvl>
    <w:lvl w:ilvl="1">
      <w:start w:val="1"/>
      <w:numFmt w:val="decimal"/>
      <w:isLgl/>
      <w:lvlText w:val="%1.%2."/>
      <w:lvlJc w:val="left"/>
      <w:pPr>
        <w:ind w:left="779" w:hanging="405"/>
      </w:pPr>
      <w:rPr>
        <w:rFonts w:hint="default"/>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1912" w:hanging="1440"/>
      </w:pPr>
      <w:rPr>
        <w:rFonts w:hint="default"/>
      </w:rPr>
    </w:lvl>
  </w:abstractNum>
  <w:abstractNum w:abstractNumId="28">
    <w:nsid w:val="49E8144A"/>
    <w:multiLevelType w:val="multilevel"/>
    <w:tmpl w:val="3B06E478"/>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A4F0E96"/>
    <w:multiLevelType w:val="hybridMultilevel"/>
    <w:tmpl w:val="C9C2C06A"/>
    <w:lvl w:ilvl="0" w:tplc="582AA67C">
      <w:start w:val="1"/>
      <w:numFmt w:val="bullet"/>
      <w:lvlText w:val=""/>
      <w:lvlJc w:val="left"/>
      <w:pPr>
        <w:ind w:left="107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0">
    <w:nsid w:val="4C632C0D"/>
    <w:multiLevelType w:val="hybridMultilevel"/>
    <w:tmpl w:val="819EEC5A"/>
    <w:lvl w:ilvl="0" w:tplc="26C4847E">
      <w:start w:val="1"/>
      <w:numFmt w:val="decimalZero"/>
      <w:lvlText w:val="%1-"/>
      <w:lvlJc w:val="left"/>
      <w:pPr>
        <w:tabs>
          <w:tab w:val="num" w:pos="750"/>
        </w:tabs>
        <w:ind w:left="750" w:hanging="390"/>
      </w:pPr>
      <w:rPr>
        <w:rFonts w:hint="default"/>
      </w:rPr>
    </w:lvl>
    <w:lvl w:ilvl="1" w:tplc="0416000F">
      <w:start w:val="1"/>
      <w:numFmt w:val="decimal"/>
      <w:lvlText w:val="%2."/>
      <w:lvlJc w:val="left"/>
      <w:pPr>
        <w:tabs>
          <w:tab w:val="num" w:pos="1440"/>
        </w:tabs>
        <w:ind w:left="1440" w:hanging="360"/>
      </w:pPr>
      <w:rPr>
        <w:rFonts w:hint="default"/>
      </w:rPr>
    </w:lvl>
    <w:lvl w:ilvl="2" w:tplc="26C4847E">
      <w:start w:val="1"/>
      <w:numFmt w:val="decimalZero"/>
      <w:lvlText w:val="%3-"/>
      <w:lvlJc w:val="left"/>
      <w:pPr>
        <w:tabs>
          <w:tab w:val="num" w:pos="2370"/>
        </w:tabs>
        <w:ind w:left="2370" w:hanging="39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4C8258A4"/>
    <w:multiLevelType w:val="hybridMultilevel"/>
    <w:tmpl w:val="E7B80274"/>
    <w:lvl w:ilvl="0" w:tplc="57828CF4">
      <w:start w:val="1"/>
      <w:numFmt w:val="decimal"/>
      <w:pStyle w:val="EstiloCPL-Item8ptNoNegritoSemsublinhado"/>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1660748"/>
    <w:multiLevelType w:val="hybridMultilevel"/>
    <w:tmpl w:val="4344E4DE"/>
    <w:lvl w:ilvl="0" w:tplc="04160001">
      <w:start w:val="1"/>
      <w:numFmt w:val="lowerLetter"/>
      <w:lvlText w:val="%1)"/>
      <w:lvlJc w:val="left"/>
      <w:pPr>
        <w:ind w:left="72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3">
    <w:nsid w:val="53193846"/>
    <w:multiLevelType w:val="hybridMultilevel"/>
    <w:tmpl w:val="3C2260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5CF2965"/>
    <w:multiLevelType w:val="multilevel"/>
    <w:tmpl w:val="E68C456A"/>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ascii="Courier New" w:hAnsi="Courier New" w:cs="Courier New" w:hint="default"/>
        <w:b/>
        <w:i w:val="0"/>
        <w:color w:val="000000"/>
        <w:sz w:val="22"/>
        <w:szCs w:val="22"/>
      </w:rPr>
    </w:lvl>
    <w:lvl w:ilvl="2">
      <w:start w:val="1"/>
      <w:numFmt w:val="decimal"/>
      <w:lvlText w:val="%1.%2.%3."/>
      <w:lvlJc w:val="left"/>
      <w:pPr>
        <w:ind w:left="1224" w:hanging="504"/>
      </w:pPr>
      <w:rPr>
        <w:rFonts w:hint="default"/>
        <w:b/>
        <w:color w:val="00000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F535009"/>
    <w:multiLevelType w:val="hybridMultilevel"/>
    <w:tmpl w:val="6BB2E32A"/>
    <w:lvl w:ilvl="0" w:tplc="C40A4BF4">
      <w:start w:val="1"/>
      <w:numFmt w:val="bullet"/>
      <w:lvlText w:val="-"/>
      <w:lvlJc w:val="left"/>
      <w:pPr>
        <w:ind w:left="360" w:hanging="360"/>
      </w:pPr>
      <w:rPr>
        <w:rFonts w:ascii="Vrinda" w:hAnsi="Vrinda" w:hint="default"/>
      </w:rPr>
    </w:lvl>
    <w:lvl w:ilvl="1" w:tplc="04160019">
      <w:start w:val="1"/>
      <w:numFmt w:val="bullet"/>
      <w:pStyle w:val="Commarcadores"/>
      <w:lvlText w:val=""/>
      <w:lvlJc w:val="left"/>
      <w:pPr>
        <w:ind w:left="1753" w:hanging="360"/>
      </w:pPr>
      <w:rPr>
        <w:rFonts w:ascii="Wingdings" w:hAnsi="Wingdings" w:hint="default"/>
      </w:rPr>
    </w:lvl>
    <w:lvl w:ilvl="2" w:tplc="0416001B">
      <w:start w:val="1"/>
      <w:numFmt w:val="bullet"/>
      <w:lvlText w:val=""/>
      <w:lvlJc w:val="left"/>
      <w:pPr>
        <w:ind w:left="2473" w:hanging="360"/>
      </w:pPr>
      <w:rPr>
        <w:rFonts w:ascii="Wingdings" w:hAnsi="Wingdings" w:hint="default"/>
      </w:rPr>
    </w:lvl>
    <w:lvl w:ilvl="3" w:tplc="0416000F" w:tentative="1">
      <w:start w:val="1"/>
      <w:numFmt w:val="bullet"/>
      <w:lvlText w:val=""/>
      <w:lvlJc w:val="left"/>
      <w:pPr>
        <w:ind w:left="3193" w:hanging="360"/>
      </w:pPr>
      <w:rPr>
        <w:rFonts w:ascii="Symbol" w:hAnsi="Symbol" w:hint="default"/>
      </w:rPr>
    </w:lvl>
    <w:lvl w:ilvl="4" w:tplc="04160019" w:tentative="1">
      <w:start w:val="1"/>
      <w:numFmt w:val="bullet"/>
      <w:lvlText w:val="o"/>
      <w:lvlJc w:val="left"/>
      <w:pPr>
        <w:ind w:left="3913" w:hanging="360"/>
      </w:pPr>
      <w:rPr>
        <w:rFonts w:ascii="Courier New" w:hAnsi="Courier New" w:cs="Courier New" w:hint="default"/>
      </w:rPr>
    </w:lvl>
    <w:lvl w:ilvl="5" w:tplc="0416001B" w:tentative="1">
      <w:start w:val="1"/>
      <w:numFmt w:val="bullet"/>
      <w:lvlText w:val=""/>
      <w:lvlJc w:val="left"/>
      <w:pPr>
        <w:ind w:left="4633" w:hanging="360"/>
      </w:pPr>
      <w:rPr>
        <w:rFonts w:ascii="Wingdings" w:hAnsi="Wingdings" w:hint="default"/>
      </w:rPr>
    </w:lvl>
    <w:lvl w:ilvl="6" w:tplc="0416000F" w:tentative="1">
      <w:start w:val="1"/>
      <w:numFmt w:val="bullet"/>
      <w:lvlText w:val=""/>
      <w:lvlJc w:val="left"/>
      <w:pPr>
        <w:ind w:left="5353" w:hanging="360"/>
      </w:pPr>
      <w:rPr>
        <w:rFonts w:ascii="Symbol" w:hAnsi="Symbol" w:hint="default"/>
      </w:rPr>
    </w:lvl>
    <w:lvl w:ilvl="7" w:tplc="04160019" w:tentative="1">
      <w:start w:val="1"/>
      <w:numFmt w:val="bullet"/>
      <w:lvlText w:val="o"/>
      <w:lvlJc w:val="left"/>
      <w:pPr>
        <w:ind w:left="6073" w:hanging="360"/>
      </w:pPr>
      <w:rPr>
        <w:rFonts w:ascii="Courier New" w:hAnsi="Courier New" w:cs="Courier New" w:hint="default"/>
      </w:rPr>
    </w:lvl>
    <w:lvl w:ilvl="8" w:tplc="0416001B" w:tentative="1">
      <w:start w:val="1"/>
      <w:numFmt w:val="bullet"/>
      <w:lvlText w:val=""/>
      <w:lvlJc w:val="left"/>
      <w:pPr>
        <w:ind w:left="6793" w:hanging="360"/>
      </w:pPr>
      <w:rPr>
        <w:rFonts w:ascii="Wingdings" w:hAnsi="Wingdings" w:hint="default"/>
      </w:rPr>
    </w:lvl>
  </w:abstractNum>
  <w:abstractNum w:abstractNumId="37">
    <w:nsid w:val="5FF04594"/>
    <w:multiLevelType w:val="multilevel"/>
    <w:tmpl w:val="A7DE7108"/>
    <w:numStyleLink w:val="Estilo51"/>
  </w:abstractNum>
  <w:abstractNum w:abstractNumId="38">
    <w:nsid w:val="656F19D6"/>
    <w:multiLevelType w:val="multilevel"/>
    <w:tmpl w:val="B98A55A0"/>
    <w:lvl w:ilvl="0">
      <w:start w:val="1"/>
      <w:numFmt w:val="decimal"/>
      <w:lvlText w:val="%1."/>
      <w:lvlJc w:val="left"/>
      <w:pPr>
        <w:ind w:left="360" w:hanging="360"/>
      </w:pPr>
      <w:rPr>
        <w:rFonts w:hint="default"/>
        <w:b/>
        <w:i w:val="0"/>
        <w:sz w:val="22"/>
        <w:szCs w:val="22"/>
      </w:rPr>
    </w:lvl>
    <w:lvl w:ilvl="1">
      <w:start w:val="1"/>
      <w:numFmt w:val="decimal"/>
      <w:lvlText w:val="%1.%2."/>
      <w:lvlJc w:val="left"/>
      <w:pPr>
        <w:ind w:left="2417" w:hanging="432"/>
      </w:pPr>
      <w:rPr>
        <w:rFonts w:ascii="Courier New" w:hAnsi="Courier New" w:cs="Courier New" w:hint="default"/>
        <w:b/>
        <w:i w:val="0"/>
        <w:color w:val="000000"/>
        <w:sz w:val="22"/>
        <w:szCs w:val="22"/>
      </w:rPr>
    </w:lvl>
    <w:lvl w:ilvl="2">
      <w:start w:val="1"/>
      <w:numFmt w:val="decimal"/>
      <w:lvlText w:val="%1.%2.%3."/>
      <w:lvlJc w:val="left"/>
      <w:pPr>
        <w:ind w:left="1224" w:hanging="504"/>
      </w:pPr>
      <w:rPr>
        <w:rFonts w:hint="default"/>
        <w:b/>
        <w:color w:val="00000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6B87069"/>
    <w:multiLevelType w:val="hybridMultilevel"/>
    <w:tmpl w:val="F77258AA"/>
    <w:lvl w:ilvl="0" w:tplc="3A449EC6">
      <w:start w:val="6"/>
      <w:numFmt w:val="decimal"/>
      <w:lvlText w:val="%1."/>
      <w:lvlJc w:val="left"/>
      <w:pPr>
        <w:ind w:left="360" w:hanging="360"/>
      </w:pPr>
      <w:rPr>
        <w:rFonts w:hint="default"/>
      </w:rPr>
    </w:lvl>
    <w:lvl w:ilvl="1" w:tplc="9ECC76FE" w:tentative="1">
      <w:start w:val="1"/>
      <w:numFmt w:val="lowerLetter"/>
      <w:lvlText w:val="%2."/>
      <w:lvlJc w:val="left"/>
      <w:pPr>
        <w:ind w:left="1080" w:hanging="360"/>
      </w:pPr>
    </w:lvl>
    <w:lvl w:ilvl="2" w:tplc="6366D208" w:tentative="1">
      <w:start w:val="1"/>
      <w:numFmt w:val="lowerRoman"/>
      <w:lvlText w:val="%3."/>
      <w:lvlJc w:val="right"/>
      <w:pPr>
        <w:ind w:left="1800" w:hanging="180"/>
      </w:pPr>
    </w:lvl>
    <w:lvl w:ilvl="3" w:tplc="219E0A4A" w:tentative="1">
      <w:start w:val="1"/>
      <w:numFmt w:val="decimal"/>
      <w:lvlText w:val="%4."/>
      <w:lvlJc w:val="left"/>
      <w:pPr>
        <w:ind w:left="2520" w:hanging="360"/>
      </w:pPr>
    </w:lvl>
    <w:lvl w:ilvl="4" w:tplc="048CD71C" w:tentative="1">
      <w:start w:val="1"/>
      <w:numFmt w:val="lowerLetter"/>
      <w:lvlText w:val="%5."/>
      <w:lvlJc w:val="left"/>
      <w:pPr>
        <w:ind w:left="3240" w:hanging="360"/>
      </w:pPr>
    </w:lvl>
    <w:lvl w:ilvl="5" w:tplc="089451A2" w:tentative="1">
      <w:start w:val="1"/>
      <w:numFmt w:val="lowerRoman"/>
      <w:lvlText w:val="%6."/>
      <w:lvlJc w:val="right"/>
      <w:pPr>
        <w:ind w:left="3960" w:hanging="180"/>
      </w:pPr>
    </w:lvl>
    <w:lvl w:ilvl="6" w:tplc="1CF673B2" w:tentative="1">
      <w:start w:val="1"/>
      <w:numFmt w:val="decimal"/>
      <w:lvlText w:val="%7."/>
      <w:lvlJc w:val="left"/>
      <w:pPr>
        <w:ind w:left="4680" w:hanging="360"/>
      </w:pPr>
    </w:lvl>
    <w:lvl w:ilvl="7" w:tplc="F982894E" w:tentative="1">
      <w:start w:val="1"/>
      <w:numFmt w:val="lowerLetter"/>
      <w:lvlText w:val="%8."/>
      <w:lvlJc w:val="left"/>
      <w:pPr>
        <w:ind w:left="5400" w:hanging="360"/>
      </w:pPr>
    </w:lvl>
    <w:lvl w:ilvl="8" w:tplc="20969146" w:tentative="1">
      <w:start w:val="1"/>
      <w:numFmt w:val="lowerRoman"/>
      <w:lvlText w:val="%9."/>
      <w:lvlJc w:val="right"/>
      <w:pPr>
        <w:ind w:left="6120" w:hanging="180"/>
      </w:pPr>
    </w:lvl>
  </w:abstractNum>
  <w:abstractNum w:abstractNumId="40">
    <w:nsid w:val="66E35A03"/>
    <w:multiLevelType w:val="hybridMultilevel"/>
    <w:tmpl w:val="E88AA56E"/>
    <w:lvl w:ilvl="0" w:tplc="0416000F">
      <w:start w:val="1"/>
      <w:numFmt w:val="bullet"/>
      <w:lvlText w:val=""/>
      <w:lvlJc w:val="left"/>
      <w:pPr>
        <w:ind w:left="1181" w:hanging="360"/>
      </w:pPr>
      <w:rPr>
        <w:rFonts w:ascii="Symbol" w:hAnsi="Symbol" w:hint="default"/>
      </w:rPr>
    </w:lvl>
    <w:lvl w:ilvl="1" w:tplc="04160019" w:tentative="1">
      <w:start w:val="1"/>
      <w:numFmt w:val="bullet"/>
      <w:lvlText w:val="o"/>
      <w:lvlJc w:val="left"/>
      <w:pPr>
        <w:ind w:left="1901" w:hanging="360"/>
      </w:pPr>
      <w:rPr>
        <w:rFonts w:ascii="Courier New" w:hAnsi="Courier New" w:cs="Courier New" w:hint="default"/>
      </w:rPr>
    </w:lvl>
    <w:lvl w:ilvl="2" w:tplc="0416001B" w:tentative="1">
      <w:start w:val="1"/>
      <w:numFmt w:val="bullet"/>
      <w:lvlText w:val=""/>
      <w:lvlJc w:val="left"/>
      <w:pPr>
        <w:ind w:left="2621" w:hanging="360"/>
      </w:pPr>
      <w:rPr>
        <w:rFonts w:ascii="Wingdings" w:hAnsi="Wingdings" w:hint="default"/>
      </w:rPr>
    </w:lvl>
    <w:lvl w:ilvl="3" w:tplc="0416000F" w:tentative="1">
      <w:start w:val="1"/>
      <w:numFmt w:val="bullet"/>
      <w:lvlText w:val=""/>
      <w:lvlJc w:val="left"/>
      <w:pPr>
        <w:ind w:left="3341" w:hanging="360"/>
      </w:pPr>
      <w:rPr>
        <w:rFonts w:ascii="Symbol" w:hAnsi="Symbol" w:hint="default"/>
      </w:rPr>
    </w:lvl>
    <w:lvl w:ilvl="4" w:tplc="04160019" w:tentative="1">
      <w:start w:val="1"/>
      <w:numFmt w:val="bullet"/>
      <w:lvlText w:val="o"/>
      <w:lvlJc w:val="left"/>
      <w:pPr>
        <w:ind w:left="4061" w:hanging="360"/>
      </w:pPr>
      <w:rPr>
        <w:rFonts w:ascii="Courier New" w:hAnsi="Courier New" w:cs="Courier New" w:hint="default"/>
      </w:rPr>
    </w:lvl>
    <w:lvl w:ilvl="5" w:tplc="0416001B" w:tentative="1">
      <w:start w:val="1"/>
      <w:numFmt w:val="bullet"/>
      <w:lvlText w:val=""/>
      <w:lvlJc w:val="left"/>
      <w:pPr>
        <w:ind w:left="4781" w:hanging="360"/>
      </w:pPr>
      <w:rPr>
        <w:rFonts w:ascii="Wingdings" w:hAnsi="Wingdings" w:hint="default"/>
      </w:rPr>
    </w:lvl>
    <w:lvl w:ilvl="6" w:tplc="0416000F" w:tentative="1">
      <w:start w:val="1"/>
      <w:numFmt w:val="bullet"/>
      <w:lvlText w:val=""/>
      <w:lvlJc w:val="left"/>
      <w:pPr>
        <w:ind w:left="5501" w:hanging="360"/>
      </w:pPr>
      <w:rPr>
        <w:rFonts w:ascii="Symbol" w:hAnsi="Symbol" w:hint="default"/>
      </w:rPr>
    </w:lvl>
    <w:lvl w:ilvl="7" w:tplc="04160019" w:tentative="1">
      <w:start w:val="1"/>
      <w:numFmt w:val="bullet"/>
      <w:lvlText w:val="o"/>
      <w:lvlJc w:val="left"/>
      <w:pPr>
        <w:ind w:left="6221" w:hanging="360"/>
      </w:pPr>
      <w:rPr>
        <w:rFonts w:ascii="Courier New" w:hAnsi="Courier New" w:cs="Courier New" w:hint="default"/>
      </w:rPr>
    </w:lvl>
    <w:lvl w:ilvl="8" w:tplc="0416001B" w:tentative="1">
      <w:start w:val="1"/>
      <w:numFmt w:val="bullet"/>
      <w:lvlText w:val=""/>
      <w:lvlJc w:val="left"/>
      <w:pPr>
        <w:ind w:left="6941" w:hanging="360"/>
      </w:pPr>
      <w:rPr>
        <w:rFonts w:ascii="Wingdings" w:hAnsi="Wingdings" w:hint="default"/>
      </w:rPr>
    </w:lvl>
  </w:abstractNum>
  <w:abstractNum w:abstractNumId="41">
    <w:nsid w:val="6B420773"/>
    <w:multiLevelType w:val="hybridMultilevel"/>
    <w:tmpl w:val="F51CCCB6"/>
    <w:lvl w:ilvl="0" w:tplc="04160001">
      <w:start w:val="1"/>
      <w:numFmt w:val="bullet"/>
      <w:pStyle w:val="Commarcadores5"/>
      <w:lvlText w:val=""/>
      <w:lvlJc w:val="left"/>
      <w:pPr>
        <w:tabs>
          <w:tab w:val="num" w:pos="851"/>
        </w:tabs>
        <w:ind w:left="851" w:hanging="284"/>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2">
    <w:nsid w:val="6D9A0A53"/>
    <w:multiLevelType w:val="hybridMultilevel"/>
    <w:tmpl w:val="89A286F2"/>
    <w:lvl w:ilvl="0" w:tplc="09F8E424">
      <w:start w:val="1"/>
      <w:numFmt w:val="lowerLetter"/>
      <w:lvlText w:val="%1)"/>
      <w:lvlJc w:val="left"/>
      <w:pPr>
        <w:tabs>
          <w:tab w:val="num" w:pos="720"/>
        </w:tabs>
        <w:ind w:left="720" w:hanging="360"/>
      </w:pPr>
      <w:rPr>
        <w:rFonts w:hint="default"/>
      </w:rPr>
    </w:lvl>
    <w:lvl w:ilvl="1" w:tplc="33D6E0EC"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nsid w:val="6E6E366E"/>
    <w:multiLevelType w:val="hybridMultilevel"/>
    <w:tmpl w:val="92486EC4"/>
    <w:lvl w:ilvl="0" w:tplc="3FA87618">
      <w:start w:val="2"/>
      <w:numFmt w:val="bullet"/>
      <w:lvlText w:val=""/>
      <w:lvlJc w:val="left"/>
      <w:pPr>
        <w:ind w:left="720" w:hanging="360"/>
      </w:pPr>
      <w:rPr>
        <w:rFonts w:ascii="Wingdings" w:eastAsia="Times New Roman" w:hAnsi="Wingdings" w:cs="Times New Roman" w:hint="default"/>
      </w:rPr>
    </w:lvl>
    <w:lvl w:ilvl="1" w:tplc="D6D42EB0" w:tentative="1">
      <w:start w:val="1"/>
      <w:numFmt w:val="bullet"/>
      <w:lvlText w:val="o"/>
      <w:lvlJc w:val="left"/>
      <w:pPr>
        <w:ind w:left="1440" w:hanging="360"/>
      </w:pPr>
      <w:rPr>
        <w:rFonts w:ascii="Courier New" w:hAnsi="Courier New" w:cs="Courier New" w:hint="default"/>
      </w:rPr>
    </w:lvl>
    <w:lvl w:ilvl="2" w:tplc="7F242E30" w:tentative="1">
      <w:start w:val="1"/>
      <w:numFmt w:val="bullet"/>
      <w:lvlText w:val=""/>
      <w:lvlJc w:val="left"/>
      <w:pPr>
        <w:ind w:left="2160" w:hanging="360"/>
      </w:pPr>
      <w:rPr>
        <w:rFonts w:ascii="Wingdings" w:hAnsi="Wingdings" w:hint="default"/>
      </w:rPr>
    </w:lvl>
    <w:lvl w:ilvl="3" w:tplc="38FCA052" w:tentative="1">
      <w:start w:val="1"/>
      <w:numFmt w:val="bullet"/>
      <w:lvlText w:val=""/>
      <w:lvlJc w:val="left"/>
      <w:pPr>
        <w:ind w:left="2880" w:hanging="360"/>
      </w:pPr>
      <w:rPr>
        <w:rFonts w:ascii="Symbol" w:hAnsi="Symbol" w:hint="default"/>
      </w:rPr>
    </w:lvl>
    <w:lvl w:ilvl="4" w:tplc="F9C21920" w:tentative="1">
      <w:start w:val="1"/>
      <w:numFmt w:val="bullet"/>
      <w:lvlText w:val="o"/>
      <w:lvlJc w:val="left"/>
      <w:pPr>
        <w:ind w:left="3600" w:hanging="360"/>
      </w:pPr>
      <w:rPr>
        <w:rFonts w:ascii="Courier New" w:hAnsi="Courier New" w:cs="Courier New" w:hint="default"/>
      </w:rPr>
    </w:lvl>
    <w:lvl w:ilvl="5" w:tplc="5E043C42" w:tentative="1">
      <w:start w:val="1"/>
      <w:numFmt w:val="bullet"/>
      <w:lvlText w:val=""/>
      <w:lvlJc w:val="left"/>
      <w:pPr>
        <w:ind w:left="4320" w:hanging="360"/>
      </w:pPr>
      <w:rPr>
        <w:rFonts w:ascii="Wingdings" w:hAnsi="Wingdings" w:hint="default"/>
      </w:rPr>
    </w:lvl>
    <w:lvl w:ilvl="6" w:tplc="FE3E34D6" w:tentative="1">
      <w:start w:val="1"/>
      <w:numFmt w:val="bullet"/>
      <w:lvlText w:val=""/>
      <w:lvlJc w:val="left"/>
      <w:pPr>
        <w:ind w:left="5040" w:hanging="360"/>
      </w:pPr>
      <w:rPr>
        <w:rFonts w:ascii="Symbol" w:hAnsi="Symbol" w:hint="default"/>
      </w:rPr>
    </w:lvl>
    <w:lvl w:ilvl="7" w:tplc="4900F206" w:tentative="1">
      <w:start w:val="1"/>
      <w:numFmt w:val="bullet"/>
      <w:lvlText w:val="o"/>
      <w:lvlJc w:val="left"/>
      <w:pPr>
        <w:ind w:left="5760" w:hanging="360"/>
      </w:pPr>
      <w:rPr>
        <w:rFonts w:ascii="Courier New" w:hAnsi="Courier New" w:cs="Courier New" w:hint="default"/>
      </w:rPr>
    </w:lvl>
    <w:lvl w:ilvl="8" w:tplc="76806660" w:tentative="1">
      <w:start w:val="1"/>
      <w:numFmt w:val="bullet"/>
      <w:lvlText w:val=""/>
      <w:lvlJc w:val="left"/>
      <w:pPr>
        <w:ind w:left="6480" w:hanging="360"/>
      </w:pPr>
      <w:rPr>
        <w:rFonts w:ascii="Wingdings" w:hAnsi="Wingdings" w:hint="default"/>
      </w:rPr>
    </w:lvl>
  </w:abstractNum>
  <w:abstractNum w:abstractNumId="44">
    <w:nsid w:val="71227C0C"/>
    <w:multiLevelType w:val="hybridMultilevel"/>
    <w:tmpl w:val="FD7C0F80"/>
    <w:lvl w:ilvl="0" w:tplc="0416000B">
      <w:start w:val="1"/>
      <w:numFmt w:val="upperRoman"/>
      <w:pStyle w:val="Lei-Inciso"/>
      <w:lvlText w:val="%1."/>
      <w:lvlJc w:val="right"/>
      <w:pPr>
        <w:tabs>
          <w:tab w:val="num" w:pos="1134"/>
        </w:tabs>
        <w:ind w:left="1134" w:hanging="283"/>
      </w:pPr>
      <w:rPr>
        <w:rFonts w:ascii="Times New Roman" w:hAnsi="Times New Roman" w:hint="default"/>
        <w:sz w:val="24"/>
      </w:rPr>
    </w:lvl>
    <w:lvl w:ilvl="1" w:tplc="04160003">
      <w:start w:val="1"/>
      <w:numFmt w:val="upperLetter"/>
      <w:lvlText w:val="Volume %2"/>
      <w:lvlJc w:val="left"/>
      <w:pPr>
        <w:tabs>
          <w:tab w:val="num" w:pos="2070"/>
        </w:tabs>
        <w:ind w:left="2070" w:hanging="990"/>
      </w:pPr>
      <w:rPr>
        <w:rFonts w:hint="default"/>
      </w:r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45">
    <w:nsid w:val="717447C9"/>
    <w:multiLevelType w:val="hybridMultilevel"/>
    <w:tmpl w:val="98FA196E"/>
    <w:lvl w:ilvl="0" w:tplc="09F8E424">
      <w:start w:val="1"/>
      <w:numFmt w:val="lowerLetter"/>
      <w:pStyle w:val="Lei-alnea"/>
      <w:lvlText w:val="%1)"/>
      <w:lvlJc w:val="left"/>
      <w:pPr>
        <w:tabs>
          <w:tab w:val="num" w:pos="1701"/>
        </w:tabs>
        <w:ind w:left="1701" w:hanging="454"/>
      </w:pPr>
      <w:rPr>
        <w:rFonts w:ascii="Arial" w:hAnsi="Arial" w:hint="default"/>
        <w:b w:val="0"/>
        <w:i w:val="0"/>
        <w:sz w:val="24"/>
        <w:szCs w:val="24"/>
      </w:rPr>
    </w:lvl>
    <w:lvl w:ilvl="1" w:tplc="33D6E0EC">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6">
    <w:nsid w:val="724A53F1"/>
    <w:multiLevelType w:val="hybridMultilevel"/>
    <w:tmpl w:val="F2ECCFA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7A0165B"/>
    <w:multiLevelType w:val="multilevel"/>
    <w:tmpl w:val="A7DE7108"/>
    <w:styleLink w:val="Estilo51"/>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78563C39"/>
    <w:multiLevelType w:val="hybridMultilevel"/>
    <w:tmpl w:val="419201E2"/>
    <w:lvl w:ilvl="0" w:tplc="FFFFFFFF">
      <w:start w:val="1"/>
      <w:numFmt w:val="lowerLetter"/>
      <w:lvlText w:val="%1)"/>
      <w:lvlJc w:val="left"/>
      <w:pPr>
        <w:ind w:left="928" w:hanging="360"/>
      </w:pPr>
      <w:rPr>
        <w:b w:val="0"/>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9">
    <w:nsid w:val="786C2A71"/>
    <w:multiLevelType w:val="multilevel"/>
    <w:tmpl w:val="9526640A"/>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28"/>
  </w:num>
  <w:num w:numId="3">
    <w:abstractNumId w:val="42"/>
  </w:num>
  <w:num w:numId="4">
    <w:abstractNumId w:val="25"/>
  </w:num>
  <w:num w:numId="5">
    <w:abstractNumId w:val="24"/>
  </w:num>
  <w:num w:numId="6">
    <w:abstractNumId w:val="0"/>
  </w:num>
  <w:num w:numId="7">
    <w:abstractNumId w:val="44"/>
  </w:num>
  <w:num w:numId="8">
    <w:abstractNumId w:val="45"/>
  </w:num>
  <w:num w:numId="9">
    <w:abstractNumId w:val="41"/>
  </w:num>
  <w:num w:numId="10">
    <w:abstractNumId w:val="10"/>
  </w:num>
  <w:num w:numId="11">
    <w:abstractNumId w:val="19"/>
  </w:num>
  <w:num w:numId="12">
    <w:abstractNumId w:val="36"/>
  </w:num>
  <w:num w:numId="13">
    <w:abstractNumId w:val="32"/>
  </w:num>
  <w:num w:numId="14">
    <w:abstractNumId w:val="48"/>
  </w:num>
  <w:num w:numId="15">
    <w:abstractNumId w:val="15"/>
  </w:num>
  <w:num w:numId="16">
    <w:abstractNumId w:val="23"/>
  </w:num>
  <w:num w:numId="17">
    <w:abstractNumId w:val="14"/>
  </w:num>
  <w:num w:numId="18">
    <w:abstractNumId w:val="39"/>
  </w:num>
  <w:num w:numId="19">
    <w:abstractNumId w:val="26"/>
  </w:num>
  <w:num w:numId="20">
    <w:abstractNumId w:val="43"/>
  </w:num>
  <w:num w:numId="21">
    <w:abstractNumId w:val="13"/>
  </w:num>
  <w:num w:numId="22">
    <w:abstractNumId w:val="12"/>
  </w:num>
  <w:num w:numId="23">
    <w:abstractNumId w:val="40"/>
  </w:num>
  <w:num w:numId="24">
    <w:abstractNumId w:val="38"/>
  </w:num>
  <w:num w:numId="25">
    <w:abstractNumId w:val="22"/>
  </w:num>
  <w:num w:numId="26">
    <w:abstractNumId w:val="16"/>
  </w:num>
  <w:num w:numId="27">
    <w:abstractNumId w:val="2"/>
  </w:num>
  <w:num w:numId="28">
    <w:abstractNumId w:val="3"/>
  </w:num>
  <w:num w:numId="29">
    <w:abstractNumId w:val="5"/>
  </w:num>
  <w:num w:numId="30">
    <w:abstractNumId w:val="6"/>
  </w:num>
  <w:num w:numId="31">
    <w:abstractNumId w:val="34"/>
  </w:num>
  <w:num w:numId="32">
    <w:abstractNumId w:val="37"/>
    <w:lvlOverride w:ilvl="0">
      <w:lvl w:ilvl="0">
        <w:start w:val="1"/>
        <w:numFmt w:val="lowerLetter"/>
        <w:lvlText w:val="%1)"/>
        <w:lvlJc w:val="left"/>
        <w:pPr>
          <w:ind w:left="360" w:hanging="360"/>
        </w:pPr>
        <w:rPr>
          <w:rFonts w:hint="default"/>
          <w:b/>
        </w:rPr>
      </w:lvl>
    </w:lvlOverride>
    <w:lvlOverride w:ilvl="1">
      <w:lvl w:ilvl="1">
        <w:start w:val="1"/>
        <w:numFmt w:val="lowerLetter"/>
        <w:lvlText w:val="%2)"/>
        <w:lvlJc w:val="left"/>
        <w:pPr>
          <w:ind w:left="720" w:hanging="360"/>
        </w:pPr>
        <w:rPr>
          <w:rFonts w:hint="default"/>
          <w:b/>
        </w:rPr>
      </w:lvl>
    </w:lvlOverride>
  </w:num>
  <w:num w:numId="33">
    <w:abstractNumId w:val="47"/>
  </w:num>
  <w:num w:numId="34">
    <w:abstractNumId w:val="46"/>
  </w:num>
  <w:num w:numId="35">
    <w:abstractNumId w:val="29"/>
  </w:num>
  <w:num w:numId="36">
    <w:abstractNumId w:val="17"/>
  </w:num>
  <w:num w:numId="37">
    <w:abstractNumId w:val="49"/>
  </w:num>
  <w:num w:numId="38">
    <w:abstractNumId w:val="18"/>
  </w:num>
  <w:num w:numId="39">
    <w:abstractNumId w:val="31"/>
  </w:num>
  <w:num w:numId="40">
    <w:abstractNumId w:val="21"/>
  </w:num>
  <w:num w:numId="41">
    <w:abstractNumId w:val="20"/>
  </w:num>
  <w:num w:numId="42">
    <w:abstractNumId w:val="30"/>
  </w:num>
  <w:num w:numId="43">
    <w:abstractNumId w:val="11"/>
  </w:num>
  <w:num w:numId="44">
    <w:abstractNumId w:val="27"/>
  </w:num>
  <w:num w:numId="45">
    <w:abstractNumId w:val="3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425"/>
  <w:drawingGridHorizontalSpacing w:val="100"/>
  <w:displayHorizontalDrawingGridEvery w:val="2"/>
  <w:characterSpacingControl w:val="doNotCompress"/>
  <w:hdrShapeDefaults>
    <o:shapedefaults v:ext="edit" spidmax="2050">
      <o:colormenu v:ext="edit" fillcolor="none" strokecolor="none"/>
    </o:shapedefaults>
    <o:shapelayout v:ext="edit">
      <o:idmap v:ext="edit" data="1"/>
      <o:rules v:ext="edit">
        <o:r id="V:Rule2" type="connector" idref="#_x0000_s1169"/>
      </o:rules>
    </o:shapelayout>
  </w:hdrShapeDefaults>
  <w:footnotePr>
    <w:footnote w:id="-1"/>
    <w:footnote w:id="0"/>
  </w:footnotePr>
  <w:endnotePr>
    <w:endnote w:id="-1"/>
    <w:endnote w:id="0"/>
  </w:endnotePr>
  <w:compat/>
  <w:rsids>
    <w:rsidRoot w:val="006A110B"/>
    <w:rsid w:val="000008AF"/>
    <w:rsid w:val="000016DC"/>
    <w:rsid w:val="00002A9C"/>
    <w:rsid w:val="00003AD0"/>
    <w:rsid w:val="00003B32"/>
    <w:rsid w:val="00004D03"/>
    <w:rsid w:val="000052D5"/>
    <w:rsid w:val="00005533"/>
    <w:rsid w:val="00006242"/>
    <w:rsid w:val="00006442"/>
    <w:rsid w:val="00006BA1"/>
    <w:rsid w:val="000109A8"/>
    <w:rsid w:val="00010CCC"/>
    <w:rsid w:val="000113F3"/>
    <w:rsid w:val="000129A8"/>
    <w:rsid w:val="00012E93"/>
    <w:rsid w:val="00012FE3"/>
    <w:rsid w:val="00013769"/>
    <w:rsid w:val="00013FEA"/>
    <w:rsid w:val="0001467D"/>
    <w:rsid w:val="000147D9"/>
    <w:rsid w:val="0001489C"/>
    <w:rsid w:val="000158BF"/>
    <w:rsid w:val="00015C36"/>
    <w:rsid w:val="00016180"/>
    <w:rsid w:val="00016AF2"/>
    <w:rsid w:val="00016C65"/>
    <w:rsid w:val="0001733E"/>
    <w:rsid w:val="000174D0"/>
    <w:rsid w:val="000178FE"/>
    <w:rsid w:val="0002034E"/>
    <w:rsid w:val="00021CB7"/>
    <w:rsid w:val="00022221"/>
    <w:rsid w:val="000223AE"/>
    <w:rsid w:val="000223DA"/>
    <w:rsid w:val="00023060"/>
    <w:rsid w:val="0002362D"/>
    <w:rsid w:val="000237F2"/>
    <w:rsid w:val="00023AC4"/>
    <w:rsid w:val="00024455"/>
    <w:rsid w:val="0002611F"/>
    <w:rsid w:val="0002708B"/>
    <w:rsid w:val="00032364"/>
    <w:rsid w:val="00032576"/>
    <w:rsid w:val="00032E22"/>
    <w:rsid w:val="000332F1"/>
    <w:rsid w:val="00033A9C"/>
    <w:rsid w:val="00033C52"/>
    <w:rsid w:val="0003400C"/>
    <w:rsid w:val="00034E8A"/>
    <w:rsid w:val="00035B08"/>
    <w:rsid w:val="00036E17"/>
    <w:rsid w:val="00036EB6"/>
    <w:rsid w:val="000401AC"/>
    <w:rsid w:val="0004061B"/>
    <w:rsid w:val="0004182F"/>
    <w:rsid w:val="00041D19"/>
    <w:rsid w:val="00042266"/>
    <w:rsid w:val="00042A02"/>
    <w:rsid w:val="00043296"/>
    <w:rsid w:val="0004334E"/>
    <w:rsid w:val="00044047"/>
    <w:rsid w:val="00044472"/>
    <w:rsid w:val="00045793"/>
    <w:rsid w:val="00045BB5"/>
    <w:rsid w:val="00046CF1"/>
    <w:rsid w:val="000478A7"/>
    <w:rsid w:val="000509CB"/>
    <w:rsid w:val="0005365A"/>
    <w:rsid w:val="00054AFE"/>
    <w:rsid w:val="000555B0"/>
    <w:rsid w:val="00055A1C"/>
    <w:rsid w:val="00055AA2"/>
    <w:rsid w:val="000608A4"/>
    <w:rsid w:val="0006098D"/>
    <w:rsid w:val="00060EC2"/>
    <w:rsid w:val="000611DD"/>
    <w:rsid w:val="00061A8E"/>
    <w:rsid w:val="00062AE7"/>
    <w:rsid w:val="00063008"/>
    <w:rsid w:val="00063521"/>
    <w:rsid w:val="00063884"/>
    <w:rsid w:val="00063957"/>
    <w:rsid w:val="00064016"/>
    <w:rsid w:val="00064D50"/>
    <w:rsid w:val="00065D2D"/>
    <w:rsid w:val="0006683E"/>
    <w:rsid w:val="00066B15"/>
    <w:rsid w:val="000671BB"/>
    <w:rsid w:val="000677FA"/>
    <w:rsid w:val="000679CC"/>
    <w:rsid w:val="000712C1"/>
    <w:rsid w:val="00071338"/>
    <w:rsid w:val="000717D1"/>
    <w:rsid w:val="00072037"/>
    <w:rsid w:val="00072638"/>
    <w:rsid w:val="00072F10"/>
    <w:rsid w:val="000740ED"/>
    <w:rsid w:val="000742AC"/>
    <w:rsid w:val="000745D0"/>
    <w:rsid w:val="00074CAC"/>
    <w:rsid w:val="00074EB9"/>
    <w:rsid w:val="0007557E"/>
    <w:rsid w:val="00075A0F"/>
    <w:rsid w:val="00076601"/>
    <w:rsid w:val="00077A3A"/>
    <w:rsid w:val="0008007D"/>
    <w:rsid w:val="0008095B"/>
    <w:rsid w:val="00081308"/>
    <w:rsid w:val="000826BD"/>
    <w:rsid w:val="000826DC"/>
    <w:rsid w:val="00082D2B"/>
    <w:rsid w:val="0008314F"/>
    <w:rsid w:val="00084504"/>
    <w:rsid w:val="00084B58"/>
    <w:rsid w:val="00084C06"/>
    <w:rsid w:val="00085418"/>
    <w:rsid w:val="00085887"/>
    <w:rsid w:val="000866F3"/>
    <w:rsid w:val="00086CCA"/>
    <w:rsid w:val="00087C97"/>
    <w:rsid w:val="00087EB0"/>
    <w:rsid w:val="00091EDD"/>
    <w:rsid w:val="0009213D"/>
    <w:rsid w:val="0009217B"/>
    <w:rsid w:val="00092B0C"/>
    <w:rsid w:val="000932C7"/>
    <w:rsid w:val="00093E01"/>
    <w:rsid w:val="000952B0"/>
    <w:rsid w:val="00095B10"/>
    <w:rsid w:val="00095D7D"/>
    <w:rsid w:val="000964D0"/>
    <w:rsid w:val="000975D7"/>
    <w:rsid w:val="00097951"/>
    <w:rsid w:val="000A04A3"/>
    <w:rsid w:val="000A188D"/>
    <w:rsid w:val="000A193A"/>
    <w:rsid w:val="000A213B"/>
    <w:rsid w:val="000A24DE"/>
    <w:rsid w:val="000A2C85"/>
    <w:rsid w:val="000A3442"/>
    <w:rsid w:val="000A3C32"/>
    <w:rsid w:val="000A5A32"/>
    <w:rsid w:val="000A5C85"/>
    <w:rsid w:val="000A6577"/>
    <w:rsid w:val="000A79B8"/>
    <w:rsid w:val="000A7AFA"/>
    <w:rsid w:val="000B0924"/>
    <w:rsid w:val="000B0CD8"/>
    <w:rsid w:val="000B21DA"/>
    <w:rsid w:val="000B2829"/>
    <w:rsid w:val="000B31BC"/>
    <w:rsid w:val="000B4268"/>
    <w:rsid w:val="000B4682"/>
    <w:rsid w:val="000B475D"/>
    <w:rsid w:val="000B4BB7"/>
    <w:rsid w:val="000B4DA2"/>
    <w:rsid w:val="000B577B"/>
    <w:rsid w:val="000B5E4A"/>
    <w:rsid w:val="000B5FD1"/>
    <w:rsid w:val="000B5FF3"/>
    <w:rsid w:val="000C1968"/>
    <w:rsid w:val="000C1BD2"/>
    <w:rsid w:val="000C204F"/>
    <w:rsid w:val="000C262E"/>
    <w:rsid w:val="000C2CA5"/>
    <w:rsid w:val="000C34DD"/>
    <w:rsid w:val="000C39B4"/>
    <w:rsid w:val="000C412F"/>
    <w:rsid w:val="000C5D1E"/>
    <w:rsid w:val="000C6ABC"/>
    <w:rsid w:val="000C75E0"/>
    <w:rsid w:val="000C77C5"/>
    <w:rsid w:val="000D0145"/>
    <w:rsid w:val="000D0D5F"/>
    <w:rsid w:val="000D0F8C"/>
    <w:rsid w:val="000D115F"/>
    <w:rsid w:val="000D1E52"/>
    <w:rsid w:val="000D2164"/>
    <w:rsid w:val="000D2889"/>
    <w:rsid w:val="000D43B6"/>
    <w:rsid w:val="000D4802"/>
    <w:rsid w:val="000D4DF3"/>
    <w:rsid w:val="000D57F9"/>
    <w:rsid w:val="000D5816"/>
    <w:rsid w:val="000D5A36"/>
    <w:rsid w:val="000D5D76"/>
    <w:rsid w:val="000D6B7F"/>
    <w:rsid w:val="000D72EB"/>
    <w:rsid w:val="000D7992"/>
    <w:rsid w:val="000E0566"/>
    <w:rsid w:val="000E05AD"/>
    <w:rsid w:val="000E13A0"/>
    <w:rsid w:val="000E22CF"/>
    <w:rsid w:val="000E3E0E"/>
    <w:rsid w:val="000E3F8C"/>
    <w:rsid w:val="000E4238"/>
    <w:rsid w:val="000E5E0F"/>
    <w:rsid w:val="000E6D10"/>
    <w:rsid w:val="000F05C5"/>
    <w:rsid w:val="000F0B29"/>
    <w:rsid w:val="000F1325"/>
    <w:rsid w:val="000F245E"/>
    <w:rsid w:val="000F3335"/>
    <w:rsid w:val="000F34D3"/>
    <w:rsid w:val="000F362C"/>
    <w:rsid w:val="000F468B"/>
    <w:rsid w:val="000F663B"/>
    <w:rsid w:val="00100665"/>
    <w:rsid w:val="00100E2A"/>
    <w:rsid w:val="001015E7"/>
    <w:rsid w:val="001040CE"/>
    <w:rsid w:val="001045BF"/>
    <w:rsid w:val="0010462D"/>
    <w:rsid w:val="0010475C"/>
    <w:rsid w:val="0010520F"/>
    <w:rsid w:val="00107B84"/>
    <w:rsid w:val="00107FED"/>
    <w:rsid w:val="00110C8F"/>
    <w:rsid w:val="001114B6"/>
    <w:rsid w:val="001137BB"/>
    <w:rsid w:val="00113801"/>
    <w:rsid w:val="00113C93"/>
    <w:rsid w:val="00115716"/>
    <w:rsid w:val="0011597A"/>
    <w:rsid w:val="00115E37"/>
    <w:rsid w:val="0011644B"/>
    <w:rsid w:val="001165F0"/>
    <w:rsid w:val="00117EC8"/>
    <w:rsid w:val="0012144D"/>
    <w:rsid w:val="00122CB1"/>
    <w:rsid w:val="0012362C"/>
    <w:rsid w:val="0012370D"/>
    <w:rsid w:val="0012378A"/>
    <w:rsid w:val="00125758"/>
    <w:rsid w:val="00127149"/>
    <w:rsid w:val="001302DC"/>
    <w:rsid w:val="001302EE"/>
    <w:rsid w:val="00130AE8"/>
    <w:rsid w:val="00130BC6"/>
    <w:rsid w:val="00130BD4"/>
    <w:rsid w:val="00131172"/>
    <w:rsid w:val="00131372"/>
    <w:rsid w:val="001322FA"/>
    <w:rsid w:val="001334AF"/>
    <w:rsid w:val="00133929"/>
    <w:rsid w:val="00135683"/>
    <w:rsid w:val="00135829"/>
    <w:rsid w:val="00135A39"/>
    <w:rsid w:val="0013668D"/>
    <w:rsid w:val="00136C04"/>
    <w:rsid w:val="001373DD"/>
    <w:rsid w:val="00140389"/>
    <w:rsid w:val="001408DF"/>
    <w:rsid w:val="001409BB"/>
    <w:rsid w:val="001411F7"/>
    <w:rsid w:val="00141370"/>
    <w:rsid w:val="00141828"/>
    <w:rsid w:val="0014208B"/>
    <w:rsid w:val="00142745"/>
    <w:rsid w:val="001427B7"/>
    <w:rsid w:val="00143565"/>
    <w:rsid w:val="001442BC"/>
    <w:rsid w:val="001446FD"/>
    <w:rsid w:val="00144FD2"/>
    <w:rsid w:val="0014591A"/>
    <w:rsid w:val="00145949"/>
    <w:rsid w:val="00146370"/>
    <w:rsid w:val="00147DE4"/>
    <w:rsid w:val="00150294"/>
    <w:rsid w:val="001506D8"/>
    <w:rsid w:val="00150C66"/>
    <w:rsid w:val="00150E09"/>
    <w:rsid w:val="00151445"/>
    <w:rsid w:val="00151947"/>
    <w:rsid w:val="00152ABD"/>
    <w:rsid w:val="00154A1D"/>
    <w:rsid w:val="001553AC"/>
    <w:rsid w:val="00155A2C"/>
    <w:rsid w:val="001571C9"/>
    <w:rsid w:val="0016029F"/>
    <w:rsid w:val="00160390"/>
    <w:rsid w:val="0016076C"/>
    <w:rsid w:val="00160DBA"/>
    <w:rsid w:val="001614F7"/>
    <w:rsid w:val="00161934"/>
    <w:rsid w:val="001628C7"/>
    <w:rsid w:val="00163308"/>
    <w:rsid w:val="00163428"/>
    <w:rsid w:val="001637DE"/>
    <w:rsid w:val="001639F8"/>
    <w:rsid w:val="0016410D"/>
    <w:rsid w:val="00164328"/>
    <w:rsid w:val="0016457A"/>
    <w:rsid w:val="001651D4"/>
    <w:rsid w:val="00166F8C"/>
    <w:rsid w:val="00167C09"/>
    <w:rsid w:val="0017085D"/>
    <w:rsid w:val="00173F78"/>
    <w:rsid w:val="001745C9"/>
    <w:rsid w:val="00174B7E"/>
    <w:rsid w:val="00174CA6"/>
    <w:rsid w:val="00180264"/>
    <w:rsid w:val="0018038D"/>
    <w:rsid w:val="00180552"/>
    <w:rsid w:val="001809CA"/>
    <w:rsid w:val="00181F76"/>
    <w:rsid w:val="00182009"/>
    <w:rsid w:val="00182279"/>
    <w:rsid w:val="001825F2"/>
    <w:rsid w:val="0018494A"/>
    <w:rsid w:val="00184BFD"/>
    <w:rsid w:val="001857C2"/>
    <w:rsid w:val="00185884"/>
    <w:rsid w:val="00185929"/>
    <w:rsid w:val="00186431"/>
    <w:rsid w:val="00186FF0"/>
    <w:rsid w:val="001878E0"/>
    <w:rsid w:val="001878F1"/>
    <w:rsid w:val="001904E4"/>
    <w:rsid w:val="001919F6"/>
    <w:rsid w:val="0019233C"/>
    <w:rsid w:val="001926A4"/>
    <w:rsid w:val="0019280D"/>
    <w:rsid w:val="00192956"/>
    <w:rsid w:val="0019371E"/>
    <w:rsid w:val="00195788"/>
    <w:rsid w:val="001964AA"/>
    <w:rsid w:val="00196564"/>
    <w:rsid w:val="001966F4"/>
    <w:rsid w:val="00196BBF"/>
    <w:rsid w:val="00196FD2"/>
    <w:rsid w:val="00197075"/>
    <w:rsid w:val="00197408"/>
    <w:rsid w:val="00197797"/>
    <w:rsid w:val="00197D89"/>
    <w:rsid w:val="001A0206"/>
    <w:rsid w:val="001A0AEC"/>
    <w:rsid w:val="001A0E37"/>
    <w:rsid w:val="001A139A"/>
    <w:rsid w:val="001A2C41"/>
    <w:rsid w:val="001A3371"/>
    <w:rsid w:val="001A3A3E"/>
    <w:rsid w:val="001A3A57"/>
    <w:rsid w:val="001A59EA"/>
    <w:rsid w:val="001A5AB2"/>
    <w:rsid w:val="001A6009"/>
    <w:rsid w:val="001A61BB"/>
    <w:rsid w:val="001A715A"/>
    <w:rsid w:val="001A75E4"/>
    <w:rsid w:val="001A7BEC"/>
    <w:rsid w:val="001A7FE3"/>
    <w:rsid w:val="001B01E4"/>
    <w:rsid w:val="001B0598"/>
    <w:rsid w:val="001B0819"/>
    <w:rsid w:val="001B089D"/>
    <w:rsid w:val="001B24D8"/>
    <w:rsid w:val="001B28B0"/>
    <w:rsid w:val="001B2A39"/>
    <w:rsid w:val="001B2FBA"/>
    <w:rsid w:val="001B31DB"/>
    <w:rsid w:val="001B38CB"/>
    <w:rsid w:val="001B453D"/>
    <w:rsid w:val="001B4664"/>
    <w:rsid w:val="001B4D23"/>
    <w:rsid w:val="001B5456"/>
    <w:rsid w:val="001B66A5"/>
    <w:rsid w:val="001C02B1"/>
    <w:rsid w:val="001C0498"/>
    <w:rsid w:val="001C07D8"/>
    <w:rsid w:val="001C277B"/>
    <w:rsid w:val="001C5275"/>
    <w:rsid w:val="001C54A1"/>
    <w:rsid w:val="001C60DD"/>
    <w:rsid w:val="001C72A9"/>
    <w:rsid w:val="001C7F1B"/>
    <w:rsid w:val="001D04F6"/>
    <w:rsid w:val="001D109F"/>
    <w:rsid w:val="001D1CCF"/>
    <w:rsid w:val="001D264F"/>
    <w:rsid w:val="001D3172"/>
    <w:rsid w:val="001D3C13"/>
    <w:rsid w:val="001D3CE6"/>
    <w:rsid w:val="001D438E"/>
    <w:rsid w:val="001D58FE"/>
    <w:rsid w:val="001D5DD2"/>
    <w:rsid w:val="001D5DFA"/>
    <w:rsid w:val="001D5E2C"/>
    <w:rsid w:val="001D650F"/>
    <w:rsid w:val="001D6DEF"/>
    <w:rsid w:val="001D7179"/>
    <w:rsid w:val="001E1F19"/>
    <w:rsid w:val="001E219D"/>
    <w:rsid w:val="001E2CFA"/>
    <w:rsid w:val="001E38D4"/>
    <w:rsid w:val="001E3CFC"/>
    <w:rsid w:val="001E4E22"/>
    <w:rsid w:val="001E6904"/>
    <w:rsid w:val="001E7CAB"/>
    <w:rsid w:val="001E7DDB"/>
    <w:rsid w:val="001F036B"/>
    <w:rsid w:val="001F0A9A"/>
    <w:rsid w:val="001F0DF5"/>
    <w:rsid w:val="001F0F91"/>
    <w:rsid w:val="001F15CC"/>
    <w:rsid w:val="001F19AD"/>
    <w:rsid w:val="001F25EB"/>
    <w:rsid w:val="001F391F"/>
    <w:rsid w:val="001F4B31"/>
    <w:rsid w:val="001F4E4B"/>
    <w:rsid w:val="001F63FE"/>
    <w:rsid w:val="001F6EC3"/>
    <w:rsid w:val="001F701F"/>
    <w:rsid w:val="001F7FAB"/>
    <w:rsid w:val="00200006"/>
    <w:rsid w:val="002003F8"/>
    <w:rsid w:val="00200E48"/>
    <w:rsid w:val="00200EC4"/>
    <w:rsid w:val="002023A4"/>
    <w:rsid w:val="00202973"/>
    <w:rsid w:val="00202A33"/>
    <w:rsid w:val="002030A1"/>
    <w:rsid w:val="00205F75"/>
    <w:rsid w:val="00210538"/>
    <w:rsid w:val="002109ED"/>
    <w:rsid w:val="00211120"/>
    <w:rsid w:val="00211320"/>
    <w:rsid w:val="00211A94"/>
    <w:rsid w:val="00211E6E"/>
    <w:rsid w:val="00212569"/>
    <w:rsid w:val="00212E79"/>
    <w:rsid w:val="00213586"/>
    <w:rsid w:val="002144EE"/>
    <w:rsid w:val="002145A1"/>
    <w:rsid w:val="00214901"/>
    <w:rsid w:val="00214DB9"/>
    <w:rsid w:val="002161DB"/>
    <w:rsid w:val="002163FD"/>
    <w:rsid w:val="002166F6"/>
    <w:rsid w:val="00217244"/>
    <w:rsid w:val="002178C0"/>
    <w:rsid w:val="00217C49"/>
    <w:rsid w:val="002206E7"/>
    <w:rsid w:val="00221E56"/>
    <w:rsid w:val="00223FD4"/>
    <w:rsid w:val="002240F4"/>
    <w:rsid w:val="002241B2"/>
    <w:rsid w:val="00224202"/>
    <w:rsid w:val="0022531D"/>
    <w:rsid w:val="00227023"/>
    <w:rsid w:val="0022792E"/>
    <w:rsid w:val="00230345"/>
    <w:rsid w:val="00230733"/>
    <w:rsid w:val="00230B92"/>
    <w:rsid w:val="00231723"/>
    <w:rsid w:val="002318D8"/>
    <w:rsid w:val="00231C55"/>
    <w:rsid w:val="00231F5E"/>
    <w:rsid w:val="00231FA8"/>
    <w:rsid w:val="00232380"/>
    <w:rsid w:val="00232F28"/>
    <w:rsid w:val="0023386E"/>
    <w:rsid w:val="00234156"/>
    <w:rsid w:val="00234691"/>
    <w:rsid w:val="0023495A"/>
    <w:rsid w:val="002353AD"/>
    <w:rsid w:val="00235BB6"/>
    <w:rsid w:val="002360D8"/>
    <w:rsid w:val="00236F7B"/>
    <w:rsid w:val="002371AB"/>
    <w:rsid w:val="0024064B"/>
    <w:rsid w:val="00240D57"/>
    <w:rsid w:val="00242226"/>
    <w:rsid w:val="00244A53"/>
    <w:rsid w:val="00245EF7"/>
    <w:rsid w:val="002462AE"/>
    <w:rsid w:val="00246CA0"/>
    <w:rsid w:val="00246DBF"/>
    <w:rsid w:val="00246EA9"/>
    <w:rsid w:val="00250A6E"/>
    <w:rsid w:val="00250C30"/>
    <w:rsid w:val="00250F8F"/>
    <w:rsid w:val="002516A3"/>
    <w:rsid w:val="00251F5B"/>
    <w:rsid w:val="00252207"/>
    <w:rsid w:val="002526DD"/>
    <w:rsid w:val="00255470"/>
    <w:rsid w:val="002554A7"/>
    <w:rsid w:val="002554AD"/>
    <w:rsid w:val="002555EC"/>
    <w:rsid w:val="002559FB"/>
    <w:rsid w:val="00255D2A"/>
    <w:rsid w:val="00255D6B"/>
    <w:rsid w:val="00260835"/>
    <w:rsid w:val="00261474"/>
    <w:rsid w:val="002616FC"/>
    <w:rsid w:val="0026187F"/>
    <w:rsid w:val="00262443"/>
    <w:rsid w:val="00263CB0"/>
    <w:rsid w:val="00264202"/>
    <w:rsid w:val="00264395"/>
    <w:rsid w:val="00264570"/>
    <w:rsid w:val="00270403"/>
    <w:rsid w:val="00270DCA"/>
    <w:rsid w:val="00270E4B"/>
    <w:rsid w:val="002715AB"/>
    <w:rsid w:val="00271B91"/>
    <w:rsid w:val="0027311C"/>
    <w:rsid w:val="00274199"/>
    <w:rsid w:val="00275B5C"/>
    <w:rsid w:val="00276AF1"/>
    <w:rsid w:val="00280ED8"/>
    <w:rsid w:val="00281741"/>
    <w:rsid w:val="002819C8"/>
    <w:rsid w:val="002823AB"/>
    <w:rsid w:val="00283145"/>
    <w:rsid w:val="002839CD"/>
    <w:rsid w:val="00285F12"/>
    <w:rsid w:val="00290221"/>
    <w:rsid w:val="00290395"/>
    <w:rsid w:val="0029257E"/>
    <w:rsid w:val="002933C8"/>
    <w:rsid w:val="00293632"/>
    <w:rsid w:val="002939E2"/>
    <w:rsid w:val="00294397"/>
    <w:rsid w:val="00296639"/>
    <w:rsid w:val="00296C96"/>
    <w:rsid w:val="0029784D"/>
    <w:rsid w:val="002A05A3"/>
    <w:rsid w:val="002A0CAA"/>
    <w:rsid w:val="002A0DE8"/>
    <w:rsid w:val="002A14DE"/>
    <w:rsid w:val="002A1D4B"/>
    <w:rsid w:val="002A38F9"/>
    <w:rsid w:val="002A3CBE"/>
    <w:rsid w:val="002A3E8E"/>
    <w:rsid w:val="002A48B6"/>
    <w:rsid w:val="002A5897"/>
    <w:rsid w:val="002A6500"/>
    <w:rsid w:val="002A7C11"/>
    <w:rsid w:val="002B0520"/>
    <w:rsid w:val="002B2665"/>
    <w:rsid w:val="002B2799"/>
    <w:rsid w:val="002B2A57"/>
    <w:rsid w:val="002B2A79"/>
    <w:rsid w:val="002B3295"/>
    <w:rsid w:val="002B3407"/>
    <w:rsid w:val="002B3443"/>
    <w:rsid w:val="002B41D4"/>
    <w:rsid w:val="002B4C23"/>
    <w:rsid w:val="002B4FEA"/>
    <w:rsid w:val="002B563B"/>
    <w:rsid w:val="002B5D9C"/>
    <w:rsid w:val="002B5EB9"/>
    <w:rsid w:val="002B606A"/>
    <w:rsid w:val="002B649A"/>
    <w:rsid w:val="002B67DF"/>
    <w:rsid w:val="002B7477"/>
    <w:rsid w:val="002C1044"/>
    <w:rsid w:val="002C166B"/>
    <w:rsid w:val="002C1DDE"/>
    <w:rsid w:val="002C203F"/>
    <w:rsid w:val="002C2453"/>
    <w:rsid w:val="002C29E8"/>
    <w:rsid w:val="002C3EB5"/>
    <w:rsid w:val="002C4FD7"/>
    <w:rsid w:val="002C5348"/>
    <w:rsid w:val="002C5380"/>
    <w:rsid w:val="002C5E73"/>
    <w:rsid w:val="002C6019"/>
    <w:rsid w:val="002C64DC"/>
    <w:rsid w:val="002C6609"/>
    <w:rsid w:val="002C6A0B"/>
    <w:rsid w:val="002C6CCD"/>
    <w:rsid w:val="002C74D5"/>
    <w:rsid w:val="002C75D3"/>
    <w:rsid w:val="002C7990"/>
    <w:rsid w:val="002C7C22"/>
    <w:rsid w:val="002D0298"/>
    <w:rsid w:val="002D049E"/>
    <w:rsid w:val="002D1CCF"/>
    <w:rsid w:val="002D275F"/>
    <w:rsid w:val="002D3B63"/>
    <w:rsid w:val="002D4CF3"/>
    <w:rsid w:val="002D5029"/>
    <w:rsid w:val="002D5FC0"/>
    <w:rsid w:val="002D716D"/>
    <w:rsid w:val="002D763C"/>
    <w:rsid w:val="002E2404"/>
    <w:rsid w:val="002E2584"/>
    <w:rsid w:val="002E29FA"/>
    <w:rsid w:val="002E3245"/>
    <w:rsid w:val="002E5162"/>
    <w:rsid w:val="002E51B4"/>
    <w:rsid w:val="002E5F20"/>
    <w:rsid w:val="002E6FB0"/>
    <w:rsid w:val="002E7704"/>
    <w:rsid w:val="002E7790"/>
    <w:rsid w:val="002F01AF"/>
    <w:rsid w:val="002F0338"/>
    <w:rsid w:val="002F1167"/>
    <w:rsid w:val="002F121F"/>
    <w:rsid w:val="002F13EB"/>
    <w:rsid w:val="002F40B1"/>
    <w:rsid w:val="002F41B4"/>
    <w:rsid w:val="002F47B0"/>
    <w:rsid w:val="002F4C4C"/>
    <w:rsid w:val="002F549F"/>
    <w:rsid w:val="002F5C35"/>
    <w:rsid w:val="002F736A"/>
    <w:rsid w:val="002F7373"/>
    <w:rsid w:val="002F7DDB"/>
    <w:rsid w:val="003011A7"/>
    <w:rsid w:val="0030219F"/>
    <w:rsid w:val="003039BB"/>
    <w:rsid w:val="00304371"/>
    <w:rsid w:val="003059FC"/>
    <w:rsid w:val="00307419"/>
    <w:rsid w:val="00307D52"/>
    <w:rsid w:val="003101FE"/>
    <w:rsid w:val="003102C1"/>
    <w:rsid w:val="003115D3"/>
    <w:rsid w:val="00311C03"/>
    <w:rsid w:val="00312711"/>
    <w:rsid w:val="0031310B"/>
    <w:rsid w:val="00313E3F"/>
    <w:rsid w:val="00315625"/>
    <w:rsid w:val="0031710A"/>
    <w:rsid w:val="003173C1"/>
    <w:rsid w:val="0032033D"/>
    <w:rsid w:val="00320346"/>
    <w:rsid w:val="00320DB0"/>
    <w:rsid w:val="003216AE"/>
    <w:rsid w:val="00321FDC"/>
    <w:rsid w:val="00323026"/>
    <w:rsid w:val="0032320C"/>
    <w:rsid w:val="00323342"/>
    <w:rsid w:val="003233BC"/>
    <w:rsid w:val="00323A9D"/>
    <w:rsid w:val="00324A90"/>
    <w:rsid w:val="00325672"/>
    <w:rsid w:val="003266EF"/>
    <w:rsid w:val="00326EF8"/>
    <w:rsid w:val="0033026B"/>
    <w:rsid w:val="003305BD"/>
    <w:rsid w:val="00332835"/>
    <w:rsid w:val="00332E68"/>
    <w:rsid w:val="00332F8B"/>
    <w:rsid w:val="00334039"/>
    <w:rsid w:val="0033571B"/>
    <w:rsid w:val="00336DBD"/>
    <w:rsid w:val="0034012D"/>
    <w:rsid w:val="00340AB1"/>
    <w:rsid w:val="00341307"/>
    <w:rsid w:val="0034154D"/>
    <w:rsid w:val="00341D7B"/>
    <w:rsid w:val="003421CB"/>
    <w:rsid w:val="00342558"/>
    <w:rsid w:val="00342C98"/>
    <w:rsid w:val="00342EAD"/>
    <w:rsid w:val="00344733"/>
    <w:rsid w:val="00345716"/>
    <w:rsid w:val="003459CC"/>
    <w:rsid w:val="00346029"/>
    <w:rsid w:val="0034770E"/>
    <w:rsid w:val="003518F5"/>
    <w:rsid w:val="00352696"/>
    <w:rsid w:val="00352D9E"/>
    <w:rsid w:val="0035415D"/>
    <w:rsid w:val="003546B5"/>
    <w:rsid w:val="00355A3A"/>
    <w:rsid w:val="0035633F"/>
    <w:rsid w:val="00357D0F"/>
    <w:rsid w:val="00357FD6"/>
    <w:rsid w:val="00361703"/>
    <w:rsid w:val="003619D0"/>
    <w:rsid w:val="00361A2A"/>
    <w:rsid w:val="003620F5"/>
    <w:rsid w:val="00362A59"/>
    <w:rsid w:val="00362ACE"/>
    <w:rsid w:val="00362B89"/>
    <w:rsid w:val="003639D4"/>
    <w:rsid w:val="00363FB4"/>
    <w:rsid w:val="003646D6"/>
    <w:rsid w:val="0036473A"/>
    <w:rsid w:val="00365083"/>
    <w:rsid w:val="00365729"/>
    <w:rsid w:val="0036587C"/>
    <w:rsid w:val="00365F85"/>
    <w:rsid w:val="00367E12"/>
    <w:rsid w:val="0037064B"/>
    <w:rsid w:val="0037118E"/>
    <w:rsid w:val="00371519"/>
    <w:rsid w:val="003727F4"/>
    <w:rsid w:val="003735D1"/>
    <w:rsid w:val="00373697"/>
    <w:rsid w:val="003736F7"/>
    <w:rsid w:val="00373A70"/>
    <w:rsid w:val="00373A7E"/>
    <w:rsid w:val="00373F3B"/>
    <w:rsid w:val="003742B6"/>
    <w:rsid w:val="00374BDD"/>
    <w:rsid w:val="00374D43"/>
    <w:rsid w:val="00375912"/>
    <w:rsid w:val="00375CC4"/>
    <w:rsid w:val="00375F9B"/>
    <w:rsid w:val="003763D5"/>
    <w:rsid w:val="003778FA"/>
    <w:rsid w:val="00377912"/>
    <w:rsid w:val="00380122"/>
    <w:rsid w:val="00384C3C"/>
    <w:rsid w:val="003850EA"/>
    <w:rsid w:val="00386A0E"/>
    <w:rsid w:val="0038798B"/>
    <w:rsid w:val="00390055"/>
    <w:rsid w:val="00391A6B"/>
    <w:rsid w:val="003928FF"/>
    <w:rsid w:val="00394F99"/>
    <w:rsid w:val="003968E5"/>
    <w:rsid w:val="00396A25"/>
    <w:rsid w:val="00397236"/>
    <w:rsid w:val="003977B8"/>
    <w:rsid w:val="003A1358"/>
    <w:rsid w:val="003A3649"/>
    <w:rsid w:val="003A3E83"/>
    <w:rsid w:val="003A420B"/>
    <w:rsid w:val="003A4756"/>
    <w:rsid w:val="003A4E32"/>
    <w:rsid w:val="003A552F"/>
    <w:rsid w:val="003A6A69"/>
    <w:rsid w:val="003A7647"/>
    <w:rsid w:val="003A789F"/>
    <w:rsid w:val="003B0C6B"/>
    <w:rsid w:val="003B1777"/>
    <w:rsid w:val="003B1F9D"/>
    <w:rsid w:val="003B2288"/>
    <w:rsid w:val="003B231F"/>
    <w:rsid w:val="003B2AC6"/>
    <w:rsid w:val="003B2E84"/>
    <w:rsid w:val="003B2FA0"/>
    <w:rsid w:val="003B3910"/>
    <w:rsid w:val="003B3A7E"/>
    <w:rsid w:val="003B3FF7"/>
    <w:rsid w:val="003B4C0E"/>
    <w:rsid w:val="003B4F7C"/>
    <w:rsid w:val="003B5071"/>
    <w:rsid w:val="003B5CDA"/>
    <w:rsid w:val="003B6021"/>
    <w:rsid w:val="003B63EE"/>
    <w:rsid w:val="003B65F3"/>
    <w:rsid w:val="003B737B"/>
    <w:rsid w:val="003B76B4"/>
    <w:rsid w:val="003B7E35"/>
    <w:rsid w:val="003C0786"/>
    <w:rsid w:val="003C0AA5"/>
    <w:rsid w:val="003C0E66"/>
    <w:rsid w:val="003C1934"/>
    <w:rsid w:val="003C1E11"/>
    <w:rsid w:val="003C22FB"/>
    <w:rsid w:val="003C2338"/>
    <w:rsid w:val="003C2B6F"/>
    <w:rsid w:val="003C305C"/>
    <w:rsid w:val="003C50F5"/>
    <w:rsid w:val="003C5221"/>
    <w:rsid w:val="003C5491"/>
    <w:rsid w:val="003C63F2"/>
    <w:rsid w:val="003C71CA"/>
    <w:rsid w:val="003C739F"/>
    <w:rsid w:val="003D0951"/>
    <w:rsid w:val="003D12B0"/>
    <w:rsid w:val="003D36CD"/>
    <w:rsid w:val="003D3D07"/>
    <w:rsid w:val="003D3D92"/>
    <w:rsid w:val="003D482D"/>
    <w:rsid w:val="003D713C"/>
    <w:rsid w:val="003D797B"/>
    <w:rsid w:val="003D7D47"/>
    <w:rsid w:val="003E05CA"/>
    <w:rsid w:val="003E0CF7"/>
    <w:rsid w:val="003E1EBA"/>
    <w:rsid w:val="003E3404"/>
    <w:rsid w:val="003E3909"/>
    <w:rsid w:val="003E45E3"/>
    <w:rsid w:val="003E4FB2"/>
    <w:rsid w:val="003E5F44"/>
    <w:rsid w:val="003E6A8E"/>
    <w:rsid w:val="003E6C0C"/>
    <w:rsid w:val="003E71A9"/>
    <w:rsid w:val="003E761F"/>
    <w:rsid w:val="003F0526"/>
    <w:rsid w:val="003F09F1"/>
    <w:rsid w:val="003F0F30"/>
    <w:rsid w:val="003F1C99"/>
    <w:rsid w:val="003F23DA"/>
    <w:rsid w:val="003F2EB2"/>
    <w:rsid w:val="003F2FBE"/>
    <w:rsid w:val="003F4B19"/>
    <w:rsid w:val="003F51BB"/>
    <w:rsid w:val="003F52EE"/>
    <w:rsid w:val="003F6CC9"/>
    <w:rsid w:val="004003FD"/>
    <w:rsid w:val="00400477"/>
    <w:rsid w:val="004005B1"/>
    <w:rsid w:val="0040207E"/>
    <w:rsid w:val="00402908"/>
    <w:rsid w:val="00402A1A"/>
    <w:rsid w:val="00402ADF"/>
    <w:rsid w:val="0040356D"/>
    <w:rsid w:val="004044D3"/>
    <w:rsid w:val="0040487B"/>
    <w:rsid w:val="0040517D"/>
    <w:rsid w:val="004059B5"/>
    <w:rsid w:val="00406D70"/>
    <w:rsid w:val="00406E38"/>
    <w:rsid w:val="004070D5"/>
    <w:rsid w:val="004078F4"/>
    <w:rsid w:val="00410E75"/>
    <w:rsid w:val="00412005"/>
    <w:rsid w:val="00413F88"/>
    <w:rsid w:val="004140DD"/>
    <w:rsid w:val="004146B3"/>
    <w:rsid w:val="004147BD"/>
    <w:rsid w:val="00414C7B"/>
    <w:rsid w:val="0041522E"/>
    <w:rsid w:val="0041583B"/>
    <w:rsid w:val="00416ABA"/>
    <w:rsid w:val="00416C42"/>
    <w:rsid w:val="00420049"/>
    <w:rsid w:val="00420658"/>
    <w:rsid w:val="00421189"/>
    <w:rsid w:val="00421E5D"/>
    <w:rsid w:val="00422027"/>
    <w:rsid w:val="004221C8"/>
    <w:rsid w:val="0042224C"/>
    <w:rsid w:val="004222AA"/>
    <w:rsid w:val="00422334"/>
    <w:rsid w:val="00422B49"/>
    <w:rsid w:val="00422E76"/>
    <w:rsid w:val="00424511"/>
    <w:rsid w:val="00425682"/>
    <w:rsid w:val="00427762"/>
    <w:rsid w:val="00427CBD"/>
    <w:rsid w:val="004301A6"/>
    <w:rsid w:val="00430460"/>
    <w:rsid w:val="004312AF"/>
    <w:rsid w:val="004313DC"/>
    <w:rsid w:val="00433238"/>
    <w:rsid w:val="004334E7"/>
    <w:rsid w:val="0043452A"/>
    <w:rsid w:val="0043487C"/>
    <w:rsid w:val="004359CA"/>
    <w:rsid w:val="00435D87"/>
    <w:rsid w:val="00435E1F"/>
    <w:rsid w:val="00435E85"/>
    <w:rsid w:val="00440096"/>
    <w:rsid w:val="00440545"/>
    <w:rsid w:val="00440E4B"/>
    <w:rsid w:val="00441189"/>
    <w:rsid w:val="004416BC"/>
    <w:rsid w:val="0044172D"/>
    <w:rsid w:val="00441AC0"/>
    <w:rsid w:val="00442808"/>
    <w:rsid w:val="004441FD"/>
    <w:rsid w:val="00444F7E"/>
    <w:rsid w:val="004462E0"/>
    <w:rsid w:val="00446E61"/>
    <w:rsid w:val="004471AD"/>
    <w:rsid w:val="0044761A"/>
    <w:rsid w:val="00447D5D"/>
    <w:rsid w:val="004515AA"/>
    <w:rsid w:val="00452593"/>
    <w:rsid w:val="004526C6"/>
    <w:rsid w:val="0045349E"/>
    <w:rsid w:val="00453671"/>
    <w:rsid w:val="00453732"/>
    <w:rsid w:val="00453B69"/>
    <w:rsid w:val="00453F66"/>
    <w:rsid w:val="00454D3F"/>
    <w:rsid w:val="00455618"/>
    <w:rsid w:val="004559E7"/>
    <w:rsid w:val="00455B69"/>
    <w:rsid w:val="004616FA"/>
    <w:rsid w:val="004617A2"/>
    <w:rsid w:val="00461AC7"/>
    <w:rsid w:val="00461DFA"/>
    <w:rsid w:val="0046239B"/>
    <w:rsid w:val="004624D6"/>
    <w:rsid w:val="00462918"/>
    <w:rsid w:val="00462D09"/>
    <w:rsid w:val="00462F9D"/>
    <w:rsid w:val="004632C9"/>
    <w:rsid w:val="00463677"/>
    <w:rsid w:val="00463D68"/>
    <w:rsid w:val="0046432D"/>
    <w:rsid w:val="00464818"/>
    <w:rsid w:val="00464C50"/>
    <w:rsid w:val="00465721"/>
    <w:rsid w:val="00465A24"/>
    <w:rsid w:val="00470026"/>
    <w:rsid w:val="00470401"/>
    <w:rsid w:val="0047182B"/>
    <w:rsid w:val="004718C7"/>
    <w:rsid w:val="00473683"/>
    <w:rsid w:val="00473687"/>
    <w:rsid w:val="00473890"/>
    <w:rsid w:val="004741E4"/>
    <w:rsid w:val="0047506B"/>
    <w:rsid w:val="00475825"/>
    <w:rsid w:val="00476359"/>
    <w:rsid w:val="00476A51"/>
    <w:rsid w:val="0047704E"/>
    <w:rsid w:val="004811AA"/>
    <w:rsid w:val="004817D9"/>
    <w:rsid w:val="0048191F"/>
    <w:rsid w:val="00482576"/>
    <w:rsid w:val="004827F9"/>
    <w:rsid w:val="00486039"/>
    <w:rsid w:val="00486351"/>
    <w:rsid w:val="00486354"/>
    <w:rsid w:val="004864A7"/>
    <w:rsid w:val="00487CEF"/>
    <w:rsid w:val="0049037F"/>
    <w:rsid w:val="00490BAE"/>
    <w:rsid w:val="00491294"/>
    <w:rsid w:val="00491321"/>
    <w:rsid w:val="00491F6E"/>
    <w:rsid w:val="004924E3"/>
    <w:rsid w:val="004926AF"/>
    <w:rsid w:val="0049380D"/>
    <w:rsid w:val="004939B3"/>
    <w:rsid w:val="00493C1E"/>
    <w:rsid w:val="004953F9"/>
    <w:rsid w:val="004956EB"/>
    <w:rsid w:val="00495C53"/>
    <w:rsid w:val="004960DD"/>
    <w:rsid w:val="00496196"/>
    <w:rsid w:val="0049720C"/>
    <w:rsid w:val="00497615"/>
    <w:rsid w:val="00497889"/>
    <w:rsid w:val="004A0C51"/>
    <w:rsid w:val="004A15CC"/>
    <w:rsid w:val="004A277F"/>
    <w:rsid w:val="004A2AA8"/>
    <w:rsid w:val="004A363B"/>
    <w:rsid w:val="004A3C9F"/>
    <w:rsid w:val="004A420E"/>
    <w:rsid w:val="004A45A9"/>
    <w:rsid w:val="004A5481"/>
    <w:rsid w:val="004A6D2A"/>
    <w:rsid w:val="004B0C09"/>
    <w:rsid w:val="004B16FE"/>
    <w:rsid w:val="004B19B1"/>
    <w:rsid w:val="004B3B4C"/>
    <w:rsid w:val="004B4688"/>
    <w:rsid w:val="004B595B"/>
    <w:rsid w:val="004B5D15"/>
    <w:rsid w:val="004B7BC1"/>
    <w:rsid w:val="004B7D2A"/>
    <w:rsid w:val="004C0F41"/>
    <w:rsid w:val="004C1A6E"/>
    <w:rsid w:val="004C243A"/>
    <w:rsid w:val="004C2982"/>
    <w:rsid w:val="004C47CD"/>
    <w:rsid w:val="004C53A8"/>
    <w:rsid w:val="004C5ECD"/>
    <w:rsid w:val="004C68BE"/>
    <w:rsid w:val="004C743B"/>
    <w:rsid w:val="004D0875"/>
    <w:rsid w:val="004D1469"/>
    <w:rsid w:val="004D208B"/>
    <w:rsid w:val="004D2E00"/>
    <w:rsid w:val="004D3B41"/>
    <w:rsid w:val="004D457D"/>
    <w:rsid w:val="004D5BC1"/>
    <w:rsid w:val="004D5F26"/>
    <w:rsid w:val="004D638D"/>
    <w:rsid w:val="004D63BC"/>
    <w:rsid w:val="004D6527"/>
    <w:rsid w:val="004D7AB4"/>
    <w:rsid w:val="004E059C"/>
    <w:rsid w:val="004E08BD"/>
    <w:rsid w:val="004E0A2F"/>
    <w:rsid w:val="004E1CC2"/>
    <w:rsid w:val="004E2E71"/>
    <w:rsid w:val="004E2ECB"/>
    <w:rsid w:val="004E2F4C"/>
    <w:rsid w:val="004E3682"/>
    <w:rsid w:val="004E39F5"/>
    <w:rsid w:val="004E5FB3"/>
    <w:rsid w:val="004E6201"/>
    <w:rsid w:val="004E6691"/>
    <w:rsid w:val="004E68CD"/>
    <w:rsid w:val="004E6FB6"/>
    <w:rsid w:val="004E7547"/>
    <w:rsid w:val="004E7D12"/>
    <w:rsid w:val="004F043E"/>
    <w:rsid w:val="004F0561"/>
    <w:rsid w:val="004F0EDC"/>
    <w:rsid w:val="004F113E"/>
    <w:rsid w:val="004F20DF"/>
    <w:rsid w:val="004F2CA5"/>
    <w:rsid w:val="004F347E"/>
    <w:rsid w:val="004F46DB"/>
    <w:rsid w:val="004F54B0"/>
    <w:rsid w:val="004F553E"/>
    <w:rsid w:val="004F594E"/>
    <w:rsid w:val="004F5A65"/>
    <w:rsid w:val="004F5B07"/>
    <w:rsid w:val="004F616F"/>
    <w:rsid w:val="004F63A9"/>
    <w:rsid w:val="004F67EA"/>
    <w:rsid w:val="004F6E0C"/>
    <w:rsid w:val="004F7EBB"/>
    <w:rsid w:val="005011CC"/>
    <w:rsid w:val="00501D49"/>
    <w:rsid w:val="005027E8"/>
    <w:rsid w:val="005038E0"/>
    <w:rsid w:val="00503FE3"/>
    <w:rsid w:val="00505A5E"/>
    <w:rsid w:val="00505DC0"/>
    <w:rsid w:val="00506989"/>
    <w:rsid w:val="00506F1A"/>
    <w:rsid w:val="0050747F"/>
    <w:rsid w:val="00507FD1"/>
    <w:rsid w:val="0051140D"/>
    <w:rsid w:val="0051142B"/>
    <w:rsid w:val="005115A0"/>
    <w:rsid w:val="0051282E"/>
    <w:rsid w:val="00513F73"/>
    <w:rsid w:val="00514830"/>
    <w:rsid w:val="005152C1"/>
    <w:rsid w:val="00515CD4"/>
    <w:rsid w:val="005170B8"/>
    <w:rsid w:val="00517518"/>
    <w:rsid w:val="005200B0"/>
    <w:rsid w:val="0052033A"/>
    <w:rsid w:val="005207B1"/>
    <w:rsid w:val="00521509"/>
    <w:rsid w:val="00521534"/>
    <w:rsid w:val="00522A0D"/>
    <w:rsid w:val="00522D32"/>
    <w:rsid w:val="005234BF"/>
    <w:rsid w:val="00524A9C"/>
    <w:rsid w:val="00525B1E"/>
    <w:rsid w:val="00525BB5"/>
    <w:rsid w:val="00525C5E"/>
    <w:rsid w:val="0052618E"/>
    <w:rsid w:val="0052704A"/>
    <w:rsid w:val="00527401"/>
    <w:rsid w:val="00527887"/>
    <w:rsid w:val="005279F0"/>
    <w:rsid w:val="00527F5C"/>
    <w:rsid w:val="005302B6"/>
    <w:rsid w:val="00530E0E"/>
    <w:rsid w:val="005319AC"/>
    <w:rsid w:val="00531B10"/>
    <w:rsid w:val="00532AB6"/>
    <w:rsid w:val="00534352"/>
    <w:rsid w:val="0053484B"/>
    <w:rsid w:val="00534E91"/>
    <w:rsid w:val="0053624A"/>
    <w:rsid w:val="00537308"/>
    <w:rsid w:val="00540620"/>
    <w:rsid w:val="005407D9"/>
    <w:rsid w:val="0054201D"/>
    <w:rsid w:val="005424DF"/>
    <w:rsid w:val="00542847"/>
    <w:rsid w:val="00542B1A"/>
    <w:rsid w:val="00542DBF"/>
    <w:rsid w:val="005431E4"/>
    <w:rsid w:val="0054356B"/>
    <w:rsid w:val="0054358C"/>
    <w:rsid w:val="00543CFA"/>
    <w:rsid w:val="0054420D"/>
    <w:rsid w:val="0054592E"/>
    <w:rsid w:val="00546128"/>
    <w:rsid w:val="005469EA"/>
    <w:rsid w:val="00547806"/>
    <w:rsid w:val="00547951"/>
    <w:rsid w:val="00550724"/>
    <w:rsid w:val="00550D0F"/>
    <w:rsid w:val="00551509"/>
    <w:rsid w:val="00551F04"/>
    <w:rsid w:val="00552095"/>
    <w:rsid w:val="00552193"/>
    <w:rsid w:val="005529E2"/>
    <w:rsid w:val="005532ED"/>
    <w:rsid w:val="00553F25"/>
    <w:rsid w:val="005540A0"/>
    <w:rsid w:val="005540C8"/>
    <w:rsid w:val="005545F1"/>
    <w:rsid w:val="00554B26"/>
    <w:rsid w:val="00554B45"/>
    <w:rsid w:val="00555D05"/>
    <w:rsid w:val="0055673E"/>
    <w:rsid w:val="00557121"/>
    <w:rsid w:val="00557286"/>
    <w:rsid w:val="0055737F"/>
    <w:rsid w:val="0055743E"/>
    <w:rsid w:val="00557867"/>
    <w:rsid w:val="0056078C"/>
    <w:rsid w:val="00560DA3"/>
    <w:rsid w:val="00560E80"/>
    <w:rsid w:val="0056142B"/>
    <w:rsid w:val="0056144E"/>
    <w:rsid w:val="0056186C"/>
    <w:rsid w:val="00561B56"/>
    <w:rsid w:val="0056288D"/>
    <w:rsid w:val="00563944"/>
    <w:rsid w:val="00564765"/>
    <w:rsid w:val="00565674"/>
    <w:rsid w:val="00565A61"/>
    <w:rsid w:val="00566E22"/>
    <w:rsid w:val="00567A64"/>
    <w:rsid w:val="00570FB5"/>
    <w:rsid w:val="00571077"/>
    <w:rsid w:val="005711E0"/>
    <w:rsid w:val="0057126E"/>
    <w:rsid w:val="00571611"/>
    <w:rsid w:val="00571B70"/>
    <w:rsid w:val="00572910"/>
    <w:rsid w:val="0057408D"/>
    <w:rsid w:val="00574130"/>
    <w:rsid w:val="005759A9"/>
    <w:rsid w:val="00575D3B"/>
    <w:rsid w:val="005766C1"/>
    <w:rsid w:val="00576BE6"/>
    <w:rsid w:val="00577DF3"/>
    <w:rsid w:val="005803E9"/>
    <w:rsid w:val="00580822"/>
    <w:rsid w:val="00581967"/>
    <w:rsid w:val="00581C77"/>
    <w:rsid w:val="00581D9D"/>
    <w:rsid w:val="00582E21"/>
    <w:rsid w:val="00583007"/>
    <w:rsid w:val="00584C1A"/>
    <w:rsid w:val="0058514E"/>
    <w:rsid w:val="00585A7A"/>
    <w:rsid w:val="00585CAF"/>
    <w:rsid w:val="00587183"/>
    <w:rsid w:val="00587271"/>
    <w:rsid w:val="0058741F"/>
    <w:rsid w:val="00587D19"/>
    <w:rsid w:val="00590770"/>
    <w:rsid w:val="00590C3C"/>
    <w:rsid w:val="00590D27"/>
    <w:rsid w:val="005912AF"/>
    <w:rsid w:val="00591602"/>
    <w:rsid w:val="005925C5"/>
    <w:rsid w:val="00592CE5"/>
    <w:rsid w:val="00593BE5"/>
    <w:rsid w:val="00594634"/>
    <w:rsid w:val="00597154"/>
    <w:rsid w:val="005979D6"/>
    <w:rsid w:val="00597B5B"/>
    <w:rsid w:val="00597CE5"/>
    <w:rsid w:val="00597D22"/>
    <w:rsid w:val="005A017F"/>
    <w:rsid w:val="005A2545"/>
    <w:rsid w:val="005A3280"/>
    <w:rsid w:val="005A4774"/>
    <w:rsid w:val="005A4A5A"/>
    <w:rsid w:val="005A5F47"/>
    <w:rsid w:val="005A6B1D"/>
    <w:rsid w:val="005A7288"/>
    <w:rsid w:val="005A7389"/>
    <w:rsid w:val="005A75CE"/>
    <w:rsid w:val="005B039F"/>
    <w:rsid w:val="005B2369"/>
    <w:rsid w:val="005B2A76"/>
    <w:rsid w:val="005B37B5"/>
    <w:rsid w:val="005B3992"/>
    <w:rsid w:val="005B39B7"/>
    <w:rsid w:val="005B5ABD"/>
    <w:rsid w:val="005B78A1"/>
    <w:rsid w:val="005C07E2"/>
    <w:rsid w:val="005C0F92"/>
    <w:rsid w:val="005C2383"/>
    <w:rsid w:val="005C4517"/>
    <w:rsid w:val="005C4DEA"/>
    <w:rsid w:val="005D3764"/>
    <w:rsid w:val="005D3B29"/>
    <w:rsid w:val="005D3F4F"/>
    <w:rsid w:val="005D50E1"/>
    <w:rsid w:val="005D624D"/>
    <w:rsid w:val="005D6525"/>
    <w:rsid w:val="005D6F60"/>
    <w:rsid w:val="005D6F62"/>
    <w:rsid w:val="005D7406"/>
    <w:rsid w:val="005D7948"/>
    <w:rsid w:val="005D7CB1"/>
    <w:rsid w:val="005E0D98"/>
    <w:rsid w:val="005E1439"/>
    <w:rsid w:val="005E16C5"/>
    <w:rsid w:val="005E23B6"/>
    <w:rsid w:val="005E2795"/>
    <w:rsid w:val="005E30F9"/>
    <w:rsid w:val="005E3C6E"/>
    <w:rsid w:val="005E3D68"/>
    <w:rsid w:val="005E4162"/>
    <w:rsid w:val="005E49C5"/>
    <w:rsid w:val="005E513C"/>
    <w:rsid w:val="005E566C"/>
    <w:rsid w:val="005E69FC"/>
    <w:rsid w:val="005F0AAD"/>
    <w:rsid w:val="005F0C55"/>
    <w:rsid w:val="005F178F"/>
    <w:rsid w:val="005F2114"/>
    <w:rsid w:val="005F24E3"/>
    <w:rsid w:val="005F379B"/>
    <w:rsid w:val="005F3B14"/>
    <w:rsid w:val="005F41EA"/>
    <w:rsid w:val="005F6843"/>
    <w:rsid w:val="005F6B40"/>
    <w:rsid w:val="005F6FF7"/>
    <w:rsid w:val="005F744F"/>
    <w:rsid w:val="005F7C3A"/>
    <w:rsid w:val="0060001C"/>
    <w:rsid w:val="00600BA0"/>
    <w:rsid w:val="006015A3"/>
    <w:rsid w:val="00602355"/>
    <w:rsid w:val="00604554"/>
    <w:rsid w:val="006049E4"/>
    <w:rsid w:val="00604C3A"/>
    <w:rsid w:val="006056E9"/>
    <w:rsid w:val="0060576E"/>
    <w:rsid w:val="00605CB7"/>
    <w:rsid w:val="0060609E"/>
    <w:rsid w:val="006067EB"/>
    <w:rsid w:val="0061109C"/>
    <w:rsid w:val="00611C4A"/>
    <w:rsid w:val="00612A81"/>
    <w:rsid w:val="00613EE7"/>
    <w:rsid w:val="006152EC"/>
    <w:rsid w:val="006155A7"/>
    <w:rsid w:val="00615B7A"/>
    <w:rsid w:val="00616D98"/>
    <w:rsid w:val="00620727"/>
    <w:rsid w:val="00620801"/>
    <w:rsid w:val="0062169D"/>
    <w:rsid w:val="00621730"/>
    <w:rsid w:val="006217DA"/>
    <w:rsid w:val="00621DC8"/>
    <w:rsid w:val="006223D3"/>
    <w:rsid w:val="00623736"/>
    <w:rsid w:val="0062432A"/>
    <w:rsid w:val="00624D01"/>
    <w:rsid w:val="00624EAB"/>
    <w:rsid w:val="006259B7"/>
    <w:rsid w:val="00627715"/>
    <w:rsid w:val="006318C0"/>
    <w:rsid w:val="0063336A"/>
    <w:rsid w:val="006346E5"/>
    <w:rsid w:val="0063517B"/>
    <w:rsid w:val="0063621F"/>
    <w:rsid w:val="0064097D"/>
    <w:rsid w:val="00641297"/>
    <w:rsid w:val="00641C60"/>
    <w:rsid w:val="00641CA6"/>
    <w:rsid w:val="00643D2A"/>
    <w:rsid w:val="00645EE1"/>
    <w:rsid w:val="00646C3F"/>
    <w:rsid w:val="00646D6D"/>
    <w:rsid w:val="006515F9"/>
    <w:rsid w:val="00651C50"/>
    <w:rsid w:val="006522E4"/>
    <w:rsid w:val="006523AB"/>
    <w:rsid w:val="006538A3"/>
    <w:rsid w:val="0065491C"/>
    <w:rsid w:val="00655046"/>
    <w:rsid w:val="006568B0"/>
    <w:rsid w:val="00656DFC"/>
    <w:rsid w:val="00657841"/>
    <w:rsid w:val="00657937"/>
    <w:rsid w:val="00657943"/>
    <w:rsid w:val="00657CC7"/>
    <w:rsid w:val="00657E5A"/>
    <w:rsid w:val="006605BC"/>
    <w:rsid w:val="0066140F"/>
    <w:rsid w:val="006614B7"/>
    <w:rsid w:val="0066203D"/>
    <w:rsid w:val="006625AB"/>
    <w:rsid w:val="00662695"/>
    <w:rsid w:val="006629DE"/>
    <w:rsid w:val="0066394A"/>
    <w:rsid w:val="00663D7A"/>
    <w:rsid w:val="00664317"/>
    <w:rsid w:val="006648AA"/>
    <w:rsid w:val="00665583"/>
    <w:rsid w:val="00665DE9"/>
    <w:rsid w:val="00666BC3"/>
    <w:rsid w:val="00667206"/>
    <w:rsid w:val="00667AF1"/>
    <w:rsid w:val="006703C1"/>
    <w:rsid w:val="00672003"/>
    <w:rsid w:val="00672513"/>
    <w:rsid w:val="0067271B"/>
    <w:rsid w:val="00672F9F"/>
    <w:rsid w:val="006730AD"/>
    <w:rsid w:val="00674285"/>
    <w:rsid w:val="006749BF"/>
    <w:rsid w:val="00675E3F"/>
    <w:rsid w:val="00675FC0"/>
    <w:rsid w:val="00676679"/>
    <w:rsid w:val="006769BA"/>
    <w:rsid w:val="006815C6"/>
    <w:rsid w:val="006815E1"/>
    <w:rsid w:val="00681609"/>
    <w:rsid w:val="00681CF8"/>
    <w:rsid w:val="00681DE3"/>
    <w:rsid w:val="006822A4"/>
    <w:rsid w:val="006825B3"/>
    <w:rsid w:val="00682812"/>
    <w:rsid w:val="00682DDF"/>
    <w:rsid w:val="00683D2A"/>
    <w:rsid w:val="0068560A"/>
    <w:rsid w:val="00686142"/>
    <w:rsid w:val="006866DC"/>
    <w:rsid w:val="00686CD6"/>
    <w:rsid w:val="00690664"/>
    <w:rsid w:val="0069194A"/>
    <w:rsid w:val="00691C03"/>
    <w:rsid w:val="00692572"/>
    <w:rsid w:val="00692DF1"/>
    <w:rsid w:val="00693874"/>
    <w:rsid w:val="00693FA9"/>
    <w:rsid w:val="00694B6B"/>
    <w:rsid w:val="00694EF7"/>
    <w:rsid w:val="00695C7C"/>
    <w:rsid w:val="00696AB5"/>
    <w:rsid w:val="006977B4"/>
    <w:rsid w:val="0069798D"/>
    <w:rsid w:val="006A030E"/>
    <w:rsid w:val="006A059A"/>
    <w:rsid w:val="006A06A9"/>
    <w:rsid w:val="006A110B"/>
    <w:rsid w:val="006A17BB"/>
    <w:rsid w:val="006A1F10"/>
    <w:rsid w:val="006A21A5"/>
    <w:rsid w:val="006A4DF4"/>
    <w:rsid w:val="006A56DE"/>
    <w:rsid w:val="006B114F"/>
    <w:rsid w:val="006B24E1"/>
    <w:rsid w:val="006B25E5"/>
    <w:rsid w:val="006B287D"/>
    <w:rsid w:val="006B3437"/>
    <w:rsid w:val="006B3805"/>
    <w:rsid w:val="006B4C58"/>
    <w:rsid w:val="006B66D1"/>
    <w:rsid w:val="006B7294"/>
    <w:rsid w:val="006C15EA"/>
    <w:rsid w:val="006C1995"/>
    <w:rsid w:val="006C222A"/>
    <w:rsid w:val="006C27AD"/>
    <w:rsid w:val="006C343C"/>
    <w:rsid w:val="006C35DF"/>
    <w:rsid w:val="006C3932"/>
    <w:rsid w:val="006C4B97"/>
    <w:rsid w:val="006C4F8B"/>
    <w:rsid w:val="006C5465"/>
    <w:rsid w:val="006C6814"/>
    <w:rsid w:val="006C76FE"/>
    <w:rsid w:val="006C77E4"/>
    <w:rsid w:val="006C7AF1"/>
    <w:rsid w:val="006D0010"/>
    <w:rsid w:val="006D0641"/>
    <w:rsid w:val="006D0743"/>
    <w:rsid w:val="006D2542"/>
    <w:rsid w:val="006D3537"/>
    <w:rsid w:val="006D3CCD"/>
    <w:rsid w:val="006D42FB"/>
    <w:rsid w:val="006D4815"/>
    <w:rsid w:val="006D53E4"/>
    <w:rsid w:val="006D5A20"/>
    <w:rsid w:val="006D5D99"/>
    <w:rsid w:val="006D604C"/>
    <w:rsid w:val="006D6591"/>
    <w:rsid w:val="006D68F5"/>
    <w:rsid w:val="006D7112"/>
    <w:rsid w:val="006D770F"/>
    <w:rsid w:val="006E1C75"/>
    <w:rsid w:val="006E2C0D"/>
    <w:rsid w:val="006E3084"/>
    <w:rsid w:val="006E3236"/>
    <w:rsid w:val="006E3AC9"/>
    <w:rsid w:val="006E3B2B"/>
    <w:rsid w:val="006E3E45"/>
    <w:rsid w:val="006E4030"/>
    <w:rsid w:val="006E51F0"/>
    <w:rsid w:val="006E52EC"/>
    <w:rsid w:val="006E67BD"/>
    <w:rsid w:val="006E697F"/>
    <w:rsid w:val="006E6A72"/>
    <w:rsid w:val="006E6D12"/>
    <w:rsid w:val="006E6EC8"/>
    <w:rsid w:val="006E7097"/>
    <w:rsid w:val="006E72B1"/>
    <w:rsid w:val="006E733A"/>
    <w:rsid w:val="006E7C6F"/>
    <w:rsid w:val="006F029A"/>
    <w:rsid w:val="006F0E8F"/>
    <w:rsid w:val="006F1994"/>
    <w:rsid w:val="006F1D1D"/>
    <w:rsid w:val="006F2ABD"/>
    <w:rsid w:val="006F38EB"/>
    <w:rsid w:val="006F3F09"/>
    <w:rsid w:val="006F49A0"/>
    <w:rsid w:val="006F5E09"/>
    <w:rsid w:val="006F635C"/>
    <w:rsid w:val="006F762D"/>
    <w:rsid w:val="006F7E64"/>
    <w:rsid w:val="007028DB"/>
    <w:rsid w:val="00704A51"/>
    <w:rsid w:val="00704C0F"/>
    <w:rsid w:val="00705209"/>
    <w:rsid w:val="007052CC"/>
    <w:rsid w:val="00705E32"/>
    <w:rsid w:val="007061AF"/>
    <w:rsid w:val="00706AC2"/>
    <w:rsid w:val="00706CD7"/>
    <w:rsid w:val="0070740E"/>
    <w:rsid w:val="00710884"/>
    <w:rsid w:val="00710929"/>
    <w:rsid w:val="007116E1"/>
    <w:rsid w:val="00711BCC"/>
    <w:rsid w:val="00711EEC"/>
    <w:rsid w:val="00712021"/>
    <w:rsid w:val="00713044"/>
    <w:rsid w:val="007156E0"/>
    <w:rsid w:val="00715D63"/>
    <w:rsid w:val="0071614E"/>
    <w:rsid w:val="0071702F"/>
    <w:rsid w:val="00717416"/>
    <w:rsid w:val="0072004C"/>
    <w:rsid w:val="00720F5A"/>
    <w:rsid w:val="00721296"/>
    <w:rsid w:val="00721739"/>
    <w:rsid w:val="0072210A"/>
    <w:rsid w:val="00722319"/>
    <w:rsid w:val="00723769"/>
    <w:rsid w:val="00723CAA"/>
    <w:rsid w:val="00723CF5"/>
    <w:rsid w:val="007243A5"/>
    <w:rsid w:val="00724E60"/>
    <w:rsid w:val="00726D86"/>
    <w:rsid w:val="00730F6C"/>
    <w:rsid w:val="00730F81"/>
    <w:rsid w:val="0073123F"/>
    <w:rsid w:val="00731339"/>
    <w:rsid w:val="007317A6"/>
    <w:rsid w:val="00732610"/>
    <w:rsid w:val="007327F0"/>
    <w:rsid w:val="00732EE2"/>
    <w:rsid w:val="00734410"/>
    <w:rsid w:val="0073454F"/>
    <w:rsid w:val="00735536"/>
    <w:rsid w:val="00735EED"/>
    <w:rsid w:val="007373B7"/>
    <w:rsid w:val="007373BB"/>
    <w:rsid w:val="0074273E"/>
    <w:rsid w:val="007427AE"/>
    <w:rsid w:val="00742E77"/>
    <w:rsid w:val="007438F9"/>
    <w:rsid w:val="00743954"/>
    <w:rsid w:val="00744C3A"/>
    <w:rsid w:val="00745B59"/>
    <w:rsid w:val="00746512"/>
    <w:rsid w:val="00747B31"/>
    <w:rsid w:val="0075081C"/>
    <w:rsid w:val="00750912"/>
    <w:rsid w:val="00750AAF"/>
    <w:rsid w:val="007521CB"/>
    <w:rsid w:val="00752745"/>
    <w:rsid w:val="00753482"/>
    <w:rsid w:val="00753752"/>
    <w:rsid w:val="00754B17"/>
    <w:rsid w:val="0075568A"/>
    <w:rsid w:val="007558B7"/>
    <w:rsid w:val="0075654E"/>
    <w:rsid w:val="007565B7"/>
    <w:rsid w:val="00756A89"/>
    <w:rsid w:val="00757639"/>
    <w:rsid w:val="0076036F"/>
    <w:rsid w:val="007604B4"/>
    <w:rsid w:val="00760D79"/>
    <w:rsid w:val="00761276"/>
    <w:rsid w:val="0076167D"/>
    <w:rsid w:val="00762AED"/>
    <w:rsid w:val="007631E8"/>
    <w:rsid w:val="00763432"/>
    <w:rsid w:val="007638F8"/>
    <w:rsid w:val="00763F6A"/>
    <w:rsid w:val="007662FD"/>
    <w:rsid w:val="00767CD3"/>
    <w:rsid w:val="007700D4"/>
    <w:rsid w:val="007706FF"/>
    <w:rsid w:val="00772035"/>
    <w:rsid w:val="007721B7"/>
    <w:rsid w:val="0077623F"/>
    <w:rsid w:val="007768F2"/>
    <w:rsid w:val="00777C17"/>
    <w:rsid w:val="007805B4"/>
    <w:rsid w:val="0078077F"/>
    <w:rsid w:val="007808C6"/>
    <w:rsid w:val="00780C5A"/>
    <w:rsid w:val="007821D8"/>
    <w:rsid w:val="007823F2"/>
    <w:rsid w:val="00782557"/>
    <w:rsid w:val="00782B46"/>
    <w:rsid w:val="00785159"/>
    <w:rsid w:val="0078559A"/>
    <w:rsid w:val="007872B4"/>
    <w:rsid w:val="007875FB"/>
    <w:rsid w:val="00791741"/>
    <w:rsid w:val="00792472"/>
    <w:rsid w:val="00792AF0"/>
    <w:rsid w:val="00794A7C"/>
    <w:rsid w:val="00794B7E"/>
    <w:rsid w:val="007974DC"/>
    <w:rsid w:val="007974FB"/>
    <w:rsid w:val="00797DA3"/>
    <w:rsid w:val="007A0206"/>
    <w:rsid w:val="007A0398"/>
    <w:rsid w:val="007A09B1"/>
    <w:rsid w:val="007A0D65"/>
    <w:rsid w:val="007A146A"/>
    <w:rsid w:val="007A29D8"/>
    <w:rsid w:val="007A2CB8"/>
    <w:rsid w:val="007A459B"/>
    <w:rsid w:val="007A460D"/>
    <w:rsid w:val="007A51F5"/>
    <w:rsid w:val="007A52BA"/>
    <w:rsid w:val="007A5FE4"/>
    <w:rsid w:val="007A66B0"/>
    <w:rsid w:val="007A6BAF"/>
    <w:rsid w:val="007A7510"/>
    <w:rsid w:val="007B0235"/>
    <w:rsid w:val="007B0729"/>
    <w:rsid w:val="007B19B6"/>
    <w:rsid w:val="007B369C"/>
    <w:rsid w:val="007B3B42"/>
    <w:rsid w:val="007B3F1A"/>
    <w:rsid w:val="007B5364"/>
    <w:rsid w:val="007B5A91"/>
    <w:rsid w:val="007B5F6A"/>
    <w:rsid w:val="007B6D42"/>
    <w:rsid w:val="007C022B"/>
    <w:rsid w:val="007C081F"/>
    <w:rsid w:val="007C0B34"/>
    <w:rsid w:val="007C0F25"/>
    <w:rsid w:val="007C185F"/>
    <w:rsid w:val="007C18A9"/>
    <w:rsid w:val="007C1CE6"/>
    <w:rsid w:val="007C1EA7"/>
    <w:rsid w:val="007C345B"/>
    <w:rsid w:val="007C44C9"/>
    <w:rsid w:val="007C5102"/>
    <w:rsid w:val="007C61ED"/>
    <w:rsid w:val="007C743E"/>
    <w:rsid w:val="007C74DD"/>
    <w:rsid w:val="007C75D1"/>
    <w:rsid w:val="007C7A2A"/>
    <w:rsid w:val="007D0E04"/>
    <w:rsid w:val="007D112C"/>
    <w:rsid w:val="007D3412"/>
    <w:rsid w:val="007D4956"/>
    <w:rsid w:val="007E0A67"/>
    <w:rsid w:val="007E1319"/>
    <w:rsid w:val="007E38BE"/>
    <w:rsid w:val="007E3EAA"/>
    <w:rsid w:val="007E5DFC"/>
    <w:rsid w:val="007E646D"/>
    <w:rsid w:val="007E66EB"/>
    <w:rsid w:val="007E7871"/>
    <w:rsid w:val="007F01A6"/>
    <w:rsid w:val="007F0A9D"/>
    <w:rsid w:val="007F11A6"/>
    <w:rsid w:val="007F1783"/>
    <w:rsid w:val="007F1CE0"/>
    <w:rsid w:val="007F24AD"/>
    <w:rsid w:val="007F4F1D"/>
    <w:rsid w:val="007F6A0A"/>
    <w:rsid w:val="0080044E"/>
    <w:rsid w:val="00800A5C"/>
    <w:rsid w:val="00800BC6"/>
    <w:rsid w:val="00802B30"/>
    <w:rsid w:val="00802F0C"/>
    <w:rsid w:val="00803A4B"/>
    <w:rsid w:val="00803ABE"/>
    <w:rsid w:val="00803BA1"/>
    <w:rsid w:val="00804977"/>
    <w:rsid w:val="0080674B"/>
    <w:rsid w:val="00806CEE"/>
    <w:rsid w:val="008079A1"/>
    <w:rsid w:val="00807C1D"/>
    <w:rsid w:val="0081183F"/>
    <w:rsid w:val="00812145"/>
    <w:rsid w:val="008129A5"/>
    <w:rsid w:val="0081378D"/>
    <w:rsid w:val="00814214"/>
    <w:rsid w:val="0081433B"/>
    <w:rsid w:val="008158E7"/>
    <w:rsid w:val="00815BC9"/>
    <w:rsid w:val="008163EF"/>
    <w:rsid w:val="00816D11"/>
    <w:rsid w:val="00817C0E"/>
    <w:rsid w:val="00820E3F"/>
    <w:rsid w:val="00821220"/>
    <w:rsid w:val="0082149D"/>
    <w:rsid w:val="008215FB"/>
    <w:rsid w:val="008224AD"/>
    <w:rsid w:val="00822B14"/>
    <w:rsid w:val="00822F53"/>
    <w:rsid w:val="00823EA9"/>
    <w:rsid w:val="00824873"/>
    <w:rsid w:val="008248BA"/>
    <w:rsid w:val="0082531C"/>
    <w:rsid w:val="00825992"/>
    <w:rsid w:val="008261A5"/>
    <w:rsid w:val="00826231"/>
    <w:rsid w:val="00826A31"/>
    <w:rsid w:val="00826FC5"/>
    <w:rsid w:val="0082759C"/>
    <w:rsid w:val="00827AD4"/>
    <w:rsid w:val="00827B63"/>
    <w:rsid w:val="00830317"/>
    <w:rsid w:val="008303A2"/>
    <w:rsid w:val="0083080C"/>
    <w:rsid w:val="008322DF"/>
    <w:rsid w:val="008328E6"/>
    <w:rsid w:val="00832C6E"/>
    <w:rsid w:val="00832F3D"/>
    <w:rsid w:val="00832F61"/>
    <w:rsid w:val="0083360F"/>
    <w:rsid w:val="008338B5"/>
    <w:rsid w:val="00833B5A"/>
    <w:rsid w:val="0083553E"/>
    <w:rsid w:val="00835938"/>
    <w:rsid w:val="008359C7"/>
    <w:rsid w:val="0083655E"/>
    <w:rsid w:val="00836D2A"/>
    <w:rsid w:val="00840926"/>
    <w:rsid w:val="00840A8A"/>
    <w:rsid w:val="008415C6"/>
    <w:rsid w:val="0084170D"/>
    <w:rsid w:val="008418B1"/>
    <w:rsid w:val="008423CE"/>
    <w:rsid w:val="00842445"/>
    <w:rsid w:val="00842A90"/>
    <w:rsid w:val="00843600"/>
    <w:rsid w:val="00844B76"/>
    <w:rsid w:val="00844C52"/>
    <w:rsid w:val="00844DDD"/>
    <w:rsid w:val="00844FE3"/>
    <w:rsid w:val="008453BF"/>
    <w:rsid w:val="008500EE"/>
    <w:rsid w:val="00850426"/>
    <w:rsid w:val="00850C63"/>
    <w:rsid w:val="00850C67"/>
    <w:rsid w:val="00851AE1"/>
    <w:rsid w:val="0085212C"/>
    <w:rsid w:val="00852B35"/>
    <w:rsid w:val="008531D3"/>
    <w:rsid w:val="008539A2"/>
    <w:rsid w:val="00854A91"/>
    <w:rsid w:val="00854C68"/>
    <w:rsid w:val="0085582A"/>
    <w:rsid w:val="008605AA"/>
    <w:rsid w:val="00860F96"/>
    <w:rsid w:val="0086135A"/>
    <w:rsid w:val="0086210E"/>
    <w:rsid w:val="0086236F"/>
    <w:rsid w:val="00862531"/>
    <w:rsid w:val="00862C96"/>
    <w:rsid w:val="00862D59"/>
    <w:rsid w:val="00862E12"/>
    <w:rsid w:val="00862F71"/>
    <w:rsid w:val="0086306F"/>
    <w:rsid w:val="008634DF"/>
    <w:rsid w:val="0086443C"/>
    <w:rsid w:val="0086457C"/>
    <w:rsid w:val="008653DA"/>
    <w:rsid w:val="008666EA"/>
    <w:rsid w:val="00866941"/>
    <w:rsid w:val="008702CD"/>
    <w:rsid w:val="00870689"/>
    <w:rsid w:val="00870790"/>
    <w:rsid w:val="008726CA"/>
    <w:rsid w:val="008726DC"/>
    <w:rsid w:val="008739C8"/>
    <w:rsid w:val="0087560B"/>
    <w:rsid w:val="0087571F"/>
    <w:rsid w:val="008758AB"/>
    <w:rsid w:val="00875C39"/>
    <w:rsid w:val="008765F7"/>
    <w:rsid w:val="00877604"/>
    <w:rsid w:val="00877962"/>
    <w:rsid w:val="008802AE"/>
    <w:rsid w:val="0088085D"/>
    <w:rsid w:val="00881F78"/>
    <w:rsid w:val="00882425"/>
    <w:rsid w:val="00882659"/>
    <w:rsid w:val="00882718"/>
    <w:rsid w:val="008835C0"/>
    <w:rsid w:val="0088361E"/>
    <w:rsid w:val="008837B0"/>
    <w:rsid w:val="00884177"/>
    <w:rsid w:val="00884D47"/>
    <w:rsid w:val="008856DB"/>
    <w:rsid w:val="00886E8C"/>
    <w:rsid w:val="008871F0"/>
    <w:rsid w:val="0088734C"/>
    <w:rsid w:val="00887D07"/>
    <w:rsid w:val="00890664"/>
    <w:rsid w:val="00892583"/>
    <w:rsid w:val="008934C2"/>
    <w:rsid w:val="008942B9"/>
    <w:rsid w:val="0089448C"/>
    <w:rsid w:val="008946AE"/>
    <w:rsid w:val="0089580E"/>
    <w:rsid w:val="00896044"/>
    <w:rsid w:val="008960AF"/>
    <w:rsid w:val="008968D6"/>
    <w:rsid w:val="00896AF2"/>
    <w:rsid w:val="00897D97"/>
    <w:rsid w:val="00897E74"/>
    <w:rsid w:val="008A0882"/>
    <w:rsid w:val="008A13F1"/>
    <w:rsid w:val="008A4850"/>
    <w:rsid w:val="008A4E1F"/>
    <w:rsid w:val="008A6826"/>
    <w:rsid w:val="008A752C"/>
    <w:rsid w:val="008A7906"/>
    <w:rsid w:val="008A7BFA"/>
    <w:rsid w:val="008B09A5"/>
    <w:rsid w:val="008B1C00"/>
    <w:rsid w:val="008B1DEF"/>
    <w:rsid w:val="008B1E3D"/>
    <w:rsid w:val="008B2C32"/>
    <w:rsid w:val="008B32CE"/>
    <w:rsid w:val="008B3A76"/>
    <w:rsid w:val="008B4325"/>
    <w:rsid w:val="008B4444"/>
    <w:rsid w:val="008B4E89"/>
    <w:rsid w:val="008B57ED"/>
    <w:rsid w:val="008B5857"/>
    <w:rsid w:val="008B6403"/>
    <w:rsid w:val="008B66E1"/>
    <w:rsid w:val="008B6A10"/>
    <w:rsid w:val="008B7453"/>
    <w:rsid w:val="008C0917"/>
    <w:rsid w:val="008C0C44"/>
    <w:rsid w:val="008C0E19"/>
    <w:rsid w:val="008C16A8"/>
    <w:rsid w:val="008C1A03"/>
    <w:rsid w:val="008C1A7A"/>
    <w:rsid w:val="008C1EE5"/>
    <w:rsid w:val="008C248E"/>
    <w:rsid w:val="008C267A"/>
    <w:rsid w:val="008C2D84"/>
    <w:rsid w:val="008C3079"/>
    <w:rsid w:val="008C4DFB"/>
    <w:rsid w:val="008C5D64"/>
    <w:rsid w:val="008C74F7"/>
    <w:rsid w:val="008D136A"/>
    <w:rsid w:val="008D4252"/>
    <w:rsid w:val="008E0B0E"/>
    <w:rsid w:val="008E0BA0"/>
    <w:rsid w:val="008E0DD3"/>
    <w:rsid w:val="008E103E"/>
    <w:rsid w:val="008E1BA7"/>
    <w:rsid w:val="008E1D50"/>
    <w:rsid w:val="008E2935"/>
    <w:rsid w:val="008E3AAA"/>
    <w:rsid w:val="008E4F2A"/>
    <w:rsid w:val="008E50FE"/>
    <w:rsid w:val="008E6B1C"/>
    <w:rsid w:val="008E7871"/>
    <w:rsid w:val="008F01F4"/>
    <w:rsid w:val="008F03DD"/>
    <w:rsid w:val="008F0517"/>
    <w:rsid w:val="008F0B95"/>
    <w:rsid w:val="008F122A"/>
    <w:rsid w:val="008F1413"/>
    <w:rsid w:val="008F1921"/>
    <w:rsid w:val="008F23D3"/>
    <w:rsid w:val="008F3F62"/>
    <w:rsid w:val="008F4FD6"/>
    <w:rsid w:val="008F52A1"/>
    <w:rsid w:val="008F715D"/>
    <w:rsid w:val="008F7B76"/>
    <w:rsid w:val="00900891"/>
    <w:rsid w:val="00900ADC"/>
    <w:rsid w:val="0090105F"/>
    <w:rsid w:val="009013BF"/>
    <w:rsid w:val="00902B48"/>
    <w:rsid w:val="00902D2E"/>
    <w:rsid w:val="009036B7"/>
    <w:rsid w:val="00903F21"/>
    <w:rsid w:val="00904180"/>
    <w:rsid w:val="0090419E"/>
    <w:rsid w:val="009052CB"/>
    <w:rsid w:val="0090560A"/>
    <w:rsid w:val="00905902"/>
    <w:rsid w:val="00905C94"/>
    <w:rsid w:val="00905E97"/>
    <w:rsid w:val="00906ADE"/>
    <w:rsid w:val="00906EAA"/>
    <w:rsid w:val="009075B4"/>
    <w:rsid w:val="0091048B"/>
    <w:rsid w:val="009107BA"/>
    <w:rsid w:val="00910A27"/>
    <w:rsid w:val="00911090"/>
    <w:rsid w:val="009113CE"/>
    <w:rsid w:val="00912559"/>
    <w:rsid w:val="00913855"/>
    <w:rsid w:val="009164F6"/>
    <w:rsid w:val="009165C0"/>
    <w:rsid w:val="00916F23"/>
    <w:rsid w:val="00917497"/>
    <w:rsid w:val="009178BA"/>
    <w:rsid w:val="00917FDF"/>
    <w:rsid w:val="009207AB"/>
    <w:rsid w:val="00920F04"/>
    <w:rsid w:val="00920F79"/>
    <w:rsid w:val="00921868"/>
    <w:rsid w:val="00921E3D"/>
    <w:rsid w:val="0092207A"/>
    <w:rsid w:val="00923275"/>
    <w:rsid w:val="009235C1"/>
    <w:rsid w:val="00923B7F"/>
    <w:rsid w:val="0092410B"/>
    <w:rsid w:val="00924AFD"/>
    <w:rsid w:val="00924E24"/>
    <w:rsid w:val="00924E7D"/>
    <w:rsid w:val="00925D0C"/>
    <w:rsid w:val="009263B6"/>
    <w:rsid w:val="00926551"/>
    <w:rsid w:val="00926767"/>
    <w:rsid w:val="00926A1A"/>
    <w:rsid w:val="00926FAC"/>
    <w:rsid w:val="00930936"/>
    <w:rsid w:val="009314C7"/>
    <w:rsid w:val="00931843"/>
    <w:rsid w:val="00931CBB"/>
    <w:rsid w:val="00932302"/>
    <w:rsid w:val="00933022"/>
    <w:rsid w:val="009337A0"/>
    <w:rsid w:val="00934666"/>
    <w:rsid w:val="00934AFE"/>
    <w:rsid w:val="0093515E"/>
    <w:rsid w:val="00935237"/>
    <w:rsid w:val="00935287"/>
    <w:rsid w:val="00936411"/>
    <w:rsid w:val="00936823"/>
    <w:rsid w:val="009368A0"/>
    <w:rsid w:val="009368C3"/>
    <w:rsid w:val="0093744B"/>
    <w:rsid w:val="00937A47"/>
    <w:rsid w:val="009406BD"/>
    <w:rsid w:val="00941C53"/>
    <w:rsid w:val="0094224B"/>
    <w:rsid w:val="0094266A"/>
    <w:rsid w:val="009427A7"/>
    <w:rsid w:val="0094324F"/>
    <w:rsid w:val="0094374C"/>
    <w:rsid w:val="00943CEC"/>
    <w:rsid w:val="00944065"/>
    <w:rsid w:val="009447A8"/>
    <w:rsid w:val="009447BE"/>
    <w:rsid w:val="0094490B"/>
    <w:rsid w:val="009458D5"/>
    <w:rsid w:val="009500FC"/>
    <w:rsid w:val="009508CE"/>
    <w:rsid w:val="00951269"/>
    <w:rsid w:val="00951967"/>
    <w:rsid w:val="009520A5"/>
    <w:rsid w:val="009547B7"/>
    <w:rsid w:val="00954883"/>
    <w:rsid w:val="00954FB2"/>
    <w:rsid w:val="009554DF"/>
    <w:rsid w:val="00955E98"/>
    <w:rsid w:val="00956430"/>
    <w:rsid w:val="009565B4"/>
    <w:rsid w:val="00957961"/>
    <w:rsid w:val="00957CA5"/>
    <w:rsid w:val="00957F26"/>
    <w:rsid w:val="00960F7E"/>
    <w:rsid w:val="009626C3"/>
    <w:rsid w:val="00962F19"/>
    <w:rsid w:val="00963D18"/>
    <w:rsid w:val="009640CC"/>
    <w:rsid w:val="009648FC"/>
    <w:rsid w:val="009658D0"/>
    <w:rsid w:val="00970030"/>
    <w:rsid w:val="00971BD9"/>
    <w:rsid w:val="00971EC3"/>
    <w:rsid w:val="00972CD4"/>
    <w:rsid w:val="00972CDD"/>
    <w:rsid w:val="009743D1"/>
    <w:rsid w:val="00974596"/>
    <w:rsid w:val="00974A20"/>
    <w:rsid w:val="00975A9F"/>
    <w:rsid w:val="00976040"/>
    <w:rsid w:val="00976156"/>
    <w:rsid w:val="00976920"/>
    <w:rsid w:val="0097711C"/>
    <w:rsid w:val="00977324"/>
    <w:rsid w:val="009776F5"/>
    <w:rsid w:val="00977F23"/>
    <w:rsid w:val="00980EAE"/>
    <w:rsid w:val="00980FB1"/>
    <w:rsid w:val="00982A0F"/>
    <w:rsid w:val="00983AB0"/>
    <w:rsid w:val="0098455D"/>
    <w:rsid w:val="00984B1B"/>
    <w:rsid w:val="009851F9"/>
    <w:rsid w:val="0098616F"/>
    <w:rsid w:val="009861CC"/>
    <w:rsid w:val="00987598"/>
    <w:rsid w:val="00987D6A"/>
    <w:rsid w:val="0099231E"/>
    <w:rsid w:val="00992E26"/>
    <w:rsid w:val="00993305"/>
    <w:rsid w:val="00993E42"/>
    <w:rsid w:val="0099458F"/>
    <w:rsid w:val="00994744"/>
    <w:rsid w:val="0099497F"/>
    <w:rsid w:val="00995DAC"/>
    <w:rsid w:val="00995DB3"/>
    <w:rsid w:val="009961A7"/>
    <w:rsid w:val="00996A58"/>
    <w:rsid w:val="009A0817"/>
    <w:rsid w:val="009A2284"/>
    <w:rsid w:val="009A2773"/>
    <w:rsid w:val="009A3B12"/>
    <w:rsid w:val="009A3E08"/>
    <w:rsid w:val="009A6AE6"/>
    <w:rsid w:val="009A7542"/>
    <w:rsid w:val="009A7AA5"/>
    <w:rsid w:val="009B068E"/>
    <w:rsid w:val="009B112D"/>
    <w:rsid w:val="009B1C43"/>
    <w:rsid w:val="009B3305"/>
    <w:rsid w:val="009B36A1"/>
    <w:rsid w:val="009B38F9"/>
    <w:rsid w:val="009B3E97"/>
    <w:rsid w:val="009B42F5"/>
    <w:rsid w:val="009B470E"/>
    <w:rsid w:val="009B4B87"/>
    <w:rsid w:val="009B6477"/>
    <w:rsid w:val="009B661A"/>
    <w:rsid w:val="009B667D"/>
    <w:rsid w:val="009B6942"/>
    <w:rsid w:val="009B7430"/>
    <w:rsid w:val="009B7964"/>
    <w:rsid w:val="009B7CB1"/>
    <w:rsid w:val="009C0683"/>
    <w:rsid w:val="009C06D1"/>
    <w:rsid w:val="009C1032"/>
    <w:rsid w:val="009C157F"/>
    <w:rsid w:val="009C2DD8"/>
    <w:rsid w:val="009C2F47"/>
    <w:rsid w:val="009C3209"/>
    <w:rsid w:val="009C542E"/>
    <w:rsid w:val="009C5645"/>
    <w:rsid w:val="009C5DA1"/>
    <w:rsid w:val="009C5E75"/>
    <w:rsid w:val="009C67DD"/>
    <w:rsid w:val="009C6FFE"/>
    <w:rsid w:val="009C7EE4"/>
    <w:rsid w:val="009C7F68"/>
    <w:rsid w:val="009D047B"/>
    <w:rsid w:val="009D298D"/>
    <w:rsid w:val="009D2E78"/>
    <w:rsid w:val="009D41DD"/>
    <w:rsid w:val="009D4585"/>
    <w:rsid w:val="009D4D1D"/>
    <w:rsid w:val="009D4F9A"/>
    <w:rsid w:val="009D5CA0"/>
    <w:rsid w:val="009D5D00"/>
    <w:rsid w:val="009D5D12"/>
    <w:rsid w:val="009D62C3"/>
    <w:rsid w:val="009D6370"/>
    <w:rsid w:val="009D66A7"/>
    <w:rsid w:val="009E013E"/>
    <w:rsid w:val="009E02A7"/>
    <w:rsid w:val="009E04F8"/>
    <w:rsid w:val="009E180B"/>
    <w:rsid w:val="009E20B4"/>
    <w:rsid w:val="009E222C"/>
    <w:rsid w:val="009E2999"/>
    <w:rsid w:val="009E2A5B"/>
    <w:rsid w:val="009E3BF1"/>
    <w:rsid w:val="009E4F04"/>
    <w:rsid w:val="009E604B"/>
    <w:rsid w:val="009E6EAA"/>
    <w:rsid w:val="009E747C"/>
    <w:rsid w:val="009E7675"/>
    <w:rsid w:val="009F09AF"/>
    <w:rsid w:val="009F09E1"/>
    <w:rsid w:val="009F1B41"/>
    <w:rsid w:val="009F1DBF"/>
    <w:rsid w:val="009F1EA4"/>
    <w:rsid w:val="009F21C5"/>
    <w:rsid w:val="009F23BB"/>
    <w:rsid w:val="009F296A"/>
    <w:rsid w:val="009F29AB"/>
    <w:rsid w:val="009F482E"/>
    <w:rsid w:val="009F5166"/>
    <w:rsid w:val="009F5EA2"/>
    <w:rsid w:val="009F6007"/>
    <w:rsid w:val="009F6A3C"/>
    <w:rsid w:val="009F74A4"/>
    <w:rsid w:val="009F7AFD"/>
    <w:rsid w:val="00A008D7"/>
    <w:rsid w:val="00A01328"/>
    <w:rsid w:val="00A02158"/>
    <w:rsid w:val="00A02BE2"/>
    <w:rsid w:val="00A04552"/>
    <w:rsid w:val="00A055D8"/>
    <w:rsid w:val="00A057DB"/>
    <w:rsid w:val="00A05C44"/>
    <w:rsid w:val="00A06441"/>
    <w:rsid w:val="00A067FF"/>
    <w:rsid w:val="00A06B68"/>
    <w:rsid w:val="00A07BF7"/>
    <w:rsid w:val="00A104A3"/>
    <w:rsid w:val="00A106E1"/>
    <w:rsid w:val="00A10BE3"/>
    <w:rsid w:val="00A10C1A"/>
    <w:rsid w:val="00A12804"/>
    <w:rsid w:val="00A14323"/>
    <w:rsid w:val="00A14772"/>
    <w:rsid w:val="00A14B6F"/>
    <w:rsid w:val="00A14E05"/>
    <w:rsid w:val="00A15413"/>
    <w:rsid w:val="00A1545A"/>
    <w:rsid w:val="00A15AF5"/>
    <w:rsid w:val="00A15E68"/>
    <w:rsid w:val="00A16970"/>
    <w:rsid w:val="00A16B99"/>
    <w:rsid w:val="00A16C8D"/>
    <w:rsid w:val="00A16DF9"/>
    <w:rsid w:val="00A16E2A"/>
    <w:rsid w:val="00A17103"/>
    <w:rsid w:val="00A176A5"/>
    <w:rsid w:val="00A20223"/>
    <w:rsid w:val="00A2104C"/>
    <w:rsid w:val="00A21CC2"/>
    <w:rsid w:val="00A220AD"/>
    <w:rsid w:val="00A228C4"/>
    <w:rsid w:val="00A22E9C"/>
    <w:rsid w:val="00A239C6"/>
    <w:rsid w:val="00A23BE5"/>
    <w:rsid w:val="00A23C2C"/>
    <w:rsid w:val="00A23EC5"/>
    <w:rsid w:val="00A23ED6"/>
    <w:rsid w:val="00A2425A"/>
    <w:rsid w:val="00A249A6"/>
    <w:rsid w:val="00A25A97"/>
    <w:rsid w:val="00A25CE7"/>
    <w:rsid w:val="00A26121"/>
    <w:rsid w:val="00A27101"/>
    <w:rsid w:val="00A27744"/>
    <w:rsid w:val="00A27D8D"/>
    <w:rsid w:val="00A304F3"/>
    <w:rsid w:val="00A3121D"/>
    <w:rsid w:val="00A31447"/>
    <w:rsid w:val="00A3206D"/>
    <w:rsid w:val="00A328AE"/>
    <w:rsid w:val="00A3322F"/>
    <w:rsid w:val="00A335EF"/>
    <w:rsid w:val="00A3426B"/>
    <w:rsid w:val="00A35F48"/>
    <w:rsid w:val="00A379B2"/>
    <w:rsid w:val="00A40492"/>
    <w:rsid w:val="00A40FAE"/>
    <w:rsid w:val="00A42592"/>
    <w:rsid w:val="00A42A28"/>
    <w:rsid w:val="00A43C02"/>
    <w:rsid w:val="00A442EB"/>
    <w:rsid w:val="00A44D2C"/>
    <w:rsid w:val="00A45226"/>
    <w:rsid w:val="00A457AA"/>
    <w:rsid w:val="00A46017"/>
    <w:rsid w:val="00A475F7"/>
    <w:rsid w:val="00A506C3"/>
    <w:rsid w:val="00A515C3"/>
    <w:rsid w:val="00A52096"/>
    <w:rsid w:val="00A524ED"/>
    <w:rsid w:val="00A52AB0"/>
    <w:rsid w:val="00A535BF"/>
    <w:rsid w:val="00A5408D"/>
    <w:rsid w:val="00A550B6"/>
    <w:rsid w:val="00A555A2"/>
    <w:rsid w:val="00A5571D"/>
    <w:rsid w:val="00A55C28"/>
    <w:rsid w:val="00A55D23"/>
    <w:rsid w:val="00A55DF8"/>
    <w:rsid w:val="00A55F7F"/>
    <w:rsid w:val="00A563E8"/>
    <w:rsid w:val="00A565E6"/>
    <w:rsid w:val="00A57BEB"/>
    <w:rsid w:val="00A609A1"/>
    <w:rsid w:val="00A6193F"/>
    <w:rsid w:val="00A632E5"/>
    <w:rsid w:val="00A6397D"/>
    <w:rsid w:val="00A64624"/>
    <w:rsid w:val="00A64823"/>
    <w:rsid w:val="00A64BDE"/>
    <w:rsid w:val="00A65612"/>
    <w:rsid w:val="00A66873"/>
    <w:rsid w:val="00A66D69"/>
    <w:rsid w:val="00A67F69"/>
    <w:rsid w:val="00A707AF"/>
    <w:rsid w:val="00A71452"/>
    <w:rsid w:val="00A7319C"/>
    <w:rsid w:val="00A734DE"/>
    <w:rsid w:val="00A754B0"/>
    <w:rsid w:val="00A7618E"/>
    <w:rsid w:val="00A764DE"/>
    <w:rsid w:val="00A7672A"/>
    <w:rsid w:val="00A77253"/>
    <w:rsid w:val="00A77BE0"/>
    <w:rsid w:val="00A80A4E"/>
    <w:rsid w:val="00A80DD5"/>
    <w:rsid w:val="00A81284"/>
    <w:rsid w:val="00A81B93"/>
    <w:rsid w:val="00A81BCE"/>
    <w:rsid w:val="00A820EC"/>
    <w:rsid w:val="00A8218B"/>
    <w:rsid w:val="00A84BCE"/>
    <w:rsid w:val="00A85310"/>
    <w:rsid w:val="00A85429"/>
    <w:rsid w:val="00A862C3"/>
    <w:rsid w:val="00A86780"/>
    <w:rsid w:val="00A86B4E"/>
    <w:rsid w:val="00A86F10"/>
    <w:rsid w:val="00A90658"/>
    <w:rsid w:val="00A913F7"/>
    <w:rsid w:val="00A91F0C"/>
    <w:rsid w:val="00A9201A"/>
    <w:rsid w:val="00A9254C"/>
    <w:rsid w:val="00A944BE"/>
    <w:rsid w:val="00A945D4"/>
    <w:rsid w:val="00A9501A"/>
    <w:rsid w:val="00A95071"/>
    <w:rsid w:val="00A965ED"/>
    <w:rsid w:val="00A96B67"/>
    <w:rsid w:val="00A9720D"/>
    <w:rsid w:val="00A97233"/>
    <w:rsid w:val="00A97278"/>
    <w:rsid w:val="00A973FF"/>
    <w:rsid w:val="00A9764F"/>
    <w:rsid w:val="00A976A3"/>
    <w:rsid w:val="00A97810"/>
    <w:rsid w:val="00A97876"/>
    <w:rsid w:val="00AA07A0"/>
    <w:rsid w:val="00AA0BFE"/>
    <w:rsid w:val="00AA12CB"/>
    <w:rsid w:val="00AA1EB0"/>
    <w:rsid w:val="00AA2303"/>
    <w:rsid w:val="00AA2C51"/>
    <w:rsid w:val="00AA2DBA"/>
    <w:rsid w:val="00AA4129"/>
    <w:rsid w:val="00AA5005"/>
    <w:rsid w:val="00AA512B"/>
    <w:rsid w:val="00AA52A7"/>
    <w:rsid w:val="00AA68AE"/>
    <w:rsid w:val="00AA7728"/>
    <w:rsid w:val="00AB00D5"/>
    <w:rsid w:val="00AB0135"/>
    <w:rsid w:val="00AB0DC4"/>
    <w:rsid w:val="00AB0E9D"/>
    <w:rsid w:val="00AB1C8D"/>
    <w:rsid w:val="00AB2348"/>
    <w:rsid w:val="00AB2356"/>
    <w:rsid w:val="00AB2AA2"/>
    <w:rsid w:val="00AB2AA4"/>
    <w:rsid w:val="00AB2DA9"/>
    <w:rsid w:val="00AB30FC"/>
    <w:rsid w:val="00AB402D"/>
    <w:rsid w:val="00AB42C6"/>
    <w:rsid w:val="00AB45DF"/>
    <w:rsid w:val="00AB4790"/>
    <w:rsid w:val="00AB53B3"/>
    <w:rsid w:val="00AB5839"/>
    <w:rsid w:val="00AB674B"/>
    <w:rsid w:val="00AB6C95"/>
    <w:rsid w:val="00AB704E"/>
    <w:rsid w:val="00AB7076"/>
    <w:rsid w:val="00AC0050"/>
    <w:rsid w:val="00AC0346"/>
    <w:rsid w:val="00AC0713"/>
    <w:rsid w:val="00AC0A88"/>
    <w:rsid w:val="00AC13D5"/>
    <w:rsid w:val="00AC1E5C"/>
    <w:rsid w:val="00AC2F0E"/>
    <w:rsid w:val="00AC310A"/>
    <w:rsid w:val="00AC3169"/>
    <w:rsid w:val="00AC4088"/>
    <w:rsid w:val="00AC43B0"/>
    <w:rsid w:val="00AC4B54"/>
    <w:rsid w:val="00AC5156"/>
    <w:rsid w:val="00AC5BE2"/>
    <w:rsid w:val="00AC66BA"/>
    <w:rsid w:val="00AC7013"/>
    <w:rsid w:val="00AC7DA3"/>
    <w:rsid w:val="00AD0959"/>
    <w:rsid w:val="00AD0B69"/>
    <w:rsid w:val="00AD0D24"/>
    <w:rsid w:val="00AD1213"/>
    <w:rsid w:val="00AD3BBD"/>
    <w:rsid w:val="00AD6D9C"/>
    <w:rsid w:val="00AD7959"/>
    <w:rsid w:val="00AE182D"/>
    <w:rsid w:val="00AE18D9"/>
    <w:rsid w:val="00AE2A7A"/>
    <w:rsid w:val="00AE34DC"/>
    <w:rsid w:val="00AE35B0"/>
    <w:rsid w:val="00AE434D"/>
    <w:rsid w:val="00AE6115"/>
    <w:rsid w:val="00AE7490"/>
    <w:rsid w:val="00AE7C41"/>
    <w:rsid w:val="00AE7C7F"/>
    <w:rsid w:val="00AF00A7"/>
    <w:rsid w:val="00AF06CA"/>
    <w:rsid w:val="00AF1707"/>
    <w:rsid w:val="00AF1ACE"/>
    <w:rsid w:val="00AF20A8"/>
    <w:rsid w:val="00AF4905"/>
    <w:rsid w:val="00AF49F0"/>
    <w:rsid w:val="00AF56CA"/>
    <w:rsid w:val="00AF5790"/>
    <w:rsid w:val="00AF5B0D"/>
    <w:rsid w:val="00AF613E"/>
    <w:rsid w:val="00AF63EF"/>
    <w:rsid w:val="00AF6CF4"/>
    <w:rsid w:val="00AF727A"/>
    <w:rsid w:val="00B0083E"/>
    <w:rsid w:val="00B01790"/>
    <w:rsid w:val="00B02083"/>
    <w:rsid w:val="00B0269F"/>
    <w:rsid w:val="00B02963"/>
    <w:rsid w:val="00B05842"/>
    <w:rsid w:val="00B06CB6"/>
    <w:rsid w:val="00B0743A"/>
    <w:rsid w:val="00B0745D"/>
    <w:rsid w:val="00B107EE"/>
    <w:rsid w:val="00B11320"/>
    <w:rsid w:val="00B11BBB"/>
    <w:rsid w:val="00B11E19"/>
    <w:rsid w:val="00B13062"/>
    <w:rsid w:val="00B13A48"/>
    <w:rsid w:val="00B13CD2"/>
    <w:rsid w:val="00B1432A"/>
    <w:rsid w:val="00B155BF"/>
    <w:rsid w:val="00B15CBC"/>
    <w:rsid w:val="00B15F3B"/>
    <w:rsid w:val="00B160A8"/>
    <w:rsid w:val="00B16433"/>
    <w:rsid w:val="00B16633"/>
    <w:rsid w:val="00B16A76"/>
    <w:rsid w:val="00B17713"/>
    <w:rsid w:val="00B17736"/>
    <w:rsid w:val="00B178F6"/>
    <w:rsid w:val="00B22272"/>
    <w:rsid w:val="00B239E6"/>
    <w:rsid w:val="00B23CF1"/>
    <w:rsid w:val="00B23CFA"/>
    <w:rsid w:val="00B23D78"/>
    <w:rsid w:val="00B23DB5"/>
    <w:rsid w:val="00B23ED8"/>
    <w:rsid w:val="00B245DB"/>
    <w:rsid w:val="00B24CE0"/>
    <w:rsid w:val="00B2583A"/>
    <w:rsid w:val="00B25DA1"/>
    <w:rsid w:val="00B26133"/>
    <w:rsid w:val="00B27A82"/>
    <w:rsid w:val="00B30F43"/>
    <w:rsid w:val="00B31434"/>
    <w:rsid w:val="00B31A7F"/>
    <w:rsid w:val="00B3214D"/>
    <w:rsid w:val="00B324D7"/>
    <w:rsid w:val="00B3275F"/>
    <w:rsid w:val="00B32B2B"/>
    <w:rsid w:val="00B32C5A"/>
    <w:rsid w:val="00B33DD1"/>
    <w:rsid w:val="00B3457E"/>
    <w:rsid w:val="00B349B9"/>
    <w:rsid w:val="00B34AFA"/>
    <w:rsid w:val="00B35D06"/>
    <w:rsid w:val="00B36119"/>
    <w:rsid w:val="00B3629F"/>
    <w:rsid w:val="00B36554"/>
    <w:rsid w:val="00B36C8E"/>
    <w:rsid w:val="00B37C62"/>
    <w:rsid w:val="00B403EA"/>
    <w:rsid w:val="00B404E2"/>
    <w:rsid w:val="00B4101E"/>
    <w:rsid w:val="00B412D8"/>
    <w:rsid w:val="00B4234F"/>
    <w:rsid w:val="00B43AEE"/>
    <w:rsid w:val="00B43F0D"/>
    <w:rsid w:val="00B45C8C"/>
    <w:rsid w:val="00B46E6D"/>
    <w:rsid w:val="00B46F28"/>
    <w:rsid w:val="00B46FA1"/>
    <w:rsid w:val="00B47021"/>
    <w:rsid w:val="00B47464"/>
    <w:rsid w:val="00B47614"/>
    <w:rsid w:val="00B47F6C"/>
    <w:rsid w:val="00B50472"/>
    <w:rsid w:val="00B51C96"/>
    <w:rsid w:val="00B51CAC"/>
    <w:rsid w:val="00B52258"/>
    <w:rsid w:val="00B5237D"/>
    <w:rsid w:val="00B52C2E"/>
    <w:rsid w:val="00B52C89"/>
    <w:rsid w:val="00B534C4"/>
    <w:rsid w:val="00B53F83"/>
    <w:rsid w:val="00B54F0A"/>
    <w:rsid w:val="00B55405"/>
    <w:rsid w:val="00B566FD"/>
    <w:rsid w:val="00B602CE"/>
    <w:rsid w:val="00B6071F"/>
    <w:rsid w:val="00B60728"/>
    <w:rsid w:val="00B60959"/>
    <w:rsid w:val="00B60DA7"/>
    <w:rsid w:val="00B6186D"/>
    <w:rsid w:val="00B62D11"/>
    <w:rsid w:val="00B62E6F"/>
    <w:rsid w:val="00B62F39"/>
    <w:rsid w:val="00B63316"/>
    <w:rsid w:val="00B64BB1"/>
    <w:rsid w:val="00B650BC"/>
    <w:rsid w:val="00B6562D"/>
    <w:rsid w:val="00B65818"/>
    <w:rsid w:val="00B65E1A"/>
    <w:rsid w:val="00B6653B"/>
    <w:rsid w:val="00B675D6"/>
    <w:rsid w:val="00B702F3"/>
    <w:rsid w:val="00B706FF"/>
    <w:rsid w:val="00B70F3C"/>
    <w:rsid w:val="00B70F7C"/>
    <w:rsid w:val="00B720F6"/>
    <w:rsid w:val="00B7287D"/>
    <w:rsid w:val="00B748CC"/>
    <w:rsid w:val="00B758DA"/>
    <w:rsid w:val="00B75930"/>
    <w:rsid w:val="00B75A94"/>
    <w:rsid w:val="00B76CFC"/>
    <w:rsid w:val="00B770F7"/>
    <w:rsid w:val="00B7718A"/>
    <w:rsid w:val="00B77667"/>
    <w:rsid w:val="00B77CA8"/>
    <w:rsid w:val="00B77CBA"/>
    <w:rsid w:val="00B8026A"/>
    <w:rsid w:val="00B803DF"/>
    <w:rsid w:val="00B8169F"/>
    <w:rsid w:val="00B816AC"/>
    <w:rsid w:val="00B81C9D"/>
    <w:rsid w:val="00B81E27"/>
    <w:rsid w:val="00B82744"/>
    <w:rsid w:val="00B82D84"/>
    <w:rsid w:val="00B84524"/>
    <w:rsid w:val="00B8537A"/>
    <w:rsid w:val="00B858B7"/>
    <w:rsid w:val="00B8594C"/>
    <w:rsid w:val="00B8669F"/>
    <w:rsid w:val="00B87352"/>
    <w:rsid w:val="00B873F3"/>
    <w:rsid w:val="00B8758E"/>
    <w:rsid w:val="00B87BDC"/>
    <w:rsid w:val="00B87D37"/>
    <w:rsid w:val="00B87FD2"/>
    <w:rsid w:val="00B9006C"/>
    <w:rsid w:val="00B914D8"/>
    <w:rsid w:val="00B9159A"/>
    <w:rsid w:val="00B91909"/>
    <w:rsid w:val="00B91920"/>
    <w:rsid w:val="00B91C03"/>
    <w:rsid w:val="00B91E76"/>
    <w:rsid w:val="00B91ED1"/>
    <w:rsid w:val="00B92032"/>
    <w:rsid w:val="00B9213E"/>
    <w:rsid w:val="00B92EC9"/>
    <w:rsid w:val="00B9319C"/>
    <w:rsid w:val="00B93226"/>
    <w:rsid w:val="00B95933"/>
    <w:rsid w:val="00B96A31"/>
    <w:rsid w:val="00B978FB"/>
    <w:rsid w:val="00BA0C20"/>
    <w:rsid w:val="00BA1632"/>
    <w:rsid w:val="00BA25C1"/>
    <w:rsid w:val="00BA2A27"/>
    <w:rsid w:val="00BA3288"/>
    <w:rsid w:val="00BA4289"/>
    <w:rsid w:val="00BA449D"/>
    <w:rsid w:val="00BA5827"/>
    <w:rsid w:val="00BA584B"/>
    <w:rsid w:val="00BA5D02"/>
    <w:rsid w:val="00BA5FB8"/>
    <w:rsid w:val="00BA6459"/>
    <w:rsid w:val="00BA72F5"/>
    <w:rsid w:val="00BA74DB"/>
    <w:rsid w:val="00BA7AAD"/>
    <w:rsid w:val="00BB0496"/>
    <w:rsid w:val="00BB0E66"/>
    <w:rsid w:val="00BB234B"/>
    <w:rsid w:val="00BB37BB"/>
    <w:rsid w:val="00BB440B"/>
    <w:rsid w:val="00BB4588"/>
    <w:rsid w:val="00BB5804"/>
    <w:rsid w:val="00BB5B01"/>
    <w:rsid w:val="00BB5CB9"/>
    <w:rsid w:val="00BB6B6F"/>
    <w:rsid w:val="00BB7AAE"/>
    <w:rsid w:val="00BB7E20"/>
    <w:rsid w:val="00BC0113"/>
    <w:rsid w:val="00BC1566"/>
    <w:rsid w:val="00BC20D4"/>
    <w:rsid w:val="00BC24D7"/>
    <w:rsid w:val="00BC24DE"/>
    <w:rsid w:val="00BC2766"/>
    <w:rsid w:val="00BC2F28"/>
    <w:rsid w:val="00BC3BC3"/>
    <w:rsid w:val="00BC3E9A"/>
    <w:rsid w:val="00BC4076"/>
    <w:rsid w:val="00BC49DE"/>
    <w:rsid w:val="00BC4BA6"/>
    <w:rsid w:val="00BC528D"/>
    <w:rsid w:val="00BC66F4"/>
    <w:rsid w:val="00BD0431"/>
    <w:rsid w:val="00BD0541"/>
    <w:rsid w:val="00BD096F"/>
    <w:rsid w:val="00BD0DAF"/>
    <w:rsid w:val="00BD0EBF"/>
    <w:rsid w:val="00BD12A8"/>
    <w:rsid w:val="00BD137D"/>
    <w:rsid w:val="00BD1CA7"/>
    <w:rsid w:val="00BD24F0"/>
    <w:rsid w:val="00BD25C3"/>
    <w:rsid w:val="00BD2887"/>
    <w:rsid w:val="00BD3D6A"/>
    <w:rsid w:val="00BD3E3E"/>
    <w:rsid w:val="00BD5A51"/>
    <w:rsid w:val="00BD64AA"/>
    <w:rsid w:val="00BD68B2"/>
    <w:rsid w:val="00BD6ED8"/>
    <w:rsid w:val="00BD7541"/>
    <w:rsid w:val="00BE048E"/>
    <w:rsid w:val="00BE0C0F"/>
    <w:rsid w:val="00BE0D10"/>
    <w:rsid w:val="00BE1A38"/>
    <w:rsid w:val="00BE1CAF"/>
    <w:rsid w:val="00BE29E4"/>
    <w:rsid w:val="00BE2E74"/>
    <w:rsid w:val="00BE3C61"/>
    <w:rsid w:val="00BE4986"/>
    <w:rsid w:val="00BE5B51"/>
    <w:rsid w:val="00BE5C8E"/>
    <w:rsid w:val="00BE7B68"/>
    <w:rsid w:val="00BF0096"/>
    <w:rsid w:val="00BF03E6"/>
    <w:rsid w:val="00BF18F4"/>
    <w:rsid w:val="00BF1CA9"/>
    <w:rsid w:val="00BF1D3A"/>
    <w:rsid w:val="00BF2097"/>
    <w:rsid w:val="00BF299C"/>
    <w:rsid w:val="00BF2A20"/>
    <w:rsid w:val="00BF39D6"/>
    <w:rsid w:val="00BF407B"/>
    <w:rsid w:val="00BF6040"/>
    <w:rsid w:val="00BF619A"/>
    <w:rsid w:val="00BF63F8"/>
    <w:rsid w:val="00BF64D0"/>
    <w:rsid w:val="00BF6F6C"/>
    <w:rsid w:val="00C00DE3"/>
    <w:rsid w:val="00C012A0"/>
    <w:rsid w:val="00C01D5C"/>
    <w:rsid w:val="00C0295F"/>
    <w:rsid w:val="00C02B56"/>
    <w:rsid w:val="00C03F0B"/>
    <w:rsid w:val="00C04109"/>
    <w:rsid w:val="00C04BBD"/>
    <w:rsid w:val="00C04F1D"/>
    <w:rsid w:val="00C05168"/>
    <w:rsid w:val="00C05385"/>
    <w:rsid w:val="00C05F5E"/>
    <w:rsid w:val="00C06658"/>
    <w:rsid w:val="00C107B1"/>
    <w:rsid w:val="00C11196"/>
    <w:rsid w:val="00C13B53"/>
    <w:rsid w:val="00C145E7"/>
    <w:rsid w:val="00C14909"/>
    <w:rsid w:val="00C14DEC"/>
    <w:rsid w:val="00C1553A"/>
    <w:rsid w:val="00C17045"/>
    <w:rsid w:val="00C208E1"/>
    <w:rsid w:val="00C20F59"/>
    <w:rsid w:val="00C21907"/>
    <w:rsid w:val="00C22B3D"/>
    <w:rsid w:val="00C2339D"/>
    <w:rsid w:val="00C240FA"/>
    <w:rsid w:val="00C24D73"/>
    <w:rsid w:val="00C276EF"/>
    <w:rsid w:val="00C30665"/>
    <w:rsid w:val="00C306F0"/>
    <w:rsid w:val="00C30B93"/>
    <w:rsid w:val="00C30DB2"/>
    <w:rsid w:val="00C324C8"/>
    <w:rsid w:val="00C32BCA"/>
    <w:rsid w:val="00C34947"/>
    <w:rsid w:val="00C34F90"/>
    <w:rsid w:val="00C356E8"/>
    <w:rsid w:val="00C359D3"/>
    <w:rsid w:val="00C35ECE"/>
    <w:rsid w:val="00C37265"/>
    <w:rsid w:val="00C373FC"/>
    <w:rsid w:val="00C40B65"/>
    <w:rsid w:val="00C417DD"/>
    <w:rsid w:val="00C41AF6"/>
    <w:rsid w:val="00C41FAC"/>
    <w:rsid w:val="00C42F59"/>
    <w:rsid w:val="00C43E38"/>
    <w:rsid w:val="00C4459B"/>
    <w:rsid w:val="00C450AC"/>
    <w:rsid w:val="00C451B1"/>
    <w:rsid w:val="00C453C4"/>
    <w:rsid w:val="00C4691C"/>
    <w:rsid w:val="00C50B69"/>
    <w:rsid w:val="00C50D1D"/>
    <w:rsid w:val="00C51157"/>
    <w:rsid w:val="00C515D7"/>
    <w:rsid w:val="00C51949"/>
    <w:rsid w:val="00C51FDF"/>
    <w:rsid w:val="00C52745"/>
    <w:rsid w:val="00C53494"/>
    <w:rsid w:val="00C5499A"/>
    <w:rsid w:val="00C556A1"/>
    <w:rsid w:val="00C57B8E"/>
    <w:rsid w:val="00C621B1"/>
    <w:rsid w:val="00C629EB"/>
    <w:rsid w:val="00C62B41"/>
    <w:rsid w:val="00C632A6"/>
    <w:rsid w:val="00C63B84"/>
    <w:rsid w:val="00C6495B"/>
    <w:rsid w:val="00C65A52"/>
    <w:rsid w:val="00C65DE8"/>
    <w:rsid w:val="00C661A9"/>
    <w:rsid w:val="00C66544"/>
    <w:rsid w:val="00C678AC"/>
    <w:rsid w:val="00C7069C"/>
    <w:rsid w:val="00C71062"/>
    <w:rsid w:val="00C715B7"/>
    <w:rsid w:val="00C71FC2"/>
    <w:rsid w:val="00C72559"/>
    <w:rsid w:val="00C7266B"/>
    <w:rsid w:val="00C73815"/>
    <w:rsid w:val="00C74377"/>
    <w:rsid w:val="00C744F4"/>
    <w:rsid w:val="00C74653"/>
    <w:rsid w:val="00C7545F"/>
    <w:rsid w:val="00C75F58"/>
    <w:rsid w:val="00C7736B"/>
    <w:rsid w:val="00C77C4F"/>
    <w:rsid w:val="00C8214B"/>
    <w:rsid w:val="00C828FF"/>
    <w:rsid w:val="00C8407A"/>
    <w:rsid w:val="00C84D01"/>
    <w:rsid w:val="00C85630"/>
    <w:rsid w:val="00C86090"/>
    <w:rsid w:val="00C86459"/>
    <w:rsid w:val="00C873E9"/>
    <w:rsid w:val="00C87721"/>
    <w:rsid w:val="00C8794C"/>
    <w:rsid w:val="00C90B5C"/>
    <w:rsid w:val="00C91093"/>
    <w:rsid w:val="00C924DA"/>
    <w:rsid w:val="00C92A95"/>
    <w:rsid w:val="00C94BE8"/>
    <w:rsid w:val="00C94DB6"/>
    <w:rsid w:val="00C96822"/>
    <w:rsid w:val="00C96D80"/>
    <w:rsid w:val="00C97597"/>
    <w:rsid w:val="00C977EE"/>
    <w:rsid w:val="00C97803"/>
    <w:rsid w:val="00CA0C84"/>
    <w:rsid w:val="00CA19AB"/>
    <w:rsid w:val="00CA31A7"/>
    <w:rsid w:val="00CA4419"/>
    <w:rsid w:val="00CA4FE8"/>
    <w:rsid w:val="00CA5A75"/>
    <w:rsid w:val="00CA5BBB"/>
    <w:rsid w:val="00CA6146"/>
    <w:rsid w:val="00CB017C"/>
    <w:rsid w:val="00CB0CE3"/>
    <w:rsid w:val="00CB0EBA"/>
    <w:rsid w:val="00CB22EB"/>
    <w:rsid w:val="00CB28A5"/>
    <w:rsid w:val="00CB2B6D"/>
    <w:rsid w:val="00CB2CF0"/>
    <w:rsid w:val="00CB3441"/>
    <w:rsid w:val="00CB4715"/>
    <w:rsid w:val="00CB47C4"/>
    <w:rsid w:val="00CB4BEB"/>
    <w:rsid w:val="00CB52BA"/>
    <w:rsid w:val="00CB5703"/>
    <w:rsid w:val="00CB587A"/>
    <w:rsid w:val="00CB5B09"/>
    <w:rsid w:val="00CB62A9"/>
    <w:rsid w:val="00CB6904"/>
    <w:rsid w:val="00CB706B"/>
    <w:rsid w:val="00CB70DB"/>
    <w:rsid w:val="00CB7ED1"/>
    <w:rsid w:val="00CC0262"/>
    <w:rsid w:val="00CC0675"/>
    <w:rsid w:val="00CC11A8"/>
    <w:rsid w:val="00CC19F5"/>
    <w:rsid w:val="00CC24ED"/>
    <w:rsid w:val="00CC261B"/>
    <w:rsid w:val="00CC263B"/>
    <w:rsid w:val="00CC37D1"/>
    <w:rsid w:val="00CC3E9F"/>
    <w:rsid w:val="00CC455D"/>
    <w:rsid w:val="00CC4E0A"/>
    <w:rsid w:val="00CC671E"/>
    <w:rsid w:val="00CD0760"/>
    <w:rsid w:val="00CD0922"/>
    <w:rsid w:val="00CD0BD5"/>
    <w:rsid w:val="00CD0CD2"/>
    <w:rsid w:val="00CD1064"/>
    <w:rsid w:val="00CD2FAD"/>
    <w:rsid w:val="00CD3E6F"/>
    <w:rsid w:val="00CD4652"/>
    <w:rsid w:val="00CD47F7"/>
    <w:rsid w:val="00CD497A"/>
    <w:rsid w:val="00CD54CF"/>
    <w:rsid w:val="00CD61C3"/>
    <w:rsid w:val="00CD68DE"/>
    <w:rsid w:val="00CD6BCF"/>
    <w:rsid w:val="00CD7097"/>
    <w:rsid w:val="00CD7513"/>
    <w:rsid w:val="00CE01D9"/>
    <w:rsid w:val="00CE054F"/>
    <w:rsid w:val="00CE0BFA"/>
    <w:rsid w:val="00CE1E00"/>
    <w:rsid w:val="00CE2221"/>
    <w:rsid w:val="00CE2439"/>
    <w:rsid w:val="00CE45A5"/>
    <w:rsid w:val="00CE4764"/>
    <w:rsid w:val="00CE4A9E"/>
    <w:rsid w:val="00CE4B8F"/>
    <w:rsid w:val="00CE4CAB"/>
    <w:rsid w:val="00CE500D"/>
    <w:rsid w:val="00CE5A0B"/>
    <w:rsid w:val="00CE5E8E"/>
    <w:rsid w:val="00CE6A98"/>
    <w:rsid w:val="00CE6B68"/>
    <w:rsid w:val="00CE6E35"/>
    <w:rsid w:val="00CE7226"/>
    <w:rsid w:val="00CF007C"/>
    <w:rsid w:val="00CF07D1"/>
    <w:rsid w:val="00CF08D8"/>
    <w:rsid w:val="00CF0FA5"/>
    <w:rsid w:val="00CF1C07"/>
    <w:rsid w:val="00CF34C6"/>
    <w:rsid w:val="00CF4C75"/>
    <w:rsid w:val="00CF4DAA"/>
    <w:rsid w:val="00CF5084"/>
    <w:rsid w:val="00CF54CB"/>
    <w:rsid w:val="00CF5BE0"/>
    <w:rsid w:val="00CF6072"/>
    <w:rsid w:val="00CF6CB5"/>
    <w:rsid w:val="00D00AAC"/>
    <w:rsid w:val="00D00D18"/>
    <w:rsid w:val="00D00DA5"/>
    <w:rsid w:val="00D01015"/>
    <w:rsid w:val="00D0118D"/>
    <w:rsid w:val="00D01386"/>
    <w:rsid w:val="00D016B0"/>
    <w:rsid w:val="00D02255"/>
    <w:rsid w:val="00D02676"/>
    <w:rsid w:val="00D026C6"/>
    <w:rsid w:val="00D0485E"/>
    <w:rsid w:val="00D04989"/>
    <w:rsid w:val="00D04A60"/>
    <w:rsid w:val="00D051C8"/>
    <w:rsid w:val="00D06916"/>
    <w:rsid w:val="00D06CBE"/>
    <w:rsid w:val="00D07155"/>
    <w:rsid w:val="00D0785A"/>
    <w:rsid w:val="00D10174"/>
    <w:rsid w:val="00D10D88"/>
    <w:rsid w:val="00D114F2"/>
    <w:rsid w:val="00D116C6"/>
    <w:rsid w:val="00D12153"/>
    <w:rsid w:val="00D13DEF"/>
    <w:rsid w:val="00D14256"/>
    <w:rsid w:val="00D1451A"/>
    <w:rsid w:val="00D14C1E"/>
    <w:rsid w:val="00D14DD8"/>
    <w:rsid w:val="00D15F02"/>
    <w:rsid w:val="00D17404"/>
    <w:rsid w:val="00D17FBE"/>
    <w:rsid w:val="00D25A3D"/>
    <w:rsid w:val="00D271E3"/>
    <w:rsid w:val="00D27E6C"/>
    <w:rsid w:val="00D30398"/>
    <w:rsid w:val="00D30B60"/>
    <w:rsid w:val="00D32068"/>
    <w:rsid w:val="00D33E93"/>
    <w:rsid w:val="00D342E8"/>
    <w:rsid w:val="00D34B48"/>
    <w:rsid w:val="00D34F37"/>
    <w:rsid w:val="00D36342"/>
    <w:rsid w:val="00D4138E"/>
    <w:rsid w:val="00D418AD"/>
    <w:rsid w:val="00D4379B"/>
    <w:rsid w:val="00D44035"/>
    <w:rsid w:val="00D45E51"/>
    <w:rsid w:val="00D464C0"/>
    <w:rsid w:val="00D465BB"/>
    <w:rsid w:val="00D468C2"/>
    <w:rsid w:val="00D46C00"/>
    <w:rsid w:val="00D47166"/>
    <w:rsid w:val="00D472A2"/>
    <w:rsid w:val="00D47A6A"/>
    <w:rsid w:val="00D50747"/>
    <w:rsid w:val="00D5080E"/>
    <w:rsid w:val="00D50863"/>
    <w:rsid w:val="00D515C0"/>
    <w:rsid w:val="00D51981"/>
    <w:rsid w:val="00D523E0"/>
    <w:rsid w:val="00D527FA"/>
    <w:rsid w:val="00D52DB6"/>
    <w:rsid w:val="00D54037"/>
    <w:rsid w:val="00D54643"/>
    <w:rsid w:val="00D5580F"/>
    <w:rsid w:val="00D5628B"/>
    <w:rsid w:val="00D56D55"/>
    <w:rsid w:val="00D56E69"/>
    <w:rsid w:val="00D614F2"/>
    <w:rsid w:val="00D6313D"/>
    <w:rsid w:val="00D64421"/>
    <w:rsid w:val="00D64FC5"/>
    <w:rsid w:val="00D65577"/>
    <w:rsid w:val="00D65CD6"/>
    <w:rsid w:val="00D661C9"/>
    <w:rsid w:val="00D67507"/>
    <w:rsid w:val="00D67A85"/>
    <w:rsid w:val="00D67F8C"/>
    <w:rsid w:val="00D67FC2"/>
    <w:rsid w:val="00D67FEB"/>
    <w:rsid w:val="00D70594"/>
    <w:rsid w:val="00D70B0E"/>
    <w:rsid w:val="00D7184A"/>
    <w:rsid w:val="00D719CB"/>
    <w:rsid w:val="00D71D53"/>
    <w:rsid w:val="00D71FD1"/>
    <w:rsid w:val="00D73361"/>
    <w:rsid w:val="00D73452"/>
    <w:rsid w:val="00D745D9"/>
    <w:rsid w:val="00D74754"/>
    <w:rsid w:val="00D75BEC"/>
    <w:rsid w:val="00D769EE"/>
    <w:rsid w:val="00D77176"/>
    <w:rsid w:val="00D80F69"/>
    <w:rsid w:val="00D82290"/>
    <w:rsid w:val="00D82785"/>
    <w:rsid w:val="00D83432"/>
    <w:rsid w:val="00D83664"/>
    <w:rsid w:val="00D83AD0"/>
    <w:rsid w:val="00D83CC7"/>
    <w:rsid w:val="00D84494"/>
    <w:rsid w:val="00D844C6"/>
    <w:rsid w:val="00D84786"/>
    <w:rsid w:val="00D84CA1"/>
    <w:rsid w:val="00D86010"/>
    <w:rsid w:val="00D8668D"/>
    <w:rsid w:val="00D877AF"/>
    <w:rsid w:val="00D87A25"/>
    <w:rsid w:val="00D91154"/>
    <w:rsid w:val="00D91183"/>
    <w:rsid w:val="00D916E3"/>
    <w:rsid w:val="00D91C3F"/>
    <w:rsid w:val="00D91CBF"/>
    <w:rsid w:val="00D91E27"/>
    <w:rsid w:val="00D924AD"/>
    <w:rsid w:val="00D92DAB"/>
    <w:rsid w:val="00D93423"/>
    <w:rsid w:val="00D93AF3"/>
    <w:rsid w:val="00D93B82"/>
    <w:rsid w:val="00D94748"/>
    <w:rsid w:val="00D95C46"/>
    <w:rsid w:val="00D96B62"/>
    <w:rsid w:val="00D96E7B"/>
    <w:rsid w:val="00D97FA8"/>
    <w:rsid w:val="00DA0586"/>
    <w:rsid w:val="00DA0D1B"/>
    <w:rsid w:val="00DA0E72"/>
    <w:rsid w:val="00DA1233"/>
    <w:rsid w:val="00DA1C42"/>
    <w:rsid w:val="00DA31C5"/>
    <w:rsid w:val="00DA38A8"/>
    <w:rsid w:val="00DA438F"/>
    <w:rsid w:val="00DA443B"/>
    <w:rsid w:val="00DA4B46"/>
    <w:rsid w:val="00DA4CE8"/>
    <w:rsid w:val="00DA67DE"/>
    <w:rsid w:val="00DA74E9"/>
    <w:rsid w:val="00DA79FD"/>
    <w:rsid w:val="00DB175D"/>
    <w:rsid w:val="00DB1F07"/>
    <w:rsid w:val="00DB26D8"/>
    <w:rsid w:val="00DB29B2"/>
    <w:rsid w:val="00DB2A0E"/>
    <w:rsid w:val="00DB2B7F"/>
    <w:rsid w:val="00DB3D87"/>
    <w:rsid w:val="00DB4758"/>
    <w:rsid w:val="00DB7590"/>
    <w:rsid w:val="00DB7868"/>
    <w:rsid w:val="00DB7D7D"/>
    <w:rsid w:val="00DC0057"/>
    <w:rsid w:val="00DC2275"/>
    <w:rsid w:val="00DC26D6"/>
    <w:rsid w:val="00DC3024"/>
    <w:rsid w:val="00DC5FCD"/>
    <w:rsid w:val="00DC62DF"/>
    <w:rsid w:val="00DC6609"/>
    <w:rsid w:val="00DC6C55"/>
    <w:rsid w:val="00DC7C10"/>
    <w:rsid w:val="00DD005A"/>
    <w:rsid w:val="00DD0E89"/>
    <w:rsid w:val="00DD10CA"/>
    <w:rsid w:val="00DD17AC"/>
    <w:rsid w:val="00DD1BE1"/>
    <w:rsid w:val="00DD216B"/>
    <w:rsid w:val="00DD2530"/>
    <w:rsid w:val="00DD2629"/>
    <w:rsid w:val="00DD3846"/>
    <w:rsid w:val="00DD4D2B"/>
    <w:rsid w:val="00DD4E74"/>
    <w:rsid w:val="00DD51CD"/>
    <w:rsid w:val="00DD529F"/>
    <w:rsid w:val="00DD67A8"/>
    <w:rsid w:val="00DD6CB7"/>
    <w:rsid w:val="00DD6F10"/>
    <w:rsid w:val="00DE0E7D"/>
    <w:rsid w:val="00DE0EE5"/>
    <w:rsid w:val="00DE1109"/>
    <w:rsid w:val="00DE127A"/>
    <w:rsid w:val="00DE1541"/>
    <w:rsid w:val="00DE22B9"/>
    <w:rsid w:val="00DE28EB"/>
    <w:rsid w:val="00DE2B70"/>
    <w:rsid w:val="00DE333D"/>
    <w:rsid w:val="00DE38DA"/>
    <w:rsid w:val="00DE490D"/>
    <w:rsid w:val="00DE4E71"/>
    <w:rsid w:val="00DE51B9"/>
    <w:rsid w:val="00DE6C00"/>
    <w:rsid w:val="00DE79B9"/>
    <w:rsid w:val="00DF1C25"/>
    <w:rsid w:val="00DF2B4E"/>
    <w:rsid w:val="00DF351B"/>
    <w:rsid w:val="00DF368C"/>
    <w:rsid w:val="00DF52B5"/>
    <w:rsid w:val="00DF62CE"/>
    <w:rsid w:val="00DF6701"/>
    <w:rsid w:val="00DF69B4"/>
    <w:rsid w:val="00DF7F04"/>
    <w:rsid w:val="00E004EF"/>
    <w:rsid w:val="00E01129"/>
    <w:rsid w:val="00E01250"/>
    <w:rsid w:val="00E012DA"/>
    <w:rsid w:val="00E017EA"/>
    <w:rsid w:val="00E01CB1"/>
    <w:rsid w:val="00E0277D"/>
    <w:rsid w:val="00E0345A"/>
    <w:rsid w:val="00E0474A"/>
    <w:rsid w:val="00E04ECA"/>
    <w:rsid w:val="00E06355"/>
    <w:rsid w:val="00E06377"/>
    <w:rsid w:val="00E064AE"/>
    <w:rsid w:val="00E071B7"/>
    <w:rsid w:val="00E07533"/>
    <w:rsid w:val="00E0786D"/>
    <w:rsid w:val="00E10457"/>
    <w:rsid w:val="00E1115D"/>
    <w:rsid w:val="00E12FEF"/>
    <w:rsid w:val="00E142FC"/>
    <w:rsid w:val="00E152DA"/>
    <w:rsid w:val="00E15769"/>
    <w:rsid w:val="00E159D6"/>
    <w:rsid w:val="00E15E92"/>
    <w:rsid w:val="00E17913"/>
    <w:rsid w:val="00E17955"/>
    <w:rsid w:val="00E208B2"/>
    <w:rsid w:val="00E20FBD"/>
    <w:rsid w:val="00E220F9"/>
    <w:rsid w:val="00E223CF"/>
    <w:rsid w:val="00E2262F"/>
    <w:rsid w:val="00E24323"/>
    <w:rsid w:val="00E24491"/>
    <w:rsid w:val="00E249FE"/>
    <w:rsid w:val="00E24F8D"/>
    <w:rsid w:val="00E25D0B"/>
    <w:rsid w:val="00E25F06"/>
    <w:rsid w:val="00E2640C"/>
    <w:rsid w:val="00E267F7"/>
    <w:rsid w:val="00E26CDF"/>
    <w:rsid w:val="00E27EDF"/>
    <w:rsid w:val="00E3064A"/>
    <w:rsid w:val="00E3095D"/>
    <w:rsid w:val="00E30F7B"/>
    <w:rsid w:val="00E3141B"/>
    <w:rsid w:val="00E324E2"/>
    <w:rsid w:val="00E32862"/>
    <w:rsid w:val="00E33114"/>
    <w:rsid w:val="00E333F9"/>
    <w:rsid w:val="00E335F4"/>
    <w:rsid w:val="00E33EE7"/>
    <w:rsid w:val="00E3477A"/>
    <w:rsid w:val="00E35AE2"/>
    <w:rsid w:val="00E35D7E"/>
    <w:rsid w:val="00E363EC"/>
    <w:rsid w:val="00E36B0D"/>
    <w:rsid w:val="00E372D8"/>
    <w:rsid w:val="00E37489"/>
    <w:rsid w:val="00E37AE5"/>
    <w:rsid w:val="00E37AEA"/>
    <w:rsid w:val="00E413A8"/>
    <w:rsid w:val="00E42893"/>
    <w:rsid w:val="00E42A64"/>
    <w:rsid w:val="00E42D12"/>
    <w:rsid w:val="00E44DB4"/>
    <w:rsid w:val="00E457E7"/>
    <w:rsid w:val="00E45AA5"/>
    <w:rsid w:val="00E46304"/>
    <w:rsid w:val="00E466A0"/>
    <w:rsid w:val="00E47C89"/>
    <w:rsid w:val="00E5023D"/>
    <w:rsid w:val="00E5082C"/>
    <w:rsid w:val="00E50830"/>
    <w:rsid w:val="00E50A3E"/>
    <w:rsid w:val="00E50E88"/>
    <w:rsid w:val="00E50F94"/>
    <w:rsid w:val="00E512C6"/>
    <w:rsid w:val="00E521F5"/>
    <w:rsid w:val="00E52404"/>
    <w:rsid w:val="00E52AD2"/>
    <w:rsid w:val="00E52B53"/>
    <w:rsid w:val="00E52C3D"/>
    <w:rsid w:val="00E54E35"/>
    <w:rsid w:val="00E5544B"/>
    <w:rsid w:val="00E55940"/>
    <w:rsid w:val="00E5743D"/>
    <w:rsid w:val="00E60898"/>
    <w:rsid w:val="00E61219"/>
    <w:rsid w:val="00E62028"/>
    <w:rsid w:val="00E620AC"/>
    <w:rsid w:val="00E63625"/>
    <w:rsid w:val="00E63B99"/>
    <w:rsid w:val="00E645FF"/>
    <w:rsid w:val="00E64FC6"/>
    <w:rsid w:val="00E6529B"/>
    <w:rsid w:val="00E65541"/>
    <w:rsid w:val="00E663FE"/>
    <w:rsid w:val="00E671AB"/>
    <w:rsid w:val="00E6771A"/>
    <w:rsid w:val="00E67DCC"/>
    <w:rsid w:val="00E67EA0"/>
    <w:rsid w:val="00E67F3D"/>
    <w:rsid w:val="00E70F7A"/>
    <w:rsid w:val="00E7382C"/>
    <w:rsid w:val="00E738BE"/>
    <w:rsid w:val="00E73A63"/>
    <w:rsid w:val="00E75923"/>
    <w:rsid w:val="00E767F1"/>
    <w:rsid w:val="00E77BB8"/>
    <w:rsid w:val="00E80CD8"/>
    <w:rsid w:val="00E817CE"/>
    <w:rsid w:val="00E81ADC"/>
    <w:rsid w:val="00E81E3F"/>
    <w:rsid w:val="00E82CDC"/>
    <w:rsid w:val="00E82E0C"/>
    <w:rsid w:val="00E84AF4"/>
    <w:rsid w:val="00E84D7E"/>
    <w:rsid w:val="00E84DAE"/>
    <w:rsid w:val="00E85AE7"/>
    <w:rsid w:val="00E86C92"/>
    <w:rsid w:val="00E86D4D"/>
    <w:rsid w:val="00E900B7"/>
    <w:rsid w:val="00E90E19"/>
    <w:rsid w:val="00E92ACC"/>
    <w:rsid w:val="00E93E30"/>
    <w:rsid w:val="00E9448B"/>
    <w:rsid w:val="00E9583D"/>
    <w:rsid w:val="00E95968"/>
    <w:rsid w:val="00E96B40"/>
    <w:rsid w:val="00E97359"/>
    <w:rsid w:val="00E97939"/>
    <w:rsid w:val="00E97AAA"/>
    <w:rsid w:val="00EA08FE"/>
    <w:rsid w:val="00EA0DCD"/>
    <w:rsid w:val="00EA1101"/>
    <w:rsid w:val="00EA176F"/>
    <w:rsid w:val="00EA1C20"/>
    <w:rsid w:val="00EA2757"/>
    <w:rsid w:val="00EA3B79"/>
    <w:rsid w:val="00EA432D"/>
    <w:rsid w:val="00EA4BF0"/>
    <w:rsid w:val="00EA51E8"/>
    <w:rsid w:val="00EA6353"/>
    <w:rsid w:val="00EA69B9"/>
    <w:rsid w:val="00EA6B18"/>
    <w:rsid w:val="00EB0A6B"/>
    <w:rsid w:val="00EB0AFB"/>
    <w:rsid w:val="00EB122C"/>
    <w:rsid w:val="00EB15FA"/>
    <w:rsid w:val="00EB230E"/>
    <w:rsid w:val="00EB2BDE"/>
    <w:rsid w:val="00EB2CD6"/>
    <w:rsid w:val="00EB34A5"/>
    <w:rsid w:val="00EB38A1"/>
    <w:rsid w:val="00EB3B6F"/>
    <w:rsid w:val="00EB3D2B"/>
    <w:rsid w:val="00EB5150"/>
    <w:rsid w:val="00EB54DA"/>
    <w:rsid w:val="00EB5B2A"/>
    <w:rsid w:val="00EB7994"/>
    <w:rsid w:val="00EB7D8D"/>
    <w:rsid w:val="00EC0449"/>
    <w:rsid w:val="00EC0CA0"/>
    <w:rsid w:val="00EC2003"/>
    <w:rsid w:val="00EC3CCA"/>
    <w:rsid w:val="00EC3F23"/>
    <w:rsid w:val="00EC4D98"/>
    <w:rsid w:val="00EC56CC"/>
    <w:rsid w:val="00EC59AE"/>
    <w:rsid w:val="00EC632D"/>
    <w:rsid w:val="00EC64E9"/>
    <w:rsid w:val="00EC6593"/>
    <w:rsid w:val="00EC6E5D"/>
    <w:rsid w:val="00EC79C8"/>
    <w:rsid w:val="00ED06D0"/>
    <w:rsid w:val="00ED1D22"/>
    <w:rsid w:val="00ED4C88"/>
    <w:rsid w:val="00ED57E9"/>
    <w:rsid w:val="00ED678D"/>
    <w:rsid w:val="00ED6B33"/>
    <w:rsid w:val="00ED764C"/>
    <w:rsid w:val="00ED7AC3"/>
    <w:rsid w:val="00ED7C1A"/>
    <w:rsid w:val="00EE06BC"/>
    <w:rsid w:val="00EE09CF"/>
    <w:rsid w:val="00EE0E87"/>
    <w:rsid w:val="00EE0F30"/>
    <w:rsid w:val="00EE1A73"/>
    <w:rsid w:val="00EE2133"/>
    <w:rsid w:val="00EE2856"/>
    <w:rsid w:val="00EE2EBA"/>
    <w:rsid w:val="00EE2F17"/>
    <w:rsid w:val="00EE33E5"/>
    <w:rsid w:val="00EE46B5"/>
    <w:rsid w:val="00EE4BF5"/>
    <w:rsid w:val="00EE5397"/>
    <w:rsid w:val="00EE560E"/>
    <w:rsid w:val="00EE6267"/>
    <w:rsid w:val="00EE6547"/>
    <w:rsid w:val="00EE65A0"/>
    <w:rsid w:val="00EE7920"/>
    <w:rsid w:val="00EE7AF9"/>
    <w:rsid w:val="00EF0F05"/>
    <w:rsid w:val="00EF10DB"/>
    <w:rsid w:val="00EF1E83"/>
    <w:rsid w:val="00EF1FF5"/>
    <w:rsid w:val="00EF2501"/>
    <w:rsid w:val="00EF2EBB"/>
    <w:rsid w:val="00EF3F6E"/>
    <w:rsid w:val="00EF41BA"/>
    <w:rsid w:val="00EF5C97"/>
    <w:rsid w:val="00EF5D8A"/>
    <w:rsid w:val="00EF6400"/>
    <w:rsid w:val="00EF64A9"/>
    <w:rsid w:val="00EF65F9"/>
    <w:rsid w:val="00F00057"/>
    <w:rsid w:val="00F0040C"/>
    <w:rsid w:val="00F00A9C"/>
    <w:rsid w:val="00F00FD8"/>
    <w:rsid w:val="00F0117D"/>
    <w:rsid w:val="00F02025"/>
    <w:rsid w:val="00F0262D"/>
    <w:rsid w:val="00F02A65"/>
    <w:rsid w:val="00F03619"/>
    <w:rsid w:val="00F04498"/>
    <w:rsid w:val="00F049ED"/>
    <w:rsid w:val="00F04E8A"/>
    <w:rsid w:val="00F050AD"/>
    <w:rsid w:val="00F0541B"/>
    <w:rsid w:val="00F0585E"/>
    <w:rsid w:val="00F05DC9"/>
    <w:rsid w:val="00F05DF9"/>
    <w:rsid w:val="00F068C2"/>
    <w:rsid w:val="00F0695F"/>
    <w:rsid w:val="00F06FD9"/>
    <w:rsid w:val="00F07027"/>
    <w:rsid w:val="00F07E5E"/>
    <w:rsid w:val="00F101FB"/>
    <w:rsid w:val="00F10E51"/>
    <w:rsid w:val="00F12F29"/>
    <w:rsid w:val="00F139E8"/>
    <w:rsid w:val="00F14DE7"/>
    <w:rsid w:val="00F15AEB"/>
    <w:rsid w:val="00F16ADD"/>
    <w:rsid w:val="00F16DE1"/>
    <w:rsid w:val="00F17091"/>
    <w:rsid w:val="00F17E75"/>
    <w:rsid w:val="00F20218"/>
    <w:rsid w:val="00F20BEC"/>
    <w:rsid w:val="00F21076"/>
    <w:rsid w:val="00F21233"/>
    <w:rsid w:val="00F22E30"/>
    <w:rsid w:val="00F2430A"/>
    <w:rsid w:val="00F2578D"/>
    <w:rsid w:val="00F25EE8"/>
    <w:rsid w:val="00F2697D"/>
    <w:rsid w:val="00F269BB"/>
    <w:rsid w:val="00F27868"/>
    <w:rsid w:val="00F278F3"/>
    <w:rsid w:val="00F27E22"/>
    <w:rsid w:val="00F31C07"/>
    <w:rsid w:val="00F32FE6"/>
    <w:rsid w:val="00F337A7"/>
    <w:rsid w:val="00F33A0D"/>
    <w:rsid w:val="00F34359"/>
    <w:rsid w:val="00F34781"/>
    <w:rsid w:val="00F34CD9"/>
    <w:rsid w:val="00F35B8B"/>
    <w:rsid w:val="00F35C6C"/>
    <w:rsid w:val="00F36C6C"/>
    <w:rsid w:val="00F40BD8"/>
    <w:rsid w:val="00F421F6"/>
    <w:rsid w:val="00F42A07"/>
    <w:rsid w:val="00F42ADF"/>
    <w:rsid w:val="00F42F9E"/>
    <w:rsid w:val="00F43B26"/>
    <w:rsid w:val="00F43C5E"/>
    <w:rsid w:val="00F44404"/>
    <w:rsid w:val="00F45CD3"/>
    <w:rsid w:val="00F46225"/>
    <w:rsid w:val="00F47A28"/>
    <w:rsid w:val="00F47FD5"/>
    <w:rsid w:val="00F5028F"/>
    <w:rsid w:val="00F5036E"/>
    <w:rsid w:val="00F51B85"/>
    <w:rsid w:val="00F51BA3"/>
    <w:rsid w:val="00F51C38"/>
    <w:rsid w:val="00F52982"/>
    <w:rsid w:val="00F52AC4"/>
    <w:rsid w:val="00F53158"/>
    <w:rsid w:val="00F531F7"/>
    <w:rsid w:val="00F53230"/>
    <w:rsid w:val="00F53666"/>
    <w:rsid w:val="00F5408A"/>
    <w:rsid w:val="00F54652"/>
    <w:rsid w:val="00F55110"/>
    <w:rsid w:val="00F5516C"/>
    <w:rsid w:val="00F57BCB"/>
    <w:rsid w:val="00F60904"/>
    <w:rsid w:val="00F61025"/>
    <w:rsid w:val="00F61520"/>
    <w:rsid w:val="00F61659"/>
    <w:rsid w:val="00F619AB"/>
    <w:rsid w:val="00F61D4F"/>
    <w:rsid w:val="00F62583"/>
    <w:rsid w:val="00F62B87"/>
    <w:rsid w:val="00F62CC6"/>
    <w:rsid w:val="00F63D85"/>
    <w:rsid w:val="00F63F89"/>
    <w:rsid w:val="00F648D4"/>
    <w:rsid w:val="00F64D38"/>
    <w:rsid w:val="00F6514B"/>
    <w:rsid w:val="00F66BD1"/>
    <w:rsid w:val="00F705AE"/>
    <w:rsid w:val="00F7062E"/>
    <w:rsid w:val="00F70FD1"/>
    <w:rsid w:val="00F714CD"/>
    <w:rsid w:val="00F724A5"/>
    <w:rsid w:val="00F72B2A"/>
    <w:rsid w:val="00F732AB"/>
    <w:rsid w:val="00F73D32"/>
    <w:rsid w:val="00F75C8A"/>
    <w:rsid w:val="00F75D2E"/>
    <w:rsid w:val="00F77009"/>
    <w:rsid w:val="00F773D1"/>
    <w:rsid w:val="00F800F4"/>
    <w:rsid w:val="00F80452"/>
    <w:rsid w:val="00F808BD"/>
    <w:rsid w:val="00F81F7E"/>
    <w:rsid w:val="00F826AE"/>
    <w:rsid w:val="00F82BA1"/>
    <w:rsid w:val="00F834AC"/>
    <w:rsid w:val="00F835C2"/>
    <w:rsid w:val="00F83641"/>
    <w:rsid w:val="00F83C3A"/>
    <w:rsid w:val="00F8449C"/>
    <w:rsid w:val="00F8478F"/>
    <w:rsid w:val="00F84D96"/>
    <w:rsid w:val="00F85AAA"/>
    <w:rsid w:val="00F86ED5"/>
    <w:rsid w:val="00F87236"/>
    <w:rsid w:val="00F90195"/>
    <w:rsid w:val="00F90886"/>
    <w:rsid w:val="00F91D00"/>
    <w:rsid w:val="00F9217A"/>
    <w:rsid w:val="00F929F8"/>
    <w:rsid w:val="00F92D4F"/>
    <w:rsid w:val="00F92E79"/>
    <w:rsid w:val="00F92E85"/>
    <w:rsid w:val="00F93145"/>
    <w:rsid w:val="00F93666"/>
    <w:rsid w:val="00F936AE"/>
    <w:rsid w:val="00F93CA1"/>
    <w:rsid w:val="00F944E4"/>
    <w:rsid w:val="00F947B9"/>
    <w:rsid w:val="00F94B77"/>
    <w:rsid w:val="00F9586D"/>
    <w:rsid w:val="00F95EB4"/>
    <w:rsid w:val="00F95F96"/>
    <w:rsid w:val="00F961D3"/>
    <w:rsid w:val="00F97365"/>
    <w:rsid w:val="00F975E1"/>
    <w:rsid w:val="00F976B6"/>
    <w:rsid w:val="00F977B9"/>
    <w:rsid w:val="00FA006D"/>
    <w:rsid w:val="00FA007A"/>
    <w:rsid w:val="00FA0A81"/>
    <w:rsid w:val="00FA15C7"/>
    <w:rsid w:val="00FA1908"/>
    <w:rsid w:val="00FA218D"/>
    <w:rsid w:val="00FA23CD"/>
    <w:rsid w:val="00FA286A"/>
    <w:rsid w:val="00FA330A"/>
    <w:rsid w:val="00FA334C"/>
    <w:rsid w:val="00FA357C"/>
    <w:rsid w:val="00FA404C"/>
    <w:rsid w:val="00FA4AD0"/>
    <w:rsid w:val="00FA55A8"/>
    <w:rsid w:val="00FA5C17"/>
    <w:rsid w:val="00FA5DE7"/>
    <w:rsid w:val="00FA5ED8"/>
    <w:rsid w:val="00FA6229"/>
    <w:rsid w:val="00FA671E"/>
    <w:rsid w:val="00FA7832"/>
    <w:rsid w:val="00FB07DD"/>
    <w:rsid w:val="00FB1818"/>
    <w:rsid w:val="00FB1A5F"/>
    <w:rsid w:val="00FB2476"/>
    <w:rsid w:val="00FB33C3"/>
    <w:rsid w:val="00FB39EE"/>
    <w:rsid w:val="00FB414B"/>
    <w:rsid w:val="00FB4565"/>
    <w:rsid w:val="00FB48AC"/>
    <w:rsid w:val="00FB4D05"/>
    <w:rsid w:val="00FB59B4"/>
    <w:rsid w:val="00FB6545"/>
    <w:rsid w:val="00FC0D3E"/>
    <w:rsid w:val="00FC1D4A"/>
    <w:rsid w:val="00FC217B"/>
    <w:rsid w:val="00FC2696"/>
    <w:rsid w:val="00FC2929"/>
    <w:rsid w:val="00FC3C74"/>
    <w:rsid w:val="00FC4159"/>
    <w:rsid w:val="00FC48E8"/>
    <w:rsid w:val="00FC59C3"/>
    <w:rsid w:val="00FC65F0"/>
    <w:rsid w:val="00FC745B"/>
    <w:rsid w:val="00FC797E"/>
    <w:rsid w:val="00FD14A6"/>
    <w:rsid w:val="00FD1B24"/>
    <w:rsid w:val="00FD2A4A"/>
    <w:rsid w:val="00FD2F08"/>
    <w:rsid w:val="00FD2FDB"/>
    <w:rsid w:val="00FD3123"/>
    <w:rsid w:val="00FD41B9"/>
    <w:rsid w:val="00FD6FEA"/>
    <w:rsid w:val="00FD7A03"/>
    <w:rsid w:val="00FD7BA4"/>
    <w:rsid w:val="00FE0773"/>
    <w:rsid w:val="00FE19F3"/>
    <w:rsid w:val="00FE409C"/>
    <w:rsid w:val="00FE5360"/>
    <w:rsid w:val="00FE62FE"/>
    <w:rsid w:val="00FE6E1B"/>
    <w:rsid w:val="00FF13D7"/>
    <w:rsid w:val="00FF2454"/>
    <w:rsid w:val="00FF245A"/>
    <w:rsid w:val="00FF24F9"/>
    <w:rsid w:val="00FF2AC3"/>
    <w:rsid w:val="00FF4371"/>
    <w:rsid w:val="00FF58FE"/>
    <w:rsid w:val="00FF5D7C"/>
    <w:rsid w:val="00FF5E21"/>
    <w:rsid w:val="00FF6005"/>
    <w:rsid w:val="00FF7202"/>
    <w:rsid w:val="00FF7354"/>
    <w:rsid w:val="00FF7866"/>
    <w:rsid w:val="00FF7DC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caption" w:uiPriority="35" w:qFormat="1"/>
    <w:lsdException w:name="table of figures" w:uiPriority="99"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qFormat="1"/>
    <w:lsdException w:name="List Bullet 2" w:uiPriority="99" w:qFormat="1"/>
    <w:lsdException w:name="List Bullet 3" w:qFormat="1"/>
    <w:lsdException w:name="Title" w:qFormat="1"/>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Cabeçalho1"/>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encabezado Char,Header Char Char Char,Cabeçalho1 Char"/>
    <w:basedOn w:val="Fontepargpadro"/>
    <w:link w:val="Cabealho"/>
    <w:rsid w:val="00A64624"/>
    <w:rPr>
      <w:lang w:val="pt-BR" w:eastAsia="pt-BR" w:bidi="ar-SA"/>
    </w:rPr>
  </w:style>
  <w:style w:type="paragraph" w:styleId="Rodap">
    <w:name w:val="footer"/>
    <w:basedOn w:val="Normal"/>
    <w:link w:val="RodapChar"/>
    <w:rsid w:val="006A110B"/>
    <w:pPr>
      <w:tabs>
        <w:tab w:val="center" w:pos="4419"/>
        <w:tab w:val="right" w:pos="8838"/>
      </w:tabs>
    </w:pPr>
  </w:style>
  <w:style w:type="character" w:customStyle="1" w:styleId="RodapChar">
    <w:name w:val="Rodapé Char"/>
    <w:basedOn w:val="Fontepargpadro"/>
    <w:link w:val="Rodap"/>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aliases w:val="Car1,Texto nota pie Car Car Car Car Car Car Car Car,Texto nota pie Car Car Car Car Car,Texto nota pie Car Car Car Car,ft Car,Texto nota pie Car Car Car Car Car Car Car Car Car,Texto nota pie Car Car Car Car Car Car Car"/>
    <w:basedOn w:val="Normal"/>
    <w:link w:val="TextodenotaderodapChar"/>
    <w:rsid w:val="00185929"/>
  </w:style>
  <w:style w:type="character" w:customStyle="1" w:styleId="TextodenotaderodapChar">
    <w:name w:val="Texto de nota de rodapé Char"/>
    <w:aliases w:val="Car1 Char,Texto nota pie Car Car Car Car Car Car Car Car Char,Texto nota pie Car Car Car Car Car Char,Texto nota pie Car Car Car Car Char,ft Car Char,Texto nota pie Car Car Car Car Car Car Car Car Car Char"/>
    <w:basedOn w:val="Fontepargpadro"/>
    <w:link w:val="Textodenotaderodap"/>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uiPriority w:val="99"/>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Espaçamento entre linhas:  1,5 linha,18 pt,Negrito,Sublinhado"/>
    <w:basedOn w:val="Normal"/>
    <w:link w:val="NormalArialChar"/>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uiPriority w:val="99"/>
    <w:rsid w:val="004F347E"/>
    <w:rPr>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rsid w:val="004F347E"/>
    <w:rPr>
      <w:b/>
      <w:bCs/>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iPriority w:val="99"/>
    <w:unhideWhenUsed/>
    <w:rsid w:val="004F347E"/>
  </w:style>
  <w:style w:type="character" w:customStyle="1" w:styleId="TextodenotadefimChar">
    <w:name w:val="Texto de nota de fim Char"/>
    <w:basedOn w:val="Fontepargpadro"/>
    <w:link w:val="Textodenotadefim"/>
    <w:uiPriority w:val="99"/>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link w:val="MapadoDocumentoChar"/>
    <w:uiPriority w:val="99"/>
    <w:rsid w:val="00605CB7"/>
    <w:rPr>
      <w:rFonts w:ascii="Tahoma" w:hAnsi="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0">
    <w:name w:val="Corpo de texto 31"/>
    <w:basedOn w:val="Normal"/>
    <w:rsid w:val="00A64823"/>
    <w:pPr>
      <w:suppressAutoHyphens/>
      <w:spacing w:after="120"/>
      <w:jc w:val="center"/>
    </w:pPr>
    <w:rPr>
      <w:b/>
      <w:sz w:val="18"/>
      <w:lang w:eastAsia="ar-SA"/>
    </w:rPr>
  </w:style>
  <w:style w:type="character" w:customStyle="1" w:styleId="Caracteresdenotaderodap">
    <w:name w:val="Caracteres de nota de rodapé"/>
    <w:basedOn w:val="Fontepargpadro"/>
    <w:rsid w:val="00A64823"/>
    <w:rPr>
      <w:vertAlign w:val="superscript"/>
    </w:rPr>
  </w:style>
  <w:style w:type="paragraph" w:styleId="SemEspaamento">
    <w:name w:val="No Spacing"/>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Corpodetexto3Char">
    <w:name w:val="Corpo de texto 3 Char"/>
    <w:basedOn w:val="Fontepargpadro"/>
    <w:link w:val="Corpodetexto3"/>
    <w:uiPriority w:val="99"/>
    <w:rsid w:val="00D65CD6"/>
    <w:rPr>
      <w:b/>
      <w:sz w:val="18"/>
    </w:rPr>
  </w:style>
  <w:style w:type="character" w:customStyle="1" w:styleId="Ttulo2Char">
    <w:name w:val="Título 2 Char"/>
    <w:aliases w:val="Item Char"/>
    <w:basedOn w:val="Fontepargpadro"/>
    <w:link w:val="Ttulo2"/>
    <w:rsid w:val="008079A1"/>
    <w:rPr>
      <w:b/>
    </w:rPr>
  </w:style>
  <w:style w:type="character" w:customStyle="1" w:styleId="blockemailwithname2">
    <w:name w:val="blockemailwithname2"/>
    <w:basedOn w:val="Fontepargpadro"/>
    <w:rsid w:val="00FB2476"/>
    <w:rPr>
      <w:color w:val="2A2A2A"/>
    </w:rPr>
  </w:style>
  <w:style w:type="character" w:customStyle="1" w:styleId="blockemailnoname2">
    <w:name w:val="blockemailnoname2"/>
    <w:basedOn w:val="Fontepargpadro"/>
    <w:rsid w:val="00FB2476"/>
    <w:rPr>
      <w:color w:val="2A2A2A"/>
    </w:rPr>
  </w:style>
  <w:style w:type="character" w:customStyle="1" w:styleId="hoenzb">
    <w:name w:val="hoenzb"/>
    <w:basedOn w:val="Fontepargpadro"/>
    <w:rsid w:val="00413F88"/>
  </w:style>
  <w:style w:type="character" w:customStyle="1" w:styleId="apple-style-span">
    <w:name w:val="apple-style-span"/>
    <w:basedOn w:val="Fontepargpadro"/>
    <w:rsid w:val="00924E24"/>
  </w:style>
  <w:style w:type="character" w:customStyle="1" w:styleId="Caracteresdanotaderodap">
    <w:name w:val="Caracteres da nota de rodapé"/>
    <w:basedOn w:val="Fontepargpadro"/>
    <w:rsid w:val="00D04989"/>
    <w:rPr>
      <w:vertAlign w:val="superscript"/>
    </w:rPr>
  </w:style>
  <w:style w:type="character" w:customStyle="1" w:styleId="apple-converted-space">
    <w:name w:val="apple-converted-space"/>
    <w:basedOn w:val="Fontepargpadro"/>
    <w:rsid w:val="00D04989"/>
  </w:style>
  <w:style w:type="paragraph" w:customStyle="1" w:styleId="Recuodecorpodetexto31">
    <w:name w:val="Recuo de corpo de texto 31"/>
    <w:basedOn w:val="Normal"/>
    <w:rsid w:val="00D04989"/>
    <w:pPr>
      <w:suppressAutoHyphens/>
      <w:spacing w:line="312" w:lineRule="auto"/>
      <w:ind w:firstLine="2160"/>
      <w:jc w:val="both"/>
    </w:pPr>
    <w:rPr>
      <w:sz w:val="24"/>
      <w:szCs w:val="24"/>
      <w:lang w:eastAsia="zh-CN"/>
    </w:rPr>
  </w:style>
  <w:style w:type="paragraph" w:customStyle="1" w:styleId="Corpodetexto210">
    <w:name w:val="Corpo de texto 21"/>
    <w:basedOn w:val="Normal"/>
    <w:rsid w:val="00D04989"/>
    <w:pPr>
      <w:suppressAutoHyphens/>
      <w:spacing w:after="120" w:line="480" w:lineRule="auto"/>
    </w:pPr>
    <w:rPr>
      <w:sz w:val="24"/>
      <w:szCs w:val="24"/>
      <w:lang w:eastAsia="zh-CN"/>
    </w:rPr>
  </w:style>
  <w:style w:type="character" w:customStyle="1" w:styleId="Ttulo3Char">
    <w:name w:val="Título 3 Char"/>
    <w:basedOn w:val="Fontepargpadro"/>
    <w:link w:val="Ttulo3"/>
    <w:rsid w:val="00F80452"/>
    <w:rPr>
      <w:b/>
      <w:sz w:val="24"/>
    </w:rPr>
  </w:style>
  <w:style w:type="character" w:customStyle="1" w:styleId="Ttulo4Char">
    <w:name w:val="Título 4 Char"/>
    <w:basedOn w:val="Fontepargpadro"/>
    <w:link w:val="Ttulo4"/>
    <w:rsid w:val="00B4234F"/>
    <w:rPr>
      <w:b/>
      <w:sz w:val="24"/>
    </w:rPr>
  </w:style>
  <w:style w:type="character" w:customStyle="1" w:styleId="Ttulo8Char">
    <w:name w:val="Título 8 Char"/>
    <w:basedOn w:val="Fontepargpadro"/>
    <w:link w:val="Ttulo8"/>
    <w:rsid w:val="00B4234F"/>
    <w:rPr>
      <w:b/>
      <w:sz w:val="24"/>
    </w:rPr>
  </w:style>
  <w:style w:type="character" w:customStyle="1" w:styleId="NormalArialChar">
    <w:name w:val="Normal + Arial Char"/>
    <w:aliases w:val="Justificado Char,Espaçamento entre linhas:  1 Char,5 linha Char"/>
    <w:basedOn w:val="RecuodecorpodetextoChar"/>
    <w:link w:val="NormalArial"/>
    <w:rsid w:val="00B4234F"/>
    <w:rPr>
      <w:rFonts w:ascii="Arial" w:hAnsi="Arial" w:cs="Arial"/>
    </w:rPr>
  </w:style>
  <w:style w:type="table" w:styleId="Tabelacomgrade3">
    <w:name w:val="Table Grid 3"/>
    <w:basedOn w:val="Tabelanormal"/>
    <w:rsid w:val="007974DC"/>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wfxRecipient">
    <w:name w:val="wfxRecipient"/>
    <w:basedOn w:val="Normal"/>
    <w:rsid w:val="00A12804"/>
    <w:pPr>
      <w:overflowPunct w:val="0"/>
      <w:autoSpaceDE w:val="0"/>
      <w:autoSpaceDN w:val="0"/>
      <w:adjustRightInd w:val="0"/>
      <w:textAlignment w:val="baseline"/>
    </w:pPr>
    <w:rPr>
      <w:sz w:val="24"/>
      <w:lang w:val="es-ES_tradnl" w:eastAsia="en-US"/>
    </w:rPr>
  </w:style>
  <w:style w:type="paragraph" w:styleId="Sumrio2">
    <w:name w:val="toc 2"/>
    <w:basedOn w:val="Normal"/>
    <w:next w:val="Normal"/>
    <w:autoRedefine/>
    <w:uiPriority w:val="39"/>
    <w:qFormat/>
    <w:rsid w:val="00A12804"/>
    <w:pPr>
      <w:widowControl w:val="0"/>
      <w:numPr>
        <w:ilvl w:val="12"/>
      </w:numPr>
      <w:spacing w:before="120" w:after="120"/>
      <w:ind w:left="23" w:firstLine="49"/>
    </w:pPr>
    <w:rPr>
      <w:b/>
      <w:sz w:val="24"/>
      <w:szCs w:val="24"/>
    </w:rPr>
  </w:style>
  <w:style w:type="paragraph" w:customStyle="1" w:styleId="Default">
    <w:name w:val="Default"/>
    <w:link w:val="DefaultChar"/>
    <w:rsid w:val="00A12804"/>
    <w:pPr>
      <w:autoSpaceDE w:val="0"/>
      <w:autoSpaceDN w:val="0"/>
      <w:adjustRightInd w:val="0"/>
    </w:pPr>
    <w:rPr>
      <w:color w:val="000000"/>
      <w:sz w:val="24"/>
      <w:szCs w:val="24"/>
    </w:rPr>
  </w:style>
  <w:style w:type="character" w:customStyle="1" w:styleId="conteudodestaquepeqlaranja1">
    <w:name w:val="conteudo_destaque_peq_laranja1"/>
    <w:rsid w:val="00A12804"/>
    <w:rPr>
      <w:rFonts w:ascii="Trebuchet MS" w:hAnsi="Trebuchet MS" w:hint="default"/>
      <w:b/>
      <w:bCs/>
      <w:strike w:val="0"/>
      <w:dstrike w:val="0"/>
      <w:color w:val="D76406"/>
      <w:sz w:val="16"/>
      <w:szCs w:val="16"/>
      <w:u w:val="none"/>
      <w:effect w:val="none"/>
    </w:rPr>
  </w:style>
  <w:style w:type="character" w:customStyle="1" w:styleId="Ttulo5Char">
    <w:name w:val="Título 5 Char"/>
    <w:link w:val="Ttulo5"/>
    <w:rsid w:val="00F25EE8"/>
    <w:rPr>
      <w:sz w:val="24"/>
    </w:rPr>
  </w:style>
  <w:style w:type="character" w:customStyle="1" w:styleId="Corpodetexto2Char">
    <w:name w:val="Corpo de texto 2 Char"/>
    <w:link w:val="Corpodetexto2"/>
    <w:rsid w:val="00EA6B18"/>
    <w:rPr>
      <w:b/>
    </w:rPr>
  </w:style>
  <w:style w:type="paragraph" w:customStyle="1" w:styleId="compodetexto1">
    <w:name w:val="compo de texto1"/>
    <w:basedOn w:val="Normal"/>
    <w:link w:val="compodetexto1Char"/>
    <w:qFormat/>
    <w:rsid w:val="009B470E"/>
    <w:pPr>
      <w:tabs>
        <w:tab w:val="left" w:pos="0"/>
      </w:tabs>
      <w:spacing w:before="120" w:after="120" w:line="360" w:lineRule="auto"/>
      <w:jc w:val="both"/>
    </w:pPr>
    <w:rPr>
      <w:rFonts w:ascii="Tahoma" w:hAnsi="Tahoma"/>
      <w:noProof/>
      <w:sz w:val="22"/>
      <w:szCs w:val="22"/>
      <w:lang w:eastAsia="es-ES"/>
    </w:rPr>
  </w:style>
  <w:style w:type="character" w:customStyle="1" w:styleId="compodetexto1Char">
    <w:name w:val="compo de texto1 Char"/>
    <w:link w:val="compodetexto1"/>
    <w:rsid w:val="009B470E"/>
    <w:rPr>
      <w:rFonts w:ascii="Tahoma" w:hAnsi="Tahoma"/>
      <w:noProof/>
      <w:sz w:val="22"/>
      <w:szCs w:val="22"/>
      <w:lang w:eastAsia="es-ES"/>
    </w:rPr>
  </w:style>
  <w:style w:type="paragraph" w:styleId="Sumrio1">
    <w:name w:val="toc 1"/>
    <w:basedOn w:val="Normal"/>
    <w:next w:val="Normal"/>
    <w:uiPriority w:val="39"/>
    <w:qFormat/>
    <w:rsid w:val="009B470E"/>
    <w:pPr>
      <w:spacing w:before="240" w:after="120"/>
      <w:ind w:left="340" w:hanging="340"/>
    </w:pPr>
    <w:rPr>
      <w:rFonts w:ascii="Tahoma" w:hAnsi="Tahoma"/>
      <w:bCs/>
      <w:caps/>
      <w:sz w:val="22"/>
    </w:rPr>
  </w:style>
  <w:style w:type="paragraph" w:customStyle="1" w:styleId="Texto10">
    <w:name w:val="Texto 1"/>
    <w:qFormat/>
    <w:rsid w:val="009B470E"/>
    <w:pPr>
      <w:spacing w:before="120" w:after="120" w:line="360" w:lineRule="auto"/>
      <w:ind w:left="454"/>
      <w:jc w:val="both"/>
    </w:pPr>
    <w:rPr>
      <w:rFonts w:ascii="Tahoma" w:hAnsi="Tahoma"/>
      <w:noProof/>
      <w:sz w:val="22"/>
      <w:szCs w:val="22"/>
      <w:lang w:eastAsia="es-ES"/>
    </w:rPr>
  </w:style>
  <w:style w:type="character" w:customStyle="1" w:styleId="Texto1Char">
    <w:name w:val="Texto 1 Char"/>
    <w:rsid w:val="009B470E"/>
    <w:rPr>
      <w:rFonts w:ascii="Tahoma" w:hAnsi="Tahoma"/>
      <w:noProof/>
      <w:sz w:val="22"/>
      <w:szCs w:val="22"/>
      <w:lang w:val="pt-BR" w:eastAsia="es-ES" w:bidi="ar-SA"/>
    </w:rPr>
  </w:style>
  <w:style w:type="paragraph" w:styleId="Sumrio3">
    <w:name w:val="toc 3"/>
    <w:next w:val="Normal"/>
    <w:autoRedefine/>
    <w:uiPriority w:val="39"/>
    <w:qFormat/>
    <w:rsid w:val="009B470E"/>
    <w:pPr>
      <w:spacing w:before="20" w:after="20"/>
      <w:ind w:left="567" w:hanging="567"/>
      <w:outlineLvl w:val="2"/>
    </w:pPr>
    <w:rPr>
      <w:rFonts w:ascii="Tahoma" w:hAnsi="Tahoma"/>
      <w:iCs/>
    </w:rPr>
  </w:style>
  <w:style w:type="paragraph" w:styleId="Commarcadores2">
    <w:name w:val="List Bullet 2"/>
    <w:basedOn w:val="Normal"/>
    <w:uiPriority w:val="99"/>
    <w:qFormat/>
    <w:rsid w:val="009B470E"/>
    <w:pPr>
      <w:numPr>
        <w:ilvl w:val="2"/>
        <w:numId w:val="11"/>
      </w:numPr>
      <w:spacing w:before="60" w:after="120" w:line="360" w:lineRule="auto"/>
      <w:ind w:left="924" w:hanging="357"/>
      <w:jc w:val="both"/>
    </w:pPr>
    <w:rPr>
      <w:rFonts w:ascii="Tahoma" w:hAnsi="Tahoma"/>
      <w:sz w:val="22"/>
      <w:szCs w:val="24"/>
    </w:rPr>
  </w:style>
  <w:style w:type="paragraph" w:styleId="Commarcadores3">
    <w:name w:val="List Bullet 3"/>
    <w:basedOn w:val="Normal"/>
    <w:link w:val="Commarcadores3Char1"/>
    <w:qFormat/>
    <w:rsid w:val="009B470E"/>
    <w:pPr>
      <w:numPr>
        <w:numId w:val="6"/>
      </w:numPr>
      <w:spacing w:after="120" w:line="360" w:lineRule="auto"/>
      <w:jc w:val="both"/>
    </w:pPr>
    <w:rPr>
      <w:rFonts w:ascii="Tahoma" w:hAnsi="Tahoma"/>
      <w:sz w:val="22"/>
      <w:szCs w:val="24"/>
    </w:rPr>
  </w:style>
  <w:style w:type="character" w:customStyle="1" w:styleId="Commarcadores3Char">
    <w:name w:val="Com marcadores 3 Char"/>
    <w:rsid w:val="009B470E"/>
    <w:rPr>
      <w:rFonts w:ascii="Tahoma" w:hAnsi="Tahoma"/>
      <w:sz w:val="22"/>
      <w:szCs w:val="24"/>
      <w:lang w:val="pt-BR" w:eastAsia="pt-BR" w:bidi="ar-SA"/>
    </w:rPr>
  </w:style>
  <w:style w:type="paragraph" w:customStyle="1" w:styleId="Ttulo-tabela">
    <w:name w:val="Título-tabela"/>
    <w:basedOn w:val="Normal"/>
    <w:next w:val="Normal"/>
    <w:qFormat/>
    <w:rsid w:val="009B470E"/>
    <w:pPr>
      <w:spacing w:before="60" w:after="60"/>
      <w:ind w:left="57" w:right="57"/>
      <w:jc w:val="center"/>
    </w:pPr>
    <w:rPr>
      <w:rFonts w:ascii="Tahoma" w:hAnsi="Tahoma"/>
      <w:b/>
      <w:caps/>
      <w:color w:val="FFFFFF"/>
      <w:sz w:val="16"/>
      <w:szCs w:val="18"/>
    </w:rPr>
  </w:style>
  <w:style w:type="paragraph" w:customStyle="1" w:styleId="identificao-Figura">
    <w:name w:val="identificação-Figura"/>
    <w:basedOn w:val="Normal"/>
    <w:rsid w:val="009B470E"/>
    <w:pPr>
      <w:ind w:firstLine="567"/>
      <w:jc w:val="center"/>
    </w:pPr>
    <w:rPr>
      <w:rFonts w:ascii="Tahoma" w:hAnsi="Tahoma"/>
      <w:b/>
      <w:caps/>
      <w:sz w:val="18"/>
      <w:szCs w:val="18"/>
    </w:rPr>
  </w:style>
  <w:style w:type="character" w:customStyle="1" w:styleId="identificao-FiguraChar">
    <w:name w:val="identificação-Figura Char"/>
    <w:rsid w:val="009B470E"/>
    <w:rPr>
      <w:rFonts w:ascii="Tahoma" w:hAnsi="Tahoma"/>
      <w:b/>
      <w:caps/>
      <w:sz w:val="18"/>
      <w:szCs w:val="18"/>
      <w:lang w:val="pt-BR" w:eastAsia="pt-BR" w:bidi="ar-SA"/>
    </w:rPr>
  </w:style>
  <w:style w:type="paragraph" w:customStyle="1" w:styleId="legenda-figura">
    <w:name w:val="legenda-figura"/>
    <w:basedOn w:val="Normal"/>
    <w:rsid w:val="009B470E"/>
    <w:pPr>
      <w:jc w:val="both"/>
    </w:pPr>
    <w:rPr>
      <w:rFonts w:ascii="Tahoma" w:hAnsi="Tahoma"/>
      <w:sz w:val="18"/>
      <w:szCs w:val="18"/>
    </w:rPr>
  </w:style>
  <w:style w:type="paragraph" w:customStyle="1" w:styleId="ReferenciaTabela">
    <w:name w:val="ReferenciaTabela"/>
    <w:basedOn w:val="Normal"/>
    <w:rsid w:val="009B470E"/>
    <w:pPr>
      <w:spacing w:before="20" w:after="60"/>
      <w:ind w:left="284"/>
    </w:pPr>
    <w:rPr>
      <w:rFonts w:ascii="Tahoma" w:hAnsi="Tahoma"/>
      <w:sz w:val="18"/>
    </w:rPr>
  </w:style>
  <w:style w:type="paragraph" w:customStyle="1" w:styleId="Tabela-ttulo">
    <w:name w:val="Tabela-título"/>
    <w:basedOn w:val="Ttulo-tabela"/>
    <w:next w:val="Normal"/>
    <w:rsid w:val="009B470E"/>
    <w:rPr>
      <w:bCs/>
      <w:szCs w:val="20"/>
    </w:rPr>
  </w:style>
  <w:style w:type="paragraph" w:customStyle="1" w:styleId="ttuloCampo">
    <w:name w:val="títuloCampo"/>
    <w:basedOn w:val="Normal"/>
    <w:qFormat/>
    <w:rsid w:val="009B470E"/>
    <w:pPr>
      <w:spacing w:before="20" w:after="20"/>
      <w:jc w:val="center"/>
    </w:pPr>
    <w:rPr>
      <w:rFonts w:ascii="Arial" w:hAnsi="Arial"/>
      <w:b/>
      <w:sz w:val="18"/>
      <w:szCs w:val="22"/>
      <w:lang w:val="pt-PT"/>
    </w:rPr>
  </w:style>
  <w:style w:type="paragraph" w:customStyle="1" w:styleId="PreenchimentoCampo">
    <w:name w:val="PreenchimentoCampo"/>
    <w:basedOn w:val="Normal"/>
    <w:rsid w:val="009B470E"/>
    <w:pPr>
      <w:spacing w:before="20" w:after="40"/>
      <w:jc w:val="both"/>
    </w:pPr>
    <w:rPr>
      <w:rFonts w:ascii="Arial" w:hAnsi="Arial"/>
      <w:sz w:val="22"/>
      <w:szCs w:val="22"/>
      <w:lang w:val="pt-PT"/>
    </w:rPr>
  </w:style>
  <w:style w:type="character" w:customStyle="1" w:styleId="PreenchimentoCampoCarcter">
    <w:name w:val="PreenchimentoCampo Carácter"/>
    <w:rsid w:val="009B470E"/>
    <w:rPr>
      <w:rFonts w:ascii="Arial" w:hAnsi="Arial"/>
      <w:sz w:val="22"/>
      <w:szCs w:val="22"/>
      <w:lang w:val="pt-PT" w:eastAsia="pt-BR" w:bidi="ar-SA"/>
    </w:rPr>
  </w:style>
  <w:style w:type="paragraph" w:styleId="Commarcadores5">
    <w:name w:val="List Bullet 5"/>
    <w:basedOn w:val="Normal"/>
    <w:rsid w:val="009B470E"/>
    <w:pPr>
      <w:numPr>
        <w:numId w:val="9"/>
      </w:numPr>
      <w:jc w:val="both"/>
    </w:pPr>
    <w:rPr>
      <w:rFonts w:ascii="Tahoma" w:hAnsi="Tahoma"/>
      <w:sz w:val="22"/>
      <w:szCs w:val="24"/>
      <w:lang w:val="pt-PT"/>
    </w:rPr>
  </w:style>
  <w:style w:type="paragraph" w:customStyle="1" w:styleId="Normal1">
    <w:name w:val="Normal 1"/>
    <w:basedOn w:val="Normal"/>
    <w:rsid w:val="009B470E"/>
    <w:pPr>
      <w:autoSpaceDE w:val="0"/>
      <w:autoSpaceDN w:val="0"/>
      <w:jc w:val="both"/>
    </w:pPr>
    <w:rPr>
      <w:rFonts w:ascii="Arial" w:hAnsi="Arial" w:cs="Arial"/>
      <w:sz w:val="24"/>
      <w:szCs w:val="24"/>
    </w:rPr>
  </w:style>
  <w:style w:type="paragraph" w:styleId="Sumrio4">
    <w:name w:val="toc 4"/>
    <w:basedOn w:val="Normal"/>
    <w:next w:val="Normal"/>
    <w:autoRedefine/>
    <w:uiPriority w:val="39"/>
    <w:qFormat/>
    <w:rsid w:val="009B470E"/>
    <w:pPr>
      <w:spacing w:before="20" w:after="20"/>
      <w:ind w:left="658"/>
    </w:pPr>
    <w:rPr>
      <w:rFonts w:ascii="Tahoma" w:hAnsi="Tahoma"/>
      <w:szCs w:val="18"/>
    </w:rPr>
  </w:style>
  <w:style w:type="paragraph" w:styleId="Sumrio5">
    <w:name w:val="toc 5"/>
    <w:basedOn w:val="Normal"/>
    <w:next w:val="Normal"/>
    <w:autoRedefine/>
    <w:uiPriority w:val="39"/>
    <w:rsid w:val="009B470E"/>
    <w:pPr>
      <w:ind w:left="880"/>
    </w:pPr>
    <w:rPr>
      <w:rFonts w:ascii="Calibri" w:hAnsi="Calibri"/>
      <w:sz w:val="18"/>
      <w:szCs w:val="18"/>
    </w:rPr>
  </w:style>
  <w:style w:type="paragraph" w:styleId="Sumrio6">
    <w:name w:val="toc 6"/>
    <w:basedOn w:val="Normal"/>
    <w:next w:val="Normal"/>
    <w:autoRedefine/>
    <w:uiPriority w:val="39"/>
    <w:rsid w:val="009B470E"/>
    <w:pPr>
      <w:ind w:left="1100"/>
    </w:pPr>
    <w:rPr>
      <w:rFonts w:ascii="Calibri" w:hAnsi="Calibri"/>
      <w:sz w:val="18"/>
      <w:szCs w:val="18"/>
    </w:rPr>
  </w:style>
  <w:style w:type="paragraph" w:styleId="Sumrio7">
    <w:name w:val="toc 7"/>
    <w:basedOn w:val="Normal"/>
    <w:next w:val="Normal"/>
    <w:autoRedefine/>
    <w:uiPriority w:val="39"/>
    <w:rsid w:val="009B470E"/>
    <w:pPr>
      <w:ind w:left="1320"/>
    </w:pPr>
    <w:rPr>
      <w:rFonts w:ascii="Calibri" w:hAnsi="Calibri"/>
      <w:sz w:val="18"/>
      <w:szCs w:val="18"/>
    </w:rPr>
  </w:style>
  <w:style w:type="paragraph" w:styleId="Sumrio8">
    <w:name w:val="toc 8"/>
    <w:basedOn w:val="Normal"/>
    <w:next w:val="Normal"/>
    <w:autoRedefine/>
    <w:uiPriority w:val="39"/>
    <w:rsid w:val="009B470E"/>
    <w:pPr>
      <w:ind w:left="1540"/>
    </w:pPr>
    <w:rPr>
      <w:rFonts w:ascii="Calibri" w:hAnsi="Calibri"/>
      <w:sz w:val="18"/>
      <w:szCs w:val="18"/>
    </w:rPr>
  </w:style>
  <w:style w:type="paragraph" w:styleId="Sumrio9">
    <w:name w:val="toc 9"/>
    <w:basedOn w:val="Normal"/>
    <w:next w:val="Normal"/>
    <w:autoRedefine/>
    <w:uiPriority w:val="39"/>
    <w:rsid w:val="009B470E"/>
    <w:pPr>
      <w:ind w:left="1760"/>
    </w:pPr>
    <w:rPr>
      <w:rFonts w:ascii="Calibri" w:hAnsi="Calibri"/>
      <w:sz w:val="18"/>
      <w:szCs w:val="18"/>
    </w:rPr>
  </w:style>
  <w:style w:type="paragraph" w:customStyle="1" w:styleId="Anexo">
    <w:name w:val="Anexo"/>
    <w:basedOn w:val="Ttulo2"/>
    <w:rsid w:val="009B470E"/>
    <w:pPr>
      <w:spacing w:before="480" w:after="240"/>
    </w:pPr>
    <w:rPr>
      <w:rFonts w:ascii="Arial" w:hAnsi="Arial"/>
      <w:bCs/>
      <w:iCs/>
      <w:caps/>
      <w:color w:val="008000"/>
      <w:sz w:val="72"/>
      <w:szCs w:val="72"/>
    </w:rPr>
  </w:style>
  <w:style w:type="paragraph" w:styleId="Assinatura">
    <w:name w:val="Signature"/>
    <w:basedOn w:val="Normal"/>
    <w:link w:val="AssinaturaChar"/>
    <w:rsid w:val="009B470E"/>
    <w:pPr>
      <w:ind w:left="4252"/>
      <w:jc w:val="both"/>
    </w:pPr>
    <w:rPr>
      <w:rFonts w:ascii="Tahoma" w:hAnsi="Tahoma"/>
      <w:sz w:val="22"/>
      <w:szCs w:val="24"/>
    </w:rPr>
  </w:style>
  <w:style w:type="character" w:customStyle="1" w:styleId="AssinaturaChar">
    <w:name w:val="Assinatura Char"/>
    <w:basedOn w:val="Fontepargpadro"/>
    <w:link w:val="Assinatura"/>
    <w:rsid w:val="009B470E"/>
    <w:rPr>
      <w:rFonts w:ascii="Tahoma" w:hAnsi="Tahoma"/>
      <w:sz w:val="22"/>
      <w:szCs w:val="24"/>
    </w:rPr>
  </w:style>
  <w:style w:type="paragraph" w:styleId="Commarcadores">
    <w:name w:val="List Bullet"/>
    <w:basedOn w:val="Normal"/>
    <w:link w:val="CommarcadoresChar"/>
    <w:qFormat/>
    <w:rsid w:val="009B470E"/>
    <w:pPr>
      <w:numPr>
        <w:ilvl w:val="1"/>
        <w:numId w:val="12"/>
      </w:numPr>
      <w:spacing w:before="120" w:after="120" w:line="360" w:lineRule="auto"/>
      <w:jc w:val="both"/>
    </w:pPr>
    <w:rPr>
      <w:rFonts w:ascii="Tahoma" w:hAnsi="Tahoma"/>
      <w:sz w:val="22"/>
      <w:szCs w:val="24"/>
    </w:rPr>
  </w:style>
  <w:style w:type="paragraph" w:customStyle="1" w:styleId="Texto2">
    <w:name w:val="Texto2"/>
    <w:basedOn w:val="Normal"/>
    <w:rsid w:val="009B470E"/>
    <w:pPr>
      <w:ind w:left="357"/>
      <w:jc w:val="both"/>
    </w:pPr>
    <w:rPr>
      <w:rFonts w:ascii="Tahoma" w:hAnsi="Tahoma"/>
      <w:sz w:val="22"/>
      <w:szCs w:val="24"/>
    </w:rPr>
  </w:style>
  <w:style w:type="character" w:customStyle="1" w:styleId="CharChar10">
    <w:name w:val="Char Char1"/>
    <w:semiHidden/>
    <w:rsid w:val="009B470E"/>
    <w:rPr>
      <w:rFonts w:ascii="Tahoma" w:hAnsi="Tahoma"/>
      <w:bCs/>
      <w:sz w:val="24"/>
      <w:lang w:val="pt-PT" w:eastAsia="pt-BR" w:bidi="ar-SA"/>
    </w:rPr>
  </w:style>
  <w:style w:type="character" w:customStyle="1" w:styleId="CharChar100">
    <w:name w:val="Char Char10"/>
    <w:semiHidden/>
    <w:rsid w:val="009B470E"/>
    <w:rPr>
      <w:rFonts w:ascii="Tahoma" w:hAnsi="Tahoma" w:cs="Arial"/>
      <w:b/>
      <w:bCs/>
      <w:iCs/>
      <w:sz w:val="28"/>
      <w:szCs w:val="28"/>
      <w:lang w:val="pt-BR" w:eastAsia="pt-BR" w:bidi="ar-SA"/>
    </w:rPr>
  </w:style>
  <w:style w:type="paragraph" w:customStyle="1" w:styleId="xl65">
    <w:name w:val="xl65"/>
    <w:basedOn w:val="Normal"/>
    <w:rsid w:val="009B470E"/>
    <w:pPr>
      <w:pBdr>
        <w:bottom w:val="single" w:sz="8" w:space="0" w:color="auto"/>
        <w:right w:val="single" w:sz="8"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66">
    <w:name w:val="xl66"/>
    <w:basedOn w:val="Normal"/>
    <w:rsid w:val="009B470E"/>
    <w:pPr>
      <w:pBdr>
        <w:top w:val="single" w:sz="4" w:space="0" w:color="auto"/>
      </w:pBdr>
      <w:spacing w:before="100" w:beforeAutospacing="1" w:after="100" w:afterAutospacing="1"/>
      <w:jc w:val="right"/>
      <w:textAlignment w:val="top"/>
    </w:pPr>
    <w:rPr>
      <w:rFonts w:ascii="Arial" w:eastAsia="Arial Unicode MS" w:hAnsi="Arial" w:cs="Arial"/>
      <w:color w:val="000000"/>
      <w:sz w:val="16"/>
      <w:szCs w:val="16"/>
    </w:rPr>
  </w:style>
  <w:style w:type="paragraph" w:customStyle="1" w:styleId="xl67">
    <w:name w:val="xl67"/>
    <w:basedOn w:val="Normal"/>
    <w:rsid w:val="009B470E"/>
    <w:pP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68">
    <w:name w:val="xl68"/>
    <w:basedOn w:val="Normal"/>
    <w:rsid w:val="009B470E"/>
    <w:pPr>
      <w:shd w:val="clear" w:color="auto" w:fill="FFFF99"/>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69">
    <w:name w:val="xl69"/>
    <w:basedOn w:val="Normal"/>
    <w:rsid w:val="009B470E"/>
    <w:pPr>
      <w:shd w:val="clear" w:color="auto" w:fill="CCFFFF"/>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70">
    <w:name w:val="xl70"/>
    <w:basedOn w:val="Normal"/>
    <w:rsid w:val="009B470E"/>
    <w:pPr>
      <w:pBdr>
        <w:left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1">
    <w:name w:val="xl71"/>
    <w:basedOn w:val="Normal"/>
    <w:rsid w:val="009B470E"/>
    <w:pPr>
      <w:pBdr>
        <w:right w:val="single" w:sz="8"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2">
    <w:name w:val="xl72"/>
    <w:basedOn w:val="Normal"/>
    <w:rsid w:val="009B470E"/>
    <w:pPr>
      <w:pBdr>
        <w:top w:val="single" w:sz="4" w:space="0" w:color="auto"/>
        <w:left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3">
    <w:name w:val="xl73"/>
    <w:basedOn w:val="Normal"/>
    <w:rsid w:val="009B470E"/>
    <w:pPr>
      <w:pBdr>
        <w:left w:val="single" w:sz="8" w:space="0" w:color="auto"/>
        <w:bottom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4">
    <w:name w:val="xl74"/>
    <w:basedOn w:val="Normal"/>
    <w:rsid w:val="009B470E"/>
    <w:pPr>
      <w:pBdr>
        <w:bottom w:val="single" w:sz="4" w:space="0" w:color="auto"/>
        <w:right w:val="single" w:sz="4"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5">
    <w:name w:val="xl75"/>
    <w:basedOn w:val="Normal"/>
    <w:rsid w:val="009B470E"/>
    <w:pPr>
      <w:pBdr>
        <w:left w:val="single" w:sz="4" w:space="0" w:color="auto"/>
        <w:bottom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6">
    <w:name w:val="xl76"/>
    <w:basedOn w:val="Normal"/>
    <w:rsid w:val="009B470E"/>
    <w:pPr>
      <w:pBdr>
        <w:bottom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7">
    <w:name w:val="xl77"/>
    <w:basedOn w:val="Normal"/>
    <w:rsid w:val="009B470E"/>
    <w:pPr>
      <w:pBdr>
        <w:bottom w:val="single" w:sz="4" w:space="0" w:color="auto"/>
        <w:right w:val="single" w:sz="8"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78">
    <w:name w:val="xl78"/>
    <w:basedOn w:val="Normal"/>
    <w:rsid w:val="009B470E"/>
    <w:pPr>
      <w:pBdr>
        <w:top w:val="single" w:sz="8"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79">
    <w:name w:val="xl79"/>
    <w:basedOn w:val="Normal"/>
    <w:rsid w:val="009B470E"/>
    <w:pPr>
      <w:pBdr>
        <w:bottom w:val="single" w:sz="8"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80">
    <w:name w:val="xl80"/>
    <w:basedOn w:val="Normal"/>
    <w:rsid w:val="009B470E"/>
    <w:pPr>
      <w:pBdr>
        <w:right w:val="single" w:sz="4"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81">
    <w:name w:val="xl81"/>
    <w:basedOn w:val="Normal"/>
    <w:rsid w:val="009B470E"/>
    <w:pPr>
      <w:pBdr>
        <w:left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82">
    <w:name w:val="xl82"/>
    <w:basedOn w:val="Normal"/>
    <w:rsid w:val="009B470E"/>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83">
    <w:name w:val="xl83"/>
    <w:basedOn w:val="Normal"/>
    <w:rsid w:val="009B470E"/>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84">
    <w:name w:val="xl84"/>
    <w:basedOn w:val="Normal"/>
    <w:rsid w:val="009B470E"/>
    <w:pPr>
      <w:pBdr>
        <w:top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85">
    <w:name w:val="xl85"/>
    <w:basedOn w:val="Normal"/>
    <w:rsid w:val="009B470E"/>
    <w:pPr>
      <w:pBdr>
        <w:top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86">
    <w:name w:val="xl86"/>
    <w:basedOn w:val="Normal"/>
    <w:rsid w:val="009B470E"/>
    <w:pPr>
      <w:pBdr>
        <w:top w:val="single" w:sz="4" w:space="0" w:color="auto"/>
        <w:right w:val="single" w:sz="4"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87">
    <w:name w:val="xl87"/>
    <w:basedOn w:val="Normal"/>
    <w:rsid w:val="009B470E"/>
    <w:pPr>
      <w:pBdr>
        <w:top w:val="single" w:sz="4" w:space="0" w:color="auto"/>
        <w:left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88">
    <w:name w:val="xl88"/>
    <w:basedOn w:val="Normal"/>
    <w:rsid w:val="009B470E"/>
    <w:pPr>
      <w:pBdr>
        <w:top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89">
    <w:name w:val="xl89"/>
    <w:basedOn w:val="Normal"/>
    <w:rsid w:val="009B470E"/>
    <w:pPr>
      <w:pBdr>
        <w:top w:val="single" w:sz="4" w:space="0" w:color="auto"/>
        <w:right w:val="single" w:sz="8"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0">
    <w:name w:val="xl90"/>
    <w:basedOn w:val="Normal"/>
    <w:rsid w:val="009B470E"/>
    <w:pPr>
      <w:pBdr>
        <w:left w:val="single" w:sz="8" w:space="0" w:color="auto"/>
        <w:bottom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1">
    <w:name w:val="xl91"/>
    <w:basedOn w:val="Normal"/>
    <w:rsid w:val="009B470E"/>
    <w:pPr>
      <w:pBdr>
        <w:bottom w:val="single" w:sz="8" w:space="0" w:color="auto"/>
        <w:right w:val="single" w:sz="4"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2">
    <w:name w:val="xl92"/>
    <w:basedOn w:val="Normal"/>
    <w:rsid w:val="009B470E"/>
    <w:pPr>
      <w:pBdr>
        <w:left w:val="single" w:sz="4" w:space="0" w:color="auto"/>
        <w:bottom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3">
    <w:name w:val="xl93"/>
    <w:basedOn w:val="Normal"/>
    <w:rsid w:val="009B470E"/>
    <w:pPr>
      <w:pBdr>
        <w:bottom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4">
    <w:name w:val="xl94"/>
    <w:basedOn w:val="Normal"/>
    <w:rsid w:val="009B470E"/>
    <w:pPr>
      <w:pBdr>
        <w:bottom w:val="single" w:sz="8" w:space="0" w:color="auto"/>
        <w:right w:val="single" w:sz="8"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5">
    <w:name w:val="xl95"/>
    <w:basedOn w:val="Normal"/>
    <w:rsid w:val="009B470E"/>
    <w:pPr>
      <w:pBdr>
        <w:top w:val="single" w:sz="8" w:space="0" w:color="auto"/>
        <w:left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6">
    <w:name w:val="xl96"/>
    <w:basedOn w:val="Normal"/>
    <w:rsid w:val="009B470E"/>
    <w:pPr>
      <w:pBdr>
        <w:top w:val="single" w:sz="8" w:space="0" w:color="auto"/>
        <w:right w:val="single" w:sz="4"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7">
    <w:name w:val="xl97"/>
    <w:basedOn w:val="Normal"/>
    <w:rsid w:val="009B470E"/>
    <w:pPr>
      <w:pBdr>
        <w:top w:val="single" w:sz="8" w:space="0" w:color="auto"/>
        <w:left w:val="single" w:sz="4"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8">
    <w:name w:val="xl98"/>
    <w:basedOn w:val="Normal"/>
    <w:rsid w:val="009B470E"/>
    <w:pPr>
      <w:pBdr>
        <w:top w:val="single" w:sz="8" w:space="0"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99">
    <w:name w:val="xl99"/>
    <w:basedOn w:val="Normal"/>
    <w:rsid w:val="009B470E"/>
    <w:pPr>
      <w:pBdr>
        <w:top w:val="single" w:sz="8" w:space="0" w:color="auto"/>
        <w:right w:val="single" w:sz="8" w:space="18" w:color="auto"/>
      </w:pBdr>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0">
    <w:name w:val="xl100"/>
    <w:basedOn w:val="Normal"/>
    <w:rsid w:val="009B470E"/>
    <w:pPr>
      <w:pBdr>
        <w:top w:val="single" w:sz="4" w:space="0" w:color="auto"/>
        <w:left w:val="single" w:sz="8" w:space="0" w:color="auto"/>
      </w:pBdr>
      <w:shd w:val="clear" w:color="auto" w:fill="FFFF99"/>
      <w:spacing w:before="100" w:beforeAutospacing="1" w:after="100" w:afterAutospacing="1"/>
      <w:jc w:val="center"/>
      <w:textAlignment w:val="center"/>
    </w:pPr>
    <w:rPr>
      <w:rFonts w:ascii="Arial" w:eastAsia="Arial Unicode MS" w:hAnsi="Arial" w:cs="Arial"/>
      <w:b/>
      <w:bCs/>
      <w:sz w:val="24"/>
      <w:szCs w:val="24"/>
    </w:rPr>
  </w:style>
  <w:style w:type="paragraph" w:customStyle="1" w:styleId="xl101">
    <w:name w:val="xl101"/>
    <w:basedOn w:val="Normal"/>
    <w:rsid w:val="009B470E"/>
    <w:pPr>
      <w:pBdr>
        <w:left w:val="single" w:sz="8" w:space="0"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2">
    <w:name w:val="xl102"/>
    <w:basedOn w:val="Normal"/>
    <w:rsid w:val="009B470E"/>
    <w:pPr>
      <w:pBdr>
        <w:bottom w:val="single" w:sz="8" w:space="0" w:color="auto"/>
        <w:right w:val="single" w:sz="4" w:space="18"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3">
    <w:name w:val="xl103"/>
    <w:basedOn w:val="Normal"/>
    <w:rsid w:val="009B470E"/>
    <w:pPr>
      <w:pBdr>
        <w:top w:val="single" w:sz="4" w:space="0" w:color="auto"/>
        <w:right w:val="single" w:sz="4" w:space="18"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4">
    <w:name w:val="xl104"/>
    <w:basedOn w:val="Normal"/>
    <w:rsid w:val="009B470E"/>
    <w:pPr>
      <w:pBdr>
        <w:top w:val="single" w:sz="4" w:space="0" w:color="auto"/>
        <w:left w:val="single" w:sz="4" w:space="0"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5">
    <w:name w:val="xl105"/>
    <w:basedOn w:val="Normal"/>
    <w:rsid w:val="009B470E"/>
    <w:pPr>
      <w:pBdr>
        <w:left w:val="single" w:sz="4" w:space="0" w:color="auto"/>
        <w:bottom w:val="single" w:sz="4" w:space="0"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6">
    <w:name w:val="xl106"/>
    <w:basedOn w:val="Normal"/>
    <w:rsid w:val="009B470E"/>
    <w:pPr>
      <w:pBdr>
        <w:bottom w:val="single" w:sz="4" w:space="0" w:color="auto"/>
        <w:right w:val="single" w:sz="4" w:space="18"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7">
    <w:name w:val="xl107"/>
    <w:basedOn w:val="Normal"/>
    <w:rsid w:val="009B470E"/>
    <w:pPr>
      <w:pBdr>
        <w:right w:val="single" w:sz="4" w:space="18"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8">
    <w:name w:val="xl108"/>
    <w:basedOn w:val="Normal"/>
    <w:rsid w:val="009B470E"/>
    <w:pPr>
      <w:pBdr>
        <w:left w:val="single" w:sz="4" w:space="0"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09">
    <w:name w:val="xl109"/>
    <w:basedOn w:val="Normal"/>
    <w:rsid w:val="009B470E"/>
    <w:pPr>
      <w:pBdr>
        <w:top w:val="single" w:sz="8" w:space="0" w:color="auto"/>
        <w:left w:val="single" w:sz="4" w:space="0"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0">
    <w:name w:val="xl110"/>
    <w:basedOn w:val="Normal"/>
    <w:rsid w:val="009B470E"/>
    <w:pPr>
      <w:pBdr>
        <w:top w:val="single" w:sz="8" w:space="0" w:color="auto"/>
        <w:right w:val="single" w:sz="4" w:space="18"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1">
    <w:name w:val="xl111"/>
    <w:basedOn w:val="Normal"/>
    <w:rsid w:val="009B470E"/>
    <w:pPr>
      <w:pBdr>
        <w:left w:val="single" w:sz="4" w:space="0" w:color="auto"/>
        <w:bottom w:val="single" w:sz="8" w:space="0"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2">
    <w:name w:val="xl112"/>
    <w:basedOn w:val="Normal"/>
    <w:rsid w:val="009B470E"/>
    <w:pPr>
      <w:pBdr>
        <w:right w:val="single" w:sz="4" w:space="18"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3">
    <w:name w:val="xl113"/>
    <w:basedOn w:val="Normal"/>
    <w:rsid w:val="009B470E"/>
    <w:pPr>
      <w:pBdr>
        <w:left w:val="single" w:sz="4" w:space="0"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4">
    <w:name w:val="xl114"/>
    <w:basedOn w:val="Normal"/>
    <w:rsid w:val="009B470E"/>
    <w:pP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5">
    <w:name w:val="xl115"/>
    <w:basedOn w:val="Normal"/>
    <w:rsid w:val="009B470E"/>
    <w:pPr>
      <w:pBdr>
        <w:bottom w:val="single" w:sz="4" w:space="0"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6">
    <w:name w:val="xl116"/>
    <w:basedOn w:val="Normal"/>
    <w:rsid w:val="009B470E"/>
    <w:pPr>
      <w:pBdr>
        <w:bottom w:val="single" w:sz="8" w:space="0"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7">
    <w:name w:val="xl117"/>
    <w:basedOn w:val="Normal"/>
    <w:rsid w:val="009B470E"/>
    <w:pPr>
      <w:pBdr>
        <w:top w:val="single" w:sz="8" w:space="0" w:color="auto"/>
      </w:pBdr>
      <w:shd w:val="clear" w:color="auto" w:fill="FFFF99"/>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8">
    <w:name w:val="xl118"/>
    <w:basedOn w:val="Normal"/>
    <w:rsid w:val="009B470E"/>
    <w:pPr>
      <w:pBdr>
        <w:bottom w:val="single" w:sz="8" w:space="0" w:color="auto"/>
        <w:right w:val="single" w:sz="8" w:space="18" w:color="auto"/>
      </w:pBdr>
      <w:shd w:val="clear" w:color="auto" w:fill="CCFFFF"/>
      <w:spacing w:before="100" w:beforeAutospacing="1" w:after="100" w:afterAutospacing="1"/>
      <w:ind w:firstLineChars="100" w:firstLine="100"/>
      <w:jc w:val="right"/>
      <w:textAlignment w:val="center"/>
    </w:pPr>
    <w:rPr>
      <w:rFonts w:ascii="Arial" w:eastAsia="Arial Unicode MS" w:hAnsi="Arial" w:cs="Arial"/>
      <w:sz w:val="16"/>
      <w:szCs w:val="16"/>
    </w:rPr>
  </w:style>
  <w:style w:type="paragraph" w:customStyle="1" w:styleId="xl119">
    <w:name w:val="xl119"/>
    <w:basedOn w:val="Normal"/>
    <w:rsid w:val="009B470E"/>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xl120">
    <w:name w:val="xl120"/>
    <w:basedOn w:val="Normal"/>
    <w:rsid w:val="009B470E"/>
    <w:pP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121">
    <w:name w:val="xl121"/>
    <w:basedOn w:val="Normal"/>
    <w:rsid w:val="009B470E"/>
    <w:pPr>
      <w:pBdr>
        <w:top w:val="single" w:sz="4" w:space="0" w:color="auto"/>
        <w:left w:val="single" w:sz="4" w:space="0" w:color="auto"/>
        <w:bottom w:val="single" w:sz="4" w:space="0" w:color="auto"/>
      </w:pBdr>
      <w:shd w:val="clear" w:color="auto" w:fill="99CCFF"/>
      <w:spacing w:before="100" w:beforeAutospacing="1" w:after="100" w:afterAutospacing="1"/>
      <w:jc w:val="center"/>
      <w:textAlignment w:val="center"/>
    </w:pPr>
    <w:rPr>
      <w:rFonts w:ascii="Arial" w:eastAsia="Arial Unicode MS" w:hAnsi="Arial" w:cs="Arial"/>
      <w:b/>
      <w:bCs/>
      <w:sz w:val="24"/>
      <w:szCs w:val="24"/>
    </w:rPr>
  </w:style>
  <w:style w:type="paragraph" w:customStyle="1" w:styleId="xl122">
    <w:name w:val="xl122"/>
    <w:basedOn w:val="Normal"/>
    <w:rsid w:val="009B470E"/>
    <w:pPr>
      <w:pBdr>
        <w:top w:val="single" w:sz="4" w:space="0" w:color="auto"/>
        <w:bottom w:val="single" w:sz="4" w:space="0" w:color="auto"/>
        <w:right w:val="single" w:sz="8" w:space="0" w:color="auto"/>
      </w:pBdr>
      <w:shd w:val="clear" w:color="auto" w:fill="99CCFF"/>
      <w:spacing w:before="100" w:beforeAutospacing="1" w:after="100" w:afterAutospacing="1"/>
      <w:jc w:val="center"/>
      <w:textAlignment w:val="center"/>
    </w:pPr>
    <w:rPr>
      <w:rFonts w:ascii="Arial" w:eastAsia="Arial Unicode MS" w:hAnsi="Arial" w:cs="Arial"/>
      <w:b/>
      <w:bCs/>
      <w:sz w:val="24"/>
      <w:szCs w:val="24"/>
    </w:rPr>
  </w:style>
  <w:style w:type="paragraph" w:customStyle="1" w:styleId="xl123">
    <w:name w:val="xl123"/>
    <w:basedOn w:val="Normal"/>
    <w:rsid w:val="009B470E"/>
    <w:pPr>
      <w:pBdr>
        <w:top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w:eastAsia="Arial Unicode MS" w:hAnsi="Arial" w:cs="Arial"/>
      <w:b/>
      <w:bCs/>
      <w:sz w:val="24"/>
      <w:szCs w:val="24"/>
    </w:rPr>
  </w:style>
  <w:style w:type="paragraph" w:customStyle="1" w:styleId="xl124">
    <w:name w:val="xl124"/>
    <w:basedOn w:val="Normal"/>
    <w:rsid w:val="009B470E"/>
    <w:pPr>
      <w:pBdr>
        <w:top w:val="single" w:sz="4" w:space="0" w:color="auto"/>
        <w:left w:val="single" w:sz="8" w:space="0" w:color="auto"/>
        <w:bottom w:val="single" w:sz="4" w:space="0" w:color="auto"/>
      </w:pBdr>
      <w:shd w:val="clear" w:color="auto" w:fill="99CCFF"/>
      <w:spacing w:before="100" w:beforeAutospacing="1" w:after="100" w:afterAutospacing="1"/>
      <w:jc w:val="center"/>
      <w:textAlignment w:val="center"/>
    </w:pPr>
    <w:rPr>
      <w:rFonts w:ascii="Arial" w:eastAsia="Arial Unicode MS" w:hAnsi="Arial" w:cs="Arial"/>
      <w:b/>
      <w:bCs/>
      <w:sz w:val="24"/>
      <w:szCs w:val="24"/>
    </w:rPr>
  </w:style>
  <w:style w:type="paragraph" w:customStyle="1" w:styleId="xl125">
    <w:name w:val="xl125"/>
    <w:basedOn w:val="Normal"/>
    <w:rsid w:val="009B470E"/>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126">
    <w:name w:val="xl126"/>
    <w:basedOn w:val="Normal"/>
    <w:rsid w:val="009B470E"/>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127">
    <w:name w:val="xl127"/>
    <w:basedOn w:val="Normal"/>
    <w:rsid w:val="009B470E"/>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28">
    <w:name w:val="xl128"/>
    <w:basedOn w:val="Normal"/>
    <w:rsid w:val="009B470E"/>
    <w:pPr>
      <w:pBdr>
        <w:top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129">
    <w:name w:val="xl129"/>
    <w:basedOn w:val="Normal"/>
    <w:rsid w:val="009B470E"/>
    <w:pPr>
      <w:pBdr>
        <w:top w:val="single" w:sz="8" w:space="0" w:color="auto"/>
        <w:left w:val="single" w:sz="8" w:space="0" w:color="auto"/>
      </w:pBdr>
      <w:shd w:val="clear" w:color="auto" w:fill="99CCFF"/>
      <w:spacing w:before="100" w:beforeAutospacing="1" w:after="100" w:afterAutospacing="1"/>
      <w:textAlignment w:val="center"/>
    </w:pPr>
    <w:rPr>
      <w:rFonts w:ascii="Arial" w:eastAsia="Arial Unicode MS" w:hAnsi="Arial" w:cs="Arial"/>
      <w:b/>
      <w:bCs/>
      <w:sz w:val="18"/>
      <w:szCs w:val="18"/>
    </w:rPr>
  </w:style>
  <w:style w:type="paragraph" w:customStyle="1" w:styleId="xl130">
    <w:name w:val="xl130"/>
    <w:basedOn w:val="Normal"/>
    <w:rsid w:val="009B470E"/>
    <w:pPr>
      <w:pBdr>
        <w:top w:val="single" w:sz="8" w:space="0" w:color="auto"/>
        <w:right w:val="single" w:sz="8" w:space="0" w:color="auto"/>
      </w:pBdr>
      <w:shd w:val="clear" w:color="auto" w:fill="99CCFF"/>
      <w:spacing w:before="100" w:beforeAutospacing="1" w:after="100" w:afterAutospacing="1"/>
      <w:textAlignment w:val="center"/>
    </w:pPr>
    <w:rPr>
      <w:rFonts w:ascii="Arial" w:eastAsia="Arial Unicode MS" w:hAnsi="Arial" w:cs="Arial"/>
      <w:b/>
      <w:bCs/>
      <w:sz w:val="18"/>
      <w:szCs w:val="18"/>
    </w:rPr>
  </w:style>
  <w:style w:type="paragraph" w:customStyle="1" w:styleId="xl131">
    <w:name w:val="xl131"/>
    <w:basedOn w:val="Normal"/>
    <w:rsid w:val="009B470E"/>
    <w:pPr>
      <w:pBdr>
        <w:left w:val="single" w:sz="8" w:space="0" w:color="auto"/>
      </w:pBdr>
      <w:shd w:val="clear" w:color="auto" w:fill="99CCFF"/>
      <w:spacing w:before="100" w:beforeAutospacing="1" w:after="100" w:afterAutospacing="1"/>
      <w:textAlignment w:val="center"/>
    </w:pPr>
    <w:rPr>
      <w:rFonts w:ascii="Arial" w:eastAsia="Arial Unicode MS" w:hAnsi="Arial" w:cs="Arial"/>
      <w:b/>
      <w:bCs/>
      <w:sz w:val="18"/>
      <w:szCs w:val="18"/>
    </w:rPr>
  </w:style>
  <w:style w:type="paragraph" w:customStyle="1" w:styleId="xl132">
    <w:name w:val="xl132"/>
    <w:basedOn w:val="Normal"/>
    <w:rsid w:val="009B470E"/>
    <w:pPr>
      <w:pBdr>
        <w:right w:val="single" w:sz="8" w:space="0" w:color="auto"/>
      </w:pBdr>
      <w:shd w:val="clear" w:color="auto" w:fill="99CCFF"/>
      <w:spacing w:before="100" w:beforeAutospacing="1" w:after="100" w:afterAutospacing="1"/>
      <w:textAlignment w:val="center"/>
    </w:pPr>
    <w:rPr>
      <w:rFonts w:ascii="Arial" w:eastAsia="Arial Unicode MS" w:hAnsi="Arial" w:cs="Arial"/>
      <w:b/>
      <w:bCs/>
      <w:sz w:val="18"/>
      <w:szCs w:val="18"/>
    </w:rPr>
  </w:style>
  <w:style w:type="paragraph" w:customStyle="1" w:styleId="xl133">
    <w:name w:val="xl133"/>
    <w:basedOn w:val="Normal"/>
    <w:rsid w:val="009B470E"/>
    <w:pPr>
      <w:pBdr>
        <w:top w:val="single" w:sz="8" w:space="0" w:color="auto"/>
        <w:left w:val="single" w:sz="8" w:space="0" w:color="auto"/>
        <w:bottom w:val="single" w:sz="4" w:space="0" w:color="auto"/>
      </w:pBdr>
      <w:shd w:val="clear" w:color="auto" w:fill="99CCFF"/>
      <w:spacing w:before="100" w:beforeAutospacing="1" w:after="100" w:afterAutospacing="1"/>
      <w:jc w:val="center"/>
      <w:textAlignment w:val="center"/>
    </w:pPr>
    <w:rPr>
      <w:rFonts w:ascii="Arial" w:eastAsia="Arial Unicode MS" w:hAnsi="Arial" w:cs="Arial"/>
      <w:b/>
      <w:bCs/>
      <w:sz w:val="18"/>
      <w:szCs w:val="18"/>
    </w:rPr>
  </w:style>
  <w:style w:type="paragraph" w:customStyle="1" w:styleId="xl134">
    <w:name w:val="xl134"/>
    <w:basedOn w:val="Normal"/>
    <w:rsid w:val="009B470E"/>
    <w:pPr>
      <w:pBdr>
        <w:top w:val="single" w:sz="8" w:space="0" w:color="auto"/>
        <w:bottom w:val="single" w:sz="4" w:space="0" w:color="auto"/>
      </w:pBdr>
      <w:shd w:val="clear" w:color="auto" w:fill="99CCFF"/>
      <w:spacing w:before="100" w:beforeAutospacing="1" w:after="100" w:afterAutospacing="1"/>
      <w:jc w:val="center"/>
      <w:textAlignment w:val="center"/>
    </w:pPr>
    <w:rPr>
      <w:rFonts w:ascii="Arial" w:eastAsia="Arial Unicode MS" w:hAnsi="Arial" w:cs="Arial"/>
      <w:b/>
      <w:bCs/>
      <w:sz w:val="18"/>
      <w:szCs w:val="18"/>
    </w:rPr>
  </w:style>
  <w:style w:type="paragraph" w:customStyle="1" w:styleId="xl135">
    <w:name w:val="xl135"/>
    <w:basedOn w:val="Normal"/>
    <w:rsid w:val="009B470E"/>
    <w:pPr>
      <w:pBdr>
        <w:top w:val="single" w:sz="8" w:space="0" w:color="auto"/>
        <w:bottom w:val="single" w:sz="4" w:space="0" w:color="auto"/>
        <w:right w:val="single" w:sz="8" w:space="0" w:color="auto"/>
      </w:pBdr>
      <w:shd w:val="clear" w:color="auto" w:fill="99CCFF"/>
      <w:spacing w:before="100" w:beforeAutospacing="1" w:after="100" w:afterAutospacing="1"/>
      <w:jc w:val="center"/>
      <w:textAlignment w:val="center"/>
    </w:pPr>
    <w:rPr>
      <w:rFonts w:ascii="Arial" w:eastAsia="Arial Unicode MS" w:hAnsi="Arial" w:cs="Arial"/>
      <w:b/>
      <w:bCs/>
      <w:sz w:val="18"/>
      <w:szCs w:val="18"/>
    </w:rPr>
  </w:style>
  <w:style w:type="paragraph" w:customStyle="1" w:styleId="xl136">
    <w:name w:val="xl136"/>
    <w:basedOn w:val="Normal"/>
    <w:rsid w:val="009B470E"/>
    <w:pPr>
      <w:pBdr>
        <w:bottom w:val="single" w:sz="4" w:space="0" w:color="auto"/>
      </w:pBdr>
      <w:spacing w:before="100" w:beforeAutospacing="1" w:after="100" w:afterAutospacing="1"/>
      <w:jc w:val="right"/>
      <w:textAlignment w:val="top"/>
    </w:pPr>
    <w:rPr>
      <w:rFonts w:ascii="Arial" w:eastAsia="Arial Unicode MS" w:hAnsi="Arial" w:cs="Arial"/>
      <w:color w:val="000000"/>
      <w:sz w:val="16"/>
      <w:szCs w:val="16"/>
    </w:rPr>
  </w:style>
  <w:style w:type="paragraph" w:customStyle="1" w:styleId="xl137">
    <w:name w:val="xl137"/>
    <w:basedOn w:val="Normal"/>
    <w:rsid w:val="009B470E"/>
    <w:pPr>
      <w:pBdr>
        <w:top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38">
    <w:name w:val="xl138"/>
    <w:basedOn w:val="Normal"/>
    <w:rsid w:val="009B470E"/>
    <w:pPr>
      <w:pBdr>
        <w:bottom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39">
    <w:name w:val="xl139"/>
    <w:basedOn w:val="Normal"/>
    <w:rsid w:val="009B470E"/>
    <w:pPr>
      <w:pBdr>
        <w:top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40">
    <w:name w:val="xl140"/>
    <w:basedOn w:val="Normal"/>
    <w:rsid w:val="009B470E"/>
    <w:pPr>
      <w:pBdr>
        <w:bottom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41">
    <w:name w:val="xl141"/>
    <w:basedOn w:val="Normal"/>
    <w:rsid w:val="009B470E"/>
    <w:pPr>
      <w:pBdr>
        <w:bottom w:val="single" w:sz="8" w:space="0" w:color="auto"/>
      </w:pBdr>
      <w:spacing w:before="100" w:beforeAutospacing="1" w:after="100" w:afterAutospacing="1"/>
      <w:jc w:val="right"/>
      <w:textAlignment w:val="top"/>
    </w:pPr>
    <w:rPr>
      <w:rFonts w:ascii="Arial" w:eastAsia="Arial Unicode MS" w:hAnsi="Arial" w:cs="Arial"/>
      <w:color w:val="000000"/>
      <w:sz w:val="16"/>
      <w:szCs w:val="16"/>
    </w:rPr>
  </w:style>
  <w:style w:type="paragraph" w:customStyle="1" w:styleId="xl142">
    <w:name w:val="xl142"/>
    <w:basedOn w:val="Normal"/>
    <w:rsid w:val="009B470E"/>
    <w:pPr>
      <w:pBdr>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43">
    <w:name w:val="xl143"/>
    <w:basedOn w:val="Normal"/>
    <w:rsid w:val="009B470E"/>
    <w:pPr>
      <w:pBdr>
        <w:bottom w:val="single" w:sz="4"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144">
    <w:name w:val="xl144"/>
    <w:basedOn w:val="Normal"/>
    <w:rsid w:val="009B470E"/>
    <w:pPr>
      <w:pBdr>
        <w:bottom w:val="single" w:sz="4" w:space="0" w:color="auto"/>
        <w:right w:val="single" w:sz="8"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145">
    <w:name w:val="xl145"/>
    <w:basedOn w:val="Normal"/>
    <w:rsid w:val="009B470E"/>
    <w:pPr>
      <w:pBdr>
        <w:top w:val="single" w:sz="4" w:space="0" w:color="auto"/>
      </w:pBdr>
      <w:spacing w:before="100" w:beforeAutospacing="1" w:after="100" w:afterAutospacing="1"/>
      <w:jc w:val="right"/>
      <w:textAlignment w:val="center"/>
    </w:pPr>
    <w:rPr>
      <w:rFonts w:ascii="Arial" w:eastAsia="Arial Unicode MS" w:hAnsi="Arial" w:cs="Arial"/>
      <w:color w:val="000000"/>
      <w:sz w:val="16"/>
      <w:szCs w:val="16"/>
    </w:rPr>
  </w:style>
  <w:style w:type="paragraph" w:customStyle="1" w:styleId="xl146">
    <w:name w:val="xl146"/>
    <w:basedOn w:val="Normal"/>
    <w:rsid w:val="009B470E"/>
    <w:pPr>
      <w:pBdr>
        <w:bottom w:val="single" w:sz="4" w:space="0" w:color="auto"/>
      </w:pBdr>
      <w:spacing w:before="100" w:beforeAutospacing="1" w:after="100" w:afterAutospacing="1"/>
      <w:jc w:val="right"/>
      <w:textAlignment w:val="center"/>
    </w:pPr>
    <w:rPr>
      <w:rFonts w:ascii="Arial" w:eastAsia="Arial Unicode MS" w:hAnsi="Arial" w:cs="Arial"/>
      <w:color w:val="000000"/>
      <w:sz w:val="16"/>
      <w:szCs w:val="16"/>
    </w:rPr>
  </w:style>
  <w:style w:type="paragraph" w:customStyle="1" w:styleId="xl147">
    <w:name w:val="xl147"/>
    <w:basedOn w:val="Normal"/>
    <w:rsid w:val="009B470E"/>
    <w:pPr>
      <w:pBdr>
        <w:bottom w:val="single" w:sz="8" w:space="0" w:color="auto"/>
      </w:pBdr>
      <w:spacing w:before="100" w:beforeAutospacing="1" w:after="100" w:afterAutospacing="1"/>
      <w:jc w:val="right"/>
      <w:textAlignment w:val="center"/>
    </w:pPr>
    <w:rPr>
      <w:rFonts w:ascii="Arial" w:eastAsia="Arial Unicode MS" w:hAnsi="Arial" w:cs="Arial"/>
      <w:color w:val="000000"/>
      <w:sz w:val="16"/>
      <w:szCs w:val="16"/>
    </w:rPr>
  </w:style>
  <w:style w:type="paragraph" w:customStyle="1" w:styleId="xl148">
    <w:name w:val="xl148"/>
    <w:basedOn w:val="Normal"/>
    <w:rsid w:val="009B470E"/>
    <w:pPr>
      <w:pBdr>
        <w:top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49">
    <w:name w:val="xl149"/>
    <w:basedOn w:val="Normal"/>
    <w:rsid w:val="009B470E"/>
    <w:pPr>
      <w:pBdr>
        <w:bottom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150">
    <w:name w:val="xl150"/>
    <w:basedOn w:val="Normal"/>
    <w:rsid w:val="009B470E"/>
    <w:pPr>
      <w:pBdr>
        <w:right w:val="single" w:sz="8"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151">
    <w:name w:val="xl151"/>
    <w:basedOn w:val="Normal"/>
    <w:rsid w:val="009B470E"/>
    <w:pPr>
      <w:spacing w:before="100" w:beforeAutospacing="1" w:after="100" w:afterAutospacing="1"/>
      <w:textAlignment w:val="center"/>
    </w:pPr>
    <w:rPr>
      <w:rFonts w:ascii="Arial" w:eastAsia="Arial Unicode MS" w:hAnsi="Arial" w:cs="Arial"/>
      <w:b/>
      <w:bCs/>
      <w:color w:val="000000"/>
      <w:sz w:val="24"/>
      <w:szCs w:val="24"/>
    </w:rPr>
  </w:style>
  <w:style w:type="character" w:customStyle="1" w:styleId="Commarcadores3Char1">
    <w:name w:val="Com marcadores 3 Char1"/>
    <w:link w:val="Commarcadores3"/>
    <w:rsid w:val="009B470E"/>
    <w:rPr>
      <w:rFonts w:ascii="Tahoma" w:hAnsi="Tahoma"/>
      <w:sz w:val="22"/>
      <w:szCs w:val="24"/>
    </w:rPr>
  </w:style>
  <w:style w:type="character" w:customStyle="1" w:styleId="CharChar6">
    <w:name w:val="Char Char6"/>
    <w:semiHidden/>
    <w:rsid w:val="009B470E"/>
    <w:rPr>
      <w:rFonts w:ascii="Tahoma" w:hAnsi="Tahoma"/>
      <w:sz w:val="22"/>
      <w:szCs w:val="24"/>
      <w:lang w:val="pt-BR" w:eastAsia="pt-BR" w:bidi="ar-SA"/>
    </w:rPr>
  </w:style>
  <w:style w:type="paragraph" w:customStyle="1" w:styleId="Lei-Captulo">
    <w:name w:val="Lei-Capítulo"/>
    <w:basedOn w:val="Normal"/>
    <w:rsid w:val="009B470E"/>
    <w:pPr>
      <w:spacing w:before="240" w:after="240"/>
      <w:jc w:val="center"/>
    </w:pPr>
    <w:rPr>
      <w:rFonts w:ascii="Tahoma" w:hAnsi="Tahoma"/>
      <w:b/>
      <w:caps/>
      <w:sz w:val="22"/>
      <w:szCs w:val="22"/>
    </w:rPr>
  </w:style>
  <w:style w:type="paragraph" w:customStyle="1" w:styleId="Lei-Cusula">
    <w:name w:val="Lei-Cáusula"/>
    <w:basedOn w:val="Normal"/>
    <w:rsid w:val="009B470E"/>
    <w:pPr>
      <w:spacing w:before="360"/>
      <w:jc w:val="both"/>
    </w:pPr>
    <w:rPr>
      <w:rFonts w:ascii="Tahoma" w:hAnsi="Tahoma"/>
      <w:b/>
      <w:sz w:val="22"/>
      <w:szCs w:val="22"/>
    </w:rPr>
  </w:style>
  <w:style w:type="paragraph" w:customStyle="1" w:styleId="Estilo1">
    <w:name w:val="Estilo1"/>
    <w:basedOn w:val="Normal"/>
    <w:semiHidden/>
    <w:rsid w:val="009B470E"/>
    <w:pPr>
      <w:tabs>
        <w:tab w:val="num" w:pos="1135"/>
      </w:tabs>
      <w:ind w:left="1135" w:hanging="284"/>
      <w:jc w:val="both"/>
    </w:pPr>
    <w:rPr>
      <w:rFonts w:ascii="Tahoma" w:hAnsi="Tahoma"/>
      <w:sz w:val="22"/>
      <w:szCs w:val="24"/>
    </w:rPr>
  </w:style>
  <w:style w:type="paragraph" w:customStyle="1" w:styleId="Lei-Inciso">
    <w:name w:val="Lei-Inciso"/>
    <w:basedOn w:val="Normal"/>
    <w:rsid w:val="009B470E"/>
    <w:pPr>
      <w:numPr>
        <w:numId w:val="7"/>
      </w:numPr>
      <w:jc w:val="both"/>
    </w:pPr>
    <w:rPr>
      <w:rFonts w:ascii="Tahoma" w:hAnsi="Tahoma"/>
      <w:sz w:val="22"/>
      <w:szCs w:val="24"/>
    </w:rPr>
  </w:style>
  <w:style w:type="paragraph" w:customStyle="1" w:styleId="Lei-artigo">
    <w:name w:val="Lei-artigo"/>
    <w:basedOn w:val="Normal"/>
    <w:rsid w:val="009B470E"/>
    <w:pPr>
      <w:spacing w:before="240" w:after="240"/>
      <w:ind w:firstLine="567"/>
      <w:jc w:val="both"/>
    </w:pPr>
    <w:rPr>
      <w:rFonts w:ascii="Tahoma" w:hAnsi="Tahoma"/>
      <w:sz w:val="22"/>
      <w:szCs w:val="24"/>
    </w:rPr>
  </w:style>
  <w:style w:type="paragraph" w:customStyle="1" w:styleId="Lei-alnea">
    <w:name w:val="Lei-alínea"/>
    <w:basedOn w:val="Normal"/>
    <w:rsid w:val="009B470E"/>
    <w:pPr>
      <w:numPr>
        <w:numId w:val="8"/>
      </w:numPr>
      <w:jc w:val="both"/>
    </w:pPr>
    <w:rPr>
      <w:rFonts w:ascii="Tahoma" w:hAnsi="Tahoma"/>
      <w:sz w:val="22"/>
      <w:szCs w:val="24"/>
    </w:rPr>
  </w:style>
  <w:style w:type="character" w:customStyle="1" w:styleId="MapadoDocumentoChar">
    <w:name w:val="Mapa do Documento Char"/>
    <w:link w:val="MapadoDocumento"/>
    <w:uiPriority w:val="99"/>
    <w:rsid w:val="009B470E"/>
    <w:rPr>
      <w:rFonts w:ascii="Tahoma" w:hAnsi="Tahoma" w:cs="Tahoma"/>
      <w:sz w:val="16"/>
      <w:szCs w:val="16"/>
    </w:rPr>
  </w:style>
  <w:style w:type="character" w:customStyle="1" w:styleId="TextodecomentrioChar1">
    <w:name w:val="Texto de comentário Char1"/>
    <w:rsid w:val="009B470E"/>
    <w:rPr>
      <w:rFonts w:ascii="Tahoma" w:hAnsi="Tahoma"/>
      <w:bCs/>
      <w:sz w:val="24"/>
      <w:lang w:val="pt-PT"/>
    </w:rPr>
  </w:style>
  <w:style w:type="paragraph" w:customStyle="1" w:styleId="Estilo14ptNegritoPadroTransparenteCorPersonalizadaRGB8">
    <w:name w:val="Estilo 14 pt Negrito Padrão: Transparente (Cor Personalizada(RGB(8..."/>
    <w:basedOn w:val="Normal"/>
    <w:rsid w:val="009B470E"/>
    <w:pPr>
      <w:shd w:val="clear" w:color="auto" w:fill="55AA37"/>
      <w:jc w:val="both"/>
    </w:pPr>
    <w:rPr>
      <w:rFonts w:ascii="Tahoma" w:hAnsi="Tahoma"/>
      <w:b/>
      <w:bCs/>
      <w:sz w:val="28"/>
    </w:rPr>
  </w:style>
  <w:style w:type="paragraph" w:styleId="CabealhodoSumrio">
    <w:name w:val="TOC Heading"/>
    <w:basedOn w:val="Ttulo1"/>
    <w:next w:val="Normal"/>
    <w:uiPriority w:val="39"/>
    <w:qFormat/>
    <w:rsid w:val="009B470E"/>
    <w:pPr>
      <w:keepLines/>
      <w:tabs>
        <w:tab w:val="left" w:pos="426"/>
      </w:tabs>
      <w:spacing w:before="480" w:after="360" w:line="276" w:lineRule="auto"/>
      <w:outlineLvl w:val="9"/>
    </w:pPr>
    <w:rPr>
      <w:rFonts w:ascii="Cambria" w:hAnsi="Cambria"/>
      <w:bCs/>
      <w:i w:val="0"/>
      <w:caps/>
      <w:color w:val="365F91"/>
      <w:sz w:val="24"/>
      <w:szCs w:val="24"/>
      <w:lang w:eastAsia="en-US"/>
    </w:rPr>
  </w:style>
  <w:style w:type="paragraph" w:customStyle="1" w:styleId="Texto-Tabela">
    <w:name w:val="Texto-Tabela"/>
    <w:basedOn w:val="Normal"/>
    <w:qFormat/>
    <w:rsid w:val="009B470E"/>
    <w:pPr>
      <w:spacing w:before="20" w:after="20"/>
      <w:jc w:val="both"/>
    </w:pPr>
    <w:rPr>
      <w:rFonts w:ascii="Tahoma" w:hAnsi="Tahoma" w:cs="Tahoma"/>
      <w:szCs w:val="18"/>
    </w:rPr>
  </w:style>
  <w:style w:type="character" w:customStyle="1" w:styleId="arial121">
    <w:name w:val="arial121"/>
    <w:rsid w:val="009B470E"/>
    <w:rPr>
      <w:rFonts w:ascii="Arial" w:hAnsi="Arial" w:cs="Arial" w:hint="default"/>
      <w:strike w:val="0"/>
      <w:dstrike w:val="0"/>
      <w:color w:val="666666"/>
      <w:sz w:val="24"/>
      <w:szCs w:val="24"/>
      <w:u w:val="none"/>
      <w:effect w:val="none"/>
    </w:rPr>
  </w:style>
  <w:style w:type="character" w:customStyle="1" w:styleId="Ttulo2Char1">
    <w:name w:val="Título 2 Char1"/>
    <w:rsid w:val="009B470E"/>
    <w:rPr>
      <w:rFonts w:ascii="Arial" w:hAnsi="Arial" w:cs="Arial"/>
      <w:b/>
      <w:bCs/>
      <w:iCs/>
      <w:sz w:val="22"/>
      <w:szCs w:val="22"/>
    </w:rPr>
  </w:style>
  <w:style w:type="paragraph" w:styleId="Citao">
    <w:name w:val="Quote"/>
    <w:basedOn w:val="Normal"/>
    <w:next w:val="Normal"/>
    <w:link w:val="CitaoChar"/>
    <w:uiPriority w:val="29"/>
    <w:qFormat/>
    <w:rsid w:val="009B470E"/>
    <w:pPr>
      <w:spacing w:after="120"/>
      <w:jc w:val="center"/>
    </w:pPr>
    <w:rPr>
      <w:rFonts w:ascii="Tahoma" w:hAnsi="Tahoma"/>
      <w:i/>
      <w:iCs/>
      <w:color w:val="000000"/>
      <w:szCs w:val="24"/>
    </w:rPr>
  </w:style>
  <w:style w:type="character" w:customStyle="1" w:styleId="CitaoChar">
    <w:name w:val="Citação Char"/>
    <w:basedOn w:val="Fontepargpadro"/>
    <w:link w:val="Citao"/>
    <w:uiPriority w:val="29"/>
    <w:rsid w:val="009B470E"/>
    <w:rPr>
      <w:rFonts w:ascii="Tahoma" w:hAnsi="Tahoma"/>
      <w:i/>
      <w:iCs/>
      <w:color w:val="000000"/>
      <w:szCs w:val="24"/>
    </w:rPr>
  </w:style>
  <w:style w:type="character" w:customStyle="1" w:styleId="CorpodetextoChar1">
    <w:name w:val="Corpo de texto Char1"/>
    <w:aliases w:val="Item da conclusão Char,Corpo de texto Char Char"/>
    <w:link w:val="Corpodetexto"/>
    <w:locked/>
    <w:rsid w:val="009B470E"/>
    <w:rPr>
      <w:sz w:val="24"/>
    </w:rPr>
  </w:style>
  <w:style w:type="character" w:customStyle="1" w:styleId="Ttulo6Char">
    <w:name w:val="Título 6 Char"/>
    <w:link w:val="Ttulo6"/>
    <w:rsid w:val="009B470E"/>
    <w:rPr>
      <w:sz w:val="24"/>
    </w:rPr>
  </w:style>
  <w:style w:type="character" w:customStyle="1" w:styleId="Ttulo7Char">
    <w:name w:val="Título 7 Char"/>
    <w:link w:val="Ttulo7"/>
    <w:rsid w:val="009B470E"/>
    <w:rPr>
      <w:rFonts w:ascii="Arial" w:hAnsi="Arial" w:cs="Arial"/>
      <w:b/>
      <w:bCs/>
      <w:sz w:val="22"/>
    </w:rPr>
  </w:style>
  <w:style w:type="character" w:customStyle="1" w:styleId="CommarcadoresChar">
    <w:name w:val="Com marcadores Char"/>
    <w:link w:val="Commarcadores"/>
    <w:rsid w:val="009B470E"/>
    <w:rPr>
      <w:rFonts w:ascii="Tahoma" w:hAnsi="Tahoma"/>
      <w:sz w:val="22"/>
      <w:szCs w:val="24"/>
    </w:rPr>
  </w:style>
  <w:style w:type="paragraph" w:customStyle="1" w:styleId="Item2">
    <w:name w:val="Item 2"/>
    <w:rsid w:val="009B470E"/>
    <w:pPr>
      <w:spacing w:before="240" w:after="120" w:line="264" w:lineRule="auto"/>
      <w:ind w:left="851" w:hanging="851"/>
      <w:jc w:val="both"/>
    </w:pPr>
    <w:rPr>
      <w:rFonts w:ascii="Tahoma" w:hAnsi="Tahoma"/>
      <w:b/>
      <w:noProof/>
      <w:sz w:val="24"/>
    </w:rPr>
  </w:style>
  <w:style w:type="character" w:customStyle="1" w:styleId="DefaultChar">
    <w:name w:val="Default Char"/>
    <w:link w:val="Default"/>
    <w:locked/>
    <w:rsid w:val="009B470E"/>
    <w:rPr>
      <w:color w:val="000000"/>
      <w:sz w:val="24"/>
      <w:szCs w:val="24"/>
      <w:lang w:bidi="ar-SA"/>
    </w:rPr>
  </w:style>
  <w:style w:type="character" w:customStyle="1" w:styleId="PreenchimentoCampoChar">
    <w:name w:val="PreenchimentoCampo Char"/>
    <w:rsid w:val="009B470E"/>
    <w:rPr>
      <w:rFonts w:ascii="Arial" w:hAnsi="Arial"/>
      <w:lang w:val="pt-PT" w:eastAsia="pt-BR" w:bidi="ar-SA"/>
    </w:rPr>
  </w:style>
  <w:style w:type="character" w:customStyle="1" w:styleId="Recuodecorpodetexto3Char">
    <w:name w:val="Recuo de corpo de texto 3 Char"/>
    <w:link w:val="Recuodecorpodetexto3"/>
    <w:rsid w:val="009B470E"/>
    <w:rPr>
      <w:sz w:val="24"/>
    </w:rPr>
  </w:style>
  <w:style w:type="paragraph" w:customStyle="1" w:styleId="CarCar2CarCarCarCarCarCarCarCarCar">
    <w:name w:val="Car Car2 Car Car Car Car Car Car Car Car Car"/>
    <w:basedOn w:val="Normal"/>
    <w:rsid w:val="009B470E"/>
    <w:pPr>
      <w:spacing w:before="60" w:after="160" w:line="240" w:lineRule="exact"/>
    </w:pPr>
    <w:rPr>
      <w:rFonts w:ascii="Verdana" w:hAnsi="Verdana"/>
      <w:szCs w:val="24"/>
      <w:lang w:val="en-US" w:eastAsia="en-US"/>
    </w:rPr>
  </w:style>
  <w:style w:type="paragraph" w:customStyle="1" w:styleId="Item1">
    <w:name w:val="Item 1"/>
    <w:rsid w:val="009B470E"/>
    <w:pPr>
      <w:spacing w:before="480" w:after="240" w:line="264" w:lineRule="auto"/>
      <w:jc w:val="both"/>
    </w:pPr>
    <w:rPr>
      <w:rFonts w:ascii="Tahoma" w:hAnsi="Tahoma"/>
      <w:b/>
      <w:caps/>
      <w:noProof/>
      <w:sz w:val="28"/>
    </w:rPr>
  </w:style>
  <w:style w:type="paragraph" w:customStyle="1" w:styleId="Sub-clusula-Nvel1">
    <w:name w:val="Sub-cláusula-Nível 1"/>
    <w:basedOn w:val="Normal"/>
    <w:rsid w:val="009B470E"/>
    <w:pPr>
      <w:spacing w:before="60" w:after="60" w:line="264" w:lineRule="auto"/>
      <w:ind w:left="709" w:hanging="709"/>
      <w:jc w:val="both"/>
    </w:pPr>
    <w:rPr>
      <w:rFonts w:ascii="Tahoma" w:hAnsi="Tahoma"/>
      <w:sz w:val="22"/>
    </w:rPr>
  </w:style>
  <w:style w:type="paragraph" w:customStyle="1" w:styleId="Clusula">
    <w:name w:val="Cláusula"/>
    <w:basedOn w:val="Normal"/>
    <w:rsid w:val="009B470E"/>
    <w:pPr>
      <w:spacing w:before="600" w:after="120" w:line="264" w:lineRule="auto"/>
      <w:jc w:val="both"/>
    </w:pPr>
    <w:rPr>
      <w:rFonts w:ascii="Tahoma" w:hAnsi="Tahoma"/>
      <w:b/>
      <w:sz w:val="22"/>
    </w:rPr>
  </w:style>
  <w:style w:type="paragraph" w:customStyle="1" w:styleId="Alnea">
    <w:name w:val="Alínea"/>
    <w:basedOn w:val="Sub-clusula-Nvel1"/>
    <w:rsid w:val="009B470E"/>
    <w:pPr>
      <w:tabs>
        <w:tab w:val="num" w:pos="1211"/>
      </w:tabs>
      <w:ind w:left="1134" w:hanging="283"/>
    </w:pPr>
  </w:style>
  <w:style w:type="paragraph" w:customStyle="1" w:styleId="CM379">
    <w:name w:val="CM379"/>
    <w:basedOn w:val="Default"/>
    <w:next w:val="Default"/>
    <w:uiPriority w:val="99"/>
    <w:rsid w:val="009B470E"/>
    <w:pPr>
      <w:widowControl w:val="0"/>
      <w:spacing w:after="268"/>
    </w:pPr>
    <w:rPr>
      <w:rFonts w:ascii="Arial" w:hAnsi="Arial" w:cs="Arial"/>
      <w:color w:val="auto"/>
    </w:rPr>
  </w:style>
  <w:style w:type="paragraph" w:customStyle="1" w:styleId="CM396">
    <w:name w:val="CM396"/>
    <w:basedOn w:val="Default"/>
    <w:next w:val="Default"/>
    <w:uiPriority w:val="99"/>
    <w:rsid w:val="009B470E"/>
    <w:pPr>
      <w:widowControl w:val="0"/>
      <w:spacing w:after="1173"/>
    </w:pPr>
    <w:rPr>
      <w:rFonts w:ascii="Arial" w:hAnsi="Arial" w:cs="Arial"/>
      <w:color w:val="auto"/>
    </w:rPr>
  </w:style>
  <w:style w:type="paragraph" w:customStyle="1" w:styleId="CM399">
    <w:name w:val="CM399"/>
    <w:basedOn w:val="Default"/>
    <w:next w:val="Default"/>
    <w:uiPriority w:val="99"/>
    <w:rsid w:val="009B470E"/>
    <w:pPr>
      <w:widowControl w:val="0"/>
      <w:spacing w:after="975"/>
    </w:pPr>
    <w:rPr>
      <w:rFonts w:ascii="Arial" w:hAnsi="Arial" w:cs="Arial"/>
      <w:color w:val="auto"/>
    </w:rPr>
  </w:style>
  <w:style w:type="paragraph" w:customStyle="1" w:styleId="EstiloTtulo1esquerda0cmPrimeiralinha0cm">
    <w:name w:val="Estilo Título 1 + À esquerda:  0 cm Primeira linha:  0 cm"/>
    <w:basedOn w:val="Ttulo1"/>
    <w:rsid w:val="009B470E"/>
    <w:pPr>
      <w:shd w:val="clear" w:color="auto" w:fill="1F497D"/>
      <w:tabs>
        <w:tab w:val="left" w:pos="426"/>
      </w:tabs>
      <w:spacing w:before="240" w:after="360" w:line="264" w:lineRule="auto"/>
      <w:jc w:val="both"/>
    </w:pPr>
    <w:rPr>
      <w:rFonts w:ascii="Arial" w:hAnsi="Arial"/>
      <w:bCs/>
      <w:i w:val="0"/>
      <w:kern w:val="32"/>
      <w:sz w:val="24"/>
    </w:rPr>
  </w:style>
  <w:style w:type="character" w:customStyle="1" w:styleId="txtdetalle1">
    <w:name w:val="txtdetalle1"/>
    <w:rsid w:val="009B470E"/>
    <w:rPr>
      <w:rFonts w:ascii="Arial" w:hAnsi="Arial" w:cs="Arial" w:hint="default"/>
      <w:color w:val="000000"/>
      <w:sz w:val="11"/>
      <w:szCs w:val="11"/>
    </w:rPr>
  </w:style>
  <w:style w:type="paragraph" w:styleId="Remissivo1">
    <w:name w:val="index 1"/>
    <w:basedOn w:val="Normal"/>
    <w:next w:val="Normal"/>
    <w:autoRedefine/>
    <w:rsid w:val="009B470E"/>
    <w:pPr>
      <w:ind w:left="220" w:hanging="220"/>
    </w:pPr>
    <w:rPr>
      <w:rFonts w:ascii="Tahoma" w:hAnsi="Tahoma"/>
      <w:sz w:val="22"/>
    </w:rPr>
  </w:style>
  <w:style w:type="paragraph" w:customStyle="1" w:styleId="CM382">
    <w:name w:val="CM382"/>
    <w:basedOn w:val="Default"/>
    <w:next w:val="Default"/>
    <w:uiPriority w:val="99"/>
    <w:rsid w:val="009B470E"/>
    <w:pPr>
      <w:widowControl w:val="0"/>
      <w:spacing w:after="360"/>
    </w:pPr>
    <w:rPr>
      <w:rFonts w:ascii="Arial" w:hAnsi="Arial" w:cs="Arial"/>
      <w:color w:val="auto"/>
    </w:rPr>
  </w:style>
  <w:style w:type="paragraph" w:customStyle="1" w:styleId="Tabela-Titulo">
    <w:name w:val="Tabela-Titulo"/>
    <w:basedOn w:val="Normal"/>
    <w:next w:val="Normal"/>
    <w:qFormat/>
    <w:rsid w:val="009B470E"/>
    <w:pPr>
      <w:spacing w:before="60" w:after="60" w:line="264" w:lineRule="auto"/>
      <w:jc w:val="center"/>
    </w:pPr>
    <w:rPr>
      <w:rFonts w:ascii="Tahoma" w:hAnsi="Tahoma"/>
      <w:b/>
      <w:caps/>
      <w:sz w:val="16"/>
      <w:szCs w:val="18"/>
    </w:rPr>
  </w:style>
  <w:style w:type="paragraph" w:customStyle="1" w:styleId="CM377">
    <w:name w:val="CM377"/>
    <w:basedOn w:val="Default"/>
    <w:next w:val="Default"/>
    <w:uiPriority w:val="99"/>
    <w:rsid w:val="009B470E"/>
    <w:pPr>
      <w:widowControl w:val="0"/>
      <w:spacing w:after="190"/>
    </w:pPr>
    <w:rPr>
      <w:rFonts w:ascii="Arial" w:hAnsi="Arial" w:cs="Arial"/>
      <w:color w:val="auto"/>
    </w:rPr>
  </w:style>
  <w:style w:type="character" w:customStyle="1" w:styleId="noprint">
    <w:name w:val="noprint"/>
    <w:basedOn w:val="Fontepargpadro"/>
    <w:rsid w:val="009B470E"/>
  </w:style>
  <w:style w:type="paragraph" w:customStyle="1" w:styleId="style5">
    <w:name w:val="style5"/>
    <w:basedOn w:val="Normal"/>
    <w:rsid w:val="009B470E"/>
    <w:pPr>
      <w:spacing w:before="100" w:beforeAutospacing="1" w:after="100" w:afterAutospacing="1"/>
    </w:pPr>
    <w:rPr>
      <w:rFonts w:ascii="Arial" w:hAnsi="Arial" w:cs="Arial"/>
      <w:sz w:val="22"/>
      <w:szCs w:val="22"/>
    </w:rPr>
  </w:style>
  <w:style w:type="character" w:customStyle="1" w:styleId="big1">
    <w:name w:val="big1"/>
    <w:rsid w:val="009B470E"/>
    <w:rPr>
      <w:rFonts w:ascii="Verdana" w:hAnsi="Verdana" w:hint="default"/>
      <w:sz w:val="17"/>
      <w:szCs w:val="17"/>
    </w:rPr>
  </w:style>
  <w:style w:type="paragraph" w:customStyle="1" w:styleId="style51">
    <w:name w:val="style51"/>
    <w:basedOn w:val="Normal"/>
    <w:rsid w:val="009B470E"/>
    <w:pPr>
      <w:spacing w:before="100" w:beforeAutospacing="1" w:after="100" w:afterAutospacing="1"/>
    </w:pPr>
    <w:rPr>
      <w:rFonts w:ascii="Arial" w:hAnsi="Arial" w:cs="Arial"/>
      <w:sz w:val="22"/>
      <w:szCs w:val="22"/>
    </w:rPr>
  </w:style>
  <w:style w:type="paragraph" w:customStyle="1" w:styleId="Listadeitens">
    <w:name w:val="Lista de itens"/>
    <w:basedOn w:val="Normal"/>
    <w:link w:val="ListadeitensChar"/>
    <w:rsid w:val="009B470E"/>
    <w:pPr>
      <w:numPr>
        <w:numId w:val="10"/>
      </w:numPr>
      <w:spacing w:before="60" w:after="60"/>
      <w:jc w:val="both"/>
    </w:pPr>
    <w:rPr>
      <w:rFonts w:ascii="Book Antiqua" w:hAnsi="Book Antiqua"/>
      <w:sz w:val="23"/>
      <w:lang w:eastAsia="en-US"/>
    </w:rPr>
  </w:style>
  <w:style w:type="character" w:customStyle="1" w:styleId="ListadeitensChar">
    <w:name w:val="Lista de itens Char"/>
    <w:link w:val="Listadeitens"/>
    <w:rsid w:val="009B470E"/>
    <w:rPr>
      <w:rFonts w:ascii="Book Antiqua" w:hAnsi="Book Antiqua"/>
      <w:sz w:val="23"/>
      <w:lang w:eastAsia="en-US"/>
    </w:rPr>
  </w:style>
  <w:style w:type="paragraph" w:customStyle="1" w:styleId="t3">
    <w:name w:val="t3"/>
    <w:basedOn w:val="Normal"/>
    <w:rsid w:val="009B470E"/>
    <w:pPr>
      <w:pBdr>
        <w:bottom w:val="single" w:sz="12" w:space="1" w:color="auto"/>
      </w:pBdr>
      <w:shd w:val="pct10" w:color="auto" w:fill="auto"/>
      <w:tabs>
        <w:tab w:val="left" w:pos="2835"/>
      </w:tabs>
      <w:ind w:right="49"/>
    </w:pPr>
    <w:rPr>
      <w:rFonts w:ascii="Arial" w:hAnsi="Arial"/>
      <w:b/>
      <w:sz w:val="32"/>
    </w:rPr>
  </w:style>
  <w:style w:type="paragraph" w:customStyle="1" w:styleId="titulo2">
    <w:name w:val="titulo 2"/>
    <w:basedOn w:val="Ttulo1"/>
    <w:link w:val="titulo2Char"/>
    <w:rsid w:val="009B470E"/>
    <w:pPr>
      <w:tabs>
        <w:tab w:val="left" w:pos="426"/>
        <w:tab w:val="num" w:pos="5397"/>
      </w:tabs>
      <w:spacing w:before="480" w:after="360"/>
      <w:ind w:left="862" w:right="28" w:hanging="576"/>
    </w:pPr>
    <w:rPr>
      <w:rFonts w:ascii="Tahoma" w:hAnsi="Tahoma"/>
      <w:b w:val="0"/>
      <w:i w:val="0"/>
      <w:color w:val="215868"/>
      <w:kern w:val="32"/>
      <w:sz w:val="26"/>
      <w:szCs w:val="26"/>
    </w:rPr>
  </w:style>
  <w:style w:type="paragraph" w:customStyle="1" w:styleId="subtitulo3">
    <w:name w:val="sub titulo 3"/>
    <w:basedOn w:val="titulo2"/>
    <w:link w:val="subtitulo3Char"/>
    <w:rsid w:val="009B470E"/>
    <w:pPr>
      <w:tabs>
        <w:tab w:val="clear" w:pos="5397"/>
        <w:tab w:val="num" w:pos="1146"/>
        <w:tab w:val="left" w:pos="1701"/>
      </w:tabs>
      <w:ind w:left="1146" w:hanging="720"/>
    </w:pPr>
    <w:rPr>
      <w:b/>
      <w:bCs/>
      <w:caps/>
      <w:sz w:val="24"/>
      <w:szCs w:val="24"/>
    </w:rPr>
  </w:style>
  <w:style w:type="character" w:customStyle="1" w:styleId="CabealhoChar1">
    <w:name w:val="Cabeçalho Char1"/>
    <w:aliases w:val="hd Char1,he Char1"/>
    <w:locked/>
    <w:rsid w:val="009B470E"/>
    <w:rPr>
      <w:rFonts w:ascii="Tahoma" w:hAnsi="Tahoma"/>
      <w:sz w:val="18"/>
      <w:szCs w:val="24"/>
    </w:rPr>
  </w:style>
  <w:style w:type="character" w:customStyle="1" w:styleId="RodapChar1">
    <w:name w:val="Rodapé Char1"/>
    <w:uiPriority w:val="99"/>
    <w:locked/>
    <w:rsid w:val="009B470E"/>
    <w:rPr>
      <w:rFonts w:ascii="Tahoma" w:hAnsi="Tahoma"/>
      <w:sz w:val="22"/>
      <w:szCs w:val="24"/>
    </w:rPr>
  </w:style>
  <w:style w:type="paragraph" w:customStyle="1" w:styleId="Figuras">
    <w:name w:val="Figuras"/>
    <w:basedOn w:val="Normal"/>
    <w:qFormat/>
    <w:rsid w:val="009B470E"/>
    <w:pPr>
      <w:spacing w:before="120" w:after="120"/>
      <w:ind w:left="1701" w:right="567" w:hanging="1134"/>
    </w:pPr>
    <w:rPr>
      <w:rFonts w:ascii="Tahoma" w:hAnsi="Tahoma"/>
      <w:b/>
      <w:sz w:val="16"/>
      <w:szCs w:val="24"/>
    </w:rPr>
  </w:style>
  <w:style w:type="paragraph" w:customStyle="1" w:styleId="PargrafodaLista10">
    <w:name w:val="Parágrafo da Lista1"/>
    <w:basedOn w:val="Normal"/>
    <w:rsid w:val="009B470E"/>
    <w:pPr>
      <w:spacing w:after="120" w:line="360" w:lineRule="auto"/>
      <w:ind w:left="709"/>
      <w:jc w:val="both"/>
    </w:pPr>
    <w:rPr>
      <w:rFonts w:ascii="Tahoma" w:hAnsi="Tahoma"/>
      <w:sz w:val="22"/>
      <w:szCs w:val="24"/>
    </w:rPr>
  </w:style>
  <w:style w:type="paragraph" w:customStyle="1" w:styleId="Textoindependiente">
    <w:name w:val="Texto independiente"/>
    <w:basedOn w:val="Default"/>
    <w:next w:val="Default"/>
    <w:rsid w:val="009B470E"/>
    <w:pPr>
      <w:jc w:val="both"/>
    </w:pPr>
    <w:rPr>
      <w:rFonts w:ascii="CJPOME+TimesNewRoman" w:hAnsi="CJPOME+TimesNewRoman"/>
      <w:color w:val="auto"/>
    </w:rPr>
  </w:style>
  <w:style w:type="table" w:styleId="SombreamentoMdio1-nfase3">
    <w:name w:val="Medium Shading 1 Accent 3"/>
    <w:basedOn w:val="Tabelanormal"/>
    <w:uiPriority w:val="63"/>
    <w:rsid w:val="009B470E"/>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GradeMdia3-nfase1">
    <w:name w:val="Medium Grid 3 Accent 1"/>
    <w:basedOn w:val="Tabelanormal"/>
    <w:uiPriority w:val="69"/>
    <w:rsid w:val="009B470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ndicedeilustraes">
    <w:name w:val="table of figures"/>
    <w:basedOn w:val="Normal"/>
    <w:next w:val="Normal"/>
    <w:uiPriority w:val="99"/>
    <w:unhideWhenUsed/>
    <w:qFormat/>
    <w:rsid w:val="009B470E"/>
    <w:pPr>
      <w:spacing w:before="120" w:after="120"/>
      <w:ind w:left="1361" w:hanging="1361"/>
    </w:pPr>
    <w:rPr>
      <w:rFonts w:ascii="Tahoma" w:hAnsi="Tahoma"/>
      <w:sz w:val="22"/>
      <w:szCs w:val="24"/>
    </w:rPr>
  </w:style>
  <w:style w:type="character" w:customStyle="1" w:styleId="SubttuloChar">
    <w:name w:val="Subtítulo Char"/>
    <w:link w:val="Subttulo"/>
    <w:rsid w:val="009B470E"/>
    <w:rPr>
      <w:b/>
      <w:sz w:val="28"/>
    </w:rPr>
  </w:style>
  <w:style w:type="character" w:customStyle="1" w:styleId="titulo2Char">
    <w:name w:val="titulo 2 Char"/>
    <w:link w:val="titulo2"/>
    <w:rsid w:val="009B470E"/>
    <w:rPr>
      <w:rFonts w:ascii="Tahoma" w:hAnsi="Tahoma"/>
      <w:color w:val="215868"/>
      <w:kern w:val="32"/>
      <w:sz w:val="26"/>
      <w:szCs w:val="26"/>
    </w:rPr>
  </w:style>
  <w:style w:type="character" w:customStyle="1" w:styleId="Ttulo1Char1">
    <w:name w:val="Título 1 Char1"/>
    <w:rsid w:val="009B470E"/>
    <w:rPr>
      <w:rFonts w:ascii="Tahoma" w:hAnsi="Tahoma" w:cs="Arial"/>
      <w:b/>
      <w:bCs/>
      <w:caps/>
      <w:color w:val="215868"/>
      <w:kern w:val="32"/>
      <w:sz w:val="28"/>
      <w:szCs w:val="28"/>
    </w:rPr>
  </w:style>
  <w:style w:type="character" w:customStyle="1" w:styleId="subtitulo3Char">
    <w:name w:val="sub titulo 3 Char"/>
    <w:link w:val="subtitulo3"/>
    <w:rsid w:val="009B470E"/>
    <w:rPr>
      <w:rFonts w:ascii="Tahoma" w:hAnsi="Tahoma"/>
      <w:b/>
      <w:bCs/>
      <w:caps/>
      <w:color w:val="215868"/>
      <w:kern w:val="32"/>
      <w:sz w:val="24"/>
      <w:szCs w:val="24"/>
    </w:rPr>
  </w:style>
  <w:style w:type="paragraph" w:customStyle="1" w:styleId="Especificaes02">
    <w:name w:val="Especificações 02"/>
    <w:basedOn w:val="Normal"/>
    <w:rsid w:val="009B470E"/>
    <w:pPr>
      <w:tabs>
        <w:tab w:val="num" w:pos="360"/>
      </w:tabs>
      <w:ind w:left="360" w:hanging="360"/>
    </w:pPr>
  </w:style>
  <w:style w:type="paragraph" w:customStyle="1" w:styleId="Estilo22">
    <w:name w:val="Estilo22"/>
    <w:basedOn w:val="Ttulo1"/>
    <w:link w:val="Estilo22Char"/>
    <w:rsid w:val="009B470E"/>
    <w:pPr>
      <w:pBdr>
        <w:bottom w:val="single" w:sz="6" w:space="1" w:color="215868"/>
      </w:pBdr>
      <w:tabs>
        <w:tab w:val="left" w:pos="426"/>
        <w:tab w:val="num" w:pos="1427"/>
      </w:tabs>
      <w:spacing w:before="240" w:after="360"/>
      <w:ind w:left="1427" w:right="28" w:hanging="576"/>
    </w:pPr>
    <w:rPr>
      <w:rFonts w:ascii="Tahoma" w:hAnsi="Tahoma"/>
      <w:b w:val="0"/>
      <w:i w:val="0"/>
      <w:color w:val="215868"/>
      <w:kern w:val="32"/>
      <w:sz w:val="26"/>
      <w:szCs w:val="26"/>
    </w:rPr>
  </w:style>
  <w:style w:type="character" w:customStyle="1" w:styleId="Estilo22Char">
    <w:name w:val="Estilo22 Char"/>
    <w:link w:val="Estilo22"/>
    <w:rsid w:val="009B470E"/>
    <w:rPr>
      <w:rFonts w:ascii="Tahoma" w:hAnsi="Tahoma"/>
      <w:color w:val="215868"/>
      <w:kern w:val="32"/>
      <w:sz w:val="26"/>
      <w:szCs w:val="26"/>
    </w:rPr>
  </w:style>
  <w:style w:type="paragraph" w:customStyle="1" w:styleId="CorpodeTexto1">
    <w:name w:val="Corpo de Texto 1"/>
    <w:basedOn w:val="Normal"/>
    <w:uiPriority w:val="99"/>
    <w:rsid w:val="009B470E"/>
    <w:pPr>
      <w:spacing w:before="120" w:after="120" w:line="360" w:lineRule="auto"/>
      <w:jc w:val="both"/>
    </w:pPr>
    <w:rPr>
      <w:rFonts w:ascii="Tahoma" w:hAnsi="Tahoma"/>
      <w:sz w:val="22"/>
      <w:szCs w:val="24"/>
    </w:rPr>
  </w:style>
  <w:style w:type="character" w:customStyle="1" w:styleId="txtproduto">
    <w:name w:val="txtproduto"/>
    <w:basedOn w:val="Fontepargpadro"/>
    <w:rsid w:val="00A10BE3"/>
  </w:style>
  <w:style w:type="character" w:customStyle="1" w:styleId="PargrafodaListaChar">
    <w:name w:val="Parágrafo da Lista Char"/>
    <w:link w:val="PargrafodaLista"/>
    <w:uiPriority w:val="34"/>
    <w:locked/>
    <w:rsid w:val="00B770F7"/>
    <w:rPr>
      <w:rFonts w:ascii="Calibri" w:eastAsia="Calibri" w:hAnsi="Calibri"/>
      <w:sz w:val="22"/>
      <w:szCs w:val="22"/>
      <w:lang w:eastAsia="en-US"/>
    </w:rPr>
  </w:style>
  <w:style w:type="paragraph" w:customStyle="1" w:styleId="WW-Recuodecorpodetexto212">
    <w:name w:val="WW-Recuo de corpo de texto 212"/>
    <w:basedOn w:val="Normal"/>
    <w:rsid w:val="00B155BF"/>
    <w:pPr>
      <w:ind w:firstLine="1418"/>
      <w:jc w:val="both"/>
    </w:pPr>
    <w:rPr>
      <w:rFonts w:ascii="Arial" w:hAnsi="Arial"/>
      <w:sz w:val="24"/>
      <w:lang w:eastAsia="ar-SA"/>
    </w:rPr>
  </w:style>
  <w:style w:type="paragraph" w:customStyle="1" w:styleId="Bullet">
    <w:name w:val="Bullet"/>
    <w:basedOn w:val="Normal"/>
    <w:rsid w:val="00B155BF"/>
    <w:pPr>
      <w:numPr>
        <w:numId w:val="25"/>
      </w:numPr>
    </w:pPr>
    <w:rPr>
      <w:rFonts w:ascii="Arial" w:hAnsi="Arial"/>
    </w:rPr>
  </w:style>
  <w:style w:type="character" w:customStyle="1" w:styleId="A3">
    <w:name w:val="A3"/>
    <w:uiPriority w:val="99"/>
    <w:rsid w:val="00B155BF"/>
    <w:rPr>
      <w:rFonts w:cs="Myriad Pro Light"/>
      <w:color w:val="000000"/>
      <w:sz w:val="22"/>
      <w:szCs w:val="22"/>
    </w:rPr>
  </w:style>
  <w:style w:type="paragraph" w:customStyle="1" w:styleId="Ttulo20">
    <w:name w:val="Título2"/>
    <w:basedOn w:val="Ttulo1"/>
    <w:next w:val="Ttulo1"/>
    <w:rsid w:val="00B155BF"/>
    <w:pPr>
      <w:tabs>
        <w:tab w:val="num" w:pos="283"/>
      </w:tabs>
      <w:suppressAutoHyphens/>
      <w:spacing w:before="283" w:after="283"/>
      <w:ind w:left="283" w:firstLine="567"/>
      <w:jc w:val="both"/>
    </w:pPr>
    <w:rPr>
      <w:rFonts w:eastAsia="Droid Sans Fallback" w:cs="Lohit Hindi"/>
      <w:i w:val="0"/>
      <w:color w:val="000000"/>
      <w:sz w:val="24"/>
      <w:szCs w:val="28"/>
      <w:lang w:eastAsia="zh-CN"/>
    </w:rPr>
  </w:style>
  <w:style w:type="numbering" w:customStyle="1" w:styleId="Estilo51">
    <w:name w:val="Estilo51"/>
    <w:uiPriority w:val="99"/>
    <w:rsid w:val="00B155BF"/>
    <w:pPr>
      <w:numPr>
        <w:numId w:val="33"/>
      </w:numPr>
    </w:pPr>
  </w:style>
  <w:style w:type="paragraph" w:customStyle="1" w:styleId="EstiloCPL-Item8ptNoNegritoSemsublinhado">
    <w:name w:val="Estilo CPL - Item + 8 pt Não Negrito Sem sublinhado"/>
    <w:basedOn w:val="Normal"/>
    <w:autoRedefine/>
    <w:rsid w:val="00B155BF"/>
    <w:pPr>
      <w:numPr>
        <w:numId w:val="39"/>
      </w:numPr>
      <w:spacing w:line="360" w:lineRule="auto"/>
      <w:jc w:val="both"/>
    </w:pPr>
    <w:rPr>
      <w:sz w:val="24"/>
      <w:szCs w:val="24"/>
    </w:rPr>
  </w:style>
  <w:style w:type="paragraph" w:customStyle="1" w:styleId="style11">
    <w:name w:val="style11"/>
    <w:basedOn w:val="Normal"/>
    <w:rsid w:val="00F27E22"/>
    <w:pPr>
      <w:spacing w:before="100" w:beforeAutospacing="1" w:after="100" w:afterAutospacing="1"/>
    </w:pPr>
    <w:rPr>
      <w:rFonts w:ascii="Verdana" w:hAnsi="Verdana"/>
    </w:r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34282696">
      <w:bodyDiv w:val="1"/>
      <w:marLeft w:val="0"/>
      <w:marRight w:val="0"/>
      <w:marTop w:val="0"/>
      <w:marBottom w:val="0"/>
      <w:divBdr>
        <w:top w:val="none" w:sz="0" w:space="0" w:color="auto"/>
        <w:left w:val="none" w:sz="0" w:space="0" w:color="auto"/>
        <w:bottom w:val="none" w:sz="0" w:space="0" w:color="auto"/>
        <w:right w:val="none" w:sz="0" w:space="0" w:color="auto"/>
      </w:divBdr>
    </w:div>
    <w:div w:id="55470949">
      <w:bodyDiv w:val="1"/>
      <w:marLeft w:val="0"/>
      <w:marRight w:val="0"/>
      <w:marTop w:val="0"/>
      <w:marBottom w:val="0"/>
      <w:divBdr>
        <w:top w:val="none" w:sz="0" w:space="0" w:color="auto"/>
        <w:left w:val="none" w:sz="0" w:space="0" w:color="auto"/>
        <w:bottom w:val="none" w:sz="0" w:space="0" w:color="auto"/>
        <w:right w:val="none" w:sz="0" w:space="0" w:color="auto"/>
      </w:divBdr>
    </w:div>
    <w:div w:id="84231264">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243227693">
      <w:bodyDiv w:val="1"/>
      <w:marLeft w:val="0"/>
      <w:marRight w:val="0"/>
      <w:marTop w:val="0"/>
      <w:marBottom w:val="0"/>
      <w:divBdr>
        <w:top w:val="none" w:sz="0" w:space="0" w:color="auto"/>
        <w:left w:val="none" w:sz="0" w:space="0" w:color="auto"/>
        <w:bottom w:val="none" w:sz="0" w:space="0" w:color="auto"/>
        <w:right w:val="none" w:sz="0" w:space="0" w:color="auto"/>
      </w:divBdr>
    </w:div>
    <w:div w:id="257568941">
      <w:bodyDiv w:val="1"/>
      <w:marLeft w:val="0"/>
      <w:marRight w:val="0"/>
      <w:marTop w:val="0"/>
      <w:marBottom w:val="0"/>
      <w:divBdr>
        <w:top w:val="none" w:sz="0" w:space="0" w:color="auto"/>
        <w:left w:val="none" w:sz="0" w:space="0" w:color="auto"/>
        <w:bottom w:val="none" w:sz="0" w:space="0" w:color="auto"/>
        <w:right w:val="none" w:sz="0" w:space="0" w:color="auto"/>
      </w:divBdr>
    </w:div>
    <w:div w:id="305672330">
      <w:bodyDiv w:val="1"/>
      <w:marLeft w:val="0"/>
      <w:marRight w:val="0"/>
      <w:marTop w:val="0"/>
      <w:marBottom w:val="0"/>
      <w:divBdr>
        <w:top w:val="none" w:sz="0" w:space="0" w:color="auto"/>
        <w:left w:val="none" w:sz="0" w:space="0" w:color="auto"/>
        <w:bottom w:val="none" w:sz="0" w:space="0" w:color="auto"/>
        <w:right w:val="none" w:sz="0" w:space="0" w:color="auto"/>
      </w:divBdr>
    </w:div>
    <w:div w:id="305818518">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375471068">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65898709">
      <w:bodyDiv w:val="1"/>
      <w:marLeft w:val="0"/>
      <w:marRight w:val="0"/>
      <w:marTop w:val="0"/>
      <w:marBottom w:val="0"/>
      <w:divBdr>
        <w:top w:val="none" w:sz="0" w:space="0" w:color="auto"/>
        <w:left w:val="none" w:sz="0" w:space="0" w:color="auto"/>
        <w:bottom w:val="none" w:sz="0" w:space="0" w:color="auto"/>
        <w:right w:val="none" w:sz="0" w:space="0" w:color="auto"/>
      </w:divBdr>
    </w:div>
    <w:div w:id="469203044">
      <w:bodyDiv w:val="1"/>
      <w:marLeft w:val="0"/>
      <w:marRight w:val="0"/>
      <w:marTop w:val="0"/>
      <w:marBottom w:val="0"/>
      <w:divBdr>
        <w:top w:val="none" w:sz="0" w:space="0" w:color="auto"/>
        <w:left w:val="none" w:sz="0" w:space="0" w:color="auto"/>
        <w:bottom w:val="none" w:sz="0" w:space="0" w:color="auto"/>
        <w:right w:val="none" w:sz="0" w:space="0" w:color="auto"/>
      </w:divBdr>
    </w:div>
    <w:div w:id="469253036">
      <w:bodyDiv w:val="1"/>
      <w:marLeft w:val="0"/>
      <w:marRight w:val="0"/>
      <w:marTop w:val="0"/>
      <w:marBottom w:val="0"/>
      <w:divBdr>
        <w:top w:val="none" w:sz="0" w:space="0" w:color="auto"/>
        <w:left w:val="none" w:sz="0" w:space="0" w:color="auto"/>
        <w:bottom w:val="none" w:sz="0" w:space="0" w:color="auto"/>
        <w:right w:val="none" w:sz="0" w:space="0" w:color="auto"/>
      </w:divBdr>
    </w:div>
    <w:div w:id="540361459">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567804899">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674108470">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65925521">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68977062">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60399505">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219434969">
      <w:bodyDiv w:val="1"/>
      <w:marLeft w:val="0"/>
      <w:marRight w:val="0"/>
      <w:marTop w:val="0"/>
      <w:marBottom w:val="0"/>
      <w:divBdr>
        <w:top w:val="none" w:sz="0" w:space="0" w:color="auto"/>
        <w:left w:val="none" w:sz="0" w:space="0" w:color="auto"/>
        <w:bottom w:val="none" w:sz="0" w:space="0" w:color="auto"/>
        <w:right w:val="none" w:sz="0" w:space="0" w:color="auto"/>
      </w:divBdr>
    </w:div>
    <w:div w:id="1246300936">
      <w:bodyDiv w:val="1"/>
      <w:marLeft w:val="0"/>
      <w:marRight w:val="0"/>
      <w:marTop w:val="0"/>
      <w:marBottom w:val="0"/>
      <w:divBdr>
        <w:top w:val="none" w:sz="0" w:space="0" w:color="auto"/>
        <w:left w:val="none" w:sz="0" w:space="0" w:color="auto"/>
        <w:bottom w:val="none" w:sz="0" w:space="0" w:color="auto"/>
        <w:right w:val="none" w:sz="0" w:space="0" w:color="auto"/>
      </w:divBdr>
    </w:div>
    <w:div w:id="1282953438">
      <w:bodyDiv w:val="1"/>
      <w:marLeft w:val="0"/>
      <w:marRight w:val="0"/>
      <w:marTop w:val="0"/>
      <w:marBottom w:val="0"/>
      <w:divBdr>
        <w:top w:val="none" w:sz="0" w:space="0" w:color="auto"/>
        <w:left w:val="none" w:sz="0" w:space="0" w:color="auto"/>
        <w:bottom w:val="none" w:sz="0" w:space="0" w:color="auto"/>
        <w:right w:val="none" w:sz="0" w:space="0" w:color="auto"/>
      </w:divBdr>
    </w:div>
    <w:div w:id="1317295841">
      <w:bodyDiv w:val="1"/>
      <w:marLeft w:val="0"/>
      <w:marRight w:val="0"/>
      <w:marTop w:val="0"/>
      <w:marBottom w:val="0"/>
      <w:divBdr>
        <w:top w:val="none" w:sz="0" w:space="0" w:color="auto"/>
        <w:left w:val="none" w:sz="0" w:space="0" w:color="auto"/>
        <w:bottom w:val="none" w:sz="0" w:space="0" w:color="auto"/>
        <w:right w:val="none" w:sz="0" w:space="0" w:color="auto"/>
      </w:divBdr>
    </w:div>
    <w:div w:id="1481995145">
      <w:bodyDiv w:val="1"/>
      <w:marLeft w:val="0"/>
      <w:marRight w:val="0"/>
      <w:marTop w:val="0"/>
      <w:marBottom w:val="0"/>
      <w:divBdr>
        <w:top w:val="none" w:sz="0" w:space="0" w:color="auto"/>
        <w:left w:val="none" w:sz="0" w:space="0" w:color="auto"/>
        <w:bottom w:val="none" w:sz="0" w:space="0" w:color="auto"/>
        <w:right w:val="none" w:sz="0" w:space="0" w:color="auto"/>
      </w:divBdr>
    </w:div>
    <w:div w:id="150138506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10560669">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540169166">
      <w:bodyDiv w:val="1"/>
      <w:marLeft w:val="0"/>
      <w:marRight w:val="0"/>
      <w:marTop w:val="0"/>
      <w:marBottom w:val="0"/>
      <w:divBdr>
        <w:top w:val="none" w:sz="0" w:space="0" w:color="auto"/>
        <w:left w:val="none" w:sz="0" w:space="0" w:color="auto"/>
        <w:bottom w:val="none" w:sz="0" w:space="0" w:color="auto"/>
        <w:right w:val="none" w:sz="0" w:space="0" w:color="auto"/>
      </w:divBdr>
    </w:div>
    <w:div w:id="1589919173">
      <w:bodyDiv w:val="1"/>
      <w:marLeft w:val="0"/>
      <w:marRight w:val="0"/>
      <w:marTop w:val="0"/>
      <w:marBottom w:val="0"/>
      <w:divBdr>
        <w:top w:val="none" w:sz="0" w:space="0" w:color="auto"/>
        <w:left w:val="none" w:sz="0" w:space="0" w:color="auto"/>
        <w:bottom w:val="none" w:sz="0" w:space="0" w:color="auto"/>
        <w:right w:val="none" w:sz="0" w:space="0" w:color="auto"/>
      </w:divBdr>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698893361">
      <w:bodyDiv w:val="1"/>
      <w:marLeft w:val="0"/>
      <w:marRight w:val="0"/>
      <w:marTop w:val="0"/>
      <w:marBottom w:val="0"/>
      <w:divBdr>
        <w:top w:val="none" w:sz="0" w:space="0" w:color="auto"/>
        <w:left w:val="none" w:sz="0" w:space="0" w:color="auto"/>
        <w:bottom w:val="none" w:sz="0" w:space="0" w:color="auto"/>
        <w:right w:val="none" w:sz="0" w:space="0" w:color="auto"/>
      </w:divBdr>
    </w:div>
    <w:div w:id="1725134090">
      <w:bodyDiv w:val="1"/>
      <w:marLeft w:val="0"/>
      <w:marRight w:val="0"/>
      <w:marTop w:val="0"/>
      <w:marBottom w:val="0"/>
      <w:divBdr>
        <w:top w:val="none" w:sz="0" w:space="0" w:color="auto"/>
        <w:left w:val="none" w:sz="0" w:space="0" w:color="auto"/>
        <w:bottom w:val="none" w:sz="0" w:space="0" w:color="auto"/>
        <w:right w:val="none" w:sz="0" w:space="0" w:color="auto"/>
      </w:divBdr>
    </w:div>
    <w:div w:id="1735275240">
      <w:bodyDiv w:val="1"/>
      <w:marLeft w:val="0"/>
      <w:marRight w:val="0"/>
      <w:marTop w:val="0"/>
      <w:marBottom w:val="0"/>
      <w:divBdr>
        <w:top w:val="none" w:sz="0" w:space="0" w:color="auto"/>
        <w:left w:val="none" w:sz="0" w:space="0" w:color="auto"/>
        <w:bottom w:val="none" w:sz="0" w:space="0" w:color="auto"/>
        <w:right w:val="none" w:sz="0" w:space="0" w:color="auto"/>
      </w:divBdr>
    </w:div>
    <w:div w:id="1774206874">
      <w:bodyDiv w:val="1"/>
      <w:marLeft w:val="0"/>
      <w:marRight w:val="0"/>
      <w:marTop w:val="0"/>
      <w:marBottom w:val="0"/>
      <w:divBdr>
        <w:top w:val="none" w:sz="0" w:space="0" w:color="auto"/>
        <w:left w:val="none" w:sz="0" w:space="0" w:color="auto"/>
        <w:bottom w:val="none" w:sz="0" w:space="0" w:color="auto"/>
        <w:right w:val="none" w:sz="0" w:space="0" w:color="auto"/>
      </w:divBdr>
    </w:div>
    <w:div w:id="1818916295">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926646039">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52783783">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34529826">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78237007">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el_pidise@hotmail.com" TargetMode="External"/><Relationship Id="rId18" Type="http://schemas.openxmlformats.org/officeDocument/2006/relationships/hyperlink" Target="http://www.comprasnet.gov.br" TargetMode="External"/><Relationship Id="rId26" Type="http://schemas.openxmlformats.org/officeDocument/2006/relationships/hyperlink" Target="http://www.bndes.gov.br/SiteBNDES/bndes/bndes_pt/Ferramentas_e_Normas/Credenciamento_de_Equipamentos/index.html"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bndes.gov.br/SiteBNDES/bndes/bndes_pt/Ferramentas_e_Normas/Credenciamento_de_Equipamentos/index.html"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comprasnet.gov.b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comprasnet.gov.br" TargetMode="External"/><Relationship Id="rId28" Type="http://schemas.openxmlformats.org/officeDocument/2006/relationships/footer" Target="footer1.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mailto:cel_pidise@hotmail.com" TargetMode="External"/><Relationship Id="rId22" Type="http://schemas.openxmlformats.org/officeDocument/2006/relationships/hyperlink" Target="http://www.comprasnet.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02F3C-D171-4E08-B756-D6904DCF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20217</Words>
  <Characters>117433</Characters>
  <Application>Microsoft Office Word</Application>
  <DocSecurity>0</DocSecurity>
  <Lines>978</Lines>
  <Paragraphs>274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137376</CharactersWithSpaces>
  <SharedDoc>false</SharedDoc>
  <HLinks>
    <vt:vector size="114" baseType="variant">
      <vt:variant>
        <vt:i4>2293847</vt:i4>
      </vt:variant>
      <vt:variant>
        <vt:i4>54</vt:i4>
      </vt:variant>
      <vt:variant>
        <vt:i4>0</vt:i4>
      </vt:variant>
      <vt:variant>
        <vt:i4>5</vt:i4>
      </vt:variant>
      <vt:variant>
        <vt:lpwstr>http://www.bndes.gov.br/SiteBNDES/bndes/bndes_pt/Ferramentas_e_Normas/Credenciamento_de_Equipamentos/index.html</vt:lpwstr>
      </vt:variant>
      <vt:variant>
        <vt:lpwstr/>
      </vt:variant>
      <vt:variant>
        <vt:i4>2293847</vt:i4>
      </vt:variant>
      <vt:variant>
        <vt:i4>51</vt:i4>
      </vt:variant>
      <vt:variant>
        <vt:i4>0</vt:i4>
      </vt:variant>
      <vt:variant>
        <vt:i4>5</vt:i4>
      </vt:variant>
      <vt:variant>
        <vt:lpwstr>http://www.bndes.gov.br/SiteBNDES/bndes/bndes_pt/Ferramentas_e_Normas/Credenciamento_de_Equipamentos/index.html</vt:lpwstr>
      </vt:variant>
      <vt:variant>
        <vt:lpwstr/>
      </vt:variant>
      <vt:variant>
        <vt:i4>6029383</vt:i4>
      </vt:variant>
      <vt:variant>
        <vt:i4>48</vt:i4>
      </vt:variant>
      <vt:variant>
        <vt:i4>0</vt:i4>
      </vt:variant>
      <vt:variant>
        <vt:i4>5</vt:i4>
      </vt:variant>
      <vt:variant>
        <vt:lpwstr>http://www.comprasnet.gov.br/</vt:lpwstr>
      </vt:variant>
      <vt:variant>
        <vt:lpwstr/>
      </vt:variant>
      <vt:variant>
        <vt:i4>6029383</vt:i4>
      </vt:variant>
      <vt:variant>
        <vt:i4>45</vt:i4>
      </vt:variant>
      <vt:variant>
        <vt:i4>0</vt:i4>
      </vt:variant>
      <vt:variant>
        <vt:i4>5</vt:i4>
      </vt:variant>
      <vt:variant>
        <vt:lpwstr>http://www.comprasnet.gov.br/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6291559</vt:i4>
      </vt:variant>
      <vt:variant>
        <vt:i4>18</vt:i4>
      </vt:variant>
      <vt:variant>
        <vt:i4>0</vt:i4>
      </vt:variant>
      <vt:variant>
        <vt:i4>5</vt:i4>
      </vt:variant>
      <vt:variant>
        <vt:lpwstr>mailto:cel_pidise@hotmail.com</vt:lpwstr>
      </vt:variant>
      <vt:variant>
        <vt:lpwstr/>
      </vt:variant>
      <vt:variant>
        <vt:i4>6291559</vt:i4>
      </vt:variant>
      <vt:variant>
        <vt:i4>15</vt:i4>
      </vt:variant>
      <vt:variant>
        <vt:i4>0</vt:i4>
      </vt:variant>
      <vt:variant>
        <vt:i4>5</vt:i4>
      </vt:variant>
      <vt:variant>
        <vt:lpwstr>mailto:cel_pidise@hotmail.com</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95042466215</cp:lastModifiedBy>
  <cp:revision>2</cp:revision>
  <cp:lastPrinted>2013-05-06T19:23:00Z</cp:lastPrinted>
  <dcterms:created xsi:type="dcterms:W3CDTF">2014-01-29T14:13:00Z</dcterms:created>
  <dcterms:modified xsi:type="dcterms:W3CDTF">2014-01-29T14:13:00Z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